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60A8F" w:rsidRDefault="00A939BA" w:rsidP="00060A8F">
      <w:pPr>
        <w:rPr>
          <w:szCs w:val="28"/>
          <w:lang w:val="en-US"/>
        </w:rPr>
      </w:pPr>
      <w:r w:rsidRPr="00A939BA">
        <w:rPr>
          <w:noProof/>
        </w:rPr>
        <w:drawing>
          <wp:inline distT="0" distB="0" distL="0" distR="0">
            <wp:extent cx="5940425" cy="8965462"/>
            <wp:effectExtent l="0" t="0" r="3175" b="7620"/>
            <wp:docPr id="7" name="Рисунок 7" descr="G:\НИР на ГФ-2018-2020 новый ! ! !\! ! ! НИР 2020\! ! ! Заключительный отчет за 3 года\Титульные листы с печатью\Титульный лист - англ.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НИР на ГФ-2018-2020 новый ! ! !\! ! ! НИР 2020\! ! ! Заключительный отчет за 3 года\Титульные листы с печатью\Титульный лист - англ.1.JPG"/>
                    <pic:cNvPicPr>
                      <a:picLocks noChangeAspect="1" noChangeArrowheads="1"/>
                    </pic:cNvPicPr>
                  </pic:nvPicPr>
                  <pic:blipFill>
                    <a:blip r:embed="rId7">
                      <a:extLst>
                        <a:ext uri="{BEBA8EAE-BF5A-486C-A8C5-ECC9F3942E4B}">
                          <a14:imgProps xmlns:a14="http://schemas.microsoft.com/office/drawing/2010/main">
                            <a14:imgLayer r:embed="rId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40425" cy="8965462"/>
                    </a:xfrm>
                    <a:prstGeom prst="rect">
                      <a:avLst/>
                    </a:prstGeom>
                    <a:noFill/>
                    <a:ln>
                      <a:noFill/>
                    </a:ln>
                  </pic:spPr>
                </pic:pic>
              </a:graphicData>
            </a:graphic>
          </wp:inline>
        </w:drawing>
      </w:r>
    </w:p>
    <w:p w:rsidR="00A939BA" w:rsidRPr="00C21D9B" w:rsidRDefault="00A939BA" w:rsidP="00060A8F">
      <w:pPr>
        <w:rPr>
          <w:szCs w:val="28"/>
          <w:lang w:val="en-US"/>
        </w:rPr>
      </w:pPr>
    </w:p>
    <w:p w:rsidR="00060A8F" w:rsidRPr="00C21D9B" w:rsidRDefault="00060A8F" w:rsidP="00060A8F">
      <w:pPr>
        <w:rPr>
          <w:sz w:val="28"/>
          <w:szCs w:val="28"/>
          <w:lang w:val="en-US"/>
        </w:rPr>
        <w:sectPr w:rsidR="00060A8F" w:rsidRPr="00C21D9B">
          <w:pgSz w:w="11906" w:h="16838"/>
          <w:pgMar w:top="1134" w:right="850" w:bottom="1134" w:left="1701" w:header="708" w:footer="708" w:gutter="0"/>
          <w:cols w:space="708"/>
          <w:docGrid w:linePitch="360"/>
        </w:sectPr>
      </w:pPr>
    </w:p>
    <w:p w:rsidR="00A939BA" w:rsidRDefault="00A939BA" w:rsidP="003D4459">
      <w:pPr>
        <w:spacing w:after="160" w:line="259" w:lineRule="auto"/>
        <w:rPr>
          <w:b/>
          <w:lang w:val="en-US"/>
        </w:rPr>
      </w:pPr>
      <w:r w:rsidRPr="00A939BA">
        <w:rPr>
          <w:b/>
          <w:noProof/>
        </w:rPr>
        <w:lastRenderedPageBreak/>
        <w:drawing>
          <wp:inline distT="0" distB="0" distL="0" distR="0">
            <wp:extent cx="5940425" cy="7166330"/>
            <wp:effectExtent l="0" t="0" r="3175" b="0"/>
            <wp:docPr id="10" name="Рисунок 10" descr="G:\НИР на ГФ-2018-2020 новый ! ! !\! ! ! НИР 2020\! ! ! Заключительный отчет за 3 года\Титульные листы с печатью\Титульный лист - англ.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НИР на ГФ-2018-2020 новый ! ! !\! ! ! НИР 2020\! ! ! Заключительный отчет за 3 года\Титульные листы с печатью\Титульный лист - англ.2.JPG"/>
                    <pic:cNvPicPr>
                      <a:picLocks noChangeAspect="1" noChangeArrowheads="1"/>
                    </pic:cNvPicPr>
                  </pic:nvPicPr>
                  <pic:blipFill>
                    <a:blip r:embed="rId9">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940425" cy="7166330"/>
                    </a:xfrm>
                    <a:prstGeom prst="rect">
                      <a:avLst/>
                    </a:prstGeom>
                    <a:noFill/>
                    <a:ln>
                      <a:noFill/>
                    </a:ln>
                  </pic:spPr>
                </pic:pic>
              </a:graphicData>
            </a:graphic>
          </wp:inline>
        </w:drawing>
      </w:r>
    </w:p>
    <w:p w:rsidR="003D4459" w:rsidRPr="00C21D9B" w:rsidRDefault="003D4459" w:rsidP="003D4459">
      <w:pPr>
        <w:spacing w:after="160" w:line="259" w:lineRule="auto"/>
        <w:rPr>
          <w:b/>
          <w:lang w:val="en-US"/>
        </w:rPr>
      </w:pPr>
      <w:r w:rsidRPr="00C21D9B">
        <w:rPr>
          <w:b/>
          <w:lang w:val="en-US"/>
        </w:rPr>
        <w:br w:type="page"/>
      </w:r>
    </w:p>
    <w:p w:rsidR="00EE7BA1" w:rsidRPr="00EE7BA1" w:rsidRDefault="00EE7BA1" w:rsidP="00EE7BA1">
      <w:pPr>
        <w:jc w:val="center"/>
        <w:rPr>
          <w:b/>
          <w:lang w:val="en-US"/>
        </w:rPr>
      </w:pPr>
      <w:r w:rsidRPr="00C808D7">
        <w:rPr>
          <w:b/>
        </w:rPr>
        <w:lastRenderedPageBreak/>
        <w:t>РЕФЕРАТ</w:t>
      </w:r>
    </w:p>
    <w:p w:rsidR="00EE7BA1" w:rsidRPr="00AF7F12" w:rsidRDefault="00EE7BA1" w:rsidP="00EE7BA1">
      <w:pPr>
        <w:jc w:val="center"/>
        <w:rPr>
          <w:b/>
          <w:lang w:val="kk-KZ"/>
        </w:rPr>
      </w:pPr>
    </w:p>
    <w:p w:rsidR="00EE7BA1" w:rsidRPr="00590932" w:rsidRDefault="00EE7BA1" w:rsidP="00EE7BA1">
      <w:pPr>
        <w:ind w:firstLine="709"/>
        <w:jc w:val="both"/>
        <w:rPr>
          <w:lang w:val="kk-KZ"/>
        </w:rPr>
      </w:pPr>
      <w:r w:rsidRPr="00590932">
        <w:rPr>
          <w:lang w:val="kk-KZ"/>
        </w:rPr>
        <w:t>Есеп:</w:t>
      </w:r>
      <w:r w:rsidR="00F4760A" w:rsidRPr="00590932">
        <w:rPr>
          <w:lang w:val="kk-KZ"/>
        </w:rPr>
        <w:t xml:space="preserve"> 40</w:t>
      </w:r>
      <w:r w:rsidRPr="00590932">
        <w:rPr>
          <w:lang w:val="kk-KZ"/>
        </w:rPr>
        <w:t xml:space="preserve"> беттен, 10 суреттен, 16 кесте және 32 дереккөзден, 3 қосымшадан тұрады.</w:t>
      </w:r>
    </w:p>
    <w:p w:rsidR="00EE7BA1" w:rsidRPr="00590932" w:rsidRDefault="00EE7BA1" w:rsidP="00EE7BA1">
      <w:pPr>
        <w:ind w:firstLine="709"/>
        <w:jc w:val="both"/>
        <w:rPr>
          <w:lang w:val="kk-KZ"/>
        </w:rPr>
      </w:pPr>
    </w:p>
    <w:p w:rsidR="00EE7BA1" w:rsidRPr="00AF7F12" w:rsidRDefault="00EE7BA1" w:rsidP="00EE7BA1">
      <w:pPr>
        <w:ind w:firstLine="709"/>
        <w:jc w:val="both"/>
        <w:rPr>
          <w:szCs w:val="28"/>
          <w:lang w:val="kk-KZ"/>
        </w:rPr>
      </w:pPr>
      <w:r w:rsidRPr="00AF7F12">
        <w:rPr>
          <w:szCs w:val="28"/>
          <w:lang w:val="kk-KZ"/>
        </w:rPr>
        <w:t xml:space="preserve">АЛТЫН ҚҰРАМДЫ КЕН, ЕЛЕУІШТІ ТАЛДАУ, ГРАВИТАЦИЯЛЫҚ ЖӘНЕ ФЛОТАЦИЯЛЫҚ БАЙЫТУ, </w:t>
      </w:r>
      <w:r w:rsidRPr="00AF7F12">
        <w:rPr>
          <w:lang w:val="kk-KZ"/>
        </w:rPr>
        <w:t>СОРБЦИЯЛЫҚ ЦИАНИДТЕУ,</w:t>
      </w:r>
      <w:r w:rsidRPr="00AF7F12">
        <w:rPr>
          <w:szCs w:val="28"/>
          <w:lang w:val="kk-KZ"/>
        </w:rPr>
        <w:t xml:space="preserve"> </w:t>
      </w:r>
      <w:r w:rsidRPr="00AF7F12">
        <w:rPr>
          <w:lang w:val="kk-KZ"/>
        </w:rPr>
        <w:t xml:space="preserve">МЕХАНОХИМИЯЛЫҚ БЕЛСЕНДІРУ, РЕАГЕНТ, ТИОСУЛЬФАТТЫ ЖӘНЕ АВТОКЛАВТЫ СІЛТІЛЕУ, ӨТЕ МАЙДА ҰНТАҚТАУ, СУЛЬФИДТІ КҮКІРТ, АЛТЫННЫҢ ХИМИЯЛЫҚ ЖӘНЕ ЭЛЕКТРОХИМИЯЛЫҚ ТҰНБАСЫ, БИПОЛЯРЛЫ ЭЛЕКТРОЛИЗЕР. </w:t>
      </w:r>
    </w:p>
    <w:p w:rsidR="00EE7BA1" w:rsidRPr="00E16A8E" w:rsidRDefault="00EE7BA1" w:rsidP="00EE7BA1">
      <w:pPr>
        <w:ind w:firstLine="709"/>
        <w:jc w:val="both"/>
        <w:rPr>
          <w:lang w:val="kk-KZ"/>
        </w:rPr>
      </w:pPr>
    </w:p>
    <w:p w:rsidR="00EE7BA1" w:rsidRPr="00751A0B" w:rsidRDefault="00EE7BA1" w:rsidP="00EE7BA1">
      <w:pPr>
        <w:ind w:firstLine="709"/>
        <w:jc w:val="both"/>
        <w:rPr>
          <w:lang w:val="kk-KZ"/>
        </w:rPr>
      </w:pPr>
      <w:r w:rsidRPr="009D6CE3">
        <w:rPr>
          <w:i/>
          <w:lang w:val="kk-KZ"/>
        </w:rPr>
        <w:t xml:space="preserve">Зерттеу </w:t>
      </w:r>
      <w:r w:rsidRPr="00B940A8">
        <w:rPr>
          <w:i/>
          <w:lang w:val="kk-KZ"/>
        </w:rPr>
        <w:t>нысаны</w:t>
      </w:r>
      <w:r w:rsidRPr="009D6CE3">
        <w:rPr>
          <w:lang w:val="kk-KZ"/>
        </w:rPr>
        <w:t xml:space="preserve">: </w:t>
      </w:r>
      <w:r w:rsidRPr="00751A0B">
        <w:rPr>
          <w:lang w:val="kk-KZ"/>
        </w:rPr>
        <w:t xml:space="preserve">Пустынное Кварцитовые горки, </w:t>
      </w:r>
      <w:r w:rsidRPr="009D6CE3">
        <w:rPr>
          <w:lang w:val="kk-KZ"/>
        </w:rPr>
        <w:t>Бақыршық</w:t>
      </w:r>
      <w:r w:rsidRPr="00751A0B">
        <w:rPr>
          <w:lang w:val="kk-KZ"/>
        </w:rPr>
        <w:t xml:space="preserve"> және Ақбақай кенорындарының </w:t>
      </w:r>
      <w:r>
        <w:rPr>
          <w:lang w:val="kk-KZ"/>
        </w:rPr>
        <w:t xml:space="preserve">кен алаңдарындағы </w:t>
      </w:r>
      <w:r w:rsidRPr="00751A0B">
        <w:rPr>
          <w:lang w:val="kk-KZ"/>
        </w:rPr>
        <w:t xml:space="preserve">өңделуі «қиын» құрамында алтыны бар кендер және олардың байыту өнімдері. </w:t>
      </w:r>
    </w:p>
    <w:p w:rsidR="00EE7BA1" w:rsidRPr="009D6CE3" w:rsidRDefault="00EE7BA1" w:rsidP="00EE7BA1">
      <w:pPr>
        <w:ind w:firstLine="709"/>
        <w:jc w:val="both"/>
        <w:rPr>
          <w:lang w:val="kk-KZ"/>
        </w:rPr>
      </w:pPr>
      <w:r w:rsidRPr="009D6CE3">
        <w:rPr>
          <w:i/>
          <w:lang w:val="kk-KZ"/>
        </w:rPr>
        <w:t>Жұмыстың мақсаты</w:t>
      </w:r>
      <w:r w:rsidRPr="009D6CE3">
        <w:rPr>
          <w:lang w:val="kk-KZ"/>
        </w:rPr>
        <w:t xml:space="preserve">: тиосульфатты </w:t>
      </w:r>
      <w:r>
        <w:rPr>
          <w:lang w:val="kk-KZ"/>
        </w:rPr>
        <w:t>сілтілеу</w:t>
      </w:r>
      <w:r w:rsidRPr="009D6CE3">
        <w:rPr>
          <w:lang w:val="kk-KZ"/>
        </w:rPr>
        <w:t xml:space="preserve"> негізінде цианидсіз технология бойынша </w:t>
      </w:r>
      <w:r>
        <w:rPr>
          <w:lang w:val="kk-KZ"/>
        </w:rPr>
        <w:t>өңделуі қиын</w:t>
      </w:r>
      <w:r w:rsidRPr="009D6CE3">
        <w:rPr>
          <w:lang w:val="kk-KZ"/>
        </w:rPr>
        <w:t xml:space="preserve"> шикізатт</w:t>
      </w:r>
      <w:r>
        <w:rPr>
          <w:lang w:val="kk-KZ"/>
        </w:rPr>
        <w:t>ард</w:t>
      </w:r>
      <w:r w:rsidRPr="009D6CE3">
        <w:rPr>
          <w:lang w:val="kk-KZ"/>
        </w:rPr>
        <w:t>ан алтын</w:t>
      </w:r>
      <w:r>
        <w:rPr>
          <w:lang w:val="kk-KZ"/>
        </w:rPr>
        <w:t>ды</w:t>
      </w:r>
      <w:r w:rsidRPr="009D6CE3">
        <w:rPr>
          <w:lang w:val="kk-KZ"/>
        </w:rPr>
        <w:t xml:space="preserve"> алудың тиімді және экологиялық қауіпсіз технологиясын </w:t>
      </w:r>
      <w:r>
        <w:rPr>
          <w:lang w:val="kk-KZ"/>
        </w:rPr>
        <w:t>жаса</w:t>
      </w:r>
      <w:r w:rsidRPr="009D6CE3">
        <w:rPr>
          <w:lang w:val="kk-KZ"/>
        </w:rPr>
        <w:t>у.</w:t>
      </w:r>
    </w:p>
    <w:p w:rsidR="00EE7BA1" w:rsidRPr="00C12DE6" w:rsidRDefault="00EE7BA1" w:rsidP="00EE7BA1">
      <w:pPr>
        <w:pStyle w:val="msonormalmailrucssattributepostfix"/>
        <w:spacing w:before="0" w:beforeAutospacing="0" w:after="0" w:afterAutospacing="0"/>
        <w:ind w:firstLine="709"/>
        <w:jc w:val="both"/>
        <w:rPr>
          <w:lang w:val="kk-KZ"/>
        </w:rPr>
      </w:pPr>
      <w:r w:rsidRPr="009D6CE3">
        <w:rPr>
          <w:i/>
          <w:lang w:val="kk-KZ"/>
        </w:rPr>
        <w:t>Жұмысты жүргізу әдісі немесе әдістемесі</w:t>
      </w:r>
      <w:r w:rsidRPr="009D6CE3">
        <w:rPr>
          <w:bCs/>
          <w:i/>
          <w:iCs/>
          <w:lang w:val="kk-KZ"/>
        </w:rPr>
        <w:t xml:space="preserve">: </w:t>
      </w:r>
      <w:r w:rsidRPr="009D6CE3">
        <w:rPr>
          <w:lang w:val="kk-KZ"/>
        </w:rPr>
        <w:t>химиялық, физикалық, минералогиялық, фракциялық, елеуішті, седиментациялық, аспапты және тағы да басқа талдау әдістері;</w:t>
      </w:r>
      <w:r w:rsidRPr="009D6CE3">
        <w:rPr>
          <w:noProof/>
          <w:lang w:val="kk-KZ"/>
        </w:rPr>
        <w:t xml:space="preserve"> гравитациялық және флотациялық</w:t>
      </w:r>
      <w:r w:rsidRPr="009D6CE3">
        <w:rPr>
          <w:lang w:val="kk-KZ"/>
        </w:rPr>
        <w:t xml:space="preserve"> байыту әдістері, тиосульфаттық сілтілеу, механикалық белсендіруші ұнтақтау және механикалық-химиялық белсендіру (тотықтыру), химиялық және электрохимиялық тұнбаландыру.</w:t>
      </w:r>
    </w:p>
    <w:p w:rsidR="00EE7BA1" w:rsidRPr="00C12DE6" w:rsidRDefault="00EE7BA1" w:rsidP="00EE7BA1">
      <w:pPr>
        <w:ind w:firstLine="709"/>
        <w:jc w:val="both"/>
        <w:rPr>
          <w:lang w:val="kk-KZ"/>
        </w:rPr>
      </w:pPr>
      <w:r w:rsidRPr="00C12DE6">
        <w:rPr>
          <w:i/>
          <w:lang w:val="kk-KZ"/>
        </w:rPr>
        <w:t>Жұмыстың нәтижесі және оның жаңалығы:</w:t>
      </w:r>
      <w:r w:rsidRPr="00C12DE6">
        <w:rPr>
          <w:lang w:val="kk-KZ"/>
        </w:rPr>
        <w:t xml:space="preserve"> </w:t>
      </w:r>
      <w:r>
        <w:rPr>
          <w:lang w:val="kk-KZ"/>
        </w:rPr>
        <w:t>к</w:t>
      </w:r>
      <w:r w:rsidRPr="00C212FC">
        <w:rPr>
          <w:lang w:val="kk-KZ"/>
        </w:rPr>
        <w:t>енді ұсақтау мен ұнтақтаудың негізгі оңтайлы параметрлері, өңделуі қиын көмірлі-алтынды-мышьякті кенінен алынған концентраттарды тотықтыру мен сілтілеудің (Бақыршық), сульфидті кендер мен байыту өнімдерінің (</w:t>
      </w:r>
      <w:r w:rsidRPr="00C12DE6">
        <w:rPr>
          <w:lang w:val="kk-KZ"/>
        </w:rPr>
        <w:t>Кварцитовые горки</w:t>
      </w:r>
      <w:r w:rsidRPr="00C212FC">
        <w:rPr>
          <w:lang w:val="kk-KZ"/>
        </w:rPr>
        <w:t xml:space="preserve">) </w:t>
      </w:r>
      <w:r>
        <w:rPr>
          <w:lang w:val="kk-KZ"/>
        </w:rPr>
        <w:t xml:space="preserve">негізгі </w:t>
      </w:r>
      <w:r w:rsidRPr="00C212FC">
        <w:rPr>
          <w:lang w:val="kk-KZ"/>
        </w:rPr>
        <w:t>оңтайлы параметрлері анықталды</w:t>
      </w:r>
      <w:r>
        <w:rPr>
          <w:lang w:val="kk-KZ"/>
        </w:rPr>
        <w:t>, сонымен қатар, а</w:t>
      </w:r>
      <w:r w:rsidRPr="00C12DE6">
        <w:rPr>
          <w:lang w:val="kk-KZ"/>
        </w:rPr>
        <w:t xml:space="preserve">лтынды кедей тиосульфатты ерітінділерден тікелей электрохимиялық тұндырудың негізгі </w:t>
      </w:r>
      <w:r>
        <w:rPr>
          <w:lang w:val="kk-KZ"/>
        </w:rPr>
        <w:t>тиімді</w:t>
      </w:r>
      <w:r w:rsidRPr="00C12DE6">
        <w:rPr>
          <w:lang w:val="kk-KZ"/>
        </w:rPr>
        <w:t xml:space="preserve"> параметрлері анықталды.</w:t>
      </w:r>
    </w:p>
    <w:p w:rsidR="00EE7BA1" w:rsidRPr="00C12DE6" w:rsidRDefault="00EE7BA1" w:rsidP="00EE7BA1">
      <w:pPr>
        <w:ind w:firstLine="709"/>
        <w:jc w:val="both"/>
        <w:rPr>
          <w:lang w:val="kk-KZ"/>
        </w:rPr>
      </w:pPr>
      <w:r w:rsidRPr="00FC61F7">
        <w:rPr>
          <w:i/>
          <w:lang w:val="kk-KZ"/>
        </w:rPr>
        <w:t>Жұмыстың жаңалығы</w:t>
      </w:r>
      <w:r w:rsidRPr="00FC61F7">
        <w:rPr>
          <w:lang w:val="kk-KZ"/>
        </w:rPr>
        <w:t xml:space="preserve">: </w:t>
      </w:r>
      <w:r>
        <w:rPr>
          <w:lang w:val="kk-KZ"/>
        </w:rPr>
        <w:t>-</w:t>
      </w:r>
      <w:r w:rsidRPr="00FC61F7">
        <w:rPr>
          <w:lang w:val="kk-KZ"/>
        </w:rPr>
        <w:t xml:space="preserve"> әзірленген жаңа технология автоклавтағы қысымды 16-20 атмосферадан 5-ке </w:t>
      </w:r>
      <w:r>
        <w:rPr>
          <w:lang w:val="kk-KZ"/>
        </w:rPr>
        <w:t>дейін, температураны 290-300°С-д</w:t>
      </w:r>
      <w:r w:rsidRPr="00FC61F7">
        <w:rPr>
          <w:lang w:val="kk-KZ"/>
        </w:rPr>
        <w:t>ан 60°</w:t>
      </w:r>
      <w:r>
        <w:rPr>
          <w:lang w:val="kk-KZ"/>
        </w:rPr>
        <w:t>С</w:t>
      </w:r>
      <w:r w:rsidRPr="00FC61F7">
        <w:rPr>
          <w:lang w:val="kk-KZ"/>
        </w:rPr>
        <w:t>-</w:t>
      </w:r>
      <w:r>
        <w:rPr>
          <w:lang w:val="kk-KZ"/>
        </w:rPr>
        <w:t>ғ</w:t>
      </w:r>
      <w:r w:rsidRPr="00FC61F7">
        <w:rPr>
          <w:lang w:val="kk-KZ"/>
        </w:rPr>
        <w:t>а дейін төмендетуге мүмкіндік береді, оттегінің орнына тотықтырғыш ретінде</w:t>
      </w:r>
      <w:r>
        <w:rPr>
          <w:lang w:val="kk-KZ"/>
        </w:rPr>
        <w:t xml:space="preserve"> </w:t>
      </w:r>
      <w:r w:rsidRPr="00FC61F7">
        <w:rPr>
          <w:lang w:val="kk-KZ"/>
        </w:rPr>
        <w:t>-</w:t>
      </w:r>
      <w:r>
        <w:rPr>
          <w:lang w:val="kk-KZ"/>
        </w:rPr>
        <w:t xml:space="preserve"> </w:t>
      </w:r>
      <w:r w:rsidRPr="00FC61F7">
        <w:rPr>
          <w:lang w:val="kk-KZ"/>
        </w:rPr>
        <w:t>ауаны пайдалану</w:t>
      </w:r>
      <w:r>
        <w:rPr>
          <w:lang w:val="kk-KZ"/>
        </w:rPr>
        <w:t>ға болады</w:t>
      </w:r>
      <w:r w:rsidRPr="00FC61F7">
        <w:rPr>
          <w:lang w:val="kk-KZ"/>
        </w:rPr>
        <w:t>.</w:t>
      </w:r>
    </w:p>
    <w:p w:rsidR="00EE7BA1" w:rsidRPr="00A86371" w:rsidRDefault="00EE7BA1" w:rsidP="00EE7BA1">
      <w:pPr>
        <w:ind w:firstLine="709"/>
        <w:jc w:val="both"/>
        <w:rPr>
          <w:lang w:val="kk-KZ"/>
        </w:rPr>
      </w:pPr>
      <w:r>
        <w:rPr>
          <w:lang w:val="kk-KZ"/>
        </w:rPr>
        <w:t xml:space="preserve">- </w:t>
      </w:r>
      <w:r w:rsidRPr="00A86371">
        <w:rPr>
          <w:lang w:val="kk-KZ"/>
        </w:rPr>
        <w:t xml:space="preserve">сульфидті </w:t>
      </w:r>
      <w:r>
        <w:rPr>
          <w:lang w:val="kk-KZ"/>
        </w:rPr>
        <w:t>материалдардың фазалық түрленуі</w:t>
      </w:r>
      <w:r w:rsidRPr="00A86371">
        <w:rPr>
          <w:lang w:val="kk-KZ"/>
        </w:rPr>
        <w:t xml:space="preserve"> және алтынн</w:t>
      </w:r>
      <w:r>
        <w:rPr>
          <w:lang w:val="kk-KZ"/>
        </w:rPr>
        <w:t>ың сұйық өнімге ауысу механизмі</w:t>
      </w:r>
      <w:r w:rsidRPr="00A86371">
        <w:rPr>
          <w:lang w:val="kk-KZ"/>
        </w:rPr>
        <w:t xml:space="preserve"> анықта</w:t>
      </w:r>
      <w:r>
        <w:rPr>
          <w:lang w:val="kk-KZ"/>
        </w:rPr>
        <w:t>лды</w:t>
      </w:r>
      <w:r w:rsidRPr="00A86371">
        <w:rPr>
          <w:lang w:val="kk-KZ"/>
        </w:rPr>
        <w:t>.</w:t>
      </w:r>
    </w:p>
    <w:p w:rsidR="00EE7BA1" w:rsidRPr="00A86371" w:rsidRDefault="00EE7BA1" w:rsidP="00EE7BA1">
      <w:pPr>
        <w:ind w:firstLine="709"/>
        <w:jc w:val="both"/>
        <w:rPr>
          <w:lang w:val="kk-KZ"/>
        </w:rPr>
      </w:pPr>
      <w:r w:rsidRPr="00A86371">
        <w:rPr>
          <w:lang w:val="kk-KZ"/>
        </w:rPr>
        <w:t xml:space="preserve">- тиосульфатты ерітінділерден </w:t>
      </w:r>
      <w:r>
        <w:rPr>
          <w:lang w:val="kk-KZ"/>
        </w:rPr>
        <w:t>а</w:t>
      </w:r>
      <w:r w:rsidRPr="00A86371">
        <w:rPr>
          <w:lang w:val="kk-KZ"/>
        </w:rPr>
        <w:t>лтынды тікелей алудың электрохимиялық әдісі жасалды.</w:t>
      </w:r>
    </w:p>
    <w:p w:rsidR="00EE7BA1" w:rsidRDefault="00EE7BA1" w:rsidP="00EE7BA1">
      <w:pPr>
        <w:ind w:firstLine="709"/>
        <w:jc w:val="both"/>
      </w:pPr>
      <w:r>
        <w:t>- биполярлы электролизердің жаңа конструкциясы әзірленді.</w:t>
      </w:r>
    </w:p>
    <w:p w:rsidR="00EE7BA1" w:rsidRPr="00A86371" w:rsidRDefault="00EE7BA1" w:rsidP="00EE7BA1">
      <w:pPr>
        <w:ind w:firstLine="709"/>
        <w:jc w:val="both"/>
        <w:rPr>
          <w:szCs w:val="28"/>
          <w:lang w:val="kk-KZ"/>
        </w:rPr>
      </w:pPr>
      <w:r w:rsidRPr="00A86371">
        <w:rPr>
          <w:i/>
          <w:szCs w:val="28"/>
          <w:lang w:val="kk-KZ"/>
        </w:rPr>
        <w:t>Қолдану саласы</w:t>
      </w:r>
      <w:r w:rsidRPr="00A86371">
        <w:rPr>
          <w:bCs/>
          <w:i/>
          <w:iCs/>
          <w:szCs w:val="28"/>
          <w:lang w:val="kk-KZ"/>
        </w:rPr>
        <w:t>:</w:t>
      </w:r>
      <w:r w:rsidRPr="00A86371">
        <w:rPr>
          <w:szCs w:val="28"/>
          <w:lang w:val="kk-KZ"/>
        </w:rPr>
        <w:t xml:space="preserve"> құрамында алтыны бар мору қыртысындағы және түпкі (негізгі) кендердегі, сонымен қатар, техногенді алтын құрамды шикізаттарды өңдеу</w:t>
      </w:r>
      <w:r>
        <w:rPr>
          <w:szCs w:val="28"/>
          <w:lang w:val="kk-KZ"/>
        </w:rPr>
        <w:t>:</w:t>
      </w:r>
      <w:r w:rsidRPr="00A86371">
        <w:rPr>
          <w:lang w:val="kk-KZ"/>
        </w:rPr>
        <w:t xml:space="preserve"> </w:t>
      </w:r>
      <w:r w:rsidRPr="009D6CE3">
        <w:rPr>
          <w:lang w:val="kk-KZ"/>
        </w:rPr>
        <w:t>Бақыршық</w:t>
      </w:r>
      <w:r>
        <w:rPr>
          <w:lang w:val="kk-KZ"/>
        </w:rPr>
        <w:t>, Большевик, Майқайың,</w:t>
      </w:r>
      <w:r w:rsidRPr="00751A0B">
        <w:rPr>
          <w:lang w:val="kk-KZ"/>
        </w:rPr>
        <w:t xml:space="preserve"> Ақбақай және</w:t>
      </w:r>
      <w:r>
        <w:rPr>
          <w:lang w:val="kk-KZ"/>
        </w:rPr>
        <w:t xml:space="preserve"> т.б. кенорындары</w:t>
      </w:r>
      <w:r w:rsidRPr="00A86371">
        <w:rPr>
          <w:szCs w:val="28"/>
          <w:lang w:val="kk-KZ"/>
        </w:rPr>
        <w:t>.</w:t>
      </w:r>
    </w:p>
    <w:p w:rsidR="00EE7BA1" w:rsidRPr="00A86371" w:rsidRDefault="00EE7BA1" w:rsidP="00EE7BA1">
      <w:pPr>
        <w:ind w:firstLine="709"/>
        <w:jc w:val="both"/>
        <w:rPr>
          <w:lang w:val="kk-KZ"/>
        </w:rPr>
      </w:pPr>
      <w:r w:rsidRPr="00656E96">
        <w:rPr>
          <w:i/>
          <w:lang w:val="kk-KZ"/>
        </w:rPr>
        <w:t>Енгізуге ұсыныстар немесе ғылыми зерттеу жұмыстарының мәліметтерін енгізудің нәтижелері</w:t>
      </w:r>
      <w:r w:rsidRPr="00656E96">
        <w:rPr>
          <w:bCs/>
          <w:i/>
          <w:iCs/>
          <w:lang w:val="kk-KZ"/>
        </w:rPr>
        <w:t xml:space="preserve">: </w:t>
      </w:r>
      <w:r w:rsidRPr="00656E96">
        <w:rPr>
          <w:lang w:val="kk-KZ"/>
        </w:rPr>
        <w:t xml:space="preserve">зерттеу нәтижелері </w:t>
      </w:r>
      <w:r>
        <w:rPr>
          <w:lang w:val="kk-KZ"/>
        </w:rPr>
        <w:t xml:space="preserve">байытылуы </w:t>
      </w:r>
      <w:r w:rsidRPr="00656E96">
        <w:rPr>
          <w:lang w:val="kk-KZ"/>
        </w:rPr>
        <w:t>қиын</w:t>
      </w:r>
      <w:r>
        <w:rPr>
          <w:lang w:val="kk-KZ"/>
        </w:rPr>
        <w:t>,</w:t>
      </w:r>
      <w:r w:rsidRPr="00656E96">
        <w:rPr>
          <w:lang w:val="kk-KZ"/>
        </w:rPr>
        <w:t xml:space="preserve"> құрамында алтын бар кендер мен техногендік шикізатты қайта өңдеудің технологиялық процестерінде пайдаланылуы мүмкін. </w:t>
      </w:r>
      <w:r>
        <w:rPr>
          <w:lang w:val="kk-KZ"/>
        </w:rPr>
        <w:t>Зерттеу нәтижелері қамтылған м</w:t>
      </w:r>
      <w:r w:rsidRPr="00656E96">
        <w:rPr>
          <w:lang w:val="kk-KZ"/>
        </w:rPr>
        <w:t>онография мен оқу құралы</w:t>
      </w:r>
      <w:r>
        <w:rPr>
          <w:lang w:val="kk-KZ"/>
        </w:rPr>
        <w:t xml:space="preserve"> оқу процесінде қолданыла</w:t>
      </w:r>
      <w:r w:rsidRPr="00656E96">
        <w:rPr>
          <w:lang w:val="kk-KZ"/>
        </w:rPr>
        <w:t>ды.</w:t>
      </w:r>
    </w:p>
    <w:p w:rsidR="00EE7BA1" w:rsidRDefault="00EE7BA1" w:rsidP="00EE7BA1">
      <w:pPr>
        <w:ind w:firstLine="709"/>
        <w:jc w:val="both"/>
        <w:rPr>
          <w:szCs w:val="28"/>
          <w:lang w:val="kk-KZ"/>
        </w:rPr>
      </w:pPr>
      <w:r w:rsidRPr="00A7416B">
        <w:rPr>
          <w:i/>
          <w:szCs w:val="28"/>
          <w:lang w:val="kk-KZ"/>
        </w:rPr>
        <w:t>Экономикалық тиімділік немесе жұмыстың маңыздылығы</w:t>
      </w:r>
      <w:r w:rsidRPr="00A7416B">
        <w:rPr>
          <w:bCs/>
          <w:i/>
          <w:iCs/>
          <w:szCs w:val="28"/>
          <w:lang w:val="kk-KZ"/>
        </w:rPr>
        <w:t xml:space="preserve">: </w:t>
      </w:r>
      <w:r w:rsidRPr="00A7416B">
        <w:rPr>
          <w:bCs/>
          <w:iCs/>
          <w:szCs w:val="28"/>
          <w:lang w:val="kk-KZ"/>
        </w:rPr>
        <w:t>а</w:t>
      </w:r>
      <w:r w:rsidRPr="00A7416B">
        <w:rPr>
          <w:szCs w:val="28"/>
          <w:lang w:val="kk-KZ"/>
        </w:rPr>
        <w:t>лтын құрамды шикізаттың өңдеу технологиясын қолдану, әр түрлі мақсаттарға қол жеткізеді: қиын байытылатын алтынқұрамды шикізатты кешенді пайдалануға, табиғи алтынның өте ұнтақ бөлшектерін бөліп алу дәрежесін арттыруға қол жеткізеді және өнеркәсіптік аймақтың экологиялық жағдайын жақсартады.</w:t>
      </w:r>
    </w:p>
    <w:p w:rsidR="00EE7BA1" w:rsidRDefault="00EE7BA1" w:rsidP="00EE7BA1">
      <w:pPr>
        <w:ind w:firstLine="709"/>
        <w:jc w:val="both"/>
        <w:rPr>
          <w:szCs w:val="28"/>
          <w:lang w:val="kk-KZ"/>
        </w:rPr>
      </w:pPr>
      <w:r w:rsidRPr="00065FB7">
        <w:rPr>
          <w:i/>
          <w:szCs w:val="28"/>
          <w:lang w:val="kk-KZ"/>
        </w:rPr>
        <w:t>Зерттеу объектісінің дамуы үшін болашаққа ұсыныстар</w:t>
      </w:r>
      <w:r w:rsidRPr="00A35EFB">
        <w:rPr>
          <w:i/>
          <w:lang w:val="kk-KZ"/>
        </w:rPr>
        <w:t xml:space="preserve">: </w:t>
      </w:r>
      <w:r w:rsidRPr="00A35EFB">
        <w:rPr>
          <w:bCs/>
          <w:iCs/>
          <w:szCs w:val="28"/>
          <w:lang w:val="kk-KZ"/>
        </w:rPr>
        <w:t>а</w:t>
      </w:r>
      <w:r w:rsidRPr="00A35EFB">
        <w:rPr>
          <w:szCs w:val="28"/>
          <w:lang w:val="kk-KZ"/>
        </w:rPr>
        <w:t xml:space="preserve">лтын құрамды </w:t>
      </w:r>
      <w:r>
        <w:rPr>
          <w:szCs w:val="28"/>
          <w:lang w:val="kk-KZ"/>
        </w:rPr>
        <w:t>шикізаттарды</w:t>
      </w:r>
      <w:r w:rsidRPr="00A35EFB">
        <w:rPr>
          <w:szCs w:val="28"/>
          <w:lang w:val="kk-KZ"/>
        </w:rPr>
        <w:t xml:space="preserve"> өндеу әдісі осыған ұқсас технологиялар арасында </w:t>
      </w:r>
      <w:r>
        <w:rPr>
          <w:szCs w:val="28"/>
          <w:lang w:val="kk-KZ"/>
        </w:rPr>
        <w:t>бәсекелестікке қабілетті деуге болады</w:t>
      </w:r>
      <w:r w:rsidRPr="00A35EFB">
        <w:rPr>
          <w:szCs w:val="28"/>
          <w:lang w:val="kk-KZ"/>
        </w:rPr>
        <w:t>.</w:t>
      </w:r>
    </w:p>
    <w:p w:rsidR="00EE7BA1" w:rsidRPr="00FD541A" w:rsidRDefault="00EE7BA1" w:rsidP="00EE7BA1">
      <w:pPr>
        <w:ind w:firstLine="709"/>
        <w:jc w:val="both"/>
        <w:rPr>
          <w:b/>
          <w:lang w:val="kk-KZ"/>
        </w:rPr>
      </w:pPr>
    </w:p>
    <w:p w:rsidR="00EE7BA1" w:rsidRDefault="00EE7BA1" w:rsidP="00EE7BA1">
      <w:pPr>
        <w:rPr>
          <w:b/>
          <w:lang w:val="kk-KZ"/>
        </w:rPr>
        <w:sectPr w:rsidR="00EE7BA1" w:rsidSect="00B35D5A">
          <w:footerReference w:type="default" r:id="rId11"/>
          <w:pgSz w:w="11906" w:h="16838"/>
          <w:pgMar w:top="1134" w:right="850" w:bottom="1134" w:left="1701" w:header="708" w:footer="708" w:gutter="0"/>
          <w:cols w:space="708"/>
          <w:docGrid w:linePitch="360"/>
        </w:sectPr>
      </w:pPr>
    </w:p>
    <w:p w:rsidR="00EE7BA1" w:rsidRPr="00FD541A" w:rsidRDefault="00EE7BA1" w:rsidP="00EE7BA1">
      <w:pPr>
        <w:rPr>
          <w:b/>
          <w:lang w:val="kk-KZ"/>
        </w:rPr>
      </w:pPr>
    </w:p>
    <w:p w:rsidR="003D4459" w:rsidRPr="00C21D9B" w:rsidRDefault="006C17AB" w:rsidP="003D4459">
      <w:pPr>
        <w:jc w:val="center"/>
        <w:rPr>
          <w:b/>
          <w:lang w:val="en-US"/>
        </w:rPr>
      </w:pPr>
      <w:r w:rsidRPr="00C21D9B">
        <w:rPr>
          <w:b/>
          <w:lang w:val="en-US"/>
        </w:rPr>
        <w:t>ABSTRACT</w:t>
      </w:r>
    </w:p>
    <w:p w:rsidR="003D4459" w:rsidRPr="00C21D9B" w:rsidRDefault="003D4459" w:rsidP="003D4459">
      <w:pPr>
        <w:jc w:val="center"/>
        <w:rPr>
          <w:b/>
          <w:lang w:val="en-US"/>
        </w:rPr>
      </w:pPr>
    </w:p>
    <w:p w:rsidR="003D4459" w:rsidRPr="00C21D9B" w:rsidRDefault="006C17AB" w:rsidP="003D4459">
      <w:pPr>
        <w:ind w:firstLine="709"/>
        <w:jc w:val="both"/>
        <w:rPr>
          <w:lang w:val="en-GB"/>
        </w:rPr>
      </w:pPr>
      <w:r w:rsidRPr="00C21D9B">
        <w:rPr>
          <w:i/>
          <w:color w:val="000000"/>
          <w:lang w:val="en-US"/>
        </w:rPr>
        <w:t>The</w:t>
      </w:r>
      <w:r w:rsidRPr="00C21D9B">
        <w:rPr>
          <w:i/>
          <w:color w:val="000000"/>
          <w:lang w:val="en-GB"/>
        </w:rPr>
        <w:t xml:space="preserve"> </w:t>
      </w:r>
      <w:r w:rsidRPr="00C21D9B">
        <w:rPr>
          <w:i/>
          <w:color w:val="000000"/>
          <w:lang w:val="en-US"/>
        </w:rPr>
        <w:t>Report</w:t>
      </w:r>
      <w:r w:rsidRPr="00C21D9B">
        <w:rPr>
          <w:i/>
          <w:color w:val="000000"/>
          <w:lang w:val="en-GB"/>
        </w:rPr>
        <w:t xml:space="preserve"> </w:t>
      </w:r>
      <w:r w:rsidR="003D4459" w:rsidRPr="00C21D9B">
        <w:rPr>
          <w:lang w:val="en-GB"/>
        </w:rPr>
        <w:t xml:space="preserve"> 40 </w:t>
      </w:r>
      <w:r w:rsidRPr="00C21D9B">
        <w:rPr>
          <w:lang w:val="en-US"/>
        </w:rPr>
        <w:t>pages</w:t>
      </w:r>
      <w:r w:rsidR="003D4459" w:rsidRPr="00C21D9B">
        <w:rPr>
          <w:lang w:val="en-GB"/>
        </w:rPr>
        <w:t xml:space="preserve">, 10 </w:t>
      </w:r>
      <w:r w:rsidRPr="00C21D9B">
        <w:rPr>
          <w:lang w:val="en-US"/>
        </w:rPr>
        <w:t>figures</w:t>
      </w:r>
      <w:r w:rsidR="003D4459" w:rsidRPr="00C21D9B">
        <w:rPr>
          <w:lang w:val="en-GB"/>
        </w:rPr>
        <w:t xml:space="preserve">, 16 </w:t>
      </w:r>
      <w:r w:rsidRPr="00C21D9B">
        <w:rPr>
          <w:lang w:val="en-US"/>
        </w:rPr>
        <w:t>tables and</w:t>
      </w:r>
      <w:r w:rsidR="003D4459" w:rsidRPr="00C21D9B">
        <w:rPr>
          <w:lang w:val="en-GB"/>
        </w:rPr>
        <w:t xml:space="preserve"> 32 </w:t>
      </w:r>
      <w:r w:rsidRPr="00C21D9B">
        <w:rPr>
          <w:lang w:val="en-US"/>
        </w:rPr>
        <w:t>references</w:t>
      </w:r>
      <w:r w:rsidR="003D4459" w:rsidRPr="00C21D9B">
        <w:rPr>
          <w:lang w:val="en-GB"/>
        </w:rPr>
        <w:t xml:space="preserve">, </w:t>
      </w:r>
      <w:r w:rsidR="003044A5">
        <w:rPr>
          <w:lang w:val="en-GB"/>
        </w:rPr>
        <w:t>3</w:t>
      </w:r>
      <w:r w:rsidR="003D4459" w:rsidRPr="00C21D9B">
        <w:rPr>
          <w:lang w:val="en-GB"/>
        </w:rPr>
        <w:t xml:space="preserve"> </w:t>
      </w:r>
      <w:r w:rsidRPr="00C21D9B">
        <w:rPr>
          <w:lang w:val="en-US"/>
        </w:rPr>
        <w:t>appendices</w:t>
      </w:r>
      <w:r w:rsidR="003D4459" w:rsidRPr="00C21D9B">
        <w:rPr>
          <w:lang w:val="en-GB"/>
        </w:rPr>
        <w:t>.</w:t>
      </w:r>
    </w:p>
    <w:p w:rsidR="003D4459" w:rsidRPr="00C21D9B" w:rsidRDefault="003D4459" w:rsidP="003D4459">
      <w:pPr>
        <w:ind w:firstLine="709"/>
        <w:jc w:val="both"/>
        <w:rPr>
          <w:lang w:val="en-GB"/>
        </w:rPr>
      </w:pPr>
    </w:p>
    <w:p w:rsidR="003D4459" w:rsidRPr="00C21D9B" w:rsidRDefault="006C17AB" w:rsidP="00590932">
      <w:pPr>
        <w:jc w:val="both"/>
        <w:rPr>
          <w:lang w:val="en-GB"/>
        </w:rPr>
      </w:pPr>
      <w:r w:rsidRPr="00C21D9B">
        <w:rPr>
          <w:caps/>
          <w:lang w:val="en-US"/>
        </w:rPr>
        <w:t>GOLD</w:t>
      </w:r>
      <w:r w:rsidRPr="00C21D9B">
        <w:rPr>
          <w:caps/>
          <w:lang w:val="en-GB"/>
        </w:rPr>
        <w:t xml:space="preserve"> </w:t>
      </w:r>
      <w:r w:rsidRPr="00C21D9B">
        <w:rPr>
          <w:caps/>
          <w:lang w:val="en-US"/>
        </w:rPr>
        <w:t>ORE</w:t>
      </w:r>
      <w:r w:rsidRPr="00C21D9B">
        <w:rPr>
          <w:caps/>
          <w:lang w:val="en-GB"/>
        </w:rPr>
        <w:t xml:space="preserve">, </w:t>
      </w:r>
      <w:r w:rsidRPr="00C21D9B">
        <w:rPr>
          <w:lang w:val="en-US"/>
        </w:rPr>
        <w:t>SCREEN</w:t>
      </w:r>
      <w:r w:rsidRPr="00C21D9B">
        <w:rPr>
          <w:lang w:val="en-GB"/>
        </w:rPr>
        <w:t xml:space="preserve"> </w:t>
      </w:r>
      <w:r w:rsidRPr="00C21D9B">
        <w:rPr>
          <w:lang w:val="en-US"/>
        </w:rPr>
        <w:t>ASSAY</w:t>
      </w:r>
      <w:r w:rsidR="003D4459" w:rsidRPr="00C21D9B">
        <w:rPr>
          <w:lang w:val="en-GB"/>
        </w:rPr>
        <w:t xml:space="preserve">, </w:t>
      </w:r>
      <w:r w:rsidRPr="00C21D9B">
        <w:rPr>
          <w:lang w:val="en-US"/>
        </w:rPr>
        <w:t>GRAVITY</w:t>
      </w:r>
      <w:r w:rsidRPr="00C21D9B">
        <w:rPr>
          <w:lang w:val="en-GB"/>
        </w:rPr>
        <w:t xml:space="preserve"> </w:t>
      </w:r>
      <w:r w:rsidRPr="00C21D9B">
        <w:rPr>
          <w:lang w:val="en-US"/>
        </w:rPr>
        <w:t>AND</w:t>
      </w:r>
      <w:r w:rsidR="003D4459" w:rsidRPr="00C21D9B">
        <w:rPr>
          <w:lang w:val="en-GB"/>
        </w:rPr>
        <w:t xml:space="preserve"> </w:t>
      </w:r>
      <w:r w:rsidRPr="00C21D9B">
        <w:rPr>
          <w:lang w:val="en-US"/>
        </w:rPr>
        <w:t>FLOTATION CONCENTRATION</w:t>
      </w:r>
      <w:r w:rsidR="003D4459" w:rsidRPr="00C21D9B">
        <w:rPr>
          <w:lang w:val="en-GB"/>
        </w:rPr>
        <w:t xml:space="preserve">, </w:t>
      </w:r>
      <w:r w:rsidRPr="00C21D9B">
        <w:rPr>
          <w:lang w:val="en-US"/>
        </w:rPr>
        <w:t>SORPTION CYANIDATION</w:t>
      </w:r>
      <w:r w:rsidR="003D4459" w:rsidRPr="00C21D9B">
        <w:rPr>
          <w:lang w:val="en-GB"/>
        </w:rPr>
        <w:t xml:space="preserve">, </w:t>
      </w:r>
      <w:r w:rsidRPr="00C21D9B">
        <w:rPr>
          <w:lang w:val="en-US"/>
        </w:rPr>
        <w:t>MECHANOCHEMICAL ACTIVATION</w:t>
      </w:r>
      <w:r w:rsidR="003D4459" w:rsidRPr="00C21D9B">
        <w:rPr>
          <w:lang w:val="en-GB"/>
        </w:rPr>
        <w:t xml:space="preserve">, </w:t>
      </w:r>
      <w:r w:rsidRPr="00C21D9B">
        <w:rPr>
          <w:lang w:val="en-US"/>
        </w:rPr>
        <w:t>REAGENT</w:t>
      </w:r>
      <w:r w:rsidR="003D4459" w:rsidRPr="00C21D9B">
        <w:rPr>
          <w:lang w:val="en-GB"/>
        </w:rPr>
        <w:t xml:space="preserve">, </w:t>
      </w:r>
      <w:r w:rsidRPr="00C21D9B">
        <w:rPr>
          <w:lang w:val="en-US"/>
        </w:rPr>
        <w:t>THIOSULFATE AND AUTOCLAVE LEACHING</w:t>
      </w:r>
      <w:r w:rsidR="003D4459" w:rsidRPr="00C21D9B">
        <w:rPr>
          <w:lang w:val="en-GB"/>
        </w:rPr>
        <w:t xml:space="preserve">, </w:t>
      </w:r>
      <w:r w:rsidRPr="00C21D9B">
        <w:rPr>
          <w:lang w:val="en-US"/>
        </w:rPr>
        <w:t>ALL-SLIMING</w:t>
      </w:r>
      <w:r w:rsidR="003D4459" w:rsidRPr="00C21D9B">
        <w:rPr>
          <w:lang w:val="en-GB"/>
        </w:rPr>
        <w:t xml:space="preserve">, </w:t>
      </w:r>
      <w:r w:rsidRPr="00C21D9B">
        <w:rPr>
          <w:lang w:val="en-GB"/>
        </w:rPr>
        <w:t>SULFIDE SULFUR</w:t>
      </w:r>
      <w:r w:rsidR="003D4459" w:rsidRPr="00C21D9B">
        <w:rPr>
          <w:lang w:val="en-GB"/>
        </w:rPr>
        <w:t xml:space="preserve">, </w:t>
      </w:r>
      <w:r w:rsidRPr="00C21D9B">
        <w:rPr>
          <w:lang w:val="en-GB"/>
        </w:rPr>
        <w:t>CHEMICAL AND ELECTROCHEMICAL DEPOSTION OF GOLD</w:t>
      </w:r>
      <w:r w:rsidR="003D4459" w:rsidRPr="00C21D9B">
        <w:rPr>
          <w:lang w:val="en-GB"/>
        </w:rPr>
        <w:t xml:space="preserve">, </w:t>
      </w:r>
      <w:r w:rsidRPr="00C21D9B">
        <w:rPr>
          <w:lang w:val="en-US"/>
        </w:rPr>
        <w:t>BIPOLAR ELECTROLYZER</w:t>
      </w:r>
      <w:r w:rsidR="003D4459" w:rsidRPr="00C21D9B">
        <w:rPr>
          <w:lang w:val="en-GB"/>
        </w:rPr>
        <w:t>.</w:t>
      </w:r>
    </w:p>
    <w:p w:rsidR="006C17AB" w:rsidRPr="00C21D9B" w:rsidRDefault="006C17AB" w:rsidP="003D4459">
      <w:pPr>
        <w:ind w:firstLine="709"/>
        <w:jc w:val="both"/>
        <w:rPr>
          <w:iCs/>
          <w:color w:val="000000"/>
          <w:lang w:val="en-GB"/>
        </w:rPr>
      </w:pPr>
      <w:r w:rsidRPr="00C21D9B">
        <w:rPr>
          <w:i/>
          <w:color w:val="000000"/>
          <w:lang w:val="en-GB"/>
        </w:rPr>
        <w:t xml:space="preserve">The object of research or development: </w:t>
      </w:r>
      <w:r w:rsidRPr="00C21D9B">
        <w:rPr>
          <w:iCs/>
          <w:color w:val="000000"/>
          <w:lang w:val="en-GB"/>
        </w:rPr>
        <w:t xml:space="preserve">refractory gold-bearing ores and products of their concentrates of the Pustynnoye deposit, Quartzite </w:t>
      </w:r>
      <w:r w:rsidR="00763F20" w:rsidRPr="00C21D9B">
        <w:rPr>
          <w:iCs/>
          <w:color w:val="000000"/>
          <w:lang w:val="en-GB"/>
        </w:rPr>
        <w:t>G</w:t>
      </w:r>
      <w:r w:rsidRPr="00C21D9B">
        <w:rPr>
          <w:iCs/>
          <w:color w:val="000000"/>
          <w:lang w:val="en-GB"/>
        </w:rPr>
        <w:t>orki, Bakyrchik and Akbakay ore field.</w:t>
      </w:r>
    </w:p>
    <w:p w:rsidR="006C17AB" w:rsidRPr="00C21D9B" w:rsidRDefault="006C17AB" w:rsidP="003D4459">
      <w:pPr>
        <w:ind w:firstLine="709"/>
        <w:jc w:val="both"/>
        <w:rPr>
          <w:iCs/>
          <w:color w:val="000000"/>
          <w:lang w:val="en-GB"/>
        </w:rPr>
      </w:pPr>
      <w:r w:rsidRPr="00C21D9B">
        <w:rPr>
          <w:i/>
          <w:color w:val="000000"/>
          <w:lang w:val="en-GB"/>
        </w:rPr>
        <w:t xml:space="preserve">The purpose of work: </w:t>
      </w:r>
      <w:r w:rsidRPr="00C21D9B">
        <w:rPr>
          <w:iCs/>
          <w:color w:val="000000"/>
          <w:lang w:val="en-GB"/>
        </w:rPr>
        <w:t xml:space="preserve">development of an efficient and environmentally friendly technology </w:t>
      </w:r>
      <w:r w:rsidR="00F26D37" w:rsidRPr="00C21D9B">
        <w:rPr>
          <w:iCs/>
          <w:color w:val="000000"/>
          <w:lang w:val="en-GB"/>
        </w:rPr>
        <w:t>of</w:t>
      </w:r>
      <w:r w:rsidRPr="00C21D9B">
        <w:rPr>
          <w:iCs/>
          <w:color w:val="000000"/>
          <w:lang w:val="en-GB"/>
        </w:rPr>
        <w:t xml:space="preserve"> gold </w:t>
      </w:r>
      <w:r w:rsidR="00F26D37" w:rsidRPr="00C21D9B">
        <w:rPr>
          <w:iCs/>
          <w:color w:val="000000"/>
          <w:lang w:val="en-GB"/>
        </w:rPr>
        <w:t xml:space="preserve">recovery </w:t>
      </w:r>
      <w:r w:rsidRPr="00C21D9B">
        <w:rPr>
          <w:iCs/>
          <w:color w:val="000000"/>
          <w:lang w:val="en-GB"/>
        </w:rPr>
        <w:t>from refractory raw materials using cyanide-free technology based on thiosulfate leaching.</w:t>
      </w:r>
    </w:p>
    <w:p w:rsidR="00F26D37" w:rsidRPr="00C21D9B" w:rsidRDefault="00F26D37" w:rsidP="003D4459">
      <w:pPr>
        <w:pStyle w:val="msonormalmailrucssattributepostfix"/>
        <w:spacing w:before="0" w:beforeAutospacing="0" w:after="0" w:afterAutospacing="0"/>
        <w:ind w:firstLine="709"/>
        <w:jc w:val="both"/>
        <w:rPr>
          <w:iCs/>
          <w:lang w:val="en-GB"/>
        </w:rPr>
      </w:pPr>
      <w:r w:rsidRPr="00C21D9B">
        <w:rPr>
          <w:i/>
          <w:lang w:val="en-US"/>
        </w:rPr>
        <w:t>The m</w:t>
      </w:r>
      <w:r w:rsidRPr="00C21D9B">
        <w:rPr>
          <w:i/>
          <w:lang w:val="en-GB"/>
        </w:rPr>
        <w:t xml:space="preserve">ethod or methodology of work: </w:t>
      </w:r>
      <w:r w:rsidRPr="00C21D9B">
        <w:rPr>
          <w:iCs/>
          <w:lang w:val="en-GB"/>
        </w:rPr>
        <w:t>chemical, physical, mineralogical, sink-and float, screen assay, sedimentation, assay tests and other methods of analysis; gravity, flotation enrichment methods, thiosulfate leaching, mechanical activation grinding and mechanochemical activation, chemical and electrochemical gold deposition.</w:t>
      </w:r>
    </w:p>
    <w:p w:rsidR="00F26D37" w:rsidRPr="00C21D9B" w:rsidRDefault="00F26D37" w:rsidP="003D4459">
      <w:pPr>
        <w:ind w:firstLine="709"/>
        <w:jc w:val="both"/>
        <w:rPr>
          <w:i/>
          <w:lang w:val="en-GB"/>
        </w:rPr>
      </w:pPr>
      <w:r w:rsidRPr="00C21D9B">
        <w:rPr>
          <w:i/>
          <w:lang w:val="en-GB"/>
        </w:rPr>
        <w:t xml:space="preserve">Results of the work and their novelty: </w:t>
      </w:r>
      <w:r w:rsidRPr="00C21D9B">
        <w:rPr>
          <w:iCs/>
          <w:lang w:val="en-GB"/>
        </w:rPr>
        <w:t xml:space="preserve">The main optimal parameters of ore breaking and grinding, oxidation and thiosulfate leaching of refractory carbonaceous-gold-arsenic concentrates (Bakyrchik), sulfide ores and beneficiation products (Quartzite </w:t>
      </w:r>
      <w:r w:rsidR="00763F20" w:rsidRPr="00C21D9B">
        <w:rPr>
          <w:iCs/>
          <w:lang w:val="en-GB"/>
        </w:rPr>
        <w:t>G</w:t>
      </w:r>
      <w:r w:rsidRPr="00C21D9B">
        <w:rPr>
          <w:iCs/>
          <w:lang w:val="en-GB"/>
        </w:rPr>
        <w:t>orki), electrochemical deposition of gold directly from poor thiosulfate solutions were determined.</w:t>
      </w:r>
    </w:p>
    <w:p w:rsidR="00F26D37" w:rsidRPr="00C21D9B" w:rsidRDefault="00F26D37" w:rsidP="00F26D37">
      <w:pPr>
        <w:ind w:firstLine="709"/>
        <w:jc w:val="both"/>
        <w:rPr>
          <w:iCs/>
          <w:lang w:val="en-GB"/>
        </w:rPr>
      </w:pPr>
      <w:r w:rsidRPr="00C21D9B">
        <w:rPr>
          <w:i/>
          <w:u w:val="single"/>
          <w:lang w:val="en-GB"/>
        </w:rPr>
        <w:t xml:space="preserve">The novelty of the work: </w:t>
      </w:r>
      <w:r w:rsidRPr="00C21D9B">
        <w:rPr>
          <w:iCs/>
          <w:lang w:val="en-GB"/>
        </w:rPr>
        <w:t>- The developed new technology ensures the reduction of pressure in the autoclave from 16-20 atmospheres to 5, the temperature from 290-300°</w:t>
      </w:r>
      <w:r w:rsidRPr="00C21D9B">
        <w:rPr>
          <w:iCs/>
        </w:rPr>
        <w:t>С</w:t>
      </w:r>
      <w:r w:rsidRPr="00C21D9B">
        <w:rPr>
          <w:iCs/>
          <w:lang w:val="en-GB"/>
        </w:rPr>
        <w:t xml:space="preserve"> to 60°</w:t>
      </w:r>
      <w:r w:rsidRPr="00C21D9B">
        <w:rPr>
          <w:iCs/>
        </w:rPr>
        <w:t>С</w:t>
      </w:r>
      <w:r w:rsidRPr="00C21D9B">
        <w:rPr>
          <w:iCs/>
          <w:lang w:val="en-GB"/>
        </w:rPr>
        <w:t>; air is used as an oxidizing agent instead of oxygen.</w:t>
      </w:r>
    </w:p>
    <w:p w:rsidR="00F26D37" w:rsidRPr="00C21D9B" w:rsidRDefault="00F26D37" w:rsidP="00F26D37">
      <w:pPr>
        <w:ind w:firstLine="709"/>
        <w:jc w:val="both"/>
        <w:rPr>
          <w:iCs/>
          <w:lang w:val="en-GB"/>
        </w:rPr>
      </w:pPr>
      <w:r w:rsidRPr="00C21D9B">
        <w:rPr>
          <w:iCs/>
          <w:lang w:val="en-GB"/>
        </w:rPr>
        <w:t>- Establishing phase changes of sulfide materials and the transformation mechanism of gold into a liquid product.</w:t>
      </w:r>
    </w:p>
    <w:p w:rsidR="00F26D37" w:rsidRPr="00C21D9B" w:rsidRDefault="00F26D37" w:rsidP="00F26D37">
      <w:pPr>
        <w:ind w:firstLine="709"/>
        <w:jc w:val="both"/>
        <w:rPr>
          <w:iCs/>
          <w:lang w:val="en-GB"/>
        </w:rPr>
      </w:pPr>
      <w:r w:rsidRPr="00C21D9B">
        <w:rPr>
          <w:iCs/>
          <w:lang w:val="en-GB"/>
        </w:rPr>
        <w:t>- An electrochemical method has been developed to recover gold directly from poor thiosulfate solutions.</w:t>
      </w:r>
    </w:p>
    <w:p w:rsidR="00F26D37" w:rsidRPr="00C21D9B" w:rsidRDefault="00F26D37" w:rsidP="00F26D37">
      <w:pPr>
        <w:ind w:firstLine="709"/>
        <w:jc w:val="both"/>
        <w:rPr>
          <w:iCs/>
          <w:lang w:val="en-GB"/>
        </w:rPr>
      </w:pPr>
      <w:r w:rsidRPr="00C21D9B">
        <w:rPr>
          <w:iCs/>
          <w:lang w:val="en-GB"/>
        </w:rPr>
        <w:t>- A new design of a bipolar electrolyzer has been developed.</w:t>
      </w:r>
    </w:p>
    <w:p w:rsidR="00F26D37" w:rsidRPr="00C21D9B" w:rsidRDefault="00F26D37" w:rsidP="003D4459">
      <w:pPr>
        <w:ind w:firstLine="709"/>
        <w:jc w:val="both"/>
        <w:rPr>
          <w:iCs/>
          <w:lang w:val="en-GB"/>
        </w:rPr>
      </w:pPr>
      <w:r w:rsidRPr="00C21D9B">
        <w:rPr>
          <w:i/>
          <w:lang w:val="en-GB"/>
        </w:rPr>
        <w:t xml:space="preserve">The field of results application: </w:t>
      </w:r>
      <w:r w:rsidRPr="00C21D9B">
        <w:rPr>
          <w:iCs/>
          <w:lang w:val="en-GB"/>
        </w:rPr>
        <w:t>processing of gold ores of the weathering crust and base ores as well as technogenic raw materials from the following deposits: Bakyrchik, Bolshevik, Maykain, Akbakay and many others.</w:t>
      </w:r>
    </w:p>
    <w:p w:rsidR="00F26D37" w:rsidRPr="00C21D9B" w:rsidRDefault="00F26D37" w:rsidP="003D4459">
      <w:pPr>
        <w:ind w:firstLine="709"/>
        <w:jc w:val="both"/>
        <w:rPr>
          <w:iCs/>
          <w:lang w:val="en-GB"/>
        </w:rPr>
      </w:pPr>
      <w:r w:rsidRPr="00C21D9B">
        <w:rPr>
          <w:i/>
          <w:lang w:val="en-GB"/>
        </w:rPr>
        <w:t xml:space="preserve">Recommendations on the implementation or results of the R&amp;D implementation: </w:t>
      </w:r>
      <w:r w:rsidRPr="00C21D9B">
        <w:rPr>
          <w:iCs/>
          <w:lang w:val="en-GB"/>
        </w:rPr>
        <w:t>research results can be used in technological processes for processing refractory gold ores and technogenic raw materials. The monograph and study guide can be used in teaching.</w:t>
      </w:r>
    </w:p>
    <w:p w:rsidR="00F26D37" w:rsidRPr="00C21D9B" w:rsidRDefault="00F26D37" w:rsidP="003D4459">
      <w:pPr>
        <w:ind w:firstLine="709"/>
        <w:jc w:val="both"/>
        <w:rPr>
          <w:i/>
          <w:lang w:val="en-GB"/>
        </w:rPr>
      </w:pPr>
      <w:r w:rsidRPr="00C21D9B">
        <w:rPr>
          <w:i/>
          <w:lang w:val="en-GB"/>
        </w:rPr>
        <w:t xml:space="preserve">Economic efficiency or significance of the work: </w:t>
      </w:r>
      <w:r w:rsidRPr="00C21D9B">
        <w:rPr>
          <w:iCs/>
          <w:lang w:val="en-GB"/>
        </w:rPr>
        <w:t xml:space="preserve">the use of this technology of processing gold-bearing raw materials will </w:t>
      </w:r>
      <w:r w:rsidR="00CA1AD1" w:rsidRPr="00C21D9B">
        <w:rPr>
          <w:iCs/>
          <w:lang w:val="en-GB"/>
        </w:rPr>
        <w:t>ensure the</w:t>
      </w:r>
      <w:r w:rsidRPr="00C21D9B">
        <w:rPr>
          <w:iCs/>
          <w:lang w:val="en-GB"/>
        </w:rPr>
        <w:t xml:space="preserve"> sol</w:t>
      </w:r>
      <w:r w:rsidR="00CA1AD1" w:rsidRPr="00C21D9B">
        <w:rPr>
          <w:iCs/>
          <w:lang w:val="en-GB"/>
        </w:rPr>
        <w:t>ution of</w:t>
      </w:r>
      <w:r w:rsidRPr="00C21D9B">
        <w:rPr>
          <w:iCs/>
          <w:lang w:val="en-GB"/>
        </w:rPr>
        <w:t xml:space="preserve"> a number of problems: </w:t>
      </w:r>
      <w:r w:rsidR="00CA1AD1" w:rsidRPr="00C21D9B">
        <w:rPr>
          <w:iCs/>
          <w:lang w:val="en-GB"/>
        </w:rPr>
        <w:t>integrated</w:t>
      </w:r>
      <w:r w:rsidRPr="00C21D9B">
        <w:rPr>
          <w:iCs/>
          <w:lang w:val="en-GB"/>
        </w:rPr>
        <w:t xml:space="preserve"> use </w:t>
      </w:r>
      <w:r w:rsidR="00CA1AD1" w:rsidRPr="00C21D9B">
        <w:rPr>
          <w:iCs/>
          <w:lang w:val="en-GB"/>
        </w:rPr>
        <w:t xml:space="preserve">of </w:t>
      </w:r>
      <w:r w:rsidRPr="00C21D9B">
        <w:rPr>
          <w:iCs/>
          <w:lang w:val="en-GB"/>
        </w:rPr>
        <w:t xml:space="preserve">mineral raw materials </w:t>
      </w:r>
      <w:r w:rsidR="00CA1AD1" w:rsidRPr="00C21D9B">
        <w:rPr>
          <w:iCs/>
          <w:lang w:val="en-GB"/>
        </w:rPr>
        <w:t xml:space="preserve">including the processing of </w:t>
      </w:r>
      <w:r w:rsidRPr="00C21D9B">
        <w:rPr>
          <w:iCs/>
          <w:lang w:val="en-GB"/>
        </w:rPr>
        <w:t xml:space="preserve">refractory gold-bearing ores, additional </w:t>
      </w:r>
      <w:r w:rsidR="00CA1AD1" w:rsidRPr="00C21D9B">
        <w:rPr>
          <w:iCs/>
          <w:lang w:val="en-GB"/>
        </w:rPr>
        <w:t>recovery of</w:t>
      </w:r>
      <w:r w:rsidRPr="00C21D9B">
        <w:rPr>
          <w:iCs/>
          <w:lang w:val="en-GB"/>
        </w:rPr>
        <w:t xml:space="preserve"> useful components contained in the ore </w:t>
      </w:r>
      <w:r w:rsidR="00CA1AD1" w:rsidRPr="00C21D9B">
        <w:rPr>
          <w:iCs/>
          <w:lang w:val="en-GB"/>
        </w:rPr>
        <w:t>in addition to</w:t>
      </w:r>
      <w:r w:rsidRPr="00C21D9B">
        <w:rPr>
          <w:iCs/>
          <w:lang w:val="en-GB"/>
        </w:rPr>
        <w:t xml:space="preserve"> gold; increase</w:t>
      </w:r>
      <w:r w:rsidR="00CA1AD1" w:rsidRPr="00C21D9B">
        <w:rPr>
          <w:iCs/>
          <w:lang w:val="en-GB"/>
        </w:rPr>
        <w:t>d</w:t>
      </w:r>
      <w:r w:rsidRPr="00C21D9B">
        <w:rPr>
          <w:iCs/>
          <w:lang w:val="en-GB"/>
        </w:rPr>
        <w:t xml:space="preserve"> gold recovery </w:t>
      </w:r>
      <w:r w:rsidR="00CA1AD1" w:rsidRPr="00C21D9B">
        <w:rPr>
          <w:iCs/>
          <w:lang w:val="en-GB"/>
        </w:rPr>
        <w:t>due to</w:t>
      </w:r>
      <w:r w:rsidRPr="00C21D9B">
        <w:rPr>
          <w:iCs/>
          <w:lang w:val="en-GB"/>
        </w:rPr>
        <w:t xml:space="preserve"> fine and thin gold and improve</w:t>
      </w:r>
      <w:r w:rsidR="00CA1AD1" w:rsidRPr="00C21D9B">
        <w:rPr>
          <w:iCs/>
          <w:lang w:val="en-GB"/>
        </w:rPr>
        <w:t>ment of</w:t>
      </w:r>
      <w:r w:rsidRPr="00C21D9B">
        <w:rPr>
          <w:iCs/>
          <w:lang w:val="en-GB"/>
        </w:rPr>
        <w:t xml:space="preserve"> the environmental situation </w:t>
      </w:r>
      <w:r w:rsidR="00CA1AD1" w:rsidRPr="00C21D9B">
        <w:rPr>
          <w:iCs/>
          <w:lang w:val="en-GB"/>
        </w:rPr>
        <w:t>in</w:t>
      </w:r>
      <w:r w:rsidRPr="00C21D9B">
        <w:rPr>
          <w:iCs/>
          <w:lang w:val="en-GB"/>
        </w:rPr>
        <w:t xml:space="preserve"> the industrial zone.</w:t>
      </w:r>
    </w:p>
    <w:p w:rsidR="00EF2045" w:rsidRPr="00C21D9B" w:rsidRDefault="00CA1AD1" w:rsidP="00CA1AD1">
      <w:pPr>
        <w:ind w:firstLine="709"/>
        <w:jc w:val="both"/>
        <w:rPr>
          <w:iCs/>
          <w:lang w:val="en-GB"/>
        </w:rPr>
      </w:pPr>
      <w:r w:rsidRPr="00C21D9B">
        <w:rPr>
          <w:i/>
          <w:lang w:val="en-GB"/>
        </w:rPr>
        <w:t xml:space="preserve">Predictive proposals for the development of the research object: </w:t>
      </w:r>
      <w:r w:rsidRPr="00C21D9B">
        <w:rPr>
          <w:iCs/>
          <w:lang w:val="en-GB"/>
        </w:rPr>
        <w:t>the developed method of processing gold-containing raw materials can be competitive among similar developments.</w:t>
      </w:r>
    </w:p>
    <w:p w:rsidR="00EF2045" w:rsidRDefault="00EF2045" w:rsidP="00EF2045">
      <w:pPr>
        <w:jc w:val="both"/>
        <w:rPr>
          <w:iCs/>
          <w:highlight w:val="yellow"/>
          <w:lang w:val="en-GB"/>
        </w:rPr>
      </w:pPr>
    </w:p>
    <w:p w:rsidR="00EF2045" w:rsidRDefault="00EF2045" w:rsidP="00CA1AD1">
      <w:pPr>
        <w:ind w:firstLine="709"/>
        <w:jc w:val="both"/>
        <w:rPr>
          <w:iCs/>
          <w:lang w:val="en-GB"/>
        </w:rPr>
        <w:sectPr w:rsidR="00EF2045" w:rsidSect="00B35D5A">
          <w:pgSz w:w="11906" w:h="16838"/>
          <w:pgMar w:top="1134" w:right="850" w:bottom="1134" w:left="1701" w:header="708" w:footer="708" w:gutter="0"/>
          <w:cols w:space="708"/>
          <w:docGrid w:linePitch="360"/>
        </w:sectPr>
      </w:pPr>
    </w:p>
    <w:p w:rsidR="003D4459" w:rsidRPr="00CA1AD1" w:rsidRDefault="003D4459" w:rsidP="00CA1AD1">
      <w:pPr>
        <w:ind w:firstLine="709"/>
        <w:jc w:val="both"/>
        <w:rPr>
          <w:iCs/>
          <w:lang w:val="en-GB"/>
        </w:rPr>
      </w:pPr>
    </w:p>
    <w:sdt>
      <w:sdtPr>
        <w:rPr>
          <w:rFonts w:ascii="Times New Roman" w:eastAsia="Times New Roman" w:hAnsi="Times New Roman" w:cs="Times New Roman"/>
          <w:color w:val="auto"/>
          <w:sz w:val="24"/>
          <w:szCs w:val="24"/>
          <w:highlight w:val="yellow"/>
        </w:rPr>
        <w:id w:val="-1116445805"/>
        <w:docPartObj>
          <w:docPartGallery w:val="Table of Contents"/>
          <w:docPartUnique/>
        </w:docPartObj>
      </w:sdtPr>
      <w:sdtEndPr>
        <w:rPr>
          <w:bCs/>
        </w:rPr>
      </w:sdtEndPr>
      <w:sdtContent>
        <w:p w:rsidR="003D4459" w:rsidRPr="00C21D9B" w:rsidRDefault="00CA1AD1" w:rsidP="003D4459">
          <w:pPr>
            <w:pStyle w:val="af4"/>
            <w:jc w:val="center"/>
            <w:rPr>
              <w:b/>
              <w:color w:val="auto"/>
              <w:lang w:val="en-US"/>
            </w:rPr>
          </w:pPr>
          <w:r w:rsidRPr="00C21D9B">
            <w:rPr>
              <w:rFonts w:ascii="Times New Roman" w:hAnsi="Times New Roman" w:cs="Times New Roman"/>
              <w:b/>
              <w:color w:val="auto"/>
              <w:sz w:val="24"/>
              <w:szCs w:val="24"/>
              <w:lang w:val="en-US"/>
            </w:rPr>
            <w:t>TABLE OF CONTENTS</w:t>
          </w:r>
        </w:p>
        <w:p w:rsidR="009E6B81" w:rsidRPr="00F4760A" w:rsidRDefault="003D4459">
          <w:pPr>
            <w:pStyle w:val="11"/>
            <w:tabs>
              <w:tab w:val="right" w:leader="dot" w:pos="9345"/>
            </w:tabs>
            <w:rPr>
              <w:rFonts w:asciiTheme="minorHAnsi" w:eastAsiaTheme="minorEastAsia" w:hAnsiTheme="minorHAnsi" w:cstheme="minorBidi"/>
              <w:noProof/>
              <w:sz w:val="22"/>
              <w:szCs w:val="22"/>
            </w:rPr>
          </w:pPr>
          <w:r w:rsidRPr="00C21D9B">
            <w:fldChar w:fldCharType="begin"/>
          </w:r>
          <w:r w:rsidRPr="00C21D9B">
            <w:instrText xml:space="preserve"> TOC \o "1-3" \h \z \u </w:instrText>
          </w:r>
          <w:r w:rsidRPr="00C21D9B">
            <w:fldChar w:fldCharType="separate"/>
          </w:r>
          <w:hyperlink w:anchor="_Toc54898626" w:history="1">
            <w:r w:rsidR="009E6B81" w:rsidRPr="00F4760A">
              <w:rPr>
                <w:rStyle w:val="af3"/>
                <w:noProof/>
                <w:lang w:val="en-GB"/>
              </w:rPr>
              <w:t>INTRODUCTION</w:t>
            </w:r>
            <w:r w:rsidR="009E6B81" w:rsidRPr="00F4760A">
              <w:rPr>
                <w:noProof/>
                <w:webHidden/>
              </w:rPr>
              <w:tab/>
            </w:r>
            <w:r w:rsidR="009E6B81" w:rsidRPr="00F4760A">
              <w:rPr>
                <w:noProof/>
                <w:webHidden/>
              </w:rPr>
              <w:fldChar w:fldCharType="begin"/>
            </w:r>
            <w:r w:rsidR="009E6B81" w:rsidRPr="00F4760A">
              <w:rPr>
                <w:noProof/>
                <w:webHidden/>
              </w:rPr>
              <w:instrText xml:space="preserve"> PAGEREF _Toc54898626 \h </w:instrText>
            </w:r>
            <w:r w:rsidR="009E6B81" w:rsidRPr="00F4760A">
              <w:rPr>
                <w:noProof/>
                <w:webHidden/>
              </w:rPr>
            </w:r>
            <w:r w:rsidR="009E6B81" w:rsidRPr="00F4760A">
              <w:rPr>
                <w:noProof/>
                <w:webHidden/>
              </w:rPr>
              <w:fldChar w:fldCharType="separate"/>
            </w:r>
            <w:r w:rsidR="00C65D8B">
              <w:rPr>
                <w:noProof/>
                <w:webHidden/>
              </w:rPr>
              <w:t>7</w:t>
            </w:r>
            <w:r w:rsidR="009E6B81" w:rsidRPr="00F4760A">
              <w:rPr>
                <w:noProof/>
                <w:webHidden/>
              </w:rPr>
              <w:fldChar w:fldCharType="end"/>
            </w:r>
          </w:hyperlink>
        </w:p>
        <w:p w:rsidR="009E6B81" w:rsidRPr="00F4760A" w:rsidRDefault="003442F5">
          <w:pPr>
            <w:pStyle w:val="11"/>
            <w:tabs>
              <w:tab w:val="right" w:leader="dot" w:pos="9345"/>
            </w:tabs>
            <w:rPr>
              <w:rFonts w:asciiTheme="minorHAnsi" w:eastAsiaTheme="minorEastAsia" w:hAnsiTheme="minorHAnsi" w:cstheme="minorBidi"/>
              <w:noProof/>
              <w:sz w:val="22"/>
              <w:szCs w:val="22"/>
            </w:rPr>
          </w:pPr>
          <w:hyperlink w:anchor="_Toc54898627" w:history="1">
            <w:r w:rsidR="009E6B81" w:rsidRPr="00F4760A">
              <w:rPr>
                <w:rStyle w:val="af3"/>
                <w:noProof/>
                <w:lang w:val="en-GB"/>
              </w:rPr>
              <w:t>1</w:t>
            </w:r>
            <w:r w:rsidR="009E6B81" w:rsidRPr="00F4760A">
              <w:rPr>
                <w:rStyle w:val="af3"/>
                <w:bCs/>
                <w:noProof/>
                <w:lang w:val="en-GB"/>
              </w:rPr>
              <w:t xml:space="preserve"> </w:t>
            </w:r>
            <w:r w:rsidR="009E6B81" w:rsidRPr="00F4760A">
              <w:rPr>
                <w:rStyle w:val="af3"/>
                <w:bCs/>
                <w:noProof/>
                <w:lang w:val="en-US"/>
              </w:rPr>
              <w:t>R</w:t>
            </w:r>
            <w:r w:rsidR="009E6B81" w:rsidRPr="00F4760A">
              <w:rPr>
                <w:rStyle w:val="af3"/>
                <w:bCs/>
                <w:noProof/>
                <w:lang w:val="en-GB"/>
              </w:rPr>
              <w:t>esearch of gold occurrence forms in the studied ore samples and concentration products. determination of gold phase changes at the oxidation of sulfide ores and concentration products under pressure in alkaline and acid media in the presence of oxygen and atmospheric oxygen</w:t>
            </w:r>
            <w:r w:rsidR="009E6B81" w:rsidRPr="00F4760A">
              <w:rPr>
                <w:noProof/>
                <w:webHidden/>
              </w:rPr>
              <w:tab/>
            </w:r>
            <w:r w:rsidR="009E6B81" w:rsidRPr="00F4760A">
              <w:rPr>
                <w:noProof/>
                <w:webHidden/>
              </w:rPr>
              <w:fldChar w:fldCharType="begin"/>
            </w:r>
            <w:r w:rsidR="009E6B81" w:rsidRPr="00F4760A">
              <w:rPr>
                <w:noProof/>
                <w:webHidden/>
              </w:rPr>
              <w:instrText xml:space="preserve"> PAGEREF _Toc54898627 \h </w:instrText>
            </w:r>
            <w:r w:rsidR="009E6B81" w:rsidRPr="00F4760A">
              <w:rPr>
                <w:noProof/>
                <w:webHidden/>
              </w:rPr>
            </w:r>
            <w:r w:rsidR="009E6B81" w:rsidRPr="00F4760A">
              <w:rPr>
                <w:noProof/>
                <w:webHidden/>
              </w:rPr>
              <w:fldChar w:fldCharType="separate"/>
            </w:r>
            <w:r w:rsidR="00C65D8B">
              <w:rPr>
                <w:noProof/>
                <w:webHidden/>
              </w:rPr>
              <w:t>13</w:t>
            </w:r>
            <w:r w:rsidR="009E6B81" w:rsidRPr="00F4760A">
              <w:rPr>
                <w:noProof/>
                <w:webHidden/>
              </w:rPr>
              <w:fldChar w:fldCharType="end"/>
            </w:r>
          </w:hyperlink>
        </w:p>
        <w:p w:rsidR="009E6B81" w:rsidRPr="00F4760A" w:rsidRDefault="003442F5">
          <w:pPr>
            <w:pStyle w:val="21"/>
            <w:tabs>
              <w:tab w:val="right" w:leader="dot" w:pos="9345"/>
            </w:tabs>
            <w:rPr>
              <w:rFonts w:asciiTheme="minorHAnsi" w:eastAsiaTheme="minorEastAsia" w:hAnsiTheme="minorHAnsi" w:cstheme="minorBidi"/>
              <w:noProof/>
              <w:sz w:val="22"/>
              <w:szCs w:val="22"/>
            </w:rPr>
          </w:pPr>
          <w:hyperlink w:anchor="_Toc54898628" w:history="1">
            <w:r w:rsidR="009E6B81" w:rsidRPr="00F4760A">
              <w:rPr>
                <w:rStyle w:val="af3"/>
                <w:noProof/>
                <w:lang w:val="en-GB"/>
              </w:rPr>
              <w:t>1.1 Research of Gold Occurrence Forms in the Researched Ore Sample (Mineralogical, Sink-And-Float, Chemical, X-Ray Phase and Other Methods of Analysis). Research of Ore Processing of the Gold Ore Sample (Crushing, Grinding and Classification). Determination of the Particle Size Distribution and Gold Distribution Pattern in Grain Sizes</w:t>
            </w:r>
            <w:r w:rsidR="009E6B81" w:rsidRPr="00F4760A">
              <w:rPr>
                <w:noProof/>
                <w:webHidden/>
              </w:rPr>
              <w:tab/>
            </w:r>
            <w:r w:rsidR="009E6B81" w:rsidRPr="00F4760A">
              <w:rPr>
                <w:noProof/>
                <w:webHidden/>
              </w:rPr>
              <w:fldChar w:fldCharType="begin"/>
            </w:r>
            <w:r w:rsidR="009E6B81" w:rsidRPr="00F4760A">
              <w:rPr>
                <w:noProof/>
                <w:webHidden/>
              </w:rPr>
              <w:instrText xml:space="preserve"> PAGEREF _Toc54898628 \h </w:instrText>
            </w:r>
            <w:r w:rsidR="009E6B81" w:rsidRPr="00F4760A">
              <w:rPr>
                <w:noProof/>
                <w:webHidden/>
              </w:rPr>
            </w:r>
            <w:r w:rsidR="009E6B81" w:rsidRPr="00F4760A">
              <w:rPr>
                <w:noProof/>
                <w:webHidden/>
              </w:rPr>
              <w:fldChar w:fldCharType="separate"/>
            </w:r>
            <w:r w:rsidR="00C65D8B">
              <w:rPr>
                <w:noProof/>
                <w:webHidden/>
              </w:rPr>
              <w:t>13</w:t>
            </w:r>
            <w:r w:rsidR="009E6B81" w:rsidRPr="00F4760A">
              <w:rPr>
                <w:noProof/>
                <w:webHidden/>
              </w:rPr>
              <w:fldChar w:fldCharType="end"/>
            </w:r>
          </w:hyperlink>
        </w:p>
        <w:p w:rsidR="009E6B81" w:rsidRPr="00F4760A" w:rsidRDefault="003442F5">
          <w:pPr>
            <w:pStyle w:val="31"/>
            <w:tabs>
              <w:tab w:val="right" w:leader="dot" w:pos="9345"/>
            </w:tabs>
            <w:rPr>
              <w:rFonts w:asciiTheme="minorHAnsi" w:eastAsiaTheme="minorEastAsia" w:hAnsiTheme="minorHAnsi" w:cstheme="minorBidi"/>
              <w:noProof/>
              <w:sz w:val="22"/>
              <w:szCs w:val="22"/>
            </w:rPr>
          </w:pPr>
          <w:hyperlink w:anchor="_Toc54898629" w:history="1">
            <w:r w:rsidR="009E6B81" w:rsidRPr="00F4760A">
              <w:rPr>
                <w:rStyle w:val="af3"/>
                <w:bCs/>
                <w:caps/>
                <w:noProof/>
                <w:lang w:val="en-GB"/>
              </w:rPr>
              <w:t xml:space="preserve">1.1.1 </w:t>
            </w:r>
            <w:r w:rsidR="009E6B81" w:rsidRPr="00F4760A">
              <w:rPr>
                <w:rStyle w:val="af3"/>
                <w:bCs/>
                <w:noProof/>
                <w:lang w:val="en-GB"/>
              </w:rPr>
              <w:t>Weathered Gold Ore Sample Preparation for Gravity and Flotation Concentration of the Researched Ores</w:t>
            </w:r>
            <w:r w:rsidR="009E6B81" w:rsidRPr="00F4760A">
              <w:rPr>
                <w:noProof/>
                <w:webHidden/>
              </w:rPr>
              <w:tab/>
            </w:r>
            <w:r w:rsidR="009E6B81" w:rsidRPr="00F4760A">
              <w:rPr>
                <w:noProof/>
                <w:webHidden/>
              </w:rPr>
              <w:fldChar w:fldCharType="begin"/>
            </w:r>
            <w:r w:rsidR="009E6B81" w:rsidRPr="00F4760A">
              <w:rPr>
                <w:noProof/>
                <w:webHidden/>
              </w:rPr>
              <w:instrText xml:space="preserve"> PAGEREF _Toc54898629 \h </w:instrText>
            </w:r>
            <w:r w:rsidR="009E6B81" w:rsidRPr="00F4760A">
              <w:rPr>
                <w:noProof/>
                <w:webHidden/>
              </w:rPr>
            </w:r>
            <w:r w:rsidR="009E6B81" w:rsidRPr="00F4760A">
              <w:rPr>
                <w:noProof/>
                <w:webHidden/>
              </w:rPr>
              <w:fldChar w:fldCharType="separate"/>
            </w:r>
            <w:r w:rsidR="00C65D8B">
              <w:rPr>
                <w:noProof/>
                <w:webHidden/>
              </w:rPr>
              <w:t>13</w:t>
            </w:r>
            <w:r w:rsidR="009E6B81" w:rsidRPr="00F4760A">
              <w:rPr>
                <w:noProof/>
                <w:webHidden/>
              </w:rPr>
              <w:fldChar w:fldCharType="end"/>
            </w:r>
          </w:hyperlink>
        </w:p>
        <w:p w:rsidR="009E6B81" w:rsidRPr="00F4760A" w:rsidRDefault="003442F5">
          <w:pPr>
            <w:pStyle w:val="21"/>
            <w:tabs>
              <w:tab w:val="right" w:leader="dot" w:pos="9345"/>
            </w:tabs>
            <w:rPr>
              <w:rFonts w:asciiTheme="minorHAnsi" w:eastAsiaTheme="minorEastAsia" w:hAnsiTheme="minorHAnsi" w:cstheme="minorBidi"/>
              <w:noProof/>
              <w:sz w:val="22"/>
              <w:szCs w:val="22"/>
            </w:rPr>
          </w:pPr>
          <w:hyperlink w:anchor="_Toc54898630" w:history="1">
            <w:r w:rsidR="009E6B81" w:rsidRPr="00F4760A">
              <w:rPr>
                <w:rStyle w:val="af3"/>
                <w:caps/>
                <w:noProof/>
                <w:lang w:val="en-GB"/>
              </w:rPr>
              <w:t>1.2</w:t>
            </w:r>
            <w:r w:rsidR="009E6B81" w:rsidRPr="00F4760A">
              <w:rPr>
                <w:rStyle w:val="af3"/>
                <w:noProof/>
                <w:lang w:val="en-GB"/>
              </w:rPr>
              <w:t xml:space="preserve"> Research on Gravity and Flotation Concentration of the Gold Ore Sample </w:t>
            </w:r>
            <w:r w:rsidR="009E6B81" w:rsidRPr="00F4760A">
              <w:rPr>
                <w:rStyle w:val="af3"/>
                <w:noProof/>
                <w:lang w:val="en-US"/>
              </w:rPr>
              <w:t>with</w:t>
            </w:r>
            <w:r w:rsidR="009E6B81" w:rsidRPr="00F4760A">
              <w:rPr>
                <w:rStyle w:val="af3"/>
                <w:noProof/>
                <w:lang w:val="en-GB"/>
              </w:rPr>
              <w:t xml:space="preserve"> the Purpose of </w:t>
            </w:r>
            <w:r w:rsidR="009E6B81" w:rsidRPr="00F4760A">
              <w:rPr>
                <w:rStyle w:val="af3"/>
                <w:noProof/>
                <w:lang w:val="en-US"/>
              </w:rPr>
              <w:t>Manufacturing</w:t>
            </w:r>
            <w:r w:rsidR="009E6B81" w:rsidRPr="00F4760A">
              <w:rPr>
                <w:rStyle w:val="af3"/>
                <w:noProof/>
                <w:lang w:val="en-GB"/>
              </w:rPr>
              <w:t xml:space="preserve"> Concentration Products for Thiosulfate Leaching</w:t>
            </w:r>
            <w:r w:rsidR="009E6B81" w:rsidRPr="00F4760A">
              <w:rPr>
                <w:noProof/>
                <w:webHidden/>
              </w:rPr>
              <w:tab/>
            </w:r>
            <w:r w:rsidR="009E6B81" w:rsidRPr="00F4760A">
              <w:rPr>
                <w:noProof/>
                <w:webHidden/>
              </w:rPr>
              <w:fldChar w:fldCharType="begin"/>
            </w:r>
            <w:r w:rsidR="009E6B81" w:rsidRPr="00F4760A">
              <w:rPr>
                <w:noProof/>
                <w:webHidden/>
              </w:rPr>
              <w:instrText xml:space="preserve"> PAGEREF _Toc54898630 \h </w:instrText>
            </w:r>
            <w:r w:rsidR="009E6B81" w:rsidRPr="00F4760A">
              <w:rPr>
                <w:noProof/>
                <w:webHidden/>
              </w:rPr>
            </w:r>
            <w:r w:rsidR="009E6B81" w:rsidRPr="00F4760A">
              <w:rPr>
                <w:noProof/>
                <w:webHidden/>
              </w:rPr>
              <w:fldChar w:fldCharType="separate"/>
            </w:r>
            <w:r w:rsidR="00C65D8B">
              <w:rPr>
                <w:noProof/>
                <w:webHidden/>
              </w:rPr>
              <w:t>14</w:t>
            </w:r>
            <w:r w:rsidR="009E6B81" w:rsidRPr="00F4760A">
              <w:rPr>
                <w:noProof/>
                <w:webHidden/>
              </w:rPr>
              <w:fldChar w:fldCharType="end"/>
            </w:r>
          </w:hyperlink>
        </w:p>
        <w:p w:rsidR="009E6B81" w:rsidRPr="00F4760A" w:rsidRDefault="003442F5">
          <w:pPr>
            <w:pStyle w:val="31"/>
            <w:tabs>
              <w:tab w:val="right" w:leader="dot" w:pos="9345"/>
            </w:tabs>
            <w:rPr>
              <w:rFonts w:asciiTheme="minorHAnsi" w:eastAsiaTheme="minorEastAsia" w:hAnsiTheme="minorHAnsi" w:cstheme="minorBidi"/>
              <w:noProof/>
              <w:sz w:val="22"/>
              <w:szCs w:val="22"/>
            </w:rPr>
          </w:pPr>
          <w:hyperlink w:anchor="_Toc54898631" w:history="1">
            <w:r w:rsidR="009E6B81" w:rsidRPr="00F4760A">
              <w:rPr>
                <w:rStyle w:val="af3"/>
                <w:bCs/>
                <w:noProof/>
                <w:lang w:val="en-GB"/>
              </w:rPr>
              <w:t xml:space="preserve">1.2.1 Experimental Work on Gravity Concentration of the Researched Ores on </w:t>
            </w:r>
            <w:r w:rsidR="009E6B81" w:rsidRPr="00F4760A">
              <w:rPr>
                <w:rStyle w:val="af3"/>
                <w:bCs/>
                <w:noProof/>
                <w:lang w:val="en-US"/>
              </w:rPr>
              <w:t>Spiral</w:t>
            </w:r>
            <w:r w:rsidR="009E6B81" w:rsidRPr="00F4760A">
              <w:rPr>
                <w:rStyle w:val="af3"/>
                <w:bCs/>
                <w:noProof/>
                <w:lang w:val="en-GB"/>
              </w:rPr>
              <w:t xml:space="preserve"> Separators, a Jig, a Concentration Table and a Centrifugal Hydr</w:t>
            </w:r>
            <w:r w:rsidR="009E6B81" w:rsidRPr="00F4760A">
              <w:rPr>
                <w:rStyle w:val="af3"/>
                <w:bCs/>
                <w:noProof/>
                <w:lang w:val="en-US"/>
              </w:rPr>
              <w:t xml:space="preserve">aulic </w:t>
            </w:r>
            <w:r w:rsidR="009E6B81" w:rsidRPr="00F4760A">
              <w:rPr>
                <w:rStyle w:val="af3"/>
                <w:bCs/>
                <w:noProof/>
                <w:lang w:val="en-GB"/>
              </w:rPr>
              <w:t>Concentrator</w:t>
            </w:r>
            <w:r w:rsidR="009E6B81" w:rsidRPr="00F4760A">
              <w:rPr>
                <w:noProof/>
                <w:webHidden/>
              </w:rPr>
              <w:tab/>
            </w:r>
            <w:r w:rsidR="009E6B81" w:rsidRPr="00F4760A">
              <w:rPr>
                <w:noProof/>
                <w:webHidden/>
              </w:rPr>
              <w:fldChar w:fldCharType="begin"/>
            </w:r>
            <w:r w:rsidR="009E6B81" w:rsidRPr="00F4760A">
              <w:rPr>
                <w:noProof/>
                <w:webHidden/>
              </w:rPr>
              <w:instrText xml:space="preserve"> PAGEREF _Toc54898631 \h </w:instrText>
            </w:r>
            <w:r w:rsidR="009E6B81" w:rsidRPr="00F4760A">
              <w:rPr>
                <w:noProof/>
                <w:webHidden/>
              </w:rPr>
            </w:r>
            <w:r w:rsidR="009E6B81" w:rsidRPr="00F4760A">
              <w:rPr>
                <w:noProof/>
                <w:webHidden/>
              </w:rPr>
              <w:fldChar w:fldCharType="separate"/>
            </w:r>
            <w:r w:rsidR="00C65D8B">
              <w:rPr>
                <w:noProof/>
                <w:webHidden/>
              </w:rPr>
              <w:t>14</w:t>
            </w:r>
            <w:r w:rsidR="009E6B81" w:rsidRPr="00F4760A">
              <w:rPr>
                <w:noProof/>
                <w:webHidden/>
              </w:rPr>
              <w:fldChar w:fldCharType="end"/>
            </w:r>
          </w:hyperlink>
        </w:p>
        <w:p w:rsidR="009E6B81" w:rsidRPr="00F4760A" w:rsidRDefault="003442F5">
          <w:pPr>
            <w:pStyle w:val="31"/>
            <w:tabs>
              <w:tab w:val="right" w:leader="dot" w:pos="9345"/>
            </w:tabs>
            <w:rPr>
              <w:rFonts w:asciiTheme="minorHAnsi" w:eastAsiaTheme="minorEastAsia" w:hAnsiTheme="minorHAnsi" w:cstheme="minorBidi"/>
              <w:noProof/>
              <w:sz w:val="22"/>
              <w:szCs w:val="22"/>
            </w:rPr>
          </w:pPr>
          <w:hyperlink w:anchor="_Toc54898632" w:history="1">
            <w:r w:rsidR="009E6B81" w:rsidRPr="00F4760A">
              <w:rPr>
                <w:rStyle w:val="af3"/>
                <w:bCs/>
                <w:noProof/>
                <w:lang w:val="en-GB"/>
              </w:rPr>
              <w:t xml:space="preserve">1.2.2 </w:t>
            </w:r>
            <w:r w:rsidR="009E6B81" w:rsidRPr="00F4760A">
              <w:rPr>
                <w:rStyle w:val="af3"/>
                <w:noProof/>
                <w:lang w:val="en-GB"/>
              </w:rPr>
              <w:t xml:space="preserve">Research on Gravity Concentration </w:t>
            </w:r>
            <w:r w:rsidR="009E6B81" w:rsidRPr="00F4760A">
              <w:rPr>
                <w:rStyle w:val="af3"/>
                <w:noProof/>
                <w:lang w:val="en-US"/>
              </w:rPr>
              <w:t>of</w:t>
            </w:r>
            <w:r w:rsidR="009E6B81" w:rsidRPr="00F4760A">
              <w:rPr>
                <w:rStyle w:val="af3"/>
                <w:noProof/>
                <w:lang w:val="en-GB"/>
              </w:rPr>
              <w:t xml:space="preserve"> </w:t>
            </w:r>
            <w:r w:rsidR="009E6B81" w:rsidRPr="00F4760A">
              <w:rPr>
                <w:rStyle w:val="af3"/>
                <w:noProof/>
                <w:lang w:val="en-US"/>
              </w:rPr>
              <w:t>Run</w:t>
            </w:r>
            <w:r w:rsidR="009E6B81" w:rsidRPr="00F4760A">
              <w:rPr>
                <w:rStyle w:val="af3"/>
                <w:noProof/>
                <w:lang w:val="en-GB"/>
              </w:rPr>
              <w:t xml:space="preserve"> </w:t>
            </w:r>
            <w:r w:rsidR="009E6B81" w:rsidRPr="00F4760A">
              <w:rPr>
                <w:rStyle w:val="af3"/>
                <w:noProof/>
                <w:lang w:val="en-US"/>
              </w:rPr>
              <w:t>of</w:t>
            </w:r>
            <w:r w:rsidR="009E6B81" w:rsidRPr="00F4760A">
              <w:rPr>
                <w:rStyle w:val="af3"/>
                <w:noProof/>
                <w:lang w:val="en-GB"/>
              </w:rPr>
              <w:t xml:space="preserve"> </w:t>
            </w:r>
            <w:r w:rsidR="009E6B81" w:rsidRPr="00F4760A">
              <w:rPr>
                <w:rStyle w:val="af3"/>
                <w:noProof/>
                <w:lang w:val="en-US"/>
              </w:rPr>
              <w:t>Mine</w:t>
            </w:r>
            <w:r w:rsidR="009E6B81" w:rsidRPr="00F4760A">
              <w:rPr>
                <w:rStyle w:val="af3"/>
                <w:noProof/>
                <w:lang w:val="en-GB"/>
              </w:rPr>
              <w:t xml:space="preserve"> </w:t>
            </w:r>
            <w:r w:rsidR="009E6B81" w:rsidRPr="00F4760A">
              <w:rPr>
                <w:rStyle w:val="af3"/>
                <w:noProof/>
                <w:lang w:val="en-US"/>
              </w:rPr>
              <w:t>Gold</w:t>
            </w:r>
            <w:r w:rsidR="009E6B81" w:rsidRPr="00F4760A">
              <w:rPr>
                <w:rStyle w:val="af3"/>
                <w:noProof/>
                <w:lang w:val="en-GB"/>
              </w:rPr>
              <w:t xml:space="preserve"> </w:t>
            </w:r>
            <w:r w:rsidR="009E6B81" w:rsidRPr="00F4760A">
              <w:rPr>
                <w:rStyle w:val="af3"/>
                <w:noProof/>
                <w:lang w:val="en-US"/>
              </w:rPr>
              <w:t>Ore</w:t>
            </w:r>
            <w:r w:rsidR="009E6B81" w:rsidRPr="00F4760A">
              <w:rPr>
                <w:rStyle w:val="af3"/>
                <w:noProof/>
                <w:lang w:val="en-GB"/>
              </w:rPr>
              <w:t xml:space="preserve"> </w:t>
            </w:r>
            <w:r w:rsidR="009E6B81" w:rsidRPr="00F4760A">
              <w:rPr>
                <w:rStyle w:val="af3"/>
                <w:bCs/>
                <w:noProof/>
                <w:kern w:val="32"/>
                <w:lang w:val="en-GB"/>
              </w:rPr>
              <w:t>(</w:t>
            </w:r>
            <w:r w:rsidR="009E6B81" w:rsidRPr="00F4760A">
              <w:rPr>
                <w:rStyle w:val="af3"/>
                <w:bCs/>
                <w:noProof/>
                <w:kern w:val="32"/>
                <w:lang w:val="en-US"/>
              </w:rPr>
              <w:t>Jigging</w:t>
            </w:r>
            <w:r w:rsidR="009E6B81" w:rsidRPr="00F4760A">
              <w:rPr>
                <w:rStyle w:val="af3"/>
                <w:bCs/>
                <w:noProof/>
                <w:kern w:val="32"/>
                <w:lang w:val="en-GB"/>
              </w:rPr>
              <w:t xml:space="preserve"> </w:t>
            </w:r>
            <w:r w:rsidR="009E6B81" w:rsidRPr="00F4760A">
              <w:rPr>
                <w:rStyle w:val="af3"/>
                <w:bCs/>
                <w:noProof/>
                <w:kern w:val="32"/>
                <w:lang w:val="en-US"/>
              </w:rPr>
              <w:t>and</w:t>
            </w:r>
            <w:r w:rsidR="009E6B81" w:rsidRPr="00F4760A">
              <w:rPr>
                <w:rStyle w:val="af3"/>
                <w:bCs/>
                <w:noProof/>
                <w:kern w:val="32"/>
                <w:lang w:val="en-GB"/>
              </w:rPr>
              <w:t xml:space="preserve"> </w:t>
            </w:r>
            <w:r w:rsidR="009E6B81" w:rsidRPr="00F4760A">
              <w:rPr>
                <w:rStyle w:val="af3"/>
                <w:bCs/>
                <w:noProof/>
                <w:kern w:val="32"/>
                <w:lang w:val="en-US"/>
              </w:rPr>
              <w:t>Table</w:t>
            </w:r>
            <w:r w:rsidR="009E6B81" w:rsidRPr="00F4760A">
              <w:rPr>
                <w:rStyle w:val="af3"/>
                <w:bCs/>
                <w:noProof/>
                <w:kern w:val="32"/>
                <w:lang w:val="en-GB"/>
              </w:rPr>
              <w:t xml:space="preserve"> </w:t>
            </w:r>
            <w:r w:rsidR="009E6B81" w:rsidRPr="00F4760A">
              <w:rPr>
                <w:rStyle w:val="af3"/>
                <w:bCs/>
                <w:noProof/>
                <w:kern w:val="32"/>
                <w:lang w:val="en-US"/>
              </w:rPr>
              <w:t>Concentration</w:t>
            </w:r>
            <w:r w:rsidR="009E6B81" w:rsidRPr="00F4760A">
              <w:rPr>
                <w:rStyle w:val="af3"/>
                <w:bCs/>
                <w:noProof/>
                <w:kern w:val="32"/>
                <w:lang w:val="en-GB"/>
              </w:rPr>
              <w:t>)</w:t>
            </w:r>
            <w:r w:rsidR="009E6B81" w:rsidRPr="00F4760A">
              <w:rPr>
                <w:noProof/>
                <w:webHidden/>
              </w:rPr>
              <w:tab/>
            </w:r>
            <w:r w:rsidR="009E6B81" w:rsidRPr="00F4760A">
              <w:rPr>
                <w:noProof/>
                <w:webHidden/>
              </w:rPr>
              <w:fldChar w:fldCharType="begin"/>
            </w:r>
            <w:r w:rsidR="009E6B81" w:rsidRPr="00F4760A">
              <w:rPr>
                <w:noProof/>
                <w:webHidden/>
              </w:rPr>
              <w:instrText xml:space="preserve"> PAGEREF _Toc54898632 \h </w:instrText>
            </w:r>
            <w:r w:rsidR="009E6B81" w:rsidRPr="00F4760A">
              <w:rPr>
                <w:noProof/>
                <w:webHidden/>
              </w:rPr>
            </w:r>
            <w:r w:rsidR="009E6B81" w:rsidRPr="00F4760A">
              <w:rPr>
                <w:noProof/>
                <w:webHidden/>
              </w:rPr>
              <w:fldChar w:fldCharType="separate"/>
            </w:r>
            <w:r w:rsidR="00C65D8B">
              <w:rPr>
                <w:noProof/>
                <w:webHidden/>
              </w:rPr>
              <w:t>15</w:t>
            </w:r>
            <w:r w:rsidR="009E6B81" w:rsidRPr="00F4760A">
              <w:rPr>
                <w:noProof/>
                <w:webHidden/>
              </w:rPr>
              <w:fldChar w:fldCharType="end"/>
            </w:r>
          </w:hyperlink>
        </w:p>
        <w:p w:rsidR="009E6B81" w:rsidRPr="00F4760A" w:rsidRDefault="003442F5">
          <w:pPr>
            <w:pStyle w:val="31"/>
            <w:tabs>
              <w:tab w:val="right" w:leader="dot" w:pos="9345"/>
            </w:tabs>
            <w:rPr>
              <w:rFonts w:asciiTheme="minorHAnsi" w:eastAsiaTheme="minorEastAsia" w:hAnsiTheme="minorHAnsi" w:cstheme="minorBidi"/>
              <w:noProof/>
              <w:sz w:val="22"/>
              <w:szCs w:val="22"/>
            </w:rPr>
          </w:pPr>
          <w:hyperlink w:anchor="_Toc54898633" w:history="1">
            <w:r w:rsidR="009E6B81" w:rsidRPr="00F4760A">
              <w:rPr>
                <w:rStyle w:val="af3"/>
                <w:caps/>
                <w:noProof/>
                <w:lang w:val="en-GB"/>
              </w:rPr>
              <w:t>1.2.3</w:t>
            </w:r>
            <w:r w:rsidR="009E6B81" w:rsidRPr="00F4760A">
              <w:rPr>
                <w:rStyle w:val="af3"/>
                <w:bCs/>
                <w:noProof/>
                <w:lang w:val="en-GB"/>
              </w:rPr>
              <w:t xml:space="preserve"> Experimental Work on Flotation Concentration of the Researched Ores</w:t>
            </w:r>
            <w:r w:rsidR="009E6B81" w:rsidRPr="00F4760A">
              <w:rPr>
                <w:noProof/>
                <w:webHidden/>
              </w:rPr>
              <w:tab/>
            </w:r>
            <w:r w:rsidR="009E6B81" w:rsidRPr="00F4760A">
              <w:rPr>
                <w:noProof/>
                <w:webHidden/>
              </w:rPr>
              <w:fldChar w:fldCharType="begin"/>
            </w:r>
            <w:r w:rsidR="009E6B81" w:rsidRPr="00F4760A">
              <w:rPr>
                <w:noProof/>
                <w:webHidden/>
              </w:rPr>
              <w:instrText xml:space="preserve"> PAGEREF _Toc54898633 \h </w:instrText>
            </w:r>
            <w:r w:rsidR="009E6B81" w:rsidRPr="00F4760A">
              <w:rPr>
                <w:noProof/>
                <w:webHidden/>
              </w:rPr>
            </w:r>
            <w:r w:rsidR="009E6B81" w:rsidRPr="00F4760A">
              <w:rPr>
                <w:noProof/>
                <w:webHidden/>
              </w:rPr>
              <w:fldChar w:fldCharType="separate"/>
            </w:r>
            <w:r w:rsidR="00C65D8B">
              <w:rPr>
                <w:noProof/>
                <w:webHidden/>
              </w:rPr>
              <w:t>15</w:t>
            </w:r>
            <w:r w:rsidR="009E6B81" w:rsidRPr="00F4760A">
              <w:rPr>
                <w:noProof/>
                <w:webHidden/>
              </w:rPr>
              <w:fldChar w:fldCharType="end"/>
            </w:r>
          </w:hyperlink>
        </w:p>
        <w:p w:rsidR="009E6B81" w:rsidRPr="00F4760A" w:rsidRDefault="003442F5">
          <w:pPr>
            <w:pStyle w:val="21"/>
            <w:tabs>
              <w:tab w:val="right" w:leader="dot" w:pos="9345"/>
            </w:tabs>
            <w:rPr>
              <w:rFonts w:asciiTheme="minorHAnsi" w:eastAsiaTheme="minorEastAsia" w:hAnsiTheme="minorHAnsi" w:cstheme="minorBidi"/>
              <w:noProof/>
              <w:sz w:val="22"/>
              <w:szCs w:val="22"/>
            </w:rPr>
          </w:pPr>
          <w:hyperlink w:anchor="_Toc54898634" w:history="1">
            <w:r w:rsidR="009E6B81" w:rsidRPr="00F4760A">
              <w:rPr>
                <w:rStyle w:val="af3"/>
                <w:noProof/>
                <w:lang w:val="en-GB"/>
              </w:rPr>
              <w:t>1.3 Research on Oxidation of Sul</w:t>
            </w:r>
            <w:r w:rsidR="009E6B81" w:rsidRPr="00F4760A">
              <w:rPr>
                <w:rStyle w:val="af3"/>
                <w:noProof/>
                <w:lang w:val="en-US"/>
              </w:rPr>
              <w:t>f</w:t>
            </w:r>
            <w:r w:rsidR="009E6B81" w:rsidRPr="00F4760A">
              <w:rPr>
                <w:rStyle w:val="af3"/>
                <w:noProof/>
                <w:lang w:val="en-GB"/>
              </w:rPr>
              <w:t xml:space="preserve">ide Ores and </w:t>
            </w:r>
            <w:r w:rsidR="009E6B81" w:rsidRPr="00F4760A">
              <w:rPr>
                <w:rStyle w:val="af3"/>
                <w:noProof/>
                <w:lang w:val="en-US"/>
              </w:rPr>
              <w:t>Concentration</w:t>
            </w:r>
            <w:r w:rsidR="009E6B81" w:rsidRPr="00F4760A">
              <w:rPr>
                <w:rStyle w:val="af3"/>
                <w:noProof/>
                <w:lang w:val="en-GB"/>
              </w:rPr>
              <w:t xml:space="preserve"> Products </w:t>
            </w:r>
            <w:r w:rsidR="009E6B81" w:rsidRPr="00F4760A">
              <w:rPr>
                <w:rStyle w:val="af3"/>
                <w:noProof/>
                <w:lang w:val="en-US"/>
              </w:rPr>
              <w:t>in</w:t>
            </w:r>
            <w:r w:rsidR="009E6B81" w:rsidRPr="00F4760A">
              <w:rPr>
                <w:rStyle w:val="af3"/>
                <w:noProof/>
                <w:lang w:val="en-GB"/>
              </w:rPr>
              <w:t xml:space="preserve"> the Conditions of the Redox Process in Various Milder Temperature and Pressure </w:t>
            </w:r>
            <w:r w:rsidR="009E6B81" w:rsidRPr="00F4760A">
              <w:rPr>
                <w:rStyle w:val="af3"/>
                <w:noProof/>
                <w:lang w:val="en-US"/>
              </w:rPr>
              <w:t>Modes</w:t>
            </w:r>
            <w:r w:rsidR="009E6B81" w:rsidRPr="00F4760A">
              <w:rPr>
                <w:noProof/>
                <w:webHidden/>
              </w:rPr>
              <w:tab/>
            </w:r>
            <w:r w:rsidR="009E6B81" w:rsidRPr="00F4760A">
              <w:rPr>
                <w:noProof/>
                <w:webHidden/>
              </w:rPr>
              <w:fldChar w:fldCharType="begin"/>
            </w:r>
            <w:r w:rsidR="009E6B81" w:rsidRPr="00F4760A">
              <w:rPr>
                <w:noProof/>
                <w:webHidden/>
              </w:rPr>
              <w:instrText xml:space="preserve"> PAGEREF _Toc54898634 \h </w:instrText>
            </w:r>
            <w:r w:rsidR="009E6B81" w:rsidRPr="00F4760A">
              <w:rPr>
                <w:noProof/>
                <w:webHidden/>
              </w:rPr>
            </w:r>
            <w:r w:rsidR="009E6B81" w:rsidRPr="00F4760A">
              <w:rPr>
                <w:noProof/>
                <w:webHidden/>
              </w:rPr>
              <w:fldChar w:fldCharType="separate"/>
            </w:r>
            <w:r w:rsidR="00C65D8B">
              <w:rPr>
                <w:noProof/>
                <w:webHidden/>
              </w:rPr>
              <w:t>16</w:t>
            </w:r>
            <w:r w:rsidR="009E6B81" w:rsidRPr="00F4760A">
              <w:rPr>
                <w:noProof/>
                <w:webHidden/>
              </w:rPr>
              <w:fldChar w:fldCharType="end"/>
            </w:r>
          </w:hyperlink>
        </w:p>
        <w:p w:rsidR="009E6B81" w:rsidRPr="00F4760A" w:rsidRDefault="003442F5">
          <w:pPr>
            <w:pStyle w:val="31"/>
            <w:tabs>
              <w:tab w:val="right" w:leader="dot" w:pos="9345"/>
            </w:tabs>
            <w:rPr>
              <w:rFonts w:asciiTheme="minorHAnsi" w:eastAsiaTheme="minorEastAsia" w:hAnsiTheme="minorHAnsi" w:cstheme="minorBidi"/>
              <w:noProof/>
              <w:sz w:val="22"/>
              <w:szCs w:val="22"/>
            </w:rPr>
          </w:pPr>
          <w:hyperlink w:anchor="_Toc54898635" w:history="1">
            <w:r w:rsidR="009E6B81" w:rsidRPr="00F4760A">
              <w:rPr>
                <w:rStyle w:val="af3"/>
                <w:noProof/>
              </w:rPr>
              <w:t xml:space="preserve">1.3.1 </w:t>
            </w:r>
            <w:r w:rsidR="009E6B81" w:rsidRPr="00F4760A">
              <w:rPr>
                <w:rStyle w:val="af3"/>
                <w:noProof/>
                <w:lang w:val="en-US"/>
              </w:rPr>
              <w:t>Characteristics</w:t>
            </w:r>
            <w:r w:rsidR="009E6B81" w:rsidRPr="00F4760A">
              <w:rPr>
                <w:rStyle w:val="af3"/>
                <w:noProof/>
              </w:rPr>
              <w:t xml:space="preserve"> </w:t>
            </w:r>
            <w:r w:rsidR="009E6B81" w:rsidRPr="00F4760A">
              <w:rPr>
                <w:rStyle w:val="af3"/>
                <w:noProof/>
                <w:lang w:val="en-US"/>
              </w:rPr>
              <w:t>of</w:t>
            </w:r>
            <w:r w:rsidR="009E6B81" w:rsidRPr="00F4760A">
              <w:rPr>
                <w:rStyle w:val="af3"/>
                <w:noProof/>
              </w:rPr>
              <w:t xml:space="preserve"> </w:t>
            </w:r>
            <w:r w:rsidR="009E6B81" w:rsidRPr="00F4760A">
              <w:rPr>
                <w:rStyle w:val="af3"/>
                <w:noProof/>
                <w:lang w:val="en-US"/>
              </w:rPr>
              <w:t>the</w:t>
            </w:r>
            <w:r w:rsidR="009E6B81" w:rsidRPr="00F4760A">
              <w:rPr>
                <w:rStyle w:val="af3"/>
                <w:noProof/>
              </w:rPr>
              <w:t xml:space="preserve"> </w:t>
            </w:r>
            <w:r w:rsidR="009E6B81" w:rsidRPr="00F4760A">
              <w:rPr>
                <w:rStyle w:val="af3"/>
                <w:noProof/>
                <w:lang w:val="en-US"/>
              </w:rPr>
              <w:t>Initial</w:t>
            </w:r>
            <w:r w:rsidR="009E6B81" w:rsidRPr="00F4760A">
              <w:rPr>
                <w:rStyle w:val="af3"/>
                <w:noProof/>
              </w:rPr>
              <w:t xml:space="preserve"> </w:t>
            </w:r>
            <w:r w:rsidR="009E6B81" w:rsidRPr="00F4760A">
              <w:rPr>
                <w:rStyle w:val="af3"/>
                <w:noProof/>
                <w:lang w:val="en-US"/>
              </w:rPr>
              <w:t>Sample</w:t>
            </w:r>
            <w:r w:rsidR="009E6B81" w:rsidRPr="00F4760A">
              <w:rPr>
                <w:noProof/>
                <w:webHidden/>
              </w:rPr>
              <w:tab/>
            </w:r>
            <w:r w:rsidR="009E6B81" w:rsidRPr="00F4760A">
              <w:rPr>
                <w:noProof/>
                <w:webHidden/>
              </w:rPr>
              <w:fldChar w:fldCharType="begin"/>
            </w:r>
            <w:r w:rsidR="009E6B81" w:rsidRPr="00F4760A">
              <w:rPr>
                <w:noProof/>
                <w:webHidden/>
              </w:rPr>
              <w:instrText xml:space="preserve"> PAGEREF _Toc54898635 \h </w:instrText>
            </w:r>
            <w:r w:rsidR="009E6B81" w:rsidRPr="00F4760A">
              <w:rPr>
                <w:noProof/>
                <w:webHidden/>
              </w:rPr>
            </w:r>
            <w:r w:rsidR="009E6B81" w:rsidRPr="00F4760A">
              <w:rPr>
                <w:noProof/>
                <w:webHidden/>
              </w:rPr>
              <w:fldChar w:fldCharType="separate"/>
            </w:r>
            <w:r w:rsidR="00C65D8B">
              <w:rPr>
                <w:noProof/>
                <w:webHidden/>
              </w:rPr>
              <w:t>16</w:t>
            </w:r>
            <w:r w:rsidR="009E6B81" w:rsidRPr="00F4760A">
              <w:rPr>
                <w:noProof/>
                <w:webHidden/>
              </w:rPr>
              <w:fldChar w:fldCharType="end"/>
            </w:r>
          </w:hyperlink>
        </w:p>
        <w:p w:rsidR="009E6B81" w:rsidRPr="00F4760A" w:rsidRDefault="003442F5">
          <w:pPr>
            <w:pStyle w:val="31"/>
            <w:tabs>
              <w:tab w:val="right" w:leader="dot" w:pos="9345"/>
            </w:tabs>
            <w:rPr>
              <w:rFonts w:asciiTheme="minorHAnsi" w:eastAsiaTheme="minorEastAsia" w:hAnsiTheme="minorHAnsi" w:cstheme="minorBidi"/>
              <w:noProof/>
              <w:sz w:val="22"/>
              <w:szCs w:val="22"/>
            </w:rPr>
          </w:pPr>
          <w:hyperlink w:anchor="_Toc54898636" w:history="1">
            <w:r w:rsidR="009E6B81" w:rsidRPr="00F4760A">
              <w:rPr>
                <w:rStyle w:val="af3"/>
                <w:noProof/>
              </w:rPr>
              <w:t xml:space="preserve">1.3.2 Autoclave </w:t>
            </w:r>
            <w:r w:rsidR="009E6B81" w:rsidRPr="00F4760A">
              <w:rPr>
                <w:rStyle w:val="af3"/>
                <w:noProof/>
                <w:lang w:val="en-US"/>
              </w:rPr>
              <w:t>O</w:t>
            </w:r>
            <w:r w:rsidR="009E6B81" w:rsidRPr="00F4760A">
              <w:rPr>
                <w:rStyle w:val="af3"/>
                <w:noProof/>
              </w:rPr>
              <w:t xml:space="preserve">xidation of </w:t>
            </w:r>
            <w:r w:rsidR="009E6B81" w:rsidRPr="00F4760A">
              <w:rPr>
                <w:rStyle w:val="af3"/>
                <w:noProof/>
                <w:lang w:val="en-US"/>
              </w:rPr>
              <w:t>the C</w:t>
            </w:r>
            <w:r w:rsidR="009E6B81" w:rsidRPr="00F4760A">
              <w:rPr>
                <w:rStyle w:val="af3"/>
                <w:noProof/>
              </w:rPr>
              <w:t>oncentrate</w:t>
            </w:r>
            <w:r w:rsidR="009E6B81" w:rsidRPr="00F4760A">
              <w:rPr>
                <w:noProof/>
                <w:webHidden/>
              </w:rPr>
              <w:tab/>
            </w:r>
            <w:r w:rsidR="009E6B81" w:rsidRPr="00F4760A">
              <w:rPr>
                <w:noProof/>
                <w:webHidden/>
              </w:rPr>
              <w:fldChar w:fldCharType="begin"/>
            </w:r>
            <w:r w:rsidR="009E6B81" w:rsidRPr="00F4760A">
              <w:rPr>
                <w:noProof/>
                <w:webHidden/>
              </w:rPr>
              <w:instrText xml:space="preserve"> PAGEREF _Toc54898636 \h </w:instrText>
            </w:r>
            <w:r w:rsidR="009E6B81" w:rsidRPr="00F4760A">
              <w:rPr>
                <w:noProof/>
                <w:webHidden/>
              </w:rPr>
            </w:r>
            <w:r w:rsidR="009E6B81" w:rsidRPr="00F4760A">
              <w:rPr>
                <w:noProof/>
                <w:webHidden/>
              </w:rPr>
              <w:fldChar w:fldCharType="separate"/>
            </w:r>
            <w:r w:rsidR="00C65D8B">
              <w:rPr>
                <w:noProof/>
                <w:webHidden/>
              </w:rPr>
              <w:t>16</w:t>
            </w:r>
            <w:r w:rsidR="009E6B81" w:rsidRPr="00F4760A">
              <w:rPr>
                <w:noProof/>
                <w:webHidden/>
              </w:rPr>
              <w:fldChar w:fldCharType="end"/>
            </w:r>
          </w:hyperlink>
        </w:p>
        <w:p w:rsidR="009E6B81" w:rsidRPr="00F4760A" w:rsidRDefault="003442F5">
          <w:pPr>
            <w:pStyle w:val="21"/>
            <w:tabs>
              <w:tab w:val="right" w:leader="dot" w:pos="9345"/>
            </w:tabs>
            <w:rPr>
              <w:rFonts w:asciiTheme="minorHAnsi" w:eastAsiaTheme="minorEastAsia" w:hAnsiTheme="minorHAnsi" w:cstheme="minorBidi"/>
              <w:noProof/>
              <w:sz w:val="22"/>
              <w:szCs w:val="22"/>
            </w:rPr>
          </w:pPr>
          <w:hyperlink w:anchor="_Toc54898637" w:history="1">
            <w:r w:rsidR="009E6B81" w:rsidRPr="00F4760A">
              <w:rPr>
                <w:rStyle w:val="af3"/>
                <w:noProof/>
                <w:lang w:val="en-GB"/>
              </w:rPr>
              <w:t>1.4 Research on Thiosulfate Leaching of Ores and Concentration Products after Preliminary Oxidation of Sulfides in the Conditions of the Redox Process with Various Reagents and Other Process Modes</w:t>
            </w:r>
            <w:r w:rsidR="009E6B81" w:rsidRPr="00F4760A">
              <w:rPr>
                <w:noProof/>
                <w:webHidden/>
              </w:rPr>
              <w:tab/>
            </w:r>
            <w:r w:rsidR="009E6B81" w:rsidRPr="00F4760A">
              <w:rPr>
                <w:noProof/>
                <w:webHidden/>
              </w:rPr>
              <w:fldChar w:fldCharType="begin"/>
            </w:r>
            <w:r w:rsidR="009E6B81" w:rsidRPr="00F4760A">
              <w:rPr>
                <w:noProof/>
                <w:webHidden/>
              </w:rPr>
              <w:instrText xml:space="preserve"> PAGEREF _Toc54898637 \h </w:instrText>
            </w:r>
            <w:r w:rsidR="009E6B81" w:rsidRPr="00F4760A">
              <w:rPr>
                <w:noProof/>
                <w:webHidden/>
              </w:rPr>
            </w:r>
            <w:r w:rsidR="009E6B81" w:rsidRPr="00F4760A">
              <w:rPr>
                <w:noProof/>
                <w:webHidden/>
              </w:rPr>
              <w:fldChar w:fldCharType="separate"/>
            </w:r>
            <w:r w:rsidR="00C65D8B">
              <w:rPr>
                <w:noProof/>
                <w:webHidden/>
              </w:rPr>
              <w:t>18</w:t>
            </w:r>
            <w:r w:rsidR="009E6B81" w:rsidRPr="00F4760A">
              <w:rPr>
                <w:noProof/>
                <w:webHidden/>
              </w:rPr>
              <w:fldChar w:fldCharType="end"/>
            </w:r>
          </w:hyperlink>
        </w:p>
        <w:p w:rsidR="009E6B81" w:rsidRPr="00F4760A" w:rsidRDefault="003442F5">
          <w:pPr>
            <w:pStyle w:val="11"/>
            <w:tabs>
              <w:tab w:val="right" w:leader="dot" w:pos="9345"/>
            </w:tabs>
            <w:rPr>
              <w:rFonts w:asciiTheme="minorHAnsi" w:eastAsiaTheme="minorEastAsia" w:hAnsiTheme="minorHAnsi" w:cstheme="minorBidi"/>
              <w:noProof/>
              <w:sz w:val="22"/>
              <w:szCs w:val="22"/>
            </w:rPr>
          </w:pPr>
          <w:hyperlink w:anchor="_Toc54898638" w:history="1">
            <w:r w:rsidR="009E6B81" w:rsidRPr="00F4760A">
              <w:rPr>
                <w:rStyle w:val="af3"/>
                <w:noProof/>
                <w:lang w:val="en-GB"/>
              </w:rPr>
              <w:t>2 Research of phase changes of gold-bearing sulfide ores and concentration products at all-sliming (20, 10 mcm). research on thiosulphate leaching of ores and concentrates after all-sliming in various reagent modes</w:t>
            </w:r>
            <w:r w:rsidR="009E6B81" w:rsidRPr="00F4760A">
              <w:rPr>
                <w:noProof/>
                <w:webHidden/>
              </w:rPr>
              <w:tab/>
            </w:r>
            <w:r w:rsidR="009E6B81" w:rsidRPr="00F4760A">
              <w:rPr>
                <w:noProof/>
                <w:webHidden/>
              </w:rPr>
              <w:fldChar w:fldCharType="begin"/>
            </w:r>
            <w:r w:rsidR="009E6B81" w:rsidRPr="00F4760A">
              <w:rPr>
                <w:noProof/>
                <w:webHidden/>
              </w:rPr>
              <w:instrText xml:space="preserve"> PAGEREF _Toc54898638 \h </w:instrText>
            </w:r>
            <w:r w:rsidR="009E6B81" w:rsidRPr="00F4760A">
              <w:rPr>
                <w:noProof/>
                <w:webHidden/>
              </w:rPr>
            </w:r>
            <w:r w:rsidR="009E6B81" w:rsidRPr="00F4760A">
              <w:rPr>
                <w:noProof/>
                <w:webHidden/>
              </w:rPr>
              <w:fldChar w:fldCharType="separate"/>
            </w:r>
            <w:r w:rsidR="00C65D8B">
              <w:rPr>
                <w:noProof/>
                <w:webHidden/>
              </w:rPr>
              <w:t>21</w:t>
            </w:r>
            <w:r w:rsidR="009E6B81" w:rsidRPr="00F4760A">
              <w:rPr>
                <w:noProof/>
                <w:webHidden/>
              </w:rPr>
              <w:fldChar w:fldCharType="end"/>
            </w:r>
          </w:hyperlink>
        </w:p>
        <w:p w:rsidR="009E6B81" w:rsidRPr="00F4760A" w:rsidRDefault="003442F5">
          <w:pPr>
            <w:pStyle w:val="21"/>
            <w:tabs>
              <w:tab w:val="right" w:leader="dot" w:pos="9345"/>
            </w:tabs>
            <w:rPr>
              <w:rFonts w:asciiTheme="minorHAnsi" w:eastAsiaTheme="minorEastAsia" w:hAnsiTheme="minorHAnsi" w:cstheme="minorBidi"/>
              <w:noProof/>
              <w:sz w:val="22"/>
              <w:szCs w:val="22"/>
            </w:rPr>
          </w:pPr>
          <w:hyperlink w:anchor="_Toc54898639" w:history="1">
            <w:r w:rsidR="009E6B81" w:rsidRPr="00F4760A">
              <w:rPr>
                <w:rStyle w:val="af3"/>
                <w:noProof/>
                <w:lang w:val="en-GB"/>
              </w:rPr>
              <w:t>2.1 Selection of Grinding Equipment. Research on All-Sliming of Gold-Bearing Sulfide Ores and Concentration Products and Determining Phase Changes of Minerals and Sulfur Oxidation Degree</w:t>
            </w:r>
            <w:r w:rsidR="009E6B81" w:rsidRPr="00F4760A">
              <w:rPr>
                <w:noProof/>
                <w:webHidden/>
              </w:rPr>
              <w:tab/>
            </w:r>
            <w:r w:rsidR="009E6B81" w:rsidRPr="00F4760A">
              <w:rPr>
                <w:noProof/>
                <w:webHidden/>
              </w:rPr>
              <w:fldChar w:fldCharType="begin"/>
            </w:r>
            <w:r w:rsidR="009E6B81" w:rsidRPr="00F4760A">
              <w:rPr>
                <w:noProof/>
                <w:webHidden/>
              </w:rPr>
              <w:instrText xml:space="preserve"> PAGEREF _Toc54898639 \h </w:instrText>
            </w:r>
            <w:r w:rsidR="009E6B81" w:rsidRPr="00F4760A">
              <w:rPr>
                <w:noProof/>
                <w:webHidden/>
              </w:rPr>
            </w:r>
            <w:r w:rsidR="009E6B81" w:rsidRPr="00F4760A">
              <w:rPr>
                <w:noProof/>
                <w:webHidden/>
              </w:rPr>
              <w:fldChar w:fldCharType="separate"/>
            </w:r>
            <w:r w:rsidR="00C65D8B">
              <w:rPr>
                <w:noProof/>
                <w:webHidden/>
              </w:rPr>
              <w:t>21</w:t>
            </w:r>
            <w:r w:rsidR="009E6B81" w:rsidRPr="00F4760A">
              <w:rPr>
                <w:noProof/>
                <w:webHidden/>
              </w:rPr>
              <w:fldChar w:fldCharType="end"/>
            </w:r>
          </w:hyperlink>
        </w:p>
        <w:p w:rsidR="009E6B81" w:rsidRPr="00F4760A" w:rsidRDefault="003442F5">
          <w:pPr>
            <w:pStyle w:val="31"/>
            <w:tabs>
              <w:tab w:val="right" w:leader="dot" w:pos="9345"/>
            </w:tabs>
            <w:rPr>
              <w:rFonts w:asciiTheme="minorHAnsi" w:eastAsiaTheme="minorEastAsia" w:hAnsiTheme="minorHAnsi" w:cstheme="minorBidi"/>
              <w:noProof/>
              <w:sz w:val="22"/>
              <w:szCs w:val="22"/>
            </w:rPr>
          </w:pPr>
          <w:hyperlink w:anchor="_Toc54898640" w:history="1">
            <w:r w:rsidR="009E6B81" w:rsidRPr="00F4760A">
              <w:rPr>
                <w:rStyle w:val="af3"/>
                <w:noProof/>
                <w:lang w:val="en-GB"/>
              </w:rPr>
              <w:t>2.1.1 Mechanical Processing in Mineral Processing Technology</w:t>
            </w:r>
            <w:r w:rsidR="009E6B81" w:rsidRPr="00F4760A">
              <w:rPr>
                <w:noProof/>
                <w:webHidden/>
              </w:rPr>
              <w:tab/>
            </w:r>
            <w:r w:rsidR="009E6B81" w:rsidRPr="00F4760A">
              <w:rPr>
                <w:noProof/>
                <w:webHidden/>
              </w:rPr>
              <w:fldChar w:fldCharType="begin"/>
            </w:r>
            <w:r w:rsidR="009E6B81" w:rsidRPr="00F4760A">
              <w:rPr>
                <w:noProof/>
                <w:webHidden/>
              </w:rPr>
              <w:instrText xml:space="preserve"> PAGEREF _Toc54898640 \h </w:instrText>
            </w:r>
            <w:r w:rsidR="009E6B81" w:rsidRPr="00F4760A">
              <w:rPr>
                <w:noProof/>
                <w:webHidden/>
              </w:rPr>
            </w:r>
            <w:r w:rsidR="009E6B81" w:rsidRPr="00F4760A">
              <w:rPr>
                <w:noProof/>
                <w:webHidden/>
              </w:rPr>
              <w:fldChar w:fldCharType="separate"/>
            </w:r>
            <w:r w:rsidR="00C65D8B">
              <w:rPr>
                <w:noProof/>
                <w:webHidden/>
              </w:rPr>
              <w:t>21</w:t>
            </w:r>
            <w:r w:rsidR="009E6B81" w:rsidRPr="00F4760A">
              <w:rPr>
                <w:noProof/>
                <w:webHidden/>
              </w:rPr>
              <w:fldChar w:fldCharType="end"/>
            </w:r>
          </w:hyperlink>
        </w:p>
        <w:p w:rsidR="009E6B81" w:rsidRPr="00F4760A" w:rsidRDefault="003442F5">
          <w:pPr>
            <w:pStyle w:val="21"/>
            <w:tabs>
              <w:tab w:val="right" w:leader="dot" w:pos="9345"/>
            </w:tabs>
            <w:rPr>
              <w:rFonts w:asciiTheme="minorHAnsi" w:eastAsiaTheme="minorEastAsia" w:hAnsiTheme="minorHAnsi" w:cstheme="minorBidi"/>
              <w:noProof/>
              <w:sz w:val="22"/>
              <w:szCs w:val="22"/>
            </w:rPr>
          </w:pPr>
          <w:hyperlink w:anchor="_Toc54898641" w:history="1">
            <w:r w:rsidR="009E6B81" w:rsidRPr="00F4760A">
              <w:rPr>
                <w:rStyle w:val="af3"/>
                <w:noProof/>
                <w:lang w:val="en-GB"/>
              </w:rPr>
              <w:t>2.2 Research on Thiosulfate Leaching of Various Ore Fractions and Concentration Products after All-Sliming. Establishing Optimal Parameters for Grinding and Leaching.</w:t>
            </w:r>
            <w:r w:rsidR="009E6B81" w:rsidRPr="00F4760A">
              <w:rPr>
                <w:noProof/>
                <w:webHidden/>
              </w:rPr>
              <w:tab/>
            </w:r>
            <w:r w:rsidR="009E6B81" w:rsidRPr="00F4760A">
              <w:rPr>
                <w:noProof/>
                <w:webHidden/>
              </w:rPr>
              <w:fldChar w:fldCharType="begin"/>
            </w:r>
            <w:r w:rsidR="009E6B81" w:rsidRPr="00F4760A">
              <w:rPr>
                <w:noProof/>
                <w:webHidden/>
              </w:rPr>
              <w:instrText xml:space="preserve"> PAGEREF _Toc54898641 \h </w:instrText>
            </w:r>
            <w:r w:rsidR="009E6B81" w:rsidRPr="00F4760A">
              <w:rPr>
                <w:noProof/>
                <w:webHidden/>
              </w:rPr>
            </w:r>
            <w:r w:rsidR="009E6B81" w:rsidRPr="00F4760A">
              <w:rPr>
                <w:noProof/>
                <w:webHidden/>
              </w:rPr>
              <w:fldChar w:fldCharType="separate"/>
            </w:r>
            <w:r w:rsidR="00C65D8B">
              <w:rPr>
                <w:noProof/>
                <w:webHidden/>
              </w:rPr>
              <w:t>21</w:t>
            </w:r>
            <w:r w:rsidR="009E6B81" w:rsidRPr="00F4760A">
              <w:rPr>
                <w:noProof/>
                <w:webHidden/>
              </w:rPr>
              <w:fldChar w:fldCharType="end"/>
            </w:r>
          </w:hyperlink>
        </w:p>
        <w:p w:rsidR="009E6B81" w:rsidRPr="00F4760A" w:rsidRDefault="003442F5">
          <w:pPr>
            <w:pStyle w:val="31"/>
            <w:tabs>
              <w:tab w:val="right" w:leader="dot" w:pos="9345"/>
            </w:tabs>
            <w:rPr>
              <w:rFonts w:asciiTheme="minorHAnsi" w:eastAsiaTheme="minorEastAsia" w:hAnsiTheme="minorHAnsi" w:cstheme="minorBidi"/>
              <w:noProof/>
              <w:sz w:val="22"/>
              <w:szCs w:val="22"/>
            </w:rPr>
          </w:pPr>
          <w:hyperlink w:anchor="_Toc54898642" w:history="1">
            <w:r w:rsidR="009E6B81" w:rsidRPr="00F4760A">
              <w:rPr>
                <w:rStyle w:val="af3"/>
                <w:noProof/>
                <w:lang w:val="en-GB"/>
              </w:rPr>
              <w:t xml:space="preserve">2.2.1 Research on All-Sliming </w:t>
            </w:r>
            <w:r w:rsidR="009E6B81" w:rsidRPr="00F4760A">
              <w:rPr>
                <w:rStyle w:val="af3"/>
                <w:noProof/>
                <w:lang w:val="en-US"/>
              </w:rPr>
              <w:t>of</w:t>
            </w:r>
            <w:r w:rsidR="009E6B81" w:rsidRPr="00F4760A">
              <w:rPr>
                <w:rStyle w:val="af3"/>
                <w:noProof/>
                <w:lang w:val="en-GB"/>
              </w:rPr>
              <w:t xml:space="preserve"> </w:t>
            </w:r>
            <w:r w:rsidR="009E6B81" w:rsidRPr="00F4760A">
              <w:rPr>
                <w:rStyle w:val="af3"/>
                <w:noProof/>
                <w:lang w:val="en-US"/>
              </w:rPr>
              <w:t>Gold</w:t>
            </w:r>
            <w:r w:rsidR="009E6B81" w:rsidRPr="00F4760A">
              <w:rPr>
                <w:rStyle w:val="af3"/>
                <w:noProof/>
                <w:lang w:val="en-GB"/>
              </w:rPr>
              <w:t>-</w:t>
            </w:r>
            <w:r w:rsidR="009E6B81" w:rsidRPr="00F4760A">
              <w:rPr>
                <w:rStyle w:val="af3"/>
                <w:noProof/>
                <w:lang w:val="en-US"/>
              </w:rPr>
              <w:t>Bearing Sulfide Ores and Concentration Products</w:t>
            </w:r>
            <w:r w:rsidR="009E6B81" w:rsidRPr="00F4760A">
              <w:rPr>
                <w:noProof/>
                <w:webHidden/>
              </w:rPr>
              <w:tab/>
            </w:r>
            <w:r w:rsidR="009E6B81" w:rsidRPr="00F4760A">
              <w:rPr>
                <w:noProof/>
                <w:webHidden/>
              </w:rPr>
              <w:fldChar w:fldCharType="begin"/>
            </w:r>
            <w:r w:rsidR="009E6B81" w:rsidRPr="00F4760A">
              <w:rPr>
                <w:noProof/>
                <w:webHidden/>
              </w:rPr>
              <w:instrText xml:space="preserve"> PAGEREF _Toc54898642 \h </w:instrText>
            </w:r>
            <w:r w:rsidR="009E6B81" w:rsidRPr="00F4760A">
              <w:rPr>
                <w:noProof/>
                <w:webHidden/>
              </w:rPr>
            </w:r>
            <w:r w:rsidR="009E6B81" w:rsidRPr="00F4760A">
              <w:rPr>
                <w:noProof/>
                <w:webHidden/>
              </w:rPr>
              <w:fldChar w:fldCharType="separate"/>
            </w:r>
            <w:r w:rsidR="00C65D8B">
              <w:rPr>
                <w:noProof/>
                <w:webHidden/>
              </w:rPr>
              <w:t>21</w:t>
            </w:r>
            <w:r w:rsidR="009E6B81" w:rsidRPr="00F4760A">
              <w:rPr>
                <w:noProof/>
                <w:webHidden/>
              </w:rPr>
              <w:fldChar w:fldCharType="end"/>
            </w:r>
          </w:hyperlink>
          <w:bookmarkStart w:id="0" w:name="_GoBack"/>
          <w:bookmarkEnd w:id="0"/>
        </w:p>
        <w:p w:rsidR="009E6B81" w:rsidRPr="00F4760A" w:rsidRDefault="003442F5">
          <w:pPr>
            <w:pStyle w:val="21"/>
            <w:tabs>
              <w:tab w:val="right" w:leader="dot" w:pos="9345"/>
            </w:tabs>
            <w:rPr>
              <w:rFonts w:asciiTheme="minorHAnsi" w:eastAsiaTheme="minorEastAsia" w:hAnsiTheme="minorHAnsi" w:cstheme="minorBidi"/>
              <w:noProof/>
              <w:sz w:val="22"/>
              <w:szCs w:val="22"/>
            </w:rPr>
          </w:pPr>
          <w:hyperlink w:anchor="_Toc54898643" w:history="1">
            <w:r w:rsidR="009E6B81" w:rsidRPr="00F4760A">
              <w:rPr>
                <w:rStyle w:val="af3"/>
                <w:noProof/>
                <w:lang w:val="kk-KZ"/>
              </w:rPr>
              <w:t>2.3</w:t>
            </w:r>
            <w:r w:rsidR="009E6B81" w:rsidRPr="00F4760A">
              <w:rPr>
                <w:rStyle w:val="af3"/>
                <w:noProof/>
                <w:lang w:val="en-GB"/>
              </w:rPr>
              <w:t xml:space="preserve"> Research on Thiosulfate Leaching of Various Ore Fractions and Concentration Products after All-Sliming. Establishing Optimal Parameters of Grinding and Leaching</w:t>
            </w:r>
            <w:r w:rsidR="009E6B81" w:rsidRPr="00F4760A">
              <w:rPr>
                <w:noProof/>
                <w:webHidden/>
              </w:rPr>
              <w:tab/>
            </w:r>
            <w:r w:rsidR="009E6B81" w:rsidRPr="00F4760A">
              <w:rPr>
                <w:noProof/>
                <w:webHidden/>
              </w:rPr>
              <w:fldChar w:fldCharType="begin"/>
            </w:r>
            <w:r w:rsidR="009E6B81" w:rsidRPr="00F4760A">
              <w:rPr>
                <w:noProof/>
                <w:webHidden/>
              </w:rPr>
              <w:instrText xml:space="preserve"> PAGEREF _Toc54898643 \h </w:instrText>
            </w:r>
            <w:r w:rsidR="009E6B81" w:rsidRPr="00F4760A">
              <w:rPr>
                <w:noProof/>
                <w:webHidden/>
              </w:rPr>
            </w:r>
            <w:r w:rsidR="009E6B81" w:rsidRPr="00F4760A">
              <w:rPr>
                <w:noProof/>
                <w:webHidden/>
              </w:rPr>
              <w:fldChar w:fldCharType="separate"/>
            </w:r>
            <w:r w:rsidR="00C65D8B">
              <w:rPr>
                <w:noProof/>
                <w:webHidden/>
              </w:rPr>
              <w:t>24</w:t>
            </w:r>
            <w:r w:rsidR="009E6B81" w:rsidRPr="00F4760A">
              <w:rPr>
                <w:noProof/>
                <w:webHidden/>
              </w:rPr>
              <w:fldChar w:fldCharType="end"/>
            </w:r>
          </w:hyperlink>
        </w:p>
        <w:p w:rsidR="009E6B81" w:rsidRPr="00F4760A" w:rsidRDefault="003442F5">
          <w:pPr>
            <w:pStyle w:val="21"/>
            <w:tabs>
              <w:tab w:val="right" w:leader="dot" w:pos="9345"/>
            </w:tabs>
            <w:rPr>
              <w:rFonts w:asciiTheme="minorHAnsi" w:eastAsiaTheme="minorEastAsia" w:hAnsiTheme="minorHAnsi" w:cstheme="minorBidi"/>
              <w:noProof/>
              <w:sz w:val="22"/>
              <w:szCs w:val="22"/>
            </w:rPr>
          </w:pPr>
          <w:hyperlink w:anchor="_Toc54898644" w:history="1">
            <w:r w:rsidR="009E6B81" w:rsidRPr="00F4760A">
              <w:rPr>
                <w:rStyle w:val="af3"/>
                <w:noProof/>
                <w:lang w:val="en-US"/>
              </w:rPr>
              <w:t>Conclusions on Section 2</w:t>
            </w:r>
            <w:r w:rsidR="009E6B81" w:rsidRPr="00F4760A">
              <w:rPr>
                <w:noProof/>
                <w:webHidden/>
              </w:rPr>
              <w:tab/>
            </w:r>
            <w:r w:rsidR="009E6B81" w:rsidRPr="00F4760A">
              <w:rPr>
                <w:noProof/>
                <w:webHidden/>
              </w:rPr>
              <w:fldChar w:fldCharType="begin"/>
            </w:r>
            <w:r w:rsidR="009E6B81" w:rsidRPr="00F4760A">
              <w:rPr>
                <w:noProof/>
                <w:webHidden/>
              </w:rPr>
              <w:instrText xml:space="preserve"> PAGEREF _Toc54898644 \h </w:instrText>
            </w:r>
            <w:r w:rsidR="009E6B81" w:rsidRPr="00F4760A">
              <w:rPr>
                <w:noProof/>
                <w:webHidden/>
              </w:rPr>
            </w:r>
            <w:r w:rsidR="009E6B81" w:rsidRPr="00F4760A">
              <w:rPr>
                <w:noProof/>
                <w:webHidden/>
              </w:rPr>
              <w:fldChar w:fldCharType="separate"/>
            </w:r>
            <w:r w:rsidR="00C65D8B">
              <w:rPr>
                <w:noProof/>
                <w:webHidden/>
              </w:rPr>
              <w:t>29</w:t>
            </w:r>
            <w:r w:rsidR="009E6B81" w:rsidRPr="00F4760A">
              <w:rPr>
                <w:noProof/>
                <w:webHidden/>
              </w:rPr>
              <w:fldChar w:fldCharType="end"/>
            </w:r>
          </w:hyperlink>
        </w:p>
        <w:p w:rsidR="009E6B81" w:rsidRPr="00F4760A" w:rsidRDefault="003442F5">
          <w:pPr>
            <w:pStyle w:val="11"/>
            <w:tabs>
              <w:tab w:val="right" w:leader="dot" w:pos="9345"/>
            </w:tabs>
            <w:rPr>
              <w:rFonts w:asciiTheme="minorHAnsi" w:eastAsiaTheme="minorEastAsia" w:hAnsiTheme="minorHAnsi" w:cstheme="minorBidi"/>
              <w:noProof/>
              <w:sz w:val="22"/>
              <w:szCs w:val="22"/>
            </w:rPr>
          </w:pPr>
          <w:hyperlink w:anchor="_Toc54898645" w:history="1">
            <w:r w:rsidR="009E6B81" w:rsidRPr="00F4760A">
              <w:rPr>
                <w:rStyle w:val="af3"/>
                <w:noProof/>
                <w:lang w:val="en-GB"/>
              </w:rPr>
              <w:t xml:space="preserve">3 </w:t>
            </w:r>
            <w:r w:rsidR="009E6B81" w:rsidRPr="00F4760A">
              <w:rPr>
                <w:rStyle w:val="af3"/>
                <w:noProof/>
                <w:lang w:val="en-US"/>
              </w:rPr>
              <w:t>Research</w:t>
            </w:r>
            <w:r w:rsidR="009E6B81" w:rsidRPr="00F4760A">
              <w:rPr>
                <w:rStyle w:val="af3"/>
                <w:noProof/>
                <w:lang w:val="en-GB"/>
              </w:rPr>
              <w:t xml:space="preserve"> </w:t>
            </w:r>
            <w:r w:rsidR="009E6B81" w:rsidRPr="00F4760A">
              <w:rPr>
                <w:rStyle w:val="af3"/>
                <w:noProof/>
                <w:lang w:val="en-US"/>
              </w:rPr>
              <w:t>on</w:t>
            </w:r>
            <w:r w:rsidR="009E6B81" w:rsidRPr="00F4760A">
              <w:rPr>
                <w:rStyle w:val="af3"/>
                <w:noProof/>
                <w:lang w:val="en-GB"/>
              </w:rPr>
              <w:t xml:space="preserve"> </w:t>
            </w:r>
            <w:r w:rsidR="009E6B81" w:rsidRPr="00F4760A">
              <w:rPr>
                <w:rStyle w:val="af3"/>
                <w:noProof/>
                <w:lang w:val="en-US"/>
              </w:rPr>
              <w:t>Thiosulfate</w:t>
            </w:r>
            <w:r w:rsidR="009E6B81" w:rsidRPr="00F4760A">
              <w:rPr>
                <w:rStyle w:val="af3"/>
                <w:noProof/>
                <w:lang w:val="en-GB"/>
              </w:rPr>
              <w:t xml:space="preserve"> </w:t>
            </w:r>
            <w:r w:rsidR="009E6B81" w:rsidRPr="00F4760A">
              <w:rPr>
                <w:rStyle w:val="af3"/>
                <w:noProof/>
                <w:lang w:val="en-US"/>
              </w:rPr>
              <w:t>Leaching</w:t>
            </w:r>
            <w:r w:rsidR="009E6B81" w:rsidRPr="00F4760A">
              <w:rPr>
                <w:rStyle w:val="af3"/>
                <w:noProof/>
                <w:lang w:val="en-GB"/>
              </w:rPr>
              <w:t xml:space="preserve"> </w:t>
            </w:r>
            <w:r w:rsidR="009E6B81" w:rsidRPr="00F4760A">
              <w:rPr>
                <w:rStyle w:val="af3"/>
                <w:noProof/>
                <w:lang w:val="en-US"/>
              </w:rPr>
              <w:t>of</w:t>
            </w:r>
            <w:r w:rsidR="009E6B81" w:rsidRPr="00F4760A">
              <w:rPr>
                <w:rStyle w:val="af3"/>
                <w:noProof/>
                <w:lang w:val="en-GB"/>
              </w:rPr>
              <w:t xml:space="preserve"> </w:t>
            </w:r>
            <w:r w:rsidR="009E6B81" w:rsidRPr="00F4760A">
              <w:rPr>
                <w:rStyle w:val="af3"/>
                <w:noProof/>
                <w:lang w:val="en-US"/>
              </w:rPr>
              <w:t>Sulfide</w:t>
            </w:r>
            <w:r w:rsidR="009E6B81" w:rsidRPr="00F4760A">
              <w:rPr>
                <w:rStyle w:val="af3"/>
                <w:noProof/>
                <w:lang w:val="en-GB"/>
              </w:rPr>
              <w:t xml:space="preserve"> </w:t>
            </w:r>
            <w:r w:rsidR="009E6B81" w:rsidRPr="00F4760A">
              <w:rPr>
                <w:rStyle w:val="af3"/>
                <w:noProof/>
                <w:lang w:val="en-US"/>
              </w:rPr>
              <w:t>Ores</w:t>
            </w:r>
            <w:r w:rsidR="009E6B81" w:rsidRPr="00F4760A">
              <w:rPr>
                <w:rStyle w:val="af3"/>
                <w:noProof/>
                <w:lang w:val="en-GB"/>
              </w:rPr>
              <w:t xml:space="preserve"> </w:t>
            </w:r>
            <w:r w:rsidR="009E6B81" w:rsidRPr="00F4760A">
              <w:rPr>
                <w:rStyle w:val="af3"/>
                <w:noProof/>
                <w:lang w:val="en-US"/>
              </w:rPr>
              <w:t>and</w:t>
            </w:r>
            <w:r w:rsidR="009E6B81" w:rsidRPr="00F4760A">
              <w:rPr>
                <w:rStyle w:val="af3"/>
                <w:noProof/>
                <w:lang w:val="en-GB"/>
              </w:rPr>
              <w:t xml:space="preserve"> </w:t>
            </w:r>
            <w:r w:rsidR="009E6B81" w:rsidRPr="00F4760A">
              <w:rPr>
                <w:rStyle w:val="af3"/>
                <w:noProof/>
                <w:lang w:val="en-US"/>
              </w:rPr>
              <w:t>Concentration</w:t>
            </w:r>
            <w:r w:rsidR="009E6B81" w:rsidRPr="00F4760A">
              <w:rPr>
                <w:rStyle w:val="af3"/>
                <w:noProof/>
                <w:lang w:val="en-GB"/>
              </w:rPr>
              <w:t xml:space="preserve"> </w:t>
            </w:r>
            <w:r w:rsidR="009E6B81" w:rsidRPr="00F4760A">
              <w:rPr>
                <w:rStyle w:val="af3"/>
                <w:noProof/>
                <w:lang w:val="en-US"/>
              </w:rPr>
              <w:t>Products</w:t>
            </w:r>
            <w:r w:rsidR="009E6B81" w:rsidRPr="00F4760A">
              <w:rPr>
                <w:rStyle w:val="af3"/>
                <w:noProof/>
                <w:lang w:val="en-GB"/>
              </w:rPr>
              <w:t xml:space="preserve"> </w:t>
            </w:r>
            <w:r w:rsidR="009E6B81" w:rsidRPr="00F4760A">
              <w:rPr>
                <w:rStyle w:val="af3"/>
                <w:noProof/>
                <w:lang w:val="en-US"/>
              </w:rPr>
              <w:t>after</w:t>
            </w:r>
            <w:r w:rsidR="009E6B81" w:rsidRPr="00F4760A">
              <w:rPr>
                <w:rStyle w:val="af3"/>
                <w:noProof/>
                <w:lang w:val="en-GB"/>
              </w:rPr>
              <w:t xml:space="preserve"> </w:t>
            </w:r>
            <w:r w:rsidR="009E6B81" w:rsidRPr="00F4760A">
              <w:rPr>
                <w:rStyle w:val="af3"/>
                <w:noProof/>
                <w:lang w:val="en-US"/>
              </w:rPr>
              <w:t>Their</w:t>
            </w:r>
            <w:r w:rsidR="009E6B81" w:rsidRPr="00F4760A">
              <w:rPr>
                <w:rStyle w:val="af3"/>
                <w:noProof/>
                <w:lang w:val="en-GB"/>
              </w:rPr>
              <w:t xml:space="preserve"> </w:t>
            </w:r>
            <w:r w:rsidR="009E6B81" w:rsidRPr="00F4760A">
              <w:rPr>
                <w:rStyle w:val="af3"/>
                <w:noProof/>
                <w:lang w:val="en-US"/>
              </w:rPr>
              <w:t>Preliminary</w:t>
            </w:r>
            <w:r w:rsidR="009E6B81" w:rsidRPr="00F4760A">
              <w:rPr>
                <w:rStyle w:val="af3"/>
                <w:noProof/>
                <w:lang w:val="en-GB"/>
              </w:rPr>
              <w:t xml:space="preserve"> </w:t>
            </w:r>
            <w:r w:rsidR="009E6B81" w:rsidRPr="00F4760A">
              <w:rPr>
                <w:rStyle w:val="af3"/>
                <w:noProof/>
                <w:lang w:val="en-US"/>
              </w:rPr>
              <w:t>Acid</w:t>
            </w:r>
            <w:r w:rsidR="009E6B81" w:rsidRPr="00F4760A">
              <w:rPr>
                <w:rStyle w:val="af3"/>
                <w:noProof/>
                <w:lang w:val="en-GB"/>
              </w:rPr>
              <w:t xml:space="preserve"> </w:t>
            </w:r>
            <w:r w:rsidR="009E6B81" w:rsidRPr="00F4760A">
              <w:rPr>
                <w:rStyle w:val="af3"/>
                <w:noProof/>
                <w:lang w:val="en-US"/>
              </w:rPr>
              <w:t>Treatment</w:t>
            </w:r>
            <w:r w:rsidR="009E6B81" w:rsidRPr="00F4760A">
              <w:rPr>
                <w:rStyle w:val="af3"/>
                <w:noProof/>
                <w:lang w:val="en-GB"/>
              </w:rPr>
              <w:t xml:space="preserve"> (</w:t>
            </w:r>
            <w:r w:rsidR="009E6B81" w:rsidRPr="00F4760A">
              <w:rPr>
                <w:rStyle w:val="af3"/>
                <w:noProof/>
                <w:lang w:val="en-US"/>
              </w:rPr>
              <w:t>with</w:t>
            </w:r>
            <w:r w:rsidR="009E6B81" w:rsidRPr="00F4760A">
              <w:rPr>
                <w:rStyle w:val="af3"/>
                <w:noProof/>
                <w:lang w:val="en-GB"/>
              </w:rPr>
              <w:t xml:space="preserve"> </w:t>
            </w:r>
            <w:r w:rsidR="009E6B81" w:rsidRPr="00F4760A">
              <w:rPr>
                <w:rStyle w:val="af3"/>
                <w:noProof/>
                <w:lang w:val="en-US"/>
              </w:rPr>
              <w:t>Nitric</w:t>
            </w:r>
            <w:r w:rsidR="009E6B81" w:rsidRPr="00F4760A">
              <w:rPr>
                <w:rStyle w:val="af3"/>
                <w:noProof/>
                <w:lang w:val="en-GB"/>
              </w:rPr>
              <w:t xml:space="preserve"> </w:t>
            </w:r>
            <w:r w:rsidR="009E6B81" w:rsidRPr="00F4760A">
              <w:rPr>
                <w:rStyle w:val="af3"/>
                <w:noProof/>
                <w:lang w:val="en-US"/>
              </w:rPr>
              <w:t>and</w:t>
            </w:r>
            <w:r w:rsidR="009E6B81" w:rsidRPr="00F4760A">
              <w:rPr>
                <w:rStyle w:val="af3"/>
                <w:noProof/>
                <w:lang w:val="en-GB"/>
              </w:rPr>
              <w:t xml:space="preserve"> </w:t>
            </w:r>
            <w:r w:rsidR="009E6B81" w:rsidRPr="00F4760A">
              <w:rPr>
                <w:rStyle w:val="af3"/>
                <w:noProof/>
                <w:lang w:val="en-US"/>
              </w:rPr>
              <w:t>Sulfuric</w:t>
            </w:r>
            <w:r w:rsidR="009E6B81" w:rsidRPr="00F4760A">
              <w:rPr>
                <w:rStyle w:val="af3"/>
                <w:noProof/>
                <w:lang w:val="en-GB"/>
              </w:rPr>
              <w:t xml:space="preserve"> </w:t>
            </w:r>
            <w:r w:rsidR="009E6B81" w:rsidRPr="00F4760A">
              <w:rPr>
                <w:rStyle w:val="af3"/>
                <w:noProof/>
                <w:lang w:val="en-US"/>
              </w:rPr>
              <w:t>Acids</w:t>
            </w:r>
            <w:r w:rsidR="009E6B81" w:rsidRPr="00F4760A">
              <w:rPr>
                <w:rStyle w:val="af3"/>
                <w:noProof/>
                <w:lang w:val="en-GB"/>
              </w:rPr>
              <w:t xml:space="preserve">) </w:t>
            </w:r>
            <w:r w:rsidR="009E6B81" w:rsidRPr="00F4760A">
              <w:rPr>
                <w:rStyle w:val="af3"/>
                <w:noProof/>
                <w:lang w:val="en-US"/>
              </w:rPr>
              <w:t>in</w:t>
            </w:r>
            <w:r w:rsidR="009E6B81" w:rsidRPr="00F4760A">
              <w:rPr>
                <w:rStyle w:val="af3"/>
                <w:noProof/>
                <w:lang w:val="en-GB"/>
              </w:rPr>
              <w:t xml:space="preserve"> </w:t>
            </w:r>
            <w:r w:rsidR="009E6B81" w:rsidRPr="00F4760A">
              <w:rPr>
                <w:rStyle w:val="af3"/>
                <w:noProof/>
                <w:lang w:val="en-US"/>
              </w:rPr>
              <w:t>Various</w:t>
            </w:r>
            <w:r w:rsidR="009E6B81" w:rsidRPr="00F4760A">
              <w:rPr>
                <w:rStyle w:val="af3"/>
                <w:noProof/>
                <w:lang w:val="en-GB"/>
              </w:rPr>
              <w:t xml:space="preserve"> </w:t>
            </w:r>
            <w:r w:rsidR="009E6B81" w:rsidRPr="00F4760A">
              <w:rPr>
                <w:rStyle w:val="af3"/>
                <w:noProof/>
                <w:lang w:val="en-US"/>
              </w:rPr>
              <w:t>Modes</w:t>
            </w:r>
            <w:r w:rsidR="009E6B81" w:rsidRPr="00F4760A">
              <w:rPr>
                <w:noProof/>
                <w:webHidden/>
              </w:rPr>
              <w:tab/>
            </w:r>
            <w:r w:rsidR="009E6B81" w:rsidRPr="00F4760A">
              <w:rPr>
                <w:noProof/>
                <w:webHidden/>
              </w:rPr>
              <w:fldChar w:fldCharType="begin"/>
            </w:r>
            <w:r w:rsidR="009E6B81" w:rsidRPr="00F4760A">
              <w:rPr>
                <w:noProof/>
                <w:webHidden/>
              </w:rPr>
              <w:instrText xml:space="preserve"> PAGEREF _Toc54898645 \h </w:instrText>
            </w:r>
            <w:r w:rsidR="009E6B81" w:rsidRPr="00F4760A">
              <w:rPr>
                <w:noProof/>
                <w:webHidden/>
              </w:rPr>
            </w:r>
            <w:r w:rsidR="009E6B81" w:rsidRPr="00F4760A">
              <w:rPr>
                <w:noProof/>
                <w:webHidden/>
              </w:rPr>
              <w:fldChar w:fldCharType="separate"/>
            </w:r>
            <w:r w:rsidR="00C65D8B">
              <w:rPr>
                <w:noProof/>
                <w:webHidden/>
              </w:rPr>
              <w:t>30</w:t>
            </w:r>
            <w:r w:rsidR="009E6B81" w:rsidRPr="00F4760A">
              <w:rPr>
                <w:noProof/>
                <w:webHidden/>
              </w:rPr>
              <w:fldChar w:fldCharType="end"/>
            </w:r>
          </w:hyperlink>
        </w:p>
        <w:p w:rsidR="009E6B81" w:rsidRPr="00F4760A" w:rsidRDefault="003442F5">
          <w:pPr>
            <w:pStyle w:val="21"/>
            <w:tabs>
              <w:tab w:val="right" w:leader="dot" w:pos="9345"/>
            </w:tabs>
            <w:rPr>
              <w:rFonts w:asciiTheme="minorHAnsi" w:eastAsiaTheme="minorEastAsia" w:hAnsiTheme="minorHAnsi" w:cstheme="minorBidi"/>
              <w:noProof/>
              <w:sz w:val="22"/>
              <w:szCs w:val="22"/>
            </w:rPr>
          </w:pPr>
          <w:hyperlink w:anchor="_Toc54898646" w:history="1">
            <w:r w:rsidR="009E6B81" w:rsidRPr="00F4760A">
              <w:rPr>
                <w:rStyle w:val="af3"/>
                <w:bCs/>
                <w:noProof/>
                <w:lang w:val="kk-KZ"/>
              </w:rPr>
              <w:t xml:space="preserve">3.1 </w:t>
            </w:r>
            <w:r w:rsidR="009E6B81" w:rsidRPr="00F4760A">
              <w:rPr>
                <w:rStyle w:val="af3"/>
                <w:noProof/>
                <w:lang w:val="kk-KZ"/>
              </w:rPr>
              <w:t>Research on Leaching of Ores and Concentration Products after Their Preliminary Nitric Acid Treatment</w:t>
            </w:r>
            <w:r w:rsidR="009E6B81" w:rsidRPr="00F4760A">
              <w:rPr>
                <w:rStyle w:val="af3"/>
                <w:bCs/>
                <w:noProof/>
                <w:lang w:val="kk-KZ"/>
              </w:rPr>
              <w:t xml:space="preserve"> (Nitrox Process) </w:t>
            </w:r>
            <w:r w:rsidR="009E6B81" w:rsidRPr="00F4760A">
              <w:rPr>
                <w:rStyle w:val="af3"/>
                <w:noProof/>
                <w:lang w:val="en-US"/>
              </w:rPr>
              <w:t>in</w:t>
            </w:r>
            <w:r w:rsidR="009E6B81" w:rsidRPr="00F4760A">
              <w:rPr>
                <w:rStyle w:val="af3"/>
                <w:noProof/>
                <w:lang w:val="en-GB"/>
              </w:rPr>
              <w:t xml:space="preserve"> </w:t>
            </w:r>
            <w:r w:rsidR="009E6B81" w:rsidRPr="00F4760A">
              <w:rPr>
                <w:rStyle w:val="af3"/>
                <w:noProof/>
                <w:lang w:val="en-US"/>
              </w:rPr>
              <w:t>Various Leaching</w:t>
            </w:r>
            <w:r w:rsidR="009E6B81" w:rsidRPr="00F4760A">
              <w:rPr>
                <w:rStyle w:val="af3"/>
                <w:noProof/>
                <w:lang w:val="en-GB"/>
              </w:rPr>
              <w:t xml:space="preserve"> </w:t>
            </w:r>
            <w:r w:rsidR="009E6B81" w:rsidRPr="00F4760A">
              <w:rPr>
                <w:rStyle w:val="af3"/>
                <w:noProof/>
                <w:lang w:val="en-US"/>
              </w:rPr>
              <w:t>Modes</w:t>
            </w:r>
            <w:r w:rsidR="009E6B81" w:rsidRPr="00F4760A">
              <w:rPr>
                <w:rStyle w:val="af3"/>
                <w:bCs/>
                <w:noProof/>
                <w:lang w:val="kk-KZ"/>
              </w:rPr>
              <w:t xml:space="preserve"> </w:t>
            </w:r>
            <w:r w:rsidR="009E6B81" w:rsidRPr="00F4760A">
              <w:rPr>
                <w:rStyle w:val="af3"/>
                <w:bCs/>
                <w:noProof/>
                <w:lang w:val="en-US"/>
              </w:rPr>
              <w:t>with the Use of Various Solvents – Thiosulfates, Sulfates, Alkalis</w:t>
            </w:r>
            <w:r w:rsidR="009E6B81" w:rsidRPr="00F4760A">
              <w:rPr>
                <w:noProof/>
                <w:webHidden/>
              </w:rPr>
              <w:tab/>
            </w:r>
            <w:r w:rsidR="009E6B81" w:rsidRPr="00F4760A">
              <w:rPr>
                <w:noProof/>
                <w:webHidden/>
              </w:rPr>
              <w:fldChar w:fldCharType="begin"/>
            </w:r>
            <w:r w:rsidR="009E6B81" w:rsidRPr="00F4760A">
              <w:rPr>
                <w:noProof/>
                <w:webHidden/>
              </w:rPr>
              <w:instrText xml:space="preserve"> PAGEREF _Toc54898646 \h </w:instrText>
            </w:r>
            <w:r w:rsidR="009E6B81" w:rsidRPr="00F4760A">
              <w:rPr>
                <w:noProof/>
                <w:webHidden/>
              </w:rPr>
            </w:r>
            <w:r w:rsidR="009E6B81" w:rsidRPr="00F4760A">
              <w:rPr>
                <w:noProof/>
                <w:webHidden/>
              </w:rPr>
              <w:fldChar w:fldCharType="separate"/>
            </w:r>
            <w:r w:rsidR="00C65D8B">
              <w:rPr>
                <w:noProof/>
                <w:webHidden/>
              </w:rPr>
              <w:t>30</w:t>
            </w:r>
            <w:r w:rsidR="009E6B81" w:rsidRPr="00F4760A">
              <w:rPr>
                <w:noProof/>
                <w:webHidden/>
              </w:rPr>
              <w:fldChar w:fldCharType="end"/>
            </w:r>
          </w:hyperlink>
        </w:p>
        <w:p w:rsidR="009E6B81" w:rsidRPr="00F4760A" w:rsidRDefault="003442F5">
          <w:pPr>
            <w:pStyle w:val="21"/>
            <w:tabs>
              <w:tab w:val="right" w:leader="dot" w:pos="9345"/>
            </w:tabs>
            <w:rPr>
              <w:rFonts w:asciiTheme="minorHAnsi" w:eastAsiaTheme="minorEastAsia" w:hAnsiTheme="minorHAnsi" w:cstheme="minorBidi"/>
              <w:noProof/>
              <w:sz w:val="22"/>
              <w:szCs w:val="22"/>
            </w:rPr>
          </w:pPr>
          <w:hyperlink w:anchor="_Toc54898647" w:history="1">
            <w:r w:rsidR="009E6B81" w:rsidRPr="00F4760A">
              <w:rPr>
                <w:rStyle w:val="af3"/>
                <w:bCs/>
                <w:noProof/>
                <w:lang w:val="kk-KZ"/>
              </w:rPr>
              <w:t xml:space="preserve">3.2 </w:t>
            </w:r>
            <w:r w:rsidR="009E6B81" w:rsidRPr="00F4760A">
              <w:rPr>
                <w:rStyle w:val="af3"/>
                <w:noProof/>
                <w:lang w:val="kk-KZ"/>
              </w:rPr>
              <w:t xml:space="preserve">Research on Thiosulfate Leaching of Sulfide Ores and Concentration Products after Their Preliminary Sulfuric Acid Treatment </w:t>
            </w:r>
            <w:r w:rsidR="009E6B81" w:rsidRPr="00F4760A">
              <w:rPr>
                <w:rStyle w:val="af3"/>
                <w:noProof/>
                <w:lang w:val="en-US"/>
              </w:rPr>
              <w:t>in</w:t>
            </w:r>
            <w:r w:rsidR="009E6B81" w:rsidRPr="00F4760A">
              <w:rPr>
                <w:rStyle w:val="af3"/>
                <w:noProof/>
                <w:lang w:val="en-GB"/>
              </w:rPr>
              <w:t xml:space="preserve"> </w:t>
            </w:r>
            <w:r w:rsidR="009E6B81" w:rsidRPr="00F4760A">
              <w:rPr>
                <w:rStyle w:val="af3"/>
                <w:noProof/>
                <w:lang w:val="en-US"/>
              </w:rPr>
              <w:t>Various Temperature and Chemical</w:t>
            </w:r>
            <w:r w:rsidR="009E6B81" w:rsidRPr="00F4760A">
              <w:rPr>
                <w:rStyle w:val="af3"/>
                <w:noProof/>
                <w:lang w:val="en-GB"/>
              </w:rPr>
              <w:t xml:space="preserve"> </w:t>
            </w:r>
            <w:r w:rsidR="009E6B81" w:rsidRPr="00F4760A">
              <w:rPr>
                <w:rStyle w:val="af3"/>
                <w:noProof/>
                <w:lang w:val="en-US"/>
              </w:rPr>
              <w:t>Modes</w:t>
            </w:r>
            <w:r w:rsidR="009E6B81" w:rsidRPr="00F4760A">
              <w:rPr>
                <w:rStyle w:val="af3"/>
                <w:bCs/>
                <w:noProof/>
                <w:lang w:val="kk-KZ"/>
              </w:rPr>
              <w:t xml:space="preserve">. </w:t>
            </w:r>
            <w:r w:rsidR="009E6B81" w:rsidRPr="00F4760A">
              <w:rPr>
                <w:rStyle w:val="af3"/>
                <w:noProof/>
                <w:lang w:val="kk-KZ"/>
              </w:rPr>
              <w:t>Establishing Optimal Parameters for Acid Treatment and Thiosulfate Leaching</w:t>
            </w:r>
            <w:r w:rsidR="009E6B81" w:rsidRPr="00F4760A">
              <w:rPr>
                <w:noProof/>
                <w:webHidden/>
              </w:rPr>
              <w:tab/>
            </w:r>
            <w:r w:rsidR="009E6B81" w:rsidRPr="00F4760A">
              <w:rPr>
                <w:noProof/>
                <w:webHidden/>
              </w:rPr>
              <w:fldChar w:fldCharType="begin"/>
            </w:r>
            <w:r w:rsidR="009E6B81" w:rsidRPr="00F4760A">
              <w:rPr>
                <w:noProof/>
                <w:webHidden/>
              </w:rPr>
              <w:instrText xml:space="preserve"> PAGEREF _Toc54898647 \h </w:instrText>
            </w:r>
            <w:r w:rsidR="009E6B81" w:rsidRPr="00F4760A">
              <w:rPr>
                <w:noProof/>
                <w:webHidden/>
              </w:rPr>
            </w:r>
            <w:r w:rsidR="009E6B81" w:rsidRPr="00F4760A">
              <w:rPr>
                <w:noProof/>
                <w:webHidden/>
              </w:rPr>
              <w:fldChar w:fldCharType="separate"/>
            </w:r>
            <w:r w:rsidR="00C65D8B">
              <w:rPr>
                <w:noProof/>
                <w:webHidden/>
              </w:rPr>
              <w:t>30</w:t>
            </w:r>
            <w:r w:rsidR="009E6B81" w:rsidRPr="00F4760A">
              <w:rPr>
                <w:noProof/>
                <w:webHidden/>
              </w:rPr>
              <w:fldChar w:fldCharType="end"/>
            </w:r>
          </w:hyperlink>
        </w:p>
        <w:p w:rsidR="009E6B81" w:rsidRPr="00F4760A" w:rsidRDefault="003442F5">
          <w:pPr>
            <w:pStyle w:val="21"/>
            <w:tabs>
              <w:tab w:val="right" w:leader="dot" w:pos="9345"/>
            </w:tabs>
            <w:rPr>
              <w:rFonts w:asciiTheme="minorHAnsi" w:eastAsiaTheme="minorEastAsia" w:hAnsiTheme="minorHAnsi" w:cstheme="minorBidi"/>
              <w:noProof/>
              <w:sz w:val="22"/>
              <w:szCs w:val="22"/>
            </w:rPr>
          </w:pPr>
          <w:hyperlink w:anchor="_Toc54898648" w:history="1">
            <w:r w:rsidR="009E6B81" w:rsidRPr="00F4760A">
              <w:rPr>
                <w:rStyle w:val="af3"/>
                <w:noProof/>
                <w:lang w:val="en-GB"/>
              </w:rPr>
              <w:t xml:space="preserve">3.3 Research on the Chemical and Electrochemical Gold Deposition from Poor Product Solutions </w:t>
            </w:r>
            <w:r w:rsidR="009E6B81" w:rsidRPr="00F4760A">
              <w:rPr>
                <w:rStyle w:val="af3"/>
                <w:noProof/>
                <w:lang w:val="en-US"/>
              </w:rPr>
              <w:t>Without</w:t>
            </w:r>
            <w:r w:rsidR="009E6B81" w:rsidRPr="00F4760A">
              <w:rPr>
                <w:rStyle w:val="af3"/>
                <w:noProof/>
                <w:lang w:val="en-GB"/>
              </w:rPr>
              <w:t xml:space="preserve"> Sorption and Desorption Operations</w:t>
            </w:r>
            <w:r w:rsidR="009E6B81" w:rsidRPr="00F4760A">
              <w:rPr>
                <w:noProof/>
                <w:webHidden/>
              </w:rPr>
              <w:tab/>
            </w:r>
            <w:r w:rsidR="009E6B81" w:rsidRPr="00F4760A">
              <w:rPr>
                <w:noProof/>
                <w:webHidden/>
              </w:rPr>
              <w:fldChar w:fldCharType="begin"/>
            </w:r>
            <w:r w:rsidR="009E6B81" w:rsidRPr="00F4760A">
              <w:rPr>
                <w:noProof/>
                <w:webHidden/>
              </w:rPr>
              <w:instrText xml:space="preserve"> PAGEREF _Toc54898648 \h </w:instrText>
            </w:r>
            <w:r w:rsidR="009E6B81" w:rsidRPr="00F4760A">
              <w:rPr>
                <w:noProof/>
                <w:webHidden/>
              </w:rPr>
            </w:r>
            <w:r w:rsidR="009E6B81" w:rsidRPr="00F4760A">
              <w:rPr>
                <w:noProof/>
                <w:webHidden/>
              </w:rPr>
              <w:fldChar w:fldCharType="separate"/>
            </w:r>
            <w:r w:rsidR="00C65D8B">
              <w:rPr>
                <w:noProof/>
                <w:webHidden/>
              </w:rPr>
              <w:t>30</w:t>
            </w:r>
            <w:r w:rsidR="009E6B81" w:rsidRPr="00F4760A">
              <w:rPr>
                <w:noProof/>
                <w:webHidden/>
              </w:rPr>
              <w:fldChar w:fldCharType="end"/>
            </w:r>
          </w:hyperlink>
        </w:p>
        <w:p w:rsidR="009E6B81" w:rsidRPr="00F4760A" w:rsidRDefault="003442F5">
          <w:pPr>
            <w:pStyle w:val="31"/>
            <w:tabs>
              <w:tab w:val="right" w:leader="dot" w:pos="9345"/>
            </w:tabs>
            <w:rPr>
              <w:rFonts w:asciiTheme="minorHAnsi" w:eastAsiaTheme="minorEastAsia" w:hAnsiTheme="minorHAnsi" w:cstheme="minorBidi"/>
              <w:noProof/>
              <w:sz w:val="22"/>
              <w:szCs w:val="22"/>
            </w:rPr>
          </w:pPr>
          <w:hyperlink w:anchor="_Toc54898649" w:history="1">
            <w:r w:rsidR="009E6B81" w:rsidRPr="00F4760A">
              <w:rPr>
                <w:rStyle w:val="af3"/>
                <w:noProof/>
                <w:lang w:val="en-GB"/>
              </w:rPr>
              <w:t xml:space="preserve">3.3.1 Electrochemical Method </w:t>
            </w:r>
            <w:r w:rsidR="009E6B81" w:rsidRPr="00F4760A">
              <w:rPr>
                <w:rStyle w:val="af3"/>
                <w:noProof/>
                <w:lang w:val="en-US"/>
              </w:rPr>
              <w:t>of</w:t>
            </w:r>
            <w:r w:rsidR="009E6B81" w:rsidRPr="00F4760A">
              <w:rPr>
                <w:rStyle w:val="af3"/>
                <w:noProof/>
                <w:lang w:val="en-GB"/>
              </w:rPr>
              <w:t xml:space="preserve"> Gold </w:t>
            </w:r>
            <w:r w:rsidR="009E6B81" w:rsidRPr="00F4760A">
              <w:rPr>
                <w:rStyle w:val="af3"/>
                <w:noProof/>
                <w:lang w:val="en-US"/>
              </w:rPr>
              <w:t>Recovery</w:t>
            </w:r>
            <w:r w:rsidR="009E6B81" w:rsidRPr="00F4760A">
              <w:rPr>
                <w:rStyle w:val="af3"/>
                <w:noProof/>
                <w:lang w:val="en-GB"/>
              </w:rPr>
              <w:t xml:space="preserve"> from Thiosulfate Solutions</w:t>
            </w:r>
            <w:r w:rsidR="009E6B81" w:rsidRPr="00F4760A">
              <w:rPr>
                <w:noProof/>
                <w:webHidden/>
              </w:rPr>
              <w:tab/>
            </w:r>
            <w:r w:rsidR="009E6B81" w:rsidRPr="00F4760A">
              <w:rPr>
                <w:noProof/>
                <w:webHidden/>
              </w:rPr>
              <w:fldChar w:fldCharType="begin"/>
            </w:r>
            <w:r w:rsidR="009E6B81" w:rsidRPr="00F4760A">
              <w:rPr>
                <w:noProof/>
                <w:webHidden/>
              </w:rPr>
              <w:instrText xml:space="preserve"> PAGEREF _Toc54898649 \h </w:instrText>
            </w:r>
            <w:r w:rsidR="009E6B81" w:rsidRPr="00F4760A">
              <w:rPr>
                <w:noProof/>
                <w:webHidden/>
              </w:rPr>
            </w:r>
            <w:r w:rsidR="009E6B81" w:rsidRPr="00F4760A">
              <w:rPr>
                <w:noProof/>
                <w:webHidden/>
              </w:rPr>
              <w:fldChar w:fldCharType="separate"/>
            </w:r>
            <w:r w:rsidR="00C65D8B">
              <w:rPr>
                <w:noProof/>
                <w:webHidden/>
              </w:rPr>
              <w:t>31</w:t>
            </w:r>
            <w:r w:rsidR="009E6B81" w:rsidRPr="00F4760A">
              <w:rPr>
                <w:noProof/>
                <w:webHidden/>
              </w:rPr>
              <w:fldChar w:fldCharType="end"/>
            </w:r>
          </w:hyperlink>
        </w:p>
        <w:p w:rsidR="009E6B81" w:rsidRPr="00F4760A" w:rsidRDefault="003442F5">
          <w:pPr>
            <w:pStyle w:val="11"/>
            <w:tabs>
              <w:tab w:val="right" w:leader="dot" w:pos="9345"/>
            </w:tabs>
            <w:rPr>
              <w:rFonts w:asciiTheme="minorHAnsi" w:eastAsiaTheme="minorEastAsia" w:hAnsiTheme="minorHAnsi" w:cstheme="minorBidi"/>
              <w:noProof/>
              <w:sz w:val="22"/>
              <w:szCs w:val="22"/>
            </w:rPr>
          </w:pPr>
          <w:hyperlink w:anchor="_Toc54898650" w:history="1">
            <w:r w:rsidR="009E6B81" w:rsidRPr="00F4760A">
              <w:rPr>
                <w:rStyle w:val="af3"/>
                <w:noProof/>
                <w:lang w:val="en-US"/>
              </w:rPr>
              <w:t>CONCLUSION</w:t>
            </w:r>
            <w:r w:rsidR="009E6B81" w:rsidRPr="00F4760A">
              <w:rPr>
                <w:noProof/>
                <w:webHidden/>
              </w:rPr>
              <w:tab/>
            </w:r>
            <w:r w:rsidR="009E6B81" w:rsidRPr="00F4760A">
              <w:rPr>
                <w:noProof/>
                <w:webHidden/>
              </w:rPr>
              <w:fldChar w:fldCharType="begin"/>
            </w:r>
            <w:r w:rsidR="009E6B81" w:rsidRPr="00F4760A">
              <w:rPr>
                <w:noProof/>
                <w:webHidden/>
              </w:rPr>
              <w:instrText xml:space="preserve"> PAGEREF _Toc54898650 \h </w:instrText>
            </w:r>
            <w:r w:rsidR="009E6B81" w:rsidRPr="00F4760A">
              <w:rPr>
                <w:noProof/>
                <w:webHidden/>
              </w:rPr>
            </w:r>
            <w:r w:rsidR="009E6B81" w:rsidRPr="00F4760A">
              <w:rPr>
                <w:noProof/>
                <w:webHidden/>
              </w:rPr>
              <w:fldChar w:fldCharType="separate"/>
            </w:r>
            <w:r w:rsidR="00C65D8B">
              <w:rPr>
                <w:noProof/>
                <w:webHidden/>
              </w:rPr>
              <w:t>36</w:t>
            </w:r>
            <w:r w:rsidR="009E6B81" w:rsidRPr="00F4760A">
              <w:rPr>
                <w:noProof/>
                <w:webHidden/>
              </w:rPr>
              <w:fldChar w:fldCharType="end"/>
            </w:r>
          </w:hyperlink>
        </w:p>
        <w:p w:rsidR="009E6B81" w:rsidRPr="00F4760A" w:rsidRDefault="003442F5">
          <w:pPr>
            <w:pStyle w:val="11"/>
            <w:tabs>
              <w:tab w:val="right" w:leader="dot" w:pos="9345"/>
            </w:tabs>
            <w:rPr>
              <w:rFonts w:asciiTheme="minorHAnsi" w:eastAsiaTheme="minorEastAsia" w:hAnsiTheme="minorHAnsi" w:cstheme="minorBidi"/>
              <w:noProof/>
              <w:sz w:val="22"/>
              <w:szCs w:val="22"/>
            </w:rPr>
          </w:pPr>
          <w:hyperlink w:anchor="_Toc54898651" w:history="1">
            <w:r w:rsidR="009E6B81" w:rsidRPr="00F4760A">
              <w:rPr>
                <w:rStyle w:val="af3"/>
                <w:caps/>
                <w:noProof/>
                <w:lang w:val="en-US"/>
              </w:rPr>
              <w:t>LIST</w:t>
            </w:r>
            <w:r w:rsidR="009E6B81" w:rsidRPr="00F4760A">
              <w:rPr>
                <w:rStyle w:val="af3"/>
                <w:caps/>
                <w:noProof/>
                <w:lang w:val="en-GB"/>
              </w:rPr>
              <w:t xml:space="preserve"> </w:t>
            </w:r>
            <w:r w:rsidR="009E6B81" w:rsidRPr="00F4760A">
              <w:rPr>
                <w:rStyle w:val="af3"/>
                <w:caps/>
                <w:noProof/>
                <w:lang w:val="en-US"/>
              </w:rPr>
              <w:t>OF</w:t>
            </w:r>
            <w:r w:rsidR="009E6B81" w:rsidRPr="00F4760A">
              <w:rPr>
                <w:rStyle w:val="af3"/>
                <w:caps/>
                <w:noProof/>
                <w:lang w:val="en-GB"/>
              </w:rPr>
              <w:t xml:space="preserve"> </w:t>
            </w:r>
            <w:r w:rsidR="009E6B81" w:rsidRPr="00F4760A">
              <w:rPr>
                <w:rStyle w:val="af3"/>
                <w:caps/>
                <w:noProof/>
                <w:lang w:val="en-US"/>
              </w:rPr>
              <w:t>REFERENCES</w:t>
            </w:r>
            <w:r w:rsidR="009E6B81" w:rsidRPr="00F4760A">
              <w:rPr>
                <w:noProof/>
                <w:webHidden/>
              </w:rPr>
              <w:tab/>
            </w:r>
            <w:r w:rsidR="009E6B81" w:rsidRPr="00F4760A">
              <w:rPr>
                <w:noProof/>
                <w:webHidden/>
              </w:rPr>
              <w:fldChar w:fldCharType="begin"/>
            </w:r>
            <w:r w:rsidR="009E6B81" w:rsidRPr="00F4760A">
              <w:rPr>
                <w:noProof/>
                <w:webHidden/>
              </w:rPr>
              <w:instrText xml:space="preserve"> PAGEREF _Toc54898651 \h </w:instrText>
            </w:r>
            <w:r w:rsidR="009E6B81" w:rsidRPr="00F4760A">
              <w:rPr>
                <w:noProof/>
                <w:webHidden/>
              </w:rPr>
            </w:r>
            <w:r w:rsidR="009E6B81" w:rsidRPr="00F4760A">
              <w:rPr>
                <w:noProof/>
                <w:webHidden/>
              </w:rPr>
              <w:fldChar w:fldCharType="separate"/>
            </w:r>
            <w:r w:rsidR="00C65D8B">
              <w:rPr>
                <w:noProof/>
                <w:webHidden/>
              </w:rPr>
              <w:t>39</w:t>
            </w:r>
            <w:r w:rsidR="009E6B81" w:rsidRPr="00F4760A">
              <w:rPr>
                <w:noProof/>
                <w:webHidden/>
              </w:rPr>
              <w:fldChar w:fldCharType="end"/>
            </w:r>
          </w:hyperlink>
        </w:p>
        <w:p w:rsidR="009E6B81" w:rsidRPr="00F4760A" w:rsidRDefault="003442F5">
          <w:pPr>
            <w:pStyle w:val="11"/>
            <w:tabs>
              <w:tab w:val="right" w:leader="dot" w:pos="9345"/>
            </w:tabs>
            <w:rPr>
              <w:rFonts w:asciiTheme="minorHAnsi" w:eastAsiaTheme="minorEastAsia" w:hAnsiTheme="minorHAnsi" w:cstheme="minorBidi"/>
              <w:noProof/>
              <w:sz w:val="22"/>
              <w:szCs w:val="22"/>
            </w:rPr>
          </w:pPr>
          <w:hyperlink w:anchor="_Toc54898652" w:history="1">
            <w:r w:rsidR="009E6B81" w:rsidRPr="00F4760A">
              <w:rPr>
                <w:rStyle w:val="af3"/>
                <w:bCs/>
                <w:noProof/>
                <w:lang w:val="en-US"/>
              </w:rPr>
              <w:t>APPENDIX A</w:t>
            </w:r>
            <w:r w:rsidR="009E6B81" w:rsidRPr="00F4760A">
              <w:rPr>
                <w:noProof/>
                <w:webHidden/>
              </w:rPr>
              <w:tab/>
            </w:r>
            <w:r w:rsidR="009E6B81" w:rsidRPr="00F4760A">
              <w:rPr>
                <w:noProof/>
                <w:webHidden/>
              </w:rPr>
              <w:fldChar w:fldCharType="begin"/>
            </w:r>
            <w:r w:rsidR="009E6B81" w:rsidRPr="00F4760A">
              <w:rPr>
                <w:noProof/>
                <w:webHidden/>
              </w:rPr>
              <w:instrText xml:space="preserve"> PAGEREF _Toc54898652 \h </w:instrText>
            </w:r>
            <w:r w:rsidR="009E6B81" w:rsidRPr="00F4760A">
              <w:rPr>
                <w:noProof/>
                <w:webHidden/>
              </w:rPr>
            </w:r>
            <w:r w:rsidR="009E6B81" w:rsidRPr="00F4760A">
              <w:rPr>
                <w:noProof/>
                <w:webHidden/>
              </w:rPr>
              <w:fldChar w:fldCharType="separate"/>
            </w:r>
            <w:r w:rsidR="00C65D8B">
              <w:rPr>
                <w:noProof/>
                <w:webHidden/>
              </w:rPr>
              <w:t>41</w:t>
            </w:r>
            <w:r w:rsidR="009E6B81" w:rsidRPr="00F4760A">
              <w:rPr>
                <w:noProof/>
                <w:webHidden/>
              </w:rPr>
              <w:fldChar w:fldCharType="end"/>
            </w:r>
          </w:hyperlink>
        </w:p>
        <w:p w:rsidR="009E6B81" w:rsidRPr="00F4760A" w:rsidRDefault="003442F5">
          <w:pPr>
            <w:pStyle w:val="11"/>
            <w:tabs>
              <w:tab w:val="right" w:leader="dot" w:pos="9345"/>
            </w:tabs>
            <w:rPr>
              <w:rFonts w:asciiTheme="minorHAnsi" w:eastAsiaTheme="minorEastAsia" w:hAnsiTheme="minorHAnsi" w:cstheme="minorBidi"/>
              <w:noProof/>
              <w:sz w:val="22"/>
              <w:szCs w:val="22"/>
            </w:rPr>
          </w:pPr>
          <w:hyperlink w:anchor="_Toc54898653" w:history="1">
            <w:r w:rsidR="009E6B81" w:rsidRPr="00F4760A">
              <w:rPr>
                <w:rStyle w:val="af3"/>
                <w:bCs/>
                <w:noProof/>
                <w:lang w:val="en-US"/>
              </w:rPr>
              <w:t>APPENDIX B</w:t>
            </w:r>
            <w:r w:rsidR="009E6B81" w:rsidRPr="00F4760A">
              <w:rPr>
                <w:noProof/>
                <w:webHidden/>
              </w:rPr>
              <w:tab/>
            </w:r>
            <w:r w:rsidR="009E6B81" w:rsidRPr="00F4760A">
              <w:rPr>
                <w:noProof/>
                <w:webHidden/>
              </w:rPr>
              <w:fldChar w:fldCharType="begin"/>
            </w:r>
            <w:r w:rsidR="009E6B81" w:rsidRPr="00F4760A">
              <w:rPr>
                <w:noProof/>
                <w:webHidden/>
              </w:rPr>
              <w:instrText xml:space="preserve"> PAGEREF _Toc54898653 \h </w:instrText>
            </w:r>
            <w:r w:rsidR="009E6B81" w:rsidRPr="00F4760A">
              <w:rPr>
                <w:noProof/>
                <w:webHidden/>
              </w:rPr>
            </w:r>
            <w:r w:rsidR="009E6B81" w:rsidRPr="00F4760A">
              <w:rPr>
                <w:noProof/>
                <w:webHidden/>
              </w:rPr>
              <w:fldChar w:fldCharType="separate"/>
            </w:r>
            <w:r w:rsidR="00C65D8B">
              <w:rPr>
                <w:noProof/>
                <w:webHidden/>
              </w:rPr>
              <w:t>49</w:t>
            </w:r>
            <w:r w:rsidR="009E6B81" w:rsidRPr="00F4760A">
              <w:rPr>
                <w:noProof/>
                <w:webHidden/>
              </w:rPr>
              <w:fldChar w:fldCharType="end"/>
            </w:r>
          </w:hyperlink>
        </w:p>
        <w:p w:rsidR="009E6B81" w:rsidRPr="00F4760A" w:rsidRDefault="003442F5">
          <w:pPr>
            <w:pStyle w:val="11"/>
            <w:tabs>
              <w:tab w:val="right" w:leader="dot" w:pos="9345"/>
            </w:tabs>
            <w:rPr>
              <w:rFonts w:asciiTheme="minorHAnsi" w:eastAsiaTheme="minorEastAsia" w:hAnsiTheme="minorHAnsi" w:cstheme="minorBidi"/>
              <w:noProof/>
              <w:sz w:val="22"/>
              <w:szCs w:val="22"/>
            </w:rPr>
          </w:pPr>
          <w:hyperlink w:anchor="_Toc54898654" w:history="1">
            <w:r w:rsidR="009E6B81" w:rsidRPr="00F4760A">
              <w:rPr>
                <w:rStyle w:val="af3"/>
                <w:bCs/>
                <w:noProof/>
              </w:rPr>
              <w:t>APPENDIX C</w:t>
            </w:r>
            <w:r w:rsidR="009E6B81" w:rsidRPr="00F4760A">
              <w:rPr>
                <w:noProof/>
                <w:webHidden/>
              </w:rPr>
              <w:tab/>
            </w:r>
            <w:r w:rsidR="009E6B81" w:rsidRPr="00F4760A">
              <w:rPr>
                <w:noProof/>
                <w:webHidden/>
              </w:rPr>
              <w:fldChar w:fldCharType="begin"/>
            </w:r>
            <w:r w:rsidR="009E6B81" w:rsidRPr="00F4760A">
              <w:rPr>
                <w:noProof/>
                <w:webHidden/>
              </w:rPr>
              <w:instrText xml:space="preserve"> PAGEREF _Toc54898654 \h </w:instrText>
            </w:r>
            <w:r w:rsidR="009E6B81" w:rsidRPr="00F4760A">
              <w:rPr>
                <w:noProof/>
                <w:webHidden/>
              </w:rPr>
            </w:r>
            <w:r w:rsidR="009E6B81" w:rsidRPr="00F4760A">
              <w:rPr>
                <w:noProof/>
                <w:webHidden/>
              </w:rPr>
              <w:fldChar w:fldCharType="separate"/>
            </w:r>
            <w:r w:rsidR="00C65D8B">
              <w:rPr>
                <w:noProof/>
                <w:webHidden/>
              </w:rPr>
              <w:t>51</w:t>
            </w:r>
            <w:r w:rsidR="009E6B81" w:rsidRPr="00F4760A">
              <w:rPr>
                <w:noProof/>
                <w:webHidden/>
              </w:rPr>
              <w:fldChar w:fldCharType="end"/>
            </w:r>
          </w:hyperlink>
        </w:p>
        <w:p w:rsidR="003D4459" w:rsidRPr="002722DD" w:rsidRDefault="003D4459" w:rsidP="003D4459">
          <w:pPr>
            <w:rPr>
              <w:highlight w:val="yellow"/>
            </w:rPr>
          </w:pPr>
          <w:r w:rsidRPr="00C21D9B">
            <w:rPr>
              <w:bCs/>
            </w:rPr>
            <w:fldChar w:fldCharType="end"/>
          </w:r>
        </w:p>
      </w:sdtContent>
    </w:sdt>
    <w:p w:rsidR="00EF2045" w:rsidRDefault="00EF2045" w:rsidP="003D4459">
      <w:pPr>
        <w:spacing w:after="160" w:line="259" w:lineRule="auto"/>
        <w:rPr>
          <w:highlight w:val="yellow"/>
        </w:rPr>
        <w:sectPr w:rsidR="00EF2045" w:rsidSect="00B35D5A">
          <w:pgSz w:w="11906" w:h="16838"/>
          <w:pgMar w:top="1134" w:right="850" w:bottom="1134" w:left="1701" w:header="708" w:footer="708" w:gutter="0"/>
          <w:cols w:space="708"/>
          <w:docGrid w:linePitch="360"/>
        </w:sectPr>
      </w:pPr>
    </w:p>
    <w:p w:rsidR="003D4459" w:rsidRPr="00487164" w:rsidRDefault="00CA1AD1" w:rsidP="00487164">
      <w:pPr>
        <w:pStyle w:val="1"/>
        <w:jc w:val="center"/>
        <w:rPr>
          <w:rFonts w:ascii="Times New Roman" w:hAnsi="Times New Roman" w:cs="Times New Roman"/>
          <w:b/>
          <w:color w:val="auto"/>
          <w:sz w:val="24"/>
          <w:szCs w:val="24"/>
          <w:lang w:val="en-GB"/>
        </w:rPr>
      </w:pPr>
      <w:bookmarkStart w:id="1" w:name="_Toc54274532"/>
      <w:bookmarkStart w:id="2" w:name="_Toc54898626"/>
      <w:r w:rsidRPr="00487164">
        <w:rPr>
          <w:rFonts w:ascii="Times New Roman" w:hAnsi="Times New Roman" w:cs="Times New Roman"/>
          <w:b/>
          <w:color w:val="auto"/>
          <w:sz w:val="24"/>
          <w:szCs w:val="24"/>
          <w:lang w:val="en-GB"/>
        </w:rPr>
        <w:lastRenderedPageBreak/>
        <w:t>INTRODUCTION</w:t>
      </w:r>
      <w:bookmarkEnd w:id="1"/>
      <w:bookmarkEnd w:id="2"/>
    </w:p>
    <w:p w:rsidR="003D4459" w:rsidRPr="00487164" w:rsidRDefault="003D4459" w:rsidP="00487164">
      <w:pPr>
        <w:jc w:val="both"/>
        <w:rPr>
          <w:lang w:val="en-GB"/>
        </w:rPr>
      </w:pPr>
    </w:p>
    <w:p w:rsidR="00CA1AD1" w:rsidRPr="00487164" w:rsidRDefault="00CA1AD1" w:rsidP="00487164">
      <w:pPr>
        <w:ind w:firstLine="708"/>
        <w:jc w:val="both"/>
        <w:rPr>
          <w:iCs/>
          <w:lang w:val="en-GB"/>
        </w:rPr>
      </w:pPr>
      <w:r w:rsidRPr="00487164">
        <w:rPr>
          <w:i/>
          <w:lang w:val="en-GB"/>
        </w:rPr>
        <w:t>Assessment of the current state of the problem</w:t>
      </w:r>
      <w:r w:rsidRPr="00487164">
        <w:rPr>
          <w:iCs/>
          <w:lang w:val="en-GB"/>
        </w:rPr>
        <w:t xml:space="preserve"> </w:t>
      </w:r>
      <w:r w:rsidRPr="00487164">
        <w:rPr>
          <w:i/>
          <w:lang w:val="en-GB"/>
        </w:rPr>
        <w:t>and its relevance</w:t>
      </w:r>
      <w:r w:rsidRPr="00487164">
        <w:rPr>
          <w:iCs/>
          <w:lang w:val="en-GB"/>
        </w:rPr>
        <w:t xml:space="preserve">. In Kazakhstan, as in the world practice, sodium cyanide remains the main chemical tool for gold recovery from ore and concentrates. At the same time, the presence of gold in raw materials in accessible and oxidized forms allows using the cyanide leaching process directly after appropriate crushing or grinding of raw materials. However, at most deposits of Kazakhstan, gold in ore is in fine association with sulfide minerals of iron, arsenic, copper and other non-ferrous metals (pyrite, arsenopyrite, chalcopyrite, etc.). In addition, carbon is present </w:t>
      </w:r>
      <w:r w:rsidR="0066478F" w:rsidRPr="00487164">
        <w:rPr>
          <w:iCs/>
          <w:lang w:val="en-GB"/>
        </w:rPr>
        <w:t>at</w:t>
      </w:r>
      <w:r w:rsidRPr="00487164">
        <w:rPr>
          <w:iCs/>
          <w:lang w:val="en-GB"/>
        </w:rPr>
        <w:t xml:space="preserve"> a number of gold deposits. The fine association of gold in minerals, the presence of carbon and other impurities in the lower forms of valences (Fe++, As+++, S--) create insurmountable difficulties for the gold </w:t>
      </w:r>
      <w:r w:rsidR="0066478F" w:rsidRPr="00487164">
        <w:rPr>
          <w:iCs/>
          <w:lang w:val="en-GB"/>
        </w:rPr>
        <w:t>recovery by means of direct</w:t>
      </w:r>
      <w:r w:rsidRPr="00487164">
        <w:rPr>
          <w:iCs/>
          <w:lang w:val="en-GB"/>
        </w:rPr>
        <w:t xml:space="preserve"> expos</w:t>
      </w:r>
      <w:r w:rsidR="0066478F" w:rsidRPr="00487164">
        <w:rPr>
          <w:iCs/>
          <w:lang w:val="en-GB"/>
        </w:rPr>
        <w:t>ure</w:t>
      </w:r>
      <w:r w:rsidRPr="00487164">
        <w:rPr>
          <w:iCs/>
          <w:lang w:val="en-GB"/>
        </w:rPr>
        <w:t xml:space="preserve"> to cyanide solvents.</w:t>
      </w:r>
      <w:r w:rsidR="0066478F" w:rsidRPr="00487164">
        <w:rPr>
          <w:lang w:val="en-GB"/>
        </w:rPr>
        <w:t xml:space="preserve"> </w:t>
      </w:r>
      <w:r w:rsidR="0066478F" w:rsidRPr="00487164">
        <w:rPr>
          <w:iCs/>
          <w:lang w:val="en-GB"/>
        </w:rPr>
        <w:t>For this reason, these types of ore are usually classified as refractory raw materials. Deposits with such types of ores in Kazakhstan include Bakyrchik, Bolshevik, Maykain, Akbakay and many others, where over a third of the Republic’s explored gold reserves are concentrated [1]. To use the cyanide process for these types of ores requires the use of several additional technological methods, which mainly include preliminary oxidation of raw materials - radically by roasting the ore or concentrate; bacterial oxidation; treatment with nitric acid in the presence of pure oxygen under high pressure in an autoclave (redox process) or under normal conditions in the presence of atmospheric oxygen (nitrox or arseno-processes), etc.</w:t>
      </w:r>
      <w:r w:rsidR="0066478F" w:rsidRPr="00487164">
        <w:rPr>
          <w:lang w:val="en-GB"/>
        </w:rPr>
        <w:t xml:space="preserve"> </w:t>
      </w:r>
      <w:r w:rsidR="0066478F" w:rsidRPr="00487164">
        <w:rPr>
          <w:iCs/>
          <w:lang w:val="en-GB"/>
        </w:rPr>
        <w:t>Even with the inclusion of the aforementioned, rather complex, additional treatments in the ore processing technology, in some cases (at Bakyrchik, Bolshevik, etc.) it has not yet been possible to achieve acceptable indicators for the gold recovery from raw materials. At the same time, all the mentioned methods do not ultimately exclude the environmental hazard posed by the use of a cyanide reagent at the final stage of the technology.</w:t>
      </w:r>
    </w:p>
    <w:p w:rsidR="00F235BD" w:rsidRPr="00487164" w:rsidRDefault="00F235BD" w:rsidP="00487164">
      <w:pPr>
        <w:ind w:firstLine="709"/>
        <w:jc w:val="both"/>
        <w:rPr>
          <w:lang w:val="en-GB"/>
        </w:rPr>
      </w:pPr>
      <w:r w:rsidRPr="00487164">
        <w:rPr>
          <w:lang w:val="en-GB"/>
        </w:rPr>
        <w:t>These problems at the processing of refractory types of gold-bearing raw materials can be solved by using an environmentally friendly reagent based on thiosulfate compounds instead of cyanides.</w:t>
      </w:r>
    </w:p>
    <w:p w:rsidR="00F235BD" w:rsidRPr="00487164" w:rsidRDefault="00F235BD" w:rsidP="00487164">
      <w:pPr>
        <w:ind w:firstLine="709"/>
        <w:jc w:val="both"/>
        <w:rPr>
          <w:lang w:val="kk-KZ"/>
        </w:rPr>
      </w:pPr>
      <w:r w:rsidRPr="00487164">
        <w:rPr>
          <w:lang w:val="en-US"/>
        </w:rPr>
        <w:t>The</w:t>
      </w:r>
      <w:r w:rsidRPr="00487164">
        <w:rPr>
          <w:lang w:val="kk-KZ"/>
        </w:rPr>
        <w:t xml:space="preserve"> analysis of changes in the structure of gold ore over the past two</w:t>
      </w:r>
      <w:r w:rsidRPr="00487164">
        <w:rPr>
          <w:lang w:val="en-US"/>
        </w:rPr>
        <w:t>-</w:t>
      </w:r>
      <w:r w:rsidRPr="00487164">
        <w:rPr>
          <w:lang w:val="kk-KZ"/>
        </w:rPr>
        <w:t>three decades shows that the relative amount of technologically “simple” gold ores</w:t>
      </w:r>
      <w:r w:rsidRPr="00487164">
        <w:rPr>
          <w:lang w:val="en-US"/>
        </w:rPr>
        <w:t>, which</w:t>
      </w:r>
      <w:r w:rsidRPr="00487164">
        <w:rPr>
          <w:lang w:val="kk-KZ"/>
        </w:rPr>
        <w:t xml:space="preserve"> can be processed according to standard </w:t>
      </w:r>
      <w:r w:rsidRPr="00487164">
        <w:rPr>
          <w:lang w:val="en-US"/>
        </w:rPr>
        <w:t>process charts,</w:t>
      </w:r>
      <w:r w:rsidRPr="00487164">
        <w:rPr>
          <w:lang w:val="kk-KZ"/>
        </w:rPr>
        <w:t xml:space="preserve"> is decreasing</w:t>
      </w:r>
      <w:r w:rsidRPr="00487164">
        <w:rPr>
          <w:lang w:val="en-US"/>
        </w:rPr>
        <w:t>,</w:t>
      </w:r>
      <w:r w:rsidRPr="00487164">
        <w:rPr>
          <w:lang w:val="kk-KZ"/>
        </w:rPr>
        <w:t xml:space="preserve"> and every year their share in the total balance of raw materials is noticeably decreasing. At the same time, the amount of complex ores is increasing, the successful processing of which requires the use of new technological methods, a combination of mechanical concentration, flotation, hydro- and pyrometallurgy, including the use of new reagents for dissolving gold. Such ores are classified </w:t>
      </w:r>
      <w:r w:rsidRPr="00487164">
        <w:rPr>
          <w:lang w:val="en-US"/>
        </w:rPr>
        <w:t>as</w:t>
      </w:r>
      <w:r w:rsidRPr="00487164">
        <w:rPr>
          <w:lang w:val="kk-KZ"/>
        </w:rPr>
        <w:t xml:space="preserve"> a separate category of refractory gold-bearing raw materials.</w:t>
      </w:r>
      <w:r w:rsidRPr="00487164">
        <w:rPr>
          <w:lang w:val="en-GB"/>
        </w:rPr>
        <w:t xml:space="preserve"> </w:t>
      </w:r>
      <w:r w:rsidRPr="00487164">
        <w:rPr>
          <w:lang w:val="kk-KZ"/>
        </w:rPr>
        <w:t xml:space="preserve">The processing of this raw material can be </w:t>
      </w:r>
      <w:r w:rsidRPr="00487164">
        <w:rPr>
          <w:lang w:val="en-US"/>
        </w:rPr>
        <w:t>ensured</w:t>
      </w:r>
      <w:r w:rsidRPr="00487164">
        <w:rPr>
          <w:lang w:val="kk-KZ"/>
        </w:rPr>
        <w:t xml:space="preserve"> only </w:t>
      </w:r>
      <w:r w:rsidR="00264722" w:rsidRPr="00487164">
        <w:rPr>
          <w:lang w:val="en-US"/>
        </w:rPr>
        <w:t>by</w:t>
      </w:r>
      <w:r w:rsidRPr="00487164">
        <w:rPr>
          <w:lang w:val="kk-KZ"/>
        </w:rPr>
        <w:t xml:space="preserve"> creating a fundamentally new technology for processing refractory ores based on the use of the simplest environmentally friendly </w:t>
      </w:r>
      <w:r w:rsidR="00264722" w:rsidRPr="00487164">
        <w:rPr>
          <w:lang w:val="en-US"/>
        </w:rPr>
        <w:t>process charts</w:t>
      </w:r>
      <w:r w:rsidRPr="00487164">
        <w:rPr>
          <w:lang w:val="kk-KZ"/>
        </w:rPr>
        <w:t xml:space="preserve"> as well as easily and quickly </w:t>
      </w:r>
      <w:r w:rsidR="00264722" w:rsidRPr="00487164">
        <w:rPr>
          <w:lang w:val="en-US"/>
        </w:rPr>
        <w:t>installed</w:t>
      </w:r>
      <w:r w:rsidRPr="00487164">
        <w:rPr>
          <w:lang w:val="kk-KZ"/>
        </w:rPr>
        <w:t xml:space="preserve"> technological units. Such technologies include thiosulfate technology for gold </w:t>
      </w:r>
      <w:r w:rsidR="00264722" w:rsidRPr="00487164">
        <w:rPr>
          <w:lang w:val="en-US"/>
        </w:rPr>
        <w:t xml:space="preserve">recovery </w:t>
      </w:r>
      <w:r w:rsidRPr="00487164">
        <w:rPr>
          <w:lang w:val="kk-KZ"/>
        </w:rPr>
        <w:t xml:space="preserve">from refractory ores. Therefore, the study and development of </w:t>
      </w:r>
      <w:r w:rsidR="00264722" w:rsidRPr="00487164">
        <w:rPr>
          <w:lang w:val="en-US"/>
        </w:rPr>
        <w:t>the</w:t>
      </w:r>
      <w:r w:rsidRPr="00487164">
        <w:rPr>
          <w:lang w:val="kk-KZ"/>
        </w:rPr>
        <w:t xml:space="preserve"> innovative, highly efficient and environmentally safe thiosulfate technology for gold </w:t>
      </w:r>
      <w:r w:rsidR="00264722" w:rsidRPr="00487164">
        <w:rPr>
          <w:lang w:val="en-US"/>
        </w:rPr>
        <w:t xml:space="preserve">recovery </w:t>
      </w:r>
      <w:r w:rsidRPr="00487164">
        <w:rPr>
          <w:lang w:val="kk-KZ"/>
        </w:rPr>
        <w:t>from refractory natural and technogenic mineral</w:t>
      </w:r>
      <w:r w:rsidR="00264722" w:rsidRPr="00487164">
        <w:rPr>
          <w:lang w:val="en-US"/>
        </w:rPr>
        <w:t>s</w:t>
      </w:r>
      <w:r w:rsidRPr="00487164">
        <w:rPr>
          <w:lang w:val="kk-KZ"/>
        </w:rPr>
        <w:t xml:space="preserve"> is an urgent task for the mining and metallurgical sector of the Republic.</w:t>
      </w:r>
    </w:p>
    <w:p w:rsidR="00264722" w:rsidRPr="00487164" w:rsidRDefault="00264722" w:rsidP="00487164">
      <w:pPr>
        <w:ind w:firstLine="709"/>
        <w:jc w:val="both"/>
        <w:rPr>
          <w:iCs/>
          <w:lang w:val="en-GB"/>
        </w:rPr>
      </w:pPr>
      <w:r w:rsidRPr="00487164">
        <w:rPr>
          <w:i/>
          <w:lang w:val="en-GB"/>
        </w:rPr>
        <w:t xml:space="preserve">Basis and input data for the research development. </w:t>
      </w:r>
      <w:r w:rsidRPr="00487164">
        <w:rPr>
          <w:iCs/>
          <w:lang w:val="en-GB"/>
        </w:rPr>
        <w:t xml:space="preserve">Gold and silver leaching methods using solutions of ammonium or sodium thiosulfate in the presence of sulfite ion and copper are well known in world practice [2]. The use of the reagent was primarily intended for processing ores unsuitable for leaching using traditional cyanide solutions (cuprous, manganese, carbonaceous, etc.). The experience of Canadian researchers [3] regarding the use of a thiosulfate reagent for leaching rhyolite ore of the following composition: gold - 3 g/t, silver - 113 g/t, and manganese dioxide - 7 kg/t. The process is done at a temperature of 25-60°C, duration up to 3 hours, with the following composition of the solution (%%): 1-42 </w:t>
      </w:r>
      <w:r w:rsidRPr="00487164">
        <w:rPr>
          <w:lang w:val="en-US"/>
        </w:rPr>
        <w:t>S</w:t>
      </w:r>
      <w:r w:rsidRPr="00487164">
        <w:rPr>
          <w:vertAlign w:val="subscript"/>
          <w:lang w:val="en-GB"/>
        </w:rPr>
        <w:t>2</w:t>
      </w:r>
      <w:r w:rsidRPr="00487164">
        <w:rPr>
          <w:lang w:val="en-US"/>
        </w:rPr>
        <w:t>O</w:t>
      </w:r>
      <w:r w:rsidRPr="00487164">
        <w:rPr>
          <w:vertAlign w:val="subscript"/>
          <w:lang w:val="en-GB"/>
        </w:rPr>
        <w:t>3</w:t>
      </w:r>
      <w:r w:rsidRPr="00487164">
        <w:rPr>
          <w:vertAlign w:val="superscript"/>
          <w:lang w:val="en-GB"/>
        </w:rPr>
        <w:t>2-</w:t>
      </w:r>
      <w:r w:rsidRPr="00487164">
        <w:rPr>
          <w:iCs/>
          <w:lang w:val="en-GB"/>
        </w:rPr>
        <w:t xml:space="preserve">; 0.7 </w:t>
      </w:r>
      <w:r w:rsidRPr="00487164">
        <w:rPr>
          <w:smallCaps/>
          <w:lang w:val="en-US"/>
        </w:rPr>
        <w:t>NH</w:t>
      </w:r>
      <w:r w:rsidRPr="00487164">
        <w:rPr>
          <w:smallCaps/>
          <w:vertAlign w:val="subscript"/>
          <w:lang w:val="en-GB"/>
        </w:rPr>
        <w:t>3</w:t>
      </w:r>
      <w:r w:rsidRPr="00487164">
        <w:rPr>
          <w:iCs/>
          <w:lang w:val="en-GB"/>
        </w:rPr>
        <w:t xml:space="preserve">; 0.15-6.0 </w:t>
      </w:r>
      <w:r w:rsidRPr="00487164">
        <w:rPr>
          <w:lang w:val="en-US"/>
        </w:rPr>
        <w:t>CuSO</w:t>
      </w:r>
      <w:r w:rsidRPr="00487164">
        <w:rPr>
          <w:vertAlign w:val="subscript"/>
          <w:lang w:val="en-GB"/>
        </w:rPr>
        <w:t>4</w:t>
      </w:r>
      <w:r w:rsidRPr="00487164">
        <w:rPr>
          <w:iCs/>
          <w:lang w:val="en-GB"/>
        </w:rPr>
        <w:t>. As the temperature rises, the degree of gold and silver recovery increases and in 3 hours of leaching at 50°C it reaches 90 and 70%, respectively. In the absence of thiosulfate ion, the gold solubility is very low.</w:t>
      </w:r>
    </w:p>
    <w:p w:rsidR="00264722" w:rsidRPr="00487164" w:rsidRDefault="00264722" w:rsidP="00487164">
      <w:pPr>
        <w:ind w:firstLine="709"/>
        <w:jc w:val="both"/>
        <w:rPr>
          <w:lang w:val="en-GB"/>
        </w:rPr>
      </w:pPr>
      <w:r w:rsidRPr="00487164">
        <w:rPr>
          <w:lang w:val="en-GB"/>
        </w:rPr>
        <w:lastRenderedPageBreak/>
        <w:t xml:space="preserve">In another work [4], a thiosulfate reagent was used to recover silver from refractory ore containing copper, selenium, tellurium, and manganese. The process was done at a temperature of 40-50°C. The required salt composition of the solution was maintained by adding elemental sulfur and its dioxide. Under these conditions, 90% silver was recovered from the 456 g/t silver ore containing 10.5% manganese. The known method [3] was used for thiosulfate leaching of refractory manganese-containing ore of the following composition: 0.4 g/t of gold, 343 g/t of silver, 2.1% of manganese. Leaching was </w:t>
      </w:r>
      <w:r w:rsidR="00206C30" w:rsidRPr="00487164">
        <w:rPr>
          <w:lang w:val="en-GB"/>
        </w:rPr>
        <w:t>done using</w:t>
      </w:r>
      <w:r w:rsidRPr="00487164">
        <w:rPr>
          <w:lang w:val="en-GB"/>
        </w:rPr>
        <w:t xml:space="preserve"> a solution with a concentration of 18% </w:t>
      </w:r>
      <w:r w:rsidR="00206C30" w:rsidRPr="00487164">
        <w:rPr>
          <w:lang w:val="en-GB"/>
        </w:rPr>
        <w:t>(</w:t>
      </w:r>
      <w:r w:rsidR="00206C30" w:rsidRPr="00487164">
        <w:rPr>
          <w:lang w:val="en-US"/>
        </w:rPr>
        <w:t>N</w:t>
      </w:r>
      <w:r w:rsidR="00206C30" w:rsidRPr="00487164">
        <w:t>Н</w:t>
      </w:r>
      <w:r w:rsidR="00206C30" w:rsidRPr="00487164">
        <w:rPr>
          <w:vertAlign w:val="subscript"/>
          <w:lang w:val="en-GB"/>
        </w:rPr>
        <w:t>4</w:t>
      </w:r>
      <w:r w:rsidR="00206C30" w:rsidRPr="00487164">
        <w:rPr>
          <w:lang w:val="en-GB"/>
        </w:rPr>
        <w:t>)</w:t>
      </w:r>
      <w:r w:rsidR="00206C30" w:rsidRPr="00487164">
        <w:rPr>
          <w:vertAlign w:val="subscript"/>
          <w:lang w:val="en-GB"/>
        </w:rPr>
        <w:t>2</w:t>
      </w:r>
      <w:r w:rsidR="00206C30" w:rsidRPr="00487164">
        <w:rPr>
          <w:lang w:val="en-US"/>
        </w:rPr>
        <w:t>S</w:t>
      </w:r>
      <w:r w:rsidR="00206C30" w:rsidRPr="00487164">
        <w:rPr>
          <w:vertAlign w:val="subscript"/>
          <w:lang w:val="en-GB"/>
        </w:rPr>
        <w:t>2</w:t>
      </w:r>
      <w:r w:rsidR="00206C30" w:rsidRPr="00487164">
        <w:t>О</w:t>
      </w:r>
      <w:r w:rsidR="00206C30" w:rsidRPr="00487164">
        <w:rPr>
          <w:vertAlign w:val="subscript"/>
          <w:lang w:val="en-GB"/>
        </w:rPr>
        <w:t>3</w:t>
      </w:r>
      <w:r w:rsidR="00206C30" w:rsidRPr="00487164">
        <w:rPr>
          <w:lang w:val="en-GB"/>
        </w:rPr>
        <w:t xml:space="preserve"> </w:t>
      </w:r>
      <w:r w:rsidRPr="00487164">
        <w:rPr>
          <w:lang w:val="en-GB"/>
        </w:rPr>
        <w:t xml:space="preserve">in the presence of 3% ammonium sulfite, 2% ammonium hydroxide, and 4 g/L copper. The </w:t>
      </w:r>
      <w:r w:rsidR="00206C30" w:rsidRPr="00487164">
        <w:rPr>
          <w:lang w:val="en-GB"/>
        </w:rPr>
        <w:t xml:space="preserve">silver </w:t>
      </w:r>
      <w:r w:rsidRPr="00487164">
        <w:rPr>
          <w:lang w:val="en-GB"/>
        </w:rPr>
        <w:t>recovery was 93.2%, gold</w:t>
      </w:r>
      <w:r w:rsidR="00206C30" w:rsidRPr="00487164">
        <w:rPr>
          <w:lang w:val="en-GB"/>
        </w:rPr>
        <w:t>,</w:t>
      </w:r>
      <w:r w:rsidRPr="00487164">
        <w:rPr>
          <w:lang w:val="en-GB"/>
        </w:rPr>
        <w:t xml:space="preserve"> 86.7% with the consumption of ammonium thiosulfate </w:t>
      </w:r>
      <w:r w:rsidR="00206C30" w:rsidRPr="00487164">
        <w:rPr>
          <w:lang w:val="en-GB"/>
        </w:rPr>
        <w:t xml:space="preserve">equalling </w:t>
      </w:r>
      <w:r w:rsidRPr="00487164">
        <w:rPr>
          <w:lang w:val="en-GB"/>
        </w:rPr>
        <w:t>3.6 kg, ammonium sulfite</w:t>
      </w:r>
      <w:r w:rsidR="00206C30" w:rsidRPr="00487164">
        <w:rPr>
          <w:lang w:val="en-GB"/>
        </w:rPr>
        <w:t>,</w:t>
      </w:r>
      <w:r w:rsidRPr="00487164">
        <w:rPr>
          <w:lang w:val="en-GB"/>
        </w:rPr>
        <w:t xml:space="preserve"> 1.35 kg, copper</w:t>
      </w:r>
      <w:r w:rsidR="00206C30" w:rsidRPr="00487164">
        <w:rPr>
          <w:lang w:val="en-GB"/>
        </w:rPr>
        <w:t>,</w:t>
      </w:r>
      <w:r w:rsidRPr="00487164">
        <w:rPr>
          <w:lang w:val="en-GB"/>
        </w:rPr>
        <w:t xml:space="preserve"> 0.45 kg per ton of ore. </w:t>
      </w:r>
      <w:r w:rsidR="00206C30" w:rsidRPr="00487164">
        <w:rPr>
          <w:lang w:val="en-GB"/>
        </w:rPr>
        <w:t xml:space="preserve">The work </w:t>
      </w:r>
      <w:r w:rsidRPr="00487164">
        <w:rPr>
          <w:lang w:val="en-GB"/>
        </w:rPr>
        <w:t>[5]</w:t>
      </w:r>
      <w:r w:rsidR="00206C30" w:rsidRPr="00487164">
        <w:rPr>
          <w:lang w:val="en-GB"/>
        </w:rPr>
        <w:t xml:space="preserve"> studies</w:t>
      </w:r>
      <w:r w:rsidRPr="00487164">
        <w:rPr>
          <w:lang w:val="en-GB"/>
        </w:rPr>
        <w:t xml:space="preserve"> the effect of the concentration of ammonium thiosulfate, ammonia and copper in solution on gold recovery during the leaching of sulfide concentrates. It was found that at 50°C, </w:t>
      </w:r>
      <w:r w:rsidR="00206C30" w:rsidRPr="00487164">
        <w:rPr>
          <w:lang w:val="en-GB"/>
        </w:rPr>
        <w:t>1:3 liquid to solid ratio</w:t>
      </w:r>
      <w:r w:rsidRPr="00487164">
        <w:rPr>
          <w:lang w:val="en-GB"/>
        </w:rPr>
        <w:t xml:space="preserve">, concentration (mol/L) </w:t>
      </w:r>
      <w:r w:rsidR="00206C30" w:rsidRPr="00487164">
        <w:rPr>
          <w:lang w:val="en-US"/>
        </w:rPr>
        <w:t>N</w:t>
      </w:r>
      <w:r w:rsidR="00206C30" w:rsidRPr="00487164">
        <w:t>Н</w:t>
      </w:r>
      <w:r w:rsidR="00206C30" w:rsidRPr="00487164">
        <w:rPr>
          <w:vertAlign w:val="subscript"/>
          <w:lang w:val="en-GB"/>
        </w:rPr>
        <w:t>4</w:t>
      </w:r>
      <w:r w:rsidR="00206C30" w:rsidRPr="00487164">
        <w:rPr>
          <w:lang w:val="en-GB"/>
        </w:rPr>
        <w:t xml:space="preserve"> </w:t>
      </w:r>
      <w:r w:rsidR="00206C30" w:rsidRPr="00487164">
        <w:rPr>
          <w:lang w:val="en-US"/>
        </w:rPr>
        <w:t>OH</w:t>
      </w:r>
      <w:r w:rsidR="00206C30" w:rsidRPr="00487164">
        <w:rPr>
          <w:lang w:val="en-GB"/>
        </w:rPr>
        <w:t xml:space="preserve"> 2-4, (</w:t>
      </w:r>
      <w:r w:rsidR="00206C30" w:rsidRPr="00487164">
        <w:rPr>
          <w:lang w:val="en-US"/>
        </w:rPr>
        <w:t>NH</w:t>
      </w:r>
      <w:r w:rsidR="00206C30" w:rsidRPr="00487164">
        <w:rPr>
          <w:vertAlign w:val="subscript"/>
          <w:lang w:val="en-GB"/>
        </w:rPr>
        <w:t>4</w:t>
      </w:r>
      <w:r w:rsidR="00206C30" w:rsidRPr="00487164">
        <w:rPr>
          <w:lang w:val="en-GB"/>
        </w:rPr>
        <w:t>)</w:t>
      </w:r>
      <w:r w:rsidR="00206C30" w:rsidRPr="00487164">
        <w:rPr>
          <w:vertAlign w:val="subscript"/>
          <w:lang w:val="en-GB"/>
        </w:rPr>
        <w:t>2</w:t>
      </w:r>
      <w:r w:rsidR="00206C30" w:rsidRPr="00487164">
        <w:rPr>
          <w:lang w:val="en-US"/>
        </w:rPr>
        <w:t>SO</w:t>
      </w:r>
      <w:r w:rsidR="00206C30" w:rsidRPr="00487164">
        <w:rPr>
          <w:vertAlign w:val="subscript"/>
          <w:lang w:val="en-GB"/>
        </w:rPr>
        <w:t>4</w:t>
      </w:r>
      <w:r w:rsidR="00206C30" w:rsidRPr="00487164">
        <w:rPr>
          <w:lang w:val="en-GB"/>
        </w:rPr>
        <w:t xml:space="preserve"> 0.5-0.8, (</w:t>
      </w:r>
      <w:r w:rsidR="00206C30" w:rsidRPr="00487164">
        <w:rPr>
          <w:lang w:val="en-US"/>
        </w:rPr>
        <w:t>NH</w:t>
      </w:r>
      <w:r w:rsidR="00206C30" w:rsidRPr="00487164">
        <w:rPr>
          <w:vertAlign w:val="subscript"/>
          <w:lang w:val="en-GB"/>
        </w:rPr>
        <w:t>4</w:t>
      </w:r>
      <w:r w:rsidR="00206C30" w:rsidRPr="00487164">
        <w:rPr>
          <w:lang w:val="en-GB"/>
        </w:rPr>
        <w:t>)</w:t>
      </w:r>
      <w:r w:rsidR="00206C30" w:rsidRPr="00487164">
        <w:rPr>
          <w:vertAlign w:val="subscript"/>
          <w:lang w:val="en-GB"/>
        </w:rPr>
        <w:t>2</w:t>
      </w:r>
      <w:r w:rsidR="00206C30" w:rsidRPr="00487164">
        <w:rPr>
          <w:lang w:val="en-US"/>
        </w:rPr>
        <w:t>SO</w:t>
      </w:r>
      <w:r w:rsidR="00206C30" w:rsidRPr="00487164">
        <w:rPr>
          <w:vertAlign w:val="subscript"/>
          <w:lang w:val="en-GB"/>
        </w:rPr>
        <w:t>3</w:t>
      </w:r>
      <w:r w:rsidRPr="00487164">
        <w:rPr>
          <w:lang w:val="en-GB"/>
        </w:rPr>
        <w:t>, copper 2 g/</w:t>
      </w:r>
      <w:r w:rsidR="00206C30" w:rsidRPr="00487164">
        <w:rPr>
          <w:lang w:val="en-GB"/>
        </w:rPr>
        <w:t>L</w:t>
      </w:r>
      <w:r w:rsidRPr="00487164">
        <w:rPr>
          <w:lang w:val="en-GB"/>
        </w:rPr>
        <w:t>, under conditions of pulp aeration with air, gold recovery reaches 95%.</w:t>
      </w:r>
      <w:r w:rsidR="00206C30" w:rsidRPr="00487164">
        <w:rPr>
          <w:lang w:val="en-GB"/>
        </w:rPr>
        <w:t xml:space="preserve"> There is information about the use of thiosulfate leaching in the processing of complex pyrite with the following composition (g/t): Аu 12.31; Ag 1,390; (%) Cu 5.95; Pb 4.38; S 28.34; Zn 1.33; Fe 26.04; Si 28.34. Under optimal conditions of the leaching process, the gold and silver recovery into solution achieved 93.38 and 85.64%, respectively. In another case [6], the ore with the composition (%): Si 3.97; </w:t>
      </w:r>
      <w:r w:rsidR="00206C30" w:rsidRPr="00487164">
        <w:t>А</w:t>
      </w:r>
      <w:r w:rsidR="00206C30" w:rsidRPr="00487164">
        <w:rPr>
          <w:lang w:val="en-US"/>
        </w:rPr>
        <w:t>l</w:t>
      </w:r>
      <w:r w:rsidR="00206C30" w:rsidRPr="00487164">
        <w:rPr>
          <w:vertAlign w:val="subscript"/>
          <w:lang w:val="en-GB"/>
        </w:rPr>
        <w:t>2</w:t>
      </w:r>
      <w:r w:rsidR="00206C30" w:rsidRPr="00487164">
        <w:t>О</w:t>
      </w:r>
      <w:r w:rsidR="00206C30" w:rsidRPr="00487164">
        <w:rPr>
          <w:vertAlign w:val="subscript"/>
          <w:lang w:val="en-GB"/>
        </w:rPr>
        <w:t>3</w:t>
      </w:r>
      <w:r w:rsidR="00206C30" w:rsidRPr="00487164">
        <w:rPr>
          <w:lang w:val="en-GB"/>
        </w:rPr>
        <w:t xml:space="preserve"> 3.97; Fe 2.0; </w:t>
      </w:r>
      <w:r w:rsidR="00206C30" w:rsidRPr="00487164">
        <w:rPr>
          <w:lang w:val="en-US"/>
        </w:rPr>
        <w:t>Fe</w:t>
      </w:r>
      <w:r w:rsidR="00206C30" w:rsidRPr="00487164">
        <w:rPr>
          <w:vertAlign w:val="subscript"/>
          <w:lang w:val="en-GB"/>
        </w:rPr>
        <w:t>2</w:t>
      </w:r>
      <w:r w:rsidR="00206C30" w:rsidRPr="00487164">
        <w:rPr>
          <w:lang w:val="en-US"/>
        </w:rPr>
        <w:t>O</w:t>
      </w:r>
      <w:r w:rsidR="00206C30" w:rsidRPr="00487164">
        <w:rPr>
          <w:vertAlign w:val="subscript"/>
          <w:lang w:val="en-GB"/>
        </w:rPr>
        <w:t>3</w:t>
      </w:r>
      <w:r w:rsidR="00206C30" w:rsidRPr="00487164">
        <w:rPr>
          <w:lang w:val="en-GB"/>
        </w:rPr>
        <w:t xml:space="preserve"> 3.3; CaO 2.7; S 0.34; </w:t>
      </w:r>
      <w:r w:rsidR="00206C30" w:rsidRPr="00487164">
        <w:rPr>
          <w:lang w:val="en-US"/>
        </w:rPr>
        <w:t>K</w:t>
      </w:r>
      <w:r w:rsidR="00206C30" w:rsidRPr="00487164">
        <w:rPr>
          <w:vertAlign w:val="subscript"/>
          <w:lang w:val="en-GB"/>
        </w:rPr>
        <w:t>2</w:t>
      </w:r>
      <w:r w:rsidR="00206C30" w:rsidRPr="00487164">
        <w:rPr>
          <w:lang w:val="en-US"/>
        </w:rPr>
        <w:t>O</w:t>
      </w:r>
      <w:r w:rsidR="00206C30" w:rsidRPr="00487164">
        <w:rPr>
          <w:lang w:val="en-GB"/>
        </w:rPr>
        <w:t xml:space="preserve"> 2.97; Au 21.8 g/t; Ag 90.2 g/t was leached with a solution of sodium thiosulfate (40-80 g/L) in an ammonia medium (</w:t>
      </w:r>
      <w:r w:rsidR="00206C30" w:rsidRPr="00487164">
        <w:rPr>
          <w:lang w:val="en-US"/>
        </w:rPr>
        <w:t>NH</w:t>
      </w:r>
      <w:r w:rsidR="00206C30" w:rsidRPr="00487164">
        <w:rPr>
          <w:vertAlign w:val="subscript"/>
          <w:lang w:val="en-GB"/>
        </w:rPr>
        <w:t>4</w:t>
      </w:r>
      <w:r w:rsidR="00206C30" w:rsidRPr="00487164">
        <w:rPr>
          <w:lang w:val="en-US"/>
        </w:rPr>
        <w:t>OH</w:t>
      </w:r>
      <w:r w:rsidR="00206C30" w:rsidRPr="00487164">
        <w:rPr>
          <w:lang w:val="en-GB"/>
        </w:rPr>
        <w:t xml:space="preserve"> 10-15 g/L) in the presence of copper sulfate (6-8 g/L) at 80°C during 1,5-2.0 hours. The gold recovery into the solution reached 97%. With regard to refractory carbonaceous ores in Nevada [7], raw materials were preliminarily oxidized with oxygen in an autoclave. Ore composition: Au 5-7 g/t, carbon 6-7%, sulfur 1.5-2.5%. The crushed ore was subjected to autoclaving at a temperature of 185-235°C. Next, ammonium thiosulfate (3-11 g/L), ammonium sulfite (0.1 g/L), copper (0.1 g/L) were dosed into the cooled pulp at pH=8.7. Leaching takes about 2 hours at 40-55°C. Gold recovery was up to 80%. The patent [8] contains the results of thiosulfate leaching of a similar type of ore, but with preliminary microbiological oxidation of raw materials and the use of a percolation method for leaching lump ore (-15mm). Ore composition: 1.8 g/t gold, 1.2% carbon, 1.3% sulfide sulfur. Duration of microbiological oxidation is 14 days, percolation leaching is 13 days. The composition of the leaching solution: ammonium thiosulfate 15 g/</w:t>
      </w:r>
      <w:r w:rsidR="000E08AC" w:rsidRPr="00487164">
        <w:rPr>
          <w:lang w:val="en-GB"/>
        </w:rPr>
        <w:t>L</w:t>
      </w:r>
      <w:r w:rsidR="00206C30" w:rsidRPr="00487164">
        <w:rPr>
          <w:lang w:val="en-GB"/>
        </w:rPr>
        <w:t>, ammonia 1 g/</w:t>
      </w:r>
      <w:r w:rsidR="000E08AC" w:rsidRPr="00487164">
        <w:rPr>
          <w:lang w:val="en-GB"/>
        </w:rPr>
        <w:t>L</w:t>
      </w:r>
      <w:r w:rsidR="00206C30" w:rsidRPr="00487164">
        <w:rPr>
          <w:lang w:val="en-GB"/>
        </w:rPr>
        <w:t>, copper 60 mg/</w:t>
      </w:r>
      <w:r w:rsidR="000E08AC" w:rsidRPr="00487164">
        <w:rPr>
          <w:lang w:val="en-GB"/>
        </w:rPr>
        <w:t>L</w:t>
      </w:r>
      <w:r w:rsidR="00206C30" w:rsidRPr="00487164">
        <w:rPr>
          <w:lang w:val="en-GB"/>
        </w:rPr>
        <w:t xml:space="preserve">. Gold recovery was 68%. </w:t>
      </w:r>
      <w:r w:rsidR="000E08AC" w:rsidRPr="00487164">
        <w:rPr>
          <w:lang w:val="en-GB"/>
        </w:rPr>
        <w:t>To</w:t>
      </w:r>
      <w:r w:rsidR="00206C30" w:rsidRPr="00487164">
        <w:rPr>
          <w:lang w:val="en-GB"/>
        </w:rPr>
        <w:t xml:space="preserve"> compar</w:t>
      </w:r>
      <w:r w:rsidR="000E08AC" w:rsidRPr="00487164">
        <w:rPr>
          <w:lang w:val="en-GB"/>
        </w:rPr>
        <w:t>e</w:t>
      </w:r>
      <w:r w:rsidR="00206C30" w:rsidRPr="00487164">
        <w:rPr>
          <w:lang w:val="en-GB"/>
        </w:rPr>
        <w:t>, the gold</w:t>
      </w:r>
      <w:r w:rsidR="000E08AC" w:rsidRPr="00487164">
        <w:rPr>
          <w:lang w:val="en-GB"/>
        </w:rPr>
        <w:t xml:space="preserve"> recovery using</w:t>
      </w:r>
      <w:r w:rsidR="00206C30" w:rsidRPr="00487164">
        <w:rPr>
          <w:lang w:val="en-GB"/>
        </w:rPr>
        <w:t xml:space="preserve"> the cyanide method under similar conditions was only 1% due to the sorption properties of the carbon present in the ore in relation to the cyanide </w:t>
      </w:r>
      <w:r w:rsidR="000E08AC" w:rsidRPr="00487164">
        <w:rPr>
          <w:lang w:val="en-GB"/>
        </w:rPr>
        <w:t xml:space="preserve">gold </w:t>
      </w:r>
      <w:r w:rsidR="00206C30" w:rsidRPr="00487164">
        <w:rPr>
          <w:lang w:val="en-GB"/>
        </w:rPr>
        <w:t>complex.</w:t>
      </w:r>
    </w:p>
    <w:p w:rsidR="000E08AC" w:rsidRPr="00487164" w:rsidRDefault="000E08AC" w:rsidP="00487164">
      <w:pPr>
        <w:ind w:firstLine="709"/>
        <w:jc w:val="both"/>
        <w:rPr>
          <w:lang w:val="en-GB"/>
        </w:rPr>
      </w:pPr>
      <w:r w:rsidRPr="00487164">
        <w:rPr>
          <w:lang w:val="en-GB"/>
        </w:rPr>
        <w:t xml:space="preserve">Chinese researchers have studied the effect of thiosulfate, </w:t>
      </w:r>
      <w:r w:rsidRPr="00487164">
        <w:rPr>
          <w:lang w:val="en-US"/>
        </w:rPr>
        <w:t>Cu</w:t>
      </w:r>
      <w:r w:rsidRPr="00487164">
        <w:rPr>
          <w:vertAlign w:val="superscript"/>
          <w:lang w:val="en-GB"/>
        </w:rPr>
        <w:t>2+</w:t>
      </w:r>
      <w:r w:rsidRPr="00487164">
        <w:rPr>
          <w:lang w:val="en-GB"/>
        </w:rPr>
        <w:t xml:space="preserve"> and </w:t>
      </w:r>
      <w:r w:rsidRPr="00487164">
        <w:rPr>
          <w:lang w:val="en-US"/>
        </w:rPr>
        <w:t>NH</w:t>
      </w:r>
      <w:r w:rsidRPr="00487164">
        <w:rPr>
          <w:vertAlign w:val="subscript"/>
          <w:lang w:val="en-GB"/>
        </w:rPr>
        <w:t>4</w:t>
      </w:r>
      <w:r w:rsidRPr="00487164">
        <w:rPr>
          <w:lang w:val="en-US"/>
        </w:rPr>
        <w:t>OH</w:t>
      </w:r>
      <w:r w:rsidRPr="00487164">
        <w:rPr>
          <w:lang w:val="en-GB"/>
        </w:rPr>
        <w:t xml:space="preserve"> concentrations on gold recovery from sulfide concentrates. It is shown that the recovery reaches 95% at 50</w:t>
      </w:r>
      <w:r w:rsidRPr="00487164">
        <w:rPr>
          <w:vertAlign w:val="superscript"/>
          <w:lang w:val="en-GB"/>
        </w:rPr>
        <w:t>0</w:t>
      </w:r>
      <w:r w:rsidRPr="00487164">
        <w:rPr>
          <w:lang w:val="en-GB"/>
        </w:rPr>
        <w:t xml:space="preserve">C, 1:3 liquid to solid ratio, under conditions of pulp aeration at the following concentrations (mol/L): </w:t>
      </w:r>
      <w:r w:rsidRPr="00487164">
        <w:rPr>
          <w:lang w:val="en-US"/>
        </w:rPr>
        <w:t>NH</w:t>
      </w:r>
      <w:r w:rsidRPr="00487164">
        <w:rPr>
          <w:vertAlign w:val="subscript"/>
          <w:lang w:val="en-GB"/>
        </w:rPr>
        <w:t>4</w:t>
      </w:r>
      <w:r w:rsidRPr="00487164">
        <w:rPr>
          <w:lang w:val="en-US"/>
        </w:rPr>
        <w:t>OH</w:t>
      </w:r>
      <w:r w:rsidRPr="00487164">
        <w:rPr>
          <w:lang w:val="en-GB"/>
        </w:rPr>
        <w:t xml:space="preserve"> 2 - 4; (</w:t>
      </w:r>
      <w:r w:rsidRPr="00487164">
        <w:rPr>
          <w:lang w:val="en-US"/>
        </w:rPr>
        <w:t>NH</w:t>
      </w:r>
      <w:r w:rsidRPr="00487164">
        <w:rPr>
          <w:vertAlign w:val="subscript"/>
          <w:lang w:val="en-GB"/>
        </w:rPr>
        <w:t>4</w:t>
      </w:r>
      <w:r w:rsidRPr="00487164">
        <w:rPr>
          <w:lang w:val="en-GB"/>
        </w:rPr>
        <w:t>)</w:t>
      </w:r>
      <w:r w:rsidRPr="00487164">
        <w:rPr>
          <w:vertAlign w:val="subscript"/>
          <w:lang w:val="en-GB"/>
        </w:rPr>
        <w:t>2</w:t>
      </w:r>
      <w:r w:rsidRPr="00487164">
        <w:rPr>
          <w:lang w:val="en-US"/>
        </w:rPr>
        <w:t>SO</w:t>
      </w:r>
      <w:r w:rsidRPr="00487164">
        <w:rPr>
          <w:vertAlign w:val="subscript"/>
          <w:lang w:val="en-GB"/>
        </w:rPr>
        <w:t>4</w:t>
      </w:r>
      <w:r w:rsidRPr="00487164">
        <w:rPr>
          <w:lang w:val="en-GB"/>
        </w:rPr>
        <w:t xml:space="preserve"> 0.5-0.8; (</w:t>
      </w:r>
      <w:r w:rsidRPr="00487164">
        <w:rPr>
          <w:lang w:val="en-US"/>
        </w:rPr>
        <w:t>NH</w:t>
      </w:r>
      <w:r w:rsidRPr="00487164">
        <w:rPr>
          <w:vertAlign w:val="subscript"/>
          <w:lang w:val="en-GB"/>
        </w:rPr>
        <w:t>4</w:t>
      </w:r>
      <w:r w:rsidRPr="00487164">
        <w:rPr>
          <w:lang w:val="en-GB"/>
        </w:rPr>
        <w:t xml:space="preserve">) </w:t>
      </w:r>
      <w:r w:rsidRPr="00487164">
        <w:rPr>
          <w:lang w:val="en-US"/>
        </w:rPr>
        <w:t>S</w:t>
      </w:r>
      <w:r w:rsidRPr="00487164">
        <w:rPr>
          <w:vertAlign w:val="subscript"/>
          <w:lang w:val="en-GB"/>
        </w:rPr>
        <w:t>2</w:t>
      </w:r>
      <w:r w:rsidRPr="00487164">
        <w:t>О</w:t>
      </w:r>
      <w:r w:rsidRPr="00487164">
        <w:rPr>
          <w:vertAlign w:val="subscript"/>
          <w:lang w:val="en-GB"/>
        </w:rPr>
        <w:t>3</w:t>
      </w:r>
      <w:r w:rsidRPr="00487164">
        <w:rPr>
          <w:lang w:val="en-GB"/>
        </w:rPr>
        <w:t xml:space="preserve"> 0.2-0.3; Cu 3 g/L. In the absence of thiosulfate as well as with its high content, the recovery does not exceed 20% [9].</w:t>
      </w:r>
    </w:p>
    <w:p w:rsidR="000E08AC" w:rsidRPr="00487164" w:rsidRDefault="000E08AC" w:rsidP="00487164">
      <w:pPr>
        <w:ind w:firstLine="580"/>
        <w:jc w:val="both"/>
        <w:rPr>
          <w:lang w:val="en-GB"/>
        </w:rPr>
      </w:pPr>
      <w:r w:rsidRPr="00487164">
        <w:rPr>
          <w:lang w:val="en-GB"/>
        </w:rPr>
        <w:t>The pilot testing of the technology based on the thiosulfate gold dissolution was done at a plant in Mexico. Currently, the New-Mont company (USA) uses heap thiosulfate leaching of gold (in conjunction with bio-oxidation) for processing ores containing natural carbonaceous sorbents. Another company (Barrick, USA) tests a technology based on autoclave oxidative stripping of refractory ores at underground mining and subsequent thiosulfate gold dissolution. It was supposed that the full-scale implementation of the process (in conjunction with the autoclave oxidation of double refractory ore and the sorption of gold using a strongly basic ion-exchange resin) will take place at the Goldstrike plant (Nevada, USA) in 2014. A demonstration unit with a capacity of 5 tons of ore (concentrate) per day is in operation.</w:t>
      </w:r>
    </w:p>
    <w:p w:rsidR="002153E4" w:rsidRPr="00487164" w:rsidRDefault="002153E4" w:rsidP="00487164">
      <w:pPr>
        <w:pStyle w:val="41"/>
        <w:shd w:val="clear" w:color="auto" w:fill="auto"/>
        <w:spacing w:before="0" w:line="240" w:lineRule="auto"/>
        <w:ind w:firstLine="580"/>
        <w:jc w:val="both"/>
        <w:rPr>
          <w:color w:val="auto"/>
          <w:lang w:val="en-GB"/>
        </w:rPr>
      </w:pPr>
      <w:r w:rsidRPr="00487164">
        <w:rPr>
          <w:color w:val="auto"/>
          <w:lang w:val="en-GB"/>
        </w:rPr>
        <w:t>It is believed that thiosulfate gold leaching can be used in cases where the use of cyanide solutions is impossible or prohibited. Such cases, in particular, are underground leaching and processing of gold-bearing concentrates in the conditions of copper production [10].</w:t>
      </w:r>
    </w:p>
    <w:p w:rsidR="002153E4" w:rsidRPr="00487164" w:rsidRDefault="002153E4" w:rsidP="00487164">
      <w:pPr>
        <w:pStyle w:val="41"/>
        <w:shd w:val="clear" w:color="auto" w:fill="auto"/>
        <w:spacing w:before="0"/>
        <w:ind w:firstLine="580"/>
        <w:jc w:val="both"/>
        <w:rPr>
          <w:color w:val="auto"/>
          <w:lang w:val="en-GB"/>
        </w:rPr>
      </w:pPr>
      <w:r w:rsidRPr="00487164">
        <w:rPr>
          <w:color w:val="auto"/>
          <w:lang w:val="en-GB"/>
        </w:rPr>
        <w:t xml:space="preserve">It was shown that it is possible in principle to use thiosulfate solutions for anaerobic </w:t>
      </w:r>
      <w:r w:rsidRPr="00487164">
        <w:rPr>
          <w:color w:val="auto"/>
          <w:lang w:val="en-GB"/>
        </w:rPr>
        <w:lastRenderedPageBreak/>
        <w:t>underground leaching of gold from the sorption-active ore of the Victorian Deep Leeds deposit (Australia), from the double refractory product of autoclave oxidative treatment of the Carlin trend (USA) as well as from the flotation pyrite concentrate in the presence of ion-exchange resin (RIP-process).</w:t>
      </w:r>
    </w:p>
    <w:p w:rsidR="002153E4" w:rsidRPr="00487164" w:rsidRDefault="002153E4" w:rsidP="00487164">
      <w:pPr>
        <w:pStyle w:val="41"/>
        <w:shd w:val="clear" w:color="auto" w:fill="auto"/>
        <w:tabs>
          <w:tab w:val="left" w:pos="8599"/>
        </w:tabs>
        <w:spacing w:before="0" w:line="240" w:lineRule="auto"/>
        <w:ind w:firstLine="580"/>
        <w:jc w:val="both"/>
        <w:rPr>
          <w:color w:val="auto"/>
          <w:lang w:val="en-GB"/>
        </w:rPr>
      </w:pPr>
      <w:r w:rsidRPr="00487164">
        <w:rPr>
          <w:color w:val="auto"/>
          <w:lang w:val="en-GB"/>
        </w:rPr>
        <w:t>With regard to the processing of real objects, it is worth noting the tests on thiosulfate leaching of refractory gold ores with a high content of copper, manganese, lead, zinc and natural carbon.</w:t>
      </w:r>
    </w:p>
    <w:p w:rsidR="002153E4" w:rsidRPr="00487164" w:rsidRDefault="002153E4" w:rsidP="00487164">
      <w:pPr>
        <w:ind w:firstLine="709"/>
        <w:jc w:val="both"/>
        <w:rPr>
          <w:lang w:val="en-GB"/>
        </w:rPr>
      </w:pPr>
      <w:r w:rsidRPr="00487164">
        <w:rPr>
          <w:lang w:val="en-GB"/>
        </w:rPr>
        <w:t>A large amount of work on thiosulfate leaching of gold and silver has been performed by Russian researchers at the Irgiredmet Institute. The process has been tested in relation to many types of mineral</w:t>
      </w:r>
      <w:r w:rsidR="00927024" w:rsidRPr="00487164">
        <w:rPr>
          <w:lang w:val="en-GB"/>
        </w:rPr>
        <w:t>s</w:t>
      </w:r>
      <w:r w:rsidRPr="00487164">
        <w:rPr>
          <w:lang w:val="en-GB"/>
        </w:rPr>
        <w:t xml:space="preserve">: quartz gold-silver ores, ore flotation tailings from many deposits as well as </w:t>
      </w:r>
      <w:r w:rsidR="0067128D" w:rsidRPr="00487164">
        <w:rPr>
          <w:lang w:val="en-GB"/>
        </w:rPr>
        <w:t>argillaceous</w:t>
      </w:r>
      <w:r w:rsidR="0067128D" w:rsidRPr="00487164">
        <w:rPr>
          <w:lang w:val="en-US"/>
        </w:rPr>
        <w:t xml:space="preserve"> </w:t>
      </w:r>
      <w:r w:rsidRPr="00487164">
        <w:rPr>
          <w:lang w:val="en-GB"/>
        </w:rPr>
        <w:t xml:space="preserve">gold ores. Based on the results of these studies, special attention should be paid to the fact that, regardless of the material composition of the </w:t>
      </w:r>
      <w:r w:rsidR="00927024" w:rsidRPr="00487164">
        <w:rPr>
          <w:lang w:val="en-GB"/>
        </w:rPr>
        <w:t>source</w:t>
      </w:r>
      <w:r w:rsidRPr="00487164">
        <w:rPr>
          <w:lang w:val="en-GB"/>
        </w:rPr>
        <w:t xml:space="preserve"> materials, at an initial concentration of sodium thiosulfate of 20-80 g/</w:t>
      </w:r>
      <w:r w:rsidR="00927024" w:rsidRPr="00487164">
        <w:rPr>
          <w:lang w:val="en-GB"/>
        </w:rPr>
        <w:t>L</w:t>
      </w:r>
      <w:r w:rsidRPr="00487164">
        <w:rPr>
          <w:lang w:val="en-GB"/>
        </w:rPr>
        <w:t xml:space="preserve"> </w:t>
      </w:r>
      <w:r w:rsidR="00927024" w:rsidRPr="00487164">
        <w:rPr>
          <w:lang w:val="en-GB"/>
        </w:rPr>
        <w:t>during</w:t>
      </w:r>
      <w:r w:rsidRPr="00487164">
        <w:rPr>
          <w:lang w:val="en-GB"/>
        </w:rPr>
        <w:t xml:space="preserve"> 1.5-2.0 hours, gold recovery is achieved that is not inferior to the level of gold recovery </w:t>
      </w:r>
      <w:r w:rsidR="00927024" w:rsidRPr="00487164">
        <w:rPr>
          <w:lang w:val="en-GB"/>
        </w:rPr>
        <w:t>using</w:t>
      </w:r>
      <w:r w:rsidRPr="00487164">
        <w:rPr>
          <w:lang w:val="en-GB"/>
        </w:rPr>
        <w:t xml:space="preserve"> traditional cyanide process. </w:t>
      </w:r>
      <w:r w:rsidR="00927024" w:rsidRPr="00487164">
        <w:rPr>
          <w:lang w:val="en-GB"/>
        </w:rPr>
        <w:t>It is recommended that</w:t>
      </w:r>
      <w:r w:rsidRPr="00487164">
        <w:rPr>
          <w:lang w:val="en-GB"/>
        </w:rPr>
        <w:t xml:space="preserve"> the leach solution</w:t>
      </w:r>
      <w:r w:rsidR="00927024" w:rsidRPr="00487164">
        <w:rPr>
          <w:lang w:val="en-GB"/>
        </w:rPr>
        <w:t xml:space="preserve"> also contain</w:t>
      </w:r>
      <w:r w:rsidRPr="00487164">
        <w:rPr>
          <w:lang w:val="en-GB"/>
        </w:rPr>
        <w:t xml:space="preserve"> up to 30 g/</w:t>
      </w:r>
      <w:r w:rsidR="00927024" w:rsidRPr="00487164">
        <w:rPr>
          <w:lang w:val="en-GB"/>
        </w:rPr>
        <w:t>L</w:t>
      </w:r>
      <w:r w:rsidRPr="00487164">
        <w:rPr>
          <w:lang w:val="en-GB"/>
        </w:rPr>
        <w:t xml:space="preserve"> of sulfite and sodium sulfate, 5-15 g/</w:t>
      </w:r>
      <w:r w:rsidR="00927024" w:rsidRPr="00487164">
        <w:rPr>
          <w:lang w:val="en-GB"/>
        </w:rPr>
        <w:t>L</w:t>
      </w:r>
      <w:r w:rsidRPr="00487164">
        <w:rPr>
          <w:lang w:val="en-GB"/>
        </w:rPr>
        <w:t xml:space="preserve"> of free alkali and 1-2 g/</w:t>
      </w:r>
      <w:r w:rsidR="00927024" w:rsidRPr="00487164">
        <w:rPr>
          <w:lang w:val="en-GB"/>
        </w:rPr>
        <w:t>L</w:t>
      </w:r>
      <w:r w:rsidRPr="00487164">
        <w:rPr>
          <w:lang w:val="en-GB"/>
        </w:rPr>
        <w:t xml:space="preserve"> of copper sulfate. The process temperature </w:t>
      </w:r>
      <w:r w:rsidR="00927024" w:rsidRPr="00487164">
        <w:rPr>
          <w:lang w:val="en-GB"/>
        </w:rPr>
        <w:t>should be</w:t>
      </w:r>
      <w:r w:rsidRPr="00487164">
        <w:rPr>
          <w:lang w:val="en-GB"/>
        </w:rPr>
        <w:t xml:space="preserve"> maintained at 80°C. </w:t>
      </w:r>
      <w:r w:rsidR="00927024" w:rsidRPr="00487164">
        <w:rPr>
          <w:lang w:val="en-GB"/>
        </w:rPr>
        <w:t>As a result</w:t>
      </w:r>
      <w:r w:rsidRPr="00487164">
        <w:rPr>
          <w:lang w:val="en-GB"/>
        </w:rPr>
        <w:t xml:space="preserve">, the following indicators of gold and silver </w:t>
      </w:r>
      <w:r w:rsidR="00927024" w:rsidRPr="00487164">
        <w:rPr>
          <w:lang w:val="en-GB"/>
        </w:rPr>
        <w:t>recovery</w:t>
      </w:r>
      <w:r w:rsidRPr="00487164">
        <w:rPr>
          <w:lang w:val="en-GB"/>
        </w:rPr>
        <w:t xml:space="preserve"> from ores were achieved,</w:t>
      </w:r>
      <w:r w:rsidR="00927024" w:rsidRPr="00487164">
        <w:rPr>
          <w:lang w:val="en-GB"/>
        </w:rPr>
        <w:t xml:space="preserve"> </w:t>
      </w:r>
      <w:r w:rsidRPr="00487164">
        <w:rPr>
          <w:lang w:val="en-GB"/>
        </w:rPr>
        <w:t>%:</w:t>
      </w:r>
    </w:p>
    <w:tbl>
      <w:tblPr>
        <w:tblW w:w="0" w:type="auto"/>
        <w:jc w:val="center"/>
        <w:tblLook w:val="01E0" w:firstRow="1" w:lastRow="1" w:firstColumn="1" w:lastColumn="1" w:noHBand="0" w:noVBand="0"/>
      </w:tblPr>
      <w:tblGrid>
        <w:gridCol w:w="3694"/>
        <w:gridCol w:w="1357"/>
        <w:gridCol w:w="1263"/>
      </w:tblGrid>
      <w:tr w:rsidR="003D4459" w:rsidRPr="00487164" w:rsidTr="003D4459">
        <w:trPr>
          <w:jc w:val="center"/>
        </w:trPr>
        <w:tc>
          <w:tcPr>
            <w:tcW w:w="3694" w:type="dxa"/>
            <w:shd w:val="clear" w:color="auto" w:fill="auto"/>
          </w:tcPr>
          <w:p w:rsidR="003D4459" w:rsidRPr="00487164" w:rsidRDefault="00927024" w:rsidP="00487164">
            <w:r w:rsidRPr="00487164">
              <w:rPr>
                <w:lang w:val="en-US"/>
              </w:rPr>
              <w:t>Quartz ore</w:t>
            </w:r>
            <w:r w:rsidR="003D4459" w:rsidRPr="00487164">
              <w:t>:</w:t>
            </w:r>
          </w:p>
        </w:tc>
        <w:tc>
          <w:tcPr>
            <w:tcW w:w="1357" w:type="dxa"/>
            <w:shd w:val="clear" w:color="auto" w:fill="auto"/>
          </w:tcPr>
          <w:p w:rsidR="003D4459" w:rsidRPr="00487164" w:rsidRDefault="003D4459" w:rsidP="00487164">
            <w:pPr>
              <w:jc w:val="center"/>
            </w:pPr>
            <w:r w:rsidRPr="00487164">
              <w:t>А</w:t>
            </w:r>
            <w:r w:rsidRPr="00487164">
              <w:rPr>
                <w:lang w:val="en-US"/>
              </w:rPr>
              <w:t>u</w:t>
            </w:r>
          </w:p>
        </w:tc>
        <w:tc>
          <w:tcPr>
            <w:tcW w:w="1263" w:type="dxa"/>
            <w:shd w:val="clear" w:color="auto" w:fill="auto"/>
          </w:tcPr>
          <w:p w:rsidR="003D4459" w:rsidRPr="00487164" w:rsidRDefault="003D4459" w:rsidP="00487164">
            <w:pPr>
              <w:jc w:val="center"/>
            </w:pPr>
            <w:r w:rsidRPr="00487164">
              <w:rPr>
                <w:lang w:val="en-US"/>
              </w:rPr>
              <w:t>Ag</w:t>
            </w:r>
          </w:p>
        </w:tc>
      </w:tr>
      <w:tr w:rsidR="003D4459" w:rsidRPr="00487164" w:rsidTr="003D4459">
        <w:trPr>
          <w:jc w:val="center"/>
        </w:trPr>
        <w:tc>
          <w:tcPr>
            <w:tcW w:w="3694" w:type="dxa"/>
            <w:shd w:val="clear" w:color="auto" w:fill="auto"/>
          </w:tcPr>
          <w:p w:rsidR="003D4459" w:rsidRPr="00487164" w:rsidRDefault="00927024" w:rsidP="00487164">
            <w:pPr>
              <w:rPr>
                <w:lang w:val="en-US"/>
              </w:rPr>
            </w:pPr>
            <w:r w:rsidRPr="00487164">
              <w:rPr>
                <w:lang w:val="en-US"/>
              </w:rPr>
              <w:t>Gold ore</w:t>
            </w:r>
          </w:p>
        </w:tc>
        <w:tc>
          <w:tcPr>
            <w:tcW w:w="1357" w:type="dxa"/>
            <w:shd w:val="clear" w:color="auto" w:fill="auto"/>
          </w:tcPr>
          <w:p w:rsidR="003D4459" w:rsidRPr="00487164" w:rsidRDefault="003D4459" w:rsidP="00487164">
            <w:pPr>
              <w:jc w:val="center"/>
            </w:pPr>
            <w:r w:rsidRPr="00487164">
              <w:t>95,0</w:t>
            </w:r>
          </w:p>
        </w:tc>
        <w:tc>
          <w:tcPr>
            <w:tcW w:w="1263" w:type="dxa"/>
            <w:shd w:val="clear" w:color="auto" w:fill="auto"/>
          </w:tcPr>
          <w:p w:rsidR="003D4459" w:rsidRPr="00487164" w:rsidRDefault="003D4459" w:rsidP="00487164">
            <w:pPr>
              <w:jc w:val="center"/>
            </w:pPr>
            <w:r w:rsidRPr="00487164">
              <w:t>90,0</w:t>
            </w:r>
          </w:p>
        </w:tc>
      </w:tr>
      <w:tr w:rsidR="003D4459" w:rsidRPr="00487164" w:rsidTr="003D4459">
        <w:trPr>
          <w:jc w:val="center"/>
        </w:trPr>
        <w:tc>
          <w:tcPr>
            <w:tcW w:w="3694" w:type="dxa"/>
            <w:shd w:val="clear" w:color="auto" w:fill="auto"/>
          </w:tcPr>
          <w:p w:rsidR="003D4459" w:rsidRPr="00487164" w:rsidRDefault="00927024" w:rsidP="00487164">
            <w:pPr>
              <w:rPr>
                <w:lang w:val="en-US"/>
              </w:rPr>
            </w:pPr>
            <w:r w:rsidRPr="00487164">
              <w:rPr>
                <w:lang w:val="en-US"/>
              </w:rPr>
              <w:t>Silver ore</w:t>
            </w:r>
          </w:p>
        </w:tc>
        <w:tc>
          <w:tcPr>
            <w:tcW w:w="1357" w:type="dxa"/>
            <w:shd w:val="clear" w:color="auto" w:fill="auto"/>
          </w:tcPr>
          <w:p w:rsidR="003D4459" w:rsidRPr="00487164" w:rsidRDefault="003D4459" w:rsidP="00487164">
            <w:pPr>
              <w:jc w:val="center"/>
            </w:pPr>
            <w:r w:rsidRPr="00487164">
              <w:t>95,0</w:t>
            </w:r>
          </w:p>
        </w:tc>
        <w:tc>
          <w:tcPr>
            <w:tcW w:w="1263" w:type="dxa"/>
            <w:shd w:val="clear" w:color="auto" w:fill="auto"/>
          </w:tcPr>
          <w:p w:rsidR="003D4459" w:rsidRPr="00487164" w:rsidRDefault="003D4459" w:rsidP="00487164">
            <w:pPr>
              <w:jc w:val="center"/>
            </w:pPr>
            <w:r w:rsidRPr="00487164">
              <w:t>98,5</w:t>
            </w:r>
          </w:p>
        </w:tc>
      </w:tr>
      <w:tr w:rsidR="003D4459" w:rsidRPr="00487164" w:rsidTr="003D4459">
        <w:trPr>
          <w:jc w:val="center"/>
        </w:trPr>
        <w:tc>
          <w:tcPr>
            <w:tcW w:w="3694" w:type="dxa"/>
            <w:shd w:val="clear" w:color="auto" w:fill="auto"/>
          </w:tcPr>
          <w:p w:rsidR="003D4459" w:rsidRPr="00487164" w:rsidRDefault="00927024" w:rsidP="00487164">
            <w:pPr>
              <w:rPr>
                <w:lang w:val="en-US"/>
              </w:rPr>
            </w:pPr>
            <w:r w:rsidRPr="00487164">
              <w:rPr>
                <w:lang w:val="en-US"/>
              </w:rPr>
              <w:t>Concentration tailings</w:t>
            </w:r>
          </w:p>
        </w:tc>
        <w:tc>
          <w:tcPr>
            <w:tcW w:w="1357" w:type="dxa"/>
            <w:shd w:val="clear" w:color="auto" w:fill="auto"/>
          </w:tcPr>
          <w:p w:rsidR="003D4459" w:rsidRPr="00487164" w:rsidRDefault="003D4459" w:rsidP="00487164">
            <w:pPr>
              <w:jc w:val="center"/>
            </w:pPr>
            <w:r w:rsidRPr="00487164">
              <w:t>94,0</w:t>
            </w:r>
          </w:p>
        </w:tc>
        <w:tc>
          <w:tcPr>
            <w:tcW w:w="1263" w:type="dxa"/>
            <w:shd w:val="clear" w:color="auto" w:fill="auto"/>
          </w:tcPr>
          <w:p w:rsidR="003D4459" w:rsidRPr="00487164" w:rsidRDefault="003D4459" w:rsidP="00487164">
            <w:pPr>
              <w:jc w:val="center"/>
            </w:pPr>
          </w:p>
        </w:tc>
      </w:tr>
      <w:tr w:rsidR="003D4459" w:rsidRPr="00487164" w:rsidTr="003D4459">
        <w:trPr>
          <w:jc w:val="center"/>
        </w:trPr>
        <w:tc>
          <w:tcPr>
            <w:tcW w:w="3694" w:type="dxa"/>
            <w:shd w:val="clear" w:color="auto" w:fill="auto"/>
          </w:tcPr>
          <w:p w:rsidR="003D4459" w:rsidRPr="00487164" w:rsidRDefault="00927024" w:rsidP="00487164">
            <w:r w:rsidRPr="00487164">
              <w:t>Argillaceous</w:t>
            </w:r>
            <w:r w:rsidRPr="00487164">
              <w:rPr>
                <w:lang w:val="en-US"/>
              </w:rPr>
              <w:t xml:space="preserve"> </w:t>
            </w:r>
            <w:r w:rsidRPr="00487164">
              <w:t>ore</w:t>
            </w:r>
          </w:p>
        </w:tc>
        <w:tc>
          <w:tcPr>
            <w:tcW w:w="1357" w:type="dxa"/>
            <w:shd w:val="clear" w:color="auto" w:fill="auto"/>
          </w:tcPr>
          <w:p w:rsidR="003D4459" w:rsidRPr="00487164" w:rsidRDefault="003D4459" w:rsidP="00487164">
            <w:pPr>
              <w:jc w:val="center"/>
            </w:pPr>
            <w:r w:rsidRPr="00487164">
              <w:t>97,0</w:t>
            </w:r>
          </w:p>
        </w:tc>
        <w:tc>
          <w:tcPr>
            <w:tcW w:w="1263" w:type="dxa"/>
            <w:shd w:val="clear" w:color="auto" w:fill="auto"/>
          </w:tcPr>
          <w:p w:rsidR="003D4459" w:rsidRPr="00487164" w:rsidRDefault="003D4459" w:rsidP="00487164">
            <w:pPr>
              <w:jc w:val="center"/>
            </w:pPr>
            <w:r w:rsidRPr="00487164">
              <w:t>94,0</w:t>
            </w:r>
          </w:p>
        </w:tc>
      </w:tr>
    </w:tbl>
    <w:p w:rsidR="0067128D" w:rsidRPr="00487164" w:rsidRDefault="0067128D" w:rsidP="00487164">
      <w:pPr>
        <w:ind w:firstLine="709"/>
        <w:jc w:val="both"/>
        <w:rPr>
          <w:iCs/>
          <w:lang w:val="en-GB"/>
        </w:rPr>
      </w:pPr>
      <w:r w:rsidRPr="00487164">
        <w:rPr>
          <w:i/>
          <w:lang w:val="en-GB"/>
        </w:rPr>
        <w:t xml:space="preserve">Justification of the need in the research and development. </w:t>
      </w:r>
      <w:r w:rsidRPr="00487164">
        <w:rPr>
          <w:iCs/>
          <w:lang w:val="en-GB"/>
        </w:rPr>
        <w:t>In Kazakhstan, research of thiosulfate technology for gold recovery was first conducted in 1995-1996 in the city of Stepnogorsk: first, on a laboratory scale, and then on an experimental-industrial scale. The object of research was the carbonaceous-arsenic sulfide ore of the Bakyrchik deposit, which, due to the presence of carbon and arsenic as well as the fine germination of gold in sulfide minerals (pyrite and arsenopyrite), from a technological point of view, belongs to the class of very refractory raw materials. While it is still possible to obtain concentrates with acceptable gold recovery rates (95% and higher) from ore using relatively simple gravity-flotation methods, the subsequent hydrometallurgical processing of the concentrate, due to the above-mentioned characteristics of the raw material, is associated with a significant gold under-recovery into the final marketable product.</w:t>
      </w:r>
      <w:r w:rsidRPr="00487164">
        <w:rPr>
          <w:lang w:val="en-GB"/>
        </w:rPr>
        <w:t xml:space="preserve"> </w:t>
      </w:r>
      <w:r w:rsidR="005E5DD7" w:rsidRPr="00487164">
        <w:rPr>
          <w:iCs/>
          <w:lang w:val="en-GB"/>
        </w:rPr>
        <w:t>A then operating technical service of the enterprise presented a</w:t>
      </w:r>
      <w:r w:rsidRPr="00487164">
        <w:rPr>
          <w:iCs/>
          <w:lang w:val="en-GB"/>
        </w:rPr>
        <w:t xml:space="preserve"> sample of the concentrate </w:t>
      </w:r>
      <w:r w:rsidR="005E5DD7" w:rsidRPr="00487164">
        <w:rPr>
          <w:iCs/>
          <w:lang w:val="en-GB"/>
        </w:rPr>
        <w:t>with</w:t>
      </w:r>
      <w:r w:rsidRPr="00487164">
        <w:rPr>
          <w:iCs/>
          <w:lang w:val="en-GB"/>
        </w:rPr>
        <w:t xml:space="preserve"> the following composition: As 7.9%; Fe 15.42%; S 11.8%; C 6.72%; Au 61.1 g/t. The composition of the reagent for leaching, g/</w:t>
      </w:r>
      <w:r w:rsidR="005E5DD7" w:rsidRPr="00487164">
        <w:rPr>
          <w:iCs/>
          <w:lang w:val="en-GB"/>
        </w:rPr>
        <w:t>L</w:t>
      </w:r>
      <w:r w:rsidRPr="00487164">
        <w:rPr>
          <w:iCs/>
          <w:lang w:val="en-GB"/>
        </w:rPr>
        <w:t xml:space="preserve">: </w:t>
      </w:r>
      <w:r w:rsidR="005E5DD7" w:rsidRPr="00487164">
        <w:rPr>
          <w:lang w:val="en-GB"/>
        </w:rPr>
        <w:t>(</w:t>
      </w:r>
      <w:r w:rsidR="005E5DD7" w:rsidRPr="00487164">
        <w:rPr>
          <w:lang w:val="en-US"/>
        </w:rPr>
        <w:t>NH</w:t>
      </w:r>
      <w:r w:rsidR="005E5DD7" w:rsidRPr="00487164">
        <w:rPr>
          <w:vertAlign w:val="subscript"/>
          <w:lang w:val="en-GB"/>
        </w:rPr>
        <w:t>4</w:t>
      </w:r>
      <w:r w:rsidR="005E5DD7" w:rsidRPr="00487164">
        <w:rPr>
          <w:lang w:val="en-GB"/>
        </w:rPr>
        <w:t>)</w:t>
      </w:r>
      <w:r w:rsidR="005E5DD7" w:rsidRPr="00487164">
        <w:rPr>
          <w:vertAlign w:val="subscript"/>
          <w:lang w:val="en-GB"/>
        </w:rPr>
        <w:t>2</w:t>
      </w:r>
      <w:r w:rsidR="005E5DD7" w:rsidRPr="00487164">
        <w:rPr>
          <w:lang w:val="en-US"/>
        </w:rPr>
        <w:t>S</w:t>
      </w:r>
      <w:r w:rsidR="005E5DD7" w:rsidRPr="00487164">
        <w:rPr>
          <w:vertAlign w:val="subscript"/>
          <w:lang w:val="en-GB"/>
        </w:rPr>
        <w:t>2</w:t>
      </w:r>
      <w:r w:rsidR="005E5DD7" w:rsidRPr="00487164">
        <w:rPr>
          <w:lang w:val="en-US"/>
        </w:rPr>
        <w:t>O</w:t>
      </w:r>
      <w:r w:rsidR="005E5DD7" w:rsidRPr="00487164">
        <w:rPr>
          <w:vertAlign w:val="subscript"/>
          <w:lang w:val="en-GB"/>
        </w:rPr>
        <w:t>3</w:t>
      </w:r>
      <w:r w:rsidR="005E5DD7" w:rsidRPr="00487164">
        <w:rPr>
          <w:lang w:val="en-GB"/>
        </w:rPr>
        <w:t xml:space="preserve"> </w:t>
      </w:r>
      <w:r w:rsidRPr="00487164">
        <w:rPr>
          <w:iCs/>
          <w:lang w:val="en-GB"/>
        </w:rPr>
        <w:t xml:space="preserve">10; </w:t>
      </w:r>
      <w:r w:rsidR="005E5DD7" w:rsidRPr="00487164">
        <w:rPr>
          <w:lang w:val="en-GB"/>
        </w:rPr>
        <w:t>(</w:t>
      </w:r>
      <w:r w:rsidR="005E5DD7" w:rsidRPr="00487164">
        <w:rPr>
          <w:lang w:val="en-US"/>
        </w:rPr>
        <w:t>NH</w:t>
      </w:r>
      <w:r w:rsidR="005E5DD7" w:rsidRPr="00487164">
        <w:rPr>
          <w:vertAlign w:val="subscript"/>
          <w:lang w:val="en-GB"/>
        </w:rPr>
        <w:t>4</w:t>
      </w:r>
      <w:r w:rsidR="005E5DD7" w:rsidRPr="00487164">
        <w:rPr>
          <w:lang w:val="en-GB"/>
        </w:rPr>
        <w:t>)</w:t>
      </w:r>
      <w:r w:rsidR="005E5DD7" w:rsidRPr="00487164">
        <w:rPr>
          <w:lang w:val="en-US"/>
        </w:rPr>
        <w:t>SO</w:t>
      </w:r>
      <w:r w:rsidR="005E5DD7" w:rsidRPr="00487164">
        <w:rPr>
          <w:vertAlign w:val="subscript"/>
          <w:lang w:val="en-GB"/>
        </w:rPr>
        <w:t>3</w:t>
      </w:r>
      <w:r w:rsidR="005E5DD7" w:rsidRPr="00487164">
        <w:rPr>
          <w:lang w:val="en-GB"/>
        </w:rPr>
        <w:t xml:space="preserve"> </w:t>
      </w:r>
      <w:r w:rsidRPr="00487164">
        <w:rPr>
          <w:iCs/>
          <w:lang w:val="en-GB"/>
        </w:rPr>
        <w:t xml:space="preserve">60; </w:t>
      </w:r>
      <w:r w:rsidR="005E5DD7" w:rsidRPr="00487164">
        <w:rPr>
          <w:lang w:val="en-US"/>
        </w:rPr>
        <w:t>CuSO</w:t>
      </w:r>
      <w:r w:rsidR="005E5DD7" w:rsidRPr="00487164">
        <w:rPr>
          <w:vertAlign w:val="subscript"/>
          <w:lang w:val="en-GB"/>
        </w:rPr>
        <w:t>4</w:t>
      </w:r>
      <w:r w:rsidRPr="00487164">
        <w:rPr>
          <w:iCs/>
          <w:lang w:val="en-GB"/>
        </w:rPr>
        <w:t xml:space="preserve"> 1; </w:t>
      </w:r>
      <w:r w:rsidR="005E5DD7" w:rsidRPr="00487164">
        <w:rPr>
          <w:bCs/>
          <w:lang w:val="en-US"/>
        </w:rPr>
        <w:t>NH</w:t>
      </w:r>
      <w:r w:rsidR="005E5DD7" w:rsidRPr="00487164">
        <w:rPr>
          <w:bCs/>
          <w:vertAlign w:val="subscript"/>
          <w:lang w:val="en-GB"/>
        </w:rPr>
        <w:t>3</w:t>
      </w:r>
      <w:r w:rsidRPr="00487164">
        <w:rPr>
          <w:iCs/>
          <w:lang w:val="en-GB"/>
        </w:rPr>
        <w:t xml:space="preserve"> pH = 9.0-9.5. The process was </w:t>
      </w:r>
      <w:r w:rsidR="005E5DD7" w:rsidRPr="00487164">
        <w:rPr>
          <w:iCs/>
          <w:lang w:val="en-GB"/>
        </w:rPr>
        <w:t>performed</w:t>
      </w:r>
      <w:r w:rsidRPr="00487164">
        <w:rPr>
          <w:iCs/>
          <w:lang w:val="en-GB"/>
        </w:rPr>
        <w:t xml:space="preserve"> at </w:t>
      </w:r>
      <w:r w:rsidR="005E5DD7" w:rsidRPr="00487164">
        <w:rPr>
          <w:iCs/>
          <w:lang w:val="en-GB"/>
        </w:rPr>
        <w:t>solid to liquid ratio</w:t>
      </w:r>
      <w:r w:rsidRPr="00487164">
        <w:rPr>
          <w:iCs/>
          <w:lang w:val="en-GB"/>
        </w:rPr>
        <w:t xml:space="preserve"> = 1:10, temperature 40-60°C </w:t>
      </w:r>
      <w:r w:rsidR="005E5DD7" w:rsidRPr="00487164">
        <w:rPr>
          <w:iCs/>
          <w:lang w:val="en-GB"/>
        </w:rPr>
        <w:t>during</w:t>
      </w:r>
      <w:r w:rsidRPr="00487164">
        <w:rPr>
          <w:iCs/>
          <w:lang w:val="en-GB"/>
        </w:rPr>
        <w:t xml:space="preserve"> 3 hours. The degree of gold </w:t>
      </w:r>
      <w:r w:rsidR="005E5DD7" w:rsidRPr="00487164">
        <w:rPr>
          <w:iCs/>
          <w:lang w:val="en-GB"/>
        </w:rPr>
        <w:t>recovery</w:t>
      </w:r>
      <w:r w:rsidRPr="00487164">
        <w:rPr>
          <w:iCs/>
          <w:lang w:val="en-GB"/>
        </w:rPr>
        <w:t xml:space="preserve"> into solution was 97%.</w:t>
      </w:r>
    </w:p>
    <w:p w:rsidR="00FA5FE3" w:rsidRPr="00487164" w:rsidRDefault="00FA5FE3" w:rsidP="00487164">
      <w:pPr>
        <w:ind w:firstLine="709"/>
        <w:jc w:val="both"/>
        <w:rPr>
          <w:lang w:val="en-GB"/>
        </w:rPr>
      </w:pPr>
      <w:r w:rsidRPr="00487164">
        <w:rPr>
          <w:lang w:val="en-GB"/>
        </w:rPr>
        <w:t>In the same period, research was done, and the industrial development of thiosulfate technology at some deposits of Kazakhstan - Zherek (in the east) and Kelinshektau (in the south) as well as the processing of gold-bearing weathering crusts of the Symbat site began. To provide these facilities with thiosulfates, reagent plants were built individually for each facility in Semipalatinsk and Taraz. Unfortunately, the work was interrupted due to force majeure, although by the time the plant was shut down for the reconstruction in terms of thiosulfate technology, products in the form of copper-silver-gold bars (about 3 tons) and a chemical silver and gold concentrate (over 100 tons) were produced at Kelinshektau. The authors of this scientific project were directly involved at all stages of the mentioned work and gained invaluable experience and knowledge for its successful continuation. Specific stages and topics of these works will be given below. On this topic, we have issued numerous scientific reports, articles, patents, monographs [11 - 17].</w:t>
      </w:r>
    </w:p>
    <w:p w:rsidR="00FA5FE3" w:rsidRPr="00487164" w:rsidRDefault="00FA5FE3" w:rsidP="00487164">
      <w:pPr>
        <w:ind w:firstLine="709"/>
        <w:jc w:val="both"/>
        <w:rPr>
          <w:iCs/>
          <w:lang w:val="en-GB"/>
        </w:rPr>
      </w:pPr>
      <w:r w:rsidRPr="00487164">
        <w:rPr>
          <w:i/>
          <w:lang w:val="en-GB"/>
        </w:rPr>
        <w:t xml:space="preserve">Information about the planned scientific and technical level of development, about patent research and conclusions. </w:t>
      </w:r>
      <w:r w:rsidRPr="00487164">
        <w:rPr>
          <w:iCs/>
          <w:lang w:val="en-GB"/>
        </w:rPr>
        <w:t xml:space="preserve">At the new stage of development, it is necessary to continue work on improving the thiosulfate technology. Within the framework of the environmentally friendly </w:t>
      </w:r>
      <w:r w:rsidRPr="00487164">
        <w:rPr>
          <w:iCs/>
          <w:lang w:val="en-GB"/>
        </w:rPr>
        <w:lastRenderedPageBreak/>
        <w:t xml:space="preserve">thiosulfate technology, it is necessary to offer new, more efficient, combined processing methods for each separate type of raw material with due account for the specifics and composition of raw materials. When processing refractory sulfide raw material using cyanide technology, the process of preliminary oxidation of raw materials implies deep hexavalent oxidation of sulfur to the 6-valence, which forces the use of pure oxygen, expensive acids as reagents, and </w:t>
      </w:r>
      <w:r w:rsidR="002B0F2E" w:rsidRPr="00487164">
        <w:rPr>
          <w:iCs/>
          <w:lang w:val="en-GB"/>
        </w:rPr>
        <w:t xml:space="preserve">rigid </w:t>
      </w:r>
      <w:r w:rsidRPr="00487164">
        <w:rPr>
          <w:iCs/>
          <w:lang w:val="en-GB"/>
        </w:rPr>
        <w:t xml:space="preserve">process conditions in </w:t>
      </w:r>
      <w:r w:rsidR="002B0F2E" w:rsidRPr="00487164">
        <w:rPr>
          <w:iCs/>
          <w:lang w:val="en-GB"/>
        </w:rPr>
        <w:t xml:space="preserve">terms of </w:t>
      </w:r>
      <w:r w:rsidRPr="00487164">
        <w:rPr>
          <w:iCs/>
          <w:lang w:val="en-GB"/>
        </w:rPr>
        <w:t>pressure and temperature.</w:t>
      </w:r>
      <w:r w:rsidR="002B0F2E" w:rsidRPr="00487164">
        <w:rPr>
          <w:lang w:val="en-GB"/>
        </w:rPr>
        <w:t xml:space="preserve"> </w:t>
      </w:r>
      <w:r w:rsidR="002B0F2E" w:rsidRPr="00487164">
        <w:rPr>
          <w:iCs/>
          <w:lang w:val="en-GB"/>
        </w:rPr>
        <w:t>The proposed technology involves the use of air instead of pure oxygen, cheap sulfuric acid instead of nitric acid, and the process is performed at a lower temperature and pressure. The elemental sulfur formed as a result of the under-oxidation of sulfide sulfur, which is unacceptable in the cyanide technology, is dissolved using a sulfite reagent, thus transforming it into a thiosulfate reagent for leaching gold, i.e. part of the sulfur present in the form of a harmful impurity in the raw material is turned into a reagent for the gold recovery. It is also necessary to significantly change the production technology at the stage of processing productive solutions after gold leaching.</w:t>
      </w:r>
      <w:r w:rsidR="002B0F2E" w:rsidRPr="00487164">
        <w:rPr>
          <w:lang w:val="en-GB"/>
        </w:rPr>
        <w:t xml:space="preserve"> </w:t>
      </w:r>
      <w:r w:rsidR="002B0F2E" w:rsidRPr="00487164">
        <w:rPr>
          <w:iCs/>
          <w:lang w:val="en-GB"/>
        </w:rPr>
        <w:t>The new technology is supposed to effectively precipitate gold directly from poor solutions using chemical or electrochemical methods without resorting to the traditionally used processes of gold sorption and desorption. All these new elements greatly simplify the technology of gold recovery, reduce the operating and capital costs at its implementation [11].</w:t>
      </w:r>
    </w:p>
    <w:p w:rsidR="002B0F2E" w:rsidRPr="00487164" w:rsidRDefault="002B0F2E" w:rsidP="00487164">
      <w:pPr>
        <w:ind w:firstLine="709"/>
        <w:jc w:val="both"/>
        <w:rPr>
          <w:bCs/>
          <w:lang w:val="en-GB"/>
        </w:rPr>
      </w:pPr>
      <w:r w:rsidRPr="00487164">
        <w:rPr>
          <w:bCs/>
          <w:lang w:val="en-GB"/>
        </w:rPr>
        <w:t>The use of a thiosulfate reagent is based on the property of gold to form a stable water-soluble anionic complex in the form of Au(S</w:t>
      </w:r>
      <w:r w:rsidRPr="00487164">
        <w:rPr>
          <w:bCs/>
          <w:vertAlign w:val="subscript"/>
          <w:lang w:val="en-GB"/>
        </w:rPr>
        <w:t>2</w:t>
      </w:r>
      <w:r w:rsidRPr="00487164">
        <w:rPr>
          <w:bCs/>
          <w:lang w:val="en-GB"/>
        </w:rPr>
        <w:t>O</w:t>
      </w:r>
      <w:r w:rsidRPr="00487164">
        <w:rPr>
          <w:bCs/>
          <w:vertAlign w:val="subscript"/>
          <w:lang w:val="en-GB"/>
        </w:rPr>
        <w:t>3</w:t>
      </w:r>
      <w:r w:rsidRPr="00487164">
        <w:rPr>
          <w:bCs/>
          <w:lang w:val="en-GB"/>
        </w:rPr>
        <w:t>)</w:t>
      </w:r>
      <w:r w:rsidRPr="00487164">
        <w:rPr>
          <w:bCs/>
          <w:vertAlign w:val="subscript"/>
          <w:lang w:val="en-GB"/>
        </w:rPr>
        <w:t>2</w:t>
      </w:r>
      <w:r w:rsidRPr="00487164">
        <w:rPr>
          <w:bCs/>
          <w:vertAlign w:val="superscript"/>
          <w:lang w:val="kk-KZ"/>
        </w:rPr>
        <w:t>3-</w:t>
      </w:r>
      <w:r w:rsidRPr="00487164">
        <w:rPr>
          <w:bCs/>
          <w:lang w:val="en-GB"/>
        </w:rPr>
        <w:t>-</w:t>
      </w:r>
      <w:r w:rsidRPr="00487164">
        <w:rPr>
          <w:bCs/>
          <w:lang w:val="en-US"/>
        </w:rPr>
        <w:t xml:space="preserve"> </w:t>
      </w:r>
      <w:r w:rsidRPr="00487164">
        <w:rPr>
          <w:bCs/>
          <w:lang w:val="en-GB"/>
        </w:rPr>
        <w:t>in an alkaline medium with a relatively low ORP. The formation of such complexes is also typical for silver and copper (Cu</w:t>
      </w:r>
      <w:r w:rsidRPr="00487164">
        <w:rPr>
          <w:bCs/>
          <w:vertAlign w:val="superscript"/>
          <w:lang w:val="en-GB"/>
        </w:rPr>
        <w:t>1</w:t>
      </w:r>
      <w:r w:rsidRPr="00487164">
        <w:rPr>
          <w:bCs/>
          <w:lang w:val="en-GB"/>
        </w:rPr>
        <w:t>). At gold leaching it is desirable that the solution contain copper ions as a reaction catalyst. Therefore</w:t>
      </w:r>
      <w:r w:rsidR="00717E25" w:rsidRPr="00487164">
        <w:rPr>
          <w:bCs/>
          <w:lang w:val="en-GB"/>
        </w:rPr>
        <w:t>,</w:t>
      </w:r>
      <w:r w:rsidRPr="00487164">
        <w:rPr>
          <w:bCs/>
          <w:lang w:val="en-GB"/>
        </w:rPr>
        <w:t xml:space="preserve"> in the absence of copper in the source material, it is recommended to add it in the form of copper sulfate or other compounds (Cu</w:t>
      </w:r>
      <w:r w:rsidRPr="00487164">
        <w:rPr>
          <w:bCs/>
          <w:vertAlign w:val="superscript"/>
          <w:lang w:val="en-GB"/>
        </w:rPr>
        <w:t>2</w:t>
      </w:r>
      <w:r w:rsidRPr="00487164">
        <w:rPr>
          <w:bCs/>
          <w:lang w:val="en-GB"/>
        </w:rPr>
        <w:t>). In some cases, the presence of SO</w:t>
      </w:r>
      <w:r w:rsidRPr="00487164">
        <w:rPr>
          <w:bCs/>
          <w:vertAlign w:val="subscript"/>
          <w:lang w:val="en-GB"/>
        </w:rPr>
        <w:t>3</w:t>
      </w:r>
      <w:r w:rsidRPr="00487164">
        <w:rPr>
          <w:bCs/>
          <w:vertAlign w:val="superscript"/>
          <w:lang w:val="en-GB"/>
        </w:rPr>
        <w:t>2-</w:t>
      </w:r>
      <w:r w:rsidRPr="00487164">
        <w:rPr>
          <w:bCs/>
          <w:lang w:val="en-GB"/>
        </w:rPr>
        <w:t xml:space="preserve"> sulfite ions and SO</w:t>
      </w:r>
      <w:r w:rsidRPr="00487164">
        <w:rPr>
          <w:bCs/>
          <w:vertAlign w:val="subscript"/>
          <w:lang w:val="en-GB"/>
        </w:rPr>
        <w:t>4</w:t>
      </w:r>
      <w:r w:rsidRPr="00487164">
        <w:rPr>
          <w:bCs/>
          <w:vertAlign w:val="superscript"/>
          <w:lang w:val="en-GB"/>
        </w:rPr>
        <w:t>2-</w:t>
      </w:r>
      <w:r w:rsidRPr="00487164">
        <w:rPr>
          <w:bCs/>
          <w:vertAlign w:val="superscript"/>
          <w:lang w:val="en-US"/>
        </w:rPr>
        <w:t xml:space="preserve"> </w:t>
      </w:r>
      <w:r w:rsidRPr="00487164">
        <w:rPr>
          <w:bCs/>
          <w:lang w:val="en-GB"/>
        </w:rPr>
        <w:t>sulfate ions in the solution is also desirable</w:t>
      </w:r>
      <w:r w:rsidR="007C6448" w:rsidRPr="00487164">
        <w:rPr>
          <w:bCs/>
          <w:lang w:val="en-GB"/>
        </w:rPr>
        <w:t>.</w:t>
      </w:r>
      <w:r w:rsidRPr="00487164">
        <w:rPr>
          <w:bCs/>
          <w:lang w:val="en-GB"/>
        </w:rPr>
        <w:t xml:space="preserve"> </w:t>
      </w:r>
      <w:r w:rsidR="007C6448" w:rsidRPr="00487164">
        <w:rPr>
          <w:bCs/>
          <w:lang w:val="en-GB"/>
        </w:rPr>
        <w:t>Since</w:t>
      </w:r>
      <w:r w:rsidRPr="00487164">
        <w:rPr>
          <w:bCs/>
          <w:lang w:val="en-GB"/>
        </w:rPr>
        <w:t xml:space="preserve"> the latter are products of partial oxidation of the thiosulfate compound, their presence is </w:t>
      </w:r>
      <w:r w:rsidR="007C6448" w:rsidRPr="00487164">
        <w:rPr>
          <w:bCs/>
          <w:lang w:val="en-GB"/>
        </w:rPr>
        <w:t>determined</w:t>
      </w:r>
      <w:r w:rsidRPr="00487164">
        <w:rPr>
          <w:bCs/>
          <w:lang w:val="en-GB"/>
        </w:rPr>
        <w:t xml:space="preserve"> automatically in the process of gold leaching; in other cases, the specified ratio of salts is easily regulated at the stage of their manufacture at a reagent plant. The thiosulfate reagent is </w:t>
      </w:r>
      <w:r w:rsidR="007C6448" w:rsidRPr="00487164">
        <w:rPr>
          <w:bCs/>
          <w:lang w:val="en-GB"/>
        </w:rPr>
        <w:t>made of</w:t>
      </w:r>
      <w:r w:rsidRPr="00487164">
        <w:rPr>
          <w:bCs/>
          <w:lang w:val="en-GB"/>
        </w:rPr>
        <w:t xml:space="preserve"> sulfur and aqueous ammonia. Since these elements are </w:t>
      </w:r>
      <w:r w:rsidR="007C6448" w:rsidRPr="00487164">
        <w:rPr>
          <w:bCs/>
          <w:lang w:val="en-GB"/>
        </w:rPr>
        <w:t>abundant</w:t>
      </w:r>
      <w:r w:rsidRPr="00487164">
        <w:rPr>
          <w:bCs/>
          <w:lang w:val="en-GB"/>
        </w:rPr>
        <w:t xml:space="preserve">, and sulfur in Kazakhstan is affordable and cheap, </w:t>
      </w:r>
      <w:r w:rsidR="007C6448" w:rsidRPr="00487164">
        <w:rPr>
          <w:bCs/>
          <w:lang w:val="en-GB"/>
        </w:rPr>
        <w:t>with due account for</w:t>
      </w:r>
      <w:r w:rsidRPr="00487164">
        <w:rPr>
          <w:bCs/>
          <w:lang w:val="en-GB"/>
        </w:rPr>
        <w:t xml:space="preserve"> the simple process of making ammonium thiosulfate, the cost of the latter does not exceed $300 per ton. This is </w:t>
      </w:r>
      <w:r w:rsidR="007C6448" w:rsidRPr="00487164">
        <w:rPr>
          <w:bCs/>
          <w:lang w:val="en-GB"/>
        </w:rPr>
        <w:t>considerably</w:t>
      </w:r>
      <w:r w:rsidRPr="00487164">
        <w:rPr>
          <w:bCs/>
          <w:lang w:val="en-GB"/>
        </w:rPr>
        <w:t xml:space="preserve"> lower than the cost of sodium cyanide.</w:t>
      </w:r>
      <w:r w:rsidR="007C6448" w:rsidRPr="00487164">
        <w:rPr>
          <w:lang w:val="en-GB"/>
        </w:rPr>
        <w:t xml:space="preserve"> </w:t>
      </w:r>
      <w:r w:rsidR="007C6448" w:rsidRPr="00487164">
        <w:rPr>
          <w:bCs/>
          <w:lang w:val="en-GB"/>
        </w:rPr>
        <w:t xml:space="preserve">Consequently, the use of a thiosulfate reagent pays off even without taking into account the environmental component of projects that is important in modern conditions. Another no less important factor is the fact that a sulfur and ammonia reagent plant can be built near or even at the place of the gold processing complex, which provides the latter with additional conditions for complete autonomy and increasing </w:t>
      </w:r>
      <w:r w:rsidR="00DD5723" w:rsidRPr="00487164">
        <w:rPr>
          <w:bCs/>
          <w:lang w:val="en-GB"/>
        </w:rPr>
        <w:t>sustainability</w:t>
      </w:r>
      <w:r w:rsidR="007C6448" w:rsidRPr="00487164">
        <w:rPr>
          <w:bCs/>
          <w:lang w:val="en-GB"/>
        </w:rPr>
        <w:t xml:space="preserve"> of production. This is especially important for enterprises where significant fluctuations in the composition of the processed raw materials are possible. In this case, the reagent plant can promptly respond to the consumer</w:t>
      </w:r>
      <w:r w:rsidR="00DD5723" w:rsidRPr="00487164">
        <w:rPr>
          <w:bCs/>
          <w:lang w:val="en-GB"/>
        </w:rPr>
        <w:t>’</w:t>
      </w:r>
      <w:r w:rsidR="007C6448" w:rsidRPr="00487164">
        <w:rPr>
          <w:bCs/>
          <w:lang w:val="en-GB"/>
        </w:rPr>
        <w:t xml:space="preserve">s demand </w:t>
      </w:r>
      <w:r w:rsidR="00DD5723" w:rsidRPr="00487164">
        <w:rPr>
          <w:bCs/>
          <w:lang w:val="en-GB"/>
        </w:rPr>
        <w:t>to</w:t>
      </w:r>
      <w:r w:rsidR="007C6448" w:rsidRPr="00487164">
        <w:rPr>
          <w:bCs/>
          <w:lang w:val="en-GB"/>
        </w:rPr>
        <w:t xml:space="preserve"> adjust the reagent composition.</w:t>
      </w:r>
    </w:p>
    <w:p w:rsidR="00DD5723" w:rsidRPr="00487164" w:rsidRDefault="00DD5723" w:rsidP="00487164">
      <w:pPr>
        <w:ind w:firstLine="709"/>
        <w:jc w:val="both"/>
        <w:rPr>
          <w:bCs/>
          <w:lang w:val="en-GB"/>
        </w:rPr>
      </w:pPr>
      <w:r w:rsidRPr="00487164">
        <w:rPr>
          <w:bCs/>
          <w:lang w:val="en-GB"/>
        </w:rPr>
        <w:t>The thiosulfate reagent can also be manufactured using sulfur dioxide instead of elemental sulfur. In this case, the reagent plant should be placed near a source of sulfur dioxide, which can be sulfuric acid production of non-ferrous metallurgy and chemical enterprises. At the same time, an important environmental problem can be solved to bring sulfur dioxide emissions of these industries to the sanitary standards. In each individual case, the location of the reagent plant is selected with due account for the specific conditions of the main production.</w:t>
      </w:r>
    </w:p>
    <w:p w:rsidR="00DD5723" w:rsidRPr="00487164" w:rsidRDefault="00DD5723" w:rsidP="00487164">
      <w:pPr>
        <w:ind w:firstLine="709"/>
        <w:jc w:val="both"/>
        <w:rPr>
          <w:bCs/>
          <w:lang w:val="en-GB"/>
        </w:rPr>
      </w:pPr>
      <w:r w:rsidRPr="00487164">
        <w:rPr>
          <w:bCs/>
          <w:lang w:val="en-GB"/>
        </w:rPr>
        <w:t>Long-term scientific and industrial experience of the project authors in this area is an evidence of good perspectives of using thiosulfate technology for processing almost all types of gold ores in Kazakhstan. The transition of existing and newly designed enterprises to this technology will ensure the overall enhancement of the gold mining industry of the Republic by increasing its efficiency, reducing environmental hazards and import dependence.</w:t>
      </w:r>
    </w:p>
    <w:p w:rsidR="00717E25" w:rsidRPr="00487164" w:rsidRDefault="00717E25" w:rsidP="00487164">
      <w:pPr>
        <w:ind w:firstLine="708"/>
        <w:jc w:val="both"/>
        <w:rPr>
          <w:bCs/>
          <w:lang w:val="en-GB"/>
        </w:rPr>
      </w:pPr>
      <w:r w:rsidRPr="00487164">
        <w:rPr>
          <w:bCs/>
          <w:lang w:val="en-GB"/>
        </w:rPr>
        <w:t>Despite the abundance of information on the thiosulfate technology of gold recovery and the first steps towards its industrial implementation, the development of the technology is still at an early stage. The technology has great potential, the disclosure of which requires the continuation of scientific work in this direction.</w:t>
      </w:r>
    </w:p>
    <w:p w:rsidR="0037170A" w:rsidRPr="00487164" w:rsidRDefault="0037170A" w:rsidP="00487164">
      <w:pPr>
        <w:ind w:firstLine="709"/>
        <w:jc w:val="both"/>
        <w:rPr>
          <w:iCs/>
          <w:lang w:val="en-GB"/>
        </w:rPr>
      </w:pPr>
      <w:r w:rsidRPr="00487164">
        <w:rPr>
          <w:i/>
          <w:lang w:val="en-GB"/>
        </w:rPr>
        <w:lastRenderedPageBreak/>
        <w:t xml:space="preserve">Information about the metrological support of R&amp;D. </w:t>
      </w:r>
      <w:r w:rsidRPr="00487164">
        <w:rPr>
          <w:iCs/>
          <w:lang w:val="en-GB"/>
        </w:rPr>
        <w:t>The source technogenic raw materials as well as enrichment products were analyzed in a certified laboratory of the Institute of Geological Sciences named after K.I. Satpayev.</w:t>
      </w:r>
    </w:p>
    <w:p w:rsidR="0037170A" w:rsidRPr="00487164" w:rsidRDefault="0037170A" w:rsidP="00487164">
      <w:pPr>
        <w:pStyle w:val="msonormalmailrucssattributepostfix"/>
        <w:spacing w:before="0" w:beforeAutospacing="0" w:after="0" w:afterAutospacing="0"/>
        <w:ind w:firstLine="709"/>
        <w:jc w:val="both"/>
        <w:rPr>
          <w:lang w:val="en-GB"/>
        </w:rPr>
      </w:pPr>
      <w:r w:rsidRPr="00487164">
        <w:rPr>
          <w:lang w:val="en-GB"/>
        </w:rPr>
        <w:t>The samples were studied using the method of X-ray spectral microanalysis using a Superpobe 733 electron probe microanalyzer from JEOL (Japan). Analyses of the elemental composition of samples and photographing in various types of radiation was done using an energy dispersive spectrometer INCA ENERGY from OXFORDINSTRUMENTS (England). X-ray diffractometric analysis was performed on an automated DRON-3 diffractometer.</w:t>
      </w:r>
    </w:p>
    <w:p w:rsidR="0037170A" w:rsidRPr="00487164" w:rsidRDefault="0037170A" w:rsidP="00487164">
      <w:pPr>
        <w:pStyle w:val="msonormalmailrucssattributepostfix"/>
        <w:spacing w:before="0" w:beforeAutospacing="0" w:after="0" w:afterAutospacing="0"/>
        <w:ind w:firstLine="709"/>
        <w:jc w:val="both"/>
        <w:rPr>
          <w:iCs/>
          <w:lang w:val="kk-KZ"/>
        </w:rPr>
      </w:pPr>
      <w:r w:rsidRPr="00487164">
        <w:rPr>
          <w:i/>
          <w:lang w:val="kk-KZ"/>
        </w:rPr>
        <w:t xml:space="preserve">The relevance of the </w:t>
      </w:r>
      <w:r w:rsidRPr="00487164">
        <w:rPr>
          <w:i/>
          <w:lang w:val="en-US"/>
        </w:rPr>
        <w:t>research</w:t>
      </w:r>
      <w:r w:rsidRPr="00487164">
        <w:rPr>
          <w:i/>
          <w:lang w:val="kk-KZ"/>
        </w:rPr>
        <w:t xml:space="preserve">. </w:t>
      </w:r>
      <w:r w:rsidRPr="00487164">
        <w:rPr>
          <w:iCs/>
          <w:lang w:val="kk-KZ"/>
        </w:rPr>
        <w:t xml:space="preserve">Currently, the number of </w:t>
      </w:r>
      <w:r w:rsidRPr="00487164">
        <w:rPr>
          <w:iCs/>
          <w:lang w:val="en-US"/>
        </w:rPr>
        <w:t>developed</w:t>
      </w:r>
      <w:r w:rsidRPr="00487164">
        <w:rPr>
          <w:iCs/>
          <w:lang w:val="kk-KZ"/>
        </w:rPr>
        <w:t xml:space="preserve"> </w:t>
      </w:r>
      <w:r w:rsidRPr="00487164">
        <w:rPr>
          <w:iCs/>
          <w:lang w:val="en-US"/>
        </w:rPr>
        <w:t>refractory</w:t>
      </w:r>
      <w:r w:rsidRPr="00487164">
        <w:rPr>
          <w:iCs/>
          <w:lang w:val="kk-KZ"/>
        </w:rPr>
        <w:t xml:space="preserve"> natural and </w:t>
      </w:r>
      <w:r w:rsidRPr="00487164">
        <w:rPr>
          <w:iCs/>
          <w:lang w:val="en-US"/>
        </w:rPr>
        <w:t>technogenic</w:t>
      </w:r>
      <w:r w:rsidRPr="00487164">
        <w:rPr>
          <w:iCs/>
          <w:lang w:val="kk-KZ"/>
        </w:rPr>
        <w:t xml:space="preserve"> gold </w:t>
      </w:r>
      <w:r w:rsidRPr="00487164">
        <w:rPr>
          <w:iCs/>
          <w:lang w:val="en-US"/>
        </w:rPr>
        <w:t>minerals</w:t>
      </w:r>
      <w:r w:rsidRPr="00487164">
        <w:rPr>
          <w:iCs/>
          <w:lang w:val="kk-KZ"/>
        </w:rPr>
        <w:t xml:space="preserve"> is increasing. When they are processed using </w:t>
      </w:r>
      <w:r w:rsidRPr="00487164">
        <w:rPr>
          <w:iCs/>
          <w:lang w:val="en-US"/>
        </w:rPr>
        <w:t xml:space="preserve">the </w:t>
      </w:r>
      <w:r w:rsidRPr="00487164">
        <w:rPr>
          <w:iCs/>
          <w:lang w:val="kk-KZ"/>
        </w:rPr>
        <w:t xml:space="preserve">cyanide technology, even with the </w:t>
      </w:r>
      <w:r w:rsidRPr="00487164">
        <w:rPr>
          <w:iCs/>
          <w:lang w:val="en-US"/>
        </w:rPr>
        <w:t>use</w:t>
      </w:r>
      <w:r w:rsidRPr="00487164">
        <w:rPr>
          <w:iCs/>
          <w:lang w:val="kk-KZ"/>
        </w:rPr>
        <w:t xml:space="preserve"> of complex, additional </w:t>
      </w:r>
      <w:r w:rsidRPr="00487164">
        <w:rPr>
          <w:iCs/>
          <w:lang w:val="en-US"/>
        </w:rPr>
        <w:t>treatments</w:t>
      </w:r>
      <w:r w:rsidRPr="00487164">
        <w:rPr>
          <w:iCs/>
          <w:lang w:val="kk-KZ"/>
        </w:rPr>
        <w:t>, it is not possible to achieve acceptable gold</w:t>
      </w:r>
      <w:r w:rsidRPr="00487164">
        <w:rPr>
          <w:iCs/>
          <w:lang w:val="en-US"/>
        </w:rPr>
        <w:t xml:space="preserve"> recovery</w:t>
      </w:r>
      <w:r w:rsidRPr="00487164">
        <w:rPr>
          <w:iCs/>
          <w:lang w:val="kk-KZ"/>
        </w:rPr>
        <w:t xml:space="preserve"> indicators. Therefore, research and development of </w:t>
      </w:r>
      <w:r w:rsidRPr="00487164">
        <w:rPr>
          <w:iCs/>
          <w:lang w:val="en-US"/>
        </w:rPr>
        <w:t>the</w:t>
      </w:r>
      <w:r w:rsidRPr="00487164">
        <w:rPr>
          <w:iCs/>
          <w:lang w:val="kk-KZ"/>
        </w:rPr>
        <w:t xml:space="preserve"> cyanide-free technology for the effective gold </w:t>
      </w:r>
      <w:r w:rsidRPr="00487164">
        <w:rPr>
          <w:iCs/>
          <w:lang w:val="en-US"/>
        </w:rPr>
        <w:t xml:space="preserve">recovery </w:t>
      </w:r>
      <w:r w:rsidRPr="00487164">
        <w:rPr>
          <w:iCs/>
          <w:lang w:val="kk-KZ"/>
        </w:rPr>
        <w:t xml:space="preserve">from refractory </w:t>
      </w:r>
      <w:r w:rsidRPr="00487164">
        <w:rPr>
          <w:iCs/>
          <w:lang w:val="en-US"/>
        </w:rPr>
        <w:t>minerals</w:t>
      </w:r>
      <w:r w:rsidRPr="00487164">
        <w:rPr>
          <w:iCs/>
          <w:lang w:val="kk-KZ"/>
        </w:rPr>
        <w:t xml:space="preserve"> based on the use of a cheap, easily manufactured and environmentally friendly thiosulfate reagent is a </w:t>
      </w:r>
      <w:r w:rsidRPr="00487164">
        <w:rPr>
          <w:iCs/>
          <w:lang w:val="en-US"/>
        </w:rPr>
        <w:t>relevant</w:t>
      </w:r>
      <w:r w:rsidRPr="00487164">
        <w:rPr>
          <w:iCs/>
          <w:lang w:val="kk-KZ"/>
        </w:rPr>
        <w:t xml:space="preserve"> task.</w:t>
      </w:r>
    </w:p>
    <w:p w:rsidR="0037170A" w:rsidRPr="00487164" w:rsidRDefault="0037170A" w:rsidP="00487164">
      <w:pPr>
        <w:ind w:firstLine="709"/>
        <w:jc w:val="both"/>
        <w:rPr>
          <w:iCs/>
          <w:lang w:val="en-GB"/>
        </w:rPr>
      </w:pPr>
      <w:r w:rsidRPr="00487164">
        <w:rPr>
          <w:i/>
          <w:lang w:val="en-GB"/>
        </w:rPr>
        <w:t xml:space="preserve">The novelty of the obtained results. </w:t>
      </w:r>
      <w:r w:rsidRPr="00487164">
        <w:rPr>
          <w:iCs/>
          <w:lang w:val="en-GB"/>
        </w:rPr>
        <w:t>The implementation of the results of this research will:</w:t>
      </w:r>
    </w:p>
    <w:p w:rsidR="0037170A" w:rsidRPr="00487164" w:rsidRDefault="0037170A" w:rsidP="00487164">
      <w:pPr>
        <w:ind w:firstLine="709"/>
        <w:jc w:val="both"/>
        <w:rPr>
          <w:iCs/>
          <w:lang w:val="en-GB"/>
        </w:rPr>
      </w:pPr>
      <w:r w:rsidRPr="00487164">
        <w:rPr>
          <w:iCs/>
          <w:lang w:val="en-GB"/>
        </w:rPr>
        <w:t>- Allow to use large volumes of refractory natural and technogenic raw materials for the gold production and ensure a significant increase in the production of this metal in the Republic;</w:t>
      </w:r>
    </w:p>
    <w:p w:rsidR="0037170A" w:rsidRPr="00487164" w:rsidRDefault="0037170A" w:rsidP="00487164">
      <w:pPr>
        <w:ind w:firstLine="709"/>
        <w:jc w:val="both"/>
        <w:rPr>
          <w:iCs/>
          <w:lang w:val="en-GB"/>
        </w:rPr>
      </w:pPr>
      <w:r w:rsidRPr="00487164">
        <w:rPr>
          <w:iCs/>
          <w:lang w:val="en-GB"/>
        </w:rPr>
        <w:t>- Ensure the gradual transition of the gold mining industry to environmentally safe advanced technology;</w:t>
      </w:r>
    </w:p>
    <w:p w:rsidR="0037170A" w:rsidRPr="00487164" w:rsidRDefault="0037170A" w:rsidP="00487164">
      <w:pPr>
        <w:ind w:firstLine="709"/>
        <w:jc w:val="both"/>
        <w:rPr>
          <w:iCs/>
          <w:lang w:val="en-GB"/>
        </w:rPr>
      </w:pPr>
      <w:r w:rsidRPr="00487164">
        <w:rPr>
          <w:iCs/>
          <w:lang w:val="en-GB"/>
        </w:rPr>
        <w:t>- Replace sodium cyanide with a thiosulfate reagent, which will result in the import independence of the Republic in the field of gold production and will increase the share of Kazakhstan participation in the manufacture;</w:t>
      </w:r>
    </w:p>
    <w:p w:rsidR="0037170A" w:rsidRPr="00487164" w:rsidRDefault="0037170A" w:rsidP="00487164">
      <w:pPr>
        <w:ind w:firstLine="709"/>
        <w:jc w:val="both"/>
        <w:rPr>
          <w:iCs/>
          <w:lang w:val="en-GB"/>
        </w:rPr>
      </w:pPr>
      <w:r w:rsidRPr="00487164">
        <w:rPr>
          <w:iCs/>
          <w:lang w:val="en-GB"/>
        </w:rPr>
        <w:t>- The developed technology is exclusively innovative and, upon completion, can be used as an independent scientific and technical product in foreign markets.</w:t>
      </w:r>
    </w:p>
    <w:p w:rsidR="0037170A" w:rsidRPr="00487164" w:rsidRDefault="0037170A" w:rsidP="00487164">
      <w:pPr>
        <w:ind w:firstLine="709"/>
        <w:jc w:val="both"/>
        <w:rPr>
          <w:iCs/>
          <w:lang w:val="en-GB"/>
        </w:rPr>
      </w:pPr>
      <w:r w:rsidRPr="00487164">
        <w:rPr>
          <w:iCs/>
          <w:lang w:val="en-GB"/>
        </w:rPr>
        <w:t>- Allow creating a scientific and technological foundation for transition of Kazakhstan to “Green Technology” in the field of gold production.</w:t>
      </w:r>
    </w:p>
    <w:p w:rsidR="0037170A" w:rsidRPr="00487164" w:rsidRDefault="00CA55E3" w:rsidP="00487164">
      <w:pPr>
        <w:ind w:firstLine="709"/>
        <w:jc w:val="both"/>
        <w:rPr>
          <w:iCs/>
          <w:lang w:val="en-GB"/>
        </w:rPr>
      </w:pPr>
      <w:r w:rsidRPr="00487164">
        <w:rPr>
          <w:i/>
          <w:lang w:val="en-GB"/>
        </w:rPr>
        <w:t>Objectives</w:t>
      </w:r>
      <w:r w:rsidR="0037170A" w:rsidRPr="00487164">
        <w:rPr>
          <w:i/>
          <w:lang w:val="en-GB"/>
        </w:rPr>
        <w:t xml:space="preserve"> and tasks of research, their place in the implementation of research in general. </w:t>
      </w:r>
      <w:r w:rsidR="0037170A" w:rsidRPr="00487164">
        <w:rPr>
          <w:iCs/>
          <w:lang w:val="en-GB"/>
        </w:rPr>
        <w:t xml:space="preserve">The </w:t>
      </w:r>
      <w:r w:rsidRPr="00487164">
        <w:rPr>
          <w:iCs/>
          <w:lang w:val="en-GB"/>
        </w:rPr>
        <w:t>objective</w:t>
      </w:r>
      <w:r w:rsidR="0037170A" w:rsidRPr="00487164">
        <w:rPr>
          <w:iCs/>
          <w:lang w:val="en-GB"/>
        </w:rPr>
        <w:t xml:space="preserve"> of the research is to develop an effective and environmentally friendly technology for gold recovery from refractory raw materials using the cyanide-free technology based on thiosulfate leaching. The production of a new leaching reagent under local conditions from waste sulfur, in addition to environmental safety and a reduction in production costs, will allow avoiding import dependence with regard to the main reagent and raising the share of Kazakhstan participation in the manufacture.</w:t>
      </w:r>
    </w:p>
    <w:p w:rsidR="003345F9" w:rsidRPr="00487164" w:rsidRDefault="00CA55E3" w:rsidP="00487164">
      <w:pPr>
        <w:ind w:firstLine="709"/>
        <w:jc w:val="both"/>
        <w:rPr>
          <w:spacing w:val="1"/>
          <w:lang w:val="en-GB"/>
        </w:rPr>
      </w:pPr>
      <w:r w:rsidRPr="00487164">
        <w:rPr>
          <w:spacing w:val="1"/>
          <w:lang w:val="en-GB"/>
        </w:rPr>
        <w:t>Other objectives include i</w:t>
      </w:r>
      <w:r w:rsidR="003345F9" w:rsidRPr="00487164">
        <w:rPr>
          <w:spacing w:val="1"/>
          <w:lang w:val="en-GB"/>
        </w:rPr>
        <w:t xml:space="preserve">ncreasing the ability of gold mining enterprises to rationally use resources, </w:t>
      </w:r>
      <w:r w:rsidR="00763F20" w:rsidRPr="00487164">
        <w:rPr>
          <w:spacing w:val="1"/>
          <w:lang w:val="en-GB"/>
        </w:rPr>
        <w:t xml:space="preserve">and </w:t>
      </w:r>
      <w:r w:rsidR="003345F9" w:rsidRPr="00487164">
        <w:rPr>
          <w:spacing w:val="1"/>
          <w:lang w:val="en-GB"/>
        </w:rPr>
        <w:t>processing of previously unrecoverable minerals. Reducing the environmental load, reducing the cost and simplification of technological processes for gold production.</w:t>
      </w:r>
    </w:p>
    <w:p w:rsidR="003345F9" w:rsidRPr="00487164" w:rsidRDefault="003345F9" w:rsidP="00487164">
      <w:pPr>
        <w:ind w:firstLine="709"/>
        <w:jc w:val="both"/>
        <w:rPr>
          <w:lang w:val="en-GB"/>
        </w:rPr>
      </w:pPr>
      <w:r w:rsidRPr="00487164">
        <w:rPr>
          <w:lang w:val="en-GB"/>
        </w:rPr>
        <w:t>Promoting the growth of industrial gold reserves suitable for processing, improving the investment climate and increasing the volume of gold production in the country.</w:t>
      </w:r>
    </w:p>
    <w:p w:rsidR="003345F9" w:rsidRPr="00487164" w:rsidRDefault="003345F9" w:rsidP="00487164">
      <w:pPr>
        <w:ind w:firstLine="709"/>
        <w:jc w:val="both"/>
        <w:rPr>
          <w:lang w:val="en-GB"/>
        </w:rPr>
      </w:pPr>
      <w:r w:rsidRPr="00487164">
        <w:rPr>
          <w:lang w:val="en-GB"/>
        </w:rPr>
        <w:t>The research tasks are:</w:t>
      </w:r>
    </w:p>
    <w:p w:rsidR="003345F9" w:rsidRPr="00487164" w:rsidRDefault="003345F9" w:rsidP="00487164">
      <w:pPr>
        <w:ind w:firstLine="709"/>
        <w:jc w:val="both"/>
        <w:rPr>
          <w:lang w:val="en-GB"/>
        </w:rPr>
      </w:pPr>
      <w:r w:rsidRPr="00487164">
        <w:rPr>
          <w:lang w:val="en-GB"/>
        </w:rPr>
        <w:t>- Research of the gold occurrence forms in the studied ore samples and concentration products. Establishing phase changes of gold at the oxidation of sulfide ores and concentrates;</w:t>
      </w:r>
    </w:p>
    <w:p w:rsidR="003345F9" w:rsidRPr="00487164" w:rsidRDefault="003345F9" w:rsidP="00487164">
      <w:pPr>
        <w:ind w:firstLine="709"/>
        <w:jc w:val="both"/>
        <w:rPr>
          <w:lang w:val="en-GB"/>
        </w:rPr>
      </w:pPr>
      <w:r w:rsidRPr="00487164">
        <w:rPr>
          <w:lang w:val="en-GB"/>
        </w:rPr>
        <w:t>- Research of phase c</w:t>
      </w:r>
      <w:r w:rsidR="00CA55E3" w:rsidRPr="00487164">
        <w:rPr>
          <w:lang w:val="en-GB"/>
        </w:rPr>
        <w:t>h</w:t>
      </w:r>
      <w:r w:rsidRPr="00487164">
        <w:rPr>
          <w:lang w:val="en-GB"/>
        </w:rPr>
        <w:t>anges of gold-bearing sulfide ores and concentrates in the process of all-sliming (40, 20, 10, 5 microns). Research on thiosulfate leaching of ores and concentrates after all-sliming in various reagents;</w:t>
      </w:r>
    </w:p>
    <w:p w:rsidR="003345F9" w:rsidRPr="00487164" w:rsidRDefault="003345F9" w:rsidP="00487164">
      <w:pPr>
        <w:ind w:firstLine="709"/>
        <w:jc w:val="both"/>
        <w:rPr>
          <w:lang w:val="en-GB"/>
        </w:rPr>
      </w:pPr>
      <w:r w:rsidRPr="00487164">
        <w:rPr>
          <w:lang w:val="en-GB"/>
        </w:rPr>
        <w:t>- Research on the chemical and electro-chemical gold deposition from poor product solutions without gold sorption and desorption from solution;</w:t>
      </w:r>
    </w:p>
    <w:p w:rsidR="003345F9" w:rsidRPr="00487164" w:rsidRDefault="003345F9" w:rsidP="00487164">
      <w:pPr>
        <w:ind w:firstLine="709"/>
        <w:jc w:val="both"/>
        <w:rPr>
          <w:lang w:val="en-GB"/>
        </w:rPr>
      </w:pPr>
      <w:r w:rsidRPr="00487164">
        <w:rPr>
          <w:lang w:val="en-GB"/>
        </w:rPr>
        <w:t>- Processing of research results, reporting on the work and giving recommendations regarding the industrial development of the technology for processing refractory gold ores of weathering crusts and primary deposits as well as technogenic raw materials of various origins.</w:t>
      </w:r>
    </w:p>
    <w:p w:rsidR="003345F9" w:rsidRPr="00487164" w:rsidRDefault="003345F9" w:rsidP="00487164">
      <w:pPr>
        <w:ind w:firstLine="709"/>
        <w:jc w:val="both"/>
        <w:rPr>
          <w:lang w:val="en-GB"/>
        </w:rPr>
      </w:pPr>
      <w:r w:rsidRPr="00487164">
        <w:rPr>
          <w:lang w:val="en-GB"/>
        </w:rPr>
        <w:t xml:space="preserve">- </w:t>
      </w:r>
      <w:r w:rsidR="00CA55E3" w:rsidRPr="00487164">
        <w:rPr>
          <w:lang w:val="en-GB"/>
        </w:rPr>
        <w:t>P</w:t>
      </w:r>
      <w:r w:rsidRPr="00487164">
        <w:rPr>
          <w:lang w:val="en-GB"/>
        </w:rPr>
        <w:t>atent</w:t>
      </w:r>
      <w:r w:rsidR="00CA55E3" w:rsidRPr="00487164">
        <w:rPr>
          <w:lang w:val="en-GB"/>
        </w:rPr>
        <w:t>ing</w:t>
      </w:r>
      <w:r w:rsidRPr="00487164">
        <w:rPr>
          <w:lang w:val="en-GB"/>
        </w:rPr>
        <w:t xml:space="preserve"> </w:t>
      </w:r>
      <w:r w:rsidR="00CA55E3" w:rsidRPr="00487164">
        <w:rPr>
          <w:lang w:val="en-GB"/>
        </w:rPr>
        <w:t>of</w:t>
      </w:r>
      <w:r w:rsidRPr="00487164">
        <w:rPr>
          <w:lang w:val="en-GB"/>
        </w:rPr>
        <w:t xml:space="preserve"> developed technologies and </w:t>
      </w:r>
      <w:r w:rsidR="00CA55E3" w:rsidRPr="00487164">
        <w:rPr>
          <w:lang w:val="en-GB"/>
        </w:rPr>
        <w:t xml:space="preserve">publishing </w:t>
      </w:r>
      <w:r w:rsidRPr="00487164">
        <w:rPr>
          <w:lang w:val="en-GB"/>
        </w:rPr>
        <w:t>articles in domestic and foreign scientific journals.</w:t>
      </w:r>
    </w:p>
    <w:p w:rsidR="00CA55E3" w:rsidRPr="00487164" w:rsidRDefault="00CA55E3" w:rsidP="00487164">
      <w:pPr>
        <w:ind w:firstLine="708"/>
        <w:jc w:val="both"/>
        <w:rPr>
          <w:lang w:val="en-GB"/>
        </w:rPr>
      </w:pPr>
      <w:r w:rsidRPr="00487164">
        <w:rPr>
          <w:lang w:val="en-GB"/>
        </w:rPr>
        <w:lastRenderedPageBreak/>
        <w:t>Within the objective for the years 2018-2020, the tasks have been fully completed and the objectives have been achieved according to the schedule. The obtained results can be implemented at gold mining enterprises processing refractory minerals.</w:t>
      </w:r>
    </w:p>
    <w:p w:rsidR="00CA55E3" w:rsidRPr="00487164" w:rsidRDefault="00CA55E3" w:rsidP="00487164">
      <w:pPr>
        <w:ind w:firstLine="708"/>
        <w:jc w:val="both"/>
        <w:rPr>
          <w:i/>
          <w:lang w:val="en-GB"/>
        </w:rPr>
      </w:pPr>
      <w:r w:rsidRPr="00487164">
        <w:rPr>
          <w:i/>
          <w:lang w:val="en-GB"/>
        </w:rPr>
        <w:t>The list of prepared progress reports:</w:t>
      </w:r>
    </w:p>
    <w:p w:rsidR="00CA55E3" w:rsidRPr="00487164" w:rsidRDefault="00CA55E3" w:rsidP="00487164">
      <w:pPr>
        <w:ind w:firstLine="708"/>
        <w:jc w:val="both"/>
        <w:rPr>
          <w:iCs/>
          <w:lang w:val="en-GB"/>
        </w:rPr>
      </w:pPr>
      <w:r w:rsidRPr="00487164">
        <w:rPr>
          <w:iCs/>
          <w:lang w:val="en-GB"/>
        </w:rPr>
        <w:t xml:space="preserve">2018 - Registration number 0118RK00046, “Research of </w:t>
      </w:r>
      <w:r w:rsidRPr="00487164">
        <w:rPr>
          <w:lang w:val="en-GB"/>
        </w:rPr>
        <w:t xml:space="preserve">gold occurrence forms </w:t>
      </w:r>
      <w:r w:rsidRPr="00487164">
        <w:rPr>
          <w:iCs/>
          <w:lang w:val="en-GB"/>
        </w:rPr>
        <w:t>in the studied ore samples and concentration products. Determination of gold phase changes at the oxidation of sulfide ores and concentration products under the conditions of the redox process followed by thiosulfate leaching”.</w:t>
      </w:r>
    </w:p>
    <w:p w:rsidR="00CA55E3" w:rsidRPr="00487164" w:rsidRDefault="00CA55E3" w:rsidP="00487164">
      <w:pPr>
        <w:ind w:firstLine="708"/>
        <w:jc w:val="both"/>
        <w:rPr>
          <w:iCs/>
          <w:lang w:val="en-GB"/>
        </w:rPr>
      </w:pPr>
      <w:r w:rsidRPr="00487164">
        <w:rPr>
          <w:iCs/>
          <w:lang w:val="en-GB"/>
        </w:rPr>
        <w:t xml:space="preserve">2019 - </w:t>
      </w:r>
      <w:r w:rsidR="002C7F54" w:rsidRPr="002C7F54">
        <w:rPr>
          <w:iCs/>
          <w:lang w:val="en-GB"/>
        </w:rPr>
        <w:t>Inventory number 0219RK01174</w:t>
      </w:r>
      <w:r w:rsidRPr="00487164">
        <w:rPr>
          <w:iCs/>
          <w:lang w:val="en-GB"/>
        </w:rPr>
        <w:t>, “Research of phase changes of gold-bearing sulfide ores and concentration products in the process of their all-sliming (20, 10 microns). Research on thiosulfate leaching of ores and concentrates after all-sliming in various reagents</w:t>
      </w:r>
      <w:r w:rsidR="00E80F04" w:rsidRPr="00487164">
        <w:rPr>
          <w:iCs/>
          <w:lang w:val="en-GB"/>
        </w:rPr>
        <w:t>”</w:t>
      </w:r>
      <w:r w:rsidRPr="00487164">
        <w:rPr>
          <w:iCs/>
          <w:lang w:val="en-GB"/>
        </w:rPr>
        <w:t>.</w:t>
      </w:r>
    </w:p>
    <w:p w:rsidR="003D4459" w:rsidRPr="00487164" w:rsidRDefault="003D4459" w:rsidP="00487164">
      <w:pPr>
        <w:ind w:firstLine="708"/>
        <w:jc w:val="both"/>
        <w:rPr>
          <w:b/>
          <w:lang w:val="en-GB"/>
        </w:rPr>
      </w:pPr>
      <w:r w:rsidRPr="00487164">
        <w:rPr>
          <w:b/>
          <w:lang w:val="en-GB"/>
        </w:rPr>
        <w:br w:type="page"/>
      </w:r>
    </w:p>
    <w:p w:rsidR="00FF7999" w:rsidRPr="00487164" w:rsidRDefault="0074591E" w:rsidP="00487164">
      <w:pPr>
        <w:pStyle w:val="1"/>
        <w:ind w:firstLine="709"/>
        <w:jc w:val="both"/>
        <w:rPr>
          <w:rFonts w:ascii="Times New Roman" w:hAnsi="Times New Roman" w:cs="Times New Roman"/>
          <w:b/>
          <w:bCs/>
          <w:caps/>
          <w:color w:val="auto"/>
          <w:sz w:val="24"/>
          <w:szCs w:val="24"/>
          <w:lang w:val="en-GB"/>
        </w:rPr>
      </w:pPr>
      <w:bookmarkStart w:id="3" w:name="_Toc54898627"/>
      <w:bookmarkStart w:id="4" w:name="_Toc54274533"/>
      <w:r w:rsidRPr="00487164">
        <w:rPr>
          <w:rFonts w:ascii="Times New Roman" w:hAnsi="Times New Roman" w:cs="Times New Roman"/>
          <w:b/>
          <w:color w:val="auto"/>
          <w:sz w:val="24"/>
          <w:szCs w:val="24"/>
          <w:lang w:val="en-GB"/>
        </w:rPr>
        <w:lastRenderedPageBreak/>
        <w:t>1</w:t>
      </w:r>
      <w:r>
        <w:rPr>
          <w:rFonts w:ascii="Times New Roman" w:hAnsi="Times New Roman" w:cs="Times New Roman"/>
          <w:b/>
          <w:bCs/>
          <w:color w:val="auto"/>
          <w:sz w:val="24"/>
          <w:szCs w:val="24"/>
          <w:lang w:val="en-GB"/>
        </w:rPr>
        <w:t xml:space="preserve"> </w:t>
      </w:r>
      <w:r>
        <w:rPr>
          <w:rFonts w:ascii="Times New Roman" w:hAnsi="Times New Roman" w:cs="Times New Roman"/>
          <w:b/>
          <w:bCs/>
          <w:color w:val="auto"/>
          <w:sz w:val="24"/>
          <w:szCs w:val="24"/>
          <w:lang w:val="en-US"/>
        </w:rPr>
        <w:t>R</w:t>
      </w:r>
      <w:r w:rsidRPr="00487164">
        <w:rPr>
          <w:rFonts w:ascii="Times New Roman" w:hAnsi="Times New Roman" w:cs="Times New Roman"/>
          <w:b/>
          <w:bCs/>
          <w:color w:val="auto"/>
          <w:sz w:val="24"/>
          <w:szCs w:val="24"/>
          <w:lang w:val="en-GB"/>
        </w:rPr>
        <w:t>esearch of gold occurrence forms in the studied ore samples and concentration products. determination of gold phase changes at the oxidation of sulfide ores and concentration products under pressure in alkaline and acid media in the presence of oxygen and atmospheric oxygen</w:t>
      </w:r>
      <w:bookmarkEnd w:id="3"/>
    </w:p>
    <w:bookmarkEnd w:id="4"/>
    <w:p w:rsidR="003D4459" w:rsidRPr="00487164" w:rsidRDefault="003D4459" w:rsidP="00487164">
      <w:pPr>
        <w:ind w:firstLine="709"/>
        <w:jc w:val="both"/>
        <w:rPr>
          <w:b/>
          <w:lang w:val="en-GB"/>
        </w:rPr>
      </w:pPr>
    </w:p>
    <w:p w:rsidR="00FF7999" w:rsidRPr="00487164" w:rsidRDefault="003D4459" w:rsidP="00487164">
      <w:pPr>
        <w:pStyle w:val="2"/>
        <w:ind w:firstLine="709"/>
        <w:jc w:val="both"/>
        <w:rPr>
          <w:rFonts w:ascii="Times New Roman" w:hAnsi="Times New Roman" w:cs="Times New Roman"/>
          <w:b/>
          <w:color w:val="auto"/>
          <w:sz w:val="24"/>
          <w:szCs w:val="24"/>
          <w:lang w:val="en-GB"/>
        </w:rPr>
      </w:pPr>
      <w:bookmarkStart w:id="5" w:name="_Toc54898628"/>
      <w:bookmarkStart w:id="6" w:name="_Toc54274534"/>
      <w:r w:rsidRPr="00487164">
        <w:rPr>
          <w:rFonts w:ascii="Times New Roman" w:hAnsi="Times New Roman" w:cs="Times New Roman"/>
          <w:b/>
          <w:color w:val="auto"/>
          <w:sz w:val="24"/>
          <w:szCs w:val="24"/>
          <w:lang w:val="en-GB"/>
        </w:rPr>
        <w:t xml:space="preserve">1.1 </w:t>
      </w:r>
      <w:r w:rsidR="00B536D2" w:rsidRPr="00487164">
        <w:rPr>
          <w:rFonts w:ascii="Times New Roman" w:hAnsi="Times New Roman" w:cs="Times New Roman"/>
          <w:b/>
          <w:color w:val="auto"/>
          <w:sz w:val="24"/>
          <w:szCs w:val="24"/>
          <w:lang w:val="en-GB"/>
        </w:rPr>
        <w:t>Research</w:t>
      </w:r>
      <w:r w:rsidR="00FF7999" w:rsidRPr="00487164">
        <w:rPr>
          <w:rFonts w:ascii="Times New Roman" w:hAnsi="Times New Roman" w:cs="Times New Roman"/>
          <w:b/>
          <w:color w:val="auto"/>
          <w:sz w:val="24"/>
          <w:szCs w:val="24"/>
          <w:lang w:val="en-GB"/>
        </w:rPr>
        <w:t xml:space="preserve"> of </w:t>
      </w:r>
      <w:r w:rsidR="004E7C03" w:rsidRPr="00487164">
        <w:rPr>
          <w:rFonts w:ascii="Times New Roman" w:hAnsi="Times New Roman" w:cs="Times New Roman"/>
          <w:b/>
          <w:color w:val="auto"/>
          <w:sz w:val="24"/>
          <w:szCs w:val="24"/>
          <w:lang w:val="en-GB"/>
        </w:rPr>
        <w:t xml:space="preserve">Gold Occurrence Forms </w:t>
      </w:r>
      <w:r w:rsidR="00FF7999" w:rsidRPr="00487164">
        <w:rPr>
          <w:rFonts w:ascii="Times New Roman" w:hAnsi="Times New Roman" w:cs="Times New Roman"/>
          <w:b/>
          <w:color w:val="auto"/>
          <w:sz w:val="24"/>
          <w:szCs w:val="24"/>
          <w:lang w:val="en-GB"/>
        </w:rPr>
        <w:t xml:space="preserve">in the </w:t>
      </w:r>
      <w:r w:rsidR="004E7C03" w:rsidRPr="00487164">
        <w:rPr>
          <w:rFonts w:ascii="Times New Roman" w:hAnsi="Times New Roman" w:cs="Times New Roman"/>
          <w:b/>
          <w:color w:val="auto"/>
          <w:sz w:val="24"/>
          <w:szCs w:val="24"/>
          <w:lang w:val="en-GB"/>
        </w:rPr>
        <w:t>Researched</w:t>
      </w:r>
      <w:r w:rsidR="00FF7999" w:rsidRPr="00487164">
        <w:rPr>
          <w:rFonts w:ascii="Times New Roman" w:hAnsi="Times New Roman" w:cs="Times New Roman"/>
          <w:b/>
          <w:color w:val="auto"/>
          <w:sz w:val="24"/>
          <w:szCs w:val="24"/>
          <w:lang w:val="en-GB"/>
        </w:rPr>
        <w:t xml:space="preserve"> </w:t>
      </w:r>
      <w:r w:rsidR="004E7C03" w:rsidRPr="00487164">
        <w:rPr>
          <w:rFonts w:ascii="Times New Roman" w:hAnsi="Times New Roman" w:cs="Times New Roman"/>
          <w:b/>
          <w:color w:val="auto"/>
          <w:sz w:val="24"/>
          <w:szCs w:val="24"/>
          <w:lang w:val="en-GB"/>
        </w:rPr>
        <w:t xml:space="preserve">Ore Sample </w:t>
      </w:r>
      <w:r w:rsidR="00FF7999" w:rsidRPr="00487164">
        <w:rPr>
          <w:rFonts w:ascii="Times New Roman" w:hAnsi="Times New Roman" w:cs="Times New Roman"/>
          <w:b/>
          <w:color w:val="auto"/>
          <w:sz w:val="24"/>
          <w:szCs w:val="24"/>
          <w:lang w:val="en-GB"/>
        </w:rPr>
        <w:t>(</w:t>
      </w:r>
      <w:r w:rsidR="004E7C03" w:rsidRPr="00487164">
        <w:rPr>
          <w:rFonts w:ascii="Times New Roman" w:hAnsi="Times New Roman" w:cs="Times New Roman"/>
          <w:b/>
          <w:color w:val="auto"/>
          <w:sz w:val="24"/>
          <w:szCs w:val="24"/>
          <w:lang w:val="en-GB"/>
        </w:rPr>
        <w:t xml:space="preserve">Mineralogical, Sink-And-Float, Chemical, X-Ray Phase </w:t>
      </w:r>
      <w:r w:rsidR="00FF7999" w:rsidRPr="00487164">
        <w:rPr>
          <w:rFonts w:ascii="Times New Roman" w:hAnsi="Times New Roman" w:cs="Times New Roman"/>
          <w:b/>
          <w:color w:val="auto"/>
          <w:sz w:val="24"/>
          <w:szCs w:val="24"/>
          <w:lang w:val="en-GB"/>
        </w:rPr>
        <w:t xml:space="preserve">and </w:t>
      </w:r>
      <w:r w:rsidR="004E7C03" w:rsidRPr="00487164">
        <w:rPr>
          <w:rFonts w:ascii="Times New Roman" w:hAnsi="Times New Roman" w:cs="Times New Roman"/>
          <w:b/>
          <w:color w:val="auto"/>
          <w:sz w:val="24"/>
          <w:szCs w:val="24"/>
          <w:lang w:val="en-GB"/>
        </w:rPr>
        <w:t xml:space="preserve">Other Methods </w:t>
      </w:r>
      <w:r w:rsidR="00FF7999" w:rsidRPr="00487164">
        <w:rPr>
          <w:rFonts w:ascii="Times New Roman" w:hAnsi="Times New Roman" w:cs="Times New Roman"/>
          <w:b/>
          <w:color w:val="auto"/>
          <w:sz w:val="24"/>
          <w:szCs w:val="24"/>
          <w:lang w:val="en-GB"/>
        </w:rPr>
        <w:t xml:space="preserve">of </w:t>
      </w:r>
      <w:r w:rsidR="004E7C03" w:rsidRPr="00487164">
        <w:rPr>
          <w:rFonts w:ascii="Times New Roman" w:hAnsi="Times New Roman" w:cs="Times New Roman"/>
          <w:b/>
          <w:color w:val="auto"/>
          <w:sz w:val="24"/>
          <w:szCs w:val="24"/>
          <w:lang w:val="en-GB"/>
        </w:rPr>
        <w:t>Analysis</w:t>
      </w:r>
      <w:r w:rsidR="00FF7999" w:rsidRPr="00487164">
        <w:rPr>
          <w:rFonts w:ascii="Times New Roman" w:hAnsi="Times New Roman" w:cs="Times New Roman"/>
          <w:b/>
          <w:color w:val="auto"/>
          <w:sz w:val="24"/>
          <w:szCs w:val="24"/>
          <w:lang w:val="en-GB"/>
        </w:rPr>
        <w:t xml:space="preserve">). Research of </w:t>
      </w:r>
      <w:r w:rsidR="004E7C03" w:rsidRPr="00487164">
        <w:rPr>
          <w:rFonts w:ascii="Times New Roman" w:hAnsi="Times New Roman" w:cs="Times New Roman"/>
          <w:b/>
          <w:color w:val="auto"/>
          <w:sz w:val="24"/>
          <w:szCs w:val="24"/>
          <w:lang w:val="en-GB"/>
        </w:rPr>
        <w:t xml:space="preserve">Ore Processing </w:t>
      </w:r>
      <w:r w:rsidR="00FF7999" w:rsidRPr="00487164">
        <w:rPr>
          <w:rFonts w:ascii="Times New Roman" w:hAnsi="Times New Roman" w:cs="Times New Roman"/>
          <w:b/>
          <w:color w:val="auto"/>
          <w:sz w:val="24"/>
          <w:szCs w:val="24"/>
          <w:lang w:val="en-GB"/>
        </w:rPr>
        <w:t xml:space="preserve">of </w:t>
      </w:r>
      <w:r w:rsidR="00B536D2" w:rsidRPr="00487164">
        <w:rPr>
          <w:rFonts w:ascii="Times New Roman" w:hAnsi="Times New Roman" w:cs="Times New Roman"/>
          <w:b/>
          <w:color w:val="auto"/>
          <w:sz w:val="24"/>
          <w:szCs w:val="24"/>
          <w:lang w:val="en-GB"/>
        </w:rPr>
        <w:t>the</w:t>
      </w:r>
      <w:r w:rsidR="00FF7999" w:rsidRPr="00487164">
        <w:rPr>
          <w:rFonts w:ascii="Times New Roman" w:hAnsi="Times New Roman" w:cs="Times New Roman"/>
          <w:b/>
          <w:color w:val="auto"/>
          <w:sz w:val="24"/>
          <w:szCs w:val="24"/>
          <w:lang w:val="en-GB"/>
        </w:rPr>
        <w:t xml:space="preserve"> </w:t>
      </w:r>
      <w:r w:rsidR="004E7C03" w:rsidRPr="00487164">
        <w:rPr>
          <w:rFonts w:ascii="Times New Roman" w:hAnsi="Times New Roman" w:cs="Times New Roman"/>
          <w:b/>
          <w:color w:val="auto"/>
          <w:sz w:val="24"/>
          <w:szCs w:val="24"/>
          <w:lang w:val="en-GB"/>
        </w:rPr>
        <w:t xml:space="preserve">Gold Ore Sample </w:t>
      </w:r>
      <w:r w:rsidR="00FF7999" w:rsidRPr="00487164">
        <w:rPr>
          <w:rFonts w:ascii="Times New Roman" w:hAnsi="Times New Roman" w:cs="Times New Roman"/>
          <w:b/>
          <w:color w:val="auto"/>
          <w:sz w:val="24"/>
          <w:szCs w:val="24"/>
          <w:lang w:val="en-GB"/>
        </w:rPr>
        <w:t>(</w:t>
      </w:r>
      <w:r w:rsidR="004E7C03" w:rsidRPr="00487164">
        <w:rPr>
          <w:rFonts w:ascii="Times New Roman" w:hAnsi="Times New Roman" w:cs="Times New Roman"/>
          <w:b/>
          <w:color w:val="auto"/>
          <w:sz w:val="24"/>
          <w:szCs w:val="24"/>
          <w:lang w:val="en-GB"/>
        </w:rPr>
        <w:t xml:space="preserve">Crushing, Grinding </w:t>
      </w:r>
      <w:r w:rsidR="00FF7999" w:rsidRPr="00487164">
        <w:rPr>
          <w:rFonts w:ascii="Times New Roman" w:hAnsi="Times New Roman" w:cs="Times New Roman"/>
          <w:b/>
          <w:color w:val="auto"/>
          <w:sz w:val="24"/>
          <w:szCs w:val="24"/>
          <w:lang w:val="en-GB"/>
        </w:rPr>
        <w:t xml:space="preserve">and </w:t>
      </w:r>
      <w:r w:rsidR="004E7C03" w:rsidRPr="00487164">
        <w:rPr>
          <w:rFonts w:ascii="Times New Roman" w:hAnsi="Times New Roman" w:cs="Times New Roman"/>
          <w:b/>
          <w:color w:val="auto"/>
          <w:sz w:val="24"/>
          <w:szCs w:val="24"/>
          <w:lang w:val="en-GB"/>
        </w:rPr>
        <w:t>Classification</w:t>
      </w:r>
      <w:r w:rsidR="00FF7999" w:rsidRPr="00487164">
        <w:rPr>
          <w:rFonts w:ascii="Times New Roman" w:hAnsi="Times New Roman" w:cs="Times New Roman"/>
          <w:b/>
          <w:color w:val="auto"/>
          <w:sz w:val="24"/>
          <w:szCs w:val="24"/>
          <w:lang w:val="en-GB"/>
        </w:rPr>
        <w:t xml:space="preserve">). Determination of the </w:t>
      </w:r>
      <w:r w:rsidR="004E7C03" w:rsidRPr="00487164">
        <w:rPr>
          <w:rFonts w:ascii="Times New Roman" w:hAnsi="Times New Roman" w:cs="Times New Roman"/>
          <w:b/>
          <w:color w:val="auto"/>
          <w:sz w:val="24"/>
          <w:szCs w:val="24"/>
          <w:lang w:val="en-GB"/>
        </w:rPr>
        <w:t xml:space="preserve">Particle Size Distribution </w:t>
      </w:r>
      <w:r w:rsidR="00FF7999" w:rsidRPr="00487164">
        <w:rPr>
          <w:rFonts w:ascii="Times New Roman" w:hAnsi="Times New Roman" w:cs="Times New Roman"/>
          <w:b/>
          <w:color w:val="auto"/>
          <w:sz w:val="24"/>
          <w:szCs w:val="24"/>
          <w:lang w:val="en-GB"/>
        </w:rPr>
        <w:t xml:space="preserve">and </w:t>
      </w:r>
      <w:r w:rsidR="004E7C03" w:rsidRPr="00487164">
        <w:rPr>
          <w:rFonts w:ascii="Times New Roman" w:hAnsi="Times New Roman" w:cs="Times New Roman"/>
          <w:b/>
          <w:color w:val="auto"/>
          <w:sz w:val="24"/>
          <w:szCs w:val="24"/>
          <w:lang w:val="en-GB"/>
        </w:rPr>
        <w:t xml:space="preserve">Gold Distribution Pattern </w:t>
      </w:r>
      <w:r w:rsidR="00FF7999" w:rsidRPr="00487164">
        <w:rPr>
          <w:rFonts w:ascii="Times New Roman" w:hAnsi="Times New Roman" w:cs="Times New Roman"/>
          <w:b/>
          <w:color w:val="auto"/>
          <w:sz w:val="24"/>
          <w:szCs w:val="24"/>
          <w:lang w:val="en-GB"/>
        </w:rPr>
        <w:t xml:space="preserve">in </w:t>
      </w:r>
      <w:r w:rsidR="004E7C03" w:rsidRPr="00487164">
        <w:rPr>
          <w:rFonts w:ascii="Times New Roman" w:hAnsi="Times New Roman" w:cs="Times New Roman"/>
          <w:b/>
          <w:color w:val="auto"/>
          <w:sz w:val="24"/>
          <w:szCs w:val="24"/>
          <w:lang w:val="en-GB"/>
        </w:rPr>
        <w:t>Grain Sizes</w:t>
      </w:r>
      <w:bookmarkEnd w:id="5"/>
    </w:p>
    <w:bookmarkEnd w:id="6"/>
    <w:p w:rsidR="003D4459" w:rsidRPr="00487164" w:rsidRDefault="003D4459" w:rsidP="00487164">
      <w:pPr>
        <w:ind w:firstLine="709"/>
        <w:jc w:val="both"/>
        <w:rPr>
          <w:b/>
          <w:lang w:val="en-GB"/>
        </w:rPr>
      </w:pPr>
    </w:p>
    <w:p w:rsidR="00B536D2" w:rsidRPr="00590932" w:rsidRDefault="003D4459" w:rsidP="00487164">
      <w:pPr>
        <w:pStyle w:val="3"/>
        <w:ind w:firstLine="709"/>
        <w:jc w:val="both"/>
        <w:rPr>
          <w:rFonts w:ascii="Times New Roman" w:hAnsi="Times New Roman" w:cs="Times New Roman"/>
          <w:bCs/>
          <w:caps/>
          <w:color w:val="auto"/>
          <w:lang w:val="en-GB"/>
        </w:rPr>
      </w:pPr>
      <w:bookmarkStart w:id="7" w:name="_Toc54898629"/>
      <w:bookmarkStart w:id="8" w:name="_Toc54274535"/>
      <w:r w:rsidRPr="00590932">
        <w:rPr>
          <w:rFonts w:ascii="Times New Roman" w:hAnsi="Times New Roman" w:cs="Times New Roman"/>
          <w:bCs/>
          <w:caps/>
          <w:color w:val="auto"/>
          <w:lang w:val="en-GB"/>
        </w:rPr>
        <w:t xml:space="preserve">1.1.1 </w:t>
      </w:r>
      <w:r w:rsidR="00B536D2" w:rsidRPr="00590932">
        <w:rPr>
          <w:rFonts w:ascii="Times New Roman" w:hAnsi="Times New Roman" w:cs="Times New Roman"/>
          <w:bCs/>
          <w:color w:val="auto"/>
          <w:lang w:val="en-GB"/>
        </w:rPr>
        <w:t xml:space="preserve">Weathered </w:t>
      </w:r>
      <w:r w:rsidR="004E7C03" w:rsidRPr="00590932">
        <w:rPr>
          <w:rFonts w:ascii="Times New Roman" w:hAnsi="Times New Roman" w:cs="Times New Roman"/>
          <w:bCs/>
          <w:color w:val="auto"/>
          <w:lang w:val="en-GB"/>
        </w:rPr>
        <w:t xml:space="preserve">Gold Ore Sample Preparation </w:t>
      </w:r>
      <w:r w:rsidR="00B536D2" w:rsidRPr="00590932">
        <w:rPr>
          <w:rFonts w:ascii="Times New Roman" w:hAnsi="Times New Roman" w:cs="Times New Roman"/>
          <w:bCs/>
          <w:color w:val="auto"/>
          <w:lang w:val="en-GB"/>
        </w:rPr>
        <w:t xml:space="preserve">for </w:t>
      </w:r>
      <w:r w:rsidR="004E7C03" w:rsidRPr="00590932">
        <w:rPr>
          <w:rFonts w:ascii="Times New Roman" w:hAnsi="Times New Roman" w:cs="Times New Roman"/>
          <w:bCs/>
          <w:color w:val="auto"/>
          <w:lang w:val="en-GB"/>
        </w:rPr>
        <w:t xml:space="preserve">Gravity </w:t>
      </w:r>
      <w:r w:rsidR="00B536D2" w:rsidRPr="00590932">
        <w:rPr>
          <w:rFonts w:ascii="Times New Roman" w:hAnsi="Times New Roman" w:cs="Times New Roman"/>
          <w:bCs/>
          <w:color w:val="auto"/>
          <w:lang w:val="en-GB"/>
        </w:rPr>
        <w:t xml:space="preserve">and </w:t>
      </w:r>
      <w:r w:rsidR="004E7C03" w:rsidRPr="00590932">
        <w:rPr>
          <w:rFonts w:ascii="Times New Roman" w:hAnsi="Times New Roman" w:cs="Times New Roman"/>
          <w:bCs/>
          <w:color w:val="auto"/>
          <w:lang w:val="en-GB"/>
        </w:rPr>
        <w:t xml:space="preserve">Flotation Concentration </w:t>
      </w:r>
      <w:r w:rsidR="00B536D2" w:rsidRPr="00590932">
        <w:rPr>
          <w:rFonts w:ascii="Times New Roman" w:hAnsi="Times New Roman" w:cs="Times New Roman"/>
          <w:bCs/>
          <w:color w:val="auto"/>
          <w:lang w:val="en-GB"/>
        </w:rPr>
        <w:t xml:space="preserve">of the </w:t>
      </w:r>
      <w:r w:rsidR="004E7C03" w:rsidRPr="00590932">
        <w:rPr>
          <w:rFonts w:ascii="Times New Roman" w:hAnsi="Times New Roman" w:cs="Times New Roman"/>
          <w:bCs/>
          <w:color w:val="auto"/>
          <w:lang w:val="en-GB"/>
        </w:rPr>
        <w:t>Researched</w:t>
      </w:r>
      <w:r w:rsidR="00B536D2" w:rsidRPr="00590932">
        <w:rPr>
          <w:rFonts w:ascii="Times New Roman" w:hAnsi="Times New Roman" w:cs="Times New Roman"/>
          <w:bCs/>
          <w:color w:val="auto"/>
          <w:lang w:val="en-GB"/>
        </w:rPr>
        <w:t xml:space="preserve"> </w:t>
      </w:r>
      <w:r w:rsidR="004E7C03" w:rsidRPr="00590932">
        <w:rPr>
          <w:rFonts w:ascii="Times New Roman" w:hAnsi="Times New Roman" w:cs="Times New Roman"/>
          <w:bCs/>
          <w:color w:val="auto"/>
          <w:lang w:val="en-GB"/>
        </w:rPr>
        <w:t>Ores</w:t>
      </w:r>
      <w:bookmarkEnd w:id="7"/>
    </w:p>
    <w:bookmarkEnd w:id="8"/>
    <w:p w:rsidR="003D4459" w:rsidRPr="00590932" w:rsidRDefault="003D4459" w:rsidP="00487164">
      <w:pPr>
        <w:ind w:firstLine="709"/>
        <w:jc w:val="both"/>
        <w:rPr>
          <w:bCs/>
          <w:lang w:val="en-GB"/>
        </w:rPr>
      </w:pPr>
    </w:p>
    <w:p w:rsidR="00B536D2" w:rsidRPr="00487164" w:rsidRDefault="00B536D2" w:rsidP="00487164">
      <w:pPr>
        <w:ind w:firstLine="709"/>
        <w:jc w:val="both"/>
        <w:rPr>
          <w:bCs/>
          <w:lang w:val="en-GB"/>
        </w:rPr>
      </w:pPr>
      <w:r w:rsidRPr="00487164">
        <w:rPr>
          <w:bCs/>
          <w:lang w:val="en-GB"/>
        </w:rPr>
        <w:t xml:space="preserve">The object of research in this section of the work is </w:t>
      </w:r>
      <w:r w:rsidR="001353C4" w:rsidRPr="00487164">
        <w:rPr>
          <w:bCs/>
          <w:lang w:val="en-GB"/>
        </w:rPr>
        <w:t xml:space="preserve">weathered </w:t>
      </w:r>
      <w:r w:rsidRPr="00487164">
        <w:rPr>
          <w:bCs/>
          <w:lang w:val="en-GB"/>
        </w:rPr>
        <w:t xml:space="preserve">refractory argillaceous ore of the Zhartas deposit. Most of the free gold particles in this ore are less than 20 microns in size. Technological ore samples were taken directly in the open pit using the </w:t>
      </w:r>
      <w:r w:rsidR="001353C4" w:rsidRPr="00487164">
        <w:rPr>
          <w:bCs/>
          <w:lang w:val="en-GB"/>
        </w:rPr>
        <w:t>panel</w:t>
      </w:r>
      <w:r w:rsidRPr="00487164">
        <w:rPr>
          <w:bCs/>
          <w:lang w:val="en-GB"/>
        </w:rPr>
        <w:t xml:space="preserve"> </w:t>
      </w:r>
      <w:r w:rsidR="001353C4" w:rsidRPr="00487164">
        <w:rPr>
          <w:bCs/>
          <w:lang w:val="en-GB"/>
        </w:rPr>
        <w:t>sampling method</w:t>
      </w:r>
      <w:r w:rsidRPr="00487164">
        <w:rPr>
          <w:bCs/>
          <w:lang w:val="en-GB"/>
        </w:rPr>
        <w:t xml:space="preserve">. The weight of the </w:t>
      </w:r>
      <w:r w:rsidR="001353C4" w:rsidRPr="00487164">
        <w:rPr>
          <w:bCs/>
          <w:lang w:val="en-GB"/>
        </w:rPr>
        <w:t xml:space="preserve">taken </w:t>
      </w:r>
      <w:r w:rsidRPr="00487164">
        <w:rPr>
          <w:bCs/>
          <w:lang w:val="en-GB"/>
        </w:rPr>
        <w:t>samples was 55 kg.</w:t>
      </w:r>
    </w:p>
    <w:p w:rsidR="00C0455A" w:rsidRPr="00C0455A" w:rsidRDefault="00C0455A" w:rsidP="00487164">
      <w:pPr>
        <w:ind w:firstLine="709"/>
        <w:jc w:val="both"/>
        <w:rPr>
          <w:lang w:val="en-GB"/>
        </w:rPr>
      </w:pPr>
      <w:r w:rsidRPr="00487164">
        <w:rPr>
          <w:lang w:val="en-GB"/>
        </w:rPr>
        <w:t>The process</w:t>
      </w:r>
      <w:r w:rsidR="00C6029F" w:rsidRPr="00487164">
        <w:rPr>
          <w:lang w:val="en-GB"/>
        </w:rPr>
        <w:t>ing</w:t>
      </w:r>
      <w:r w:rsidRPr="00487164">
        <w:rPr>
          <w:lang w:val="en-GB"/>
        </w:rPr>
        <w:t xml:space="preserve"> of the source weathered refractory gold raw material has been researched. The process chart of processing the ore samples taken for chemical analysis is shown in Figure 1.1. The chemical composition of the studied samples as well as </w:t>
      </w:r>
      <w:r w:rsidRPr="00487164">
        <w:rPr>
          <w:bCs/>
          <w:lang w:val="en-GB"/>
        </w:rPr>
        <w:t>particle size analysis</w:t>
      </w:r>
      <w:r w:rsidRPr="00487164">
        <w:rPr>
          <w:lang w:val="en-GB"/>
        </w:rPr>
        <w:t xml:space="preserve"> of the ore are presented in Table 1.1. The content of noble metals was determined using the assay analysis: gold - 3.5 g/t, silver - 16.5 g/t.</w:t>
      </w:r>
    </w:p>
    <w:p w:rsidR="003D4459" w:rsidRPr="00C0455A" w:rsidRDefault="003D4459" w:rsidP="003D4459">
      <w:pPr>
        <w:ind w:firstLine="709"/>
        <w:jc w:val="both"/>
        <w:rPr>
          <w:lang w:val="en-GB"/>
        </w:rPr>
      </w:pPr>
    </w:p>
    <w:p w:rsidR="003D4459" w:rsidRDefault="00B536D2" w:rsidP="003D4459">
      <w:pPr>
        <w:jc w:val="both"/>
        <w:rPr>
          <w:lang w:val="en-US"/>
        </w:rPr>
      </w:pPr>
      <w:r w:rsidRPr="00C87364">
        <w:rPr>
          <w:lang w:val="en-US"/>
        </w:rPr>
        <w:t>Table</w:t>
      </w:r>
      <w:r w:rsidR="003D4459" w:rsidRPr="00C87364">
        <w:rPr>
          <w:lang w:val="en-US"/>
        </w:rPr>
        <w:t xml:space="preserve"> 1.1 – </w:t>
      </w:r>
      <w:r w:rsidR="00C87364" w:rsidRPr="00C87364">
        <w:rPr>
          <w:lang w:val="en-US"/>
        </w:rPr>
        <w:t>Results of granulometric analysis of ore with a sequential reduction of the upper limit of size from 40 to 5 mm.</w:t>
      </w:r>
    </w:p>
    <w:p w:rsidR="00C100C0" w:rsidRPr="00C87364" w:rsidRDefault="00C100C0" w:rsidP="003D4459">
      <w:pPr>
        <w:jc w:val="both"/>
        <w:rPr>
          <w:lang w:val="en-US"/>
        </w:rPr>
      </w:pPr>
    </w:p>
    <w:tbl>
      <w:tblPr>
        <w:tblW w:w="9204" w:type="dxa"/>
        <w:tblCellMar>
          <w:left w:w="0" w:type="dxa"/>
          <w:right w:w="0" w:type="dxa"/>
        </w:tblCellMar>
        <w:tblLook w:val="01E0" w:firstRow="1" w:lastRow="1" w:firstColumn="1" w:lastColumn="1" w:noHBand="0" w:noVBand="0"/>
      </w:tblPr>
      <w:tblGrid>
        <w:gridCol w:w="1828"/>
        <w:gridCol w:w="975"/>
        <w:gridCol w:w="1445"/>
        <w:gridCol w:w="974"/>
        <w:gridCol w:w="1445"/>
        <w:gridCol w:w="978"/>
        <w:gridCol w:w="1559"/>
      </w:tblGrid>
      <w:tr w:rsidR="003D4459" w:rsidRPr="00C35162" w:rsidTr="00C100C0">
        <w:trPr>
          <w:trHeight w:val="52"/>
        </w:trPr>
        <w:tc>
          <w:tcPr>
            <w:tcW w:w="1828"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C15778" w:rsidP="003D4459">
            <w:pPr>
              <w:jc w:val="center"/>
              <w:rPr>
                <w:sz w:val="22"/>
                <w:szCs w:val="22"/>
              </w:rPr>
            </w:pPr>
            <w:r w:rsidRPr="00C15778">
              <w:rPr>
                <w:sz w:val="22"/>
                <w:szCs w:val="22"/>
              </w:rPr>
              <w:t>Class size, mm</w:t>
            </w:r>
          </w:p>
        </w:tc>
        <w:tc>
          <w:tcPr>
            <w:tcW w:w="7376" w:type="dxa"/>
            <w:gridSpan w:val="6"/>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C15778" w:rsidP="003D4459">
            <w:pPr>
              <w:jc w:val="center"/>
              <w:rPr>
                <w:sz w:val="22"/>
                <w:szCs w:val="22"/>
              </w:rPr>
            </w:pPr>
            <w:r w:rsidRPr="00C15778">
              <w:rPr>
                <w:sz w:val="22"/>
                <w:szCs w:val="22"/>
              </w:rPr>
              <w:t>Ore crushing to size</w:t>
            </w:r>
          </w:p>
        </w:tc>
      </w:tr>
      <w:tr w:rsidR="003D4459" w:rsidRPr="00C35162" w:rsidTr="00C100C0">
        <w:trPr>
          <w:trHeight w:val="69"/>
        </w:trPr>
        <w:tc>
          <w:tcPr>
            <w:tcW w:w="1828" w:type="dxa"/>
            <w:vMerge/>
            <w:tcBorders>
              <w:top w:val="single" w:sz="8" w:space="0" w:color="000000"/>
              <w:left w:val="single" w:sz="8" w:space="0" w:color="000000"/>
              <w:bottom w:val="single" w:sz="8" w:space="0" w:color="000000"/>
              <w:right w:val="single" w:sz="8" w:space="0" w:color="000000"/>
            </w:tcBorders>
            <w:vAlign w:val="center"/>
            <w:hideMark/>
          </w:tcPr>
          <w:p w:rsidR="003D4459" w:rsidRPr="00C35162" w:rsidRDefault="003D4459" w:rsidP="003D4459">
            <w:pPr>
              <w:jc w:val="center"/>
              <w:rPr>
                <w:sz w:val="22"/>
                <w:szCs w:val="22"/>
              </w:rPr>
            </w:pPr>
          </w:p>
        </w:tc>
        <w:tc>
          <w:tcPr>
            <w:tcW w:w="2420"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40</w:t>
            </w:r>
          </w:p>
        </w:tc>
        <w:tc>
          <w:tcPr>
            <w:tcW w:w="2419"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10</w:t>
            </w:r>
          </w:p>
        </w:tc>
        <w:tc>
          <w:tcPr>
            <w:tcW w:w="253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5</w:t>
            </w:r>
          </w:p>
        </w:tc>
      </w:tr>
      <w:tr w:rsidR="003D4459" w:rsidRPr="00C35162" w:rsidTr="00C100C0">
        <w:trPr>
          <w:trHeight w:val="52"/>
        </w:trPr>
        <w:tc>
          <w:tcPr>
            <w:tcW w:w="1828" w:type="dxa"/>
            <w:vMerge/>
            <w:tcBorders>
              <w:top w:val="single" w:sz="8" w:space="0" w:color="000000"/>
              <w:left w:val="single" w:sz="8" w:space="0" w:color="000000"/>
              <w:bottom w:val="single" w:sz="8" w:space="0" w:color="000000"/>
              <w:right w:val="single" w:sz="8" w:space="0" w:color="000000"/>
            </w:tcBorders>
            <w:vAlign w:val="center"/>
            <w:hideMark/>
          </w:tcPr>
          <w:p w:rsidR="003D4459" w:rsidRPr="00C35162" w:rsidRDefault="003D4459" w:rsidP="003D4459">
            <w:pPr>
              <w:jc w:val="center"/>
              <w:rPr>
                <w:sz w:val="22"/>
                <w:szCs w:val="22"/>
              </w:rPr>
            </w:pPr>
          </w:p>
        </w:tc>
        <w:tc>
          <w:tcPr>
            <w:tcW w:w="2420"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C15778" w:rsidP="003D4459">
            <w:pPr>
              <w:jc w:val="center"/>
              <w:rPr>
                <w:sz w:val="22"/>
                <w:szCs w:val="22"/>
              </w:rPr>
            </w:pPr>
            <w:r>
              <w:rPr>
                <w:sz w:val="22"/>
                <w:szCs w:val="22"/>
              </w:rPr>
              <w:t>Output</w:t>
            </w:r>
            <w:r w:rsidR="003D4459" w:rsidRPr="00C35162">
              <w:rPr>
                <w:sz w:val="22"/>
                <w:szCs w:val="22"/>
              </w:rPr>
              <w:t>, %</w:t>
            </w:r>
          </w:p>
        </w:tc>
        <w:tc>
          <w:tcPr>
            <w:tcW w:w="2419"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C15778" w:rsidP="003D4459">
            <w:pPr>
              <w:jc w:val="center"/>
              <w:rPr>
                <w:sz w:val="22"/>
                <w:szCs w:val="22"/>
              </w:rPr>
            </w:pPr>
            <w:r>
              <w:rPr>
                <w:sz w:val="22"/>
                <w:szCs w:val="22"/>
              </w:rPr>
              <w:t>Output</w:t>
            </w:r>
            <w:r w:rsidRPr="00C35162">
              <w:rPr>
                <w:sz w:val="22"/>
                <w:szCs w:val="22"/>
              </w:rPr>
              <w:t>, %</w:t>
            </w:r>
          </w:p>
        </w:tc>
        <w:tc>
          <w:tcPr>
            <w:tcW w:w="253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C15778" w:rsidP="003D4459">
            <w:pPr>
              <w:jc w:val="center"/>
              <w:rPr>
                <w:sz w:val="22"/>
                <w:szCs w:val="22"/>
              </w:rPr>
            </w:pPr>
            <w:r>
              <w:rPr>
                <w:sz w:val="22"/>
                <w:szCs w:val="22"/>
              </w:rPr>
              <w:t>Output</w:t>
            </w:r>
            <w:r w:rsidRPr="00C35162">
              <w:rPr>
                <w:sz w:val="22"/>
                <w:szCs w:val="22"/>
              </w:rPr>
              <w:t>, %</w:t>
            </w:r>
          </w:p>
        </w:tc>
      </w:tr>
      <w:tr w:rsidR="00C100C0" w:rsidRPr="00C35162" w:rsidTr="00C100C0">
        <w:trPr>
          <w:trHeight w:val="236"/>
        </w:trPr>
        <w:tc>
          <w:tcPr>
            <w:tcW w:w="1828" w:type="dxa"/>
            <w:vMerge/>
            <w:tcBorders>
              <w:top w:val="single" w:sz="8" w:space="0" w:color="000000"/>
              <w:left w:val="single" w:sz="8" w:space="0" w:color="000000"/>
              <w:bottom w:val="single" w:sz="8" w:space="0" w:color="000000"/>
              <w:right w:val="single" w:sz="8" w:space="0" w:color="000000"/>
            </w:tcBorders>
            <w:vAlign w:val="center"/>
            <w:hideMark/>
          </w:tcPr>
          <w:p w:rsidR="00C100C0" w:rsidRPr="00C35162" w:rsidRDefault="00C100C0" w:rsidP="00C100C0">
            <w:pPr>
              <w:jc w:val="center"/>
              <w:rPr>
                <w:sz w:val="22"/>
                <w:szCs w:val="22"/>
              </w:rPr>
            </w:pPr>
          </w:p>
        </w:tc>
        <w:tc>
          <w:tcPr>
            <w:tcW w:w="9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C100C0" w:rsidRPr="00C35162" w:rsidRDefault="00C100C0" w:rsidP="00C100C0">
            <w:pPr>
              <w:jc w:val="center"/>
              <w:rPr>
                <w:sz w:val="22"/>
                <w:szCs w:val="22"/>
              </w:rPr>
            </w:pPr>
            <w:r w:rsidRPr="00C100C0">
              <w:rPr>
                <w:sz w:val="22"/>
                <w:szCs w:val="22"/>
              </w:rPr>
              <w:t>Private.</w:t>
            </w:r>
          </w:p>
        </w:tc>
        <w:tc>
          <w:tcPr>
            <w:tcW w:w="14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C100C0" w:rsidRPr="00C35162" w:rsidRDefault="00C100C0" w:rsidP="00C100C0">
            <w:pPr>
              <w:jc w:val="center"/>
              <w:rPr>
                <w:sz w:val="22"/>
                <w:szCs w:val="22"/>
              </w:rPr>
            </w:pPr>
            <w:r w:rsidRPr="00C100C0">
              <w:rPr>
                <w:sz w:val="22"/>
                <w:szCs w:val="22"/>
              </w:rPr>
              <w:t>Total</w:t>
            </w:r>
          </w:p>
        </w:tc>
        <w:tc>
          <w:tcPr>
            <w:tcW w:w="97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C100C0" w:rsidRPr="00C35162" w:rsidRDefault="00C100C0" w:rsidP="00C100C0">
            <w:pPr>
              <w:jc w:val="center"/>
              <w:rPr>
                <w:sz w:val="22"/>
                <w:szCs w:val="22"/>
              </w:rPr>
            </w:pPr>
            <w:r w:rsidRPr="00C100C0">
              <w:rPr>
                <w:sz w:val="22"/>
                <w:szCs w:val="22"/>
              </w:rPr>
              <w:t>Private.</w:t>
            </w:r>
          </w:p>
        </w:tc>
        <w:tc>
          <w:tcPr>
            <w:tcW w:w="14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C100C0" w:rsidRPr="00C35162" w:rsidRDefault="00C100C0" w:rsidP="00C100C0">
            <w:pPr>
              <w:jc w:val="center"/>
              <w:rPr>
                <w:sz w:val="22"/>
                <w:szCs w:val="22"/>
              </w:rPr>
            </w:pPr>
            <w:r w:rsidRPr="00C100C0">
              <w:rPr>
                <w:sz w:val="22"/>
                <w:szCs w:val="22"/>
              </w:rPr>
              <w:t>Total</w:t>
            </w:r>
          </w:p>
        </w:tc>
        <w:tc>
          <w:tcPr>
            <w:tcW w:w="9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C100C0" w:rsidRPr="00C35162" w:rsidRDefault="00C100C0" w:rsidP="00C100C0">
            <w:pPr>
              <w:jc w:val="center"/>
              <w:rPr>
                <w:sz w:val="22"/>
                <w:szCs w:val="22"/>
              </w:rPr>
            </w:pPr>
            <w:r w:rsidRPr="00C100C0">
              <w:rPr>
                <w:sz w:val="22"/>
                <w:szCs w:val="22"/>
              </w:rPr>
              <w:t>Private.</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C100C0" w:rsidRPr="00C35162" w:rsidRDefault="00C100C0" w:rsidP="00C100C0">
            <w:pPr>
              <w:jc w:val="center"/>
              <w:rPr>
                <w:sz w:val="22"/>
                <w:szCs w:val="22"/>
              </w:rPr>
            </w:pPr>
            <w:r w:rsidRPr="00C100C0">
              <w:rPr>
                <w:sz w:val="22"/>
                <w:szCs w:val="22"/>
              </w:rPr>
              <w:t>Total</w:t>
            </w:r>
          </w:p>
        </w:tc>
      </w:tr>
      <w:tr w:rsidR="003D4459" w:rsidRPr="00C35162" w:rsidTr="00C100C0">
        <w:trPr>
          <w:trHeight w:val="52"/>
        </w:trPr>
        <w:tc>
          <w:tcPr>
            <w:tcW w:w="182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C100C0" w:rsidP="003D4459">
            <w:pPr>
              <w:jc w:val="center"/>
              <w:rPr>
                <w:sz w:val="22"/>
                <w:szCs w:val="22"/>
              </w:rPr>
            </w:pPr>
            <w:r w:rsidRPr="00C100C0">
              <w:rPr>
                <w:sz w:val="22"/>
                <w:szCs w:val="22"/>
              </w:rPr>
              <w:t>more than 40 mm</w:t>
            </w:r>
          </w:p>
        </w:tc>
        <w:tc>
          <w:tcPr>
            <w:tcW w:w="9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1,15</w:t>
            </w:r>
          </w:p>
        </w:tc>
        <w:tc>
          <w:tcPr>
            <w:tcW w:w="14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1,15</w:t>
            </w:r>
          </w:p>
        </w:tc>
        <w:tc>
          <w:tcPr>
            <w:tcW w:w="97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w:t>
            </w:r>
          </w:p>
        </w:tc>
        <w:tc>
          <w:tcPr>
            <w:tcW w:w="14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w:t>
            </w:r>
          </w:p>
        </w:tc>
        <w:tc>
          <w:tcPr>
            <w:tcW w:w="9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w:t>
            </w:r>
          </w:p>
        </w:tc>
      </w:tr>
      <w:tr w:rsidR="003D4459" w:rsidRPr="00C35162" w:rsidTr="00C100C0">
        <w:trPr>
          <w:trHeight w:val="52"/>
        </w:trPr>
        <w:tc>
          <w:tcPr>
            <w:tcW w:w="182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20-40</w:t>
            </w:r>
          </w:p>
        </w:tc>
        <w:tc>
          <w:tcPr>
            <w:tcW w:w="9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29,05</w:t>
            </w:r>
          </w:p>
        </w:tc>
        <w:tc>
          <w:tcPr>
            <w:tcW w:w="14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30,20</w:t>
            </w:r>
          </w:p>
        </w:tc>
        <w:tc>
          <w:tcPr>
            <w:tcW w:w="97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2,43</w:t>
            </w:r>
          </w:p>
        </w:tc>
        <w:tc>
          <w:tcPr>
            <w:tcW w:w="14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2,43</w:t>
            </w:r>
          </w:p>
        </w:tc>
        <w:tc>
          <w:tcPr>
            <w:tcW w:w="9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w:t>
            </w:r>
          </w:p>
        </w:tc>
      </w:tr>
      <w:tr w:rsidR="003D4459" w:rsidRPr="00C35162" w:rsidTr="00C100C0">
        <w:trPr>
          <w:trHeight w:val="52"/>
        </w:trPr>
        <w:tc>
          <w:tcPr>
            <w:tcW w:w="182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10-20</w:t>
            </w:r>
          </w:p>
        </w:tc>
        <w:tc>
          <w:tcPr>
            <w:tcW w:w="9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44,26</w:t>
            </w:r>
          </w:p>
        </w:tc>
        <w:tc>
          <w:tcPr>
            <w:tcW w:w="14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74,46</w:t>
            </w:r>
          </w:p>
        </w:tc>
        <w:tc>
          <w:tcPr>
            <w:tcW w:w="97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41,14</w:t>
            </w:r>
          </w:p>
        </w:tc>
        <w:tc>
          <w:tcPr>
            <w:tcW w:w="14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43,57</w:t>
            </w:r>
          </w:p>
        </w:tc>
        <w:tc>
          <w:tcPr>
            <w:tcW w:w="9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2,28</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2,28</w:t>
            </w:r>
          </w:p>
        </w:tc>
      </w:tr>
      <w:tr w:rsidR="003D4459" w:rsidRPr="00C35162" w:rsidTr="00C100C0">
        <w:trPr>
          <w:trHeight w:val="59"/>
        </w:trPr>
        <w:tc>
          <w:tcPr>
            <w:tcW w:w="182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5-10</w:t>
            </w:r>
          </w:p>
        </w:tc>
        <w:tc>
          <w:tcPr>
            <w:tcW w:w="9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10,02</w:t>
            </w:r>
          </w:p>
        </w:tc>
        <w:tc>
          <w:tcPr>
            <w:tcW w:w="14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84,48</w:t>
            </w:r>
          </w:p>
        </w:tc>
        <w:tc>
          <w:tcPr>
            <w:tcW w:w="97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26,70</w:t>
            </w:r>
          </w:p>
        </w:tc>
        <w:tc>
          <w:tcPr>
            <w:tcW w:w="14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70,27</w:t>
            </w:r>
          </w:p>
        </w:tc>
        <w:tc>
          <w:tcPr>
            <w:tcW w:w="9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44,26</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46,54</w:t>
            </w:r>
          </w:p>
        </w:tc>
      </w:tr>
      <w:tr w:rsidR="003D4459" w:rsidRPr="00C35162" w:rsidTr="00C100C0">
        <w:trPr>
          <w:trHeight w:val="52"/>
        </w:trPr>
        <w:tc>
          <w:tcPr>
            <w:tcW w:w="182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2,5-5</w:t>
            </w:r>
          </w:p>
        </w:tc>
        <w:tc>
          <w:tcPr>
            <w:tcW w:w="9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8,17</w:t>
            </w:r>
          </w:p>
        </w:tc>
        <w:tc>
          <w:tcPr>
            <w:tcW w:w="14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92,65</w:t>
            </w:r>
          </w:p>
        </w:tc>
        <w:tc>
          <w:tcPr>
            <w:tcW w:w="97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16,49</w:t>
            </w:r>
          </w:p>
        </w:tc>
        <w:tc>
          <w:tcPr>
            <w:tcW w:w="14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86,76</w:t>
            </w:r>
          </w:p>
        </w:tc>
        <w:tc>
          <w:tcPr>
            <w:tcW w:w="9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31,78</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78,32</w:t>
            </w:r>
          </w:p>
        </w:tc>
      </w:tr>
      <w:tr w:rsidR="003D4459" w:rsidRPr="00C35162" w:rsidTr="00C100C0">
        <w:trPr>
          <w:trHeight w:val="52"/>
        </w:trPr>
        <w:tc>
          <w:tcPr>
            <w:tcW w:w="182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0-2,5</w:t>
            </w:r>
          </w:p>
        </w:tc>
        <w:tc>
          <w:tcPr>
            <w:tcW w:w="9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7,35</w:t>
            </w:r>
          </w:p>
        </w:tc>
        <w:tc>
          <w:tcPr>
            <w:tcW w:w="14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100</w:t>
            </w:r>
          </w:p>
        </w:tc>
        <w:tc>
          <w:tcPr>
            <w:tcW w:w="97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13,24</w:t>
            </w:r>
          </w:p>
        </w:tc>
        <w:tc>
          <w:tcPr>
            <w:tcW w:w="14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100,0</w:t>
            </w:r>
          </w:p>
        </w:tc>
        <w:tc>
          <w:tcPr>
            <w:tcW w:w="9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21,68</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100,0</w:t>
            </w:r>
          </w:p>
        </w:tc>
      </w:tr>
      <w:tr w:rsidR="003D4459" w:rsidRPr="00C35162" w:rsidTr="00C100C0">
        <w:trPr>
          <w:trHeight w:val="52"/>
        </w:trPr>
        <w:tc>
          <w:tcPr>
            <w:tcW w:w="182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C100C0" w:rsidP="003D4459">
            <w:pPr>
              <w:jc w:val="center"/>
              <w:rPr>
                <w:sz w:val="22"/>
                <w:szCs w:val="22"/>
              </w:rPr>
            </w:pPr>
            <w:r>
              <w:rPr>
                <w:sz w:val="22"/>
                <w:szCs w:val="22"/>
              </w:rPr>
              <w:t>Ore</w:t>
            </w:r>
          </w:p>
        </w:tc>
        <w:tc>
          <w:tcPr>
            <w:tcW w:w="9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100</w:t>
            </w:r>
          </w:p>
        </w:tc>
        <w:tc>
          <w:tcPr>
            <w:tcW w:w="14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w:t>
            </w:r>
          </w:p>
        </w:tc>
        <w:tc>
          <w:tcPr>
            <w:tcW w:w="97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100</w:t>
            </w:r>
          </w:p>
        </w:tc>
        <w:tc>
          <w:tcPr>
            <w:tcW w:w="144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w:t>
            </w:r>
          </w:p>
        </w:tc>
        <w:tc>
          <w:tcPr>
            <w:tcW w:w="9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100,0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35162" w:rsidRDefault="003D4459" w:rsidP="003D4459">
            <w:pPr>
              <w:jc w:val="center"/>
              <w:rPr>
                <w:sz w:val="22"/>
                <w:szCs w:val="22"/>
              </w:rPr>
            </w:pPr>
            <w:r w:rsidRPr="00C35162">
              <w:rPr>
                <w:sz w:val="22"/>
                <w:szCs w:val="22"/>
              </w:rPr>
              <w:t>---</w:t>
            </w:r>
          </w:p>
        </w:tc>
      </w:tr>
    </w:tbl>
    <w:p w:rsidR="003D4459" w:rsidRPr="00213E52" w:rsidRDefault="003D4459" w:rsidP="003D4459">
      <w:pPr>
        <w:ind w:firstLine="709"/>
      </w:pPr>
    </w:p>
    <w:p w:rsidR="00C100C0" w:rsidRPr="00C100C0" w:rsidRDefault="00C100C0" w:rsidP="00C100C0">
      <w:pPr>
        <w:ind w:firstLine="709"/>
        <w:jc w:val="both"/>
        <w:rPr>
          <w:lang w:val="en-US"/>
        </w:rPr>
      </w:pPr>
      <w:r w:rsidRPr="00C100C0">
        <w:rPr>
          <w:lang w:val="en-US"/>
        </w:rPr>
        <w:t>A sieve analysis and distribution of gold by size classes from crushed ore was carried out.</w:t>
      </w:r>
    </w:p>
    <w:p w:rsidR="00C100C0" w:rsidRDefault="00C100C0" w:rsidP="00C100C0">
      <w:pPr>
        <w:ind w:firstLine="709"/>
        <w:jc w:val="both"/>
        <w:rPr>
          <w:lang w:val="en-US"/>
        </w:rPr>
      </w:pPr>
    </w:p>
    <w:p w:rsidR="003D4459" w:rsidRPr="00C100C0" w:rsidRDefault="00C100C0" w:rsidP="00C100C0">
      <w:pPr>
        <w:ind w:firstLine="709"/>
        <w:jc w:val="both"/>
        <w:rPr>
          <w:lang w:val="en-US"/>
        </w:rPr>
      </w:pPr>
      <w:r w:rsidRPr="00C100C0">
        <w:rPr>
          <w:lang w:val="en-US"/>
        </w:rPr>
        <w:t>The choice of the upper limit for the size of crushed ore (40 mm) is due to long-term studies of gravitational ore enrichment conducted in the Kaznitu enrichment laboratory. According to these studies, with an average fragmentation of aggregates of mineral grains begin to open. The lower size of crushed ore (2.5 mm) corresponds to the standards for gravity gold-containing concentrate.</w:t>
      </w:r>
    </w:p>
    <w:tbl>
      <w:tblPr>
        <w:tblStyle w:val="a5"/>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0"/>
        <w:gridCol w:w="4814"/>
      </w:tblGrid>
      <w:tr w:rsidR="003D4459" w:rsidRPr="00B35D5A" w:rsidTr="003D4459">
        <w:tc>
          <w:tcPr>
            <w:tcW w:w="3260" w:type="dxa"/>
          </w:tcPr>
          <w:p w:rsidR="003D4459" w:rsidRPr="00213E52" w:rsidRDefault="003D4459" w:rsidP="003D4459">
            <w:pPr>
              <w:jc w:val="center"/>
            </w:pPr>
            <w:r w:rsidRPr="00213E52">
              <w:rPr>
                <w:noProof/>
              </w:rPr>
              <w:lastRenderedPageBreak/>
              <w:drawing>
                <wp:inline distT="0" distB="0" distL="0" distR="0" wp14:anchorId="30ABC0C3" wp14:editId="480EB4B5">
                  <wp:extent cx="1543050" cy="4784297"/>
                  <wp:effectExtent l="0" t="0" r="0" b="0"/>
                  <wp:docPr id="10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Рисунок 1"/>
                          <pic:cNvPicPr>
                            <a:picLocks noChangeAspect="1" noChangeArrowheads="1"/>
                          </pic:cNvPicPr>
                        </pic:nvPicPr>
                        <pic:blipFill rotWithShape="1">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rcRect l="5920" r="12951"/>
                          <a:stretch/>
                        </pic:blipFill>
                        <pic:spPr bwMode="auto">
                          <a:xfrm>
                            <a:off x="0" y="0"/>
                            <a:ext cx="1623254" cy="5032973"/>
                          </a:xfrm>
                          <a:prstGeom prst="rect">
                            <a:avLst/>
                          </a:prstGeom>
                          <a:noFill/>
                          <a:ln>
                            <a:noFill/>
                          </a:ln>
                        </pic:spPr>
                      </pic:pic>
                    </a:graphicData>
                  </a:graphic>
                </wp:inline>
              </w:drawing>
            </w:r>
          </w:p>
        </w:tc>
        <w:tc>
          <w:tcPr>
            <w:tcW w:w="4814" w:type="dxa"/>
          </w:tcPr>
          <w:p w:rsidR="003D4459" w:rsidRPr="00213E52" w:rsidRDefault="003D4459" w:rsidP="003D4459"/>
          <w:p w:rsidR="003D4459" w:rsidRPr="00C100C0" w:rsidRDefault="003D4459" w:rsidP="003D4459">
            <w:pPr>
              <w:rPr>
                <w:lang w:val="en-US"/>
              </w:rPr>
            </w:pPr>
            <w:r w:rsidRPr="00C100C0">
              <w:rPr>
                <w:lang w:val="en-US"/>
              </w:rPr>
              <w:t xml:space="preserve">1) </w:t>
            </w:r>
            <w:r w:rsidR="00C100C0" w:rsidRPr="00C100C0">
              <w:rPr>
                <w:lang w:val="en-US"/>
              </w:rPr>
              <w:t>Sample (6.1 kg, d~73 mm)</w:t>
            </w:r>
          </w:p>
          <w:p w:rsidR="003D4459" w:rsidRPr="00C100C0" w:rsidRDefault="00C100C0" w:rsidP="003D4459">
            <w:pPr>
              <w:rPr>
                <w:lang w:val="en-US"/>
              </w:rPr>
            </w:pPr>
            <w:r w:rsidRPr="00C100C0">
              <w:rPr>
                <w:lang w:val="en-US"/>
              </w:rPr>
              <w:t>Crushed to d-5 mm</w:t>
            </w:r>
          </w:p>
          <w:p w:rsidR="003D4459" w:rsidRPr="00C100C0" w:rsidRDefault="00C100C0" w:rsidP="003D4459">
            <w:pPr>
              <w:rPr>
                <w:lang w:val="en-US"/>
              </w:rPr>
            </w:pPr>
            <w:r w:rsidRPr="00C100C0">
              <w:rPr>
                <w:lang w:val="en-US"/>
              </w:rPr>
              <w:t>Screening. Sieve (d - 5 mm)</w:t>
            </w:r>
          </w:p>
          <w:p w:rsidR="00C100C0" w:rsidRPr="00C100C0" w:rsidRDefault="00C100C0" w:rsidP="003D4459">
            <w:pPr>
              <w:rPr>
                <w:lang w:val="en-US"/>
              </w:rPr>
            </w:pPr>
            <w:r w:rsidRPr="00C100C0">
              <w:rPr>
                <w:lang w:val="en-US"/>
              </w:rPr>
              <w:t>Stirring</w:t>
            </w:r>
          </w:p>
          <w:p w:rsidR="003D4459" w:rsidRPr="00C100C0" w:rsidRDefault="00C100C0" w:rsidP="003D4459">
            <w:pPr>
              <w:rPr>
                <w:lang w:val="en-US"/>
              </w:rPr>
            </w:pPr>
            <w:r w:rsidRPr="00C100C0">
              <w:rPr>
                <w:lang w:val="en-US"/>
              </w:rPr>
              <w:t>Reduction</w:t>
            </w:r>
            <w:r w:rsidR="003D4459" w:rsidRPr="00C100C0">
              <w:rPr>
                <w:lang w:val="en-US"/>
              </w:rPr>
              <w:t xml:space="preserve"> (</w:t>
            </w:r>
            <w:r w:rsidR="003D4459" w:rsidRPr="00213E52">
              <w:rPr>
                <w:lang w:val="en-US"/>
              </w:rPr>
              <w:t>Q</w:t>
            </w:r>
            <w:r w:rsidR="003D4459" w:rsidRPr="00C100C0">
              <w:rPr>
                <w:vertAlign w:val="subscript"/>
                <w:lang w:val="en-US"/>
              </w:rPr>
              <w:t>2</w:t>
            </w:r>
            <w:r w:rsidR="003D4459" w:rsidRPr="00C100C0">
              <w:rPr>
                <w:lang w:val="en-US"/>
              </w:rPr>
              <w:t xml:space="preserve">-3 </w:t>
            </w:r>
            <w:r w:rsidR="003D4459" w:rsidRPr="00213E52">
              <w:t>кг</w:t>
            </w:r>
            <w:r w:rsidR="003D4459" w:rsidRPr="00C100C0">
              <w:rPr>
                <w:lang w:val="en-US"/>
              </w:rPr>
              <w:t>)</w:t>
            </w:r>
          </w:p>
          <w:p w:rsidR="003D4459" w:rsidRPr="00C100C0" w:rsidRDefault="003D4459" w:rsidP="003D4459">
            <w:pPr>
              <w:rPr>
                <w:lang w:val="en-US"/>
              </w:rPr>
            </w:pPr>
          </w:p>
          <w:p w:rsidR="003D4459" w:rsidRPr="00C100C0" w:rsidRDefault="003D4459" w:rsidP="003D4459">
            <w:pPr>
              <w:rPr>
                <w:lang w:val="en-US"/>
              </w:rPr>
            </w:pPr>
            <w:r w:rsidRPr="00C100C0">
              <w:rPr>
                <w:lang w:val="en-US"/>
              </w:rPr>
              <w:t xml:space="preserve">2) </w:t>
            </w:r>
            <w:r w:rsidR="00C100C0" w:rsidRPr="00C100C0">
              <w:rPr>
                <w:lang w:val="en-US"/>
              </w:rPr>
              <w:t>to be reduced to</w:t>
            </w:r>
            <w:r w:rsidRPr="00C100C0">
              <w:rPr>
                <w:lang w:val="en-US"/>
              </w:rPr>
              <w:t xml:space="preserve"> </w:t>
            </w:r>
            <w:r w:rsidRPr="00213E52">
              <w:rPr>
                <w:lang w:val="en-US"/>
              </w:rPr>
              <w:t>d</w:t>
            </w:r>
            <w:r w:rsidRPr="00C100C0">
              <w:rPr>
                <w:vertAlign w:val="subscript"/>
                <w:lang w:val="en-US"/>
              </w:rPr>
              <w:t>3</w:t>
            </w:r>
            <w:r w:rsidRPr="00C100C0">
              <w:rPr>
                <w:lang w:val="en-US"/>
              </w:rPr>
              <w:t xml:space="preserve">=2,5 </w:t>
            </w:r>
            <w:r w:rsidRPr="00213E52">
              <w:t>мм</w:t>
            </w:r>
          </w:p>
          <w:p w:rsidR="003D4459" w:rsidRPr="00C100C0" w:rsidRDefault="00C100C0" w:rsidP="003D4459">
            <w:pPr>
              <w:rPr>
                <w:lang w:val="en-US"/>
              </w:rPr>
            </w:pPr>
            <w:r w:rsidRPr="00C100C0">
              <w:rPr>
                <w:lang w:val="en-US"/>
              </w:rPr>
              <w:t>Screening. Sieve</w:t>
            </w:r>
            <w:r w:rsidR="003D4459" w:rsidRPr="00C100C0">
              <w:rPr>
                <w:lang w:val="en-US"/>
              </w:rPr>
              <w:t xml:space="preserve"> (</w:t>
            </w:r>
            <w:r w:rsidR="003D4459" w:rsidRPr="00213E52">
              <w:rPr>
                <w:lang w:val="en-US"/>
              </w:rPr>
              <w:t>d</w:t>
            </w:r>
            <w:r w:rsidR="003D4459" w:rsidRPr="00C100C0">
              <w:rPr>
                <w:lang w:val="en-US"/>
              </w:rPr>
              <w:t xml:space="preserve">-2.5 </w:t>
            </w:r>
            <w:r w:rsidR="003D4459" w:rsidRPr="00213E52">
              <w:t>мм</w:t>
            </w:r>
            <w:r w:rsidR="003D4459" w:rsidRPr="00C100C0">
              <w:rPr>
                <w:lang w:val="en-US"/>
              </w:rPr>
              <w:t>)</w:t>
            </w:r>
          </w:p>
          <w:p w:rsidR="003D4459" w:rsidRPr="00C100C0" w:rsidRDefault="00C100C0" w:rsidP="003D4459">
            <w:pPr>
              <w:rPr>
                <w:lang w:val="en-US"/>
              </w:rPr>
            </w:pPr>
            <w:r w:rsidRPr="00C100C0">
              <w:rPr>
                <w:lang w:val="en-US"/>
              </w:rPr>
              <w:t>Stirring</w:t>
            </w:r>
          </w:p>
          <w:p w:rsidR="003D4459" w:rsidRPr="00C100C0" w:rsidRDefault="00C100C0" w:rsidP="003D4459">
            <w:pPr>
              <w:rPr>
                <w:lang w:val="en-US"/>
              </w:rPr>
            </w:pPr>
            <w:r w:rsidRPr="00C100C0">
              <w:rPr>
                <w:lang w:val="en-US"/>
              </w:rPr>
              <w:t>Reduction</w:t>
            </w:r>
            <w:r w:rsidR="003D4459" w:rsidRPr="00C100C0">
              <w:rPr>
                <w:lang w:val="en-US"/>
              </w:rPr>
              <w:t xml:space="preserve"> (</w:t>
            </w:r>
            <w:r w:rsidR="003D4459" w:rsidRPr="00213E52">
              <w:rPr>
                <w:lang w:val="en-US"/>
              </w:rPr>
              <w:t>Q</w:t>
            </w:r>
            <w:r w:rsidR="003D4459" w:rsidRPr="00C100C0">
              <w:rPr>
                <w:vertAlign w:val="subscript"/>
                <w:lang w:val="en-US"/>
              </w:rPr>
              <w:t>3</w:t>
            </w:r>
            <w:r w:rsidR="003D4459" w:rsidRPr="00C100C0">
              <w:rPr>
                <w:lang w:val="en-US"/>
              </w:rPr>
              <w:t xml:space="preserve">=1.5 </w:t>
            </w:r>
            <w:r w:rsidR="003D4459" w:rsidRPr="00213E52">
              <w:t>кг</w:t>
            </w:r>
            <w:r w:rsidR="003D4459" w:rsidRPr="00C100C0">
              <w:rPr>
                <w:lang w:val="en-US"/>
              </w:rPr>
              <w:t>)</w:t>
            </w:r>
          </w:p>
          <w:p w:rsidR="003D4459" w:rsidRPr="00C100C0" w:rsidRDefault="00C100C0" w:rsidP="003D4459">
            <w:pPr>
              <w:rPr>
                <w:lang w:val="en-US"/>
              </w:rPr>
            </w:pPr>
            <w:r w:rsidRPr="00C100C0">
              <w:rPr>
                <w:lang w:val="en-US"/>
              </w:rPr>
              <w:t>Reduction</w:t>
            </w:r>
            <w:r w:rsidR="003D4459" w:rsidRPr="00C100C0">
              <w:rPr>
                <w:lang w:val="en-US"/>
              </w:rPr>
              <w:t xml:space="preserve"> (</w:t>
            </w:r>
            <w:r w:rsidR="003D4459" w:rsidRPr="00213E52">
              <w:rPr>
                <w:lang w:val="en-US"/>
              </w:rPr>
              <w:t>Q</w:t>
            </w:r>
            <w:r w:rsidR="003D4459" w:rsidRPr="00C100C0">
              <w:rPr>
                <w:vertAlign w:val="subscript"/>
                <w:lang w:val="en-US"/>
              </w:rPr>
              <w:t>4</w:t>
            </w:r>
            <w:r w:rsidR="003D4459" w:rsidRPr="00C100C0">
              <w:rPr>
                <w:lang w:val="en-US"/>
              </w:rPr>
              <w:t xml:space="preserve">=0.7 </w:t>
            </w:r>
            <w:r w:rsidR="003D4459" w:rsidRPr="00213E52">
              <w:t>кг</w:t>
            </w:r>
            <w:r w:rsidR="003D4459" w:rsidRPr="00C100C0">
              <w:rPr>
                <w:lang w:val="en-US"/>
              </w:rPr>
              <w:t>)</w:t>
            </w:r>
          </w:p>
          <w:p w:rsidR="003D4459" w:rsidRPr="00C100C0" w:rsidRDefault="003D4459" w:rsidP="003D4459">
            <w:pPr>
              <w:rPr>
                <w:lang w:val="en-US"/>
              </w:rPr>
            </w:pPr>
          </w:p>
          <w:p w:rsidR="003D4459" w:rsidRPr="00C100C0" w:rsidRDefault="003D4459" w:rsidP="003D4459">
            <w:pPr>
              <w:rPr>
                <w:lang w:val="en-US"/>
              </w:rPr>
            </w:pPr>
            <w:r w:rsidRPr="00C100C0">
              <w:rPr>
                <w:lang w:val="en-US"/>
              </w:rPr>
              <w:t xml:space="preserve">3) </w:t>
            </w:r>
            <w:r w:rsidR="00C100C0" w:rsidRPr="00C100C0">
              <w:rPr>
                <w:lang w:val="en-US"/>
              </w:rPr>
              <w:t>is reduced to</w:t>
            </w:r>
            <w:r w:rsidRPr="00C100C0">
              <w:rPr>
                <w:lang w:val="en-US"/>
              </w:rPr>
              <w:t xml:space="preserve"> </w:t>
            </w:r>
            <w:r w:rsidRPr="00213E52">
              <w:rPr>
                <w:lang w:val="en-US"/>
              </w:rPr>
              <w:t>d</w:t>
            </w:r>
            <w:r w:rsidRPr="00C100C0">
              <w:rPr>
                <w:lang w:val="en-US"/>
              </w:rPr>
              <w:t xml:space="preserve">=1 </w:t>
            </w:r>
            <w:r w:rsidRPr="00213E52">
              <w:t>мм</w:t>
            </w:r>
          </w:p>
          <w:p w:rsidR="003D4459" w:rsidRPr="00C100C0" w:rsidRDefault="00C100C0" w:rsidP="003D4459">
            <w:pPr>
              <w:rPr>
                <w:lang w:val="en-US"/>
              </w:rPr>
            </w:pPr>
            <w:r w:rsidRPr="00C100C0">
              <w:rPr>
                <w:lang w:val="en-US"/>
              </w:rPr>
              <w:t>Screening. Sieve</w:t>
            </w:r>
            <w:r w:rsidR="003D4459" w:rsidRPr="00C100C0">
              <w:rPr>
                <w:lang w:val="en-US"/>
              </w:rPr>
              <w:t xml:space="preserve"> (</w:t>
            </w:r>
            <w:r w:rsidR="003D4459" w:rsidRPr="00213E52">
              <w:rPr>
                <w:lang w:val="en-US"/>
              </w:rPr>
              <w:t>d</w:t>
            </w:r>
            <w:r w:rsidR="003D4459" w:rsidRPr="00C100C0">
              <w:rPr>
                <w:vertAlign w:val="subscript"/>
                <w:lang w:val="en-US"/>
              </w:rPr>
              <w:t>4</w:t>
            </w:r>
            <w:r w:rsidR="003D4459" w:rsidRPr="00C100C0">
              <w:rPr>
                <w:lang w:val="en-US"/>
              </w:rPr>
              <w:t xml:space="preserve">-1 </w:t>
            </w:r>
            <w:r w:rsidR="003D4459" w:rsidRPr="00213E52">
              <w:t>мм</w:t>
            </w:r>
            <w:r w:rsidR="003D4459" w:rsidRPr="00C100C0">
              <w:rPr>
                <w:lang w:val="en-US"/>
              </w:rPr>
              <w:t>)</w:t>
            </w:r>
          </w:p>
          <w:p w:rsidR="003D4459" w:rsidRPr="00C100C0" w:rsidRDefault="00C100C0" w:rsidP="003D4459">
            <w:pPr>
              <w:rPr>
                <w:lang w:val="en-US"/>
              </w:rPr>
            </w:pPr>
            <w:r w:rsidRPr="00C100C0">
              <w:rPr>
                <w:lang w:val="en-US"/>
              </w:rPr>
              <w:t>Mixing</w:t>
            </w:r>
          </w:p>
          <w:p w:rsidR="003D4459" w:rsidRPr="00C100C0" w:rsidRDefault="00C100C0" w:rsidP="003D4459">
            <w:pPr>
              <w:rPr>
                <w:lang w:val="en-US"/>
              </w:rPr>
            </w:pPr>
            <w:r w:rsidRPr="00C100C0">
              <w:rPr>
                <w:lang w:val="en-US"/>
              </w:rPr>
              <w:t>The Reduction Of</w:t>
            </w:r>
            <w:r w:rsidR="003D4459" w:rsidRPr="00C100C0">
              <w:rPr>
                <w:lang w:val="en-US"/>
              </w:rPr>
              <w:t xml:space="preserve"> (</w:t>
            </w:r>
            <w:r w:rsidR="003D4459" w:rsidRPr="00213E52">
              <w:rPr>
                <w:lang w:val="en-US"/>
              </w:rPr>
              <w:t>Q</w:t>
            </w:r>
            <w:r w:rsidR="003D4459" w:rsidRPr="00C100C0">
              <w:rPr>
                <w:vertAlign w:val="subscript"/>
                <w:lang w:val="en-US"/>
              </w:rPr>
              <w:t>5</w:t>
            </w:r>
            <w:r w:rsidR="003D4459" w:rsidRPr="00C100C0">
              <w:rPr>
                <w:lang w:val="en-US"/>
              </w:rPr>
              <w:t>-</w:t>
            </w:r>
            <w:r w:rsidR="003D4459" w:rsidRPr="00213E52">
              <w:t>О</w:t>
            </w:r>
            <w:r w:rsidR="003D4459" w:rsidRPr="00C100C0">
              <w:rPr>
                <w:lang w:val="en-US"/>
              </w:rPr>
              <w:t xml:space="preserve">.3 </w:t>
            </w:r>
            <w:r w:rsidR="003D4459" w:rsidRPr="00213E52">
              <w:t>кг</w:t>
            </w:r>
            <w:r w:rsidR="003D4459" w:rsidRPr="00C100C0">
              <w:rPr>
                <w:lang w:val="en-US"/>
              </w:rPr>
              <w:t>)</w:t>
            </w:r>
          </w:p>
          <w:p w:rsidR="003D4459" w:rsidRPr="00C100C0" w:rsidRDefault="00C100C0" w:rsidP="003D4459">
            <w:pPr>
              <w:rPr>
                <w:lang w:val="en-US"/>
              </w:rPr>
            </w:pPr>
            <w:r w:rsidRPr="00C100C0">
              <w:rPr>
                <w:lang w:val="en-US"/>
              </w:rPr>
              <w:t>Grinding to</w:t>
            </w:r>
            <w:r w:rsidR="003D4459" w:rsidRPr="00C100C0">
              <w:rPr>
                <w:lang w:val="en-US"/>
              </w:rPr>
              <w:t xml:space="preserve"> </w:t>
            </w:r>
            <w:r w:rsidR="003D4459" w:rsidRPr="00213E52">
              <w:rPr>
                <w:lang w:val="en-US"/>
              </w:rPr>
              <w:t>d</w:t>
            </w:r>
            <w:r w:rsidR="003D4459" w:rsidRPr="00C100C0">
              <w:rPr>
                <w:vertAlign w:val="subscript"/>
                <w:lang w:val="en-US"/>
              </w:rPr>
              <w:t>5</w:t>
            </w:r>
            <w:r w:rsidR="003D4459" w:rsidRPr="00C100C0">
              <w:rPr>
                <w:lang w:val="en-US"/>
              </w:rPr>
              <w:t xml:space="preserve">=0.074 </w:t>
            </w:r>
            <w:r w:rsidR="003D4459" w:rsidRPr="00213E52">
              <w:t>мм</w:t>
            </w:r>
            <w:r w:rsidR="003D4459" w:rsidRPr="00C100C0">
              <w:rPr>
                <w:lang w:val="en-US"/>
              </w:rPr>
              <w:t xml:space="preserve"> </w:t>
            </w:r>
          </w:p>
          <w:p w:rsidR="003D4459" w:rsidRPr="00C100C0" w:rsidRDefault="00C100C0" w:rsidP="003D4459">
            <w:pPr>
              <w:rPr>
                <w:lang w:val="en-US"/>
              </w:rPr>
            </w:pPr>
            <w:r w:rsidRPr="00C100C0">
              <w:rPr>
                <w:lang w:val="en-US"/>
              </w:rPr>
              <w:t>Screening. Sieve</w:t>
            </w:r>
            <w:r w:rsidR="003D4459" w:rsidRPr="00C100C0">
              <w:rPr>
                <w:lang w:val="en-US"/>
              </w:rPr>
              <w:t xml:space="preserve"> (</w:t>
            </w:r>
            <w:r w:rsidR="003D4459" w:rsidRPr="00213E52">
              <w:rPr>
                <w:lang w:val="en-US"/>
              </w:rPr>
              <w:t>d</w:t>
            </w:r>
            <w:r w:rsidR="003D4459" w:rsidRPr="00C100C0">
              <w:rPr>
                <w:lang w:val="en-US"/>
              </w:rPr>
              <w:t xml:space="preserve">=0.074 </w:t>
            </w:r>
            <w:r w:rsidR="003D4459" w:rsidRPr="00213E52">
              <w:t>мм</w:t>
            </w:r>
            <w:r w:rsidR="003D4459" w:rsidRPr="00C100C0">
              <w:rPr>
                <w:lang w:val="en-US"/>
              </w:rPr>
              <w:t xml:space="preserve">) </w:t>
            </w:r>
          </w:p>
          <w:p w:rsidR="003D4459" w:rsidRPr="00C100C0" w:rsidRDefault="00C100C0" w:rsidP="003D4459">
            <w:pPr>
              <w:rPr>
                <w:lang w:val="en-US"/>
              </w:rPr>
            </w:pPr>
            <w:r w:rsidRPr="00C100C0">
              <w:rPr>
                <w:lang w:val="en-US"/>
              </w:rPr>
              <w:t>Stirring</w:t>
            </w:r>
          </w:p>
          <w:p w:rsidR="003D4459" w:rsidRPr="00C100C0" w:rsidRDefault="00C100C0" w:rsidP="003D4459">
            <w:pPr>
              <w:rPr>
                <w:lang w:val="en-US"/>
              </w:rPr>
            </w:pPr>
            <w:r w:rsidRPr="00C100C0">
              <w:rPr>
                <w:lang w:val="en-US"/>
              </w:rPr>
              <w:t>Division</w:t>
            </w:r>
          </w:p>
        </w:tc>
      </w:tr>
      <w:tr w:rsidR="003D4459" w:rsidRPr="00B35D5A" w:rsidTr="003D4459">
        <w:tc>
          <w:tcPr>
            <w:tcW w:w="8074" w:type="dxa"/>
            <w:gridSpan w:val="2"/>
          </w:tcPr>
          <w:p w:rsidR="003D4459" w:rsidRPr="00C100C0" w:rsidRDefault="003D4459" w:rsidP="003D4459">
            <w:pPr>
              <w:jc w:val="center"/>
              <w:rPr>
                <w:b/>
                <w:bCs/>
                <w:lang w:val="en-US"/>
              </w:rPr>
            </w:pPr>
          </w:p>
          <w:p w:rsidR="003D4459" w:rsidRPr="00C100C0" w:rsidRDefault="00B536D2" w:rsidP="003D4459">
            <w:pPr>
              <w:jc w:val="center"/>
              <w:rPr>
                <w:lang w:val="en-US"/>
              </w:rPr>
            </w:pPr>
            <w:r w:rsidRPr="00C100C0">
              <w:rPr>
                <w:bCs/>
                <w:lang w:val="en-US"/>
              </w:rPr>
              <w:t>Figure</w:t>
            </w:r>
            <w:r w:rsidR="003D4459" w:rsidRPr="00C100C0">
              <w:rPr>
                <w:bCs/>
                <w:lang w:val="en-US"/>
              </w:rPr>
              <w:t xml:space="preserve"> 1.1 – </w:t>
            </w:r>
            <w:r w:rsidR="00C100C0" w:rsidRPr="00C100C0">
              <w:rPr>
                <w:bCs/>
                <w:lang w:val="en-US"/>
              </w:rPr>
              <w:t>The scheme of sample processing</w:t>
            </w:r>
          </w:p>
        </w:tc>
      </w:tr>
    </w:tbl>
    <w:p w:rsidR="003D4459" w:rsidRPr="00C100C0" w:rsidRDefault="003D4459" w:rsidP="003D4459">
      <w:pPr>
        <w:ind w:firstLine="709"/>
        <w:rPr>
          <w:lang w:val="en-US"/>
        </w:rPr>
      </w:pPr>
    </w:p>
    <w:p w:rsidR="003D4459" w:rsidRPr="00C100C0" w:rsidRDefault="003D4459" w:rsidP="003D4459">
      <w:pPr>
        <w:ind w:firstLine="709"/>
        <w:jc w:val="both"/>
        <w:rPr>
          <w:lang w:val="en-US"/>
        </w:rPr>
      </w:pPr>
    </w:p>
    <w:p w:rsidR="003D4459" w:rsidRPr="004E7C03" w:rsidRDefault="003D4459" w:rsidP="003D4459">
      <w:pPr>
        <w:pStyle w:val="2"/>
        <w:ind w:firstLine="709"/>
        <w:jc w:val="both"/>
        <w:rPr>
          <w:rFonts w:ascii="Times New Roman" w:hAnsi="Times New Roman" w:cs="Times New Roman"/>
          <w:b/>
          <w:color w:val="auto"/>
          <w:sz w:val="24"/>
          <w:szCs w:val="24"/>
          <w:lang w:val="en-GB"/>
        </w:rPr>
      </w:pPr>
      <w:bookmarkStart w:id="9" w:name="_Toc54898630"/>
      <w:r w:rsidRPr="004E7C03">
        <w:rPr>
          <w:rFonts w:ascii="Times New Roman" w:hAnsi="Times New Roman" w:cs="Times New Roman"/>
          <w:b/>
          <w:caps/>
          <w:color w:val="auto"/>
          <w:sz w:val="24"/>
          <w:szCs w:val="24"/>
          <w:lang w:val="en-GB"/>
        </w:rPr>
        <w:t>1.2</w:t>
      </w:r>
      <w:r w:rsidRPr="004E7C03">
        <w:rPr>
          <w:rFonts w:ascii="Times New Roman" w:hAnsi="Times New Roman" w:cs="Times New Roman"/>
          <w:b/>
          <w:color w:val="auto"/>
          <w:sz w:val="24"/>
          <w:szCs w:val="24"/>
          <w:lang w:val="en-GB"/>
        </w:rPr>
        <w:t xml:space="preserve"> </w:t>
      </w:r>
      <w:r w:rsidR="00C0455A" w:rsidRPr="004E7C03">
        <w:rPr>
          <w:rFonts w:ascii="Times New Roman" w:hAnsi="Times New Roman" w:cs="Times New Roman"/>
          <w:b/>
          <w:color w:val="auto"/>
          <w:sz w:val="24"/>
          <w:szCs w:val="24"/>
          <w:lang w:val="en-GB"/>
        </w:rPr>
        <w:t xml:space="preserve">Research on </w:t>
      </w:r>
      <w:r w:rsidR="004E7C03" w:rsidRPr="004E7C03">
        <w:rPr>
          <w:rFonts w:ascii="Times New Roman" w:hAnsi="Times New Roman" w:cs="Times New Roman"/>
          <w:b/>
          <w:color w:val="auto"/>
          <w:sz w:val="24"/>
          <w:szCs w:val="24"/>
          <w:lang w:val="en-GB"/>
        </w:rPr>
        <w:t xml:space="preserve">Gravity </w:t>
      </w:r>
      <w:r w:rsidR="00C0455A" w:rsidRPr="004E7C03">
        <w:rPr>
          <w:rFonts w:ascii="Times New Roman" w:hAnsi="Times New Roman" w:cs="Times New Roman"/>
          <w:b/>
          <w:color w:val="auto"/>
          <w:sz w:val="24"/>
          <w:szCs w:val="24"/>
          <w:lang w:val="en-GB"/>
        </w:rPr>
        <w:t xml:space="preserve">and </w:t>
      </w:r>
      <w:r w:rsidR="004E7C03" w:rsidRPr="004E7C03">
        <w:rPr>
          <w:rFonts w:ascii="Times New Roman" w:hAnsi="Times New Roman" w:cs="Times New Roman"/>
          <w:b/>
          <w:color w:val="auto"/>
          <w:sz w:val="24"/>
          <w:szCs w:val="24"/>
          <w:lang w:val="en-GB"/>
        </w:rPr>
        <w:t xml:space="preserve">Flotation Concentration </w:t>
      </w:r>
      <w:r w:rsidR="00C0455A" w:rsidRPr="004E7C03">
        <w:rPr>
          <w:rFonts w:ascii="Times New Roman" w:hAnsi="Times New Roman" w:cs="Times New Roman"/>
          <w:b/>
          <w:color w:val="auto"/>
          <w:sz w:val="24"/>
          <w:szCs w:val="24"/>
          <w:lang w:val="en-GB"/>
        </w:rPr>
        <w:t xml:space="preserve">of </w:t>
      </w:r>
      <w:r w:rsidR="004E7C03">
        <w:rPr>
          <w:rFonts w:ascii="Times New Roman" w:hAnsi="Times New Roman" w:cs="Times New Roman"/>
          <w:b/>
          <w:color w:val="auto"/>
          <w:sz w:val="24"/>
          <w:szCs w:val="24"/>
          <w:lang w:val="en-GB"/>
        </w:rPr>
        <w:t>the</w:t>
      </w:r>
      <w:r w:rsidR="00C0455A" w:rsidRPr="004E7C03">
        <w:rPr>
          <w:rFonts w:ascii="Times New Roman" w:hAnsi="Times New Roman" w:cs="Times New Roman"/>
          <w:b/>
          <w:color w:val="auto"/>
          <w:sz w:val="24"/>
          <w:szCs w:val="24"/>
          <w:lang w:val="en-GB"/>
        </w:rPr>
        <w:t xml:space="preserve"> </w:t>
      </w:r>
      <w:r w:rsidR="004E7C03" w:rsidRPr="004E7C03">
        <w:rPr>
          <w:rFonts w:ascii="Times New Roman" w:hAnsi="Times New Roman" w:cs="Times New Roman"/>
          <w:b/>
          <w:color w:val="auto"/>
          <w:sz w:val="24"/>
          <w:szCs w:val="24"/>
          <w:lang w:val="en-GB"/>
        </w:rPr>
        <w:t xml:space="preserve">Gold Ore Sample </w:t>
      </w:r>
      <w:r w:rsidR="00C0455A">
        <w:rPr>
          <w:rFonts w:ascii="Times New Roman" w:hAnsi="Times New Roman" w:cs="Times New Roman"/>
          <w:b/>
          <w:color w:val="auto"/>
          <w:sz w:val="24"/>
          <w:szCs w:val="24"/>
          <w:lang w:val="en-US"/>
        </w:rPr>
        <w:t>with</w:t>
      </w:r>
      <w:r w:rsidR="00C0455A" w:rsidRPr="004E7C03">
        <w:rPr>
          <w:rFonts w:ascii="Times New Roman" w:hAnsi="Times New Roman" w:cs="Times New Roman"/>
          <w:b/>
          <w:color w:val="auto"/>
          <w:sz w:val="24"/>
          <w:szCs w:val="24"/>
          <w:lang w:val="en-GB"/>
        </w:rPr>
        <w:t xml:space="preserve"> the </w:t>
      </w:r>
      <w:r w:rsidR="004E7C03" w:rsidRPr="004E7C03">
        <w:rPr>
          <w:rFonts w:ascii="Times New Roman" w:hAnsi="Times New Roman" w:cs="Times New Roman"/>
          <w:b/>
          <w:color w:val="auto"/>
          <w:sz w:val="24"/>
          <w:szCs w:val="24"/>
          <w:lang w:val="en-GB"/>
        </w:rPr>
        <w:t xml:space="preserve">Purpose </w:t>
      </w:r>
      <w:r w:rsidR="00C0455A" w:rsidRPr="004E7C03">
        <w:rPr>
          <w:rFonts w:ascii="Times New Roman" w:hAnsi="Times New Roman" w:cs="Times New Roman"/>
          <w:b/>
          <w:color w:val="auto"/>
          <w:sz w:val="24"/>
          <w:szCs w:val="24"/>
          <w:lang w:val="en-GB"/>
        </w:rPr>
        <w:t xml:space="preserve">of </w:t>
      </w:r>
      <w:r w:rsidR="004E7C03">
        <w:rPr>
          <w:rFonts w:ascii="Times New Roman" w:hAnsi="Times New Roman" w:cs="Times New Roman"/>
          <w:b/>
          <w:color w:val="auto"/>
          <w:sz w:val="24"/>
          <w:szCs w:val="24"/>
          <w:lang w:val="en-US"/>
        </w:rPr>
        <w:t>Manufacturing</w:t>
      </w:r>
      <w:r w:rsidR="004E7C03" w:rsidRPr="004E7C03">
        <w:rPr>
          <w:rFonts w:ascii="Times New Roman" w:hAnsi="Times New Roman" w:cs="Times New Roman"/>
          <w:b/>
          <w:color w:val="auto"/>
          <w:sz w:val="24"/>
          <w:szCs w:val="24"/>
          <w:lang w:val="en-GB"/>
        </w:rPr>
        <w:t xml:space="preserve"> Concentration Products </w:t>
      </w:r>
      <w:r w:rsidR="00C0455A" w:rsidRPr="004E7C03">
        <w:rPr>
          <w:rFonts w:ascii="Times New Roman" w:hAnsi="Times New Roman" w:cs="Times New Roman"/>
          <w:b/>
          <w:color w:val="auto"/>
          <w:sz w:val="24"/>
          <w:szCs w:val="24"/>
          <w:lang w:val="en-GB"/>
        </w:rPr>
        <w:t xml:space="preserve">for </w:t>
      </w:r>
      <w:r w:rsidR="004E7C03" w:rsidRPr="004E7C03">
        <w:rPr>
          <w:rFonts w:ascii="Times New Roman" w:hAnsi="Times New Roman" w:cs="Times New Roman"/>
          <w:b/>
          <w:color w:val="auto"/>
          <w:sz w:val="24"/>
          <w:szCs w:val="24"/>
          <w:lang w:val="en-GB"/>
        </w:rPr>
        <w:t>Thiosulfate Leaching</w:t>
      </w:r>
      <w:bookmarkEnd w:id="9"/>
      <w:r w:rsidR="004E7C03" w:rsidRPr="004E7C03">
        <w:rPr>
          <w:rFonts w:ascii="Times New Roman" w:hAnsi="Times New Roman" w:cs="Times New Roman"/>
          <w:b/>
          <w:color w:val="auto"/>
          <w:sz w:val="24"/>
          <w:szCs w:val="24"/>
          <w:lang w:val="en-GB"/>
        </w:rPr>
        <w:t xml:space="preserve"> </w:t>
      </w:r>
    </w:p>
    <w:p w:rsidR="003D4459" w:rsidRPr="004E7C03" w:rsidRDefault="003D4459" w:rsidP="003D4459">
      <w:pPr>
        <w:ind w:firstLine="709"/>
        <w:jc w:val="both"/>
        <w:rPr>
          <w:b/>
          <w:bCs/>
          <w:lang w:val="en-GB"/>
        </w:rPr>
      </w:pPr>
    </w:p>
    <w:p w:rsidR="003D4459" w:rsidRPr="002C7F54" w:rsidRDefault="003D4459" w:rsidP="003D4459">
      <w:pPr>
        <w:pStyle w:val="3"/>
        <w:ind w:firstLine="709"/>
        <w:jc w:val="both"/>
        <w:rPr>
          <w:rFonts w:ascii="Times New Roman" w:hAnsi="Times New Roman" w:cs="Times New Roman"/>
          <w:bCs/>
          <w:color w:val="auto"/>
          <w:lang w:val="en-GB"/>
        </w:rPr>
      </w:pPr>
      <w:bookmarkStart w:id="10" w:name="_Toc54898631"/>
      <w:r w:rsidRPr="002C7F54">
        <w:rPr>
          <w:rFonts w:ascii="Times New Roman" w:hAnsi="Times New Roman" w:cs="Times New Roman"/>
          <w:bCs/>
          <w:color w:val="auto"/>
          <w:lang w:val="en-GB"/>
        </w:rPr>
        <w:t xml:space="preserve">1.2.1 </w:t>
      </w:r>
      <w:r w:rsidR="00C0455A" w:rsidRPr="002C7F54">
        <w:rPr>
          <w:rFonts w:ascii="Times New Roman" w:hAnsi="Times New Roman" w:cs="Times New Roman"/>
          <w:bCs/>
          <w:color w:val="auto"/>
          <w:lang w:val="en-GB"/>
        </w:rPr>
        <w:t xml:space="preserve">Experimental </w:t>
      </w:r>
      <w:r w:rsidR="004E7C03" w:rsidRPr="002C7F54">
        <w:rPr>
          <w:rFonts w:ascii="Times New Roman" w:hAnsi="Times New Roman" w:cs="Times New Roman"/>
          <w:bCs/>
          <w:color w:val="auto"/>
          <w:lang w:val="en-GB"/>
        </w:rPr>
        <w:t xml:space="preserve">Work </w:t>
      </w:r>
      <w:r w:rsidR="00C0455A" w:rsidRPr="002C7F54">
        <w:rPr>
          <w:rFonts w:ascii="Times New Roman" w:hAnsi="Times New Roman" w:cs="Times New Roman"/>
          <w:bCs/>
          <w:color w:val="auto"/>
          <w:lang w:val="en-GB"/>
        </w:rPr>
        <w:t xml:space="preserve">on </w:t>
      </w:r>
      <w:r w:rsidR="004E7C03" w:rsidRPr="002C7F54">
        <w:rPr>
          <w:rFonts w:ascii="Times New Roman" w:hAnsi="Times New Roman" w:cs="Times New Roman"/>
          <w:bCs/>
          <w:color w:val="auto"/>
          <w:lang w:val="en-GB"/>
        </w:rPr>
        <w:t xml:space="preserve">Gravity Concentration </w:t>
      </w:r>
      <w:r w:rsidR="00C0455A" w:rsidRPr="002C7F54">
        <w:rPr>
          <w:rFonts w:ascii="Times New Roman" w:hAnsi="Times New Roman" w:cs="Times New Roman"/>
          <w:bCs/>
          <w:color w:val="auto"/>
          <w:lang w:val="en-GB"/>
        </w:rPr>
        <w:t xml:space="preserve">of the </w:t>
      </w:r>
      <w:r w:rsidR="004E7C03" w:rsidRPr="002C7F54">
        <w:rPr>
          <w:rFonts w:ascii="Times New Roman" w:hAnsi="Times New Roman" w:cs="Times New Roman"/>
          <w:bCs/>
          <w:color w:val="auto"/>
          <w:lang w:val="en-GB"/>
        </w:rPr>
        <w:t xml:space="preserve">Researched Ores </w:t>
      </w:r>
      <w:r w:rsidR="00C0455A" w:rsidRPr="002C7F54">
        <w:rPr>
          <w:rFonts w:ascii="Times New Roman" w:hAnsi="Times New Roman" w:cs="Times New Roman"/>
          <w:bCs/>
          <w:color w:val="auto"/>
          <w:lang w:val="en-GB"/>
        </w:rPr>
        <w:t xml:space="preserve">on </w:t>
      </w:r>
      <w:r w:rsidR="004E7C03" w:rsidRPr="002C7F54">
        <w:rPr>
          <w:rFonts w:ascii="Times New Roman" w:hAnsi="Times New Roman" w:cs="Times New Roman"/>
          <w:bCs/>
          <w:color w:val="auto"/>
          <w:lang w:val="en-US"/>
        </w:rPr>
        <w:t>Spiral</w:t>
      </w:r>
      <w:r w:rsidR="004E7C03" w:rsidRPr="002C7F54">
        <w:rPr>
          <w:rFonts w:ascii="Times New Roman" w:hAnsi="Times New Roman" w:cs="Times New Roman"/>
          <w:bCs/>
          <w:color w:val="auto"/>
          <w:lang w:val="en-GB"/>
        </w:rPr>
        <w:t xml:space="preserve"> Separators</w:t>
      </w:r>
      <w:r w:rsidR="00C0455A" w:rsidRPr="002C7F54">
        <w:rPr>
          <w:rFonts w:ascii="Times New Roman" w:hAnsi="Times New Roman" w:cs="Times New Roman"/>
          <w:bCs/>
          <w:color w:val="auto"/>
          <w:lang w:val="en-GB"/>
        </w:rPr>
        <w:t xml:space="preserve">, a </w:t>
      </w:r>
      <w:r w:rsidR="004E7C03" w:rsidRPr="002C7F54">
        <w:rPr>
          <w:rFonts w:ascii="Times New Roman" w:hAnsi="Times New Roman" w:cs="Times New Roman"/>
          <w:bCs/>
          <w:color w:val="auto"/>
          <w:lang w:val="en-GB"/>
        </w:rPr>
        <w:t>Jig</w:t>
      </w:r>
      <w:r w:rsidR="00C0455A" w:rsidRPr="002C7F54">
        <w:rPr>
          <w:rFonts w:ascii="Times New Roman" w:hAnsi="Times New Roman" w:cs="Times New Roman"/>
          <w:bCs/>
          <w:color w:val="auto"/>
          <w:lang w:val="en-GB"/>
        </w:rPr>
        <w:t xml:space="preserve">, a </w:t>
      </w:r>
      <w:r w:rsidR="004E7C03" w:rsidRPr="002C7F54">
        <w:rPr>
          <w:rFonts w:ascii="Times New Roman" w:hAnsi="Times New Roman" w:cs="Times New Roman"/>
          <w:bCs/>
          <w:color w:val="auto"/>
          <w:lang w:val="en-GB"/>
        </w:rPr>
        <w:t xml:space="preserve">Concentration Table </w:t>
      </w:r>
      <w:r w:rsidR="00C0455A" w:rsidRPr="002C7F54">
        <w:rPr>
          <w:rFonts w:ascii="Times New Roman" w:hAnsi="Times New Roman" w:cs="Times New Roman"/>
          <w:bCs/>
          <w:color w:val="auto"/>
          <w:lang w:val="en-GB"/>
        </w:rPr>
        <w:t xml:space="preserve">and a </w:t>
      </w:r>
      <w:r w:rsidR="004E7C03" w:rsidRPr="002C7F54">
        <w:rPr>
          <w:rFonts w:ascii="Times New Roman" w:hAnsi="Times New Roman" w:cs="Times New Roman"/>
          <w:bCs/>
          <w:color w:val="auto"/>
          <w:lang w:val="en-GB"/>
        </w:rPr>
        <w:t>Centrifugal Hydr</w:t>
      </w:r>
      <w:r w:rsidR="004E7C03" w:rsidRPr="002C7F54">
        <w:rPr>
          <w:rFonts w:ascii="Times New Roman" w:hAnsi="Times New Roman" w:cs="Times New Roman"/>
          <w:bCs/>
          <w:color w:val="auto"/>
          <w:lang w:val="en-US"/>
        </w:rPr>
        <w:t xml:space="preserve">aulic </w:t>
      </w:r>
      <w:r w:rsidR="004E7C03" w:rsidRPr="002C7F54">
        <w:rPr>
          <w:rFonts w:ascii="Times New Roman" w:hAnsi="Times New Roman" w:cs="Times New Roman"/>
          <w:bCs/>
          <w:color w:val="auto"/>
          <w:lang w:val="en-GB"/>
        </w:rPr>
        <w:t>Concentrator</w:t>
      </w:r>
      <w:bookmarkEnd w:id="10"/>
    </w:p>
    <w:p w:rsidR="003D4459" w:rsidRPr="00C0455A" w:rsidRDefault="003D4459" w:rsidP="003D4459">
      <w:pPr>
        <w:ind w:firstLine="709"/>
        <w:jc w:val="both"/>
        <w:rPr>
          <w:lang w:val="en-GB"/>
        </w:rPr>
      </w:pPr>
    </w:p>
    <w:p w:rsidR="00C100C0" w:rsidRPr="00C100C0" w:rsidRDefault="00C100C0" w:rsidP="00C100C0">
      <w:pPr>
        <w:ind w:firstLine="709"/>
        <w:jc w:val="both"/>
        <w:rPr>
          <w:lang w:val="en-US"/>
        </w:rPr>
      </w:pPr>
      <w:r w:rsidRPr="00C100C0">
        <w:rPr>
          <w:lang w:val="en-US"/>
        </w:rPr>
        <w:t>Research was carried out on gravity ore dressing using a screw separator, a jigging machine (TsNIGRI) on a concentration table (SKO-05) and a centrifugal hydraulic concentrator (innovation patent No. 30418).</w:t>
      </w:r>
    </w:p>
    <w:p w:rsidR="003D4459" w:rsidRPr="00C100C0" w:rsidRDefault="00C100C0" w:rsidP="00C100C0">
      <w:pPr>
        <w:ind w:firstLine="709"/>
        <w:jc w:val="both"/>
        <w:rPr>
          <w:lang w:val="en-US"/>
        </w:rPr>
      </w:pPr>
      <w:r w:rsidRPr="00C100C0">
        <w:rPr>
          <w:lang w:val="en-US"/>
        </w:rPr>
        <w:t>The results of gravity enrichment are presented in table 1.2-1.3.</w:t>
      </w:r>
    </w:p>
    <w:p w:rsidR="003D4459" w:rsidRPr="00C100C0" w:rsidRDefault="003D4459" w:rsidP="003D4459">
      <w:pPr>
        <w:ind w:firstLine="709"/>
        <w:jc w:val="both"/>
        <w:rPr>
          <w:lang w:val="en-US"/>
        </w:rPr>
      </w:pPr>
    </w:p>
    <w:p w:rsidR="003D4459" w:rsidRPr="00C100C0" w:rsidRDefault="00B536D2" w:rsidP="003D4459">
      <w:pPr>
        <w:jc w:val="both"/>
        <w:rPr>
          <w:lang w:val="en-US"/>
        </w:rPr>
      </w:pPr>
      <w:r w:rsidRPr="00C100C0">
        <w:rPr>
          <w:lang w:val="en-US"/>
        </w:rPr>
        <w:t>Table</w:t>
      </w:r>
      <w:r w:rsidR="003D4459" w:rsidRPr="00C100C0">
        <w:rPr>
          <w:lang w:val="en-US"/>
        </w:rPr>
        <w:t xml:space="preserve"> 1.2</w:t>
      </w:r>
      <w:r w:rsidR="00C100C0" w:rsidRPr="00C100C0">
        <w:rPr>
          <w:lang w:val="en-US"/>
        </w:rPr>
        <w:t xml:space="preserve"> –</w:t>
      </w:r>
      <w:r w:rsidR="003D4459" w:rsidRPr="00C100C0">
        <w:rPr>
          <w:lang w:val="en-US"/>
        </w:rPr>
        <w:t xml:space="preserve"> </w:t>
      </w:r>
      <w:r w:rsidR="00C100C0" w:rsidRPr="00C100C0">
        <w:rPr>
          <w:lang w:val="en-US"/>
        </w:rPr>
        <w:t>The results of experiments on the enrichment of the screw separator</w:t>
      </w:r>
    </w:p>
    <w:p w:rsidR="00C87364" w:rsidRPr="00C100C0" w:rsidRDefault="00C87364" w:rsidP="003D4459">
      <w:pPr>
        <w:jc w:val="both"/>
        <w:rPr>
          <w:lang w:val="en-US"/>
        </w:rPr>
      </w:pPr>
    </w:p>
    <w:tbl>
      <w:tblPr>
        <w:tblW w:w="8860" w:type="dxa"/>
        <w:jc w:val="center"/>
        <w:tblCellMar>
          <w:left w:w="0" w:type="dxa"/>
          <w:right w:w="0" w:type="dxa"/>
        </w:tblCellMar>
        <w:tblLook w:val="01E0" w:firstRow="1" w:lastRow="1" w:firstColumn="1" w:lastColumn="1" w:noHBand="0" w:noVBand="0"/>
      </w:tblPr>
      <w:tblGrid>
        <w:gridCol w:w="482"/>
        <w:gridCol w:w="1629"/>
        <w:gridCol w:w="850"/>
        <w:gridCol w:w="601"/>
        <w:gridCol w:w="2256"/>
        <w:gridCol w:w="1266"/>
        <w:gridCol w:w="1776"/>
      </w:tblGrid>
      <w:tr w:rsidR="003D4459" w:rsidRPr="001F187A" w:rsidTr="00C100C0">
        <w:trPr>
          <w:trHeight w:val="441"/>
          <w:jc w:val="center"/>
        </w:trPr>
        <w:tc>
          <w:tcPr>
            <w:tcW w:w="484"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w:t>
            </w:r>
          </w:p>
        </w:tc>
        <w:tc>
          <w:tcPr>
            <w:tcW w:w="1633"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C100C0" w:rsidP="003D4459">
            <w:pPr>
              <w:jc w:val="center"/>
              <w:rPr>
                <w:sz w:val="22"/>
                <w:szCs w:val="22"/>
              </w:rPr>
            </w:pPr>
            <w:r w:rsidRPr="00C100C0">
              <w:rPr>
                <w:sz w:val="22"/>
                <w:szCs w:val="22"/>
              </w:rPr>
              <w:t>Products</w:t>
            </w:r>
          </w:p>
        </w:tc>
        <w:tc>
          <w:tcPr>
            <w:tcW w:w="141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100C0" w:rsidRDefault="00C100C0" w:rsidP="003D4459">
            <w:pPr>
              <w:jc w:val="center"/>
              <w:rPr>
                <w:sz w:val="22"/>
                <w:szCs w:val="22"/>
                <w:lang w:val="en-US"/>
              </w:rPr>
            </w:pPr>
            <w:r>
              <w:rPr>
                <w:sz w:val="22"/>
                <w:szCs w:val="22"/>
                <w:lang w:val="en-US"/>
              </w:rPr>
              <w:t>Output</w:t>
            </w:r>
          </w:p>
        </w:tc>
        <w:tc>
          <w:tcPr>
            <w:tcW w:w="227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C100C0" w:rsidP="00C100C0">
            <w:pPr>
              <w:jc w:val="center"/>
              <w:rPr>
                <w:sz w:val="22"/>
                <w:szCs w:val="22"/>
              </w:rPr>
            </w:pPr>
            <w:r w:rsidRPr="00C100C0">
              <w:rPr>
                <w:sz w:val="22"/>
                <w:szCs w:val="22"/>
              </w:rPr>
              <w:t>Au Content</w:t>
            </w:r>
          </w:p>
        </w:tc>
        <w:tc>
          <w:tcPr>
            <w:tcW w:w="12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C100C0" w:rsidP="00C100C0">
            <w:pPr>
              <w:jc w:val="center"/>
              <w:rPr>
                <w:sz w:val="22"/>
                <w:szCs w:val="22"/>
              </w:rPr>
            </w:pPr>
            <w:r>
              <w:rPr>
                <w:sz w:val="22"/>
                <w:szCs w:val="22"/>
              </w:rPr>
              <w:t>Weight of gold</w:t>
            </w:r>
          </w:p>
        </w:tc>
        <w:tc>
          <w:tcPr>
            <w:tcW w:w="178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C100C0" w:rsidP="00C100C0">
            <w:pPr>
              <w:jc w:val="center"/>
              <w:rPr>
                <w:sz w:val="22"/>
                <w:szCs w:val="22"/>
              </w:rPr>
            </w:pPr>
            <w:r>
              <w:rPr>
                <w:sz w:val="22"/>
                <w:szCs w:val="22"/>
              </w:rPr>
              <w:t>Distribution</w:t>
            </w:r>
          </w:p>
        </w:tc>
      </w:tr>
      <w:tr w:rsidR="003D4459" w:rsidRPr="001F187A" w:rsidTr="00C100C0">
        <w:trPr>
          <w:trHeight w:val="45"/>
          <w:jc w:val="center"/>
        </w:trPr>
        <w:tc>
          <w:tcPr>
            <w:tcW w:w="484" w:type="dxa"/>
            <w:vMerge/>
            <w:tcBorders>
              <w:top w:val="single" w:sz="8" w:space="0" w:color="000000"/>
              <w:left w:val="single" w:sz="8" w:space="0" w:color="000000"/>
              <w:bottom w:val="single" w:sz="8" w:space="0" w:color="000000"/>
              <w:right w:val="single" w:sz="8" w:space="0" w:color="000000"/>
            </w:tcBorders>
            <w:vAlign w:val="center"/>
            <w:hideMark/>
          </w:tcPr>
          <w:p w:rsidR="003D4459" w:rsidRPr="001F187A" w:rsidRDefault="003D4459" w:rsidP="003D4459">
            <w:pPr>
              <w:jc w:val="center"/>
              <w:rPr>
                <w:sz w:val="22"/>
                <w:szCs w:val="22"/>
              </w:rPr>
            </w:pPr>
          </w:p>
        </w:tc>
        <w:tc>
          <w:tcPr>
            <w:tcW w:w="1633" w:type="dxa"/>
            <w:vMerge/>
            <w:tcBorders>
              <w:top w:val="single" w:sz="8" w:space="0" w:color="000000"/>
              <w:left w:val="single" w:sz="8" w:space="0" w:color="000000"/>
              <w:bottom w:val="single" w:sz="8" w:space="0" w:color="000000"/>
              <w:right w:val="single" w:sz="8" w:space="0" w:color="000000"/>
            </w:tcBorders>
            <w:vAlign w:val="center"/>
            <w:hideMark/>
          </w:tcPr>
          <w:p w:rsidR="003D4459" w:rsidRPr="001F187A" w:rsidRDefault="003D4459" w:rsidP="003D4459">
            <w:pPr>
              <w:jc w:val="center"/>
              <w:rPr>
                <w:sz w:val="22"/>
                <w:szCs w:val="22"/>
              </w:rPr>
            </w:pP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C100C0" w:rsidP="003D4459">
            <w:pPr>
              <w:jc w:val="center"/>
              <w:rPr>
                <w:sz w:val="22"/>
                <w:szCs w:val="22"/>
              </w:rPr>
            </w:pPr>
            <w:r>
              <w:rPr>
                <w:i/>
                <w:iCs/>
                <w:sz w:val="22"/>
                <w:szCs w:val="22"/>
              </w:rPr>
              <w:t>g</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i/>
                <w:iCs/>
                <w:sz w:val="22"/>
                <w:szCs w:val="22"/>
              </w:rPr>
              <w:t>%</w:t>
            </w:r>
          </w:p>
        </w:tc>
        <w:tc>
          <w:tcPr>
            <w:tcW w:w="2273" w:type="dxa"/>
            <w:tcBorders>
              <w:top w:val="single" w:sz="8" w:space="0" w:color="000000"/>
              <w:left w:val="single" w:sz="8" w:space="0" w:color="000000"/>
              <w:bottom w:val="single" w:sz="8" w:space="0" w:color="000000"/>
              <w:right w:val="single" w:sz="8" w:space="0" w:color="000000"/>
            </w:tcBorders>
            <w:vAlign w:val="center"/>
            <w:hideMark/>
          </w:tcPr>
          <w:p w:rsidR="003D4459" w:rsidRPr="001F187A" w:rsidRDefault="00C100C0" w:rsidP="003D4459">
            <w:pPr>
              <w:jc w:val="center"/>
              <w:rPr>
                <w:sz w:val="22"/>
                <w:szCs w:val="22"/>
              </w:rPr>
            </w:pPr>
            <w:r>
              <w:rPr>
                <w:i/>
                <w:iCs/>
                <w:sz w:val="22"/>
                <w:szCs w:val="22"/>
              </w:rPr>
              <w:t>g/t</w:t>
            </w:r>
          </w:p>
        </w:tc>
        <w:tc>
          <w:tcPr>
            <w:tcW w:w="1271" w:type="dxa"/>
            <w:tcBorders>
              <w:top w:val="single" w:sz="8" w:space="0" w:color="000000"/>
              <w:left w:val="single" w:sz="8" w:space="0" w:color="000000"/>
              <w:bottom w:val="single" w:sz="8" w:space="0" w:color="000000"/>
              <w:right w:val="single" w:sz="8" w:space="0" w:color="000000"/>
            </w:tcBorders>
            <w:vAlign w:val="center"/>
            <w:hideMark/>
          </w:tcPr>
          <w:p w:rsidR="003D4459" w:rsidRPr="001F187A" w:rsidRDefault="00C100C0" w:rsidP="003D4459">
            <w:pPr>
              <w:jc w:val="center"/>
              <w:rPr>
                <w:sz w:val="22"/>
                <w:szCs w:val="22"/>
              </w:rPr>
            </w:pPr>
            <w:r w:rsidRPr="00C100C0">
              <w:rPr>
                <w:sz w:val="22"/>
                <w:szCs w:val="22"/>
              </w:rPr>
              <w:t>g</w:t>
            </w:r>
          </w:p>
        </w:tc>
        <w:tc>
          <w:tcPr>
            <w:tcW w:w="1782" w:type="dxa"/>
            <w:tcBorders>
              <w:top w:val="single" w:sz="8" w:space="0" w:color="000000"/>
              <w:left w:val="single" w:sz="8" w:space="0" w:color="000000"/>
              <w:bottom w:val="single" w:sz="8" w:space="0" w:color="000000"/>
              <w:right w:val="single" w:sz="8" w:space="0" w:color="000000"/>
            </w:tcBorders>
            <w:vAlign w:val="center"/>
            <w:hideMark/>
          </w:tcPr>
          <w:p w:rsidR="003D4459" w:rsidRPr="001F187A" w:rsidRDefault="00C100C0" w:rsidP="003D4459">
            <w:pPr>
              <w:jc w:val="center"/>
              <w:rPr>
                <w:sz w:val="22"/>
                <w:szCs w:val="22"/>
              </w:rPr>
            </w:pPr>
            <w:r w:rsidRPr="00C100C0">
              <w:rPr>
                <w:sz w:val="22"/>
                <w:szCs w:val="22"/>
              </w:rPr>
              <w:t>%</w:t>
            </w:r>
          </w:p>
        </w:tc>
      </w:tr>
      <w:tr w:rsidR="003D4459" w:rsidRPr="001F187A" w:rsidTr="00C100C0">
        <w:trPr>
          <w:trHeight w:val="45"/>
          <w:jc w:val="center"/>
        </w:trPr>
        <w:tc>
          <w:tcPr>
            <w:tcW w:w="4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1</w:t>
            </w:r>
          </w:p>
        </w:tc>
        <w:tc>
          <w:tcPr>
            <w:tcW w:w="163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C100C0" w:rsidP="003D4459">
            <w:pPr>
              <w:jc w:val="center"/>
              <w:rPr>
                <w:sz w:val="22"/>
                <w:szCs w:val="22"/>
              </w:rPr>
            </w:pPr>
            <w:r w:rsidRPr="00C100C0">
              <w:rPr>
                <w:sz w:val="22"/>
                <w:szCs w:val="22"/>
                <w:lang w:val="en-US"/>
              </w:rPr>
              <w:t>I Concentrate</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43,0</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2,15</w:t>
            </w:r>
          </w:p>
        </w:tc>
        <w:tc>
          <w:tcPr>
            <w:tcW w:w="227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21,5</w:t>
            </w:r>
          </w:p>
        </w:tc>
        <w:tc>
          <w:tcPr>
            <w:tcW w:w="12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0,4622</w:t>
            </w:r>
          </w:p>
        </w:tc>
        <w:tc>
          <w:tcPr>
            <w:tcW w:w="178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13,39</w:t>
            </w:r>
          </w:p>
        </w:tc>
      </w:tr>
      <w:tr w:rsidR="003D4459" w:rsidRPr="001F187A" w:rsidTr="00C100C0">
        <w:trPr>
          <w:trHeight w:val="45"/>
          <w:jc w:val="center"/>
        </w:trPr>
        <w:tc>
          <w:tcPr>
            <w:tcW w:w="4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2</w:t>
            </w:r>
          </w:p>
        </w:tc>
        <w:tc>
          <w:tcPr>
            <w:tcW w:w="163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lang w:val="en-US"/>
              </w:rPr>
              <w:t>I</w:t>
            </w:r>
            <w:r w:rsidR="00C100C0" w:rsidRPr="00C100C0">
              <w:rPr>
                <w:sz w:val="22"/>
                <w:szCs w:val="22"/>
                <w:lang w:val="en-US"/>
              </w:rPr>
              <w:t>I Concentrate</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65,0</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3,15</w:t>
            </w:r>
          </w:p>
        </w:tc>
        <w:tc>
          <w:tcPr>
            <w:tcW w:w="227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7,6</w:t>
            </w:r>
          </w:p>
        </w:tc>
        <w:tc>
          <w:tcPr>
            <w:tcW w:w="12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0,2470</w:t>
            </w:r>
          </w:p>
        </w:tc>
        <w:tc>
          <w:tcPr>
            <w:tcW w:w="178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7,15</w:t>
            </w:r>
          </w:p>
        </w:tc>
      </w:tr>
      <w:tr w:rsidR="003D4459" w:rsidRPr="001F187A" w:rsidTr="00C100C0">
        <w:trPr>
          <w:trHeight w:val="45"/>
          <w:jc w:val="center"/>
        </w:trPr>
        <w:tc>
          <w:tcPr>
            <w:tcW w:w="4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3</w:t>
            </w:r>
          </w:p>
        </w:tc>
        <w:tc>
          <w:tcPr>
            <w:tcW w:w="163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C100C0" w:rsidP="003D4459">
            <w:pPr>
              <w:jc w:val="center"/>
              <w:rPr>
                <w:sz w:val="22"/>
                <w:szCs w:val="22"/>
              </w:rPr>
            </w:pPr>
            <w:r w:rsidRPr="00C100C0">
              <w:rPr>
                <w:sz w:val="22"/>
                <w:szCs w:val="22"/>
              </w:rPr>
              <w:t>Tails</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1892,0</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94,6</w:t>
            </w:r>
          </w:p>
        </w:tc>
        <w:tc>
          <w:tcPr>
            <w:tcW w:w="227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2,9</w:t>
            </w:r>
          </w:p>
        </w:tc>
        <w:tc>
          <w:tcPr>
            <w:tcW w:w="12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2,7434</w:t>
            </w:r>
          </w:p>
        </w:tc>
        <w:tc>
          <w:tcPr>
            <w:tcW w:w="178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79,46</w:t>
            </w:r>
          </w:p>
        </w:tc>
      </w:tr>
      <w:tr w:rsidR="003D4459" w:rsidRPr="001F187A" w:rsidTr="00C100C0">
        <w:trPr>
          <w:trHeight w:val="45"/>
          <w:jc w:val="center"/>
        </w:trPr>
        <w:tc>
          <w:tcPr>
            <w:tcW w:w="48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4</w:t>
            </w:r>
          </w:p>
        </w:tc>
        <w:tc>
          <w:tcPr>
            <w:tcW w:w="163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C100C0" w:rsidRDefault="00C100C0" w:rsidP="003D4459">
            <w:pPr>
              <w:jc w:val="center"/>
              <w:rPr>
                <w:sz w:val="22"/>
                <w:szCs w:val="22"/>
                <w:lang w:val="en-US"/>
              </w:rPr>
            </w:pPr>
            <w:r>
              <w:rPr>
                <w:sz w:val="22"/>
                <w:szCs w:val="22"/>
                <w:lang w:val="en-US"/>
              </w:rPr>
              <w:t>Ore</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2000</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100</w:t>
            </w:r>
          </w:p>
        </w:tc>
        <w:tc>
          <w:tcPr>
            <w:tcW w:w="227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3,5</w:t>
            </w:r>
          </w:p>
        </w:tc>
        <w:tc>
          <w:tcPr>
            <w:tcW w:w="127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3,4526</w:t>
            </w:r>
          </w:p>
        </w:tc>
        <w:tc>
          <w:tcPr>
            <w:tcW w:w="178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100</w:t>
            </w:r>
          </w:p>
        </w:tc>
      </w:tr>
    </w:tbl>
    <w:p w:rsidR="003D4459" w:rsidRPr="00213E52" w:rsidRDefault="003D4459" w:rsidP="003D4459">
      <w:pPr>
        <w:ind w:firstLine="709"/>
      </w:pPr>
    </w:p>
    <w:p w:rsidR="003D4459" w:rsidRPr="00C100C0" w:rsidRDefault="00B536D2" w:rsidP="003D4459">
      <w:pPr>
        <w:jc w:val="both"/>
        <w:rPr>
          <w:lang w:val="en-US"/>
        </w:rPr>
      </w:pPr>
      <w:r w:rsidRPr="00C100C0">
        <w:rPr>
          <w:lang w:val="en-US"/>
        </w:rPr>
        <w:t>Table</w:t>
      </w:r>
      <w:r w:rsidR="003D4459" w:rsidRPr="00C100C0">
        <w:rPr>
          <w:lang w:val="en-US"/>
        </w:rPr>
        <w:t xml:space="preserve"> 1.3 – </w:t>
      </w:r>
      <w:r w:rsidR="00C100C0" w:rsidRPr="00C100C0">
        <w:rPr>
          <w:lang w:val="en-US"/>
        </w:rPr>
        <w:t>Results of experiments on jigging and re-cleaning on the concentration table</w:t>
      </w:r>
    </w:p>
    <w:p w:rsidR="00C87364" w:rsidRPr="00C100C0" w:rsidRDefault="00C87364" w:rsidP="003D4459">
      <w:pPr>
        <w:jc w:val="both"/>
        <w:rPr>
          <w:lang w:val="en-US"/>
        </w:rPr>
      </w:pPr>
    </w:p>
    <w:tbl>
      <w:tblPr>
        <w:tblW w:w="8779" w:type="dxa"/>
        <w:jc w:val="center"/>
        <w:tblCellMar>
          <w:left w:w="0" w:type="dxa"/>
          <w:right w:w="0" w:type="dxa"/>
        </w:tblCellMar>
        <w:tblLook w:val="01E0" w:firstRow="1" w:lastRow="1" w:firstColumn="1" w:lastColumn="1" w:noHBand="0" w:noVBand="0"/>
      </w:tblPr>
      <w:tblGrid>
        <w:gridCol w:w="1177"/>
        <w:gridCol w:w="1472"/>
        <w:gridCol w:w="1787"/>
        <w:gridCol w:w="987"/>
        <w:gridCol w:w="1815"/>
        <w:gridCol w:w="1541"/>
      </w:tblGrid>
      <w:tr w:rsidR="003A2680" w:rsidRPr="00B35D5A" w:rsidTr="003A2680">
        <w:trPr>
          <w:trHeight w:val="458"/>
          <w:jc w:val="center"/>
        </w:trPr>
        <w:tc>
          <w:tcPr>
            <w:tcW w:w="1177"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A2680" w:rsidRPr="003A2680" w:rsidRDefault="003A2680" w:rsidP="003A2680">
            <w:pPr>
              <w:ind w:left="-117" w:right="-163"/>
              <w:jc w:val="center"/>
              <w:rPr>
                <w:sz w:val="22"/>
                <w:szCs w:val="22"/>
                <w:lang w:val="kk-KZ"/>
              </w:rPr>
            </w:pPr>
            <w:r w:rsidRPr="003A2680">
              <w:rPr>
                <w:sz w:val="22"/>
                <w:szCs w:val="22"/>
                <w:lang w:val="kk-KZ"/>
              </w:rPr>
              <w:t>№</w:t>
            </w:r>
          </w:p>
          <w:p w:rsidR="003A2680" w:rsidRPr="001F187A" w:rsidRDefault="003A2680" w:rsidP="003A2680">
            <w:pPr>
              <w:ind w:left="-117" w:right="-163"/>
              <w:jc w:val="center"/>
              <w:rPr>
                <w:sz w:val="22"/>
                <w:szCs w:val="22"/>
              </w:rPr>
            </w:pPr>
            <w:r w:rsidRPr="003A2680">
              <w:rPr>
                <w:sz w:val="22"/>
                <w:szCs w:val="22"/>
                <w:lang w:val="kk-KZ"/>
              </w:rPr>
              <w:t>experiences'</w:t>
            </w:r>
          </w:p>
        </w:tc>
        <w:tc>
          <w:tcPr>
            <w:tcW w:w="1472"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A2680" w:rsidRPr="003A2680" w:rsidRDefault="003A2680" w:rsidP="003D4459">
            <w:pPr>
              <w:ind w:left="-117" w:right="-163"/>
              <w:jc w:val="center"/>
              <w:rPr>
                <w:sz w:val="22"/>
                <w:szCs w:val="22"/>
                <w:lang w:val="en-US"/>
              </w:rPr>
            </w:pPr>
            <w:r w:rsidRPr="003A2680">
              <w:rPr>
                <w:sz w:val="22"/>
                <w:szCs w:val="22"/>
                <w:lang w:val="en-US"/>
              </w:rPr>
              <w:t>Primary concentrate output by jigging, %</w:t>
            </w:r>
          </w:p>
        </w:tc>
        <w:tc>
          <w:tcPr>
            <w:tcW w:w="1787"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A2680" w:rsidRPr="001F187A" w:rsidRDefault="003A2680" w:rsidP="003D4459">
            <w:pPr>
              <w:ind w:left="-117" w:right="-163"/>
              <w:jc w:val="center"/>
              <w:rPr>
                <w:sz w:val="22"/>
                <w:szCs w:val="22"/>
              </w:rPr>
            </w:pPr>
            <w:r w:rsidRPr="003A2680">
              <w:rPr>
                <w:sz w:val="22"/>
                <w:szCs w:val="22"/>
                <w:lang w:val="kk-KZ"/>
              </w:rPr>
              <w:t>Output of refined concentrate, %</w:t>
            </w:r>
          </w:p>
        </w:tc>
        <w:tc>
          <w:tcPr>
            <w:tcW w:w="2802"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A2680" w:rsidRPr="001F187A" w:rsidRDefault="003A2680" w:rsidP="003A2680">
            <w:pPr>
              <w:ind w:left="-117" w:right="-163"/>
              <w:jc w:val="center"/>
              <w:rPr>
                <w:sz w:val="22"/>
                <w:szCs w:val="22"/>
              </w:rPr>
            </w:pPr>
            <w:r>
              <w:rPr>
                <w:sz w:val="22"/>
                <w:szCs w:val="22"/>
                <w:lang w:val="kk-KZ"/>
              </w:rPr>
              <w:t>Gold content, g</w:t>
            </w:r>
            <w:r w:rsidRPr="003A2680">
              <w:rPr>
                <w:sz w:val="22"/>
                <w:szCs w:val="22"/>
                <w:lang w:val="kk-KZ"/>
              </w:rPr>
              <w:t>/t</w:t>
            </w:r>
          </w:p>
        </w:tc>
        <w:tc>
          <w:tcPr>
            <w:tcW w:w="1541" w:type="dxa"/>
            <w:vMerge w:val="restart"/>
            <w:tcBorders>
              <w:top w:val="single" w:sz="8" w:space="0" w:color="000000"/>
              <w:left w:val="single" w:sz="8" w:space="0" w:color="000000"/>
              <w:right w:val="single" w:sz="8" w:space="0" w:color="000000"/>
            </w:tcBorders>
            <w:shd w:val="clear" w:color="auto" w:fill="auto"/>
            <w:tcMar>
              <w:top w:w="15" w:type="dxa"/>
              <w:left w:w="108" w:type="dxa"/>
              <w:bottom w:w="0" w:type="dxa"/>
              <w:right w:w="108" w:type="dxa"/>
            </w:tcMar>
            <w:vAlign w:val="center"/>
            <w:hideMark/>
          </w:tcPr>
          <w:p w:rsidR="003A2680" w:rsidRDefault="003A2680" w:rsidP="003D4459">
            <w:pPr>
              <w:ind w:left="-117" w:right="-163"/>
              <w:jc w:val="center"/>
              <w:rPr>
                <w:sz w:val="22"/>
                <w:szCs w:val="22"/>
                <w:lang w:val="kk-KZ"/>
              </w:rPr>
            </w:pPr>
            <w:r>
              <w:rPr>
                <w:sz w:val="22"/>
                <w:szCs w:val="22"/>
                <w:lang w:val="kk-KZ"/>
              </w:rPr>
              <w:t>Extraction</w:t>
            </w:r>
          </w:p>
          <w:p w:rsidR="003A2680" w:rsidRPr="003A2680" w:rsidRDefault="003A2680" w:rsidP="003A2680">
            <w:pPr>
              <w:ind w:left="-117" w:right="-163"/>
              <w:jc w:val="center"/>
              <w:rPr>
                <w:sz w:val="22"/>
                <w:szCs w:val="22"/>
                <w:lang w:val="en-US"/>
              </w:rPr>
            </w:pPr>
            <w:r>
              <w:rPr>
                <w:sz w:val="22"/>
                <w:szCs w:val="22"/>
                <w:lang w:val="kk-KZ"/>
              </w:rPr>
              <w:t>of</w:t>
            </w:r>
            <w:r>
              <w:rPr>
                <w:sz w:val="22"/>
                <w:szCs w:val="22"/>
                <w:lang w:val="en-US"/>
              </w:rPr>
              <w:t xml:space="preserve"> </w:t>
            </w:r>
            <w:r w:rsidRPr="003A2680">
              <w:rPr>
                <w:sz w:val="22"/>
                <w:szCs w:val="22"/>
                <w:lang w:val="kk-KZ"/>
              </w:rPr>
              <w:t>gold into concentrate, %</w:t>
            </w:r>
          </w:p>
        </w:tc>
      </w:tr>
      <w:tr w:rsidR="003A2680" w:rsidRPr="001F187A" w:rsidTr="003A2680">
        <w:trPr>
          <w:trHeight w:val="300"/>
          <w:jc w:val="center"/>
        </w:trPr>
        <w:tc>
          <w:tcPr>
            <w:tcW w:w="1177" w:type="dxa"/>
            <w:vMerge/>
            <w:tcBorders>
              <w:top w:val="single" w:sz="8" w:space="0" w:color="000000"/>
              <w:left w:val="single" w:sz="8" w:space="0" w:color="000000"/>
              <w:bottom w:val="single" w:sz="8" w:space="0" w:color="000000"/>
              <w:right w:val="single" w:sz="8" w:space="0" w:color="000000"/>
            </w:tcBorders>
            <w:vAlign w:val="center"/>
            <w:hideMark/>
          </w:tcPr>
          <w:p w:rsidR="003A2680" w:rsidRPr="003A2680" w:rsidRDefault="003A2680" w:rsidP="003D4459">
            <w:pPr>
              <w:ind w:left="-117" w:right="-163"/>
              <w:jc w:val="center"/>
              <w:rPr>
                <w:sz w:val="22"/>
                <w:szCs w:val="22"/>
                <w:lang w:val="en-US"/>
              </w:rPr>
            </w:pPr>
          </w:p>
        </w:tc>
        <w:tc>
          <w:tcPr>
            <w:tcW w:w="1472" w:type="dxa"/>
            <w:vMerge/>
            <w:tcBorders>
              <w:top w:val="single" w:sz="8" w:space="0" w:color="000000"/>
              <w:left w:val="single" w:sz="8" w:space="0" w:color="000000"/>
              <w:bottom w:val="single" w:sz="8" w:space="0" w:color="000000"/>
              <w:right w:val="single" w:sz="8" w:space="0" w:color="000000"/>
            </w:tcBorders>
            <w:vAlign w:val="center"/>
            <w:hideMark/>
          </w:tcPr>
          <w:p w:rsidR="003A2680" w:rsidRPr="003A2680" w:rsidRDefault="003A2680" w:rsidP="003D4459">
            <w:pPr>
              <w:ind w:left="-117" w:right="-163"/>
              <w:jc w:val="center"/>
              <w:rPr>
                <w:sz w:val="22"/>
                <w:szCs w:val="22"/>
                <w:lang w:val="en-US"/>
              </w:rPr>
            </w:pPr>
          </w:p>
        </w:tc>
        <w:tc>
          <w:tcPr>
            <w:tcW w:w="1787" w:type="dxa"/>
            <w:vMerge/>
            <w:tcBorders>
              <w:top w:val="single" w:sz="8" w:space="0" w:color="000000"/>
              <w:left w:val="single" w:sz="8" w:space="0" w:color="000000"/>
              <w:bottom w:val="single" w:sz="8" w:space="0" w:color="000000"/>
              <w:right w:val="single" w:sz="8" w:space="0" w:color="000000"/>
            </w:tcBorders>
            <w:vAlign w:val="center"/>
            <w:hideMark/>
          </w:tcPr>
          <w:p w:rsidR="003A2680" w:rsidRPr="003A2680" w:rsidRDefault="003A2680" w:rsidP="003D4459">
            <w:pPr>
              <w:ind w:left="-117" w:right="-163"/>
              <w:jc w:val="center"/>
              <w:rPr>
                <w:sz w:val="22"/>
                <w:szCs w:val="22"/>
                <w:lang w:val="en-US"/>
              </w:rPr>
            </w:pPr>
          </w:p>
        </w:tc>
        <w:tc>
          <w:tcPr>
            <w:tcW w:w="98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A2680" w:rsidRPr="001F187A" w:rsidRDefault="003A2680" w:rsidP="003D4459">
            <w:pPr>
              <w:ind w:left="-117" w:right="-163"/>
              <w:jc w:val="center"/>
              <w:rPr>
                <w:sz w:val="22"/>
                <w:szCs w:val="22"/>
              </w:rPr>
            </w:pPr>
            <w:r w:rsidRPr="003A2680">
              <w:rPr>
                <w:sz w:val="22"/>
                <w:szCs w:val="22"/>
                <w:lang w:val="kk-KZ"/>
              </w:rPr>
              <w:t>In ore</w:t>
            </w:r>
          </w:p>
        </w:tc>
        <w:tc>
          <w:tcPr>
            <w:tcW w:w="18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A2680" w:rsidRPr="001F187A" w:rsidRDefault="003A2680" w:rsidP="003D4459">
            <w:pPr>
              <w:ind w:left="-117" w:right="-163"/>
              <w:jc w:val="center"/>
              <w:rPr>
                <w:sz w:val="22"/>
                <w:szCs w:val="22"/>
              </w:rPr>
            </w:pPr>
            <w:r w:rsidRPr="003A2680">
              <w:rPr>
                <w:sz w:val="22"/>
                <w:szCs w:val="22"/>
                <w:lang w:val="kk-KZ"/>
              </w:rPr>
              <w:t>In concentrate</w:t>
            </w:r>
          </w:p>
        </w:tc>
        <w:tc>
          <w:tcPr>
            <w:tcW w:w="1541" w:type="dxa"/>
            <w:vMerge/>
            <w:tcBorders>
              <w:left w:val="single" w:sz="8" w:space="0" w:color="000000"/>
              <w:bottom w:val="single" w:sz="8" w:space="0" w:color="000000"/>
              <w:right w:val="single" w:sz="8" w:space="0" w:color="000000"/>
            </w:tcBorders>
            <w:vAlign w:val="center"/>
            <w:hideMark/>
          </w:tcPr>
          <w:p w:rsidR="003A2680" w:rsidRPr="001F187A" w:rsidRDefault="003A2680" w:rsidP="003D4459">
            <w:pPr>
              <w:ind w:left="-117" w:right="-163"/>
              <w:jc w:val="center"/>
              <w:rPr>
                <w:sz w:val="22"/>
                <w:szCs w:val="22"/>
              </w:rPr>
            </w:pPr>
          </w:p>
        </w:tc>
      </w:tr>
      <w:tr w:rsidR="003D4459" w:rsidRPr="001F187A" w:rsidTr="003A2680">
        <w:trPr>
          <w:trHeight w:val="52"/>
          <w:jc w:val="center"/>
        </w:trPr>
        <w:tc>
          <w:tcPr>
            <w:tcW w:w="11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ind w:left="-117" w:right="-163"/>
              <w:jc w:val="center"/>
              <w:rPr>
                <w:sz w:val="22"/>
                <w:szCs w:val="22"/>
              </w:rPr>
            </w:pPr>
            <w:r w:rsidRPr="001F187A">
              <w:rPr>
                <w:sz w:val="22"/>
                <w:szCs w:val="22"/>
                <w:lang w:val="kk-KZ"/>
              </w:rPr>
              <w:t>1</w:t>
            </w:r>
          </w:p>
        </w:tc>
        <w:tc>
          <w:tcPr>
            <w:tcW w:w="14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ind w:left="-117" w:right="-163"/>
              <w:jc w:val="center"/>
              <w:rPr>
                <w:sz w:val="22"/>
                <w:szCs w:val="22"/>
              </w:rPr>
            </w:pPr>
            <w:r w:rsidRPr="001F187A">
              <w:rPr>
                <w:sz w:val="22"/>
                <w:szCs w:val="22"/>
                <w:lang w:val="kk-KZ"/>
              </w:rPr>
              <w:t>4,17</w:t>
            </w:r>
          </w:p>
        </w:tc>
        <w:tc>
          <w:tcPr>
            <w:tcW w:w="178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ind w:left="-117" w:right="-163"/>
              <w:jc w:val="center"/>
              <w:rPr>
                <w:sz w:val="22"/>
                <w:szCs w:val="22"/>
              </w:rPr>
            </w:pPr>
            <w:r w:rsidRPr="001F187A">
              <w:rPr>
                <w:sz w:val="22"/>
                <w:szCs w:val="22"/>
                <w:lang w:val="kk-KZ"/>
              </w:rPr>
              <w:t>1,5</w:t>
            </w:r>
          </w:p>
        </w:tc>
        <w:tc>
          <w:tcPr>
            <w:tcW w:w="98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ind w:left="-117" w:right="-163"/>
              <w:jc w:val="center"/>
              <w:rPr>
                <w:sz w:val="22"/>
                <w:szCs w:val="22"/>
              </w:rPr>
            </w:pPr>
            <w:r w:rsidRPr="001F187A">
              <w:rPr>
                <w:sz w:val="22"/>
                <w:szCs w:val="22"/>
                <w:lang w:val="kk-KZ"/>
              </w:rPr>
              <w:t>2,3</w:t>
            </w:r>
          </w:p>
        </w:tc>
        <w:tc>
          <w:tcPr>
            <w:tcW w:w="18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ind w:left="-117" w:right="-163"/>
              <w:jc w:val="center"/>
              <w:rPr>
                <w:sz w:val="22"/>
                <w:szCs w:val="22"/>
              </w:rPr>
            </w:pPr>
            <w:r w:rsidRPr="001F187A">
              <w:rPr>
                <w:sz w:val="22"/>
                <w:szCs w:val="22"/>
                <w:lang w:val="kk-KZ"/>
              </w:rPr>
              <w:t>21,4</w:t>
            </w:r>
          </w:p>
        </w:tc>
        <w:tc>
          <w:tcPr>
            <w:tcW w:w="154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D4459" w:rsidRPr="001F187A" w:rsidRDefault="003D4459" w:rsidP="003D4459">
            <w:pPr>
              <w:ind w:left="-117" w:right="-163"/>
              <w:jc w:val="center"/>
              <w:rPr>
                <w:sz w:val="22"/>
                <w:szCs w:val="22"/>
              </w:rPr>
            </w:pPr>
            <w:r w:rsidRPr="001F187A">
              <w:rPr>
                <w:sz w:val="22"/>
                <w:szCs w:val="22"/>
              </w:rPr>
              <w:t>13,95</w:t>
            </w:r>
          </w:p>
        </w:tc>
      </w:tr>
      <w:tr w:rsidR="003D4459" w:rsidRPr="001F187A" w:rsidTr="003A2680">
        <w:trPr>
          <w:trHeight w:val="52"/>
          <w:jc w:val="center"/>
        </w:trPr>
        <w:tc>
          <w:tcPr>
            <w:tcW w:w="11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ind w:left="-117" w:right="-163"/>
              <w:jc w:val="center"/>
              <w:rPr>
                <w:sz w:val="22"/>
                <w:szCs w:val="22"/>
              </w:rPr>
            </w:pPr>
            <w:r w:rsidRPr="001F187A">
              <w:rPr>
                <w:sz w:val="22"/>
                <w:szCs w:val="22"/>
                <w:lang w:val="kk-KZ"/>
              </w:rPr>
              <w:t>2</w:t>
            </w:r>
          </w:p>
        </w:tc>
        <w:tc>
          <w:tcPr>
            <w:tcW w:w="14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ind w:left="-117" w:right="-163"/>
              <w:jc w:val="center"/>
              <w:rPr>
                <w:sz w:val="22"/>
                <w:szCs w:val="22"/>
              </w:rPr>
            </w:pPr>
            <w:r w:rsidRPr="001F187A">
              <w:rPr>
                <w:sz w:val="22"/>
                <w:szCs w:val="22"/>
                <w:lang w:val="kk-KZ"/>
              </w:rPr>
              <w:t>5,25</w:t>
            </w:r>
          </w:p>
        </w:tc>
        <w:tc>
          <w:tcPr>
            <w:tcW w:w="178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ind w:left="-117" w:right="-163"/>
              <w:jc w:val="center"/>
              <w:rPr>
                <w:sz w:val="22"/>
                <w:szCs w:val="22"/>
              </w:rPr>
            </w:pPr>
            <w:r w:rsidRPr="001F187A">
              <w:rPr>
                <w:sz w:val="22"/>
                <w:szCs w:val="22"/>
                <w:lang w:val="kk-KZ"/>
              </w:rPr>
              <w:t>1,32</w:t>
            </w:r>
          </w:p>
        </w:tc>
        <w:tc>
          <w:tcPr>
            <w:tcW w:w="98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ind w:left="-117" w:right="-163"/>
              <w:jc w:val="center"/>
              <w:rPr>
                <w:sz w:val="22"/>
                <w:szCs w:val="22"/>
              </w:rPr>
            </w:pPr>
            <w:r w:rsidRPr="001F187A">
              <w:rPr>
                <w:sz w:val="22"/>
                <w:szCs w:val="22"/>
                <w:lang w:val="kk-KZ"/>
              </w:rPr>
              <w:t>3,5</w:t>
            </w:r>
          </w:p>
        </w:tc>
        <w:tc>
          <w:tcPr>
            <w:tcW w:w="181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D4459" w:rsidRPr="001F187A" w:rsidRDefault="003D4459" w:rsidP="003D4459">
            <w:pPr>
              <w:ind w:left="-117" w:right="-163"/>
              <w:jc w:val="center"/>
              <w:rPr>
                <w:sz w:val="22"/>
                <w:szCs w:val="22"/>
              </w:rPr>
            </w:pPr>
            <w:r w:rsidRPr="001F187A">
              <w:rPr>
                <w:sz w:val="22"/>
                <w:szCs w:val="22"/>
              </w:rPr>
              <w:t>26,7</w:t>
            </w:r>
          </w:p>
        </w:tc>
        <w:tc>
          <w:tcPr>
            <w:tcW w:w="154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3D4459" w:rsidRPr="001F187A" w:rsidRDefault="003D4459" w:rsidP="003D4459">
            <w:pPr>
              <w:ind w:left="-117" w:right="-163"/>
              <w:jc w:val="center"/>
              <w:rPr>
                <w:sz w:val="22"/>
                <w:szCs w:val="22"/>
              </w:rPr>
            </w:pPr>
            <w:r w:rsidRPr="001F187A">
              <w:rPr>
                <w:sz w:val="22"/>
                <w:szCs w:val="22"/>
              </w:rPr>
              <w:t>10,06</w:t>
            </w:r>
          </w:p>
        </w:tc>
      </w:tr>
    </w:tbl>
    <w:p w:rsidR="003D4459" w:rsidRPr="00213E52" w:rsidRDefault="003D4459" w:rsidP="003D4459">
      <w:pPr>
        <w:ind w:firstLine="709"/>
      </w:pPr>
    </w:p>
    <w:p w:rsidR="003D4459" w:rsidRPr="003A2680" w:rsidRDefault="003A2680" w:rsidP="003D4459">
      <w:pPr>
        <w:ind w:firstLine="709"/>
        <w:rPr>
          <w:lang w:val="en-US"/>
        </w:rPr>
      </w:pPr>
      <w:r w:rsidRPr="003A2680">
        <w:rPr>
          <w:lang w:val="en-US"/>
        </w:rPr>
        <w:t>The decrease in technological indicators with increased water consumption is due to the presence of a significant amount of fine gold in the ore sample, which is washed away due to the large flow of water supplied to the separator chute.</w:t>
      </w:r>
    </w:p>
    <w:p w:rsidR="003D4459" w:rsidRPr="003A2680" w:rsidRDefault="003D4459" w:rsidP="003D4459">
      <w:pPr>
        <w:ind w:firstLine="709"/>
        <w:rPr>
          <w:lang w:val="en-US"/>
        </w:rPr>
      </w:pPr>
    </w:p>
    <w:p w:rsidR="003D4459" w:rsidRPr="002C7F54" w:rsidRDefault="003D4459" w:rsidP="003D4459">
      <w:pPr>
        <w:pStyle w:val="3"/>
        <w:ind w:firstLine="709"/>
        <w:jc w:val="both"/>
        <w:rPr>
          <w:rFonts w:ascii="Times New Roman" w:hAnsi="Times New Roman" w:cs="Times New Roman"/>
          <w:bCs/>
          <w:color w:val="auto"/>
          <w:kern w:val="32"/>
          <w:lang w:val="en-GB"/>
        </w:rPr>
      </w:pPr>
      <w:bookmarkStart w:id="11" w:name="_Toc54274536"/>
      <w:bookmarkStart w:id="12" w:name="_Toc54898632"/>
      <w:r w:rsidRPr="002C7F54">
        <w:rPr>
          <w:rFonts w:ascii="Times New Roman" w:hAnsi="Times New Roman" w:cs="Times New Roman"/>
          <w:bCs/>
          <w:color w:val="auto"/>
          <w:lang w:val="en-GB"/>
        </w:rPr>
        <w:t xml:space="preserve">1.2.2 </w:t>
      </w:r>
      <w:r w:rsidR="00C0455A" w:rsidRPr="002C7F54">
        <w:rPr>
          <w:rFonts w:ascii="Times New Roman" w:hAnsi="Times New Roman" w:cs="Times New Roman"/>
          <w:color w:val="auto"/>
          <w:lang w:val="en-GB"/>
        </w:rPr>
        <w:t xml:space="preserve">Research on </w:t>
      </w:r>
      <w:r w:rsidR="004E7C03" w:rsidRPr="002C7F54">
        <w:rPr>
          <w:rFonts w:ascii="Times New Roman" w:hAnsi="Times New Roman" w:cs="Times New Roman"/>
          <w:color w:val="auto"/>
          <w:lang w:val="en-GB"/>
        </w:rPr>
        <w:t xml:space="preserve">Gravity Concentration </w:t>
      </w:r>
      <w:r w:rsidR="00C0455A" w:rsidRPr="002C7F54">
        <w:rPr>
          <w:rFonts w:ascii="Times New Roman" w:hAnsi="Times New Roman" w:cs="Times New Roman"/>
          <w:color w:val="auto"/>
          <w:lang w:val="en-US"/>
        </w:rPr>
        <w:t>of</w:t>
      </w:r>
      <w:r w:rsidR="00C0455A" w:rsidRPr="002C7F54">
        <w:rPr>
          <w:rFonts w:ascii="Times New Roman" w:hAnsi="Times New Roman" w:cs="Times New Roman"/>
          <w:color w:val="auto"/>
          <w:lang w:val="en-GB"/>
        </w:rPr>
        <w:t xml:space="preserve"> </w:t>
      </w:r>
      <w:r w:rsidR="004E7C03" w:rsidRPr="002C7F54">
        <w:rPr>
          <w:rFonts w:ascii="Times New Roman" w:hAnsi="Times New Roman" w:cs="Times New Roman"/>
          <w:color w:val="auto"/>
          <w:lang w:val="en-US"/>
        </w:rPr>
        <w:t>Run</w:t>
      </w:r>
      <w:r w:rsidR="004E7C03" w:rsidRPr="002C7F54">
        <w:rPr>
          <w:rFonts w:ascii="Times New Roman" w:hAnsi="Times New Roman" w:cs="Times New Roman"/>
          <w:color w:val="auto"/>
          <w:lang w:val="en-GB"/>
        </w:rPr>
        <w:t xml:space="preserve"> </w:t>
      </w:r>
      <w:r w:rsidR="002524C2" w:rsidRPr="002C7F54">
        <w:rPr>
          <w:rFonts w:ascii="Times New Roman" w:hAnsi="Times New Roman" w:cs="Times New Roman"/>
          <w:color w:val="auto"/>
          <w:lang w:val="en-US"/>
        </w:rPr>
        <w:t>of</w:t>
      </w:r>
      <w:r w:rsidR="002524C2" w:rsidRPr="002C7F54">
        <w:rPr>
          <w:rFonts w:ascii="Times New Roman" w:hAnsi="Times New Roman" w:cs="Times New Roman"/>
          <w:color w:val="auto"/>
          <w:lang w:val="en-GB"/>
        </w:rPr>
        <w:t xml:space="preserve"> </w:t>
      </w:r>
      <w:r w:rsidR="004E7C03" w:rsidRPr="002C7F54">
        <w:rPr>
          <w:rFonts w:ascii="Times New Roman" w:hAnsi="Times New Roman" w:cs="Times New Roman"/>
          <w:color w:val="auto"/>
          <w:lang w:val="en-US"/>
        </w:rPr>
        <w:t>Mine</w:t>
      </w:r>
      <w:r w:rsidR="004E7C03" w:rsidRPr="002C7F54">
        <w:rPr>
          <w:rFonts w:ascii="Times New Roman" w:hAnsi="Times New Roman" w:cs="Times New Roman"/>
          <w:color w:val="auto"/>
          <w:lang w:val="en-GB"/>
        </w:rPr>
        <w:t xml:space="preserve"> </w:t>
      </w:r>
      <w:r w:rsidR="004E7C03" w:rsidRPr="002C7F54">
        <w:rPr>
          <w:rFonts w:ascii="Times New Roman" w:hAnsi="Times New Roman" w:cs="Times New Roman"/>
          <w:color w:val="auto"/>
          <w:lang w:val="en-US"/>
        </w:rPr>
        <w:t>Gold</w:t>
      </w:r>
      <w:r w:rsidR="004E7C03" w:rsidRPr="002C7F54">
        <w:rPr>
          <w:rFonts w:ascii="Times New Roman" w:hAnsi="Times New Roman" w:cs="Times New Roman"/>
          <w:color w:val="auto"/>
          <w:lang w:val="en-GB"/>
        </w:rPr>
        <w:t xml:space="preserve"> </w:t>
      </w:r>
      <w:r w:rsidR="004E7C03" w:rsidRPr="002C7F54">
        <w:rPr>
          <w:rFonts w:ascii="Times New Roman" w:hAnsi="Times New Roman" w:cs="Times New Roman"/>
          <w:color w:val="auto"/>
          <w:lang w:val="en-US"/>
        </w:rPr>
        <w:t>Ore</w:t>
      </w:r>
      <w:r w:rsidR="004E7C03" w:rsidRPr="002C7F54">
        <w:rPr>
          <w:rFonts w:ascii="Times New Roman" w:hAnsi="Times New Roman" w:cs="Times New Roman"/>
          <w:color w:val="auto"/>
          <w:lang w:val="en-GB"/>
        </w:rPr>
        <w:t xml:space="preserve"> </w:t>
      </w:r>
      <w:r w:rsidRPr="002C7F54">
        <w:rPr>
          <w:rFonts w:ascii="Times New Roman" w:hAnsi="Times New Roman" w:cs="Times New Roman"/>
          <w:bCs/>
          <w:color w:val="auto"/>
          <w:kern w:val="32"/>
          <w:lang w:val="en-GB"/>
        </w:rPr>
        <w:t>(</w:t>
      </w:r>
      <w:r w:rsidR="004E7C03" w:rsidRPr="002C7F54">
        <w:rPr>
          <w:rFonts w:ascii="Times New Roman" w:hAnsi="Times New Roman" w:cs="Times New Roman"/>
          <w:bCs/>
          <w:color w:val="auto"/>
          <w:kern w:val="32"/>
          <w:lang w:val="en-US"/>
        </w:rPr>
        <w:t>J</w:t>
      </w:r>
      <w:r w:rsidR="002C39FB" w:rsidRPr="002C7F54">
        <w:rPr>
          <w:rFonts w:ascii="Times New Roman" w:hAnsi="Times New Roman" w:cs="Times New Roman"/>
          <w:bCs/>
          <w:color w:val="auto"/>
          <w:kern w:val="32"/>
          <w:lang w:val="en-US"/>
        </w:rPr>
        <w:t>i</w:t>
      </w:r>
      <w:r w:rsidR="004E7C03" w:rsidRPr="002C7F54">
        <w:rPr>
          <w:rFonts w:ascii="Times New Roman" w:hAnsi="Times New Roman" w:cs="Times New Roman"/>
          <w:bCs/>
          <w:color w:val="auto"/>
          <w:kern w:val="32"/>
          <w:lang w:val="en-US"/>
        </w:rPr>
        <w:t>gging</w:t>
      </w:r>
      <w:r w:rsidR="004E7C03" w:rsidRPr="002C7F54">
        <w:rPr>
          <w:rFonts w:ascii="Times New Roman" w:hAnsi="Times New Roman" w:cs="Times New Roman"/>
          <w:bCs/>
          <w:color w:val="auto"/>
          <w:kern w:val="32"/>
          <w:lang w:val="en-GB"/>
        </w:rPr>
        <w:t xml:space="preserve"> </w:t>
      </w:r>
      <w:r w:rsidR="002524C2" w:rsidRPr="002C7F54">
        <w:rPr>
          <w:rFonts w:ascii="Times New Roman" w:hAnsi="Times New Roman" w:cs="Times New Roman"/>
          <w:bCs/>
          <w:color w:val="auto"/>
          <w:kern w:val="32"/>
          <w:lang w:val="en-US"/>
        </w:rPr>
        <w:t>and</w:t>
      </w:r>
      <w:r w:rsidRPr="002C7F54">
        <w:rPr>
          <w:rFonts w:ascii="Times New Roman" w:hAnsi="Times New Roman" w:cs="Times New Roman"/>
          <w:bCs/>
          <w:color w:val="auto"/>
          <w:kern w:val="32"/>
          <w:lang w:val="en-GB"/>
        </w:rPr>
        <w:t xml:space="preserve"> </w:t>
      </w:r>
      <w:r w:rsidR="004E7C03" w:rsidRPr="002C7F54">
        <w:rPr>
          <w:rFonts w:ascii="Times New Roman" w:hAnsi="Times New Roman" w:cs="Times New Roman"/>
          <w:bCs/>
          <w:color w:val="auto"/>
          <w:kern w:val="32"/>
          <w:lang w:val="en-US"/>
        </w:rPr>
        <w:t>Table</w:t>
      </w:r>
      <w:r w:rsidR="004E7C03" w:rsidRPr="002C7F54">
        <w:rPr>
          <w:rFonts w:ascii="Times New Roman" w:hAnsi="Times New Roman" w:cs="Times New Roman"/>
          <w:bCs/>
          <w:color w:val="auto"/>
          <w:kern w:val="32"/>
          <w:lang w:val="en-GB"/>
        </w:rPr>
        <w:t xml:space="preserve"> </w:t>
      </w:r>
      <w:r w:rsidR="004E7C03" w:rsidRPr="002C7F54">
        <w:rPr>
          <w:rFonts w:ascii="Times New Roman" w:hAnsi="Times New Roman" w:cs="Times New Roman"/>
          <w:bCs/>
          <w:color w:val="auto"/>
          <w:kern w:val="32"/>
          <w:lang w:val="en-US"/>
        </w:rPr>
        <w:t>Concentration</w:t>
      </w:r>
      <w:r w:rsidRPr="002C7F54">
        <w:rPr>
          <w:rFonts w:ascii="Times New Roman" w:hAnsi="Times New Roman" w:cs="Times New Roman"/>
          <w:bCs/>
          <w:color w:val="auto"/>
          <w:kern w:val="32"/>
          <w:lang w:val="en-GB"/>
        </w:rPr>
        <w:t>)</w:t>
      </w:r>
      <w:bookmarkEnd w:id="11"/>
      <w:bookmarkEnd w:id="12"/>
    </w:p>
    <w:p w:rsidR="003D4459" w:rsidRPr="002524C2" w:rsidRDefault="003D4459" w:rsidP="003D4459">
      <w:pPr>
        <w:keepNext/>
        <w:keepLines/>
        <w:ind w:firstLine="680"/>
        <w:jc w:val="both"/>
        <w:rPr>
          <w:bCs/>
          <w:kern w:val="32"/>
          <w:lang w:val="en-GB"/>
        </w:rPr>
      </w:pPr>
    </w:p>
    <w:p w:rsidR="003A2680" w:rsidRPr="003A2680" w:rsidRDefault="003A2680" w:rsidP="003A2680">
      <w:pPr>
        <w:ind w:firstLine="709"/>
        <w:jc w:val="both"/>
        <w:rPr>
          <w:lang w:val="en-US"/>
        </w:rPr>
      </w:pPr>
      <w:r w:rsidRPr="003A2680">
        <w:rPr>
          <w:lang w:val="en-US"/>
        </w:rPr>
        <w:t>In ordinary ore, the content of components according to sample analysis is on average: Au-3.5 g / t; Ag-12.0 g / t; Zn – 1.14%; Cu – 0.6%; Pb – 0.5%; Fe – 5.7%.</w:t>
      </w:r>
    </w:p>
    <w:p w:rsidR="003A2680" w:rsidRPr="003A2680" w:rsidRDefault="003A2680" w:rsidP="003A2680">
      <w:pPr>
        <w:ind w:firstLine="709"/>
        <w:jc w:val="both"/>
        <w:rPr>
          <w:lang w:val="en-US"/>
        </w:rPr>
      </w:pPr>
      <w:r w:rsidRPr="003A2680">
        <w:rPr>
          <w:lang w:val="en-US"/>
        </w:rPr>
        <w:t>Experiments on gravitational enrichment of the studied samples were carried out in a jigging machine OP TsNIGRI with their subsequent re-cleaning on the concentration table SKO-0.5 of the Trud plant.</w:t>
      </w:r>
    </w:p>
    <w:p w:rsidR="003A2680" w:rsidRPr="003A2680" w:rsidRDefault="003A2680" w:rsidP="003A2680">
      <w:pPr>
        <w:ind w:firstLine="709"/>
        <w:jc w:val="both"/>
        <w:rPr>
          <w:lang w:val="en-US"/>
        </w:rPr>
      </w:pPr>
      <w:r w:rsidRPr="003A2680">
        <w:rPr>
          <w:lang w:val="en-US"/>
        </w:rPr>
        <w:t>Studies have established the following: the free gold particles isolated from the enrichment products have a size ranging from 10 to 50 microns, and the main part has a size less than 20 microns, which indicates that the bulk of the ore under study is very fine. Such gold when enriched with jigging, concentration on the table is poorly extracted. Extraction by jigging and concentration on the table is in the range of 10-14 %.</w:t>
      </w:r>
    </w:p>
    <w:p w:rsidR="003A2680" w:rsidRPr="003A2680" w:rsidRDefault="003A2680" w:rsidP="003A2680">
      <w:pPr>
        <w:ind w:firstLine="709"/>
        <w:jc w:val="both"/>
        <w:rPr>
          <w:lang w:val="en-US"/>
        </w:rPr>
      </w:pPr>
      <w:r w:rsidRPr="003A2680">
        <w:rPr>
          <w:lang w:val="en-US"/>
        </w:rPr>
        <w:t>To extract fine gold, it is proposed to conduct research on the use of centrifugal devices (for example, Knelson). We have developed domestic centrifugal hydraulic concentrators [1-16], which have shown good results in the extraction of fine gold.</w:t>
      </w:r>
    </w:p>
    <w:p w:rsidR="003A2680" w:rsidRPr="003A2680" w:rsidRDefault="003A2680" w:rsidP="003A2680">
      <w:pPr>
        <w:ind w:firstLine="709"/>
        <w:jc w:val="both"/>
        <w:rPr>
          <w:lang w:val="en-US"/>
        </w:rPr>
      </w:pPr>
      <w:r w:rsidRPr="003A2680">
        <w:rPr>
          <w:lang w:val="en-US"/>
        </w:rPr>
        <w:t>The ore composition-quartz (55.36-60.2%), pyrite (36.3 – 36.9%), mica (3.3 – 4.4%) with an admixture of dolomite, arsenopyrite, Galena – fully corresponds to berezites. Free native gold was not found during fine crushing of ores. Native gold is found as inclusions in pyrite.</w:t>
      </w:r>
    </w:p>
    <w:p w:rsidR="003A2680" w:rsidRPr="003A2680" w:rsidRDefault="003A2680" w:rsidP="003A2680">
      <w:pPr>
        <w:ind w:firstLine="709"/>
        <w:jc w:val="both"/>
        <w:rPr>
          <w:lang w:val="en-US"/>
        </w:rPr>
      </w:pPr>
      <w:r w:rsidRPr="003A2680">
        <w:rPr>
          <w:lang w:val="en-US"/>
        </w:rPr>
        <w:t>I would like to note one feature – during fine crushing (-2+0 mm), cubic pyrite crystals are the first to open, while the bulk of irregular pyrite grains is opened only when ore is crushed to a size class of 0.074 mm.</w:t>
      </w:r>
    </w:p>
    <w:p w:rsidR="003A2680" w:rsidRPr="003A2680" w:rsidRDefault="003A2680" w:rsidP="003A2680">
      <w:pPr>
        <w:ind w:firstLine="709"/>
        <w:jc w:val="both"/>
        <w:rPr>
          <w:lang w:val="en-US"/>
        </w:rPr>
      </w:pPr>
      <w:r w:rsidRPr="003A2680">
        <w:rPr>
          <w:lang w:val="en-US"/>
        </w:rPr>
        <w:t>The results of gravity ore processing at the Quartzite Gorki Deposit are detailed in the 2018 report.</w:t>
      </w:r>
    </w:p>
    <w:p w:rsidR="003D4459" w:rsidRPr="003A2680" w:rsidRDefault="003A2680" w:rsidP="003A2680">
      <w:pPr>
        <w:ind w:firstLine="709"/>
        <w:jc w:val="both"/>
        <w:rPr>
          <w:lang w:val="en-US"/>
        </w:rPr>
      </w:pPr>
      <w:r w:rsidRPr="003A2680">
        <w:rPr>
          <w:lang w:val="en-US"/>
        </w:rPr>
        <w:t>Ores of this geological and technological type are poorly enriched by gravity methods (centrifugal concentration), gold recovery rates are low (5.16 – 10.78%), and concentrates are substandard.</w:t>
      </w:r>
    </w:p>
    <w:p w:rsidR="003D4459" w:rsidRPr="003A2680" w:rsidRDefault="003D4459" w:rsidP="003D4459">
      <w:pPr>
        <w:ind w:firstLine="680"/>
        <w:jc w:val="both"/>
        <w:rPr>
          <w:caps/>
          <w:lang w:val="en-US"/>
        </w:rPr>
      </w:pPr>
    </w:p>
    <w:p w:rsidR="003D4459" w:rsidRPr="002C7F54" w:rsidRDefault="003D4459" w:rsidP="003D4459">
      <w:pPr>
        <w:pStyle w:val="3"/>
        <w:ind w:firstLine="709"/>
        <w:jc w:val="both"/>
        <w:rPr>
          <w:rFonts w:ascii="Times New Roman" w:hAnsi="Times New Roman" w:cs="Times New Roman"/>
          <w:bCs/>
          <w:color w:val="auto"/>
          <w:lang w:val="en-GB"/>
        </w:rPr>
      </w:pPr>
      <w:bookmarkStart w:id="13" w:name="_Toc54274537"/>
      <w:bookmarkStart w:id="14" w:name="_Toc54898633"/>
      <w:r w:rsidRPr="002C7F54">
        <w:rPr>
          <w:rFonts w:ascii="Times New Roman" w:hAnsi="Times New Roman" w:cs="Times New Roman"/>
          <w:caps/>
          <w:color w:val="auto"/>
          <w:lang w:val="en-GB"/>
        </w:rPr>
        <w:t>1.2.3</w:t>
      </w:r>
      <w:r w:rsidRPr="002C7F54">
        <w:rPr>
          <w:rFonts w:ascii="Times New Roman" w:hAnsi="Times New Roman" w:cs="Times New Roman"/>
          <w:bCs/>
          <w:color w:val="auto"/>
          <w:lang w:val="en-GB"/>
        </w:rPr>
        <w:t xml:space="preserve"> </w:t>
      </w:r>
      <w:r w:rsidR="004E7C03" w:rsidRPr="002C7F54">
        <w:rPr>
          <w:rFonts w:ascii="Times New Roman" w:hAnsi="Times New Roman" w:cs="Times New Roman"/>
          <w:bCs/>
          <w:color w:val="auto"/>
          <w:lang w:val="en-GB"/>
        </w:rPr>
        <w:t>Experimental Work on Flotation Concentration of the Researched Ores</w:t>
      </w:r>
      <w:bookmarkEnd w:id="13"/>
      <w:bookmarkEnd w:id="14"/>
    </w:p>
    <w:p w:rsidR="003D4459" w:rsidRPr="002C7F54" w:rsidRDefault="003D4459" w:rsidP="003D4459">
      <w:pPr>
        <w:ind w:firstLine="709"/>
        <w:jc w:val="both"/>
        <w:rPr>
          <w:bCs/>
          <w:lang w:val="en-GB"/>
        </w:rPr>
      </w:pPr>
    </w:p>
    <w:p w:rsidR="003D4459" w:rsidRPr="002C7F54" w:rsidRDefault="003D4459" w:rsidP="003D4459">
      <w:pPr>
        <w:pStyle w:val="4"/>
        <w:ind w:firstLine="709"/>
        <w:jc w:val="both"/>
        <w:rPr>
          <w:rFonts w:ascii="Times New Roman" w:hAnsi="Times New Roman" w:cs="Times New Roman"/>
          <w:bCs/>
          <w:i w:val="0"/>
          <w:color w:val="auto"/>
          <w:lang w:val="en-US"/>
        </w:rPr>
      </w:pPr>
      <w:bookmarkStart w:id="15" w:name="_Toc54274538"/>
      <w:r w:rsidRPr="002C7F54">
        <w:rPr>
          <w:rFonts w:ascii="Times New Roman" w:hAnsi="Times New Roman" w:cs="Times New Roman"/>
          <w:bCs/>
          <w:i w:val="0"/>
          <w:color w:val="auto"/>
          <w:lang w:val="en-US"/>
        </w:rPr>
        <w:t xml:space="preserve">1.2.3.1 </w:t>
      </w:r>
      <w:r w:rsidR="004E7C03" w:rsidRPr="002C7F54">
        <w:rPr>
          <w:rFonts w:ascii="Times New Roman" w:hAnsi="Times New Roman" w:cs="Times New Roman"/>
          <w:bCs/>
          <w:i w:val="0"/>
          <w:color w:val="auto"/>
          <w:lang w:val="en-US"/>
        </w:rPr>
        <w:t xml:space="preserve">Flotation of Gravity Tailings </w:t>
      </w:r>
      <w:bookmarkEnd w:id="15"/>
    </w:p>
    <w:p w:rsidR="003D4459" w:rsidRPr="00F80EC4" w:rsidRDefault="003D4459" w:rsidP="003D4459">
      <w:pPr>
        <w:ind w:firstLine="680"/>
        <w:jc w:val="both"/>
        <w:rPr>
          <w:bCs/>
          <w:lang w:val="en-US"/>
        </w:rPr>
      </w:pPr>
    </w:p>
    <w:p w:rsidR="003A2680" w:rsidRPr="003A2680" w:rsidRDefault="003A2680" w:rsidP="003A2680">
      <w:pPr>
        <w:ind w:firstLine="709"/>
        <w:jc w:val="both"/>
        <w:rPr>
          <w:lang w:val="en-US"/>
        </w:rPr>
      </w:pPr>
      <w:r w:rsidRPr="003A2680">
        <w:rPr>
          <w:lang w:val="en-US"/>
        </w:rPr>
        <w:t>Experiments on flotation of gravity tails (jigging and re-cleaning on a concentration table) were performed in the laboratory. The study and optimization of flotation of gravity tails was carried out using the method of steep ascent (Box-Wilson method) using full and fractional factor experiments. The reproducibility of experiments was evaluated by the Cochran criterion.</w:t>
      </w:r>
    </w:p>
    <w:p w:rsidR="003A2680" w:rsidRPr="003A2680" w:rsidRDefault="003A2680" w:rsidP="003A2680">
      <w:pPr>
        <w:ind w:firstLine="709"/>
        <w:jc w:val="both"/>
        <w:rPr>
          <w:lang w:val="en-US"/>
        </w:rPr>
      </w:pPr>
      <w:r w:rsidRPr="003A2680">
        <w:rPr>
          <w:lang w:val="en-US"/>
        </w:rPr>
        <w:t xml:space="preserve">Studies on flotation enrichment of the ore under study were carried out. Optimal flotation conditions were determined based on changes in the size of ore grinding in the class -0.074 mm </w:t>
      </w:r>
      <w:r w:rsidRPr="003A2680">
        <w:rPr>
          <w:lang w:val="en-US"/>
        </w:rPr>
        <w:lastRenderedPageBreak/>
        <w:t>%, the consumption of reagents (butyl xanthogenate, foaming agent (T-80), medium regulator (soda) and activator (copper sulfate)).</w:t>
      </w:r>
    </w:p>
    <w:p w:rsidR="003D4459" w:rsidRPr="003A2680" w:rsidRDefault="003A2680" w:rsidP="003A2680">
      <w:pPr>
        <w:ind w:firstLine="709"/>
        <w:jc w:val="both"/>
        <w:rPr>
          <w:lang w:val="en-US"/>
        </w:rPr>
      </w:pPr>
      <w:r w:rsidRPr="003A2680">
        <w:rPr>
          <w:lang w:val="en-US"/>
        </w:rPr>
        <w:t>The results of experiments according to the scheme: gravity and flotation of gravity tails are presented in table 1.4.</w:t>
      </w:r>
    </w:p>
    <w:p w:rsidR="003D4459" w:rsidRPr="003A2680" w:rsidRDefault="003D4459" w:rsidP="003D4459">
      <w:pPr>
        <w:ind w:firstLine="709"/>
        <w:jc w:val="both"/>
        <w:rPr>
          <w:lang w:val="en-US"/>
        </w:rPr>
      </w:pPr>
    </w:p>
    <w:p w:rsidR="003D4459" w:rsidRPr="003A2680" w:rsidRDefault="00B536D2" w:rsidP="003D4459">
      <w:pPr>
        <w:jc w:val="both"/>
        <w:rPr>
          <w:lang w:val="en-US"/>
        </w:rPr>
      </w:pPr>
      <w:r w:rsidRPr="003A2680">
        <w:rPr>
          <w:lang w:val="en-US"/>
        </w:rPr>
        <w:t>Table</w:t>
      </w:r>
      <w:r w:rsidR="003D4459" w:rsidRPr="003A2680">
        <w:rPr>
          <w:lang w:val="en-US"/>
        </w:rPr>
        <w:t xml:space="preserve"> 1.4 – </w:t>
      </w:r>
      <w:r w:rsidR="003A2680" w:rsidRPr="003A2680">
        <w:rPr>
          <w:lang w:val="en-US"/>
        </w:rPr>
        <w:t>Results of experiments according to the scheme: gravity and flotation of gravity tails</w:t>
      </w:r>
    </w:p>
    <w:p w:rsidR="00C87364" w:rsidRPr="003A2680" w:rsidRDefault="00C87364" w:rsidP="003D4459">
      <w:pPr>
        <w:jc w:val="both"/>
        <w:rPr>
          <w:lang w:val="en-US"/>
        </w:rPr>
      </w:pPr>
    </w:p>
    <w:tbl>
      <w:tblPr>
        <w:tblW w:w="9073" w:type="dxa"/>
        <w:jc w:val="center"/>
        <w:tblLayout w:type="fixed"/>
        <w:tblCellMar>
          <w:left w:w="0" w:type="dxa"/>
          <w:right w:w="0" w:type="dxa"/>
        </w:tblCellMar>
        <w:tblLook w:val="01E0" w:firstRow="1" w:lastRow="1" w:firstColumn="1" w:lastColumn="1" w:noHBand="0" w:noVBand="0"/>
      </w:tblPr>
      <w:tblGrid>
        <w:gridCol w:w="2859"/>
        <w:gridCol w:w="1678"/>
        <w:gridCol w:w="1559"/>
        <w:gridCol w:w="1134"/>
        <w:gridCol w:w="1843"/>
      </w:tblGrid>
      <w:tr w:rsidR="003D4459" w:rsidRPr="001F187A" w:rsidTr="003D4459">
        <w:trPr>
          <w:trHeight w:val="534"/>
          <w:jc w:val="center"/>
        </w:trPr>
        <w:tc>
          <w:tcPr>
            <w:tcW w:w="28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A2680" w:rsidP="003D4459">
            <w:pPr>
              <w:jc w:val="center"/>
              <w:rPr>
                <w:sz w:val="22"/>
                <w:szCs w:val="22"/>
              </w:rPr>
            </w:pPr>
            <w:r w:rsidRPr="003A2680">
              <w:rPr>
                <w:sz w:val="22"/>
                <w:szCs w:val="22"/>
              </w:rPr>
              <w:t>Products</w:t>
            </w:r>
          </w:p>
        </w:tc>
        <w:tc>
          <w:tcPr>
            <w:tcW w:w="16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A2680" w:rsidP="003D4459">
            <w:pPr>
              <w:jc w:val="center"/>
              <w:rPr>
                <w:sz w:val="22"/>
                <w:szCs w:val="22"/>
              </w:rPr>
            </w:pPr>
            <w:r w:rsidRPr="003A2680">
              <w:rPr>
                <w:sz w:val="22"/>
                <w:szCs w:val="22"/>
              </w:rPr>
              <w:t>Product yield, %</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A2680" w:rsidP="003D4459">
            <w:pPr>
              <w:jc w:val="center"/>
              <w:rPr>
                <w:sz w:val="22"/>
                <w:szCs w:val="22"/>
              </w:rPr>
            </w:pPr>
            <w:r>
              <w:rPr>
                <w:sz w:val="22"/>
                <w:szCs w:val="22"/>
              </w:rPr>
              <w:t>Gold content, g/</w:t>
            </w:r>
            <w:r w:rsidRPr="003A2680">
              <w:rPr>
                <w:sz w:val="22"/>
                <w:szCs w:val="22"/>
              </w:rPr>
              <w:t>t</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A2680" w:rsidRPr="003A2680" w:rsidRDefault="003A2680" w:rsidP="003A2680">
            <w:pPr>
              <w:jc w:val="center"/>
              <w:rPr>
                <w:sz w:val="22"/>
                <w:szCs w:val="22"/>
              </w:rPr>
            </w:pPr>
            <w:r w:rsidRPr="003A2680">
              <w:rPr>
                <w:sz w:val="22"/>
                <w:szCs w:val="22"/>
              </w:rPr>
              <w:t>Weight of</w:t>
            </w:r>
          </w:p>
          <w:p w:rsidR="003D4459" w:rsidRPr="001F187A" w:rsidRDefault="003A2680" w:rsidP="003A2680">
            <w:pPr>
              <w:jc w:val="center"/>
              <w:rPr>
                <w:sz w:val="22"/>
                <w:szCs w:val="22"/>
              </w:rPr>
            </w:pPr>
            <w:r w:rsidRPr="003A2680">
              <w:rPr>
                <w:sz w:val="22"/>
                <w:szCs w:val="22"/>
              </w:rPr>
              <w:t>gold, g</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A2680" w:rsidRPr="003A2680" w:rsidRDefault="003A2680" w:rsidP="003A2680">
            <w:pPr>
              <w:jc w:val="center"/>
              <w:rPr>
                <w:sz w:val="22"/>
                <w:szCs w:val="22"/>
              </w:rPr>
            </w:pPr>
            <w:r w:rsidRPr="003A2680">
              <w:rPr>
                <w:sz w:val="22"/>
                <w:szCs w:val="22"/>
              </w:rPr>
              <w:t>Distribution,</w:t>
            </w:r>
          </w:p>
          <w:p w:rsidR="003D4459" w:rsidRPr="001F187A" w:rsidRDefault="003A2680" w:rsidP="003A2680">
            <w:pPr>
              <w:jc w:val="center"/>
              <w:rPr>
                <w:sz w:val="22"/>
                <w:szCs w:val="22"/>
              </w:rPr>
            </w:pPr>
            <w:r w:rsidRPr="003A2680">
              <w:rPr>
                <w:sz w:val="22"/>
                <w:szCs w:val="22"/>
              </w:rPr>
              <w:t>%</w:t>
            </w:r>
          </w:p>
        </w:tc>
      </w:tr>
      <w:tr w:rsidR="003D4459" w:rsidRPr="001F187A" w:rsidTr="003D4459">
        <w:trPr>
          <w:trHeight w:val="45"/>
          <w:jc w:val="center"/>
        </w:trPr>
        <w:tc>
          <w:tcPr>
            <w:tcW w:w="28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A2680" w:rsidP="00A87E28">
            <w:pPr>
              <w:rPr>
                <w:sz w:val="22"/>
                <w:szCs w:val="22"/>
              </w:rPr>
            </w:pPr>
            <w:r w:rsidRPr="003A2680">
              <w:rPr>
                <w:sz w:val="22"/>
                <w:szCs w:val="22"/>
              </w:rPr>
              <w:t>Graviconcentrate</w:t>
            </w:r>
          </w:p>
        </w:tc>
        <w:tc>
          <w:tcPr>
            <w:tcW w:w="16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0,98</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15,65</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0,1534</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4,22</w:t>
            </w:r>
          </w:p>
        </w:tc>
      </w:tr>
      <w:tr w:rsidR="003D4459" w:rsidRPr="001F187A" w:rsidTr="003D4459">
        <w:trPr>
          <w:trHeight w:val="45"/>
          <w:jc w:val="center"/>
        </w:trPr>
        <w:tc>
          <w:tcPr>
            <w:tcW w:w="28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A2680" w:rsidP="00A87E28">
            <w:pPr>
              <w:rPr>
                <w:sz w:val="22"/>
                <w:szCs w:val="22"/>
              </w:rPr>
            </w:pPr>
            <w:r w:rsidRPr="003A2680">
              <w:rPr>
                <w:sz w:val="22"/>
                <w:szCs w:val="22"/>
              </w:rPr>
              <w:t>Flotation concentrate</w:t>
            </w:r>
          </w:p>
        </w:tc>
        <w:tc>
          <w:tcPr>
            <w:tcW w:w="16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4,80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42,07</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2,0194</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55,58</w:t>
            </w:r>
          </w:p>
        </w:tc>
      </w:tr>
      <w:tr w:rsidR="003D4459" w:rsidRPr="001F187A" w:rsidTr="003D4459">
        <w:trPr>
          <w:trHeight w:val="45"/>
          <w:jc w:val="center"/>
        </w:trPr>
        <w:tc>
          <w:tcPr>
            <w:tcW w:w="28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A2680" w:rsidP="00A87E28">
            <w:pPr>
              <w:rPr>
                <w:sz w:val="22"/>
                <w:szCs w:val="22"/>
              </w:rPr>
            </w:pPr>
            <w:r w:rsidRPr="003A2680">
              <w:rPr>
                <w:sz w:val="22"/>
                <w:szCs w:val="22"/>
              </w:rPr>
              <w:t>The flotation tailings</w:t>
            </w:r>
          </w:p>
        </w:tc>
        <w:tc>
          <w:tcPr>
            <w:tcW w:w="16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94,22</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1,55</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1,4604</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40,20</w:t>
            </w:r>
          </w:p>
        </w:tc>
      </w:tr>
      <w:tr w:rsidR="003D4459" w:rsidRPr="001F187A" w:rsidTr="003D4459">
        <w:trPr>
          <w:trHeight w:val="45"/>
          <w:jc w:val="center"/>
        </w:trPr>
        <w:tc>
          <w:tcPr>
            <w:tcW w:w="28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A2680" w:rsidP="00A87E28">
            <w:pPr>
              <w:rPr>
                <w:sz w:val="22"/>
                <w:szCs w:val="22"/>
              </w:rPr>
            </w:pPr>
            <w:r w:rsidRPr="003A2680">
              <w:rPr>
                <w:sz w:val="22"/>
                <w:szCs w:val="22"/>
              </w:rPr>
              <w:t>Ore</w:t>
            </w:r>
          </w:p>
        </w:tc>
        <w:tc>
          <w:tcPr>
            <w:tcW w:w="167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100,0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3,5</w:t>
            </w:r>
          </w:p>
        </w:tc>
        <w:tc>
          <w:tcPr>
            <w:tcW w:w="1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3,6332</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100,0</w:t>
            </w:r>
          </w:p>
        </w:tc>
      </w:tr>
    </w:tbl>
    <w:p w:rsidR="003D4459" w:rsidRPr="00213E52" w:rsidRDefault="003D4459" w:rsidP="003D4459">
      <w:pPr>
        <w:ind w:firstLine="709"/>
        <w:jc w:val="both"/>
      </w:pPr>
    </w:p>
    <w:p w:rsidR="003A2680" w:rsidRPr="003A2680" w:rsidRDefault="003A2680" w:rsidP="003A2680">
      <w:pPr>
        <w:ind w:firstLine="709"/>
        <w:jc w:val="both"/>
        <w:rPr>
          <w:lang w:val="en-US"/>
        </w:rPr>
      </w:pPr>
      <w:r w:rsidRPr="003A2680">
        <w:rPr>
          <w:lang w:val="en-US"/>
        </w:rPr>
        <w:t>In the next mode of flotation of gravity tails:</w:t>
      </w:r>
    </w:p>
    <w:p w:rsidR="003A2680" w:rsidRPr="003A2680" w:rsidRDefault="003A2680" w:rsidP="003A2680">
      <w:pPr>
        <w:ind w:firstLine="709"/>
        <w:jc w:val="both"/>
        <w:rPr>
          <w:lang w:val="en-US"/>
        </w:rPr>
      </w:pPr>
      <w:r w:rsidRPr="003A2680">
        <w:rPr>
          <w:lang w:val="en-US"/>
        </w:rPr>
        <w:t>the particle size of ore grinding-70% of class – 0,074 mm;</w:t>
      </w:r>
    </w:p>
    <w:p w:rsidR="003A2680" w:rsidRPr="003A2680" w:rsidRDefault="003A2680" w:rsidP="003A2680">
      <w:pPr>
        <w:ind w:firstLine="709"/>
        <w:jc w:val="both"/>
        <w:rPr>
          <w:lang w:val="en-US"/>
        </w:rPr>
      </w:pPr>
      <w:r w:rsidRPr="003A2680">
        <w:rPr>
          <w:lang w:val="en-US"/>
        </w:rPr>
        <w:t>- consumption of butyl xanthogenate – 150 g / t;</w:t>
      </w:r>
    </w:p>
    <w:p w:rsidR="003A2680" w:rsidRPr="003A2680" w:rsidRDefault="003A2680" w:rsidP="003A2680">
      <w:pPr>
        <w:ind w:firstLine="709"/>
        <w:jc w:val="both"/>
        <w:rPr>
          <w:lang w:val="en-US"/>
        </w:rPr>
      </w:pPr>
      <w:r w:rsidRPr="003A2680">
        <w:rPr>
          <w:lang w:val="en-US"/>
        </w:rPr>
        <w:t>- the consumption of Frother T-80 – 70 g/t;</w:t>
      </w:r>
    </w:p>
    <w:p w:rsidR="003A2680" w:rsidRPr="003A2680" w:rsidRDefault="003A2680" w:rsidP="003A2680">
      <w:pPr>
        <w:ind w:firstLine="709"/>
        <w:jc w:val="both"/>
        <w:rPr>
          <w:lang w:val="en-US"/>
        </w:rPr>
      </w:pPr>
      <w:r w:rsidRPr="003A2680">
        <w:rPr>
          <w:lang w:val="en-US"/>
        </w:rPr>
        <w:t>- consumption of copper sulfate-150 g / t;</w:t>
      </w:r>
    </w:p>
    <w:p w:rsidR="003A2680" w:rsidRPr="003A2680" w:rsidRDefault="003A2680" w:rsidP="003A2680">
      <w:pPr>
        <w:ind w:firstLine="709"/>
        <w:jc w:val="both"/>
        <w:rPr>
          <w:lang w:val="en-US"/>
        </w:rPr>
      </w:pPr>
      <w:r w:rsidRPr="003A2680">
        <w:rPr>
          <w:lang w:val="en-US"/>
        </w:rPr>
        <w:t>- soda consumption-125 g / t;</w:t>
      </w:r>
    </w:p>
    <w:p w:rsidR="003A2680" w:rsidRPr="003A2680" w:rsidRDefault="003A2680" w:rsidP="003A2680">
      <w:pPr>
        <w:ind w:firstLine="709"/>
        <w:jc w:val="both"/>
        <w:rPr>
          <w:lang w:val="en-US"/>
        </w:rPr>
      </w:pPr>
      <w:r w:rsidRPr="003A2680">
        <w:rPr>
          <w:lang w:val="en-US"/>
        </w:rPr>
        <w:t>- duration of the main flotation – 15 minutes;</w:t>
      </w:r>
    </w:p>
    <w:p w:rsidR="003A2680" w:rsidRPr="003A2680" w:rsidRDefault="003A2680" w:rsidP="003A2680">
      <w:pPr>
        <w:ind w:firstLine="709"/>
        <w:jc w:val="both"/>
        <w:rPr>
          <w:lang w:val="en-US"/>
        </w:rPr>
      </w:pPr>
      <w:r w:rsidRPr="003A2680">
        <w:rPr>
          <w:lang w:val="en-US"/>
        </w:rPr>
        <w:t>- duration of control flotation-25min;</w:t>
      </w:r>
    </w:p>
    <w:p w:rsidR="003A2680" w:rsidRPr="003A2680" w:rsidRDefault="003A2680" w:rsidP="003A2680">
      <w:pPr>
        <w:ind w:firstLine="709"/>
        <w:jc w:val="both"/>
        <w:rPr>
          <w:lang w:val="en-US"/>
        </w:rPr>
      </w:pPr>
      <w:r w:rsidRPr="003A2680">
        <w:rPr>
          <w:lang w:val="en-US"/>
        </w:rPr>
        <w:t>- duration of perechistnoy flotation-5 minutes.</w:t>
      </w:r>
    </w:p>
    <w:p w:rsidR="003D4459" w:rsidRPr="003A2680" w:rsidRDefault="003A2680" w:rsidP="003A2680">
      <w:pPr>
        <w:ind w:firstLine="709"/>
        <w:jc w:val="both"/>
        <w:rPr>
          <w:lang w:val="en-US"/>
        </w:rPr>
      </w:pPr>
      <w:r w:rsidRPr="003A2680">
        <w:rPr>
          <w:lang w:val="en-US"/>
        </w:rPr>
        <w:t>The accumulated enrichment products of the initial hard-to-enrich gold-containing ore (concentrates and tailings) will be subjected to thiosulfate leaching in order to open the gold into productive gold-containing solutions.</w:t>
      </w:r>
    </w:p>
    <w:p w:rsidR="00C87364" w:rsidRPr="003A2680" w:rsidRDefault="00C87364" w:rsidP="003D4459">
      <w:pPr>
        <w:ind w:firstLine="709"/>
        <w:jc w:val="both"/>
        <w:rPr>
          <w:lang w:val="en-US"/>
        </w:rPr>
      </w:pPr>
    </w:p>
    <w:p w:rsidR="003D4459" w:rsidRPr="00C6029F" w:rsidRDefault="003D4459" w:rsidP="003D4459">
      <w:pPr>
        <w:pStyle w:val="2"/>
        <w:ind w:firstLine="709"/>
        <w:jc w:val="both"/>
        <w:rPr>
          <w:rFonts w:ascii="Times New Roman" w:hAnsi="Times New Roman" w:cs="Times New Roman"/>
          <w:b/>
          <w:color w:val="auto"/>
          <w:sz w:val="24"/>
          <w:szCs w:val="24"/>
          <w:lang w:val="en-GB"/>
        </w:rPr>
      </w:pPr>
      <w:bookmarkStart w:id="16" w:name="_Toc54898634"/>
      <w:r w:rsidRPr="00C6029F">
        <w:rPr>
          <w:rFonts w:ascii="Times New Roman" w:hAnsi="Times New Roman" w:cs="Times New Roman"/>
          <w:b/>
          <w:color w:val="auto"/>
          <w:sz w:val="24"/>
          <w:szCs w:val="24"/>
          <w:lang w:val="en-GB"/>
        </w:rPr>
        <w:t xml:space="preserve">1.3 </w:t>
      </w:r>
      <w:r w:rsidR="004E7C03" w:rsidRPr="00C6029F">
        <w:rPr>
          <w:rFonts w:ascii="Times New Roman" w:hAnsi="Times New Roman" w:cs="Times New Roman"/>
          <w:b/>
          <w:color w:val="auto"/>
          <w:sz w:val="24"/>
          <w:szCs w:val="24"/>
          <w:lang w:val="en-GB"/>
        </w:rPr>
        <w:t>Research on Oxidation of Sul</w:t>
      </w:r>
      <w:r w:rsidR="004E7C03">
        <w:rPr>
          <w:rFonts w:ascii="Times New Roman" w:hAnsi="Times New Roman" w:cs="Times New Roman"/>
          <w:b/>
          <w:color w:val="auto"/>
          <w:sz w:val="24"/>
          <w:szCs w:val="24"/>
          <w:lang w:val="en-US"/>
        </w:rPr>
        <w:t>f</w:t>
      </w:r>
      <w:r w:rsidR="004E7C03" w:rsidRPr="00C6029F">
        <w:rPr>
          <w:rFonts w:ascii="Times New Roman" w:hAnsi="Times New Roman" w:cs="Times New Roman"/>
          <w:b/>
          <w:color w:val="auto"/>
          <w:sz w:val="24"/>
          <w:szCs w:val="24"/>
          <w:lang w:val="en-GB"/>
        </w:rPr>
        <w:t xml:space="preserve">ide Ores and </w:t>
      </w:r>
      <w:r w:rsidR="004E7C03">
        <w:rPr>
          <w:rFonts w:ascii="Times New Roman" w:hAnsi="Times New Roman" w:cs="Times New Roman"/>
          <w:b/>
          <w:color w:val="auto"/>
          <w:sz w:val="24"/>
          <w:szCs w:val="24"/>
          <w:lang w:val="en-US"/>
        </w:rPr>
        <w:t>Concentration</w:t>
      </w:r>
      <w:r w:rsidR="004E7C03" w:rsidRPr="00C6029F">
        <w:rPr>
          <w:rFonts w:ascii="Times New Roman" w:hAnsi="Times New Roman" w:cs="Times New Roman"/>
          <w:b/>
          <w:color w:val="auto"/>
          <w:sz w:val="24"/>
          <w:szCs w:val="24"/>
          <w:lang w:val="en-GB"/>
        </w:rPr>
        <w:t xml:space="preserve"> Products </w:t>
      </w:r>
      <w:r w:rsidR="004E7C03">
        <w:rPr>
          <w:rFonts w:ascii="Times New Roman" w:hAnsi="Times New Roman" w:cs="Times New Roman"/>
          <w:b/>
          <w:color w:val="auto"/>
          <w:sz w:val="24"/>
          <w:szCs w:val="24"/>
          <w:lang w:val="en-US"/>
        </w:rPr>
        <w:t>in</w:t>
      </w:r>
      <w:r w:rsidR="004E7C03" w:rsidRPr="00C6029F">
        <w:rPr>
          <w:rFonts w:ascii="Times New Roman" w:hAnsi="Times New Roman" w:cs="Times New Roman"/>
          <w:b/>
          <w:color w:val="auto"/>
          <w:sz w:val="24"/>
          <w:szCs w:val="24"/>
          <w:lang w:val="en-GB"/>
        </w:rPr>
        <w:t xml:space="preserve"> the Conditions of the Redox Process in Various Milder Temperature and Pressure </w:t>
      </w:r>
      <w:r w:rsidR="004E7C03">
        <w:rPr>
          <w:rFonts w:ascii="Times New Roman" w:hAnsi="Times New Roman" w:cs="Times New Roman"/>
          <w:b/>
          <w:color w:val="auto"/>
          <w:sz w:val="24"/>
          <w:szCs w:val="24"/>
          <w:lang w:val="en-US"/>
        </w:rPr>
        <w:t>Modes</w:t>
      </w:r>
      <w:bookmarkEnd w:id="16"/>
    </w:p>
    <w:p w:rsidR="003D4459" w:rsidRPr="00C6029F" w:rsidRDefault="003D4459" w:rsidP="003D4459">
      <w:pPr>
        <w:ind w:firstLine="709"/>
        <w:jc w:val="both"/>
        <w:rPr>
          <w:b/>
          <w:sz w:val="20"/>
          <w:szCs w:val="20"/>
          <w:lang w:val="en-GB"/>
        </w:rPr>
      </w:pPr>
    </w:p>
    <w:p w:rsidR="003D4459" w:rsidRPr="002C7F54" w:rsidRDefault="003D4459" w:rsidP="003D4459">
      <w:pPr>
        <w:pStyle w:val="3"/>
        <w:ind w:firstLine="709"/>
        <w:jc w:val="both"/>
        <w:rPr>
          <w:rFonts w:ascii="Times New Roman" w:hAnsi="Times New Roman" w:cs="Times New Roman"/>
          <w:color w:val="auto"/>
          <w:lang w:val="en-US"/>
        </w:rPr>
      </w:pPr>
      <w:bookmarkStart w:id="17" w:name="_Toc54898635"/>
      <w:r w:rsidRPr="002C7F54">
        <w:rPr>
          <w:rFonts w:ascii="Times New Roman" w:hAnsi="Times New Roman" w:cs="Times New Roman"/>
          <w:color w:val="auto"/>
          <w:lang w:val="en-US"/>
        </w:rPr>
        <w:t xml:space="preserve">1.3.1 </w:t>
      </w:r>
      <w:r w:rsidR="004E7C03" w:rsidRPr="002C7F54">
        <w:rPr>
          <w:rFonts w:ascii="Times New Roman" w:hAnsi="Times New Roman" w:cs="Times New Roman"/>
          <w:color w:val="auto"/>
          <w:lang w:val="en-US"/>
        </w:rPr>
        <w:t>Characteristics of the Initial Sample</w:t>
      </w:r>
      <w:bookmarkEnd w:id="17"/>
    </w:p>
    <w:p w:rsidR="003D4459" w:rsidRPr="00F80EC4" w:rsidRDefault="003D4459" w:rsidP="003D4459">
      <w:pPr>
        <w:ind w:firstLine="709"/>
        <w:jc w:val="both"/>
        <w:rPr>
          <w:sz w:val="20"/>
          <w:szCs w:val="20"/>
          <w:lang w:val="en-US"/>
        </w:rPr>
      </w:pPr>
    </w:p>
    <w:p w:rsidR="00D24664" w:rsidRPr="00D24664" w:rsidRDefault="00D24664" w:rsidP="00D24664">
      <w:pPr>
        <w:ind w:firstLine="709"/>
        <w:jc w:val="both"/>
        <w:rPr>
          <w:lang w:val="en-US"/>
        </w:rPr>
      </w:pPr>
      <w:r w:rsidRPr="00D24664">
        <w:rPr>
          <w:lang w:val="en-US"/>
        </w:rPr>
        <w:t>The sample is a collective arsenopyrite concentrate obtained in the mode of maximum gold extraction from the carbonaceous gold-arsenic ore of the Bakyrchik Deposit (Kazakhstan) [17].</w:t>
      </w:r>
    </w:p>
    <w:p w:rsidR="00D24664" w:rsidRPr="00D24664" w:rsidRDefault="00D24664" w:rsidP="00D24664">
      <w:pPr>
        <w:ind w:firstLine="709"/>
        <w:jc w:val="both"/>
        <w:rPr>
          <w:lang w:val="en-US"/>
        </w:rPr>
      </w:pPr>
      <w:r w:rsidRPr="00D24664">
        <w:rPr>
          <w:lang w:val="en-US"/>
        </w:rPr>
        <w:t>The content of the main components, %:</w:t>
      </w:r>
    </w:p>
    <w:p w:rsidR="00D24664" w:rsidRPr="00D24664" w:rsidRDefault="00D24664" w:rsidP="00D24664">
      <w:pPr>
        <w:ind w:firstLine="709"/>
        <w:jc w:val="both"/>
        <w:rPr>
          <w:lang w:val="en-US"/>
        </w:rPr>
      </w:pPr>
      <w:r w:rsidRPr="00D24664">
        <w:rPr>
          <w:lang w:val="en-US"/>
        </w:rPr>
        <w:t>Au – 51.0 g/t, As – 4.82 g/t, Fe – 15.42 g/t, S – 11.8 g/t, C – 11.8 g/t.</w:t>
      </w:r>
    </w:p>
    <w:p w:rsidR="003D4459" w:rsidRPr="00D24664" w:rsidRDefault="00D24664" w:rsidP="00D24664">
      <w:pPr>
        <w:ind w:firstLine="709"/>
        <w:jc w:val="both"/>
        <w:rPr>
          <w:lang w:val="en-US"/>
        </w:rPr>
      </w:pPr>
      <w:r w:rsidRPr="00D24664">
        <w:rPr>
          <w:lang w:val="en-US"/>
        </w:rPr>
        <w:t>The granulometric characteristic is shown in table 1.5.</w:t>
      </w:r>
    </w:p>
    <w:p w:rsidR="003D4459" w:rsidRPr="00D24664" w:rsidRDefault="003D4459" w:rsidP="003D4459">
      <w:pPr>
        <w:ind w:firstLine="709"/>
        <w:jc w:val="both"/>
        <w:rPr>
          <w:sz w:val="20"/>
          <w:szCs w:val="20"/>
          <w:lang w:val="en-US"/>
        </w:rPr>
      </w:pPr>
    </w:p>
    <w:p w:rsidR="003D4459" w:rsidRDefault="00B536D2" w:rsidP="003D4459">
      <w:pPr>
        <w:jc w:val="both"/>
      </w:pPr>
      <w:r>
        <w:t>Table</w:t>
      </w:r>
      <w:r w:rsidR="003D4459" w:rsidRPr="00213E52">
        <w:t xml:space="preserve"> 1.5 – </w:t>
      </w:r>
      <w:r w:rsidR="00D24664" w:rsidRPr="00D24664">
        <w:t>Granulometric characteristics</w:t>
      </w:r>
    </w:p>
    <w:p w:rsidR="00C87364" w:rsidRPr="00213E52" w:rsidRDefault="00C87364" w:rsidP="003D4459">
      <w:pPr>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9"/>
        <w:gridCol w:w="2801"/>
        <w:gridCol w:w="2869"/>
      </w:tblGrid>
      <w:tr w:rsidR="003D4459" w:rsidRPr="001F187A" w:rsidTr="003D4459">
        <w:trPr>
          <w:jc w:val="center"/>
        </w:trPr>
        <w:tc>
          <w:tcPr>
            <w:tcW w:w="2969" w:type="dxa"/>
            <w:shd w:val="clear" w:color="auto" w:fill="auto"/>
            <w:vAlign w:val="center"/>
          </w:tcPr>
          <w:p w:rsidR="003D4459" w:rsidRPr="00D24664" w:rsidRDefault="00D24664" w:rsidP="00D24664">
            <w:pPr>
              <w:jc w:val="center"/>
              <w:rPr>
                <w:sz w:val="22"/>
                <w:szCs w:val="22"/>
                <w:lang w:val="en-US"/>
              </w:rPr>
            </w:pPr>
            <w:r>
              <w:rPr>
                <w:sz w:val="22"/>
                <w:szCs w:val="22"/>
                <w:lang w:val="en-US"/>
              </w:rPr>
              <w:t>Class</w:t>
            </w:r>
            <w:r w:rsidRPr="00D24664">
              <w:rPr>
                <w:sz w:val="22"/>
                <w:szCs w:val="22"/>
              </w:rPr>
              <w:t xml:space="preserve"> </w:t>
            </w:r>
            <w:r>
              <w:rPr>
                <w:sz w:val="22"/>
                <w:szCs w:val="22"/>
                <w:lang w:val="en-US"/>
              </w:rPr>
              <w:t>s</w:t>
            </w:r>
            <w:r w:rsidRPr="00D24664">
              <w:rPr>
                <w:sz w:val="22"/>
                <w:szCs w:val="22"/>
              </w:rPr>
              <w:t>ize</w:t>
            </w:r>
          </w:p>
        </w:tc>
        <w:tc>
          <w:tcPr>
            <w:tcW w:w="2801" w:type="dxa"/>
            <w:shd w:val="clear" w:color="auto" w:fill="auto"/>
            <w:vAlign w:val="center"/>
          </w:tcPr>
          <w:p w:rsidR="003D4459" w:rsidRPr="001F187A" w:rsidRDefault="00D24664" w:rsidP="003D4459">
            <w:pPr>
              <w:jc w:val="center"/>
              <w:rPr>
                <w:sz w:val="22"/>
                <w:szCs w:val="22"/>
              </w:rPr>
            </w:pPr>
            <w:r>
              <w:rPr>
                <w:sz w:val="22"/>
                <w:szCs w:val="22"/>
                <w:lang w:val="en-US"/>
              </w:rPr>
              <w:t>C</w:t>
            </w:r>
            <w:r w:rsidRPr="00D24664">
              <w:rPr>
                <w:sz w:val="22"/>
                <w:szCs w:val="22"/>
              </w:rPr>
              <w:t>lass output</w:t>
            </w:r>
          </w:p>
        </w:tc>
        <w:tc>
          <w:tcPr>
            <w:tcW w:w="2869" w:type="dxa"/>
            <w:shd w:val="clear" w:color="auto" w:fill="auto"/>
            <w:vAlign w:val="center"/>
          </w:tcPr>
          <w:p w:rsidR="003D4459" w:rsidRPr="001F187A" w:rsidRDefault="00D24664" w:rsidP="003D4459">
            <w:pPr>
              <w:jc w:val="center"/>
              <w:rPr>
                <w:sz w:val="22"/>
                <w:szCs w:val="22"/>
              </w:rPr>
            </w:pPr>
            <w:r w:rsidRPr="00D24664">
              <w:rPr>
                <w:sz w:val="22"/>
                <w:szCs w:val="22"/>
              </w:rPr>
              <w:t>Content</w:t>
            </w:r>
          </w:p>
        </w:tc>
      </w:tr>
      <w:tr w:rsidR="003D4459" w:rsidRPr="001F187A" w:rsidTr="003D4459">
        <w:trPr>
          <w:jc w:val="center"/>
        </w:trPr>
        <w:tc>
          <w:tcPr>
            <w:tcW w:w="2969" w:type="dxa"/>
            <w:shd w:val="clear" w:color="auto" w:fill="auto"/>
            <w:vAlign w:val="center"/>
          </w:tcPr>
          <w:p w:rsidR="003D4459" w:rsidRPr="001F187A" w:rsidRDefault="003D4459" w:rsidP="003D4459">
            <w:pPr>
              <w:jc w:val="center"/>
              <w:rPr>
                <w:sz w:val="22"/>
                <w:szCs w:val="22"/>
              </w:rPr>
            </w:pPr>
            <w:r w:rsidRPr="001F187A">
              <w:rPr>
                <w:sz w:val="22"/>
                <w:szCs w:val="22"/>
              </w:rPr>
              <w:t>+0,125</w:t>
            </w:r>
          </w:p>
        </w:tc>
        <w:tc>
          <w:tcPr>
            <w:tcW w:w="2801" w:type="dxa"/>
            <w:shd w:val="clear" w:color="auto" w:fill="auto"/>
            <w:vAlign w:val="center"/>
          </w:tcPr>
          <w:p w:rsidR="003D4459" w:rsidRPr="001F187A" w:rsidRDefault="003D4459" w:rsidP="003D4459">
            <w:pPr>
              <w:jc w:val="center"/>
              <w:rPr>
                <w:sz w:val="22"/>
                <w:szCs w:val="22"/>
              </w:rPr>
            </w:pPr>
            <w:r w:rsidRPr="001F187A">
              <w:rPr>
                <w:sz w:val="22"/>
                <w:szCs w:val="22"/>
              </w:rPr>
              <w:t>8,8</w:t>
            </w:r>
          </w:p>
        </w:tc>
        <w:tc>
          <w:tcPr>
            <w:tcW w:w="2869" w:type="dxa"/>
            <w:shd w:val="clear" w:color="auto" w:fill="auto"/>
            <w:vAlign w:val="center"/>
          </w:tcPr>
          <w:p w:rsidR="003D4459" w:rsidRPr="001F187A" w:rsidRDefault="003D4459" w:rsidP="003D4459">
            <w:pPr>
              <w:jc w:val="center"/>
              <w:rPr>
                <w:sz w:val="22"/>
                <w:szCs w:val="22"/>
              </w:rPr>
            </w:pPr>
            <w:r w:rsidRPr="001F187A">
              <w:rPr>
                <w:sz w:val="22"/>
                <w:szCs w:val="22"/>
              </w:rPr>
              <w:t>18,8</w:t>
            </w:r>
          </w:p>
        </w:tc>
      </w:tr>
      <w:tr w:rsidR="003D4459" w:rsidRPr="001F187A" w:rsidTr="003D4459">
        <w:trPr>
          <w:jc w:val="center"/>
        </w:trPr>
        <w:tc>
          <w:tcPr>
            <w:tcW w:w="2969" w:type="dxa"/>
            <w:shd w:val="clear" w:color="auto" w:fill="auto"/>
            <w:vAlign w:val="center"/>
          </w:tcPr>
          <w:p w:rsidR="003D4459" w:rsidRPr="001F187A" w:rsidRDefault="003D4459" w:rsidP="003D4459">
            <w:pPr>
              <w:jc w:val="center"/>
              <w:rPr>
                <w:sz w:val="22"/>
                <w:szCs w:val="22"/>
              </w:rPr>
            </w:pPr>
            <w:r w:rsidRPr="001F187A">
              <w:rPr>
                <w:sz w:val="22"/>
                <w:szCs w:val="22"/>
              </w:rPr>
              <w:t>+0,125 + 0,074</w:t>
            </w:r>
          </w:p>
        </w:tc>
        <w:tc>
          <w:tcPr>
            <w:tcW w:w="2801" w:type="dxa"/>
            <w:shd w:val="clear" w:color="auto" w:fill="auto"/>
            <w:vAlign w:val="center"/>
          </w:tcPr>
          <w:p w:rsidR="003D4459" w:rsidRPr="001F187A" w:rsidRDefault="003D4459" w:rsidP="003D4459">
            <w:pPr>
              <w:jc w:val="center"/>
              <w:rPr>
                <w:sz w:val="22"/>
                <w:szCs w:val="22"/>
              </w:rPr>
            </w:pPr>
            <w:r w:rsidRPr="001F187A">
              <w:rPr>
                <w:sz w:val="22"/>
                <w:szCs w:val="22"/>
              </w:rPr>
              <w:t>15,8</w:t>
            </w:r>
          </w:p>
        </w:tc>
        <w:tc>
          <w:tcPr>
            <w:tcW w:w="2869" w:type="dxa"/>
            <w:shd w:val="clear" w:color="auto" w:fill="auto"/>
            <w:vAlign w:val="center"/>
          </w:tcPr>
          <w:p w:rsidR="003D4459" w:rsidRPr="001F187A" w:rsidRDefault="003D4459" w:rsidP="003D4459">
            <w:pPr>
              <w:jc w:val="center"/>
              <w:rPr>
                <w:sz w:val="22"/>
                <w:szCs w:val="22"/>
              </w:rPr>
            </w:pPr>
            <w:r w:rsidRPr="001F187A">
              <w:rPr>
                <w:sz w:val="22"/>
                <w:szCs w:val="22"/>
              </w:rPr>
              <w:t>15,6</w:t>
            </w:r>
          </w:p>
        </w:tc>
      </w:tr>
      <w:tr w:rsidR="003D4459" w:rsidRPr="001F187A" w:rsidTr="003D4459">
        <w:trPr>
          <w:jc w:val="center"/>
        </w:trPr>
        <w:tc>
          <w:tcPr>
            <w:tcW w:w="2969" w:type="dxa"/>
            <w:shd w:val="clear" w:color="auto" w:fill="auto"/>
            <w:vAlign w:val="center"/>
          </w:tcPr>
          <w:p w:rsidR="003D4459" w:rsidRPr="001F187A" w:rsidRDefault="003D4459" w:rsidP="003D4459">
            <w:pPr>
              <w:jc w:val="center"/>
              <w:rPr>
                <w:sz w:val="22"/>
                <w:szCs w:val="22"/>
              </w:rPr>
            </w:pPr>
            <w:r w:rsidRPr="001F187A">
              <w:rPr>
                <w:sz w:val="22"/>
                <w:szCs w:val="22"/>
              </w:rPr>
              <w:t>+0,074 + 0,044</w:t>
            </w:r>
          </w:p>
        </w:tc>
        <w:tc>
          <w:tcPr>
            <w:tcW w:w="2801" w:type="dxa"/>
            <w:shd w:val="clear" w:color="auto" w:fill="auto"/>
            <w:vAlign w:val="center"/>
          </w:tcPr>
          <w:p w:rsidR="003D4459" w:rsidRPr="001F187A" w:rsidRDefault="003D4459" w:rsidP="003D4459">
            <w:pPr>
              <w:jc w:val="center"/>
              <w:rPr>
                <w:sz w:val="22"/>
                <w:szCs w:val="22"/>
              </w:rPr>
            </w:pPr>
            <w:r w:rsidRPr="001F187A">
              <w:rPr>
                <w:sz w:val="22"/>
                <w:szCs w:val="22"/>
              </w:rPr>
              <w:t>10,4</w:t>
            </w:r>
          </w:p>
        </w:tc>
        <w:tc>
          <w:tcPr>
            <w:tcW w:w="2869" w:type="dxa"/>
            <w:shd w:val="clear" w:color="auto" w:fill="auto"/>
            <w:vAlign w:val="center"/>
          </w:tcPr>
          <w:p w:rsidR="003D4459" w:rsidRPr="001F187A" w:rsidRDefault="003D4459" w:rsidP="003D4459">
            <w:pPr>
              <w:jc w:val="center"/>
              <w:rPr>
                <w:sz w:val="22"/>
                <w:szCs w:val="22"/>
              </w:rPr>
            </w:pPr>
            <w:r w:rsidRPr="001F187A">
              <w:rPr>
                <w:sz w:val="22"/>
                <w:szCs w:val="22"/>
              </w:rPr>
              <w:t>18,8</w:t>
            </w:r>
          </w:p>
        </w:tc>
      </w:tr>
      <w:tr w:rsidR="003D4459" w:rsidRPr="001F187A" w:rsidTr="003D4459">
        <w:trPr>
          <w:jc w:val="center"/>
        </w:trPr>
        <w:tc>
          <w:tcPr>
            <w:tcW w:w="2969" w:type="dxa"/>
            <w:shd w:val="clear" w:color="auto" w:fill="auto"/>
            <w:vAlign w:val="center"/>
          </w:tcPr>
          <w:p w:rsidR="003D4459" w:rsidRPr="001F187A" w:rsidRDefault="003D4459" w:rsidP="003D4459">
            <w:pPr>
              <w:jc w:val="center"/>
              <w:rPr>
                <w:sz w:val="22"/>
                <w:szCs w:val="22"/>
              </w:rPr>
            </w:pPr>
            <w:r w:rsidRPr="001F187A">
              <w:rPr>
                <w:sz w:val="22"/>
                <w:szCs w:val="22"/>
              </w:rPr>
              <w:t>-0,04</w:t>
            </w:r>
          </w:p>
        </w:tc>
        <w:tc>
          <w:tcPr>
            <w:tcW w:w="2801" w:type="dxa"/>
            <w:shd w:val="clear" w:color="auto" w:fill="auto"/>
            <w:vAlign w:val="center"/>
          </w:tcPr>
          <w:p w:rsidR="003D4459" w:rsidRPr="001F187A" w:rsidRDefault="003D4459" w:rsidP="003D4459">
            <w:pPr>
              <w:jc w:val="center"/>
              <w:rPr>
                <w:sz w:val="22"/>
                <w:szCs w:val="22"/>
              </w:rPr>
            </w:pPr>
            <w:r w:rsidRPr="001F187A">
              <w:rPr>
                <w:sz w:val="22"/>
                <w:szCs w:val="22"/>
              </w:rPr>
              <w:t>65,0</w:t>
            </w:r>
          </w:p>
        </w:tc>
        <w:tc>
          <w:tcPr>
            <w:tcW w:w="2869" w:type="dxa"/>
            <w:shd w:val="clear" w:color="auto" w:fill="auto"/>
            <w:vAlign w:val="center"/>
          </w:tcPr>
          <w:p w:rsidR="003D4459" w:rsidRPr="001F187A" w:rsidRDefault="003D4459" w:rsidP="003D4459">
            <w:pPr>
              <w:jc w:val="center"/>
              <w:rPr>
                <w:sz w:val="22"/>
                <w:szCs w:val="22"/>
              </w:rPr>
            </w:pPr>
            <w:r w:rsidRPr="001F187A">
              <w:rPr>
                <w:sz w:val="22"/>
                <w:szCs w:val="22"/>
              </w:rPr>
              <w:t>8,8</w:t>
            </w:r>
          </w:p>
        </w:tc>
      </w:tr>
    </w:tbl>
    <w:p w:rsidR="003D4459" w:rsidRPr="00213E52" w:rsidRDefault="003D4459" w:rsidP="003D4459">
      <w:pPr>
        <w:ind w:firstLine="709"/>
        <w:jc w:val="both"/>
      </w:pPr>
    </w:p>
    <w:p w:rsidR="003D4459" w:rsidRPr="002C7F54" w:rsidRDefault="003D4459" w:rsidP="003D4459">
      <w:pPr>
        <w:pStyle w:val="3"/>
        <w:ind w:firstLine="709"/>
        <w:jc w:val="both"/>
        <w:rPr>
          <w:rFonts w:ascii="Times New Roman" w:hAnsi="Times New Roman" w:cs="Times New Roman"/>
          <w:color w:val="auto"/>
        </w:rPr>
      </w:pPr>
      <w:bookmarkStart w:id="18" w:name="_Toc54274539"/>
      <w:bookmarkStart w:id="19" w:name="_Toc54898636"/>
      <w:r w:rsidRPr="002C7F54">
        <w:rPr>
          <w:rFonts w:ascii="Times New Roman" w:hAnsi="Times New Roman" w:cs="Times New Roman"/>
          <w:color w:val="auto"/>
        </w:rPr>
        <w:t xml:space="preserve">1.3.2 </w:t>
      </w:r>
      <w:r w:rsidR="004E7C03" w:rsidRPr="002C7F54">
        <w:rPr>
          <w:rFonts w:ascii="Times New Roman" w:hAnsi="Times New Roman" w:cs="Times New Roman"/>
          <w:color w:val="auto"/>
        </w:rPr>
        <w:t xml:space="preserve">Autoclave </w:t>
      </w:r>
      <w:r w:rsidR="004E7C03" w:rsidRPr="002C7F54">
        <w:rPr>
          <w:rFonts w:ascii="Times New Roman" w:hAnsi="Times New Roman" w:cs="Times New Roman"/>
          <w:color w:val="auto"/>
          <w:lang w:val="en-US"/>
        </w:rPr>
        <w:t>O</w:t>
      </w:r>
      <w:r w:rsidR="004E7C03" w:rsidRPr="002C7F54">
        <w:rPr>
          <w:rFonts w:ascii="Times New Roman" w:hAnsi="Times New Roman" w:cs="Times New Roman"/>
          <w:color w:val="auto"/>
        </w:rPr>
        <w:t xml:space="preserve">xidation of </w:t>
      </w:r>
      <w:r w:rsidR="002C39FB" w:rsidRPr="002C7F54">
        <w:rPr>
          <w:rFonts w:ascii="Times New Roman" w:hAnsi="Times New Roman" w:cs="Times New Roman"/>
          <w:color w:val="auto"/>
          <w:lang w:val="en-US"/>
        </w:rPr>
        <w:t xml:space="preserve">the </w:t>
      </w:r>
      <w:r w:rsidR="004E7C03" w:rsidRPr="002C7F54">
        <w:rPr>
          <w:rFonts w:ascii="Times New Roman" w:hAnsi="Times New Roman" w:cs="Times New Roman"/>
          <w:color w:val="auto"/>
          <w:lang w:val="en-US"/>
        </w:rPr>
        <w:t>C</w:t>
      </w:r>
      <w:r w:rsidR="004E7C03" w:rsidRPr="002C7F54">
        <w:rPr>
          <w:rFonts w:ascii="Times New Roman" w:hAnsi="Times New Roman" w:cs="Times New Roman"/>
          <w:color w:val="auto"/>
        </w:rPr>
        <w:t>oncentrate</w:t>
      </w:r>
      <w:bookmarkEnd w:id="18"/>
      <w:bookmarkEnd w:id="19"/>
    </w:p>
    <w:p w:rsidR="003D4459" w:rsidRPr="00213E52" w:rsidRDefault="003D4459" w:rsidP="003D4459">
      <w:pPr>
        <w:ind w:firstLine="709"/>
        <w:jc w:val="both"/>
      </w:pPr>
    </w:p>
    <w:p w:rsidR="00D24664" w:rsidRPr="00D24664" w:rsidRDefault="00D24664" w:rsidP="00D24664">
      <w:pPr>
        <w:ind w:firstLine="709"/>
        <w:jc w:val="both"/>
        <w:rPr>
          <w:lang w:val="en-US"/>
        </w:rPr>
      </w:pPr>
      <w:r w:rsidRPr="00D24664">
        <w:rPr>
          <w:lang w:val="en-US"/>
        </w:rPr>
        <w:t>Autoclave oxidation was performed: air pressure 14 atmospheres, air flow 2000 m3 / t, te</w:t>
      </w:r>
      <w:r>
        <w:rPr>
          <w:lang w:val="en-US"/>
        </w:rPr>
        <w:t>mperature 90°C, time 20 hours, H:L</w:t>
      </w:r>
      <w:r w:rsidRPr="00D24664">
        <w:rPr>
          <w:lang w:val="en-US"/>
        </w:rPr>
        <w:t>=1:5.</w:t>
      </w:r>
    </w:p>
    <w:p w:rsidR="003D4459" w:rsidRDefault="00D24664" w:rsidP="00D24664">
      <w:pPr>
        <w:ind w:firstLine="709"/>
        <w:jc w:val="both"/>
        <w:rPr>
          <w:lang w:val="en-US"/>
        </w:rPr>
      </w:pPr>
      <w:r w:rsidRPr="00D24664">
        <w:rPr>
          <w:lang w:val="en-US"/>
        </w:rPr>
        <w:t>Gold was dissolved in the specified mode.</w:t>
      </w:r>
    </w:p>
    <w:p w:rsidR="00D24664" w:rsidRPr="00D24664" w:rsidRDefault="00D24664" w:rsidP="00D24664">
      <w:pPr>
        <w:ind w:firstLine="709"/>
        <w:jc w:val="both"/>
        <w:rPr>
          <w:lang w:val="en-US"/>
        </w:rPr>
      </w:pPr>
    </w:p>
    <w:p w:rsidR="003D4459" w:rsidRPr="00D24664" w:rsidRDefault="00B536D2" w:rsidP="00D24664">
      <w:pPr>
        <w:ind w:firstLine="709"/>
        <w:jc w:val="both"/>
        <w:rPr>
          <w:lang w:val="en-US"/>
        </w:rPr>
      </w:pPr>
      <w:r w:rsidRPr="00D24664">
        <w:rPr>
          <w:lang w:val="en-US"/>
        </w:rPr>
        <w:lastRenderedPageBreak/>
        <w:t>Table</w:t>
      </w:r>
      <w:r w:rsidR="003D4459" w:rsidRPr="00D24664">
        <w:rPr>
          <w:lang w:val="en-US"/>
        </w:rPr>
        <w:t xml:space="preserve"> 1.6 – </w:t>
      </w:r>
      <w:r w:rsidR="00D24664" w:rsidRPr="00D24664">
        <w:rPr>
          <w:lang w:val="en-US"/>
        </w:rPr>
        <w:t>Results of leaching of ground concentrate.</w:t>
      </w:r>
    </w:p>
    <w:p w:rsidR="00D24664" w:rsidRPr="00D24664" w:rsidRDefault="00D24664" w:rsidP="00D24664">
      <w:pPr>
        <w:ind w:firstLine="709"/>
        <w:jc w:val="both"/>
        <w:rPr>
          <w:lang w:val="en-US"/>
        </w:rPr>
      </w:pPr>
    </w:p>
    <w:tbl>
      <w:tblPr>
        <w:tblW w:w="9294" w:type="dxa"/>
        <w:jc w:val="center"/>
        <w:tblCellMar>
          <w:left w:w="0" w:type="dxa"/>
          <w:right w:w="0" w:type="dxa"/>
        </w:tblCellMar>
        <w:tblLook w:val="04A0" w:firstRow="1" w:lastRow="0" w:firstColumn="1" w:lastColumn="0" w:noHBand="0" w:noVBand="1"/>
      </w:tblPr>
      <w:tblGrid>
        <w:gridCol w:w="540"/>
        <w:gridCol w:w="1860"/>
        <w:gridCol w:w="2380"/>
        <w:gridCol w:w="1306"/>
        <w:gridCol w:w="1341"/>
        <w:gridCol w:w="1855"/>
        <w:gridCol w:w="12"/>
      </w:tblGrid>
      <w:tr w:rsidR="003D4459" w:rsidRPr="001F187A" w:rsidTr="003D4459">
        <w:trPr>
          <w:jc w:val="center"/>
        </w:trPr>
        <w:tc>
          <w:tcPr>
            <w:tcW w:w="54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F80EC4">
            <w:pPr>
              <w:jc w:val="center"/>
              <w:rPr>
                <w:sz w:val="22"/>
                <w:szCs w:val="22"/>
              </w:rPr>
            </w:pPr>
            <w:r w:rsidRPr="001F187A">
              <w:rPr>
                <w:sz w:val="22"/>
                <w:szCs w:val="22"/>
              </w:rPr>
              <w:t>№</w:t>
            </w:r>
          </w:p>
        </w:tc>
        <w:tc>
          <w:tcPr>
            <w:tcW w:w="186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0EC4" w:rsidRPr="00F80EC4" w:rsidRDefault="00F80EC4" w:rsidP="00F80EC4">
            <w:pPr>
              <w:jc w:val="center"/>
              <w:rPr>
                <w:sz w:val="22"/>
                <w:szCs w:val="22"/>
                <w:lang w:val="en-US"/>
              </w:rPr>
            </w:pPr>
            <w:r w:rsidRPr="00F80EC4">
              <w:rPr>
                <w:sz w:val="22"/>
                <w:szCs w:val="22"/>
                <w:lang w:val="en-US"/>
              </w:rPr>
              <w:t>Reagent consumption on autoclave oxidation,</w:t>
            </w:r>
          </w:p>
          <w:p w:rsidR="003D4459" w:rsidRPr="001F187A" w:rsidRDefault="00F80EC4" w:rsidP="00F80EC4">
            <w:pPr>
              <w:jc w:val="center"/>
              <w:rPr>
                <w:sz w:val="22"/>
                <w:szCs w:val="22"/>
              </w:rPr>
            </w:pPr>
            <w:r w:rsidRPr="00F80EC4">
              <w:rPr>
                <w:sz w:val="22"/>
                <w:szCs w:val="22"/>
              </w:rPr>
              <w:t>kg / t its type</w:t>
            </w:r>
          </w:p>
        </w:tc>
        <w:tc>
          <w:tcPr>
            <w:tcW w:w="3686"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F80EC4" w:rsidRDefault="00F80EC4" w:rsidP="003D4459">
            <w:pPr>
              <w:jc w:val="center"/>
              <w:rPr>
                <w:sz w:val="22"/>
                <w:szCs w:val="22"/>
                <w:lang w:val="en-US"/>
              </w:rPr>
            </w:pPr>
            <w:r w:rsidRPr="00F80EC4">
              <w:rPr>
                <w:sz w:val="22"/>
                <w:szCs w:val="22"/>
                <w:lang w:val="en-US"/>
              </w:rPr>
              <w:t>Content in concentrate after autoclave treatment</w:t>
            </w:r>
            <w:r w:rsidR="003D4459" w:rsidRPr="00F80EC4">
              <w:rPr>
                <w:sz w:val="22"/>
                <w:szCs w:val="22"/>
                <w:lang w:val="en-US"/>
              </w:rPr>
              <w:t>, %</w:t>
            </w:r>
          </w:p>
        </w:tc>
        <w:tc>
          <w:tcPr>
            <w:tcW w:w="3208"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F80EC4" w:rsidP="003D4459">
            <w:pPr>
              <w:jc w:val="center"/>
              <w:rPr>
                <w:sz w:val="22"/>
                <w:szCs w:val="22"/>
              </w:rPr>
            </w:pPr>
            <w:r>
              <w:rPr>
                <w:sz w:val="22"/>
                <w:szCs w:val="22"/>
              </w:rPr>
              <w:t>Cap</w:t>
            </w:r>
            <w:r w:rsidRPr="00F80EC4">
              <w:rPr>
                <w:sz w:val="22"/>
                <w:szCs w:val="22"/>
              </w:rPr>
              <w:t>e after sulfate leaching</w:t>
            </w:r>
          </w:p>
        </w:tc>
      </w:tr>
      <w:tr w:rsidR="003D4459" w:rsidRPr="00B35D5A" w:rsidTr="003D4459">
        <w:trPr>
          <w:gridAfter w:val="1"/>
          <w:wAfter w:w="12" w:type="dxa"/>
          <w:jc w:val="center"/>
        </w:trPr>
        <w:tc>
          <w:tcPr>
            <w:tcW w:w="540" w:type="dxa"/>
            <w:vMerge/>
            <w:tcBorders>
              <w:top w:val="single" w:sz="8" w:space="0" w:color="000000"/>
              <w:left w:val="single" w:sz="8" w:space="0" w:color="000000"/>
              <w:bottom w:val="single" w:sz="8" w:space="0" w:color="000000"/>
              <w:right w:val="single" w:sz="8" w:space="0" w:color="000000"/>
            </w:tcBorders>
            <w:vAlign w:val="center"/>
            <w:hideMark/>
          </w:tcPr>
          <w:p w:rsidR="003D4459" w:rsidRPr="001F187A" w:rsidRDefault="003D4459" w:rsidP="003D4459">
            <w:pPr>
              <w:jc w:val="center"/>
              <w:rPr>
                <w:sz w:val="22"/>
                <w:szCs w:val="22"/>
              </w:rPr>
            </w:pPr>
          </w:p>
        </w:tc>
        <w:tc>
          <w:tcPr>
            <w:tcW w:w="1860" w:type="dxa"/>
            <w:vMerge/>
            <w:tcBorders>
              <w:top w:val="single" w:sz="8" w:space="0" w:color="000000"/>
              <w:left w:val="single" w:sz="8" w:space="0" w:color="000000"/>
              <w:bottom w:val="single" w:sz="8" w:space="0" w:color="000000"/>
              <w:right w:val="single" w:sz="8" w:space="0" w:color="000000"/>
            </w:tcBorders>
            <w:vAlign w:val="center"/>
            <w:hideMark/>
          </w:tcPr>
          <w:p w:rsidR="003D4459" w:rsidRPr="001F187A" w:rsidRDefault="003D4459" w:rsidP="003D4459">
            <w:pPr>
              <w:jc w:val="center"/>
              <w:rPr>
                <w:sz w:val="22"/>
                <w:szCs w:val="22"/>
              </w:rPr>
            </w:pPr>
          </w:p>
        </w:tc>
        <w:tc>
          <w:tcPr>
            <w:tcW w:w="23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As</w:t>
            </w:r>
          </w:p>
        </w:tc>
        <w:tc>
          <w:tcPr>
            <w:tcW w:w="130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S</w:t>
            </w:r>
          </w:p>
        </w:tc>
        <w:tc>
          <w:tcPr>
            <w:tcW w:w="134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80EC4" w:rsidRPr="00F80EC4" w:rsidRDefault="00F80EC4" w:rsidP="00F80EC4">
            <w:pPr>
              <w:jc w:val="center"/>
              <w:rPr>
                <w:sz w:val="22"/>
                <w:szCs w:val="22"/>
              </w:rPr>
            </w:pPr>
            <w:r w:rsidRPr="00F80EC4">
              <w:rPr>
                <w:sz w:val="22"/>
                <w:szCs w:val="22"/>
              </w:rPr>
              <w:t>content</w:t>
            </w:r>
          </w:p>
          <w:p w:rsidR="003D4459" w:rsidRPr="001F187A" w:rsidRDefault="00F80EC4" w:rsidP="00F80EC4">
            <w:pPr>
              <w:jc w:val="center"/>
              <w:rPr>
                <w:sz w:val="22"/>
                <w:szCs w:val="22"/>
              </w:rPr>
            </w:pPr>
            <w:r w:rsidRPr="00F80EC4">
              <w:rPr>
                <w:sz w:val="22"/>
                <w:szCs w:val="22"/>
              </w:rPr>
              <w:t>Au, g / t</w:t>
            </w:r>
          </w:p>
        </w:tc>
        <w:tc>
          <w:tcPr>
            <w:tcW w:w="18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F80EC4" w:rsidRDefault="00F80EC4" w:rsidP="003D4459">
            <w:pPr>
              <w:jc w:val="center"/>
              <w:rPr>
                <w:sz w:val="22"/>
                <w:szCs w:val="22"/>
                <w:lang w:val="en-US"/>
              </w:rPr>
            </w:pPr>
            <w:r w:rsidRPr="00F80EC4">
              <w:rPr>
                <w:sz w:val="22"/>
                <w:szCs w:val="22"/>
                <w:lang w:val="en-US"/>
              </w:rPr>
              <w:t>extraction of Au in solution %</w:t>
            </w:r>
          </w:p>
        </w:tc>
      </w:tr>
      <w:tr w:rsidR="003D4459" w:rsidRPr="001F187A" w:rsidTr="003D4459">
        <w:trPr>
          <w:gridAfter w:val="1"/>
          <w:wAfter w:w="12" w:type="dxa"/>
          <w:jc w:val="center"/>
        </w:trPr>
        <w:tc>
          <w:tcPr>
            <w:tcW w:w="5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1</w:t>
            </w:r>
          </w:p>
        </w:tc>
        <w:tc>
          <w:tcPr>
            <w:tcW w:w="18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rPr>
                <w:sz w:val="22"/>
                <w:szCs w:val="22"/>
              </w:rPr>
            </w:pPr>
            <w:r w:rsidRPr="001F187A">
              <w:rPr>
                <w:sz w:val="22"/>
                <w:szCs w:val="22"/>
              </w:rPr>
              <w:t>85 . NaOH</w:t>
            </w:r>
          </w:p>
        </w:tc>
        <w:tc>
          <w:tcPr>
            <w:tcW w:w="23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4,20</w:t>
            </w:r>
          </w:p>
        </w:tc>
        <w:tc>
          <w:tcPr>
            <w:tcW w:w="130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8,0</w:t>
            </w:r>
          </w:p>
        </w:tc>
        <w:tc>
          <w:tcPr>
            <w:tcW w:w="134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20,9</w:t>
            </w:r>
          </w:p>
        </w:tc>
        <w:tc>
          <w:tcPr>
            <w:tcW w:w="18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59,0</w:t>
            </w:r>
          </w:p>
        </w:tc>
      </w:tr>
      <w:tr w:rsidR="003D4459" w:rsidRPr="001F187A" w:rsidTr="003D4459">
        <w:trPr>
          <w:gridAfter w:val="1"/>
          <w:wAfter w:w="12" w:type="dxa"/>
          <w:jc w:val="center"/>
        </w:trPr>
        <w:tc>
          <w:tcPr>
            <w:tcW w:w="5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2</w:t>
            </w:r>
          </w:p>
        </w:tc>
        <w:tc>
          <w:tcPr>
            <w:tcW w:w="18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rPr>
                <w:sz w:val="22"/>
                <w:szCs w:val="22"/>
              </w:rPr>
            </w:pPr>
            <w:r w:rsidRPr="001F187A">
              <w:rPr>
                <w:sz w:val="22"/>
                <w:szCs w:val="22"/>
              </w:rPr>
              <w:t>170 . NaOH</w:t>
            </w:r>
          </w:p>
        </w:tc>
        <w:tc>
          <w:tcPr>
            <w:tcW w:w="23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3,80</w:t>
            </w:r>
          </w:p>
        </w:tc>
        <w:tc>
          <w:tcPr>
            <w:tcW w:w="130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3,3</w:t>
            </w:r>
          </w:p>
        </w:tc>
        <w:tc>
          <w:tcPr>
            <w:tcW w:w="134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12,1</w:t>
            </w:r>
          </w:p>
        </w:tc>
        <w:tc>
          <w:tcPr>
            <w:tcW w:w="18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76,3</w:t>
            </w:r>
          </w:p>
        </w:tc>
      </w:tr>
      <w:tr w:rsidR="003D4459" w:rsidRPr="001F187A" w:rsidTr="003D4459">
        <w:trPr>
          <w:gridAfter w:val="1"/>
          <w:wAfter w:w="12" w:type="dxa"/>
          <w:jc w:val="center"/>
        </w:trPr>
        <w:tc>
          <w:tcPr>
            <w:tcW w:w="5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3</w:t>
            </w:r>
          </w:p>
        </w:tc>
        <w:tc>
          <w:tcPr>
            <w:tcW w:w="18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rPr>
                <w:sz w:val="22"/>
                <w:szCs w:val="22"/>
              </w:rPr>
            </w:pPr>
            <w:r w:rsidRPr="001F187A">
              <w:rPr>
                <w:sz w:val="22"/>
                <w:szCs w:val="22"/>
              </w:rPr>
              <w:t>260 . NaOH</w:t>
            </w:r>
          </w:p>
        </w:tc>
        <w:tc>
          <w:tcPr>
            <w:tcW w:w="23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1,90</w:t>
            </w:r>
          </w:p>
        </w:tc>
        <w:tc>
          <w:tcPr>
            <w:tcW w:w="130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1,08</w:t>
            </w:r>
          </w:p>
        </w:tc>
        <w:tc>
          <w:tcPr>
            <w:tcW w:w="134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4,7</w:t>
            </w:r>
          </w:p>
        </w:tc>
        <w:tc>
          <w:tcPr>
            <w:tcW w:w="18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90,8</w:t>
            </w:r>
          </w:p>
        </w:tc>
      </w:tr>
      <w:tr w:rsidR="003D4459" w:rsidRPr="001F187A" w:rsidTr="003D4459">
        <w:trPr>
          <w:gridAfter w:val="1"/>
          <w:wAfter w:w="12" w:type="dxa"/>
          <w:jc w:val="center"/>
        </w:trPr>
        <w:tc>
          <w:tcPr>
            <w:tcW w:w="5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4</w:t>
            </w:r>
          </w:p>
        </w:tc>
        <w:tc>
          <w:tcPr>
            <w:tcW w:w="18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rPr>
                <w:sz w:val="22"/>
                <w:szCs w:val="22"/>
              </w:rPr>
            </w:pPr>
            <w:r w:rsidRPr="001F187A">
              <w:rPr>
                <w:sz w:val="22"/>
                <w:szCs w:val="22"/>
              </w:rPr>
              <w:t>300 . NaOH</w:t>
            </w:r>
          </w:p>
        </w:tc>
        <w:tc>
          <w:tcPr>
            <w:tcW w:w="23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0,98</w:t>
            </w:r>
          </w:p>
        </w:tc>
        <w:tc>
          <w:tcPr>
            <w:tcW w:w="130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0,45</w:t>
            </w:r>
          </w:p>
        </w:tc>
        <w:tc>
          <w:tcPr>
            <w:tcW w:w="134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2,2</w:t>
            </w:r>
          </w:p>
        </w:tc>
        <w:tc>
          <w:tcPr>
            <w:tcW w:w="18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95,7</w:t>
            </w:r>
          </w:p>
        </w:tc>
      </w:tr>
      <w:tr w:rsidR="003D4459" w:rsidRPr="001F187A" w:rsidTr="003D4459">
        <w:trPr>
          <w:gridAfter w:val="1"/>
          <w:wAfter w:w="12" w:type="dxa"/>
          <w:jc w:val="center"/>
        </w:trPr>
        <w:tc>
          <w:tcPr>
            <w:tcW w:w="5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5</w:t>
            </w:r>
          </w:p>
        </w:tc>
        <w:tc>
          <w:tcPr>
            <w:tcW w:w="18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rPr>
                <w:sz w:val="22"/>
                <w:szCs w:val="22"/>
              </w:rPr>
            </w:pPr>
            <w:r w:rsidRPr="001F187A">
              <w:rPr>
                <w:sz w:val="22"/>
                <w:szCs w:val="22"/>
              </w:rPr>
              <w:t>400 . NaOH</w:t>
            </w:r>
          </w:p>
        </w:tc>
        <w:tc>
          <w:tcPr>
            <w:tcW w:w="23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0,13</w:t>
            </w:r>
          </w:p>
        </w:tc>
        <w:tc>
          <w:tcPr>
            <w:tcW w:w="130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0,40</w:t>
            </w:r>
          </w:p>
        </w:tc>
        <w:tc>
          <w:tcPr>
            <w:tcW w:w="134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1,1</w:t>
            </w:r>
          </w:p>
        </w:tc>
        <w:tc>
          <w:tcPr>
            <w:tcW w:w="18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97,8</w:t>
            </w:r>
          </w:p>
        </w:tc>
      </w:tr>
      <w:tr w:rsidR="003D4459" w:rsidRPr="001F187A" w:rsidTr="003D4459">
        <w:trPr>
          <w:gridAfter w:val="1"/>
          <w:wAfter w:w="12" w:type="dxa"/>
          <w:jc w:val="center"/>
        </w:trPr>
        <w:tc>
          <w:tcPr>
            <w:tcW w:w="5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6</w:t>
            </w:r>
          </w:p>
        </w:tc>
        <w:tc>
          <w:tcPr>
            <w:tcW w:w="18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rPr>
                <w:sz w:val="22"/>
                <w:szCs w:val="22"/>
              </w:rPr>
            </w:pPr>
            <w:r w:rsidRPr="001F187A">
              <w:rPr>
                <w:sz w:val="22"/>
                <w:szCs w:val="22"/>
              </w:rPr>
              <w:t>600 . Na2CO3</w:t>
            </w:r>
          </w:p>
        </w:tc>
        <w:tc>
          <w:tcPr>
            <w:tcW w:w="23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5,50</w:t>
            </w:r>
          </w:p>
        </w:tc>
        <w:tc>
          <w:tcPr>
            <w:tcW w:w="130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1,87</w:t>
            </w:r>
          </w:p>
        </w:tc>
        <w:tc>
          <w:tcPr>
            <w:tcW w:w="134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3,6</w:t>
            </w:r>
          </w:p>
        </w:tc>
        <w:tc>
          <w:tcPr>
            <w:tcW w:w="18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92,9</w:t>
            </w:r>
          </w:p>
        </w:tc>
      </w:tr>
      <w:tr w:rsidR="003D4459" w:rsidRPr="001F187A" w:rsidTr="003D4459">
        <w:trPr>
          <w:gridAfter w:val="1"/>
          <w:wAfter w:w="12" w:type="dxa"/>
          <w:jc w:val="center"/>
        </w:trPr>
        <w:tc>
          <w:tcPr>
            <w:tcW w:w="5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7</w:t>
            </w:r>
          </w:p>
        </w:tc>
        <w:tc>
          <w:tcPr>
            <w:tcW w:w="18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rPr>
                <w:sz w:val="22"/>
                <w:szCs w:val="22"/>
              </w:rPr>
            </w:pPr>
            <w:r w:rsidRPr="001F187A">
              <w:rPr>
                <w:sz w:val="22"/>
                <w:szCs w:val="22"/>
              </w:rPr>
              <w:t>300 . NaOH+</w:t>
            </w:r>
          </w:p>
          <w:p w:rsidR="003D4459" w:rsidRPr="001F187A" w:rsidRDefault="003D4459" w:rsidP="003D4459">
            <w:pPr>
              <w:rPr>
                <w:sz w:val="22"/>
                <w:szCs w:val="22"/>
              </w:rPr>
            </w:pPr>
            <w:r w:rsidRPr="001F187A">
              <w:rPr>
                <w:sz w:val="22"/>
                <w:szCs w:val="22"/>
              </w:rPr>
              <w:t>300 . Na2SO3</w:t>
            </w:r>
          </w:p>
        </w:tc>
        <w:tc>
          <w:tcPr>
            <w:tcW w:w="23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2,70</w:t>
            </w:r>
          </w:p>
        </w:tc>
        <w:tc>
          <w:tcPr>
            <w:tcW w:w="130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2,32</w:t>
            </w:r>
          </w:p>
        </w:tc>
        <w:tc>
          <w:tcPr>
            <w:tcW w:w="134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2,9</w:t>
            </w:r>
          </w:p>
        </w:tc>
        <w:tc>
          <w:tcPr>
            <w:tcW w:w="18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94,3</w:t>
            </w:r>
          </w:p>
        </w:tc>
      </w:tr>
      <w:tr w:rsidR="003D4459" w:rsidRPr="001F187A" w:rsidTr="003D4459">
        <w:trPr>
          <w:gridAfter w:val="1"/>
          <w:wAfter w:w="12" w:type="dxa"/>
          <w:jc w:val="center"/>
        </w:trPr>
        <w:tc>
          <w:tcPr>
            <w:tcW w:w="5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8</w:t>
            </w:r>
          </w:p>
        </w:tc>
        <w:tc>
          <w:tcPr>
            <w:tcW w:w="18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rPr>
                <w:sz w:val="22"/>
                <w:szCs w:val="22"/>
              </w:rPr>
            </w:pPr>
            <w:r w:rsidRPr="001F187A">
              <w:rPr>
                <w:sz w:val="22"/>
                <w:szCs w:val="22"/>
              </w:rPr>
              <w:t>450 . NaOH+</w:t>
            </w:r>
          </w:p>
          <w:p w:rsidR="003D4459" w:rsidRPr="001F187A" w:rsidRDefault="003D4459" w:rsidP="003D4459">
            <w:pPr>
              <w:rPr>
                <w:sz w:val="22"/>
                <w:szCs w:val="22"/>
              </w:rPr>
            </w:pPr>
            <w:r w:rsidRPr="001F187A">
              <w:rPr>
                <w:sz w:val="22"/>
                <w:szCs w:val="22"/>
              </w:rPr>
              <w:t>100 . CaO</w:t>
            </w:r>
          </w:p>
        </w:tc>
        <w:tc>
          <w:tcPr>
            <w:tcW w:w="23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4,50</w:t>
            </w:r>
          </w:p>
        </w:tc>
        <w:tc>
          <w:tcPr>
            <w:tcW w:w="130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2,42</w:t>
            </w:r>
          </w:p>
        </w:tc>
        <w:tc>
          <w:tcPr>
            <w:tcW w:w="134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4,2</w:t>
            </w:r>
          </w:p>
        </w:tc>
        <w:tc>
          <w:tcPr>
            <w:tcW w:w="18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91,8</w:t>
            </w:r>
          </w:p>
        </w:tc>
      </w:tr>
      <w:tr w:rsidR="003D4459" w:rsidRPr="001F187A" w:rsidTr="003D4459">
        <w:trPr>
          <w:gridAfter w:val="1"/>
          <w:wAfter w:w="12" w:type="dxa"/>
          <w:jc w:val="center"/>
        </w:trPr>
        <w:tc>
          <w:tcPr>
            <w:tcW w:w="5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9</w:t>
            </w:r>
          </w:p>
        </w:tc>
        <w:tc>
          <w:tcPr>
            <w:tcW w:w="18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rPr>
                <w:sz w:val="22"/>
                <w:szCs w:val="22"/>
              </w:rPr>
            </w:pPr>
            <w:r w:rsidRPr="001F187A">
              <w:rPr>
                <w:sz w:val="22"/>
                <w:szCs w:val="22"/>
              </w:rPr>
              <w:t>300 . NaOH+</w:t>
            </w:r>
          </w:p>
          <w:p w:rsidR="003D4459" w:rsidRPr="001F187A" w:rsidRDefault="003D4459" w:rsidP="003D4459">
            <w:pPr>
              <w:rPr>
                <w:sz w:val="22"/>
                <w:szCs w:val="22"/>
              </w:rPr>
            </w:pPr>
            <w:r w:rsidRPr="001F187A">
              <w:rPr>
                <w:sz w:val="22"/>
                <w:szCs w:val="22"/>
              </w:rPr>
              <w:t>100 . CaO</w:t>
            </w:r>
          </w:p>
        </w:tc>
        <w:tc>
          <w:tcPr>
            <w:tcW w:w="23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1,80</w:t>
            </w:r>
          </w:p>
        </w:tc>
        <w:tc>
          <w:tcPr>
            <w:tcW w:w="130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0,63</w:t>
            </w:r>
          </w:p>
        </w:tc>
        <w:tc>
          <w:tcPr>
            <w:tcW w:w="134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3,0</w:t>
            </w:r>
          </w:p>
        </w:tc>
        <w:tc>
          <w:tcPr>
            <w:tcW w:w="18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94,1</w:t>
            </w:r>
          </w:p>
        </w:tc>
      </w:tr>
      <w:tr w:rsidR="003D4459" w:rsidRPr="001F187A" w:rsidTr="003D4459">
        <w:trPr>
          <w:gridAfter w:val="1"/>
          <w:wAfter w:w="12" w:type="dxa"/>
          <w:jc w:val="center"/>
        </w:trPr>
        <w:tc>
          <w:tcPr>
            <w:tcW w:w="54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10</w:t>
            </w:r>
          </w:p>
        </w:tc>
        <w:tc>
          <w:tcPr>
            <w:tcW w:w="18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rPr>
                <w:sz w:val="22"/>
                <w:szCs w:val="22"/>
              </w:rPr>
            </w:pPr>
            <w:r w:rsidRPr="001F187A">
              <w:rPr>
                <w:sz w:val="22"/>
                <w:szCs w:val="22"/>
              </w:rPr>
              <w:t>360 . KOH</w:t>
            </w:r>
          </w:p>
        </w:tc>
        <w:tc>
          <w:tcPr>
            <w:tcW w:w="238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0,23</w:t>
            </w:r>
          </w:p>
        </w:tc>
        <w:tc>
          <w:tcPr>
            <w:tcW w:w="130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0,47</w:t>
            </w:r>
          </w:p>
        </w:tc>
        <w:tc>
          <w:tcPr>
            <w:tcW w:w="134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2,2</w:t>
            </w:r>
          </w:p>
        </w:tc>
        <w:tc>
          <w:tcPr>
            <w:tcW w:w="185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D4459" w:rsidRPr="001F187A" w:rsidRDefault="003D4459" w:rsidP="003D4459">
            <w:pPr>
              <w:jc w:val="center"/>
              <w:rPr>
                <w:sz w:val="22"/>
                <w:szCs w:val="22"/>
              </w:rPr>
            </w:pPr>
            <w:r w:rsidRPr="001F187A">
              <w:rPr>
                <w:sz w:val="22"/>
                <w:szCs w:val="22"/>
              </w:rPr>
              <w:t>95,7</w:t>
            </w:r>
          </w:p>
        </w:tc>
      </w:tr>
    </w:tbl>
    <w:p w:rsidR="003D4459" w:rsidRPr="00213E52" w:rsidRDefault="003D4459" w:rsidP="003D4459">
      <w:pPr>
        <w:jc w:val="both"/>
      </w:pPr>
    </w:p>
    <w:p w:rsidR="00D24664" w:rsidRPr="00D24664" w:rsidRDefault="00D24664" w:rsidP="00D24664">
      <w:pPr>
        <w:ind w:firstLine="709"/>
        <w:jc w:val="both"/>
        <w:rPr>
          <w:lang w:val="en-US"/>
        </w:rPr>
      </w:pPr>
      <w:r w:rsidRPr="00D24664">
        <w:rPr>
          <w:lang w:val="en-US"/>
        </w:rPr>
        <w:t>From the data shown in table 1.7, it follows that additional refinement of the concentrate to a 100% fineness of class 0.074 mm allows achieving the same level of gold recovery as at the initial fineness with lower alkali consumption - 250 instead of 400 kg/t. An increase in the consumption of alkali during autoclave oxidation to 400 kg / t allows further extraction of 97.8% of gold into the solution. When using soda, the autoclave temperature of 90°C is insufficient (experiment No. 6).</w:t>
      </w:r>
    </w:p>
    <w:p w:rsidR="00D24664" w:rsidRPr="00D24664" w:rsidRDefault="00D24664" w:rsidP="00D24664">
      <w:pPr>
        <w:ind w:firstLine="709"/>
        <w:jc w:val="both"/>
        <w:rPr>
          <w:lang w:val="en-US"/>
        </w:rPr>
      </w:pPr>
      <w:r w:rsidRPr="00D24664">
        <w:rPr>
          <w:lang w:val="en-US"/>
        </w:rPr>
        <w:t>The use of potash alkali requires the same consumption as sodium, but in molar terms, and in weight this figure translates into 560 kg / t.</w:t>
      </w:r>
    </w:p>
    <w:p w:rsidR="003D4459" w:rsidRPr="00D24664" w:rsidRDefault="00D24664" w:rsidP="00D24664">
      <w:pPr>
        <w:ind w:firstLine="709"/>
        <w:jc w:val="both"/>
        <w:rPr>
          <w:lang w:val="en-US"/>
        </w:rPr>
      </w:pPr>
      <w:r w:rsidRPr="00D24664">
        <w:rPr>
          <w:lang w:val="en-US"/>
        </w:rPr>
        <w:t>Further experiments were carried out on the oxidation of the concentrate at a lower pressure – 5 atmospheres. A pre-ground concentrate was used, the air flow rate was maintained at 2000 m3 / t, the ox</w:t>
      </w:r>
      <w:r w:rsidR="00BD7B5E">
        <w:rPr>
          <w:lang w:val="en-US"/>
        </w:rPr>
        <w:t>idation time was 20 hours, the H:L</w:t>
      </w:r>
      <w:r w:rsidRPr="00D24664">
        <w:rPr>
          <w:lang w:val="en-US"/>
        </w:rPr>
        <w:t xml:space="preserve"> ratio was set to 1: 5. after oxidation, gold was leached from the solid residue with a sulfite solution in the specified mode. The end-to-end output for these operations was 95%. The results are shown in table 1.7.</w:t>
      </w:r>
    </w:p>
    <w:p w:rsidR="003D4459" w:rsidRPr="00D24664" w:rsidRDefault="003D4459" w:rsidP="003D4459">
      <w:pPr>
        <w:jc w:val="both"/>
        <w:rPr>
          <w:lang w:val="en-US"/>
        </w:rPr>
      </w:pPr>
    </w:p>
    <w:p w:rsidR="003D4459" w:rsidRPr="00D24664" w:rsidRDefault="00B536D2" w:rsidP="003D4459">
      <w:pPr>
        <w:jc w:val="both"/>
        <w:rPr>
          <w:lang w:val="en-US"/>
        </w:rPr>
      </w:pPr>
      <w:r w:rsidRPr="00D24664">
        <w:rPr>
          <w:lang w:val="en-US"/>
        </w:rPr>
        <w:t>Table</w:t>
      </w:r>
      <w:r w:rsidR="003D4459" w:rsidRPr="00D24664">
        <w:rPr>
          <w:lang w:val="en-US"/>
        </w:rPr>
        <w:t xml:space="preserve"> 1.7 – </w:t>
      </w:r>
      <w:r w:rsidR="00D24664" w:rsidRPr="00D24664">
        <w:rPr>
          <w:lang w:val="en-US"/>
        </w:rPr>
        <w:t>The results of the leaching of the concentrate under low air pressure</w:t>
      </w:r>
    </w:p>
    <w:p w:rsidR="00C87364" w:rsidRPr="00D24664" w:rsidRDefault="00C87364" w:rsidP="003D4459">
      <w:pPr>
        <w:jc w:val="both"/>
        <w:rPr>
          <w:lang w:val="en-US"/>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6"/>
        <w:gridCol w:w="1956"/>
        <w:gridCol w:w="1446"/>
        <w:gridCol w:w="1134"/>
        <w:gridCol w:w="1134"/>
        <w:gridCol w:w="2126"/>
        <w:gridCol w:w="1247"/>
      </w:tblGrid>
      <w:tr w:rsidR="003D4459" w:rsidRPr="001F187A" w:rsidTr="00F80EC4">
        <w:trPr>
          <w:trHeight w:val="623"/>
        </w:trPr>
        <w:tc>
          <w:tcPr>
            <w:tcW w:w="596" w:type="dxa"/>
            <w:vMerge w:val="restart"/>
            <w:shd w:val="clear" w:color="auto" w:fill="auto"/>
            <w:vAlign w:val="center"/>
          </w:tcPr>
          <w:p w:rsidR="003D4459" w:rsidRPr="001F187A" w:rsidRDefault="003D4459" w:rsidP="00F80EC4">
            <w:pPr>
              <w:jc w:val="center"/>
              <w:rPr>
                <w:sz w:val="22"/>
                <w:szCs w:val="22"/>
              </w:rPr>
            </w:pPr>
            <w:r w:rsidRPr="001F187A">
              <w:rPr>
                <w:sz w:val="22"/>
                <w:szCs w:val="22"/>
              </w:rPr>
              <w:t>№</w:t>
            </w:r>
          </w:p>
        </w:tc>
        <w:tc>
          <w:tcPr>
            <w:tcW w:w="3402" w:type="dxa"/>
            <w:gridSpan w:val="2"/>
            <w:shd w:val="clear" w:color="auto" w:fill="auto"/>
            <w:vAlign w:val="center"/>
          </w:tcPr>
          <w:p w:rsidR="003D4459" w:rsidRPr="00F80EC4" w:rsidRDefault="00F80EC4" w:rsidP="003D4459">
            <w:pPr>
              <w:ind w:left="-75" w:right="-77" w:firstLine="11"/>
              <w:jc w:val="center"/>
              <w:rPr>
                <w:sz w:val="22"/>
                <w:szCs w:val="22"/>
                <w:lang w:val="en-US"/>
              </w:rPr>
            </w:pPr>
            <w:r w:rsidRPr="00F80EC4">
              <w:rPr>
                <w:sz w:val="22"/>
                <w:szCs w:val="22"/>
                <w:lang w:val="en-US"/>
              </w:rPr>
              <w:t>The conditions of pressure oxidation</w:t>
            </w:r>
          </w:p>
        </w:tc>
        <w:tc>
          <w:tcPr>
            <w:tcW w:w="2268" w:type="dxa"/>
            <w:gridSpan w:val="2"/>
            <w:shd w:val="clear" w:color="auto" w:fill="auto"/>
            <w:vAlign w:val="center"/>
          </w:tcPr>
          <w:p w:rsidR="003D4459" w:rsidRPr="00F80EC4" w:rsidRDefault="00F80EC4" w:rsidP="003D4459">
            <w:pPr>
              <w:ind w:left="-75" w:right="-77" w:firstLine="11"/>
              <w:jc w:val="center"/>
              <w:rPr>
                <w:sz w:val="22"/>
                <w:szCs w:val="22"/>
                <w:lang w:val="en-US"/>
              </w:rPr>
            </w:pPr>
            <w:r w:rsidRPr="00F80EC4">
              <w:rPr>
                <w:sz w:val="22"/>
                <w:szCs w:val="22"/>
                <w:lang w:val="en-US"/>
              </w:rPr>
              <w:t>Content in concentrate after autoclave treatment</w:t>
            </w:r>
            <w:r w:rsidR="003D4459" w:rsidRPr="00F80EC4">
              <w:rPr>
                <w:sz w:val="22"/>
                <w:szCs w:val="22"/>
                <w:lang w:val="en-US"/>
              </w:rPr>
              <w:t>, %</w:t>
            </w:r>
          </w:p>
        </w:tc>
        <w:tc>
          <w:tcPr>
            <w:tcW w:w="2126" w:type="dxa"/>
            <w:shd w:val="clear" w:color="auto" w:fill="auto"/>
            <w:vAlign w:val="center"/>
          </w:tcPr>
          <w:p w:rsidR="003D4459" w:rsidRPr="00F80EC4" w:rsidRDefault="00F80EC4" w:rsidP="003D4459">
            <w:pPr>
              <w:ind w:left="-75" w:right="-77" w:firstLine="11"/>
              <w:jc w:val="center"/>
              <w:rPr>
                <w:sz w:val="22"/>
                <w:szCs w:val="22"/>
                <w:lang w:val="en-US"/>
              </w:rPr>
            </w:pPr>
            <w:r w:rsidRPr="00F80EC4">
              <w:rPr>
                <w:sz w:val="22"/>
                <w:szCs w:val="22"/>
                <w:lang w:val="en-US"/>
              </w:rPr>
              <w:t>Content in the cape after sulfate leaching</w:t>
            </w:r>
            <w:r w:rsidR="003D4459" w:rsidRPr="00F80EC4">
              <w:rPr>
                <w:sz w:val="22"/>
                <w:szCs w:val="22"/>
                <w:lang w:val="en-US"/>
              </w:rPr>
              <w:t>,</w:t>
            </w:r>
          </w:p>
          <w:p w:rsidR="003D4459" w:rsidRPr="001F187A" w:rsidRDefault="003D4459" w:rsidP="003D4459">
            <w:pPr>
              <w:ind w:left="-75" w:right="-77" w:firstLine="11"/>
              <w:jc w:val="center"/>
              <w:rPr>
                <w:sz w:val="22"/>
                <w:szCs w:val="22"/>
              </w:rPr>
            </w:pPr>
            <w:r w:rsidRPr="001F187A">
              <w:rPr>
                <w:sz w:val="22"/>
                <w:szCs w:val="22"/>
              </w:rPr>
              <w:t>г/т.</w:t>
            </w:r>
          </w:p>
        </w:tc>
        <w:tc>
          <w:tcPr>
            <w:tcW w:w="1247" w:type="dxa"/>
            <w:shd w:val="clear" w:color="auto" w:fill="auto"/>
            <w:vAlign w:val="center"/>
          </w:tcPr>
          <w:p w:rsidR="003D4459" w:rsidRPr="001F187A" w:rsidRDefault="00F80EC4" w:rsidP="003D4459">
            <w:pPr>
              <w:ind w:left="-75" w:right="-77" w:firstLine="11"/>
              <w:jc w:val="center"/>
              <w:rPr>
                <w:sz w:val="22"/>
                <w:szCs w:val="22"/>
              </w:rPr>
            </w:pPr>
            <w:r w:rsidRPr="00F80EC4">
              <w:rPr>
                <w:sz w:val="22"/>
                <w:szCs w:val="22"/>
              </w:rPr>
              <w:t>Extraction into solution</w:t>
            </w:r>
            <w:r w:rsidR="003D4459" w:rsidRPr="001F187A">
              <w:rPr>
                <w:sz w:val="22"/>
                <w:szCs w:val="22"/>
              </w:rPr>
              <w:t>, %</w:t>
            </w:r>
          </w:p>
        </w:tc>
      </w:tr>
      <w:tr w:rsidR="003D4459" w:rsidRPr="001F187A" w:rsidTr="00F80EC4">
        <w:trPr>
          <w:trHeight w:val="232"/>
        </w:trPr>
        <w:tc>
          <w:tcPr>
            <w:tcW w:w="596" w:type="dxa"/>
            <w:vMerge/>
            <w:shd w:val="clear" w:color="auto" w:fill="auto"/>
            <w:vAlign w:val="center"/>
          </w:tcPr>
          <w:p w:rsidR="003D4459" w:rsidRPr="001F187A" w:rsidRDefault="003D4459" w:rsidP="003D4459">
            <w:pPr>
              <w:jc w:val="center"/>
              <w:rPr>
                <w:sz w:val="22"/>
                <w:szCs w:val="22"/>
              </w:rPr>
            </w:pPr>
          </w:p>
        </w:tc>
        <w:tc>
          <w:tcPr>
            <w:tcW w:w="1956" w:type="dxa"/>
            <w:shd w:val="clear" w:color="auto" w:fill="auto"/>
            <w:vAlign w:val="center"/>
          </w:tcPr>
          <w:p w:rsidR="003D4459" w:rsidRPr="00F80EC4" w:rsidRDefault="00F80EC4" w:rsidP="003D4459">
            <w:pPr>
              <w:ind w:left="-75" w:right="-77" w:firstLine="11"/>
              <w:jc w:val="center"/>
              <w:rPr>
                <w:sz w:val="22"/>
                <w:szCs w:val="22"/>
                <w:lang w:val="en-US"/>
              </w:rPr>
            </w:pPr>
            <w:r w:rsidRPr="00F80EC4">
              <w:rPr>
                <w:sz w:val="22"/>
                <w:szCs w:val="22"/>
                <w:lang w:val="en-US"/>
              </w:rPr>
              <w:t>reagent consumption, kg / t type</w:t>
            </w:r>
          </w:p>
        </w:tc>
        <w:tc>
          <w:tcPr>
            <w:tcW w:w="1446" w:type="dxa"/>
            <w:shd w:val="clear" w:color="auto" w:fill="auto"/>
            <w:vAlign w:val="center"/>
          </w:tcPr>
          <w:p w:rsidR="003D4459" w:rsidRPr="001F187A" w:rsidRDefault="00F80EC4" w:rsidP="003D4459">
            <w:pPr>
              <w:ind w:left="-108" w:right="-77" w:firstLine="11"/>
              <w:jc w:val="center"/>
              <w:rPr>
                <w:sz w:val="22"/>
                <w:szCs w:val="22"/>
                <w:lang w:val="en-US"/>
              </w:rPr>
            </w:pPr>
            <w:r w:rsidRPr="00F80EC4">
              <w:rPr>
                <w:sz w:val="22"/>
                <w:szCs w:val="22"/>
              </w:rPr>
              <w:t>temperature</w:t>
            </w:r>
            <w:r w:rsidR="003D4459" w:rsidRPr="001F187A">
              <w:rPr>
                <w:sz w:val="22"/>
                <w:szCs w:val="22"/>
              </w:rPr>
              <w:t>,</w:t>
            </w:r>
            <w:r w:rsidR="003D4459" w:rsidRPr="001F187A">
              <w:rPr>
                <w:sz w:val="22"/>
                <w:szCs w:val="22"/>
                <w:lang w:val="en-US"/>
              </w:rPr>
              <w:t xml:space="preserve"> </w:t>
            </w:r>
            <w:r w:rsidR="003D4459" w:rsidRPr="001F187A">
              <w:rPr>
                <w:sz w:val="22"/>
                <w:szCs w:val="22"/>
              </w:rPr>
              <w:t>°С</w:t>
            </w:r>
          </w:p>
        </w:tc>
        <w:tc>
          <w:tcPr>
            <w:tcW w:w="1134" w:type="dxa"/>
            <w:shd w:val="clear" w:color="auto" w:fill="auto"/>
            <w:vAlign w:val="center"/>
          </w:tcPr>
          <w:p w:rsidR="003D4459" w:rsidRPr="001F187A" w:rsidRDefault="003D4459" w:rsidP="003D4459">
            <w:pPr>
              <w:ind w:left="-75" w:right="-77" w:firstLine="11"/>
              <w:jc w:val="center"/>
              <w:rPr>
                <w:sz w:val="22"/>
                <w:szCs w:val="22"/>
              </w:rPr>
            </w:pPr>
            <w:r w:rsidRPr="001F187A">
              <w:rPr>
                <w:sz w:val="22"/>
                <w:szCs w:val="22"/>
              </w:rPr>
              <w:t>As</w:t>
            </w:r>
          </w:p>
        </w:tc>
        <w:tc>
          <w:tcPr>
            <w:tcW w:w="1134" w:type="dxa"/>
            <w:shd w:val="clear" w:color="auto" w:fill="auto"/>
            <w:vAlign w:val="center"/>
          </w:tcPr>
          <w:p w:rsidR="003D4459" w:rsidRPr="001F187A" w:rsidRDefault="003D4459" w:rsidP="003D4459">
            <w:pPr>
              <w:ind w:left="-75" w:right="-77" w:firstLine="11"/>
              <w:jc w:val="center"/>
              <w:rPr>
                <w:sz w:val="22"/>
                <w:szCs w:val="22"/>
              </w:rPr>
            </w:pPr>
            <w:r w:rsidRPr="001F187A">
              <w:rPr>
                <w:sz w:val="22"/>
                <w:szCs w:val="22"/>
              </w:rPr>
              <w:t>S</w:t>
            </w:r>
          </w:p>
        </w:tc>
        <w:tc>
          <w:tcPr>
            <w:tcW w:w="2126" w:type="dxa"/>
            <w:shd w:val="clear" w:color="auto" w:fill="auto"/>
            <w:vAlign w:val="center"/>
          </w:tcPr>
          <w:p w:rsidR="003D4459" w:rsidRPr="001F187A" w:rsidRDefault="003D4459" w:rsidP="003D4459">
            <w:pPr>
              <w:ind w:left="-75" w:right="-77" w:firstLine="11"/>
              <w:jc w:val="center"/>
              <w:rPr>
                <w:sz w:val="22"/>
                <w:szCs w:val="22"/>
              </w:rPr>
            </w:pPr>
            <w:r w:rsidRPr="001F187A">
              <w:rPr>
                <w:sz w:val="22"/>
                <w:szCs w:val="22"/>
              </w:rPr>
              <w:t>Au</w:t>
            </w:r>
          </w:p>
        </w:tc>
        <w:tc>
          <w:tcPr>
            <w:tcW w:w="1247" w:type="dxa"/>
            <w:shd w:val="clear" w:color="auto" w:fill="auto"/>
            <w:vAlign w:val="center"/>
          </w:tcPr>
          <w:p w:rsidR="003D4459" w:rsidRPr="001F187A" w:rsidRDefault="003D4459" w:rsidP="003D4459">
            <w:pPr>
              <w:ind w:left="-75" w:right="-77" w:firstLine="11"/>
              <w:jc w:val="center"/>
              <w:rPr>
                <w:sz w:val="22"/>
                <w:szCs w:val="22"/>
              </w:rPr>
            </w:pPr>
            <w:r w:rsidRPr="001F187A">
              <w:rPr>
                <w:sz w:val="22"/>
                <w:szCs w:val="22"/>
              </w:rPr>
              <w:t>Au</w:t>
            </w:r>
          </w:p>
        </w:tc>
      </w:tr>
      <w:tr w:rsidR="003D4459" w:rsidRPr="001F187A" w:rsidTr="00F80EC4">
        <w:trPr>
          <w:trHeight w:val="53"/>
        </w:trPr>
        <w:tc>
          <w:tcPr>
            <w:tcW w:w="596" w:type="dxa"/>
            <w:shd w:val="clear" w:color="auto" w:fill="auto"/>
            <w:vAlign w:val="center"/>
          </w:tcPr>
          <w:p w:rsidR="003D4459" w:rsidRPr="001F187A" w:rsidRDefault="003D4459" w:rsidP="003D4459">
            <w:pPr>
              <w:jc w:val="center"/>
              <w:rPr>
                <w:sz w:val="22"/>
                <w:szCs w:val="22"/>
              </w:rPr>
            </w:pPr>
            <w:r w:rsidRPr="001F187A">
              <w:rPr>
                <w:sz w:val="22"/>
                <w:szCs w:val="22"/>
              </w:rPr>
              <w:t>1.</w:t>
            </w:r>
          </w:p>
        </w:tc>
        <w:tc>
          <w:tcPr>
            <w:tcW w:w="1956" w:type="dxa"/>
            <w:shd w:val="clear" w:color="auto" w:fill="auto"/>
            <w:vAlign w:val="center"/>
          </w:tcPr>
          <w:p w:rsidR="003D4459" w:rsidRPr="001F187A" w:rsidRDefault="003D4459" w:rsidP="003D4459">
            <w:pPr>
              <w:ind w:left="-75" w:right="-77" w:firstLine="11"/>
              <w:jc w:val="center"/>
              <w:rPr>
                <w:sz w:val="22"/>
                <w:szCs w:val="22"/>
              </w:rPr>
            </w:pPr>
            <w:r w:rsidRPr="001F187A">
              <w:rPr>
                <w:sz w:val="22"/>
                <w:szCs w:val="22"/>
              </w:rPr>
              <w:t>400 . NaOH</w:t>
            </w:r>
          </w:p>
        </w:tc>
        <w:tc>
          <w:tcPr>
            <w:tcW w:w="1446" w:type="dxa"/>
            <w:shd w:val="clear" w:color="auto" w:fill="auto"/>
            <w:vAlign w:val="center"/>
          </w:tcPr>
          <w:p w:rsidR="003D4459" w:rsidRPr="001F187A" w:rsidRDefault="003D4459" w:rsidP="003D4459">
            <w:pPr>
              <w:ind w:left="-108" w:right="-77" w:firstLine="11"/>
              <w:jc w:val="center"/>
              <w:rPr>
                <w:sz w:val="22"/>
                <w:szCs w:val="22"/>
              </w:rPr>
            </w:pPr>
            <w:r w:rsidRPr="001F187A">
              <w:rPr>
                <w:sz w:val="22"/>
                <w:szCs w:val="22"/>
              </w:rPr>
              <w:t>90</w:t>
            </w:r>
          </w:p>
        </w:tc>
        <w:tc>
          <w:tcPr>
            <w:tcW w:w="1134" w:type="dxa"/>
            <w:shd w:val="clear" w:color="auto" w:fill="auto"/>
            <w:vAlign w:val="center"/>
          </w:tcPr>
          <w:p w:rsidR="003D4459" w:rsidRPr="001F187A" w:rsidRDefault="003D4459" w:rsidP="003D4459">
            <w:pPr>
              <w:ind w:left="-75" w:right="-77" w:firstLine="11"/>
              <w:jc w:val="center"/>
              <w:rPr>
                <w:sz w:val="22"/>
                <w:szCs w:val="22"/>
              </w:rPr>
            </w:pPr>
            <w:r w:rsidRPr="001F187A">
              <w:rPr>
                <w:sz w:val="22"/>
                <w:szCs w:val="22"/>
              </w:rPr>
              <w:t>0,18</w:t>
            </w:r>
          </w:p>
        </w:tc>
        <w:tc>
          <w:tcPr>
            <w:tcW w:w="1134" w:type="dxa"/>
            <w:shd w:val="clear" w:color="auto" w:fill="auto"/>
            <w:vAlign w:val="center"/>
          </w:tcPr>
          <w:p w:rsidR="003D4459" w:rsidRPr="001F187A" w:rsidRDefault="003D4459" w:rsidP="003D4459">
            <w:pPr>
              <w:ind w:left="-75" w:right="-77" w:firstLine="11"/>
              <w:jc w:val="center"/>
              <w:rPr>
                <w:sz w:val="22"/>
                <w:szCs w:val="22"/>
              </w:rPr>
            </w:pPr>
            <w:r w:rsidRPr="001F187A">
              <w:rPr>
                <w:sz w:val="22"/>
                <w:szCs w:val="22"/>
              </w:rPr>
              <w:t>0,68</w:t>
            </w:r>
          </w:p>
        </w:tc>
        <w:tc>
          <w:tcPr>
            <w:tcW w:w="2126" w:type="dxa"/>
            <w:shd w:val="clear" w:color="auto" w:fill="auto"/>
            <w:vAlign w:val="center"/>
          </w:tcPr>
          <w:p w:rsidR="003D4459" w:rsidRPr="001F187A" w:rsidRDefault="003D4459" w:rsidP="003D4459">
            <w:pPr>
              <w:ind w:left="-75" w:right="-77" w:firstLine="11"/>
              <w:jc w:val="center"/>
              <w:rPr>
                <w:sz w:val="22"/>
                <w:szCs w:val="22"/>
              </w:rPr>
            </w:pPr>
            <w:r w:rsidRPr="001F187A">
              <w:rPr>
                <w:sz w:val="22"/>
                <w:szCs w:val="22"/>
              </w:rPr>
              <w:t>1,6</w:t>
            </w:r>
          </w:p>
        </w:tc>
        <w:tc>
          <w:tcPr>
            <w:tcW w:w="1247" w:type="dxa"/>
            <w:shd w:val="clear" w:color="auto" w:fill="auto"/>
            <w:vAlign w:val="center"/>
          </w:tcPr>
          <w:p w:rsidR="003D4459" w:rsidRPr="001F187A" w:rsidRDefault="003D4459" w:rsidP="003D4459">
            <w:pPr>
              <w:ind w:left="-75" w:right="-77" w:firstLine="11"/>
              <w:jc w:val="center"/>
              <w:rPr>
                <w:sz w:val="22"/>
                <w:szCs w:val="22"/>
              </w:rPr>
            </w:pPr>
            <w:r w:rsidRPr="001F187A">
              <w:rPr>
                <w:sz w:val="22"/>
                <w:szCs w:val="22"/>
              </w:rPr>
              <w:t>97,0</w:t>
            </w:r>
          </w:p>
        </w:tc>
      </w:tr>
      <w:tr w:rsidR="003D4459" w:rsidRPr="001F187A" w:rsidTr="00F80EC4">
        <w:trPr>
          <w:trHeight w:val="53"/>
        </w:trPr>
        <w:tc>
          <w:tcPr>
            <w:tcW w:w="596" w:type="dxa"/>
            <w:shd w:val="clear" w:color="auto" w:fill="auto"/>
            <w:vAlign w:val="center"/>
          </w:tcPr>
          <w:p w:rsidR="003D4459" w:rsidRPr="001F187A" w:rsidRDefault="003D4459" w:rsidP="003D4459">
            <w:pPr>
              <w:jc w:val="center"/>
              <w:rPr>
                <w:sz w:val="22"/>
                <w:szCs w:val="22"/>
              </w:rPr>
            </w:pPr>
            <w:r w:rsidRPr="001F187A">
              <w:rPr>
                <w:sz w:val="22"/>
                <w:szCs w:val="22"/>
              </w:rPr>
              <w:t>2.</w:t>
            </w:r>
          </w:p>
        </w:tc>
        <w:tc>
          <w:tcPr>
            <w:tcW w:w="1956" w:type="dxa"/>
            <w:shd w:val="clear" w:color="auto" w:fill="auto"/>
            <w:vAlign w:val="center"/>
          </w:tcPr>
          <w:p w:rsidR="003D4459" w:rsidRPr="001F187A" w:rsidRDefault="003D4459" w:rsidP="003D4459">
            <w:pPr>
              <w:ind w:left="-75" w:right="-77" w:firstLine="11"/>
              <w:jc w:val="center"/>
              <w:rPr>
                <w:sz w:val="22"/>
                <w:szCs w:val="22"/>
              </w:rPr>
            </w:pPr>
            <w:r w:rsidRPr="001F187A">
              <w:rPr>
                <w:sz w:val="22"/>
                <w:szCs w:val="22"/>
              </w:rPr>
              <w:t>560 . KOH</w:t>
            </w:r>
          </w:p>
        </w:tc>
        <w:tc>
          <w:tcPr>
            <w:tcW w:w="1446" w:type="dxa"/>
            <w:shd w:val="clear" w:color="auto" w:fill="auto"/>
            <w:vAlign w:val="center"/>
          </w:tcPr>
          <w:p w:rsidR="003D4459" w:rsidRPr="001F187A" w:rsidRDefault="003D4459" w:rsidP="003D4459">
            <w:pPr>
              <w:ind w:left="-108" w:right="-77" w:firstLine="11"/>
              <w:jc w:val="center"/>
              <w:rPr>
                <w:sz w:val="22"/>
                <w:szCs w:val="22"/>
              </w:rPr>
            </w:pPr>
            <w:r w:rsidRPr="001F187A">
              <w:rPr>
                <w:sz w:val="22"/>
                <w:szCs w:val="22"/>
              </w:rPr>
              <w:t>90</w:t>
            </w:r>
          </w:p>
        </w:tc>
        <w:tc>
          <w:tcPr>
            <w:tcW w:w="1134" w:type="dxa"/>
            <w:shd w:val="clear" w:color="auto" w:fill="auto"/>
            <w:vAlign w:val="center"/>
          </w:tcPr>
          <w:p w:rsidR="003D4459" w:rsidRPr="001F187A" w:rsidRDefault="003D4459" w:rsidP="003D4459">
            <w:pPr>
              <w:ind w:left="-75" w:right="-77" w:firstLine="11"/>
              <w:jc w:val="center"/>
              <w:rPr>
                <w:sz w:val="22"/>
                <w:szCs w:val="22"/>
              </w:rPr>
            </w:pPr>
            <w:r w:rsidRPr="001F187A">
              <w:rPr>
                <w:sz w:val="22"/>
                <w:szCs w:val="22"/>
              </w:rPr>
              <w:t>0,14</w:t>
            </w:r>
          </w:p>
        </w:tc>
        <w:tc>
          <w:tcPr>
            <w:tcW w:w="1134" w:type="dxa"/>
            <w:shd w:val="clear" w:color="auto" w:fill="auto"/>
            <w:vAlign w:val="center"/>
          </w:tcPr>
          <w:p w:rsidR="003D4459" w:rsidRPr="001F187A" w:rsidRDefault="003D4459" w:rsidP="003D4459">
            <w:pPr>
              <w:ind w:left="-75" w:right="-77" w:firstLine="11"/>
              <w:jc w:val="center"/>
              <w:rPr>
                <w:sz w:val="22"/>
                <w:szCs w:val="22"/>
              </w:rPr>
            </w:pPr>
            <w:r w:rsidRPr="001F187A">
              <w:rPr>
                <w:sz w:val="22"/>
                <w:szCs w:val="22"/>
              </w:rPr>
              <w:t>1,40</w:t>
            </w:r>
          </w:p>
        </w:tc>
        <w:tc>
          <w:tcPr>
            <w:tcW w:w="2126" w:type="dxa"/>
            <w:shd w:val="clear" w:color="auto" w:fill="auto"/>
            <w:vAlign w:val="center"/>
          </w:tcPr>
          <w:p w:rsidR="003D4459" w:rsidRPr="001F187A" w:rsidRDefault="003D4459" w:rsidP="003D4459">
            <w:pPr>
              <w:ind w:left="-75" w:right="-77" w:firstLine="11"/>
              <w:jc w:val="center"/>
              <w:rPr>
                <w:sz w:val="22"/>
                <w:szCs w:val="22"/>
              </w:rPr>
            </w:pPr>
            <w:r w:rsidRPr="001F187A">
              <w:rPr>
                <w:sz w:val="22"/>
                <w:szCs w:val="22"/>
              </w:rPr>
              <w:t>1,4</w:t>
            </w:r>
          </w:p>
        </w:tc>
        <w:tc>
          <w:tcPr>
            <w:tcW w:w="1247" w:type="dxa"/>
            <w:shd w:val="clear" w:color="auto" w:fill="auto"/>
            <w:vAlign w:val="center"/>
          </w:tcPr>
          <w:p w:rsidR="003D4459" w:rsidRPr="001F187A" w:rsidRDefault="003D4459" w:rsidP="003D4459">
            <w:pPr>
              <w:ind w:left="-75" w:right="-77" w:firstLine="11"/>
              <w:jc w:val="center"/>
              <w:rPr>
                <w:sz w:val="22"/>
                <w:szCs w:val="22"/>
              </w:rPr>
            </w:pPr>
            <w:r w:rsidRPr="001F187A">
              <w:rPr>
                <w:sz w:val="22"/>
                <w:szCs w:val="22"/>
              </w:rPr>
              <w:t>97,4</w:t>
            </w:r>
          </w:p>
        </w:tc>
      </w:tr>
      <w:tr w:rsidR="003D4459" w:rsidRPr="001F187A" w:rsidTr="00F80EC4">
        <w:trPr>
          <w:trHeight w:val="53"/>
        </w:trPr>
        <w:tc>
          <w:tcPr>
            <w:tcW w:w="596" w:type="dxa"/>
            <w:shd w:val="clear" w:color="auto" w:fill="auto"/>
            <w:vAlign w:val="center"/>
          </w:tcPr>
          <w:p w:rsidR="003D4459" w:rsidRPr="001F187A" w:rsidRDefault="003D4459" w:rsidP="003D4459">
            <w:pPr>
              <w:jc w:val="center"/>
              <w:rPr>
                <w:sz w:val="22"/>
                <w:szCs w:val="22"/>
              </w:rPr>
            </w:pPr>
            <w:r w:rsidRPr="001F187A">
              <w:rPr>
                <w:sz w:val="22"/>
                <w:szCs w:val="22"/>
              </w:rPr>
              <w:t>3.</w:t>
            </w:r>
          </w:p>
        </w:tc>
        <w:tc>
          <w:tcPr>
            <w:tcW w:w="1956" w:type="dxa"/>
            <w:shd w:val="clear" w:color="auto" w:fill="auto"/>
            <w:vAlign w:val="center"/>
          </w:tcPr>
          <w:p w:rsidR="003D4459" w:rsidRPr="001F187A" w:rsidRDefault="003D4459" w:rsidP="003D4459">
            <w:pPr>
              <w:ind w:left="-75" w:right="-77" w:firstLine="11"/>
              <w:jc w:val="center"/>
              <w:rPr>
                <w:sz w:val="22"/>
                <w:szCs w:val="22"/>
              </w:rPr>
            </w:pPr>
            <w:r w:rsidRPr="001F187A">
              <w:rPr>
                <w:sz w:val="22"/>
                <w:szCs w:val="22"/>
              </w:rPr>
              <w:t>400 . NaOH</w:t>
            </w:r>
          </w:p>
        </w:tc>
        <w:tc>
          <w:tcPr>
            <w:tcW w:w="1446" w:type="dxa"/>
            <w:shd w:val="clear" w:color="auto" w:fill="auto"/>
            <w:vAlign w:val="center"/>
          </w:tcPr>
          <w:p w:rsidR="003D4459" w:rsidRPr="001F187A" w:rsidRDefault="003D4459" w:rsidP="003D4459">
            <w:pPr>
              <w:ind w:left="-108" w:right="-77" w:firstLine="11"/>
              <w:jc w:val="center"/>
              <w:rPr>
                <w:sz w:val="22"/>
                <w:szCs w:val="22"/>
              </w:rPr>
            </w:pPr>
            <w:r w:rsidRPr="001F187A">
              <w:rPr>
                <w:sz w:val="22"/>
                <w:szCs w:val="22"/>
              </w:rPr>
              <w:t>120</w:t>
            </w:r>
          </w:p>
        </w:tc>
        <w:tc>
          <w:tcPr>
            <w:tcW w:w="1134" w:type="dxa"/>
            <w:shd w:val="clear" w:color="auto" w:fill="auto"/>
            <w:vAlign w:val="center"/>
          </w:tcPr>
          <w:p w:rsidR="003D4459" w:rsidRPr="001F187A" w:rsidRDefault="003D4459" w:rsidP="003D4459">
            <w:pPr>
              <w:ind w:left="-75" w:right="-77" w:firstLine="11"/>
              <w:jc w:val="center"/>
              <w:rPr>
                <w:sz w:val="22"/>
                <w:szCs w:val="22"/>
              </w:rPr>
            </w:pPr>
            <w:r w:rsidRPr="001F187A">
              <w:rPr>
                <w:sz w:val="22"/>
                <w:szCs w:val="22"/>
              </w:rPr>
              <w:t>0,12</w:t>
            </w:r>
          </w:p>
        </w:tc>
        <w:tc>
          <w:tcPr>
            <w:tcW w:w="1134" w:type="dxa"/>
            <w:shd w:val="clear" w:color="auto" w:fill="auto"/>
            <w:vAlign w:val="center"/>
          </w:tcPr>
          <w:p w:rsidR="003D4459" w:rsidRPr="001F187A" w:rsidRDefault="003D4459" w:rsidP="003D4459">
            <w:pPr>
              <w:ind w:left="-75" w:right="-77" w:firstLine="11"/>
              <w:jc w:val="center"/>
              <w:rPr>
                <w:sz w:val="22"/>
                <w:szCs w:val="22"/>
              </w:rPr>
            </w:pPr>
            <w:r w:rsidRPr="001F187A">
              <w:rPr>
                <w:sz w:val="22"/>
                <w:szCs w:val="22"/>
              </w:rPr>
              <w:t>0,33</w:t>
            </w:r>
          </w:p>
        </w:tc>
        <w:tc>
          <w:tcPr>
            <w:tcW w:w="2126" w:type="dxa"/>
            <w:shd w:val="clear" w:color="auto" w:fill="auto"/>
            <w:vAlign w:val="center"/>
          </w:tcPr>
          <w:p w:rsidR="003D4459" w:rsidRPr="001F187A" w:rsidRDefault="003D4459" w:rsidP="003D4459">
            <w:pPr>
              <w:ind w:left="-75" w:right="-77" w:firstLine="11"/>
              <w:jc w:val="center"/>
              <w:rPr>
                <w:sz w:val="22"/>
                <w:szCs w:val="22"/>
              </w:rPr>
            </w:pPr>
            <w:r w:rsidRPr="001F187A">
              <w:rPr>
                <w:sz w:val="22"/>
                <w:szCs w:val="22"/>
              </w:rPr>
              <w:t>1,3</w:t>
            </w:r>
          </w:p>
        </w:tc>
        <w:tc>
          <w:tcPr>
            <w:tcW w:w="1247" w:type="dxa"/>
            <w:shd w:val="clear" w:color="auto" w:fill="auto"/>
            <w:vAlign w:val="center"/>
          </w:tcPr>
          <w:p w:rsidR="003D4459" w:rsidRPr="001F187A" w:rsidRDefault="003D4459" w:rsidP="003D4459">
            <w:pPr>
              <w:ind w:left="-75" w:right="-77" w:firstLine="11"/>
              <w:jc w:val="center"/>
              <w:rPr>
                <w:sz w:val="22"/>
                <w:szCs w:val="22"/>
              </w:rPr>
            </w:pPr>
            <w:r w:rsidRPr="001F187A">
              <w:rPr>
                <w:sz w:val="22"/>
                <w:szCs w:val="22"/>
              </w:rPr>
              <w:t>97,5</w:t>
            </w:r>
          </w:p>
        </w:tc>
      </w:tr>
      <w:tr w:rsidR="003D4459" w:rsidRPr="001F187A" w:rsidTr="00F80EC4">
        <w:trPr>
          <w:trHeight w:val="53"/>
        </w:trPr>
        <w:tc>
          <w:tcPr>
            <w:tcW w:w="596" w:type="dxa"/>
            <w:shd w:val="clear" w:color="auto" w:fill="auto"/>
            <w:vAlign w:val="center"/>
          </w:tcPr>
          <w:p w:rsidR="003D4459" w:rsidRPr="001F187A" w:rsidRDefault="003D4459" w:rsidP="003D4459">
            <w:pPr>
              <w:jc w:val="center"/>
              <w:rPr>
                <w:sz w:val="22"/>
                <w:szCs w:val="22"/>
              </w:rPr>
            </w:pPr>
            <w:r w:rsidRPr="001F187A">
              <w:rPr>
                <w:sz w:val="22"/>
                <w:szCs w:val="22"/>
              </w:rPr>
              <w:t>4.</w:t>
            </w:r>
          </w:p>
        </w:tc>
        <w:tc>
          <w:tcPr>
            <w:tcW w:w="1956" w:type="dxa"/>
            <w:shd w:val="clear" w:color="auto" w:fill="auto"/>
            <w:vAlign w:val="center"/>
          </w:tcPr>
          <w:p w:rsidR="003D4459" w:rsidRPr="001F187A" w:rsidRDefault="003D4459" w:rsidP="003D4459">
            <w:pPr>
              <w:ind w:left="-75" w:right="-77" w:firstLine="11"/>
              <w:jc w:val="center"/>
              <w:rPr>
                <w:sz w:val="22"/>
                <w:szCs w:val="22"/>
              </w:rPr>
            </w:pPr>
            <w:r w:rsidRPr="001F187A">
              <w:rPr>
                <w:sz w:val="22"/>
                <w:szCs w:val="22"/>
              </w:rPr>
              <w:t>400 . NaOH</w:t>
            </w:r>
          </w:p>
        </w:tc>
        <w:tc>
          <w:tcPr>
            <w:tcW w:w="1446" w:type="dxa"/>
            <w:shd w:val="clear" w:color="auto" w:fill="auto"/>
            <w:vAlign w:val="center"/>
          </w:tcPr>
          <w:p w:rsidR="003D4459" w:rsidRPr="001F187A" w:rsidRDefault="003D4459" w:rsidP="003D4459">
            <w:pPr>
              <w:ind w:left="-108" w:right="-77" w:firstLine="11"/>
              <w:jc w:val="center"/>
              <w:rPr>
                <w:sz w:val="22"/>
                <w:szCs w:val="22"/>
              </w:rPr>
            </w:pPr>
            <w:r w:rsidRPr="001F187A">
              <w:rPr>
                <w:sz w:val="22"/>
                <w:szCs w:val="22"/>
              </w:rPr>
              <w:t>140</w:t>
            </w:r>
          </w:p>
        </w:tc>
        <w:tc>
          <w:tcPr>
            <w:tcW w:w="1134" w:type="dxa"/>
            <w:shd w:val="clear" w:color="auto" w:fill="auto"/>
            <w:vAlign w:val="center"/>
          </w:tcPr>
          <w:p w:rsidR="003D4459" w:rsidRPr="001F187A" w:rsidRDefault="003D4459" w:rsidP="003D4459">
            <w:pPr>
              <w:ind w:left="-75" w:right="-77" w:firstLine="11"/>
              <w:jc w:val="center"/>
              <w:rPr>
                <w:sz w:val="22"/>
                <w:szCs w:val="22"/>
              </w:rPr>
            </w:pPr>
            <w:r w:rsidRPr="001F187A">
              <w:rPr>
                <w:sz w:val="22"/>
                <w:szCs w:val="22"/>
              </w:rPr>
              <w:t>0,64</w:t>
            </w:r>
          </w:p>
        </w:tc>
        <w:tc>
          <w:tcPr>
            <w:tcW w:w="1134" w:type="dxa"/>
            <w:shd w:val="clear" w:color="auto" w:fill="auto"/>
            <w:vAlign w:val="center"/>
          </w:tcPr>
          <w:p w:rsidR="003D4459" w:rsidRPr="001F187A" w:rsidRDefault="003D4459" w:rsidP="003D4459">
            <w:pPr>
              <w:ind w:left="-75" w:right="-77" w:firstLine="11"/>
              <w:jc w:val="center"/>
              <w:rPr>
                <w:sz w:val="22"/>
                <w:szCs w:val="22"/>
              </w:rPr>
            </w:pPr>
            <w:r w:rsidRPr="001F187A">
              <w:rPr>
                <w:sz w:val="22"/>
                <w:szCs w:val="22"/>
              </w:rPr>
              <w:t>0,88</w:t>
            </w:r>
          </w:p>
        </w:tc>
        <w:tc>
          <w:tcPr>
            <w:tcW w:w="2126" w:type="dxa"/>
            <w:shd w:val="clear" w:color="auto" w:fill="auto"/>
            <w:vAlign w:val="center"/>
          </w:tcPr>
          <w:p w:rsidR="003D4459" w:rsidRPr="001F187A" w:rsidRDefault="003D4459" w:rsidP="003D4459">
            <w:pPr>
              <w:ind w:left="-75" w:right="-77" w:firstLine="11"/>
              <w:jc w:val="center"/>
              <w:rPr>
                <w:sz w:val="22"/>
                <w:szCs w:val="22"/>
              </w:rPr>
            </w:pPr>
            <w:r w:rsidRPr="001F187A">
              <w:rPr>
                <w:sz w:val="22"/>
                <w:szCs w:val="22"/>
              </w:rPr>
              <w:t>3,0</w:t>
            </w:r>
          </w:p>
        </w:tc>
        <w:tc>
          <w:tcPr>
            <w:tcW w:w="1247" w:type="dxa"/>
            <w:shd w:val="clear" w:color="auto" w:fill="auto"/>
            <w:vAlign w:val="center"/>
          </w:tcPr>
          <w:p w:rsidR="003D4459" w:rsidRPr="001F187A" w:rsidRDefault="003D4459" w:rsidP="003D4459">
            <w:pPr>
              <w:ind w:left="-75" w:right="-77" w:firstLine="11"/>
              <w:jc w:val="center"/>
              <w:rPr>
                <w:sz w:val="22"/>
                <w:szCs w:val="22"/>
              </w:rPr>
            </w:pPr>
            <w:r w:rsidRPr="001F187A">
              <w:rPr>
                <w:sz w:val="22"/>
                <w:szCs w:val="22"/>
              </w:rPr>
              <w:t>94,1</w:t>
            </w:r>
          </w:p>
        </w:tc>
      </w:tr>
    </w:tbl>
    <w:p w:rsidR="003D4459" w:rsidRPr="00213E52" w:rsidRDefault="003D4459" w:rsidP="003D4459">
      <w:pPr>
        <w:ind w:firstLine="709"/>
        <w:jc w:val="both"/>
      </w:pPr>
    </w:p>
    <w:p w:rsidR="00D24664" w:rsidRPr="00BD7B5E" w:rsidRDefault="00D24664" w:rsidP="00D24664">
      <w:pPr>
        <w:ind w:firstLine="709"/>
        <w:jc w:val="both"/>
        <w:rPr>
          <w:lang w:val="en-US"/>
        </w:rPr>
      </w:pPr>
      <w:r w:rsidRPr="00D24664">
        <w:rPr>
          <w:lang w:val="en-US"/>
        </w:rPr>
        <w:t>Autoclave oxidation was performed: air pressure 5 atmospheres, air fl</w:t>
      </w:r>
      <w:r w:rsidR="00BD7B5E">
        <w:rPr>
          <w:lang w:val="en-US"/>
        </w:rPr>
        <w:t>ow 2000 m3 / t, time 20 hours, H:L</w:t>
      </w:r>
      <w:r w:rsidRPr="00D24664">
        <w:rPr>
          <w:lang w:val="en-US"/>
        </w:rPr>
        <w:t xml:space="preserve">=1:5. </w:t>
      </w:r>
      <w:r w:rsidRPr="00BD7B5E">
        <w:rPr>
          <w:lang w:val="en-US"/>
        </w:rPr>
        <w:t>Gold dissolution is carried out in the specified mode.</w:t>
      </w:r>
    </w:p>
    <w:p w:rsidR="00D24664" w:rsidRPr="00D24664" w:rsidRDefault="00D24664" w:rsidP="00D24664">
      <w:pPr>
        <w:ind w:firstLine="709"/>
        <w:jc w:val="both"/>
        <w:rPr>
          <w:lang w:val="en-US"/>
        </w:rPr>
      </w:pPr>
      <w:r w:rsidRPr="00D24664">
        <w:rPr>
          <w:lang w:val="en-US"/>
        </w:rPr>
        <w:t xml:space="preserve">From the data shown in table 7, it follows that at a pressure of compressed air of 5 atmospheres for 20 hours, the oxidation of the concentrate proceeds quite satisfactorily within the temperature range from 90 to 120°C, which allows further gold recovery at the level of 97%. At a </w:t>
      </w:r>
      <w:r w:rsidRPr="00D24664">
        <w:rPr>
          <w:lang w:val="en-US"/>
        </w:rPr>
        <w:lastRenderedPageBreak/>
        <w:t>temperature of 140°C under these conditions, the partial pressure of oxygen becomes insufficient, and the oxidation proceeds less deeply, which leads to a decrease in gold recovery.</w:t>
      </w:r>
    </w:p>
    <w:p w:rsidR="00D24664" w:rsidRPr="00D24664" w:rsidRDefault="00D24664" w:rsidP="00D24664">
      <w:pPr>
        <w:ind w:firstLine="709"/>
        <w:jc w:val="both"/>
        <w:rPr>
          <w:lang w:val="en-US"/>
        </w:rPr>
      </w:pPr>
      <w:r w:rsidRPr="00D24664">
        <w:rPr>
          <w:lang w:val="en-US"/>
        </w:rPr>
        <w:t>The need for fine grinding of the concentrate causes deterioration of the pulp filtrability after autoclave oxidation. Solid filtration capacity at a discharge of 0.7 atmospheres does not exceed 20-30 kg / m2 per hour.</w:t>
      </w:r>
    </w:p>
    <w:p w:rsidR="00D24664" w:rsidRPr="00D24664" w:rsidRDefault="00D24664" w:rsidP="00D24664">
      <w:pPr>
        <w:ind w:firstLine="709"/>
        <w:jc w:val="both"/>
        <w:rPr>
          <w:lang w:val="en-US"/>
        </w:rPr>
      </w:pPr>
      <w:r w:rsidRPr="00D24664">
        <w:rPr>
          <w:lang w:val="en-US"/>
        </w:rPr>
        <w:t>To try to avoid the filtration operation, we checked the possibility of gold dissolving directly in the pulp after autoclave oxidation.</w:t>
      </w:r>
    </w:p>
    <w:p w:rsidR="00D24664" w:rsidRPr="00D24664" w:rsidRDefault="00D24664" w:rsidP="00D24664">
      <w:pPr>
        <w:ind w:firstLine="709"/>
        <w:jc w:val="both"/>
        <w:rPr>
          <w:lang w:val="en-US"/>
        </w:rPr>
      </w:pPr>
      <w:r w:rsidRPr="00D24664">
        <w:rPr>
          <w:lang w:val="en-US"/>
        </w:rPr>
        <w:t>Part of the pulp after autoclave oxidation in experiments 5 and 10 (Table 1.6) was not filtered, but a concentrated solution of ammonium sulfite was added to the pulp to obtain a concentration of ammonium sulfite in the liquid phase of 100 g/l. Solid sodium thiosulfate and copper sulfate were added, based on obtaining concentrations of 10 and 1 g / l, respectively. The pulp was mixed for 4 hours at pH=9.0-9.5 and a temperature of 60°C. At the end of the experiment, the solid was separated, washed and anal</w:t>
      </w:r>
      <w:r w:rsidR="00F006CE">
        <w:rPr>
          <w:lang w:val="en-US"/>
        </w:rPr>
        <w:t>yzed. In the first case, the cap</w:t>
      </w:r>
      <w:r w:rsidRPr="00D24664">
        <w:rPr>
          <w:lang w:val="en-US"/>
        </w:rPr>
        <w:t>e contained 1 g / t of gold, and in the second 2.1 g / t, i.e. the recovery was 98.0% and 95.9%.</w:t>
      </w:r>
    </w:p>
    <w:p w:rsidR="00D24664" w:rsidRPr="00D24664" w:rsidRDefault="00D24664" w:rsidP="00D24664">
      <w:pPr>
        <w:ind w:firstLine="709"/>
        <w:jc w:val="both"/>
        <w:rPr>
          <w:lang w:val="en-US"/>
        </w:rPr>
      </w:pPr>
      <w:r w:rsidRPr="00D24664">
        <w:rPr>
          <w:lang w:val="en-US"/>
        </w:rPr>
        <w:t>As confirmed by further experiments, when leaching gold directly in autoclave pulps, its recovery into the solution is always higher by 0.2-0.5% than</w:t>
      </w:r>
      <w:r w:rsidR="00F006CE">
        <w:rPr>
          <w:lang w:val="en-US"/>
        </w:rPr>
        <w:t xml:space="preserve"> when leaching from filtered cap</w:t>
      </w:r>
      <w:r w:rsidRPr="00D24664">
        <w:rPr>
          <w:lang w:val="en-US"/>
        </w:rPr>
        <w:t>es.</w:t>
      </w:r>
    </w:p>
    <w:p w:rsidR="00D24664" w:rsidRPr="00D24664" w:rsidRDefault="00D24664" w:rsidP="00D24664">
      <w:pPr>
        <w:ind w:firstLine="709"/>
        <w:jc w:val="both"/>
        <w:rPr>
          <w:lang w:val="en-US"/>
        </w:rPr>
      </w:pPr>
      <w:r w:rsidRPr="00D24664">
        <w:rPr>
          <w:lang w:val="en-US"/>
        </w:rPr>
        <w:t>Further work in this direction was not carried out, since no effective method was found for extracting gold from the resulting pulps, in which the liquid phase is characterized by a complex salt composition.</w:t>
      </w:r>
    </w:p>
    <w:p w:rsidR="003D4459" w:rsidRPr="00D24664" w:rsidRDefault="00D24664" w:rsidP="00D24664">
      <w:pPr>
        <w:ind w:firstLine="709"/>
        <w:jc w:val="both"/>
        <w:rPr>
          <w:lang w:val="en-US"/>
        </w:rPr>
      </w:pPr>
      <w:r w:rsidRPr="00D24664">
        <w:rPr>
          <w:lang w:val="en-US"/>
        </w:rPr>
        <w:t>Studies have shown that it is the degree of oxidation of sulfides during autoclave treatment that determines the degree of gold recovery into the solution.</w:t>
      </w:r>
    </w:p>
    <w:p w:rsidR="003D4459" w:rsidRPr="00D24664" w:rsidRDefault="003D4459" w:rsidP="003D4459">
      <w:pPr>
        <w:ind w:firstLine="709"/>
        <w:jc w:val="both"/>
        <w:rPr>
          <w:b/>
          <w:lang w:val="en-US"/>
        </w:rPr>
      </w:pPr>
    </w:p>
    <w:p w:rsidR="004E7C03" w:rsidRPr="004E7C03" w:rsidRDefault="003D4459" w:rsidP="003D4459">
      <w:pPr>
        <w:pStyle w:val="2"/>
        <w:ind w:firstLine="709"/>
        <w:jc w:val="both"/>
        <w:rPr>
          <w:rFonts w:ascii="Times New Roman" w:hAnsi="Times New Roman" w:cs="Times New Roman"/>
          <w:b/>
          <w:color w:val="auto"/>
          <w:sz w:val="24"/>
          <w:szCs w:val="24"/>
          <w:lang w:val="en-GB"/>
        </w:rPr>
      </w:pPr>
      <w:bookmarkStart w:id="20" w:name="_Toc54898637"/>
      <w:bookmarkStart w:id="21" w:name="_Toc54274540"/>
      <w:r w:rsidRPr="004E7C03">
        <w:rPr>
          <w:rFonts w:ascii="Times New Roman" w:hAnsi="Times New Roman" w:cs="Times New Roman"/>
          <w:b/>
          <w:color w:val="auto"/>
          <w:sz w:val="24"/>
          <w:szCs w:val="24"/>
          <w:lang w:val="en-GB"/>
        </w:rPr>
        <w:t xml:space="preserve">1.4 </w:t>
      </w:r>
      <w:r w:rsidR="004E7C03" w:rsidRPr="004E7C03">
        <w:rPr>
          <w:rFonts w:ascii="Times New Roman" w:hAnsi="Times New Roman" w:cs="Times New Roman"/>
          <w:b/>
          <w:color w:val="auto"/>
          <w:sz w:val="24"/>
          <w:szCs w:val="24"/>
          <w:lang w:val="en-GB"/>
        </w:rPr>
        <w:t xml:space="preserve">Research on Thiosulfate Leaching of Ores and </w:t>
      </w:r>
      <w:r w:rsidR="004E7C03">
        <w:rPr>
          <w:rFonts w:ascii="Times New Roman" w:hAnsi="Times New Roman" w:cs="Times New Roman"/>
          <w:b/>
          <w:color w:val="auto"/>
          <w:sz w:val="24"/>
          <w:szCs w:val="24"/>
          <w:lang w:val="en-GB"/>
        </w:rPr>
        <w:t>Concentration</w:t>
      </w:r>
      <w:r w:rsidR="004E7C03" w:rsidRPr="004E7C03">
        <w:rPr>
          <w:rFonts w:ascii="Times New Roman" w:hAnsi="Times New Roman" w:cs="Times New Roman"/>
          <w:b/>
          <w:color w:val="auto"/>
          <w:sz w:val="24"/>
          <w:szCs w:val="24"/>
          <w:lang w:val="en-GB"/>
        </w:rPr>
        <w:t xml:space="preserve"> </w:t>
      </w:r>
      <w:r w:rsidR="004E7C03">
        <w:rPr>
          <w:rFonts w:ascii="Times New Roman" w:hAnsi="Times New Roman" w:cs="Times New Roman"/>
          <w:b/>
          <w:color w:val="auto"/>
          <w:sz w:val="24"/>
          <w:szCs w:val="24"/>
          <w:lang w:val="en-GB"/>
        </w:rPr>
        <w:t>P</w:t>
      </w:r>
      <w:r w:rsidR="004E7C03" w:rsidRPr="004E7C03">
        <w:rPr>
          <w:rFonts w:ascii="Times New Roman" w:hAnsi="Times New Roman" w:cs="Times New Roman"/>
          <w:b/>
          <w:color w:val="auto"/>
          <w:sz w:val="24"/>
          <w:szCs w:val="24"/>
          <w:lang w:val="en-GB"/>
        </w:rPr>
        <w:t xml:space="preserve">roducts after Preliminary Oxidation of Sulfides </w:t>
      </w:r>
      <w:r w:rsidR="004E7C03">
        <w:rPr>
          <w:rFonts w:ascii="Times New Roman" w:hAnsi="Times New Roman" w:cs="Times New Roman"/>
          <w:b/>
          <w:color w:val="auto"/>
          <w:sz w:val="24"/>
          <w:szCs w:val="24"/>
          <w:lang w:val="en-GB"/>
        </w:rPr>
        <w:t>in</w:t>
      </w:r>
      <w:r w:rsidR="004E7C03" w:rsidRPr="004E7C03">
        <w:rPr>
          <w:rFonts w:ascii="Times New Roman" w:hAnsi="Times New Roman" w:cs="Times New Roman"/>
          <w:b/>
          <w:color w:val="auto"/>
          <w:sz w:val="24"/>
          <w:szCs w:val="24"/>
          <w:lang w:val="en-GB"/>
        </w:rPr>
        <w:t xml:space="preserve"> the Conditions of </w:t>
      </w:r>
      <w:r w:rsidR="004E7C03">
        <w:rPr>
          <w:rFonts w:ascii="Times New Roman" w:hAnsi="Times New Roman" w:cs="Times New Roman"/>
          <w:b/>
          <w:color w:val="auto"/>
          <w:sz w:val="24"/>
          <w:szCs w:val="24"/>
          <w:lang w:val="en-GB"/>
        </w:rPr>
        <w:t>the</w:t>
      </w:r>
      <w:r w:rsidR="004E7C03" w:rsidRPr="004E7C03">
        <w:rPr>
          <w:rFonts w:ascii="Times New Roman" w:hAnsi="Times New Roman" w:cs="Times New Roman"/>
          <w:b/>
          <w:color w:val="auto"/>
          <w:sz w:val="24"/>
          <w:szCs w:val="24"/>
          <w:lang w:val="en-GB"/>
        </w:rPr>
        <w:t xml:space="preserve"> Redox Process </w:t>
      </w:r>
      <w:r w:rsidR="004E7C03">
        <w:rPr>
          <w:rFonts w:ascii="Times New Roman" w:hAnsi="Times New Roman" w:cs="Times New Roman"/>
          <w:b/>
          <w:color w:val="auto"/>
          <w:sz w:val="24"/>
          <w:szCs w:val="24"/>
          <w:lang w:val="en-GB"/>
        </w:rPr>
        <w:t>with Various</w:t>
      </w:r>
      <w:r w:rsidR="004E7C03" w:rsidRPr="004E7C03">
        <w:rPr>
          <w:rFonts w:ascii="Times New Roman" w:hAnsi="Times New Roman" w:cs="Times New Roman"/>
          <w:b/>
          <w:color w:val="auto"/>
          <w:sz w:val="24"/>
          <w:szCs w:val="24"/>
          <w:lang w:val="en-GB"/>
        </w:rPr>
        <w:t xml:space="preserve"> Reagent</w:t>
      </w:r>
      <w:r w:rsidR="004E7C03">
        <w:rPr>
          <w:rFonts w:ascii="Times New Roman" w:hAnsi="Times New Roman" w:cs="Times New Roman"/>
          <w:b/>
          <w:color w:val="auto"/>
          <w:sz w:val="24"/>
          <w:szCs w:val="24"/>
          <w:lang w:val="en-GB"/>
        </w:rPr>
        <w:t>s</w:t>
      </w:r>
      <w:r w:rsidR="004E7C03" w:rsidRPr="004E7C03">
        <w:rPr>
          <w:rFonts w:ascii="Times New Roman" w:hAnsi="Times New Roman" w:cs="Times New Roman"/>
          <w:b/>
          <w:color w:val="auto"/>
          <w:sz w:val="24"/>
          <w:szCs w:val="24"/>
          <w:lang w:val="en-GB"/>
        </w:rPr>
        <w:t xml:space="preserve"> and Other Process Modes</w:t>
      </w:r>
      <w:bookmarkEnd w:id="20"/>
    </w:p>
    <w:bookmarkEnd w:id="21"/>
    <w:p w:rsidR="003D4459" w:rsidRDefault="003D4459" w:rsidP="004E7C03">
      <w:pPr>
        <w:jc w:val="both"/>
        <w:rPr>
          <w:lang w:val="en-GB"/>
        </w:rPr>
      </w:pPr>
    </w:p>
    <w:p w:rsidR="002D0C02" w:rsidRPr="002D0C02" w:rsidRDefault="002D0C02" w:rsidP="002D0C02">
      <w:pPr>
        <w:jc w:val="both"/>
        <w:rPr>
          <w:lang w:val="en-GB"/>
        </w:rPr>
      </w:pPr>
      <w:r w:rsidRPr="002D0C02">
        <w:rPr>
          <w:lang w:val="en-GB"/>
        </w:rPr>
        <w:t>It is known that when implementing the thiosulfate mechanism of gold dissolution, the presence of copper ions in the solution increases the process parameters. Indeed, the addition of copper sulfate to the solution increased the recovery of gold. The optimal ratio of sodium thiosulfate and copper sulfate is defined as 10:1.</w:t>
      </w:r>
    </w:p>
    <w:p w:rsidR="002D0C02" w:rsidRPr="002D0C02" w:rsidRDefault="002D0C02" w:rsidP="002D0C02">
      <w:pPr>
        <w:jc w:val="both"/>
        <w:rPr>
          <w:lang w:val="en-GB"/>
        </w:rPr>
      </w:pPr>
      <w:r w:rsidRPr="002D0C02">
        <w:rPr>
          <w:lang w:val="en-GB"/>
        </w:rPr>
        <w:t>In experiments to determine the optimal parameters of the gold dissolution process, a sulfite-bisulfite solution was then used.</w:t>
      </w:r>
    </w:p>
    <w:p w:rsidR="002D0C02" w:rsidRPr="002D0C02" w:rsidRDefault="002D0C02" w:rsidP="002D0C02">
      <w:pPr>
        <w:jc w:val="both"/>
        <w:rPr>
          <w:lang w:val="en-GB"/>
        </w:rPr>
      </w:pPr>
      <w:r w:rsidRPr="002D0C02">
        <w:rPr>
          <w:lang w:val="en-GB"/>
        </w:rPr>
        <w:t xml:space="preserve">The solution had a density of 1.21 g / cm3, pH=6.3, and contained 300 g / l of the и </w:t>
      </w:r>
      <m:oMath>
        <m:sSubSup>
          <m:sSubSupPr>
            <m:ctrlPr>
              <w:rPr>
                <w:rFonts w:ascii="Cambria Math" w:hAnsi="Cambria Math"/>
                <w:i/>
              </w:rPr>
            </m:ctrlPr>
          </m:sSubSupPr>
          <m:e>
            <m:r>
              <w:rPr>
                <w:rFonts w:ascii="Cambria Math" w:hAnsi="Cambria Math"/>
              </w:rPr>
              <m:t>SO</m:t>
            </m:r>
          </m:e>
          <m:sub>
            <m:r>
              <w:rPr>
                <w:rFonts w:ascii="Cambria Math" w:hAnsi="Cambria Math"/>
                <w:lang w:val="en-US"/>
              </w:rPr>
              <m:t>3</m:t>
            </m:r>
          </m:sub>
          <m:sup>
            <m:r>
              <w:rPr>
                <w:rFonts w:ascii="Cambria Math" w:hAnsi="Cambria Math"/>
                <w:lang w:val="en-US"/>
              </w:rPr>
              <m:t>2-</m:t>
            </m:r>
          </m:sup>
        </m:sSubSup>
      </m:oMath>
      <w:r w:rsidRPr="002D0C02">
        <w:rPr>
          <w:lang w:val="en-US"/>
        </w:rPr>
        <w:t xml:space="preserve"> </w:t>
      </w:r>
      <w:r w:rsidRPr="002D0C02">
        <w:rPr>
          <w:lang w:val="en-GB"/>
        </w:rPr>
        <w:t xml:space="preserve">ion. The working solution was prepared by diluting the initial solution with water, bringing the concentration of the и </w:t>
      </w:r>
      <m:oMath>
        <m:sSubSup>
          <m:sSubSupPr>
            <m:ctrlPr>
              <w:rPr>
                <w:rFonts w:ascii="Cambria Math" w:hAnsi="Cambria Math"/>
                <w:i/>
              </w:rPr>
            </m:ctrlPr>
          </m:sSubSupPr>
          <m:e>
            <m:r>
              <w:rPr>
                <w:rFonts w:ascii="Cambria Math" w:hAnsi="Cambria Math"/>
              </w:rPr>
              <m:t>SO</m:t>
            </m:r>
          </m:e>
          <m:sub>
            <m:r>
              <w:rPr>
                <w:rFonts w:ascii="Cambria Math" w:hAnsi="Cambria Math"/>
                <w:lang w:val="en-US"/>
              </w:rPr>
              <m:t>3</m:t>
            </m:r>
          </m:sub>
          <m:sup>
            <m:r>
              <w:rPr>
                <w:rFonts w:ascii="Cambria Math" w:hAnsi="Cambria Math"/>
                <w:lang w:val="en-US"/>
              </w:rPr>
              <m:t>2-</m:t>
            </m:r>
          </m:sup>
        </m:sSubSup>
      </m:oMath>
      <w:r w:rsidRPr="002D0C02">
        <w:rPr>
          <w:lang w:val="en-US"/>
        </w:rPr>
        <w:t xml:space="preserve">. </w:t>
      </w:r>
      <w:r w:rsidRPr="002D0C02">
        <w:rPr>
          <w:lang w:val="en-GB"/>
        </w:rPr>
        <w:t xml:space="preserve"> ion to 75-80 g/l. PH adjustment during the process was performed with sodium hydroxide.</w:t>
      </w:r>
    </w:p>
    <w:p w:rsidR="002D0C02" w:rsidRDefault="002D0C02" w:rsidP="002D0C02">
      <w:pPr>
        <w:jc w:val="both"/>
        <w:rPr>
          <w:lang w:val="en-GB"/>
        </w:rPr>
      </w:pPr>
      <w:r w:rsidRPr="002D0C02">
        <w:rPr>
          <w:lang w:val="en-GB"/>
        </w:rPr>
        <w:t>Bakyrchik concentrate, oxidized to a residual arsenic content of 0.13% and 0.34% sulfur, was leached in a sulfite-bisulfite solution. The process temperature was maint</w:t>
      </w:r>
      <w:r w:rsidR="00F006CE">
        <w:rPr>
          <w:lang w:val="en-GB"/>
        </w:rPr>
        <w:t>ained at 60°C, pH=9.9-9.5, the H:L</w:t>
      </w:r>
      <w:r w:rsidRPr="002D0C02">
        <w:rPr>
          <w:lang w:val="en-GB"/>
        </w:rPr>
        <w:t xml:space="preserve"> ratio was set to 1:4, and the time was 4 hours. During the experiments, the amount of sodium thiosulfate and copper sulfate introduced into the working solution was changed. At the end of the experiment, the solid was separated, washed, dried, and the gold content was determined. The results are shown in table 1.8.</w:t>
      </w:r>
    </w:p>
    <w:p w:rsidR="003D4459" w:rsidRPr="00F80EC4" w:rsidRDefault="003D4459" w:rsidP="003D4459">
      <w:pPr>
        <w:ind w:firstLine="709"/>
        <w:jc w:val="both"/>
        <w:rPr>
          <w:lang w:val="en-US"/>
        </w:rPr>
      </w:pPr>
    </w:p>
    <w:p w:rsidR="003D4459" w:rsidRPr="002D0C02" w:rsidRDefault="00B536D2" w:rsidP="002D0C02">
      <w:pPr>
        <w:jc w:val="both"/>
        <w:rPr>
          <w:lang w:val="en-US"/>
        </w:rPr>
      </w:pPr>
      <w:r w:rsidRPr="002D0C02">
        <w:rPr>
          <w:lang w:val="en-US"/>
        </w:rPr>
        <w:t>Table</w:t>
      </w:r>
      <w:r w:rsidR="003D4459" w:rsidRPr="002D0C02">
        <w:rPr>
          <w:lang w:val="en-US"/>
        </w:rPr>
        <w:t xml:space="preserve"> 1.8 – </w:t>
      </w:r>
      <w:r w:rsidR="002D0C02" w:rsidRPr="002D0C02">
        <w:rPr>
          <w:lang w:val="en-US"/>
        </w:rPr>
        <w:t>Dependence of gold extraction on additions to the solution of sodium thiosulfate and copper sulfate</w:t>
      </w:r>
    </w:p>
    <w:p w:rsidR="00C87364" w:rsidRPr="002D0C02" w:rsidRDefault="00C87364" w:rsidP="003D4459">
      <w:pPr>
        <w:ind w:firstLine="709"/>
        <w:jc w:val="both"/>
        <w:rPr>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2362"/>
        <w:gridCol w:w="2343"/>
        <w:gridCol w:w="1599"/>
        <w:gridCol w:w="1972"/>
      </w:tblGrid>
      <w:tr w:rsidR="003D4459" w:rsidRPr="001F187A" w:rsidTr="003D4459">
        <w:trPr>
          <w:trHeight w:val="53"/>
        </w:trPr>
        <w:tc>
          <w:tcPr>
            <w:tcW w:w="851" w:type="dxa"/>
            <w:shd w:val="clear" w:color="auto" w:fill="auto"/>
            <w:vAlign w:val="center"/>
          </w:tcPr>
          <w:p w:rsidR="003D4459" w:rsidRPr="001F187A" w:rsidRDefault="003D4459" w:rsidP="003D4459">
            <w:pPr>
              <w:ind w:left="-506" w:right="-561"/>
              <w:jc w:val="center"/>
              <w:rPr>
                <w:sz w:val="23"/>
                <w:szCs w:val="23"/>
              </w:rPr>
            </w:pPr>
            <w:r w:rsidRPr="001F187A">
              <w:rPr>
                <w:sz w:val="23"/>
                <w:szCs w:val="23"/>
              </w:rPr>
              <w:t>№</w:t>
            </w:r>
          </w:p>
          <w:p w:rsidR="003D4459" w:rsidRPr="001F187A" w:rsidRDefault="003D4459" w:rsidP="003D4459">
            <w:pPr>
              <w:ind w:left="-506" w:right="-561"/>
              <w:jc w:val="center"/>
              <w:rPr>
                <w:sz w:val="23"/>
                <w:szCs w:val="23"/>
              </w:rPr>
            </w:pPr>
            <w:r w:rsidRPr="001F187A">
              <w:rPr>
                <w:sz w:val="23"/>
                <w:szCs w:val="23"/>
              </w:rPr>
              <w:t>п/п</w:t>
            </w:r>
          </w:p>
        </w:tc>
        <w:tc>
          <w:tcPr>
            <w:tcW w:w="2362" w:type="dxa"/>
            <w:shd w:val="clear" w:color="auto" w:fill="auto"/>
            <w:vAlign w:val="center"/>
          </w:tcPr>
          <w:p w:rsidR="003D4459" w:rsidRPr="00F80EC4" w:rsidRDefault="002D0C02" w:rsidP="003D4459">
            <w:pPr>
              <w:ind w:left="-108" w:right="-14"/>
              <w:jc w:val="center"/>
              <w:rPr>
                <w:sz w:val="23"/>
                <w:szCs w:val="23"/>
                <w:lang w:val="en-US"/>
              </w:rPr>
            </w:pPr>
            <w:r w:rsidRPr="00F80EC4">
              <w:rPr>
                <w:sz w:val="23"/>
                <w:szCs w:val="23"/>
                <w:lang w:val="en-US"/>
              </w:rPr>
              <w:t>Expenditure</w:t>
            </w:r>
          </w:p>
          <w:p w:rsidR="003D4459" w:rsidRPr="00F80EC4" w:rsidRDefault="003D4459" w:rsidP="003D4459">
            <w:pPr>
              <w:ind w:left="-108" w:right="-14"/>
              <w:jc w:val="center"/>
              <w:rPr>
                <w:sz w:val="23"/>
                <w:szCs w:val="23"/>
                <w:lang w:val="en-US"/>
              </w:rPr>
            </w:pPr>
            <w:r w:rsidRPr="00F80EC4">
              <w:rPr>
                <w:sz w:val="23"/>
                <w:szCs w:val="23"/>
                <w:lang w:val="en-US"/>
              </w:rPr>
              <w:t>Na</w:t>
            </w:r>
            <w:r w:rsidRPr="00F80EC4">
              <w:rPr>
                <w:sz w:val="23"/>
                <w:szCs w:val="23"/>
                <w:vertAlign w:val="subscript"/>
                <w:lang w:val="en-US"/>
              </w:rPr>
              <w:t>2</w:t>
            </w:r>
            <w:r w:rsidRPr="00F80EC4">
              <w:rPr>
                <w:sz w:val="23"/>
                <w:szCs w:val="23"/>
                <w:lang w:val="en-US"/>
              </w:rPr>
              <w:t>S</w:t>
            </w:r>
            <w:r w:rsidRPr="00F80EC4">
              <w:rPr>
                <w:sz w:val="23"/>
                <w:szCs w:val="23"/>
                <w:vertAlign w:val="subscript"/>
                <w:lang w:val="en-US"/>
              </w:rPr>
              <w:t>2</w:t>
            </w:r>
            <w:r w:rsidRPr="00F80EC4">
              <w:rPr>
                <w:sz w:val="23"/>
                <w:szCs w:val="23"/>
                <w:lang w:val="en-US"/>
              </w:rPr>
              <w:t>O</w:t>
            </w:r>
            <w:r w:rsidRPr="00F80EC4">
              <w:rPr>
                <w:sz w:val="23"/>
                <w:szCs w:val="23"/>
                <w:vertAlign w:val="subscript"/>
                <w:lang w:val="en-US"/>
              </w:rPr>
              <w:t>3</w:t>
            </w:r>
            <w:r w:rsidRPr="00F80EC4">
              <w:rPr>
                <w:sz w:val="23"/>
                <w:szCs w:val="23"/>
                <w:lang w:val="en-US"/>
              </w:rPr>
              <w:t xml:space="preserve"> – 5H</w:t>
            </w:r>
            <w:r w:rsidRPr="00F80EC4">
              <w:rPr>
                <w:sz w:val="23"/>
                <w:szCs w:val="23"/>
                <w:vertAlign w:val="subscript"/>
                <w:lang w:val="en-US"/>
              </w:rPr>
              <w:t>2</w:t>
            </w:r>
            <w:r w:rsidRPr="00F80EC4">
              <w:rPr>
                <w:sz w:val="23"/>
                <w:szCs w:val="23"/>
                <w:lang w:val="en-US"/>
              </w:rPr>
              <w:t>O,</w:t>
            </w:r>
          </w:p>
          <w:p w:rsidR="003D4459" w:rsidRPr="00F80EC4" w:rsidRDefault="003D4459" w:rsidP="003D4459">
            <w:pPr>
              <w:ind w:left="-108" w:right="-14"/>
              <w:jc w:val="center"/>
              <w:rPr>
                <w:sz w:val="23"/>
                <w:szCs w:val="23"/>
                <w:lang w:val="en-US"/>
              </w:rPr>
            </w:pPr>
            <w:r w:rsidRPr="001F187A">
              <w:rPr>
                <w:sz w:val="23"/>
                <w:szCs w:val="23"/>
              </w:rPr>
              <w:t>г</w:t>
            </w:r>
            <w:r w:rsidRPr="00F80EC4">
              <w:rPr>
                <w:sz w:val="23"/>
                <w:szCs w:val="23"/>
                <w:lang w:val="en-US"/>
              </w:rPr>
              <w:t>/</w:t>
            </w:r>
            <w:r w:rsidRPr="001F187A">
              <w:rPr>
                <w:sz w:val="23"/>
                <w:szCs w:val="23"/>
              </w:rPr>
              <w:t>л</w:t>
            </w:r>
          </w:p>
        </w:tc>
        <w:tc>
          <w:tcPr>
            <w:tcW w:w="2343" w:type="dxa"/>
            <w:shd w:val="clear" w:color="auto" w:fill="auto"/>
            <w:vAlign w:val="center"/>
          </w:tcPr>
          <w:p w:rsidR="003D4459" w:rsidRPr="00F80EC4" w:rsidRDefault="002D0C02" w:rsidP="003D4459">
            <w:pPr>
              <w:ind w:left="-108" w:right="-14"/>
              <w:jc w:val="center"/>
              <w:rPr>
                <w:sz w:val="23"/>
                <w:szCs w:val="23"/>
                <w:lang w:val="en-US"/>
              </w:rPr>
            </w:pPr>
            <w:r w:rsidRPr="00F80EC4">
              <w:rPr>
                <w:sz w:val="23"/>
                <w:szCs w:val="23"/>
                <w:lang w:val="en-US"/>
              </w:rPr>
              <w:t>Expenditure</w:t>
            </w:r>
          </w:p>
          <w:p w:rsidR="003D4459" w:rsidRPr="00F80EC4" w:rsidRDefault="003D4459" w:rsidP="003D4459">
            <w:pPr>
              <w:ind w:left="-108" w:right="-14"/>
              <w:jc w:val="center"/>
              <w:rPr>
                <w:sz w:val="23"/>
                <w:szCs w:val="23"/>
                <w:lang w:val="en-US"/>
              </w:rPr>
            </w:pPr>
            <w:r w:rsidRPr="00F80EC4">
              <w:rPr>
                <w:sz w:val="23"/>
                <w:szCs w:val="23"/>
                <w:lang w:val="en-US"/>
              </w:rPr>
              <w:t>CuSO</w:t>
            </w:r>
            <w:r w:rsidRPr="00F80EC4">
              <w:rPr>
                <w:sz w:val="23"/>
                <w:szCs w:val="23"/>
                <w:vertAlign w:val="subscript"/>
                <w:lang w:val="en-US"/>
              </w:rPr>
              <w:t>4</w:t>
            </w:r>
            <w:r w:rsidRPr="00F80EC4">
              <w:rPr>
                <w:sz w:val="23"/>
                <w:szCs w:val="23"/>
                <w:lang w:val="en-US"/>
              </w:rPr>
              <w:t xml:space="preserve"> – 5H</w:t>
            </w:r>
            <w:r w:rsidRPr="00F80EC4">
              <w:rPr>
                <w:sz w:val="23"/>
                <w:szCs w:val="23"/>
                <w:vertAlign w:val="subscript"/>
                <w:lang w:val="en-US"/>
              </w:rPr>
              <w:t>2</w:t>
            </w:r>
            <w:r w:rsidRPr="00F80EC4">
              <w:rPr>
                <w:sz w:val="23"/>
                <w:szCs w:val="23"/>
                <w:lang w:val="en-US"/>
              </w:rPr>
              <w:t>O,</w:t>
            </w:r>
          </w:p>
          <w:p w:rsidR="003D4459" w:rsidRPr="00F80EC4" w:rsidRDefault="003D4459" w:rsidP="003D4459">
            <w:pPr>
              <w:ind w:left="-108" w:right="-14"/>
              <w:jc w:val="center"/>
              <w:rPr>
                <w:sz w:val="23"/>
                <w:szCs w:val="23"/>
                <w:lang w:val="en-US"/>
              </w:rPr>
            </w:pPr>
            <w:r w:rsidRPr="001F187A">
              <w:rPr>
                <w:sz w:val="23"/>
                <w:szCs w:val="23"/>
              </w:rPr>
              <w:t>г</w:t>
            </w:r>
            <w:r w:rsidRPr="00F80EC4">
              <w:rPr>
                <w:sz w:val="23"/>
                <w:szCs w:val="23"/>
                <w:lang w:val="en-US"/>
              </w:rPr>
              <w:t>/</w:t>
            </w:r>
            <w:r w:rsidRPr="001F187A">
              <w:rPr>
                <w:sz w:val="23"/>
                <w:szCs w:val="23"/>
              </w:rPr>
              <w:t>л</w:t>
            </w:r>
          </w:p>
        </w:tc>
        <w:tc>
          <w:tcPr>
            <w:tcW w:w="1599" w:type="dxa"/>
            <w:shd w:val="clear" w:color="auto" w:fill="auto"/>
            <w:vAlign w:val="center"/>
          </w:tcPr>
          <w:p w:rsidR="002D0C02" w:rsidRPr="002D0C02" w:rsidRDefault="002D0C02" w:rsidP="002D0C02">
            <w:pPr>
              <w:ind w:left="-108" w:right="-14"/>
              <w:jc w:val="center"/>
              <w:rPr>
                <w:sz w:val="23"/>
                <w:szCs w:val="23"/>
                <w:lang w:val="en-US"/>
              </w:rPr>
            </w:pPr>
            <w:r w:rsidRPr="002D0C02">
              <w:rPr>
                <w:sz w:val="23"/>
                <w:szCs w:val="23"/>
                <w:lang w:val="en-US"/>
              </w:rPr>
              <w:t>Content</w:t>
            </w:r>
          </w:p>
          <w:p w:rsidR="003D4459" w:rsidRPr="002D0C02" w:rsidRDefault="002D0C02" w:rsidP="002D0C02">
            <w:pPr>
              <w:ind w:left="-108" w:right="-14"/>
              <w:jc w:val="center"/>
              <w:rPr>
                <w:sz w:val="23"/>
                <w:szCs w:val="23"/>
                <w:lang w:val="en-US"/>
              </w:rPr>
            </w:pPr>
            <w:r w:rsidRPr="002D0C02">
              <w:rPr>
                <w:sz w:val="23"/>
                <w:szCs w:val="23"/>
                <w:lang w:val="en-US"/>
              </w:rPr>
              <w:t>Au in a cap</w:t>
            </w:r>
            <w:r w:rsidR="003D4459" w:rsidRPr="002D0C02">
              <w:rPr>
                <w:sz w:val="23"/>
                <w:szCs w:val="23"/>
                <w:lang w:val="en-US"/>
              </w:rPr>
              <w:t>,</w:t>
            </w:r>
          </w:p>
          <w:p w:rsidR="003D4459" w:rsidRPr="001F187A" w:rsidRDefault="003D4459" w:rsidP="003D4459">
            <w:pPr>
              <w:ind w:left="-108" w:right="-14"/>
              <w:jc w:val="center"/>
              <w:rPr>
                <w:sz w:val="23"/>
                <w:szCs w:val="23"/>
              </w:rPr>
            </w:pPr>
            <w:r w:rsidRPr="001F187A">
              <w:rPr>
                <w:sz w:val="23"/>
                <w:szCs w:val="23"/>
              </w:rPr>
              <w:t>г/т</w:t>
            </w:r>
          </w:p>
        </w:tc>
        <w:tc>
          <w:tcPr>
            <w:tcW w:w="1972" w:type="dxa"/>
            <w:shd w:val="clear" w:color="auto" w:fill="auto"/>
            <w:vAlign w:val="center"/>
          </w:tcPr>
          <w:p w:rsidR="003D4459" w:rsidRPr="001F187A" w:rsidRDefault="002D0C02" w:rsidP="003D4459">
            <w:pPr>
              <w:ind w:left="-108" w:right="-14"/>
              <w:jc w:val="center"/>
              <w:rPr>
                <w:sz w:val="23"/>
                <w:szCs w:val="23"/>
              </w:rPr>
            </w:pPr>
            <w:r w:rsidRPr="002D0C02">
              <w:rPr>
                <w:sz w:val="23"/>
                <w:szCs w:val="23"/>
              </w:rPr>
              <w:t>Extracting Au</w:t>
            </w:r>
            <w:r w:rsidR="003D4459" w:rsidRPr="001F187A">
              <w:rPr>
                <w:sz w:val="23"/>
                <w:szCs w:val="23"/>
              </w:rPr>
              <w:t>, %</w:t>
            </w:r>
          </w:p>
        </w:tc>
      </w:tr>
      <w:tr w:rsidR="003D4459" w:rsidRPr="001F187A" w:rsidTr="003D4459">
        <w:trPr>
          <w:trHeight w:val="53"/>
        </w:trPr>
        <w:tc>
          <w:tcPr>
            <w:tcW w:w="851" w:type="dxa"/>
            <w:shd w:val="clear" w:color="auto" w:fill="auto"/>
            <w:vAlign w:val="center"/>
          </w:tcPr>
          <w:p w:rsidR="003D4459" w:rsidRPr="001F187A" w:rsidRDefault="003D4459" w:rsidP="003D4459">
            <w:pPr>
              <w:ind w:left="-506" w:right="-561"/>
              <w:jc w:val="center"/>
              <w:rPr>
                <w:sz w:val="23"/>
                <w:szCs w:val="23"/>
              </w:rPr>
            </w:pPr>
            <w:r w:rsidRPr="001F187A">
              <w:rPr>
                <w:sz w:val="23"/>
                <w:szCs w:val="23"/>
              </w:rPr>
              <w:t>1</w:t>
            </w:r>
          </w:p>
        </w:tc>
        <w:tc>
          <w:tcPr>
            <w:tcW w:w="2362" w:type="dxa"/>
            <w:shd w:val="clear" w:color="auto" w:fill="auto"/>
            <w:vAlign w:val="center"/>
          </w:tcPr>
          <w:p w:rsidR="003D4459" w:rsidRPr="001F187A" w:rsidRDefault="003D4459" w:rsidP="003D4459">
            <w:pPr>
              <w:ind w:left="-108" w:right="-14"/>
              <w:jc w:val="center"/>
              <w:rPr>
                <w:sz w:val="23"/>
                <w:szCs w:val="23"/>
              </w:rPr>
            </w:pPr>
            <w:r w:rsidRPr="001F187A">
              <w:rPr>
                <w:sz w:val="23"/>
                <w:szCs w:val="23"/>
              </w:rPr>
              <w:t>2</w:t>
            </w:r>
          </w:p>
        </w:tc>
        <w:tc>
          <w:tcPr>
            <w:tcW w:w="2343" w:type="dxa"/>
            <w:shd w:val="clear" w:color="auto" w:fill="auto"/>
            <w:vAlign w:val="center"/>
          </w:tcPr>
          <w:p w:rsidR="003D4459" w:rsidRPr="001F187A" w:rsidRDefault="003D4459" w:rsidP="003D4459">
            <w:pPr>
              <w:ind w:left="-108" w:right="-14"/>
              <w:jc w:val="center"/>
              <w:rPr>
                <w:sz w:val="23"/>
                <w:szCs w:val="23"/>
              </w:rPr>
            </w:pPr>
            <w:r w:rsidRPr="001F187A">
              <w:rPr>
                <w:sz w:val="23"/>
                <w:szCs w:val="23"/>
              </w:rPr>
              <w:t>3</w:t>
            </w:r>
          </w:p>
        </w:tc>
        <w:tc>
          <w:tcPr>
            <w:tcW w:w="1599" w:type="dxa"/>
            <w:shd w:val="clear" w:color="auto" w:fill="auto"/>
            <w:vAlign w:val="center"/>
          </w:tcPr>
          <w:p w:rsidR="003D4459" w:rsidRPr="001F187A" w:rsidRDefault="003D4459" w:rsidP="003D4459">
            <w:pPr>
              <w:ind w:left="-108" w:right="-14"/>
              <w:jc w:val="center"/>
              <w:rPr>
                <w:sz w:val="23"/>
                <w:szCs w:val="23"/>
              </w:rPr>
            </w:pPr>
            <w:r w:rsidRPr="001F187A">
              <w:rPr>
                <w:sz w:val="23"/>
                <w:szCs w:val="23"/>
              </w:rPr>
              <w:t>4</w:t>
            </w:r>
          </w:p>
        </w:tc>
        <w:tc>
          <w:tcPr>
            <w:tcW w:w="1972" w:type="dxa"/>
            <w:shd w:val="clear" w:color="auto" w:fill="auto"/>
            <w:vAlign w:val="center"/>
          </w:tcPr>
          <w:p w:rsidR="003D4459" w:rsidRPr="001F187A" w:rsidRDefault="003D4459" w:rsidP="003D4459">
            <w:pPr>
              <w:ind w:left="-108" w:right="-14"/>
              <w:jc w:val="center"/>
              <w:rPr>
                <w:sz w:val="23"/>
                <w:szCs w:val="23"/>
              </w:rPr>
            </w:pPr>
            <w:r w:rsidRPr="001F187A">
              <w:rPr>
                <w:sz w:val="23"/>
                <w:szCs w:val="23"/>
              </w:rPr>
              <w:t>5</w:t>
            </w:r>
          </w:p>
        </w:tc>
      </w:tr>
      <w:tr w:rsidR="003D4459" w:rsidRPr="001F187A" w:rsidTr="003D4459">
        <w:trPr>
          <w:trHeight w:val="53"/>
        </w:trPr>
        <w:tc>
          <w:tcPr>
            <w:tcW w:w="851" w:type="dxa"/>
            <w:shd w:val="clear" w:color="auto" w:fill="auto"/>
            <w:vAlign w:val="center"/>
          </w:tcPr>
          <w:p w:rsidR="003D4459" w:rsidRPr="001F187A" w:rsidRDefault="003D4459" w:rsidP="003D4459">
            <w:pPr>
              <w:ind w:left="-506" w:right="-561"/>
              <w:jc w:val="center"/>
              <w:rPr>
                <w:sz w:val="23"/>
                <w:szCs w:val="23"/>
              </w:rPr>
            </w:pPr>
            <w:r w:rsidRPr="001F187A">
              <w:rPr>
                <w:sz w:val="23"/>
                <w:szCs w:val="23"/>
              </w:rPr>
              <w:t>1</w:t>
            </w:r>
          </w:p>
        </w:tc>
        <w:tc>
          <w:tcPr>
            <w:tcW w:w="2362" w:type="dxa"/>
            <w:shd w:val="clear" w:color="auto" w:fill="auto"/>
            <w:vAlign w:val="center"/>
          </w:tcPr>
          <w:p w:rsidR="003D4459" w:rsidRPr="001F187A" w:rsidRDefault="003D4459" w:rsidP="003D4459">
            <w:pPr>
              <w:ind w:left="-108" w:right="-14"/>
              <w:jc w:val="center"/>
              <w:rPr>
                <w:sz w:val="23"/>
                <w:szCs w:val="23"/>
              </w:rPr>
            </w:pPr>
            <w:r w:rsidRPr="001F187A">
              <w:rPr>
                <w:sz w:val="23"/>
                <w:szCs w:val="23"/>
              </w:rPr>
              <w:t>10</w:t>
            </w:r>
          </w:p>
        </w:tc>
        <w:tc>
          <w:tcPr>
            <w:tcW w:w="2343" w:type="dxa"/>
            <w:shd w:val="clear" w:color="auto" w:fill="auto"/>
            <w:vAlign w:val="center"/>
          </w:tcPr>
          <w:p w:rsidR="003D4459" w:rsidRPr="001F187A" w:rsidRDefault="003D4459" w:rsidP="003D4459">
            <w:pPr>
              <w:ind w:left="-108" w:right="-14"/>
              <w:jc w:val="center"/>
              <w:rPr>
                <w:sz w:val="23"/>
                <w:szCs w:val="23"/>
              </w:rPr>
            </w:pPr>
            <w:r w:rsidRPr="001F187A">
              <w:rPr>
                <w:sz w:val="23"/>
                <w:szCs w:val="23"/>
              </w:rPr>
              <w:t>0</w:t>
            </w:r>
          </w:p>
        </w:tc>
        <w:tc>
          <w:tcPr>
            <w:tcW w:w="1599" w:type="dxa"/>
            <w:shd w:val="clear" w:color="auto" w:fill="auto"/>
            <w:vAlign w:val="center"/>
          </w:tcPr>
          <w:p w:rsidR="003D4459" w:rsidRPr="001F187A" w:rsidRDefault="003D4459" w:rsidP="003D4459">
            <w:pPr>
              <w:ind w:left="-108" w:right="-14"/>
              <w:jc w:val="center"/>
              <w:rPr>
                <w:sz w:val="23"/>
                <w:szCs w:val="23"/>
              </w:rPr>
            </w:pPr>
            <w:r w:rsidRPr="001F187A">
              <w:rPr>
                <w:sz w:val="23"/>
                <w:szCs w:val="23"/>
              </w:rPr>
              <w:t>4,1</w:t>
            </w:r>
          </w:p>
        </w:tc>
        <w:tc>
          <w:tcPr>
            <w:tcW w:w="1972" w:type="dxa"/>
            <w:shd w:val="clear" w:color="auto" w:fill="auto"/>
            <w:vAlign w:val="center"/>
          </w:tcPr>
          <w:p w:rsidR="003D4459" w:rsidRPr="001F187A" w:rsidRDefault="003D4459" w:rsidP="003D4459">
            <w:pPr>
              <w:ind w:left="-108" w:right="-14"/>
              <w:jc w:val="center"/>
              <w:rPr>
                <w:sz w:val="23"/>
                <w:szCs w:val="23"/>
              </w:rPr>
            </w:pPr>
            <w:r w:rsidRPr="001F187A">
              <w:rPr>
                <w:sz w:val="23"/>
                <w:szCs w:val="23"/>
              </w:rPr>
              <w:t>92,4</w:t>
            </w:r>
          </w:p>
        </w:tc>
      </w:tr>
      <w:tr w:rsidR="003D4459" w:rsidRPr="001F187A" w:rsidTr="003D4459">
        <w:trPr>
          <w:trHeight w:val="53"/>
        </w:trPr>
        <w:tc>
          <w:tcPr>
            <w:tcW w:w="851" w:type="dxa"/>
            <w:shd w:val="clear" w:color="auto" w:fill="auto"/>
            <w:vAlign w:val="center"/>
          </w:tcPr>
          <w:p w:rsidR="003D4459" w:rsidRPr="001F187A" w:rsidRDefault="003D4459" w:rsidP="003D4459">
            <w:pPr>
              <w:ind w:left="-506" w:right="-561"/>
              <w:jc w:val="center"/>
              <w:rPr>
                <w:sz w:val="23"/>
                <w:szCs w:val="23"/>
              </w:rPr>
            </w:pPr>
            <w:r w:rsidRPr="001F187A">
              <w:rPr>
                <w:sz w:val="23"/>
                <w:szCs w:val="23"/>
              </w:rPr>
              <w:t>2</w:t>
            </w:r>
          </w:p>
        </w:tc>
        <w:tc>
          <w:tcPr>
            <w:tcW w:w="2362" w:type="dxa"/>
            <w:shd w:val="clear" w:color="auto" w:fill="auto"/>
            <w:vAlign w:val="center"/>
          </w:tcPr>
          <w:p w:rsidR="003D4459" w:rsidRPr="001F187A" w:rsidRDefault="003D4459" w:rsidP="003D4459">
            <w:pPr>
              <w:ind w:left="-108" w:right="-14"/>
              <w:jc w:val="center"/>
              <w:rPr>
                <w:sz w:val="23"/>
                <w:szCs w:val="23"/>
              </w:rPr>
            </w:pPr>
            <w:r w:rsidRPr="001F187A">
              <w:rPr>
                <w:sz w:val="23"/>
                <w:szCs w:val="23"/>
              </w:rPr>
              <w:t>20</w:t>
            </w:r>
          </w:p>
        </w:tc>
        <w:tc>
          <w:tcPr>
            <w:tcW w:w="2343" w:type="dxa"/>
            <w:shd w:val="clear" w:color="auto" w:fill="auto"/>
            <w:vAlign w:val="center"/>
          </w:tcPr>
          <w:p w:rsidR="003D4459" w:rsidRPr="001F187A" w:rsidRDefault="003D4459" w:rsidP="003D4459">
            <w:pPr>
              <w:ind w:left="-108" w:right="-14"/>
              <w:jc w:val="center"/>
              <w:rPr>
                <w:sz w:val="23"/>
                <w:szCs w:val="23"/>
              </w:rPr>
            </w:pPr>
            <w:r w:rsidRPr="001F187A">
              <w:rPr>
                <w:sz w:val="23"/>
                <w:szCs w:val="23"/>
              </w:rPr>
              <w:t>0</w:t>
            </w:r>
          </w:p>
        </w:tc>
        <w:tc>
          <w:tcPr>
            <w:tcW w:w="1599" w:type="dxa"/>
            <w:shd w:val="clear" w:color="auto" w:fill="auto"/>
            <w:vAlign w:val="center"/>
          </w:tcPr>
          <w:p w:rsidR="003D4459" w:rsidRPr="001F187A" w:rsidRDefault="003D4459" w:rsidP="003D4459">
            <w:pPr>
              <w:ind w:left="-108" w:right="-14"/>
              <w:jc w:val="center"/>
              <w:rPr>
                <w:sz w:val="23"/>
                <w:szCs w:val="23"/>
              </w:rPr>
            </w:pPr>
            <w:r w:rsidRPr="001F187A">
              <w:rPr>
                <w:sz w:val="23"/>
                <w:szCs w:val="23"/>
              </w:rPr>
              <w:t>4,1</w:t>
            </w:r>
          </w:p>
        </w:tc>
        <w:tc>
          <w:tcPr>
            <w:tcW w:w="1972" w:type="dxa"/>
            <w:shd w:val="clear" w:color="auto" w:fill="auto"/>
            <w:vAlign w:val="center"/>
          </w:tcPr>
          <w:p w:rsidR="003D4459" w:rsidRPr="001F187A" w:rsidRDefault="003D4459" w:rsidP="003D4459">
            <w:pPr>
              <w:ind w:left="-108" w:right="-14"/>
              <w:jc w:val="center"/>
              <w:rPr>
                <w:sz w:val="23"/>
                <w:szCs w:val="23"/>
              </w:rPr>
            </w:pPr>
            <w:r w:rsidRPr="001F187A">
              <w:rPr>
                <w:sz w:val="23"/>
                <w:szCs w:val="23"/>
              </w:rPr>
              <w:t>92,4</w:t>
            </w:r>
          </w:p>
        </w:tc>
      </w:tr>
      <w:tr w:rsidR="002D0C02" w:rsidRPr="001F187A" w:rsidTr="009E6B81">
        <w:trPr>
          <w:trHeight w:val="53"/>
        </w:trPr>
        <w:tc>
          <w:tcPr>
            <w:tcW w:w="9127" w:type="dxa"/>
            <w:gridSpan w:val="5"/>
            <w:shd w:val="clear" w:color="auto" w:fill="auto"/>
            <w:vAlign w:val="center"/>
          </w:tcPr>
          <w:p w:rsidR="002D0C02" w:rsidRPr="002D0C02" w:rsidRDefault="002D0C02" w:rsidP="002D0C02">
            <w:pPr>
              <w:ind w:left="-108" w:right="-14"/>
              <w:jc w:val="right"/>
              <w:rPr>
                <w:sz w:val="23"/>
                <w:szCs w:val="23"/>
                <w:lang w:val="kk-KZ"/>
              </w:rPr>
            </w:pPr>
            <w:r w:rsidRPr="002D0C02">
              <w:rPr>
                <w:sz w:val="23"/>
                <w:szCs w:val="23"/>
              </w:rPr>
              <w:lastRenderedPageBreak/>
              <w:t>continuation of table 1.8</w:t>
            </w:r>
          </w:p>
        </w:tc>
      </w:tr>
      <w:tr w:rsidR="002D0C02" w:rsidRPr="001F187A" w:rsidTr="003D4459">
        <w:trPr>
          <w:trHeight w:val="53"/>
        </w:trPr>
        <w:tc>
          <w:tcPr>
            <w:tcW w:w="851" w:type="dxa"/>
            <w:shd w:val="clear" w:color="auto" w:fill="auto"/>
            <w:vAlign w:val="center"/>
          </w:tcPr>
          <w:p w:rsidR="002D0C02" w:rsidRPr="002D0C02" w:rsidRDefault="002D0C02" w:rsidP="003D4459">
            <w:pPr>
              <w:ind w:left="-506" w:right="-561"/>
              <w:jc w:val="center"/>
              <w:rPr>
                <w:sz w:val="23"/>
                <w:szCs w:val="23"/>
                <w:lang w:val="en-US"/>
              </w:rPr>
            </w:pPr>
            <w:r>
              <w:rPr>
                <w:sz w:val="23"/>
                <w:szCs w:val="23"/>
                <w:lang w:val="en-US"/>
              </w:rPr>
              <w:t>1</w:t>
            </w:r>
          </w:p>
        </w:tc>
        <w:tc>
          <w:tcPr>
            <w:tcW w:w="2362" w:type="dxa"/>
            <w:shd w:val="clear" w:color="auto" w:fill="auto"/>
            <w:vAlign w:val="center"/>
          </w:tcPr>
          <w:p w:rsidR="002D0C02" w:rsidRPr="002D0C02" w:rsidRDefault="002D0C02" w:rsidP="003D4459">
            <w:pPr>
              <w:ind w:left="-108" w:right="-14"/>
              <w:jc w:val="center"/>
              <w:rPr>
                <w:sz w:val="23"/>
                <w:szCs w:val="23"/>
                <w:lang w:val="en-US"/>
              </w:rPr>
            </w:pPr>
            <w:r>
              <w:rPr>
                <w:sz w:val="23"/>
                <w:szCs w:val="23"/>
                <w:lang w:val="en-US"/>
              </w:rPr>
              <w:t>2</w:t>
            </w:r>
          </w:p>
        </w:tc>
        <w:tc>
          <w:tcPr>
            <w:tcW w:w="2343" w:type="dxa"/>
            <w:shd w:val="clear" w:color="auto" w:fill="auto"/>
            <w:vAlign w:val="center"/>
          </w:tcPr>
          <w:p w:rsidR="002D0C02" w:rsidRPr="002D0C02" w:rsidRDefault="002D0C02" w:rsidP="003D4459">
            <w:pPr>
              <w:ind w:left="-108" w:right="-14"/>
              <w:jc w:val="center"/>
              <w:rPr>
                <w:sz w:val="23"/>
                <w:szCs w:val="23"/>
                <w:lang w:val="en-US"/>
              </w:rPr>
            </w:pPr>
            <w:r>
              <w:rPr>
                <w:sz w:val="23"/>
                <w:szCs w:val="23"/>
                <w:lang w:val="en-US"/>
              </w:rPr>
              <w:t>3</w:t>
            </w:r>
          </w:p>
        </w:tc>
        <w:tc>
          <w:tcPr>
            <w:tcW w:w="1599" w:type="dxa"/>
            <w:shd w:val="clear" w:color="auto" w:fill="auto"/>
            <w:vAlign w:val="center"/>
          </w:tcPr>
          <w:p w:rsidR="002D0C02" w:rsidRPr="002D0C02" w:rsidRDefault="002D0C02" w:rsidP="003D4459">
            <w:pPr>
              <w:ind w:left="-108" w:right="-14"/>
              <w:jc w:val="center"/>
              <w:rPr>
                <w:sz w:val="23"/>
                <w:szCs w:val="23"/>
                <w:lang w:val="en-US"/>
              </w:rPr>
            </w:pPr>
            <w:r>
              <w:rPr>
                <w:sz w:val="23"/>
                <w:szCs w:val="23"/>
                <w:lang w:val="en-US"/>
              </w:rPr>
              <w:t>4</w:t>
            </w:r>
          </w:p>
        </w:tc>
        <w:tc>
          <w:tcPr>
            <w:tcW w:w="1972" w:type="dxa"/>
            <w:shd w:val="clear" w:color="auto" w:fill="auto"/>
            <w:vAlign w:val="center"/>
          </w:tcPr>
          <w:p w:rsidR="002D0C02" w:rsidRPr="002D0C02" w:rsidRDefault="002D0C02" w:rsidP="003D4459">
            <w:pPr>
              <w:ind w:left="-108" w:right="-14"/>
              <w:jc w:val="center"/>
              <w:rPr>
                <w:sz w:val="23"/>
                <w:szCs w:val="23"/>
                <w:lang w:val="en-US"/>
              </w:rPr>
            </w:pPr>
            <w:r>
              <w:rPr>
                <w:sz w:val="23"/>
                <w:szCs w:val="23"/>
                <w:lang w:val="en-US"/>
              </w:rPr>
              <w:t>5</w:t>
            </w:r>
          </w:p>
        </w:tc>
      </w:tr>
      <w:tr w:rsidR="003D4459" w:rsidRPr="001F187A" w:rsidTr="003D4459">
        <w:trPr>
          <w:trHeight w:val="53"/>
        </w:trPr>
        <w:tc>
          <w:tcPr>
            <w:tcW w:w="851" w:type="dxa"/>
            <w:shd w:val="clear" w:color="auto" w:fill="auto"/>
            <w:vAlign w:val="center"/>
          </w:tcPr>
          <w:p w:rsidR="003D4459" w:rsidRPr="001F187A" w:rsidRDefault="003D4459" w:rsidP="003D4459">
            <w:pPr>
              <w:ind w:left="-506" w:right="-561"/>
              <w:jc w:val="center"/>
              <w:rPr>
                <w:sz w:val="23"/>
                <w:szCs w:val="23"/>
              </w:rPr>
            </w:pPr>
            <w:r w:rsidRPr="001F187A">
              <w:rPr>
                <w:sz w:val="23"/>
                <w:szCs w:val="23"/>
              </w:rPr>
              <w:t>3</w:t>
            </w:r>
          </w:p>
        </w:tc>
        <w:tc>
          <w:tcPr>
            <w:tcW w:w="2362" w:type="dxa"/>
            <w:shd w:val="clear" w:color="auto" w:fill="auto"/>
            <w:vAlign w:val="center"/>
          </w:tcPr>
          <w:p w:rsidR="003D4459" w:rsidRPr="001F187A" w:rsidRDefault="003D4459" w:rsidP="003D4459">
            <w:pPr>
              <w:ind w:left="-108" w:right="-14"/>
              <w:jc w:val="center"/>
              <w:rPr>
                <w:sz w:val="23"/>
                <w:szCs w:val="23"/>
              </w:rPr>
            </w:pPr>
            <w:r w:rsidRPr="001F187A">
              <w:rPr>
                <w:sz w:val="23"/>
                <w:szCs w:val="23"/>
              </w:rPr>
              <w:t>50</w:t>
            </w:r>
          </w:p>
        </w:tc>
        <w:tc>
          <w:tcPr>
            <w:tcW w:w="2343" w:type="dxa"/>
            <w:shd w:val="clear" w:color="auto" w:fill="auto"/>
            <w:vAlign w:val="center"/>
          </w:tcPr>
          <w:p w:rsidR="003D4459" w:rsidRPr="001F187A" w:rsidRDefault="003D4459" w:rsidP="003D4459">
            <w:pPr>
              <w:ind w:left="-108" w:right="-14"/>
              <w:jc w:val="center"/>
              <w:rPr>
                <w:sz w:val="23"/>
                <w:szCs w:val="23"/>
              </w:rPr>
            </w:pPr>
            <w:r w:rsidRPr="001F187A">
              <w:rPr>
                <w:sz w:val="23"/>
                <w:szCs w:val="23"/>
              </w:rPr>
              <w:t>0</w:t>
            </w:r>
          </w:p>
        </w:tc>
        <w:tc>
          <w:tcPr>
            <w:tcW w:w="1599" w:type="dxa"/>
            <w:shd w:val="clear" w:color="auto" w:fill="auto"/>
            <w:vAlign w:val="center"/>
          </w:tcPr>
          <w:p w:rsidR="003D4459" w:rsidRPr="001F187A" w:rsidRDefault="003D4459" w:rsidP="003D4459">
            <w:pPr>
              <w:ind w:left="-108" w:right="-14"/>
              <w:jc w:val="center"/>
              <w:rPr>
                <w:sz w:val="23"/>
                <w:szCs w:val="23"/>
              </w:rPr>
            </w:pPr>
            <w:r w:rsidRPr="001F187A">
              <w:rPr>
                <w:sz w:val="23"/>
                <w:szCs w:val="23"/>
              </w:rPr>
              <w:t>3,6</w:t>
            </w:r>
          </w:p>
        </w:tc>
        <w:tc>
          <w:tcPr>
            <w:tcW w:w="1972" w:type="dxa"/>
            <w:shd w:val="clear" w:color="auto" w:fill="auto"/>
            <w:vAlign w:val="center"/>
          </w:tcPr>
          <w:p w:rsidR="003D4459" w:rsidRPr="001F187A" w:rsidRDefault="003D4459" w:rsidP="003D4459">
            <w:pPr>
              <w:ind w:left="-108" w:right="-14"/>
              <w:jc w:val="center"/>
              <w:rPr>
                <w:sz w:val="23"/>
                <w:szCs w:val="23"/>
              </w:rPr>
            </w:pPr>
            <w:r w:rsidRPr="001F187A">
              <w:rPr>
                <w:sz w:val="23"/>
                <w:szCs w:val="23"/>
              </w:rPr>
              <w:t>93,3</w:t>
            </w:r>
          </w:p>
        </w:tc>
      </w:tr>
      <w:tr w:rsidR="003D4459" w:rsidRPr="001F187A" w:rsidTr="003D4459">
        <w:trPr>
          <w:trHeight w:val="53"/>
        </w:trPr>
        <w:tc>
          <w:tcPr>
            <w:tcW w:w="851" w:type="dxa"/>
            <w:shd w:val="clear" w:color="auto" w:fill="auto"/>
            <w:vAlign w:val="center"/>
          </w:tcPr>
          <w:p w:rsidR="003D4459" w:rsidRPr="001F187A" w:rsidRDefault="003D4459" w:rsidP="003D4459">
            <w:pPr>
              <w:ind w:left="-506" w:right="-561"/>
              <w:jc w:val="center"/>
              <w:rPr>
                <w:sz w:val="23"/>
                <w:szCs w:val="23"/>
              </w:rPr>
            </w:pPr>
            <w:r w:rsidRPr="001F187A">
              <w:rPr>
                <w:sz w:val="23"/>
                <w:szCs w:val="23"/>
              </w:rPr>
              <w:t>4</w:t>
            </w:r>
          </w:p>
        </w:tc>
        <w:tc>
          <w:tcPr>
            <w:tcW w:w="2362" w:type="dxa"/>
            <w:shd w:val="clear" w:color="auto" w:fill="auto"/>
            <w:vAlign w:val="center"/>
          </w:tcPr>
          <w:p w:rsidR="003D4459" w:rsidRPr="001F187A" w:rsidRDefault="003D4459" w:rsidP="003D4459">
            <w:pPr>
              <w:ind w:left="-108" w:right="-14"/>
              <w:jc w:val="center"/>
              <w:rPr>
                <w:sz w:val="23"/>
                <w:szCs w:val="23"/>
              </w:rPr>
            </w:pPr>
            <w:r w:rsidRPr="001F187A">
              <w:rPr>
                <w:sz w:val="23"/>
                <w:szCs w:val="23"/>
              </w:rPr>
              <w:t>100</w:t>
            </w:r>
          </w:p>
        </w:tc>
        <w:tc>
          <w:tcPr>
            <w:tcW w:w="2343" w:type="dxa"/>
            <w:shd w:val="clear" w:color="auto" w:fill="auto"/>
            <w:vAlign w:val="center"/>
          </w:tcPr>
          <w:p w:rsidR="003D4459" w:rsidRPr="001F187A" w:rsidRDefault="003D4459" w:rsidP="003D4459">
            <w:pPr>
              <w:ind w:left="-108" w:right="-14"/>
              <w:jc w:val="center"/>
              <w:rPr>
                <w:sz w:val="23"/>
                <w:szCs w:val="23"/>
              </w:rPr>
            </w:pPr>
            <w:r w:rsidRPr="001F187A">
              <w:rPr>
                <w:sz w:val="23"/>
                <w:szCs w:val="23"/>
              </w:rPr>
              <w:t>0</w:t>
            </w:r>
          </w:p>
        </w:tc>
        <w:tc>
          <w:tcPr>
            <w:tcW w:w="1599" w:type="dxa"/>
            <w:shd w:val="clear" w:color="auto" w:fill="auto"/>
            <w:vAlign w:val="center"/>
          </w:tcPr>
          <w:p w:rsidR="003D4459" w:rsidRPr="001F187A" w:rsidRDefault="003D4459" w:rsidP="003D4459">
            <w:pPr>
              <w:ind w:left="-108" w:right="-14"/>
              <w:jc w:val="center"/>
              <w:rPr>
                <w:sz w:val="23"/>
                <w:szCs w:val="23"/>
              </w:rPr>
            </w:pPr>
            <w:r w:rsidRPr="001F187A">
              <w:rPr>
                <w:sz w:val="23"/>
                <w:szCs w:val="23"/>
              </w:rPr>
              <w:t>5,9</w:t>
            </w:r>
          </w:p>
        </w:tc>
        <w:tc>
          <w:tcPr>
            <w:tcW w:w="1972" w:type="dxa"/>
            <w:shd w:val="clear" w:color="auto" w:fill="auto"/>
            <w:vAlign w:val="center"/>
          </w:tcPr>
          <w:p w:rsidR="003D4459" w:rsidRPr="001F187A" w:rsidRDefault="003D4459" w:rsidP="003D4459">
            <w:pPr>
              <w:ind w:left="-108" w:right="-14"/>
              <w:jc w:val="center"/>
              <w:rPr>
                <w:sz w:val="23"/>
                <w:szCs w:val="23"/>
              </w:rPr>
            </w:pPr>
            <w:r w:rsidRPr="001F187A">
              <w:rPr>
                <w:sz w:val="23"/>
                <w:szCs w:val="23"/>
              </w:rPr>
              <w:t>89,0</w:t>
            </w:r>
          </w:p>
        </w:tc>
      </w:tr>
      <w:tr w:rsidR="003D4459" w:rsidRPr="001F187A" w:rsidTr="003D4459">
        <w:trPr>
          <w:trHeight w:val="53"/>
        </w:trPr>
        <w:tc>
          <w:tcPr>
            <w:tcW w:w="851" w:type="dxa"/>
            <w:shd w:val="clear" w:color="auto" w:fill="auto"/>
            <w:vAlign w:val="center"/>
          </w:tcPr>
          <w:p w:rsidR="003D4459" w:rsidRPr="001F187A" w:rsidRDefault="003D4459" w:rsidP="003D4459">
            <w:pPr>
              <w:ind w:left="-506" w:right="-561"/>
              <w:jc w:val="center"/>
              <w:rPr>
                <w:sz w:val="23"/>
                <w:szCs w:val="23"/>
              </w:rPr>
            </w:pPr>
            <w:r w:rsidRPr="001F187A">
              <w:rPr>
                <w:sz w:val="23"/>
                <w:szCs w:val="23"/>
              </w:rPr>
              <w:t>5</w:t>
            </w:r>
          </w:p>
        </w:tc>
        <w:tc>
          <w:tcPr>
            <w:tcW w:w="2362" w:type="dxa"/>
            <w:shd w:val="clear" w:color="auto" w:fill="auto"/>
            <w:vAlign w:val="center"/>
          </w:tcPr>
          <w:p w:rsidR="003D4459" w:rsidRPr="001F187A" w:rsidRDefault="003D4459" w:rsidP="003D4459">
            <w:pPr>
              <w:ind w:left="-108" w:right="-14"/>
              <w:jc w:val="center"/>
              <w:rPr>
                <w:sz w:val="23"/>
                <w:szCs w:val="23"/>
              </w:rPr>
            </w:pPr>
            <w:r w:rsidRPr="001F187A">
              <w:rPr>
                <w:sz w:val="23"/>
                <w:szCs w:val="23"/>
              </w:rPr>
              <w:t>5</w:t>
            </w:r>
          </w:p>
        </w:tc>
        <w:tc>
          <w:tcPr>
            <w:tcW w:w="2343" w:type="dxa"/>
            <w:shd w:val="clear" w:color="auto" w:fill="auto"/>
            <w:vAlign w:val="center"/>
          </w:tcPr>
          <w:p w:rsidR="003D4459" w:rsidRPr="001F187A" w:rsidRDefault="003D4459" w:rsidP="003D4459">
            <w:pPr>
              <w:ind w:left="-108" w:right="-14"/>
              <w:jc w:val="center"/>
              <w:rPr>
                <w:sz w:val="23"/>
                <w:szCs w:val="23"/>
              </w:rPr>
            </w:pPr>
            <w:r w:rsidRPr="001F187A">
              <w:rPr>
                <w:sz w:val="23"/>
                <w:szCs w:val="23"/>
              </w:rPr>
              <w:t>0,5</w:t>
            </w:r>
          </w:p>
        </w:tc>
        <w:tc>
          <w:tcPr>
            <w:tcW w:w="1599" w:type="dxa"/>
            <w:shd w:val="clear" w:color="auto" w:fill="auto"/>
            <w:vAlign w:val="center"/>
          </w:tcPr>
          <w:p w:rsidR="003D4459" w:rsidRPr="001F187A" w:rsidRDefault="003D4459" w:rsidP="003D4459">
            <w:pPr>
              <w:ind w:left="-108" w:right="-14"/>
              <w:jc w:val="center"/>
              <w:rPr>
                <w:sz w:val="23"/>
                <w:szCs w:val="23"/>
              </w:rPr>
            </w:pPr>
            <w:r w:rsidRPr="001F187A">
              <w:rPr>
                <w:sz w:val="23"/>
                <w:szCs w:val="23"/>
              </w:rPr>
              <w:t>4,6</w:t>
            </w:r>
          </w:p>
        </w:tc>
        <w:tc>
          <w:tcPr>
            <w:tcW w:w="1972" w:type="dxa"/>
            <w:shd w:val="clear" w:color="auto" w:fill="auto"/>
            <w:vAlign w:val="center"/>
          </w:tcPr>
          <w:p w:rsidR="003D4459" w:rsidRPr="001F187A" w:rsidRDefault="003D4459" w:rsidP="003D4459">
            <w:pPr>
              <w:ind w:left="-108" w:right="-14"/>
              <w:jc w:val="center"/>
              <w:rPr>
                <w:sz w:val="23"/>
                <w:szCs w:val="23"/>
              </w:rPr>
            </w:pPr>
            <w:r w:rsidRPr="001F187A">
              <w:rPr>
                <w:sz w:val="23"/>
                <w:szCs w:val="23"/>
              </w:rPr>
              <w:t>91,4</w:t>
            </w:r>
          </w:p>
        </w:tc>
      </w:tr>
      <w:tr w:rsidR="003D4459" w:rsidRPr="001F187A" w:rsidTr="003D4459">
        <w:trPr>
          <w:trHeight w:val="53"/>
        </w:trPr>
        <w:tc>
          <w:tcPr>
            <w:tcW w:w="851" w:type="dxa"/>
            <w:shd w:val="clear" w:color="auto" w:fill="auto"/>
            <w:vAlign w:val="center"/>
          </w:tcPr>
          <w:p w:rsidR="003D4459" w:rsidRPr="001F187A" w:rsidRDefault="003D4459" w:rsidP="003D4459">
            <w:pPr>
              <w:ind w:left="-506" w:right="-561"/>
              <w:jc w:val="center"/>
              <w:rPr>
                <w:sz w:val="23"/>
                <w:szCs w:val="23"/>
              </w:rPr>
            </w:pPr>
            <w:r w:rsidRPr="001F187A">
              <w:rPr>
                <w:sz w:val="23"/>
                <w:szCs w:val="23"/>
              </w:rPr>
              <w:t>6</w:t>
            </w:r>
          </w:p>
        </w:tc>
        <w:tc>
          <w:tcPr>
            <w:tcW w:w="2362" w:type="dxa"/>
            <w:shd w:val="clear" w:color="auto" w:fill="auto"/>
            <w:vAlign w:val="center"/>
          </w:tcPr>
          <w:p w:rsidR="003D4459" w:rsidRPr="001F187A" w:rsidRDefault="003D4459" w:rsidP="003D4459">
            <w:pPr>
              <w:ind w:left="-108" w:right="-14"/>
              <w:jc w:val="center"/>
              <w:rPr>
                <w:sz w:val="23"/>
                <w:szCs w:val="23"/>
              </w:rPr>
            </w:pPr>
            <w:r w:rsidRPr="001F187A">
              <w:rPr>
                <w:sz w:val="23"/>
                <w:szCs w:val="23"/>
              </w:rPr>
              <w:t>10</w:t>
            </w:r>
          </w:p>
        </w:tc>
        <w:tc>
          <w:tcPr>
            <w:tcW w:w="2343" w:type="dxa"/>
            <w:shd w:val="clear" w:color="auto" w:fill="auto"/>
            <w:vAlign w:val="center"/>
          </w:tcPr>
          <w:p w:rsidR="003D4459" w:rsidRPr="001F187A" w:rsidRDefault="003D4459" w:rsidP="003D4459">
            <w:pPr>
              <w:ind w:left="-108" w:right="-14"/>
              <w:jc w:val="center"/>
              <w:rPr>
                <w:sz w:val="23"/>
                <w:szCs w:val="23"/>
              </w:rPr>
            </w:pPr>
            <w:r w:rsidRPr="001F187A">
              <w:rPr>
                <w:sz w:val="23"/>
                <w:szCs w:val="23"/>
              </w:rPr>
              <w:t>1,0</w:t>
            </w:r>
          </w:p>
        </w:tc>
        <w:tc>
          <w:tcPr>
            <w:tcW w:w="1599" w:type="dxa"/>
            <w:shd w:val="clear" w:color="auto" w:fill="auto"/>
            <w:vAlign w:val="center"/>
          </w:tcPr>
          <w:p w:rsidR="003D4459" w:rsidRPr="001F187A" w:rsidRDefault="003D4459" w:rsidP="003D4459">
            <w:pPr>
              <w:ind w:left="-108" w:right="-14"/>
              <w:jc w:val="center"/>
              <w:rPr>
                <w:sz w:val="23"/>
                <w:szCs w:val="23"/>
              </w:rPr>
            </w:pPr>
            <w:r w:rsidRPr="001F187A">
              <w:rPr>
                <w:sz w:val="23"/>
                <w:szCs w:val="23"/>
              </w:rPr>
              <w:t>1,0</w:t>
            </w:r>
          </w:p>
        </w:tc>
        <w:tc>
          <w:tcPr>
            <w:tcW w:w="1972" w:type="dxa"/>
            <w:shd w:val="clear" w:color="auto" w:fill="auto"/>
            <w:vAlign w:val="center"/>
          </w:tcPr>
          <w:p w:rsidR="003D4459" w:rsidRPr="001F187A" w:rsidRDefault="003D4459" w:rsidP="003D4459">
            <w:pPr>
              <w:ind w:left="-108" w:right="-14"/>
              <w:jc w:val="center"/>
              <w:rPr>
                <w:sz w:val="23"/>
                <w:szCs w:val="23"/>
              </w:rPr>
            </w:pPr>
            <w:r w:rsidRPr="001F187A">
              <w:rPr>
                <w:sz w:val="23"/>
                <w:szCs w:val="23"/>
              </w:rPr>
              <w:t>98,1</w:t>
            </w:r>
          </w:p>
        </w:tc>
      </w:tr>
      <w:tr w:rsidR="003D4459" w:rsidRPr="001F187A" w:rsidTr="003D4459">
        <w:trPr>
          <w:trHeight w:val="53"/>
        </w:trPr>
        <w:tc>
          <w:tcPr>
            <w:tcW w:w="851" w:type="dxa"/>
            <w:shd w:val="clear" w:color="auto" w:fill="auto"/>
            <w:vAlign w:val="center"/>
          </w:tcPr>
          <w:p w:rsidR="003D4459" w:rsidRPr="001F187A" w:rsidRDefault="003D4459" w:rsidP="003D4459">
            <w:pPr>
              <w:ind w:left="-506" w:right="-561"/>
              <w:jc w:val="center"/>
              <w:rPr>
                <w:sz w:val="23"/>
                <w:szCs w:val="23"/>
              </w:rPr>
            </w:pPr>
            <w:r w:rsidRPr="001F187A">
              <w:rPr>
                <w:sz w:val="23"/>
                <w:szCs w:val="23"/>
              </w:rPr>
              <w:t>7</w:t>
            </w:r>
          </w:p>
        </w:tc>
        <w:tc>
          <w:tcPr>
            <w:tcW w:w="2362" w:type="dxa"/>
            <w:shd w:val="clear" w:color="auto" w:fill="auto"/>
            <w:vAlign w:val="center"/>
          </w:tcPr>
          <w:p w:rsidR="003D4459" w:rsidRPr="001F187A" w:rsidRDefault="003D4459" w:rsidP="003D4459">
            <w:pPr>
              <w:ind w:left="-108" w:right="-14"/>
              <w:jc w:val="center"/>
              <w:rPr>
                <w:sz w:val="23"/>
                <w:szCs w:val="23"/>
              </w:rPr>
            </w:pPr>
            <w:r w:rsidRPr="001F187A">
              <w:rPr>
                <w:sz w:val="23"/>
                <w:szCs w:val="23"/>
              </w:rPr>
              <w:t>20</w:t>
            </w:r>
          </w:p>
        </w:tc>
        <w:tc>
          <w:tcPr>
            <w:tcW w:w="2343" w:type="dxa"/>
            <w:shd w:val="clear" w:color="auto" w:fill="auto"/>
            <w:vAlign w:val="center"/>
          </w:tcPr>
          <w:p w:rsidR="003D4459" w:rsidRPr="001F187A" w:rsidRDefault="003D4459" w:rsidP="003D4459">
            <w:pPr>
              <w:ind w:left="-108" w:right="-14"/>
              <w:jc w:val="center"/>
              <w:rPr>
                <w:sz w:val="23"/>
                <w:szCs w:val="23"/>
              </w:rPr>
            </w:pPr>
            <w:r w:rsidRPr="001F187A">
              <w:rPr>
                <w:sz w:val="23"/>
                <w:szCs w:val="23"/>
              </w:rPr>
              <w:t>2,0</w:t>
            </w:r>
          </w:p>
        </w:tc>
        <w:tc>
          <w:tcPr>
            <w:tcW w:w="1599" w:type="dxa"/>
            <w:shd w:val="clear" w:color="auto" w:fill="auto"/>
            <w:vAlign w:val="center"/>
          </w:tcPr>
          <w:p w:rsidR="003D4459" w:rsidRPr="001F187A" w:rsidRDefault="003D4459" w:rsidP="003D4459">
            <w:pPr>
              <w:ind w:left="-108" w:right="-14"/>
              <w:jc w:val="center"/>
              <w:rPr>
                <w:sz w:val="23"/>
                <w:szCs w:val="23"/>
              </w:rPr>
            </w:pPr>
            <w:r w:rsidRPr="001F187A">
              <w:rPr>
                <w:sz w:val="23"/>
                <w:szCs w:val="23"/>
              </w:rPr>
              <w:t>1,4</w:t>
            </w:r>
          </w:p>
        </w:tc>
        <w:tc>
          <w:tcPr>
            <w:tcW w:w="1972" w:type="dxa"/>
            <w:shd w:val="clear" w:color="auto" w:fill="auto"/>
            <w:vAlign w:val="center"/>
          </w:tcPr>
          <w:p w:rsidR="003D4459" w:rsidRPr="001F187A" w:rsidRDefault="003D4459" w:rsidP="003D4459">
            <w:pPr>
              <w:ind w:left="-108" w:right="-14"/>
              <w:jc w:val="center"/>
              <w:rPr>
                <w:sz w:val="23"/>
                <w:szCs w:val="23"/>
              </w:rPr>
            </w:pPr>
            <w:r w:rsidRPr="001F187A">
              <w:rPr>
                <w:sz w:val="23"/>
                <w:szCs w:val="23"/>
              </w:rPr>
              <w:t>97,4</w:t>
            </w:r>
          </w:p>
        </w:tc>
      </w:tr>
      <w:tr w:rsidR="003D4459" w:rsidRPr="001F187A" w:rsidTr="003D4459">
        <w:trPr>
          <w:trHeight w:val="53"/>
        </w:trPr>
        <w:tc>
          <w:tcPr>
            <w:tcW w:w="851" w:type="dxa"/>
            <w:shd w:val="clear" w:color="auto" w:fill="auto"/>
            <w:vAlign w:val="center"/>
          </w:tcPr>
          <w:p w:rsidR="003D4459" w:rsidRPr="001F187A" w:rsidRDefault="003D4459" w:rsidP="003D4459">
            <w:pPr>
              <w:ind w:left="-506" w:right="-561"/>
              <w:jc w:val="center"/>
              <w:rPr>
                <w:sz w:val="23"/>
                <w:szCs w:val="23"/>
              </w:rPr>
            </w:pPr>
            <w:r w:rsidRPr="001F187A">
              <w:rPr>
                <w:sz w:val="23"/>
                <w:szCs w:val="23"/>
              </w:rPr>
              <w:t>8</w:t>
            </w:r>
          </w:p>
        </w:tc>
        <w:tc>
          <w:tcPr>
            <w:tcW w:w="2362" w:type="dxa"/>
            <w:shd w:val="clear" w:color="auto" w:fill="auto"/>
            <w:vAlign w:val="center"/>
          </w:tcPr>
          <w:p w:rsidR="003D4459" w:rsidRPr="001F187A" w:rsidRDefault="003D4459" w:rsidP="003D4459">
            <w:pPr>
              <w:ind w:left="-108" w:right="-14"/>
              <w:jc w:val="center"/>
              <w:rPr>
                <w:sz w:val="23"/>
                <w:szCs w:val="23"/>
              </w:rPr>
            </w:pPr>
            <w:r w:rsidRPr="001F187A">
              <w:rPr>
                <w:sz w:val="23"/>
                <w:szCs w:val="23"/>
              </w:rPr>
              <w:t>40</w:t>
            </w:r>
          </w:p>
        </w:tc>
        <w:tc>
          <w:tcPr>
            <w:tcW w:w="2343" w:type="dxa"/>
            <w:shd w:val="clear" w:color="auto" w:fill="auto"/>
            <w:vAlign w:val="center"/>
          </w:tcPr>
          <w:p w:rsidR="003D4459" w:rsidRPr="001F187A" w:rsidRDefault="003D4459" w:rsidP="003D4459">
            <w:pPr>
              <w:ind w:left="-108" w:right="-14"/>
              <w:jc w:val="center"/>
              <w:rPr>
                <w:sz w:val="23"/>
                <w:szCs w:val="23"/>
              </w:rPr>
            </w:pPr>
            <w:r w:rsidRPr="001F187A">
              <w:rPr>
                <w:sz w:val="23"/>
                <w:szCs w:val="23"/>
              </w:rPr>
              <w:t>4,0</w:t>
            </w:r>
          </w:p>
        </w:tc>
        <w:tc>
          <w:tcPr>
            <w:tcW w:w="1599" w:type="dxa"/>
            <w:shd w:val="clear" w:color="auto" w:fill="auto"/>
            <w:vAlign w:val="center"/>
          </w:tcPr>
          <w:p w:rsidR="003D4459" w:rsidRPr="001F187A" w:rsidRDefault="003D4459" w:rsidP="003D4459">
            <w:pPr>
              <w:ind w:left="-108" w:right="-14"/>
              <w:jc w:val="center"/>
              <w:rPr>
                <w:sz w:val="23"/>
                <w:szCs w:val="23"/>
              </w:rPr>
            </w:pPr>
            <w:r w:rsidRPr="001F187A">
              <w:rPr>
                <w:sz w:val="23"/>
                <w:szCs w:val="23"/>
              </w:rPr>
              <w:t>2,6</w:t>
            </w:r>
          </w:p>
        </w:tc>
        <w:tc>
          <w:tcPr>
            <w:tcW w:w="1972" w:type="dxa"/>
            <w:shd w:val="clear" w:color="auto" w:fill="auto"/>
            <w:vAlign w:val="center"/>
          </w:tcPr>
          <w:p w:rsidR="003D4459" w:rsidRPr="001F187A" w:rsidRDefault="003D4459" w:rsidP="003D4459">
            <w:pPr>
              <w:ind w:left="-108" w:right="-14"/>
              <w:jc w:val="center"/>
              <w:rPr>
                <w:sz w:val="23"/>
                <w:szCs w:val="23"/>
              </w:rPr>
            </w:pPr>
            <w:r w:rsidRPr="001F187A">
              <w:rPr>
                <w:sz w:val="23"/>
                <w:szCs w:val="23"/>
              </w:rPr>
              <w:t>95,2</w:t>
            </w:r>
          </w:p>
        </w:tc>
      </w:tr>
      <w:tr w:rsidR="003D4459" w:rsidRPr="001F187A" w:rsidTr="003D4459">
        <w:trPr>
          <w:trHeight w:val="53"/>
        </w:trPr>
        <w:tc>
          <w:tcPr>
            <w:tcW w:w="851" w:type="dxa"/>
            <w:shd w:val="clear" w:color="auto" w:fill="auto"/>
            <w:vAlign w:val="center"/>
          </w:tcPr>
          <w:p w:rsidR="003D4459" w:rsidRPr="001F187A" w:rsidRDefault="003D4459" w:rsidP="003D4459">
            <w:pPr>
              <w:ind w:left="-506" w:right="-561"/>
              <w:jc w:val="center"/>
              <w:rPr>
                <w:sz w:val="23"/>
                <w:szCs w:val="23"/>
              </w:rPr>
            </w:pPr>
            <w:r w:rsidRPr="001F187A">
              <w:rPr>
                <w:sz w:val="23"/>
                <w:szCs w:val="23"/>
              </w:rPr>
              <w:t>9</w:t>
            </w:r>
          </w:p>
        </w:tc>
        <w:tc>
          <w:tcPr>
            <w:tcW w:w="2362" w:type="dxa"/>
            <w:shd w:val="clear" w:color="auto" w:fill="auto"/>
            <w:vAlign w:val="center"/>
          </w:tcPr>
          <w:p w:rsidR="003D4459" w:rsidRPr="001F187A" w:rsidRDefault="003D4459" w:rsidP="003D4459">
            <w:pPr>
              <w:ind w:left="-108" w:right="-14"/>
              <w:jc w:val="center"/>
              <w:rPr>
                <w:sz w:val="23"/>
                <w:szCs w:val="23"/>
              </w:rPr>
            </w:pPr>
            <w:r w:rsidRPr="001F187A">
              <w:rPr>
                <w:sz w:val="23"/>
                <w:szCs w:val="23"/>
              </w:rPr>
              <w:t>50</w:t>
            </w:r>
          </w:p>
        </w:tc>
        <w:tc>
          <w:tcPr>
            <w:tcW w:w="2343" w:type="dxa"/>
            <w:shd w:val="clear" w:color="auto" w:fill="auto"/>
            <w:vAlign w:val="center"/>
          </w:tcPr>
          <w:p w:rsidR="003D4459" w:rsidRPr="001F187A" w:rsidRDefault="003D4459" w:rsidP="003D4459">
            <w:pPr>
              <w:ind w:left="-108" w:right="-14"/>
              <w:jc w:val="center"/>
              <w:rPr>
                <w:sz w:val="23"/>
                <w:szCs w:val="23"/>
              </w:rPr>
            </w:pPr>
            <w:r w:rsidRPr="001F187A">
              <w:rPr>
                <w:sz w:val="23"/>
                <w:szCs w:val="23"/>
              </w:rPr>
              <w:t>5,0</w:t>
            </w:r>
          </w:p>
        </w:tc>
        <w:tc>
          <w:tcPr>
            <w:tcW w:w="1599" w:type="dxa"/>
            <w:shd w:val="clear" w:color="auto" w:fill="auto"/>
            <w:vAlign w:val="center"/>
          </w:tcPr>
          <w:p w:rsidR="003D4459" w:rsidRPr="001F187A" w:rsidRDefault="003D4459" w:rsidP="003D4459">
            <w:pPr>
              <w:ind w:left="-108" w:right="-14"/>
              <w:jc w:val="center"/>
              <w:rPr>
                <w:sz w:val="23"/>
                <w:szCs w:val="23"/>
              </w:rPr>
            </w:pPr>
            <w:r w:rsidRPr="001F187A">
              <w:rPr>
                <w:sz w:val="23"/>
                <w:szCs w:val="23"/>
              </w:rPr>
              <w:t>3,5</w:t>
            </w:r>
          </w:p>
        </w:tc>
        <w:tc>
          <w:tcPr>
            <w:tcW w:w="1972" w:type="dxa"/>
            <w:shd w:val="clear" w:color="auto" w:fill="auto"/>
            <w:vAlign w:val="center"/>
          </w:tcPr>
          <w:p w:rsidR="003D4459" w:rsidRPr="001F187A" w:rsidRDefault="003D4459" w:rsidP="003D4459">
            <w:pPr>
              <w:ind w:left="-108" w:right="-14"/>
              <w:jc w:val="center"/>
              <w:rPr>
                <w:sz w:val="23"/>
                <w:szCs w:val="23"/>
              </w:rPr>
            </w:pPr>
            <w:r w:rsidRPr="001F187A">
              <w:rPr>
                <w:sz w:val="23"/>
                <w:szCs w:val="23"/>
              </w:rPr>
              <w:t>93,5</w:t>
            </w:r>
          </w:p>
        </w:tc>
      </w:tr>
      <w:tr w:rsidR="003D4459" w:rsidRPr="001F187A" w:rsidTr="003D4459">
        <w:trPr>
          <w:trHeight w:val="53"/>
        </w:trPr>
        <w:tc>
          <w:tcPr>
            <w:tcW w:w="851" w:type="dxa"/>
            <w:shd w:val="clear" w:color="auto" w:fill="auto"/>
            <w:vAlign w:val="center"/>
          </w:tcPr>
          <w:p w:rsidR="003D4459" w:rsidRPr="001F187A" w:rsidRDefault="003D4459" w:rsidP="003D4459">
            <w:pPr>
              <w:ind w:left="-506" w:right="-561"/>
              <w:jc w:val="center"/>
              <w:rPr>
                <w:sz w:val="23"/>
                <w:szCs w:val="23"/>
              </w:rPr>
            </w:pPr>
            <w:r w:rsidRPr="001F187A">
              <w:rPr>
                <w:sz w:val="23"/>
                <w:szCs w:val="23"/>
              </w:rPr>
              <w:t>10</w:t>
            </w:r>
          </w:p>
        </w:tc>
        <w:tc>
          <w:tcPr>
            <w:tcW w:w="2362" w:type="dxa"/>
            <w:shd w:val="clear" w:color="auto" w:fill="auto"/>
            <w:vAlign w:val="center"/>
          </w:tcPr>
          <w:p w:rsidR="003D4459" w:rsidRPr="001F187A" w:rsidRDefault="003D4459" w:rsidP="003D4459">
            <w:pPr>
              <w:ind w:left="-108" w:right="-14"/>
              <w:jc w:val="center"/>
              <w:rPr>
                <w:sz w:val="23"/>
                <w:szCs w:val="23"/>
              </w:rPr>
            </w:pPr>
            <w:r w:rsidRPr="001F187A">
              <w:rPr>
                <w:sz w:val="23"/>
                <w:szCs w:val="23"/>
              </w:rPr>
              <w:t>80</w:t>
            </w:r>
          </w:p>
        </w:tc>
        <w:tc>
          <w:tcPr>
            <w:tcW w:w="2343" w:type="dxa"/>
            <w:shd w:val="clear" w:color="auto" w:fill="auto"/>
            <w:vAlign w:val="center"/>
          </w:tcPr>
          <w:p w:rsidR="003D4459" w:rsidRPr="001F187A" w:rsidRDefault="003D4459" w:rsidP="003D4459">
            <w:pPr>
              <w:ind w:left="-108" w:right="-14"/>
              <w:jc w:val="center"/>
              <w:rPr>
                <w:sz w:val="23"/>
                <w:szCs w:val="23"/>
              </w:rPr>
            </w:pPr>
            <w:r w:rsidRPr="001F187A">
              <w:rPr>
                <w:sz w:val="23"/>
                <w:szCs w:val="23"/>
              </w:rPr>
              <w:t>8,0</w:t>
            </w:r>
          </w:p>
        </w:tc>
        <w:tc>
          <w:tcPr>
            <w:tcW w:w="1599" w:type="dxa"/>
            <w:shd w:val="clear" w:color="auto" w:fill="auto"/>
            <w:vAlign w:val="center"/>
          </w:tcPr>
          <w:p w:rsidR="003D4459" w:rsidRPr="001F187A" w:rsidRDefault="003D4459" w:rsidP="003D4459">
            <w:pPr>
              <w:ind w:left="-108" w:right="-14"/>
              <w:jc w:val="center"/>
              <w:rPr>
                <w:sz w:val="23"/>
                <w:szCs w:val="23"/>
              </w:rPr>
            </w:pPr>
            <w:r w:rsidRPr="001F187A">
              <w:rPr>
                <w:sz w:val="23"/>
                <w:szCs w:val="23"/>
              </w:rPr>
              <w:t>5,4</w:t>
            </w:r>
          </w:p>
        </w:tc>
        <w:tc>
          <w:tcPr>
            <w:tcW w:w="1972" w:type="dxa"/>
            <w:shd w:val="clear" w:color="auto" w:fill="auto"/>
            <w:vAlign w:val="center"/>
          </w:tcPr>
          <w:p w:rsidR="003D4459" w:rsidRPr="001F187A" w:rsidRDefault="003D4459" w:rsidP="003D4459">
            <w:pPr>
              <w:ind w:left="-108" w:right="-14"/>
              <w:jc w:val="center"/>
              <w:rPr>
                <w:sz w:val="23"/>
                <w:szCs w:val="23"/>
              </w:rPr>
            </w:pPr>
            <w:r w:rsidRPr="001F187A">
              <w:rPr>
                <w:sz w:val="23"/>
                <w:szCs w:val="23"/>
              </w:rPr>
              <w:t>89,9</w:t>
            </w:r>
          </w:p>
        </w:tc>
      </w:tr>
    </w:tbl>
    <w:p w:rsidR="003D4459" w:rsidRPr="00213E52" w:rsidRDefault="003D4459" w:rsidP="003D4459">
      <w:pPr>
        <w:ind w:firstLine="709"/>
        <w:jc w:val="both"/>
      </w:pPr>
    </w:p>
    <w:p w:rsidR="002D0C02" w:rsidRPr="002D0C02" w:rsidRDefault="002D0C02" w:rsidP="002D0C02">
      <w:pPr>
        <w:ind w:firstLine="709"/>
        <w:jc w:val="both"/>
        <w:rPr>
          <w:lang w:val="en-US"/>
        </w:rPr>
      </w:pPr>
      <w:r w:rsidRPr="002D0C02">
        <w:rPr>
          <w:lang w:val="en-US"/>
        </w:rPr>
        <w:t>Gold recovery in all cases was calculated based on its content in the initial concentrate of 51 g/t, the solid yield for autoclave oxidation operations of 95%, and the solid yield for gold leaching operations of 100%.</w:t>
      </w:r>
    </w:p>
    <w:p w:rsidR="002D0C02" w:rsidRPr="002D0C02" w:rsidRDefault="002D0C02" w:rsidP="002D0C02">
      <w:pPr>
        <w:ind w:firstLine="709"/>
        <w:jc w:val="both"/>
        <w:rPr>
          <w:lang w:val="en-US"/>
        </w:rPr>
      </w:pPr>
      <w:r w:rsidRPr="002D0C02">
        <w:rPr>
          <w:lang w:val="en-US"/>
        </w:rPr>
        <w:t>From the data shown in table 1.8, it follows that the addition of sodium thiosulfate to the sulfite solution in an amount from 10 to 50 g/l allows to stabilize the recovery of gold at the level of 92-93%. An increase in the concentration of thiosulfate to 100 g / l leads to a slight decrease in recovery, probably due to passivation of the gold surface and the effect of salting out with an increase in the concentration of easily soluble salts in the solution.</w:t>
      </w:r>
    </w:p>
    <w:p w:rsidR="002D0C02" w:rsidRDefault="002D0C02" w:rsidP="002D0C02">
      <w:pPr>
        <w:ind w:firstLine="709"/>
        <w:jc w:val="both"/>
        <w:rPr>
          <w:lang w:val="en-US"/>
        </w:rPr>
      </w:pPr>
      <w:r w:rsidRPr="002D0C02">
        <w:rPr>
          <w:lang w:val="en-US"/>
        </w:rPr>
        <w:t>Simultaneous introduction of sodium thiosulfate and copper sulfate into the solution in a ratio of 10:1 increases the recovery of gold up to 98%. The optimal amount of thiosulfate is 10-20 g / l, copper sulfate 1-2 g/l. Increasing the dosage above the specified limits leads to a decrease in recovery.</w:t>
      </w:r>
    </w:p>
    <w:p w:rsidR="002D0C02" w:rsidRPr="002D0C02" w:rsidRDefault="002D0C02" w:rsidP="002D0C02">
      <w:pPr>
        <w:ind w:firstLine="709"/>
        <w:jc w:val="both"/>
        <w:rPr>
          <w:lang w:val="en-US"/>
        </w:rPr>
      </w:pPr>
      <w:r w:rsidRPr="002D0C02">
        <w:rPr>
          <w:lang w:val="en-US"/>
        </w:rPr>
        <w:t xml:space="preserve">Experiments were conducted to determine the optimal leaching time. The oxidized concentrate contained 0.13% arsenic and 0.34% sulfur. Temperature 60°C, pH=9.0-9.5, concentration </w:t>
      </w:r>
      <m:oMath>
        <m:sSubSup>
          <m:sSubSupPr>
            <m:ctrlPr>
              <w:rPr>
                <w:rFonts w:ascii="Cambria Math" w:hAnsi="Cambria Math"/>
                <w:i/>
              </w:rPr>
            </m:ctrlPr>
          </m:sSubSupPr>
          <m:e>
            <m:r>
              <w:rPr>
                <w:rFonts w:ascii="Cambria Math" w:hAnsi="Cambria Math"/>
              </w:rPr>
              <m:t>SO</m:t>
            </m:r>
          </m:e>
          <m:sub>
            <m:r>
              <w:rPr>
                <w:rFonts w:ascii="Cambria Math" w:hAnsi="Cambria Math"/>
                <w:lang w:val="en-US"/>
              </w:rPr>
              <m:t>3</m:t>
            </m:r>
          </m:sub>
          <m:sup>
            <m:r>
              <w:rPr>
                <w:rFonts w:ascii="Cambria Math" w:hAnsi="Cambria Math"/>
                <w:lang w:val="en-US"/>
              </w:rPr>
              <m:t>2-</m:t>
            </m:r>
          </m:sup>
        </m:sSubSup>
      </m:oMath>
      <w:r w:rsidRPr="002D0C02">
        <w:rPr>
          <w:lang w:val="en-US"/>
        </w:rPr>
        <w:t>=75 – 80 g / l, dosage of sodium thiosulfate</w:t>
      </w:r>
      <w:r>
        <w:rPr>
          <w:lang w:val="en-US"/>
        </w:rPr>
        <w:t xml:space="preserve"> 10 g/l, copper sulfate 1 g/l, H:L</w:t>
      </w:r>
      <w:r w:rsidRPr="002D0C02">
        <w:rPr>
          <w:lang w:val="en-US"/>
        </w:rPr>
        <w:t>=1:10. The results are shown in table 1.9.</w:t>
      </w:r>
    </w:p>
    <w:p w:rsidR="003D4459" w:rsidRPr="00F80EC4" w:rsidRDefault="003D4459" w:rsidP="003D4459">
      <w:pPr>
        <w:ind w:firstLine="709"/>
        <w:jc w:val="both"/>
        <w:rPr>
          <w:lang w:val="en-US"/>
        </w:rPr>
      </w:pPr>
    </w:p>
    <w:p w:rsidR="003D4459" w:rsidRPr="002D0C02" w:rsidRDefault="00B536D2" w:rsidP="003D4459">
      <w:pPr>
        <w:jc w:val="both"/>
        <w:rPr>
          <w:lang w:val="en-US"/>
        </w:rPr>
      </w:pPr>
      <w:r w:rsidRPr="002D0C02">
        <w:rPr>
          <w:lang w:val="en-US"/>
        </w:rPr>
        <w:t>Table</w:t>
      </w:r>
      <w:r w:rsidR="003D4459" w:rsidRPr="002D0C02">
        <w:rPr>
          <w:lang w:val="en-US"/>
        </w:rPr>
        <w:t xml:space="preserve"> 1.9 – </w:t>
      </w:r>
      <w:r w:rsidR="002D0C02" w:rsidRPr="002D0C02">
        <w:rPr>
          <w:lang w:val="en-US"/>
        </w:rPr>
        <w:t>Kinetics of gold leaching with a sulfite solution.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4"/>
        <w:gridCol w:w="2760"/>
        <w:gridCol w:w="3178"/>
        <w:gridCol w:w="2465"/>
      </w:tblGrid>
      <w:tr w:rsidR="003D4459" w:rsidRPr="001F187A" w:rsidTr="003D4459">
        <w:trPr>
          <w:trHeight w:val="354"/>
        </w:trPr>
        <w:tc>
          <w:tcPr>
            <w:tcW w:w="834" w:type="dxa"/>
            <w:shd w:val="clear" w:color="auto" w:fill="auto"/>
            <w:vAlign w:val="center"/>
          </w:tcPr>
          <w:p w:rsidR="003D4459" w:rsidRPr="001F187A" w:rsidRDefault="003D4459" w:rsidP="003D4459">
            <w:pPr>
              <w:ind w:left="-763" w:right="-163" w:firstLine="709"/>
              <w:jc w:val="center"/>
              <w:rPr>
                <w:sz w:val="23"/>
                <w:szCs w:val="23"/>
              </w:rPr>
            </w:pPr>
            <w:r w:rsidRPr="001F187A">
              <w:rPr>
                <w:sz w:val="23"/>
                <w:szCs w:val="23"/>
              </w:rPr>
              <w:t>№</w:t>
            </w:r>
          </w:p>
          <w:p w:rsidR="003D4459" w:rsidRPr="001F187A" w:rsidRDefault="003D4459" w:rsidP="003D4459">
            <w:pPr>
              <w:ind w:left="-763" w:right="-163" w:firstLine="709"/>
              <w:jc w:val="center"/>
              <w:rPr>
                <w:sz w:val="23"/>
                <w:szCs w:val="23"/>
              </w:rPr>
            </w:pPr>
            <w:r w:rsidRPr="001F187A">
              <w:rPr>
                <w:sz w:val="23"/>
                <w:szCs w:val="23"/>
              </w:rPr>
              <w:t>п/п</w:t>
            </w:r>
          </w:p>
        </w:tc>
        <w:tc>
          <w:tcPr>
            <w:tcW w:w="2760" w:type="dxa"/>
            <w:shd w:val="clear" w:color="auto" w:fill="auto"/>
            <w:vAlign w:val="center"/>
          </w:tcPr>
          <w:p w:rsidR="003D4459" w:rsidRPr="001F187A" w:rsidRDefault="002D0C02" w:rsidP="003D4459">
            <w:pPr>
              <w:ind w:left="-816" w:right="-163" w:firstLine="709"/>
              <w:jc w:val="center"/>
              <w:rPr>
                <w:sz w:val="23"/>
                <w:szCs w:val="23"/>
              </w:rPr>
            </w:pPr>
            <w:r w:rsidRPr="002D0C02">
              <w:rPr>
                <w:sz w:val="23"/>
                <w:szCs w:val="23"/>
              </w:rPr>
              <w:t>Leaching time, hour</w:t>
            </w:r>
          </w:p>
        </w:tc>
        <w:tc>
          <w:tcPr>
            <w:tcW w:w="3178" w:type="dxa"/>
            <w:shd w:val="clear" w:color="auto" w:fill="auto"/>
            <w:vAlign w:val="center"/>
          </w:tcPr>
          <w:p w:rsidR="003D4459" w:rsidRPr="002D0C02" w:rsidRDefault="00F006CE" w:rsidP="003D4459">
            <w:pPr>
              <w:ind w:left="-816" w:right="-163" w:firstLine="709"/>
              <w:jc w:val="center"/>
              <w:rPr>
                <w:sz w:val="23"/>
                <w:szCs w:val="23"/>
                <w:lang w:val="en-US"/>
              </w:rPr>
            </w:pPr>
            <w:r>
              <w:rPr>
                <w:sz w:val="23"/>
                <w:szCs w:val="23"/>
                <w:lang w:val="en-US"/>
              </w:rPr>
              <w:t>Gold content in the cap</w:t>
            </w:r>
            <w:r w:rsidR="002D0C02">
              <w:rPr>
                <w:sz w:val="23"/>
                <w:szCs w:val="23"/>
                <w:lang w:val="en-US"/>
              </w:rPr>
              <w:t>e, g/</w:t>
            </w:r>
            <w:r w:rsidR="002D0C02" w:rsidRPr="002D0C02">
              <w:rPr>
                <w:sz w:val="23"/>
                <w:szCs w:val="23"/>
                <w:lang w:val="en-US"/>
              </w:rPr>
              <w:t>t</w:t>
            </w:r>
          </w:p>
        </w:tc>
        <w:tc>
          <w:tcPr>
            <w:tcW w:w="2465" w:type="dxa"/>
            <w:shd w:val="clear" w:color="auto" w:fill="auto"/>
            <w:vAlign w:val="center"/>
          </w:tcPr>
          <w:p w:rsidR="003D4459" w:rsidRPr="001F187A" w:rsidRDefault="002D0C02" w:rsidP="003D4459">
            <w:pPr>
              <w:ind w:left="-1383" w:right="-163" w:firstLine="1275"/>
              <w:jc w:val="center"/>
              <w:rPr>
                <w:sz w:val="23"/>
                <w:szCs w:val="23"/>
              </w:rPr>
            </w:pPr>
            <w:r>
              <w:rPr>
                <w:sz w:val="23"/>
                <w:szCs w:val="23"/>
                <w:lang w:val="en-US"/>
              </w:rPr>
              <w:t>G</w:t>
            </w:r>
            <w:r w:rsidRPr="002D0C02">
              <w:rPr>
                <w:sz w:val="23"/>
                <w:szCs w:val="23"/>
              </w:rPr>
              <w:t>old extraction</w:t>
            </w:r>
            <w:r w:rsidR="003D4459" w:rsidRPr="001F187A">
              <w:rPr>
                <w:sz w:val="23"/>
                <w:szCs w:val="23"/>
              </w:rPr>
              <w:t>, %</w:t>
            </w:r>
          </w:p>
        </w:tc>
      </w:tr>
      <w:tr w:rsidR="003D4459" w:rsidRPr="001F187A" w:rsidTr="002D0C02">
        <w:trPr>
          <w:trHeight w:val="366"/>
        </w:trPr>
        <w:tc>
          <w:tcPr>
            <w:tcW w:w="834" w:type="dxa"/>
            <w:shd w:val="clear" w:color="auto" w:fill="auto"/>
            <w:vAlign w:val="center"/>
          </w:tcPr>
          <w:p w:rsidR="003D4459" w:rsidRPr="001F187A" w:rsidRDefault="003D4459" w:rsidP="003D4459">
            <w:pPr>
              <w:ind w:left="-763" w:right="-163" w:firstLine="709"/>
              <w:jc w:val="center"/>
              <w:rPr>
                <w:sz w:val="23"/>
                <w:szCs w:val="23"/>
              </w:rPr>
            </w:pPr>
            <w:r w:rsidRPr="001F187A">
              <w:rPr>
                <w:sz w:val="23"/>
                <w:szCs w:val="23"/>
              </w:rPr>
              <w:t>1</w:t>
            </w:r>
          </w:p>
        </w:tc>
        <w:tc>
          <w:tcPr>
            <w:tcW w:w="2760" w:type="dxa"/>
            <w:shd w:val="clear" w:color="auto" w:fill="auto"/>
            <w:vAlign w:val="center"/>
          </w:tcPr>
          <w:p w:rsidR="003D4459" w:rsidRPr="001F187A" w:rsidRDefault="003D4459" w:rsidP="003D4459">
            <w:pPr>
              <w:ind w:left="-763" w:right="-163" w:firstLine="656"/>
              <w:jc w:val="center"/>
              <w:rPr>
                <w:sz w:val="23"/>
                <w:szCs w:val="23"/>
              </w:rPr>
            </w:pPr>
            <w:r w:rsidRPr="001F187A">
              <w:rPr>
                <w:sz w:val="23"/>
                <w:szCs w:val="23"/>
              </w:rPr>
              <w:t>2</w:t>
            </w:r>
          </w:p>
        </w:tc>
        <w:tc>
          <w:tcPr>
            <w:tcW w:w="3178" w:type="dxa"/>
            <w:shd w:val="clear" w:color="auto" w:fill="auto"/>
            <w:vAlign w:val="center"/>
          </w:tcPr>
          <w:p w:rsidR="003D4459" w:rsidRPr="001F187A" w:rsidRDefault="003D4459" w:rsidP="003D4459">
            <w:pPr>
              <w:ind w:left="-763" w:right="-163" w:firstLine="656"/>
              <w:jc w:val="center"/>
              <w:rPr>
                <w:sz w:val="23"/>
                <w:szCs w:val="23"/>
              </w:rPr>
            </w:pPr>
            <w:r w:rsidRPr="001F187A">
              <w:rPr>
                <w:sz w:val="23"/>
                <w:szCs w:val="23"/>
              </w:rPr>
              <w:t>3</w:t>
            </w:r>
          </w:p>
        </w:tc>
        <w:tc>
          <w:tcPr>
            <w:tcW w:w="2465" w:type="dxa"/>
            <w:shd w:val="clear" w:color="auto" w:fill="auto"/>
            <w:vAlign w:val="center"/>
          </w:tcPr>
          <w:p w:rsidR="003D4459" w:rsidRPr="001F187A" w:rsidRDefault="003D4459" w:rsidP="003D4459">
            <w:pPr>
              <w:ind w:left="-763" w:right="-163" w:firstLine="656"/>
              <w:jc w:val="center"/>
              <w:rPr>
                <w:sz w:val="23"/>
                <w:szCs w:val="23"/>
              </w:rPr>
            </w:pPr>
            <w:r w:rsidRPr="001F187A">
              <w:rPr>
                <w:sz w:val="23"/>
                <w:szCs w:val="23"/>
              </w:rPr>
              <w:t>4</w:t>
            </w:r>
          </w:p>
        </w:tc>
      </w:tr>
      <w:tr w:rsidR="003D4459" w:rsidRPr="001F187A" w:rsidTr="002D0C02">
        <w:trPr>
          <w:trHeight w:val="413"/>
        </w:trPr>
        <w:tc>
          <w:tcPr>
            <w:tcW w:w="834" w:type="dxa"/>
            <w:shd w:val="clear" w:color="auto" w:fill="auto"/>
            <w:vAlign w:val="center"/>
          </w:tcPr>
          <w:p w:rsidR="003D4459" w:rsidRPr="001F187A" w:rsidRDefault="003D4459" w:rsidP="003D4459">
            <w:pPr>
              <w:ind w:left="-763" w:right="-163" w:firstLine="709"/>
              <w:jc w:val="center"/>
              <w:rPr>
                <w:sz w:val="23"/>
                <w:szCs w:val="23"/>
              </w:rPr>
            </w:pPr>
            <w:r w:rsidRPr="001F187A">
              <w:rPr>
                <w:sz w:val="23"/>
                <w:szCs w:val="23"/>
              </w:rPr>
              <w:t>2</w:t>
            </w:r>
          </w:p>
        </w:tc>
        <w:tc>
          <w:tcPr>
            <w:tcW w:w="2760" w:type="dxa"/>
            <w:shd w:val="clear" w:color="auto" w:fill="auto"/>
            <w:vAlign w:val="center"/>
          </w:tcPr>
          <w:p w:rsidR="003D4459" w:rsidRPr="001F187A" w:rsidRDefault="003D4459" w:rsidP="003D4459">
            <w:pPr>
              <w:ind w:left="-763" w:right="-163" w:firstLine="656"/>
              <w:jc w:val="center"/>
              <w:rPr>
                <w:sz w:val="23"/>
                <w:szCs w:val="23"/>
              </w:rPr>
            </w:pPr>
            <w:r w:rsidRPr="001F187A">
              <w:rPr>
                <w:sz w:val="23"/>
                <w:szCs w:val="23"/>
              </w:rPr>
              <w:t>0,25</w:t>
            </w:r>
          </w:p>
        </w:tc>
        <w:tc>
          <w:tcPr>
            <w:tcW w:w="3178" w:type="dxa"/>
            <w:shd w:val="clear" w:color="auto" w:fill="auto"/>
            <w:vAlign w:val="center"/>
          </w:tcPr>
          <w:p w:rsidR="003D4459" w:rsidRPr="001F187A" w:rsidRDefault="003D4459" w:rsidP="003D4459">
            <w:pPr>
              <w:ind w:left="-763" w:right="-163" w:firstLine="656"/>
              <w:jc w:val="center"/>
              <w:rPr>
                <w:sz w:val="23"/>
                <w:szCs w:val="23"/>
              </w:rPr>
            </w:pPr>
            <w:r w:rsidRPr="001F187A">
              <w:rPr>
                <w:sz w:val="23"/>
                <w:szCs w:val="23"/>
              </w:rPr>
              <w:t>17,9</w:t>
            </w:r>
          </w:p>
        </w:tc>
        <w:tc>
          <w:tcPr>
            <w:tcW w:w="2465" w:type="dxa"/>
            <w:shd w:val="clear" w:color="auto" w:fill="auto"/>
            <w:vAlign w:val="center"/>
          </w:tcPr>
          <w:p w:rsidR="003D4459" w:rsidRPr="001F187A" w:rsidRDefault="003D4459" w:rsidP="003D4459">
            <w:pPr>
              <w:ind w:left="-763" w:right="-163" w:firstLine="656"/>
              <w:jc w:val="center"/>
              <w:rPr>
                <w:sz w:val="23"/>
                <w:szCs w:val="23"/>
              </w:rPr>
            </w:pPr>
            <w:r w:rsidRPr="001F187A">
              <w:rPr>
                <w:sz w:val="23"/>
                <w:szCs w:val="23"/>
              </w:rPr>
              <w:t>66,7</w:t>
            </w:r>
          </w:p>
        </w:tc>
      </w:tr>
      <w:tr w:rsidR="003D4459" w:rsidRPr="001F187A" w:rsidTr="002D0C02">
        <w:trPr>
          <w:trHeight w:val="419"/>
        </w:trPr>
        <w:tc>
          <w:tcPr>
            <w:tcW w:w="834" w:type="dxa"/>
            <w:tcBorders>
              <w:bottom w:val="single" w:sz="4" w:space="0" w:color="auto"/>
            </w:tcBorders>
            <w:shd w:val="clear" w:color="auto" w:fill="auto"/>
            <w:vAlign w:val="center"/>
          </w:tcPr>
          <w:p w:rsidR="003D4459" w:rsidRPr="001F187A" w:rsidRDefault="003D4459" w:rsidP="003D4459">
            <w:pPr>
              <w:ind w:left="-763" w:right="-163" w:firstLine="709"/>
              <w:jc w:val="center"/>
              <w:rPr>
                <w:sz w:val="23"/>
                <w:szCs w:val="23"/>
              </w:rPr>
            </w:pPr>
            <w:r w:rsidRPr="001F187A">
              <w:rPr>
                <w:sz w:val="23"/>
                <w:szCs w:val="23"/>
              </w:rPr>
              <w:t>3</w:t>
            </w:r>
          </w:p>
        </w:tc>
        <w:tc>
          <w:tcPr>
            <w:tcW w:w="2760" w:type="dxa"/>
            <w:tcBorders>
              <w:bottom w:val="single" w:sz="4" w:space="0" w:color="auto"/>
            </w:tcBorders>
            <w:shd w:val="clear" w:color="auto" w:fill="auto"/>
            <w:vAlign w:val="center"/>
          </w:tcPr>
          <w:p w:rsidR="003D4459" w:rsidRPr="001F187A" w:rsidRDefault="003D4459" w:rsidP="003D4459">
            <w:pPr>
              <w:ind w:left="-763" w:right="-163" w:firstLine="656"/>
              <w:jc w:val="center"/>
              <w:rPr>
                <w:sz w:val="23"/>
                <w:szCs w:val="23"/>
              </w:rPr>
            </w:pPr>
            <w:r w:rsidRPr="001F187A">
              <w:rPr>
                <w:sz w:val="23"/>
                <w:szCs w:val="23"/>
              </w:rPr>
              <w:t>0,50</w:t>
            </w:r>
          </w:p>
        </w:tc>
        <w:tc>
          <w:tcPr>
            <w:tcW w:w="3178" w:type="dxa"/>
            <w:tcBorders>
              <w:bottom w:val="single" w:sz="4" w:space="0" w:color="auto"/>
            </w:tcBorders>
            <w:shd w:val="clear" w:color="auto" w:fill="auto"/>
            <w:vAlign w:val="center"/>
          </w:tcPr>
          <w:p w:rsidR="003D4459" w:rsidRPr="001F187A" w:rsidRDefault="003D4459" w:rsidP="003D4459">
            <w:pPr>
              <w:ind w:left="-763" w:right="-163" w:firstLine="656"/>
              <w:jc w:val="center"/>
              <w:rPr>
                <w:sz w:val="23"/>
                <w:szCs w:val="23"/>
              </w:rPr>
            </w:pPr>
            <w:r w:rsidRPr="001F187A">
              <w:rPr>
                <w:sz w:val="23"/>
                <w:szCs w:val="23"/>
              </w:rPr>
              <w:t>11,3</w:t>
            </w:r>
          </w:p>
        </w:tc>
        <w:tc>
          <w:tcPr>
            <w:tcW w:w="2465" w:type="dxa"/>
            <w:tcBorders>
              <w:bottom w:val="single" w:sz="4" w:space="0" w:color="auto"/>
            </w:tcBorders>
            <w:shd w:val="clear" w:color="auto" w:fill="auto"/>
            <w:vAlign w:val="center"/>
          </w:tcPr>
          <w:p w:rsidR="003D4459" w:rsidRPr="001F187A" w:rsidRDefault="003D4459" w:rsidP="003D4459">
            <w:pPr>
              <w:ind w:left="-763" w:right="-163" w:firstLine="656"/>
              <w:jc w:val="center"/>
              <w:rPr>
                <w:sz w:val="23"/>
                <w:szCs w:val="23"/>
              </w:rPr>
            </w:pPr>
            <w:r w:rsidRPr="001F187A">
              <w:rPr>
                <w:sz w:val="23"/>
                <w:szCs w:val="23"/>
              </w:rPr>
              <w:t>79,0</w:t>
            </w:r>
          </w:p>
        </w:tc>
      </w:tr>
      <w:tr w:rsidR="003D4459" w:rsidRPr="001F187A" w:rsidTr="002D0C02">
        <w:trPr>
          <w:trHeight w:val="411"/>
        </w:trPr>
        <w:tc>
          <w:tcPr>
            <w:tcW w:w="834" w:type="dxa"/>
            <w:tcBorders>
              <w:bottom w:val="nil"/>
            </w:tcBorders>
            <w:shd w:val="clear" w:color="auto" w:fill="auto"/>
            <w:vAlign w:val="center"/>
          </w:tcPr>
          <w:p w:rsidR="003D4459" w:rsidRPr="001F187A" w:rsidRDefault="003D4459" w:rsidP="003D4459">
            <w:pPr>
              <w:ind w:left="-763" w:right="-163" w:firstLine="709"/>
              <w:jc w:val="center"/>
              <w:rPr>
                <w:sz w:val="23"/>
                <w:szCs w:val="23"/>
              </w:rPr>
            </w:pPr>
            <w:r w:rsidRPr="001F187A">
              <w:rPr>
                <w:sz w:val="23"/>
                <w:szCs w:val="23"/>
              </w:rPr>
              <w:t>4</w:t>
            </w:r>
          </w:p>
        </w:tc>
        <w:tc>
          <w:tcPr>
            <w:tcW w:w="2760" w:type="dxa"/>
            <w:tcBorders>
              <w:bottom w:val="nil"/>
            </w:tcBorders>
            <w:shd w:val="clear" w:color="auto" w:fill="auto"/>
            <w:vAlign w:val="center"/>
          </w:tcPr>
          <w:p w:rsidR="003D4459" w:rsidRPr="001F187A" w:rsidRDefault="003D4459" w:rsidP="003D4459">
            <w:pPr>
              <w:ind w:left="-763" w:right="-163" w:firstLine="656"/>
              <w:jc w:val="center"/>
              <w:rPr>
                <w:sz w:val="23"/>
                <w:szCs w:val="23"/>
              </w:rPr>
            </w:pPr>
            <w:r w:rsidRPr="001F187A">
              <w:rPr>
                <w:sz w:val="23"/>
                <w:szCs w:val="23"/>
              </w:rPr>
              <w:t>2,0</w:t>
            </w:r>
          </w:p>
        </w:tc>
        <w:tc>
          <w:tcPr>
            <w:tcW w:w="3178" w:type="dxa"/>
            <w:tcBorders>
              <w:bottom w:val="nil"/>
            </w:tcBorders>
            <w:shd w:val="clear" w:color="auto" w:fill="auto"/>
            <w:vAlign w:val="center"/>
          </w:tcPr>
          <w:p w:rsidR="003D4459" w:rsidRPr="001F187A" w:rsidRDefault="003D4459" w:rsidP="003D4459">
            <w:pPr>
              <w:ind w:left="-763" w:right="-163" w:firstLine="656"/>
              <w:jc w:val="center"/>
              <w:rPr>
                <w:sz w:val="23"/>
                <w:szCs w:val="23"/>
              </w:rPr>
            </w:pPr>
            <w:r w:rsidRPr="001F187A">
              <w:rPr>
                <w:sz w:val="23"/>
                <w:szCs w:val="23"/>
              </w:rPr>
              <w:t>2,4</w:t>
            </w:r>
          </w:p>
        </w:tc>
        <w:tc>
          <w:tcPr>
            <w:tcW w:w="2465" w:type="dxa"/>
            <w:tcBorders>
              <w:bottom w:val="nil"/>
            </w:tcBorders>
            <w:shd w:val="clear" w:color="auto" w:fill="auto"/>
            <w:vAlign w:val="center"/>
          </w:tcPr>
          <w:p w:rsidR="003D4459" w:rsidRPr="001F187A" w:rsidRDefault="003D4459" w:rsidP="003D4459">
            <w:pPr>
              <w:ind w:left="-763" w:right="-163" w:firstLine="656"/>
              <w:jc w:val="center"/>
              <w:rPr>
                <w:sz w:val="23"/>
                <w:szCs w:val="23"/>
              </w:rPr>
            </w:pPr>
            <w:r w:rsidRPr="001F187A">
              <w:rPr>
                <w:sz w:val="23"/>
                <w:szCs w:val="23"/>
              </w:rPr>
              <w:t>95,5</w:t>
            </w:r>
          </w:p>
        </w:tc>
      </w:tr>
      <w:tr w:rsidR="003D4459" w:rsidRPr="001F187A" w:rsidTr="002D0C02">
        <w:trPr>
          <w:trHeight w:val="418"/>
        </w:trPr>
        <w:tc>
          <w:tcPr>
            <w:tcW w:w="834" w:type="dxa"/>
            <w:shd w:val="clear" w:color="auto" w:fill="auto"/>
            <w:vAlign w:val="center"/>
          </w:tcPr>
          <w:p w:rsidR="003D4459" w:rsidRPr="001F187A" w:rsidRDefault="003D4459" w:rsidP="003D4459">
            <w:pPr>
              <w:ind w:left="-763" w:right="-163" w:firstLine="709"/>
              <w:jc w:val="center"/>
              <w:rPr>
                <w:sz w:val="23"/>
                <w:szCs w:val="23"/>
              </w:rPr>
            </w:pPr>
            <w:r w:rsidRPr="001F187A">
              <w:rPr>
                <w:sz w:val="23"/>
                <w:szCs w:val="23"/>
              </w:rPr>
              <w:t>5</w:t>
            </w:r>
          </w:p>
        </w:tc>
        <w:tc>
          <w:tcPr>
            <w:tcW w:w="2760" w:type="dxa"/>
            <w:shd w:val="clear" w:color="auto" w:fill="auto"/>
            <w:vAlign w:val="center"/>
          </w:tcPr>
          <w:p w:rsidR="003D4459" w:rsidRPr="001F187A" w:rsidRDefault="003D4459" w:rsidP="003D4459">
            <w:pPr>
              <w:ind w:left="-763" w:right="-163" w:firstLine="656"/>
              <w:jc w:val="center"/>
              <w:rPr>
                <w:sz w:val="23"/>
                <w:szCs w:val="23"/>
              </w:rPr>
            </w:pPr>
            <w:r w:rsidRPr="001F187A">
              <w:rPr>
                <w:sz w:val="23"/>
                <w:szCs w:val="23"/>
              </w:rPr>
              <w:t>2</w:t>
            </w:r>
          </w:p>
        </w:tc>
        <w:tc>
          <w:tcPr>
            <w:tcW w:w="3178" w:type="dxa"/>
            <w:shd w:val="clear" w:color="auto" w:fill="auto"/>
            <w:vAlign w:val="center"/>
          </w:tcPr>
          <w:p w:rsidR="003D4459" w:rsidRPr="001F187A" w:rsidRDefault="003D4459" w:rsidP="003D4459">
            <w:pPr>
              <w:ind w:left="-763" w:right="-163" w:firstLine="656"/>
              <w:jc w:val="center"/>
              <w:rPr>
                <w:sz w:val="23"/>
                <w:szCs w:val="23"/>
              </w:rPr>
            </w:pPr>
            <w:r w:rsidRPr="001F187A">
              <w:rPr>
                <w:sz w:val="23"/>
                <w:szCs w:val="23"/>
              </w:rPr>
              <w:t>3</w:t>
            </w:r>
          </w:p>
        </w:tc>
        <w:tc>
          <w:tcPr>
            <w:tcW w:w="2465" w:type="dxa"/>
            <w:shd w:val="clear" w:color="auto" w:fill="auto"/>
            <w:vAlign w:val="center"/>
          </w:tcPr>
          <w:p w:rsidR="003D4459" w:rsidRPr="001F187A" w:rsidRDefault="003D4459" w:rsidP="003D4459">
            <w:pPr>
              <w:ind w:left="-763" w:right="-163" w:firstLine="656"/>
              <w:jc w:val="center"/>
              <w:rPr>
                <w:sz w:val="23"/>
                <w:szCs w:val="23"/>
              </w:rPr>
            </w:pPr>
            <w:r w:rsidRPr="001F187A">
              <w:rPr>
                <w:sz w:val="23"/>
                <w:szCs w:val="23"/>
              </w:rPr>
              <w:t>4</w:t>
            </w:r>
          </w:p>
        </w:tc>
      </w:tr>
      <w:tr w:rsidR="003D4459" w:rsidRPr="001F187A" w:rsidTr="002D0C02">
        <w:trPr>
          <w:trHeight w:val="423"/>
        </w:trPr>
        <w:tc>
          <w:tcPr>
            <w:tcW w:w="834" w:type="dxa"/>
            <w:shd w:val="clear" w:color="auto" w:fill="auto"/>
            <w:vAlign w:val="center"/>
          </w:tcPr>
          <w:p w:rsidR="003D4459" w:rsidRPr="001F187A" w:rsidRDefault="003D4459" w:rsidP="003D4459">
            <w:pPr>
              <w:ind w:left="-763" w:right="-163" w:firstLine="709"/>
              <w:jc w:val="center"/>
              <w:rPr>
                <w:sz w:val="23"/>
                <w:szCs w:val="23"/>
              </w:rPr>
            </w:pPr>
            <w:r w:rsidRPr="001F187A">
              <w:rPr>
                <w:sz w:val="23"/>
                <w:szCs w:val="23"/>
              </w:rPr>
              <w:t>6</w:t>
            </w:r>
          </w:p>
        </w:tc>
        <w:tc>
          <w:tcPr>
            <w:tcW w:w="2760" w:type="dxa"/>
            <w:shd w:val="clear" w:color="auto" w:fill="auto"/>
            <w:vAlign w:val="center"/>
          </w:tcPr>
          <w:p w:rsidR="003D4459" w:rsidRPr="001F187A" w:rsidRDefault="003D4459" w:rsidP="003D4459">
            <w:pPr>
              <w:ind w:left="-763" w:right="-163" w:firstLine="656"/>
              <w:jc w:val="center"/>
              <w:rPr>
                <w:sz w:val="23"/>
                <w:szCs w:val="23"/>
              </w:rPr>
            </w:pPr>
            <w:r w:rsidRPr="001F187A">
              <w:rPr>
                <w:sz w:val="23"/>
                <w:szCs w:val="23"/>
              </w:rPr>
              <w:t>4,0</w:t>
            </w:r>
          </w:p>
        </w:tc>
        <w:tc>
          <w:tcPr>
            <w:tcW w:w="3178" w:type="dxa"/>
            <w:shd w:val="clear" w:color="auto" w:fill="auto"/>
            <w:vAlign w:val="center"/>
          </w:tcPr>
          <w:p w:rsidR="003D4459" w:rsidRPr="001F187A" w:rsidRDefault="003D4459" w:rsidP="003D4459">
            <w:pPr>
              <w:ind w:left="-763" w:right="-163" w:firstLine="656"/>
              <w:jc w:val="center"/>
              <w:rPr>
                <w:sz w:val="23"/>
                <w:szCs w:val="23"/>
              </w:rPr>
            </w:pPr>
            <w:r w:rsidRPr="001F187A">
              <w:rPr>
                <w:sz w:val="23"/>
                <w:szCs w:val="23"/>
              </w:rPr>
              <w:t>1,0</w:t>
            </w:r>
          </w:p>
        </w:tc>
        <w:tc>
          <w:tcPr>
            <w:tcW w:w="2465" w:type="dxa"/>
            <w:shd w:val="clear" w:color="auto" w:fill="auto"/>
            <w:vAlign w:val="center"/>
          </w:tcPr>
          <w:p w:rsidR="003D4459" w:rsidRPr="001F187A" w:rsidRDefault="003D4459" w:rsidP="003D4459">
            <w:pPr>
              <w:ind w:left="-763" w:right="-163" w:firstLine="656"/>
              <w:jc w:val="center"/>
              <w:rPr>
                <w:sz w:val="23"/>
                <w:szCs w:val="23"/>
              </w:rPr>
            </w:pPr>
            <w:r w:rsidRPr="001F187A">
              <w:rPr>
                <w:sz w:val="23"/>
                <w:szCs w:val="23"/>
              </w:rPr>
              <w:t>98,1</w:t>
            </w:r>
          </w:p>
        </w:tc>
      </w:tr>
      <w:tr w:rsidR="003D4459" w:rsidRPr="001F187A" w:rsidTr="002D0C02">
        <w:trPr>
          <w:trHeight w:val="415"/>
        </w:trPr>
        <w:tc>
          <w:tcPr>
            <w:tcW w:w="834" w:type="dxa"/>
            <w:shd w:val="clear" w:color="auto" w:fill="auto"/>
            <w:vAlign w:val="center"/>
          </w:tcPr>
          <w:p w:rsidR="003D4459" w:rsidRPr="001F187A" w:rsidRDefault="003D4459" w:rsidP="003D4459">
            <w:pPr>
              <w:ind w:left="-763" w:right="-163" w:firstLine="709"/>
              <w:jc w:val="center"/>
              <w:rPr>
                <w:sz w:val="23"/>
                <w:szCs w:val="23"/>
              </w:rPr>
            </w:pPr>
            <w:r w:rsidRPr="001F187A">
              <w:rPr>
                <w:sz w:val="23"/>
                <w:szCs w:val="23"/>
              </w:rPr>
              <w:t>7</w:t>
            </w:r>
          </w:p>
        </w:tc>
        <w:tc>
          <w:tcPr>
            <w:tcW w:w="2760" w:type="dxa"/>
            <w:shd w:val="clear" w:color="auto" w:fill="auto"/>
            <w:vAlign w:val="center"/>
          </w:tcPr>
          <w:p w:rsidR="003D4459" w:rsidRPr="001F187A" w:rsidRDefault="003D4459" w:rsidP="003D4459">
            <w:pPr>
              <w:ind w:left="-763" w:right="-163" w:firstLine="656"/>
              <w:jc w:val="center"/>
              <w:rPr>
                <w:sz w:val="23"/>
                <w:szCs w:val="23"/>
              </w:rPr>
            </w:pPr>
            <w:r w:rsidRPr="001F187A">
              <w:rPr>
                <w:sz w:val="23"/>
                <w:szCs w:val="23"/>
              </w:rPr>
              <w:t>6,0</w:t>
            </w:r>
          </w:p>
        </w:tc>
        <w:tc>
          <w:tcPr>
            <w:tcW w:w="3178" w:type="dxa"/>
            <w:shd w:val="clear" w:color="auto" w:fill="auto"/>
            <w:vAlign w:val="center"/>
          </w:tcPr>
          <w:p w:rsidR="003D4459" w:rsidRPr="001F187A" w:rsidRDefault="003D4459" w:rsidP="003D4459">
            <w:pPr>
              <w:ind w:left="-763" w:right="-163" w:firstLine="656"/>
              <w:jc w:val="center"/>
              <w:rPr>
                <w:sz w:val="23"/>
                <w:szCs w:val="23"/>
              </w:rPr>
            </w:pPr>
            <w:r w:rsidRPr="001F187A">
              <w:rPr>
                <w:sz w:val="23"/>
                <w:szCs w:val="23"/>
              </w:rPr>
              <w:t>1,2</w:t>
            </w:r>
          </w:p>
        </w:tc>
        <w:tc>
          <w:tcPr>
            <w:tcW w:w="2465" w:type="dxa"/>
            <w:shd w:val="clear" w:color="auto" w:fill="auto"/>
            <w:vAlign w:val="center"/>
          </w:tcPr>
          <w:p w:rsidR="003D4459" w:rsidRPr="001F187A" w:rsidRDefault="003D4459" w:rsidP="003D4459">
            <w:pPr>
              <w:ind w:left="-763" w:right="-163" w:firstLine="656"/>
              <w:jc w:val="center"/>
              <w:rPr>
                <w:sz w:val="23"/>
                <w:szCs w:val="23"/>
              </w:rPr>
            </w:pPr>
            <w:r w:rsidRPr="001F187A">
              <w:rPr>
                <w:sz w:val="23"/>
                <w:szCs w:val="23"/>
              </w:rPr>
              <w:t>97,0</w:t>
            </w:r>
          </w:p>
        </w:tc>
      </w:tr>
      <w:tr w:rsidR="003D4459" w:rsidRPr="001F187A" w:rsidTr="002D0C02">
        <w:trPr>
          <w:trHeight w:val="407"/>
        </w:trPr>
        <w:tc>
          <w:tcPr>
            <w:tcW w:w="834" w:type="dxa"/>
            <w:shd w:val="clear" w:color="auto" w:fill="auto"/>
            <w:vAlign w:val="center"/>
          </w:tcPr>
          <w:p w:rsidR="003D4459" w:rsidRPr="001F187A" w:rsidRDefault="003D4459" w:rsidP="003D4459">
            <w:pPr>
              <w:ind w:left="-763" w:right="-163" w:firstLine="709"/>
              <w:jc w:val="center"/>
              <w:rPr>
                <w:sz w:val="23"/>
                <w:szCs w:val="23"/>
              </w:rPr>
            </w:pPr>
            <w:r w:rsidRPr="001F187A">
              <w:rPr>
                <w:sz w:val="23"/>
                <w:szCs w:val="23"/>
              </w:rPr>
              <w:t>8</w:t>
            </w:r>
          </w:p>
        </w:tc>
        <w:tc>
          <w:tcPr>
            <w:tcW w:w="2760" w:type="dxa"/>
            <w:shd w:val="clear" w:color="auto" w:fill="auto"/>
            <w:vAlign w:val="center"/>
          </w:tcPr>
          <w:p w:rsidR="003D4459" w:rsidRPr="001F187A" w:rsidRDefault="003D4459" w:rsidP="003D4459">
            <w:pPr>
              <w:ind w:left="-763" w:right="-163" w:firstLine="656"/>
              <w:jc w:val="center"/>
              <w:rPr>
                <w:sz w:val="23"/>
                <w:szCs w:val="23"/>
              </w:rPr>
            </w:pPr>
            <w:r w:rsidRPr="001F187A">
              <w:rPr>
                <w:sz w:val="23"/>
                <w:szCs w:val="23"/>
              </w:rPr>
              <w:t>10,0</w:t>
            </w:r>
          </w:p>
        </w:tc>
        <w:tc>
          <w:tcPr>
            <w:tcW w:w="3178" w:type="dxa"/>
            <w:shd w:val="clear" w:color="auto" w:fill="auto"/>
            <w:vAlign w:val="center"/>
          </w:tcPr>
          <w:p w:rsidR="003D4459" w:rsidRPr="001F187A" w:rsidRDefault="003D4459" w:rsidP="003D4459">
            <w:pPr>
              <w:ind w:left="-763" w:right="-163" w:firstLine="656"/>
              <w:jc w:val="center"/>
              <w:rPr>
                <w:sz w:val="23"/>
                <w:szCs w:val="23"/>
              </w:rPr>
            </w:pPr>
            <w:r w:rsidRPr="001F187A">
              <w:rPr>
                <w:sz w:val="23"/>
                <w:szCs w:val="23"/>
              </w:rPr>
              <w:t>1,8</w:t>
            </w:r>
          </w:p>
        </w:tc>
        <w:tc>
          <w:tcPr>
            <w:tcW w:w="2465" w:type="dxa"/>
            <w:shd w:val="clear" w:color="auto" w:fill="auto"/>
            <w:vAlign w:val="center"/>
          </w:tcPr>
          <w:p w:rsidR="003D4459" w:rsidRPr="001F187A" w:rsidRDefault="003D4459" w:rsidP="003D4459">
            <w:pPr>
              <w:ind w:left="-763" w:right="-163" w:firstLine="656"/>
              <w:jc w:val="center"/>
              <w:rPr>
                <w:sz w:val="23"/>
                <w:szCs w:val="23"/>
              </w:rPr>
            </w:pPr>
            <w:r w:rsidRPr="001F187A">
              <w:rPr>
                <w:sz w:val="23"/>
                <w:szCs w:val="23"/>
              </w:rPr>
              <w:t>96,7</w:t>
            </w:r>
          </w:p>
        </w:tc>
      </w:tr>
    </w:tbl>
    <w:p w:rsidR="003D4459" w:rsidRDefault="003D4459" w:rsidP="003D4459">
      <w:pPr>
        <w:ind w:firstLine="709"/>
        <w:jc w:val="both"/>
      </w:pPr>
    </w:p>
    <w:p w:rsidR="002D0C02" w:rsidRPr="002D0C02" w:rsidRDefault="002D0C02" w:rsidP="002D0C02">
      <w:pPr>
        <w:ind w:firstLine="709"/>
        <w:jc w:val="both"/>
        <w:rPr>
          <w:lang w:val="en-US"/>
        </w:rPr>
      </w:pPr>
      <w:r w:rsidRPr="002D0C02">
        <w:rPr>
          <w:lang w:val="en-US"/>
        </w:rPr>
        <w:t>From the data shown in table 1.9, it follows that under the selected conditions, the optimal time for leaching gold is 4 hours. Over this time, gradually began to develop the process of perioadele gold.</w:t>
      </w:r>
    </w:p>
    <w:p w:rsidR="002D0C02" w:rsidRPr="002D0C02" w:rsidRDefault="002D0C02" w:rsidP="002D0C02">
      <w:pPr>
        <w:ind w:firstLine="709"/>
        <w:jc w:val="both"/>
        <w:rPr>
          <w:lang w:val="en-US"/>
        </w:rPr>
      </w:pPr>
      <w:r w:rsidRPr="002D0C02">
        <w:rPr>
          <w:lang w:val="en-US"/>
        </w:rPr>
        <w:t xml:space="preserve">In the next series, the optimal temperature is determined. The oxidized concentrate contained 0.13% arsenic and 0.34% sulfur. The concentration of </w:t>
      </w:r>
      <m:oMath>
        <m:sSubSup>
          <m:sSubSupPr>
            <m:ctrlPr>
              <w:rPr>
                <w:rFonts w:ascii="Cambria Math" w:hAnsi="Cambria Math"/>
                <w:i/>
              </w:rPr>
            </m:ctrlPr>
          </m:sSubSupPr>
          <m:e>
            <m:r>
              <w:rPr>
                <w:rFonts w:ascii="Cambria Math" w:hAnsi="Cambria Math"/>
              </w:rPr>
              <m:t>SO</m:t>
            </m:r>
          </m:e>
          <m:sub>
            <m:r>
              <w:rPr>
                <w:rFonts w:ascii="Cambria Math" w:hAnsi="Cambria Math"/>
                <w:lang w:val="en-US"/>
              </w:rPr>
              <m:t>3</m:t>
            </m:r>
          </m:sub>
          <m:sup>
            <m:r>
              <w:rPr>
                <w:rFonts w:ascii="Cambria Math" w:hAnsi="Cambria Math"/>
                <w:lang w:val="en-US"/>
              </w:rPr>
              <m:t>2-</m:t>
            </m:r>
          </m:sup>
        </m:sSubSup>
      </m:oMath>
      <w:r w:rsidRPr="002D0C02">
        <w:rPr>
          <w:lang w:val="en-US"/>
        </w:rPr>
        <w:t xml:space="preserve"> in the solution was set at 75-80 g / l, pH was maintained at 9.0-9.5 dosage of sodium thiosulfate 10 g/l, coppe</w:t>
      </w:r>
      <w:r>
        <w:rPr>
          <w:lang w:val="en-US"/>
        </w:rPr>
        <w:t>r sulfate 1 g/l, time 4 hours. H:L</w:t>
      </w:r>
      <w:r w:rsidRPr="002D0C02">
        <w:rPr>
          <w:lang w:val="en-US"/>
        </w:rPr>
        <w:t>=1:4. The results are shown in table 1.10.</w:t>
      </w:r>
    </w:p>
    <w:p w:rsidR="002D0C02" w:rsidRPr="002D0C02" w:rsidRDefault="002D0C02" w:rsidP="003D4459">
      <w:pPr>
        <w:ind w:firstLine="709"/>
        <w:jc w:val="both"/>
        <w:rPr>
          <w:lang w:val="en-US"/>
        </w:rPr>
      </w:pPr>
    </w:p>
    <w:p w:rsidR="003D4459" w:rsidRPr="00F80EC4" w:rsidRDefault="003D4459" w:rsidP="003D4459">
      <w:pPr>
        <w:ind w:firstLine="709"/>
        <w:jc w:val="both"/>
        <w:rPr>
          <w:lang w:val="en-US"/>
        </w:rPr>
      </w:pPr>
    </w:p>
    <w:p w:rsidR="003D4459" w:rsidRPr="002D0C02" w:rsidRDefault="00B536D2" w:rsidP="003D4459">
      <w:pPr>
        <w:jc w:val="both"/>
        <w:rPr>
          <w:lang w:val="en-US"/>
        </w:rPr>
      </w:pPr>
      <w:r w:rsidRPr="002D0C02">
        <w:rPr>
          <w:lang w:val="en-US"/>
        </w:rPr>
        <w:t>Table</w:t>
      </w:r>
      <w:r w:rsidR="003D4459" w:rsidRPr="002D0C02">
        <w:rPr>
          <w:lang w:val="en-US"/>
        </w:rPr>
        <w:t xml:space="preserve"> 1.10 – </w:t>
      </w:r>
      <w:r w:rsidR="002D0C02" w:rsidRPr="002D0C02">
        <w:rPr>
          <w:lang w:val="en-US"/>
        </w:rPr>
        <w:t>Influence of the leaching process temperature on the completeness of gold recovery.</w:t>
      </w:r>
    </w:p>
    <w:p w:rsidR="00C87364" w:rsidRPr="002D0C02" w:rsidRDefault="00C87364" w:rsidP="003D4459">
      <w:pPr>
        <w:jc w:val="both"/>
        <w:rPr>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7"/>
        <w:gridCol w:w="2693"/>
        <w:gridCol w:w="2694"/>
        <w:gridCol w:w="2507"/>
      </w:tblGrid>
      <w:tr w:rsidR="003D4459" w:rsidRPr="00C87364" w:rsidTr="003D4459">
        <w:trPr>
          <w:trHeight w:val="183"/>
        </w:trPr>
        <w:tc>
          <w:tcPr>
            <w:tcW w:w="807" w:type="dxa"/>
            <w:shd w:val="clear" w:color="auto" w:fill="auto"/>
            <w:vAlign w:val="center"/>
          </w:tcPr>
          <w:p w:rsidR="003D4459" w:rsidRPr="00C87364" w:rsidRDefault="002D0C02" w:rsidP="002D0C02">
            <w:pPr>
              <w:ind w:left="-1003" w:right="-108" w:firstLine="852"/>
              <w:jc w:val="center"/>
              <w:rPr>
                <w:sz w:val="22"/>
                <w:szCs w:val="22"/>
              </w:rPr>
            </w:pPr>
            <w:r>
              <w:rPr>
                <w:sz w:val="22"/>
                <w:szCs w:val="22"/>
              </w:rPr>
              <w:t>№</w:t>
            </w:r>
          </w:p>
        </w:tc>
        <w:tc>
          <w:tcPr>
            <w:tcW w:w="2693" w:type="dxa"/>
            <w:shd w:val="clear" w:color="auto" w:fill="auto"/>
            <w:vAlign w:val="center"/>
          </w:tcPr>
          <w:p w:rsidR="003D4459" w:rsidRPr="00C87364" w:rsidRDefault="00F80EC4" w:rsidP="003D4459">
            <w:pPr>
              <w:ind w:left="-1003" w:right="-108" w:firstLine="852"/>
              <w:jc w:val="center"/>
              <w:rPr>
                <w:sz w:val="22"/>
                <w:szCs w:val="22"/>
              </w:rPr>
            </w:pPr>
            <w:r w:rsidRPr="00F80EC4">
              <w:rPr>
                <w:sz w:val="22"/>
                <w:szCs w:val="22"/>
              </w:rPr>
              <w:t>Temperature</w:t>
            </w:r>
            <w:r w:rsidR="003D4459" w:rsidRPr="00C87364">
              <w:rPr>
                <w:sz w:val="22"/>
                <w:szCs w:val="22"/>
              </w:rPr>
              <w:t>, °С</w:t>
            </w:r>
          </w:p>
        </w:tc>
        <w:tc>
          <w:tcPr>
            <w:tcW w:w="2694" w:type="dxa"/>
            <w:shd w:val="clear" w:color="auto" w:fill="auto"/>
            <w:vAlign w:val="center"/>
          </w:tcPr>
          <w:p w:rsidR="003D4459" w:rsidRPr="00F006CE" w:rsidRDefault="00F006CE" w:rsidP="003D4459">
            <w:pPr>
              <w:ind w:left="-1003" w:right="-108" w:firstLine="852"/>
              <w:jc w:val="center"/>
              <w:rPr>
                <w:sz w:val="22"/>
                <w:szCs w:val="22"/>
                <w:lang w:val="en-US"/>
              </w:rPr>
            </w:pPr>
            <w:r>
              <w:rPr>
                <w:sz w:val="22"/>
                <w:szCs w:val="22"/>
                <w:lang w:val="en-US"/>
              </w:rPr>
              <w:t>Gold content in the cape</w:t>
            </w:r>
            <w:r w:rsidR="003D4459" w:rsidRPr="00F006CE">
              <w:rPr>
                <w:sz w:val="22"/>
                <w:szCs w:val="22"/>
                <w:lang w:val="en-US"/>
              </w:rPr>
              <w:t xml:space="preserve">, </w:t>
            </w:r>
            <w:r w:rsidR="003D4459" w:rsidRPr="00C87364">
              <w:rPr>
                <w:sz w:val="22"/>
                <w:szCs w:val="22"/>
              </w:rPr>
              <w:t>г</w:t>
            </w:r>
            <w:r w:rsidR="003D4459" w:rsidRPr="00F006CE">
              <w:rPr>
                <w:sz w:val="22"/>
                <w:szCs w:val="22"/>
                <w:lang w:val="en-US"/>
              </w:rPr>
              <w:t>/</w:t>
            </w:r>
            <w:r w:rsidR="003D4459" w:rsidRPr="00C87364">
              <w:rPr>
                <w:sz w:val="22"/>
                <w:szCs w:val="22"/>
              </w:rPr>
              <w:t>т</w:t>
            </w:r>
          </w:p>
        </w:tc>
        <w:tc>
          <w:tcPr>
            <w:tcW w:w="2507" w:type="dxa"/>
            <w:shd w:val="clear" w:color="auto" w:fill="auto"/>
            <w:vAlign w:val="center"/>
          </w:tcPr>
          <w:p w:rsidR="003D4459" w:rsidRPr="00C87364" w:rsidRDefault="002D0C02" w:rsidP="003D4459">
            <w:pPr>
              <w:ind w:left="-1003" w:right="-108" w:firstLine="852"/>
              <w:jc w:val="center"/>
              <w:rPr>
                <w:sz w:val="22"/>
                <w:szCs w:val="22"/>
              </w:rPr>
            </w:pPr>
            <w:r>
              <w:rPr>
                <w:sz w:val="23"/>
                <w:szCs w:val="23"/>
                <w:lang w:val="en-US"/>
              </w:rPr>
              <w:t>G</w:t>
            </w:r>
            <w:r w:rsidRPr="002D0C02">
              <w:rPr>
                <w:sz w:val="23"/>
                <w:szCs w:val="23"/>
              </w:rPr>
              <w:t>old extraction</w:t>
            </w:r>
            <w:r w:rsidR="003D4459" w:rsidRPr="00C87364">
              <w:rPr>
                <w:sz w:val="22"/>
                <w:szCs w:val="22"/>
              </w:rPr>
              <w:t>, %</w:t>
            </w:r>
          </w:p>
        </w:tc>
      </w:tr>
      <w:tr w:rsidR="003D4459" w:rsidRPr="00C87364" w:rsidTr="003D4459">
        <w:trPr>
          <w:trHeight w:val="53"/>
        </w:trPr>
        <w:tc>
          <w:tcPr>
            <w:tcW w:w="807" w:type="dxa"/>
            <w:shd w:val="clear" w:color="auto" w:fill="auto"/>
            <w:vAlign w:val="center"/>
          </w:tcPr>
          <w:p w:rsidR="003D4459" w:rsidRPr="00C87364" w:rsidRDefault="003D4459" w:rsidP="003D4459">
            <w:pPr>
              <w:ind w:left="-1003" w:right="-108" w:firstLine="852"/>
              <w:jc w:val="center"/>
              <w:rPr>
                <w:sz w:val="22"/>
                <w:szCs w:val="22"/>
              </w:rPr>
            </w:pPr>
            <w:r w:rsidRPr="00C87364">
              <w:rPr>
                <w:sz w:val="22"/>
                <w:szCs w:val="22"/>
              </w:rPr>
              <w:t>1</w:t>
            </w:r>
          </w:p>
        </w:tc>
        <w:tc>
          <w:tcPr>
            <w:tcW w:w="2693" w:type="dxa"/>
            <w:shd w:val="clear" w:color="auto" w:fill="auto"/>
            <w:vAlign w:val="center"/>
          </w:tcPr>
          <w:p w:rsidR="003D4459" w:rsidRPr="00C87364" w:rsidRDefault="003D4459" w:rsidP="003D4459">
            <w:pPr>
              <w:ind w:left="-1003" w:right="-108" w:firstLine="852"/>
              <w:jc w:val="center"/>
              <w:rPr>
                <w:sz w:val="22"/>
                <w:szCs w:val="22"/>
              </w:rPr>
            </w:pPr>
            <w:r w:rsidRPr="00C87364">
              <w:rPr>
                <w:sz w:val="22"/>
                <w:szCs w:val="22"/>
              </w:rPr>
              <w:t>25</w:t>
            </w:r>
          </w:p>
        </w:tc>
        <w:tc>
          <w:tcPr>
            <w:tcW w:w="2694" w:type="dxa"/>
            <w:shd w:val="clear" w:color="auto" w:fill="auto"/>
            <w:vAlign w:val="center"/>
          </w:tcPr>
          <w:p w:rsidR="003D4459" w:rsidRPr="00C87364" w:rsidRDefault="003D4459" w:rsidP="003D4459">
            <w:pPr>
              <w:ind w:left="-1003" w:right="-108" w:firstLine="852"/>
              <w:jc w:val="center"/>
              <w:rPr>
                <w:sz w:val="22"/>
                <w:szCs w:val="22"/>
              </w:rPr>
            </w:pPr>
            <w:r w:rsidRPr="00C87364">
              <w:rPr>
                <w:sz w:val="22"/>
                <w:szCs w:val="22"/>
              </w:rPr>
              <w:t>17,5</w:t>
            </w:r>
          </w:p>
        </w:tc>
        <w:tc>
          <w:tcPr>
            <w:tcW w:w="2507" w:type="dxa"/>
            <w:shd w:val="clear" w:color="auto" w:fill="auto"/>
            <w:vAlign w:val="center"/>
          </w:tcPr>
          <w:p w:rsidR="003D4459" w:rsidRPr="00C87364" w:rsidRDefault="003D4459" w:rsidP="003D4459">
            <w:pPr>
              <w:ind w:left="-1003" w:right="-108" w:firstLine="852"/>
              <w:jc w:val="center"/>
              <w:rPr>
                <w:sz w:val="22"/>
                <w:szCs w:val="22"/>
              </w:rPr>
            </w:pPr>
            <w:r w:rsidRPr="00C87364">
              <w:rPr>
                <w:sz w:val="22"/>
                <w:szCs w:val="22"/>
              </w:rPr>
              <w:t>67,4</w:t>
            </w:r>
          </w:p>
        </w:tc>
      </w:tr>
      <w:tr w:rsidR="003D4459" w:rsidRPr="00C87364" w:rsidTr="003D4459">
        <w:trPr>
          <w:trHeight w:val="53"/>
        </w:trPr>
        <w:tc>
          <w:tcPr>
            <w:tcW w:w="807" w:type="dxa"/>
            <w:shd w:val="clear" w:color="auto" w:fill="auto"/>
            <w:vAlign w:val="center"/>
          </w:tcPr>
          <w:p w:rsidR="003D4459" w:rsidRPr="00C87364" w:rsidRDefault="003D4459" w:rsidP="003D4459">
            <w:pPr>
              <w:ind w:left="-1003" w:right="-108" w:firstLine="852"/>
              <w:jc w:val="center"/>
              <w:rPr>
                <w:sz w:val="22"/>
                <w:szCs w:val="22"/>
              </w:rPr>
            </w:pPr>
            <w:r w:rsidRPr="00C87364">
              <w:rPr>
                <w:sz w:val="22"/>
                <w:szCs w:val="22"/>
              </w:rPr>
              <w:t>2</w:t>
            </w:r>
          </w:p>
        </w:tc>
        <w:tc>
          <w:tcPr>
            <w:tcW w:w="2693" w:type="dxa"/>
            <w:shd w:val="clear" w:color="auto" w:fill="auto"/>
            <w:vAlign w:val="center"/>
          </w:tcPr>
          <w:p w:rsidR="003D4459" w:rsidRPr="00C87364" w:rsidRDefault="003D4459" w:rsidP="003D4459">
            <w:pPr>
              <w:ind w:left="-1003" w:right="-108" w:firstLine="852"/>
              <w:jc w:val="center"/>
              <w:rPr>
                <w:sz w:val="22"/>
                <w:szCs w:val="22"/>
              </w:rPr>
            </w:pPr>
            <w:r w:rsidRPr="00C87364">
              <w:rPr>
                <w:sz w:val="22"/>
                <w:szCs w:val="22"/>
              </w:rPr>
              <w:t>40</w:t>
            </w:r>
          </w:p>
        </w:tc>
        <w:tc>
          <w:tcPr>
            <w:tcW w:w="2694" w:type="dxa"/>
            <w:shd w:val="clear" w:color="auto" w:fill="auto"/>
            <w:vAlign w:val="center"/>
          </w:tcPr>
          <w:p w:rsidR="003D4459" w:rsidRPr="00C87364" w:rsidRDefault="003D4459" w:rsidP="003D4459">
            <w:pPr>
              <w:ind w:left="-1003" w:right="-108" w:firstLine="852"/>
              <w:jc w:val="center"/>
              <w:rPr>
                <w:sz w:val="22"/>
                <w:szCs w:val="22"/>
              </w:rPr>
            </w:pPr>
            <w:r w:rsidRPr="00C87364">
              <w:rPr>
                <w:sz w:val="22"/>
                <w:szCs w:val="22"/>
              </w:rPr>
              <w:t>7,2</w:t>
            </w:r>
          </w:p>
        </w:tc>
        <w:tc>
          <w:tcPr>
            <w:tcW w:w="2507" w:type="dxa"/>
            <w:shd w:val="clear" w:color="auto" w:fill="auto"/>
            <w:vAlign w:val="center"/>
          </w:tcPr>
          <w:p w:rsidR="003D4459" w:rsidRPr="00C87364" w:rsidRDefault="003D4459" w:rsidP="003D4459">
            <w:pPr>
              <w:ind w:left="-1003" w:right="-108" w:firstLine="852"/>
              <w:jc w:val="center"/>
              <w:rPr>
                <w:sz w:val="22"/>
                <w:szCs w:val="22"/>
              </w:rPr>
            </w:pPr>
            <w:r w:rsidRPr="00C87364">
              <w:rPr>
                <w:sz w:val="22"/>
                <w:szCs w:val="22"/>
              </w:rPr>
              <w:t>86,6</w:t>
            </w:r>
          </w:p>
        </w:tc>
      </w:tr>
      <w:tr w:rsidR="003D4459" w:rsidRPr="00C87364" w:rsidTr="003D4459">
        <w:trPr>
          <w:trHeight w:val="53"/>
        </w:trPr>
        <w:tc>
          <w:tcPr>
            <w:tcW w:w="807" w:type="dxa"/>
            <w:shd w:val="clear" w:color="auto" w:fill="auto"/>
            <w:vAlign w:val="center"/>
          </w:tcPr>
          <w:p w:rsidR="003D4459" w:rsidRPr="00C87364" w:rsidRDefault="003D4459" w:rsidP="003D4459">
            <w:pPr>
              <w:ind w:left="-1003" w:right="-108" w:firstLine="852"/>
              <w:jc w:val="center"/>
              <w:rPr>
                <w:sz w:val="22"/>
                <w:szCs w:val="22"/>
              </w:rPr>
            </w:pPr>
            <w:r w:rsidRPr="00C87364">
              <w:rPr>
                <w:sz w:val="22"/>
                <w:szCs w:val="22"/>
              </w:rPr>
              <w:t>3</w:t>
            </w:r>
          </w:p>
        </w:tc>
        <w:tc>
          <w:tcPr>
            <w:tcW w:w="2693" w:type="dxa"/>
            <w:shd w:val="clear" w:color="auto" w:fill="auto"/>
            <w:vAlign w:val="center"/>
          </w:tcPr>
          <w:p w:rsidR="003D4459" w:rsidRPr="00C87364" w:rsidRDefault="003D4459" w:rsidP="003D4459">
            <w:pPr>
              <w:ind w:left="-1003" w:right="-108" w:firstLine="852"/>
              <w:jc w:val="center"/>
              <w:rPr>
                <w:sz w:val="22"/>
                <w:szCs w:val="22"/>
              </w:rPr>
            </w:pPr>
            <w:r w:rsidRPr="00C87364">
              <w:rPr>
                <w:sz w:val="22"/>
                <w:szCs w:val="22"/>
              </w:rPr>
              <w:t>50</w:t>
            </w:r>
          </w:p>
        </w:tc>
        <w:tc>
          <w:tcPr>
            <w:tcW w:w="2694" w:type="dxa"/>
            <w:shd w:val="clear" w:color="auto" w:fill="auto"/>
            <w:vAlign w:val="center"/>
          </w:tcPr>
          <w:p w:rsidR="003D4459" w:rsidRPr="00C87364" w:rsidRDefault="003D4459" w:rsidP="003D4459">
            <w:pPr>
              <w:ind w:left="-1003" w:right="-108" w:firstLine="852"/>
              <w:jc w:val="center"/>
              <w:rPr>
                <w:sz w:val="22"/>
                <w:szCs w:val="22"/>
              </w:rPr>
            </w:pPr>
            <w:r w:rsidRPr="00C87364">
              <w:rPr>
                <w:sz w:val="22"/>
                <w:szCs w:val="22"/>
              </w:rPr>
              <w:t>2,7</w:t>
            </w:r>
          </w:p>
        </w:tc>
        <w:tc>
          <w:tcPr>
            <w:tcW w:w="2507" w:type="dxa"/>
            <w:shd w:val="clear" w:color="auto" w:fill="auto"/>
            <w:vAlign w:val="center"/>
          </w:tcPr>
          <w:p w:rsidR="003D4459" w:rsidRPr="00C87364" w:rsidRDefault="003D4459" w:rsidP="003D4459">
            <w:pPr>
              <w:ind w:left="-1003" w:right="-108" w:firstLine="852"/>
              <w:jc w:val="center"/>
              <w:rPr>
                <w:sz w:val="22"/>
                <w:szCs w:val="22"/>
              </w:rPr>
            </w:pPr>
            <w:r w:rsidRPr="00C87364">
              <w:rPr>
                <w:sz w:val="22"/>
                <w:szCs w:val="22"/>
              </w:rPr>
              <w:t>95,0</w:t>
            </w:r>
          </w:p>
        </w:tc>
      </w:tr>
      <w:tr w:rsidR="003D4459" w:rsidRPr="00C87364" w:rsidTr="003D4459">
        <w:trPr>
          <w:trHeight w:val="53"/>
        </w:trPr>
        <w:tc>
          <w:tcPr>
            <w:tcW w:w="807" w:type="dxa"/>
            <w:shd w:val="clear" w:color="auto" w:fill="auto"/>
            <w:vAlign w:val="center"/>
          </w:tcPr>
          <w:p w:rsidR="003D4459" w:rsidRPr="00C87364" w:rsidRDefault="003D4459" w:rsidP="003D4459">
            <w:pPr>
              <w:ind w:left="-1003" w:right="-108" w:firstLine="852"/>
              <w:jc w:val="center"/>
              <w:rPr>
                <w:sz w:val="22"/>
                <w:szCs w:val="22"/>
              </w:rPr>
            </w:pPr>
            <w:r w:rsidRPr="00C87364">
              <w:rPr>
                <w:sz w:val="22"/>
                <w:szCs w:val="22"/>
              </w:rPr>
              <w:t>4</w:t>
            </w:r>
          </w:p>
        </w:tc>
        <w:tc>
          <w:tcPr>
            <w:tcW w:w="2693" w:type="dxa"/>
            <w:shd w:val="clear" w:color="auto" w:fill="auto"/>
            <w:vAlign w:val="center"/>
          </w:tcPr>
          <w:p w:rsidR="003D4459" w:rsidRPr="00C87364" w:rsidRDefault="003D4459" w:rsidP="003D4459">
            <w:pPr>
              <w:ind w:left="-1003" w:right="-108" w:firstLine="852"/>
              <w:jc w:val="center"/>
              <w:rPr>
                <w:sz w:val="22"/>
                <w:szCs w:val="22"/>
              </w:rPr>
            </w:pPr>
            <w:r w:rsidRPr="00C87364">
              <w:rPr>
                <w:sz w:val="22"/>
                <w:szCs w:val="22"/>
              </w:rPr>
              <w:t>60</w:t>
            </w:r>
          </w:p>
        </w:tc>
        <w:tc>
          <w:tcPr>
            <w:tcW w:w="2694" w:type="dxa"/>
            <w:shd w:val="clear" w:color="auto" w:fill="auto"/>
            <w:vAlign w:val="center"/>
          </w:tcPr>
          <w:p w:rsidR="003D4459" w:rsidRPr="00C87364" w:rsidRDefault="003D4459" w:rsidP="003D4459">
            <w:pPr>
              <w:ind w:left="-1003" w:right="-108" w:firstLine="852"/>
              <w:jc w:val="center"/>
              <w:rPr>
                <w:sz w:val="22"/>
                <w:szCs w:val="22"/>
              </w:rPr>
            </w:pPr>
            <w:r w:rsidRPr="00C87364">
              <w:rPr>
                <w:sz w:val="22"/>
                <w:szCs w:val="22"/>
              </w:rPr>
              <w:t>1,1</w:t>
            </w:r>
          </w:p>
        </w:tc>
        <w:tc>
          <w:tcPr>
            <w:tcW w:w="2507" w:type="dxa"/>
            <w:shd w:val="clear" w:color="auto" w:fill="auto"/>
            <w:vAlign w:val="center"/>
          </w:tcPr>
          <w:p w:rsidR="003D4459" w:rsidRPr="00C87364" w:rsidRDefault="003D4459" w:rsidP="003D4459">
            <w:pPr>
              <w:ind w:left="-1003" w:right="-108" w:firstLine="852"/>
              <w:jc w:val="center"/>
              <w:rPr>
                <w:sz w:val="22"/>
                <w:szCs w:val="22"/>
              </w:rPr>
            </w:pPr>
            <w:r w:rsidRPr="00C87364">
              <w:rPr>
                <w:sz w:val="22"/>
                <w:szCs w:val="22"/>
              </w:rPr>
              <w:t>98,0</w:t>
            </w:r>
          </w:p>
        </w:tc>
      </w:tr>
      <w:tr w:rsidR="003D4459" w:rsidRPr="00C87364" w:rsidTr="003D4459">
        <w:trPr>
          <w:trHeight w:val="53"/>
        </w:trPr>
        <w:tc>
          <w:tcPr>
            <w:tcW w:w="807" w:type="dxa"/>
            <w:shd w:val="clear" w:color="auto" w:fill="auto"/>
            <w:vAlign w:val="center"/>
          </w:tcPr>
          <w:p w:rsidR="003D4459" w:rsidRPr="00C87364" w:rsidRDefault="003D4459" w:rsidP="003D4459">
            <w:pPr>
              <w:ind w:left="-1003" w:right="-108" w:firstLine="852"/>
              <w:jc w:val="center"/>
              <w:rPr>
                <w:sz w:val="22"/>
                <w:szCs w:val="22"/>
              </w:rPr>
            </w:pPr>
            <w:r w:rsidRPr="00C87364">
              <w:rPr>
                <w:sz w:val="22"/>
                <w:szCs w:val="22"/>
              </w:rPr>
              <w:t>5</w:t>
            </w:r>
          </w:p>
        </w:tc>
        <w:tc>
          <w:tcPr>
            <w:tcW w:w="2693" w:type="dxa"/>
            <w:shd w:val="clear" w:color="auto" w:fill="auto"/>
            <w:vAlign w:val="center"/>
          </w:tcPr>
          <w:p w:rsidR="003D4459" w:rsidRPr="00C87364" w:rsidRDefault="003D4459" w:rsidP="003D4459">
            <w:pPr>
              <w:ind w:left="-1003" w:right="-108" w:firstLine="852"/>
              <w:jc w:val="center"/>
              <w:rPr>
                <w:sz w:val="22"/>
                <w:szCs w:val="22"/>
              </w:rPr>
            </w:pPr>
            <w:r w:rsidRPr="00C87364">
              <w:rPr>
                <w:sz w:val="22"/>
                <w:szCs w:val="22"/>
              </w:rPr>
              <w:t>80</w:t>
            </w:r>
          </w:p>
        </w:tc>
        <w:tc>
          <w:tcPr>
            <w:tcW w:w="2694" w:type="dxa"/>
            <w:shd w:val="clear" w:color="auto" w:fill="auto"/>
            <w:vAlign w:val="center"/>
          </w:tcPr>
          <w:p w:rsidR="003D4459" w:rsidRPr="00C87364" w:rsidRDefault="003D4459" w:rsidP="003D4459">
            <w:pPr>
              <w:ind w:left="-1003" w:right="-108" w:firstLine="852"/>
              <w:jc w:val="center"/>
              <w:rPr>
                <w:sz w:val="22"/>
                <w:szCs w:val="22"/>
              </w:rPr>
            </w:pPr>
            <w:r w:rsidRPr="00C87364">
              <w:rPr>
                <w:sz w:val="22"/>
                <w:szCs w:val="22"/>
              </w:rPr>
              <w:t>4,6</w:t>
            </w:r>
          </w:p>
        </w:tc>
        <w:tc>
          <w:tcPr>
            <w:tcW w:w="2507" w:type="dxa"/>
            <w:shd w:val="clear" w:color="auto" w:fill="auto"/>
            <w:vAlign w:val="center"/>
          </w:tcPr>
          <w:p w:rsidR="003D4459" w:rsidRPr="00C87364" w:rsidRDefault="003D4459" w:rsidP="003D4459">
            <w:pPr>
              <w:ind w:left="-1003" w:right="-108" w:firstLine="852"/>
              <w:jc w:val="center"/>
              <w:rPr>
                <w:sz w:val="22"/>
                <w:szCs w:val="22"/>
              </w:rPr>
            </w:pPr>
            <w:r w:rsidRPr="00C87364">
              <w:rPr>
                <w:sz w:val="22"/>
                <w:szCs w:val="22"/>
              </w:rPr>
              <w:t>91,4</w:t>
            </w:r>
          </w:p>
        </w:tc>
      </w:tr>
      <w:tr w:rsidR="003D4459" w:rsidRPr="00C87364" w:rsidTr="003D4459">
        <w:trPr>
          <w:trHeight w:val="53"/>
        </w:trPr>
        <w:tc>
          <w:tcPr>
            <w:tcW w:w="807" w:type="dxa"/>
            <w:shd w:val="clear" w:color="auto" w:fill="auto"/>
            <w:vAlign w:val="center"/>
          </w:tcPr>
          <w:p w:rsidR="003D4459" w:rsidRPr="00C87364" w:rsidRDefault="003D4459" w:rsidP="003D4459">
            <w:pPr>
              <w:ind w:left="-1003" w:right="-108" w:firstLine="852"/>
              <w:jc w:val="center"/>
              <w:rPr>
                <w:sz w:val="22"/>
                <w:szCs w:val="22"/>
              </w:rPr>
            </w:pPr>
            <w:r w:rsidRPr="00C87364">
              <w:rPr>
                <w:sz w:val="22"/>
                <w:szCs w:val="22"/>
              </w:rPr>
              <w:t>6</w:t>
            </w:r>
          </w:p>
        </w:tc>
        <w:tc>
          <w:tcPr>
            <w:tcW w:w="2693" w:type="dxa"/>
            <w:shd w:val="clear" w:color="auto" w:fill="auto"/>
            <w:vAlign w:val="center"/>
          </w:tcPr>
          <w:p w:rsidR="003D4459" w:rsidRPr="00C87364" w:rsidRDefault="003D4459" w:rsidP="003D4459">
            <w:pPr>
              <w:ind w:left="-1003" w:right="-108" w:firstLine="852"/>
              <w:jc w:val="center"/>
              <w:rPr>
                <w:sz w:val="22"/>
                <w:szCs w:val="22"/>
              </w:rPr>
            </w:pPr>
            <w:r w:rsidRPr="00C87364">
              <w:rPr>
                <w:sz w:val="22"/>
                <w:szCs w:val="22"/>
              </w:rPr>
              <w:t>100</w:t>
            </w:r>
          </w:p>
        </w:tc>
        <w:tc>
          <w:tcPr>
            <w:tcW w:w="2694" w:type="dxa"/>
            <w:shd w:val="clear" w:color="auto" w:fill="auto"/>
            <w:vAlign w:val="center"/>
          </w:tcPr>
          <w:p w:rsidR="003D4459" w:rsidRPr="00C87364" w:rsidRDefault="003D4459" w:rsidP="003D4459">
            <w:pPr>
              <w:ind w:left="-1003" w:right="-108" w:firstLine="852"/>
              <w:jc w:val="center"/>
              <w:rPr>
                <w:sz w:val="22"/>
                <w:szCs w:val="22"/>
              </w:rPr>
            </w:pPr>
            <w:r w:rsidRPr="00C87364">
              <w:rPr>
                <w:sz w:val="22"/>
                <w:szCs w:val="22"/>
              </w:rPr>
              <w:t>11,3</w:t>
            </w:r>
          </w:p>
        </w:tc>
        <w:tc>
          <w:tcPr>
            <w:tcW w:w="2507" w:type="dxa"/>
            <w:shd w:val="clear" w:color="auto" w:fill="auto"/>
            <w:vAlign w:val="center"/>
          </w:tcPr>
          <w:p w:rsidR="003D4459" w:rsidRPr="00C87364" w:rsidRDefault="003D4459" w:rsidP="003D4459">
            <w:pPr>
              <w:ind w:left="-1003" w:right="-108" w:firstLine="852"/>
              <w:jc w:val="center"/>
              <w:rPr>
                <w:sz w:val="22"/>
                <w:szCs w:val="22"/>
              </w:rPr>
            </w:pPr>
            <w:r w:rsidRPr="00C87364">
              <w:rPr>
                <w:sz w:val="22"/>
                <w:szCs w:val="22"/>
              </w:rPr>
              <w:t>79,0</w:t>
            </w:r>
          </w:p>
        </w:tc>
      </w:tr>
    </w:tbl>
    <w:p w:rsidR="003D4459" w:rsidRPr="00213E52" w:rsidRDefault="003D4459" w:rsidP="003D4459">
      <w:pPr>
        <w:ind w:firstLine="709"/>
        <w:jc w:val="both"/>
      </w:pPr>
    </w:p>
    <w:p w:rsidR="002D0C02" w:rsidRPr="002D0C02" w:rsidRDefault="002D0C02" w:rsidP="002D0C02">
      <w:pPr>
        <w:ind w:firstLine="709"/>
        <w:jc w:val="both"/>
        <w:rPr>
          <w:lang w:val="en-US"/>
        </w:rPr>
      </w:pPr>
      <w:r w:rsidRPr="002D0C02">
        <w:rPr>
          <w:lang w:val="en-US"/>
        </w:rPr>
        <w:t>From the data shown in table 1.10, it follows that the optimal process temperature is 60°C.</w:t>
      </w:r>
    </w:p>
    <w:p w:rsidR="002D0C02" w:rsidRPr="002D0C02" w:rsidRDefault="00F006CE" w:rsidP="003D4459">
      <w:pPr>
        <w:ind w:firstLine="709"/>
        <w:jc w:val="both"/>
        <w:rPr>
          <w:lang w:val="en-US"/>
        </w:rPr>
      </w:pPr>
      <w:r>
        <w:rPr>
          <w:lang w:val="en-US"/>
        </w:rPr>
        <w:t>To determine the optimal H:L</w:t>
      </w:r>
      <w:r w:rsidR="002D0C02" w:rsidRPr="002D0C02">
        <w:rPr>
          <w:lang w:val="en-US"/>
        </w:rPr>
        <w:t xml:space="preserve"> ratio, a concentrate oxidized to a residual content of 0.18% arsenic and 0.68% sulfur was used. The temperature was maintained at 60°C, pH=9.0-9.5.</w:t>
      </w:r>
      <w:r w:rsidR="003D4459" w:rsidRPr="002D0C02">
        <w:rPr>
          <w:lang w:val="en-US"/>
        </w:rPr>
        <w:t xml:space="preserve"> </w:t>
      </w:r>
      <w:r w:rsidR="002D0C02" w:rsidRPr="002D0C02">
        <w:rPr>
          <w:lang w:val="en-US"/>
        </w:rPr>
        <w:t xml:space="preserve">Time 4 hours, concentration </w:t>
      </w:r>
      <m:oMath>
        <m:sSubSup>
          <m:sSubSupPr>
            <m:ctrlPr>
              <w:rPr>
                <w:rFonts w:ascii="Cambria Math" w:hAnsi="Cambria Math"/>
                <w:i/>
              </w:rPr>
            </m:ctrlPr>
          </m:sSubSupPr>
          <m:e>
            <m:r>
              <w:rPr>
                <w:rFonts w:ascii="Cambria Math" w:hAnsi="Cambria Math"/>
              </w:rPr>
              <m:t>SO</m:t>
            </m:r>
          </m:e>
          <m:sub>
            <m:r>
              <w:rPr>
                <w:rFonts w:ascii="Cambria Math" w:hAnsi="Cambria Math"/>
                <w:lang w:val="en-US"/>
              </w:rPr>
              <m:t>3</m:t>
            </m:r>
          </m:sub>
          <m:sup>
            <m:r>
              <w:rPr>
                <w:rFonts w:ascii="Cambria Math" w:hAnsi="Cambria Math"/>
                <w:lang w:val="en-US"/>
              </w:rPr>
              <m:t>2-</m:t>
            </m:r>
          </m:sup>
        </m:sSubSup>
      </m:oMath>
      <w:r w:rsidR="002D0C02" w:rsidRPr="002D0C02">
        <w:rPr>
          <w:lang w:val="en-US"/>
        </w:rPr>
        <w:t>=75 – 80 g / l, dosage of sodium thiosulfate 10 g/l, copper sulfate 1 g/l. The results are shown in table 1.11.</w:t>
      </w:r>
    </w:p>
    <w:p w:rsidR="002D0C02" w:rsidRPr="002D0C02" w:rsidRDefault="002D0C02" w:rsidP="003D4459">
      <w:pPr>
        <w:ind w:firstLine="709"/>
        <w:jc w:val="both"/>
        <w:rPr>
          <w:lang w:val="en-US"/>
        </w:rPr>
      </w:pPr>
    </w:p>
    <w:p w:rsidR="003D4459" w:rsidRPr="002D0C02" w:rsidRDefault="00B536D2" w:rsidP="003D4459">
      <w:pPr>
        <w:jc w:val="both"/>
        <w:rPr>
          <w:lang w:val="en-US"/>
        </w:rPr>
      </w:pPr>
      <w:r w:rsidRPr="002D0C02">
        <w:rPr>
          <w:lang w:val="en-US"/>
        </w:rPr>
        <w:t>Table</w:t>
      </w:r>
      <w:r w:rsidR="003D4459" w:rsidRPr="002D0C02">
        <w:rPr>
          <w:lang w:val="en-US"/>
        </w:rPr>
        <w:t xml:space="preserve"> 1.11 – </w:t>
      </w:r>
      <w:r w:rsidR="002D0C02" w:rsidRPr="002D0C02">
        <w:rPr>
          <w:lang w:val="en-US"/>
        </w:rPr>
        <w:t>The dependence of g</w:t>
      </w:r>
      <w:r w:rsidR="002D0C02">
        <w:rPr>
          <w:lang w:val="en-US"/>
        </w:rPr>
        <w:t>old extraction on the ratio of H:L.</w:t>
      </w:r>
    </w:p>
    <w:p w:rsidR="00C87364" w:rsidRPr="002D0C02" w:rsidRDefault="00C87364" w:rsidP="003D4459">
      <w:pPr>
        <w:jc w:val="both"/>
        <w:rPr>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1827"/>
        <w:gridCol w:w="3260"/>
        <w:gridCol w:w="2818"/>
      </w:tblGrid>
      <w:tr w:rsidR="003D4459" w:rsidRPr="00C87364" w:rsidTr="003D4459">
        <w:tc>
          <w:tcPr>
            <w:tcW w:w="850" w:type="dxa"/>
            <w:shd w:val="clear" w:color="auto" w:fill="auto"/>
            <w:vAlign w:val="center"/>
          </w:tcPr>
          <w:p w:rsidR="003D4459" w:rsidRPr="00C87364" w:rsidRDefault="003D4459" w:rsidP="003D4459">
            <w:pPr>
              <w:ind w:left="-193" w:firstLine="7"/>
              <w:jc w:val="center"/>
              <w:rPr>
                <w:sz w:val="22"/>
                <w:szCs w:val="22"/>
              </w:rPr>
            </w:pPr>
            <w:r w:rsidRPr="00C87364">
              <w:rPr>
                <w:sz w:val="22"/>
                <w:szCs w:val="22"/>
              </w:rPr>
              <w:t>№</w:t>
            </w:r>
          </w:p>
        </w:tc>
        <w:tc>
          <w:tcPr>
            <w:tcW w:w="1827" w:type="dxa"/>
            <w:shd w:val="clear" w:color="auto" w:fill="auto"/>
            <w:vAlign w:val="center"/>
          </w:tcPr>
          <w:p w:rsidR="003D4459" w:rsidRPr="00C87364" w:rsidRDefault="002D0C02" w:rsidP="003D4459">
            <w:pPr>
              <w:ind w:left="-193" w:firstLine="7"/>
              <w:jc w:val="center"/>
              <w:rPr>
                <w:sz w:val="22"/>
                <w:szCs w:val="22"/>
              </w:rPr>
            </w:pPr>
            <w:r>
              <w:rPr>
                <w:sz w:val="22"/>
                <w:szCs w:val="22"/>
              </w:rPr>
              <w:t>H:L</w:t>
            </w:r>
          </w:p>
        </w:tc>
        <w:tc>
          <w:tcPr>
            <w:tcW w:w="3260" w:type="dxa"/>
            <w:shd w:val="clear" w:color="auto" w:fill="auto"/>
            <w:vAlign w:val="center"/>
          </w:tcPr>
          <w:p w:rsidR="003D4459" w:rsidRPr="002D0C02" w:rsidRDefault="00F006CE" w:rsidP="003D4459">
            <w:pPr>
              <w:ind w:left="-193" w:firstLine="7"/>
              <w:jc w:val="center"/>
              <w:rPr>
                <w:sz w:val="22"/>
                <w:szCs w:val="22"/>
                <w:lang w:val="en-US"/>
              </w:rPr>
            </w:pPr>
            <w:r>
              <w:rPr>
                <w:sz w:val="22"/>
                <w:szCs w:val="22"/>
                <w:lang w:val="en-US"/>
              </w:rPr>
              <w:t>Gold content in the cap</w:t>
            </w:r>
            <w:r w:rsidR="002D0C02">
              <w:rPr>
                <w:sz w:val="22"/>
                <w:szCs w:val="22"/>
                <w:lang w:val="en-US"/>
              </w:rPr>
              <w:t>e, g/</w:t>
            </w:r>
            <w:r w:rsidR="002D0C02" w:rsidRPr="002D0C02">
              <w:rPr>
                <w:sz w:val="22"/>
                <w:szCs w:val="22"/>
                <w:lang w:val="en-US"/>
              </w:rPr>
              <w:t>t</w:t>
            </w:r>
          </w:p>
        </w:tc>
        <w:tc>
          <w:tcPr>
            <w:tcW w:w="2818" w:type="dxa"/>
            <w:shd w:val="clear" w:color="auto" w:fill="auto"/>
            <w:vAlign w:val="center"/>
          </w:tcPr>
          <w:p w:rsidR="003D4459" w:rsidRPr="00C87364" w:rsidRDefault="002D0C02" w:rsidP="003D4459">
            <w:pPr>
              <w:ind w:left="-193" w:firstLine="7"/>
              <w:jc w:val="center"/>
              <w:rPr>
                <w:sz w:val="22"/>
                <w:szCs w:val="22"/>
              </w:rPr>
            </w:pPr>
            <w:r>
              <w:rPr>
                <w:sz w:val="23"/>
                <w:szCs w:val="23"/>
                <w:lang w:val="en-US"/>
              </w:rPr>
              <w:t>G</w:t>
            </w:r>
            <w:r w:rsidRPr="002D0C02">
              <w:rPr>
                <w:sz w:val="23"/>
                <w:szCs w:val="23"/>
              </w:rPr>
              <w:t>old extraction</w:t>
            </w:r>
            <w:r w:rsidR="003D4459" w:rsidRPr="00C87364">
              <w:rPr>
                <w:sz w:val="22"/>
                <w:szCs w:val="22"/>
              </w:rPr>
              <w:t>, %</w:t>
            </w:r>
          </w:p>
        </w:tc>
      </w:tr>
      <w:tr w:rsidR="003D4459" w:rsidRPr="00C87364" w:rsidTr="003D4459">
        <w:tc>
          <w:tcPr>
            <w:tcW w:w="850" w:type="dxa"/>
            <w:shd w:val="clear" w:color="auto" w:fill="auto"/>
            <w:vAlign w:val="center"/>
          </w:tcPr>
          <w:p w:rsidR="003D4459" w:rsidRPr="00C87364" w:rsidRDefault="003D4459" w:rsidP="003D4459">
            <w:pPr>
              <w:ind w:left="-193" w:firstLine="7"/>
              <w:jc w:val="center"/>
              <w:rPr>
                <w:sz w:val="22"/>
                <w:szCs w:val="22"/>
              </w:rPr>
            </w:pPr>
            <w:r w:rsidRPr="00C87364">
              <w:rPr>
                <w:sz w:val="22"/>
                <w:szCs w:val="22"/>
              </w:rPr>
              <w:t>1</w:t>
            </w:r>
          </w:p>
        </w:tc>
        <w:tc>
          <w:tcPr>
            <w:tcW w:w="1827" w:type="dxa"/>
            <w:shd w:val="clear" w:color="auto" w:fill="auto"/>
            <w:vAlign w:val="center"/>
          </w:tcPr>
          <w:p w:rsidR="003D4459" w:rsidRPr="00C87364" w:rsidRDefault="003D4459" w:rsidP="003D4459">
            <w:pPr>
              <w:ind w:left="-193" w:firstLine="7"/>
              <w:jc w:val="center"/>
              <w:rPr>
                <w:sz w:val="22"/>
                <w:szCs w:val="22"/>
              </w:rPr>
            </w:pPr>
            <w:r w:rsidRPr="00C87364">
              <w:rPr>
                <w:sz w:val="22"/>
                <w:szCs w:val="22"/>
              </w:rPr>
              <w:t>1:2</w:t>
            </w:r>
          </w:p>
        </w:tc>
        <w:tc>
          <w:tcPr>
            <w:tcW w:w="3260" w:type="dxa"/>
            <w:shd w:val="clear" w:color="auto" w:fill="auto"/>
            <w:vAlign w:val="center"/>
          </w:tcPr>
          <w:p w:rsidR="003D4459" w:rsidRPr="00C87364" w:rsidRDefault="003D4459" w:rsidP="003D4459">
            <w:pPr>
              <w:ind w:left="-193" w:firstLine="7"/>
              <w:jc w:val="center"/>
              <w:rPr>
                <w:sz w:val="22"/>
                <w:szCs w:val="22"/>
              </w:rPr>
            </w:pPr>
            <w:r w:rsidRPr="00C87364">
              <w:rPr>
                <w:sz w:val="22"/>
                <w:szCs w:val="22"/>
              </w:rPr>
              <w:t>2,3</w:t>
            </w:r>
          </w:p>
        </w:tc>
        <w:tc>
          <w:tcPr>
            <w:tcW w:w="2818" w:type="dxa"/>
            <w:shd w:val="clear" w:color="auto" w:fill="auto"/>
            <w:vAlign w:val="center"/>
          </w:tcPr>
          <w:p w:rsidR="003D4459" w:rsidRPr="00C87364" w:rsidRDefault="003D4459" w:rsidP="003D4459">
            <w:pPr>
              <w:ind w:left="-193" w:firstLine="7"/>
              <w:jc w:val="center"/>
              <w:rPr>
                <w:sz w:val="22"/>
                <w:szCs w:val="22"/>
              </w:rPr>
            </w:pPr>
            <w:r w:rsidRPr="00C87364">
              <w:rPr>
                <w:sz w:val="22"/>
                <w:szCs w:val="22"/>
              </w:rPr>
              <w:t>95,68</w:t>
            </w:r>
          </w:p>
        </w:tc>
      </w:tr>
      <w:tr w:rsidR="003D4459" w:rsidRPr="00C87364" w:rsidTr="003D4459">
        <w:tc>
          <w:tcPr>
            <w:tcW w:w="850" w:type="dxa"/>
            <w:shd w:val="clear" w:color="auto" w:fill="auto"/>
            <w:vAlign w:val="center"/>
          </w:tcPr>
          <w:p w:rsidR="003D4459" w:rsidRPr="00C87364" w:rsidRDefault="003D4459" w:rsidP="003D4459">
            <w:pPr>
              <w:ind w:left="-193" w:firstLine="7"/>
              <w:jc w:val="center"/>
              <w:rPr>
                <w:sz w:val="22"/>
                <w:szCs w:val="22"/>
              </w:rPr>
            </w:pPr>
            <w:r w:rsidRPr="00C87364">
              <w:rPr>
                <w:sz w:val="22"/>
                <w:szCs w:val="22"/>
              </w:rPr>
              <w:t>2</w:t>
            </w:r>
          </w:p>
        </w:tc>
        <w:tc>
          <w:tcPr>
            <w:tcW w:w="1827" w:type="dxa"/>
            <w:shd w:val="clear" w:color="auto" w:fill="auto"/>
            <w:vAlign w:val="center"/>
          </w:tcPr>
          <w:p w:rsidR="003D4459" w:rsidRPr="00C87364" w:rsidRDefault="003D4459" w:rsidP="003D4459">
            <w:pPr>
              <w:ind w:left="-193" w:firstLine="7"/>
              <w:jc w:val="center"/>
              <w:rPr>
                <w:sz w:val="22"/>
                <w:szCs w:val="22"/>
              </w:rPr>
            </w:pPr>
            <w:r w:rsidRPr="00C87364">
              <w:rPr>
                <w:sz w:val="22"/>
                <w:szCs w:val="22"/>
              </w:rPr>
              <w:t>1:4</w:t>
            </w:r>
          </w:p>
        </w:tc>
        <w:tc>
          <w:tcPr>
            <w:tcW w:w="3260" w:type="dxa"/>
            <w:shd w:val="clear" w:color="auto" w:fill="auto"/>
            <w:vAlign w:val="center"/>
          </w:tcPr>
          <w:p w:rsidR="003D4459" w:rsidRPr="00C87364" w:rsidRDefault="003D4459" w:rsidP="003D4459">
            <w:pPr>
              <w:ind w:left="-193" w:firstLine="7"/>
              <w:jc w:val="center"/>
              <w:rPr>
                <w:sz w:val="22"/>
                <w:szCs w:val="22"/>
              </w:rPr>
            </w:pPr>
            <w:r w:rsidRPr="00C87364">
              <w:rPr>
                <w:sz w:val="22"/>
                <w:szCs w:val="22"/>
              </w:rPr>
              <w:t>2,0</w:t>
            </w:r>
          </w:p>
        </w:tc>
        <w:tc>
          <w:tcPr>
            <w:tcW w:w="2818" w:type="dxa"/>
            <w:shd w:val="clear" w:color="auto" w:fill="auto"/>
            <w:vAlign w:val="center"/>
          </w:tcPr>
          <w:p w:rsidR="003D4459" w:rsidRPr="00C87364" w:rsidRDefault="003D4459" w:rsidP="003D4459">
            <w:pPr>
              <w:ind w:left="-193" w:firstLine="7"/>
              <w:jc w:val="center"/>
              <w:rPr>
                <w:sz w:val="22"/>
                <w:szCs w:val="22"/>
              </w:rPr>
            </w:pPr>
            <w:r w:rsidRPr="00C87364">
              <w:rPr>
                <w:sz w:val="22"/>
                <w:szCs w:val="22"/>
              </w:rPr>
              <w:t>96,30</w:t>
            </w:r>
          </w:p>
        </w:tc>
      </w:tr>
      <w:tr w:rsidR="003D4459" w:rsidRPr="00C87364" w:rsidTr="003D4459">
        <w:tc>
          <w:tcPr>
            <w:tcW w:w="850" w:type="dxa"/>
            <w:shd w:val="clear" w:color="auto" w:fill="auto"/>
            <w:vAlign w:val="center"/>
          </w:tcPr>
          <w:p w:rsidR="003D4459" w:rsidRPr="00C87364" w:rsidRDefault="003D4459" w:rsidP="003D4459">
            <w:pPr>
              <w:ind w:left="-193" w:firstLine="7"/>
              <w:jc w:val="center"/>
              <w:rPr>
                <w:sz w:val="22"/>
                <w:szCs w:val="22"/>
              </w:rPr>
            </w:pPr>
            <w:r w:rsidRPr="00C87364">
              <w:rPr>
                <w:sz w:val="22"/>
                <w:szCs w:val="22"/>
              </w:rPr>
              <w:t>3</w:t>
            </w:r>
          </w:p>
        </w:tc>
        <w:tc>
          <w:tcPr>
            <w:tcW w:w="1827" w:type="dxa"/>
            <w:shd w:val="clear" w:color="auto" w:fill="auto"/>
            <w:vAlign w:val="center"/>
          </w:tcPr>
          <w:p w:rsidR="003D4459" w:rsidRPr="00C87364" w:rsidRDefault="003D4459" w:rsidP="003D4459">
            <w:pPr>
              <w:ind w:left="-193" w:firstLine="7"/>
              <w:jc w:val="center"/>
              <w:rPr>
                <w:sz w:val="22"/>
                <w:szCs w:val="22"/>
              </w:rPr>
            </w:pPr>
            <w:r w:rsidRPr="00C87364">
              <w:rPr>
                <w:sz w:val="22"/>
                <w:szCs w:val="22"/>
              </w:rPr>
              <w:t>1:6</w:t>
            </w:r>
          </w:p>
        </w:tc>
        <w:tc>
          <w:tcPr>
            <w:tcW w:w="3260" w:type="dxa"/>
            <w:shd w:val="clear" w:color="auto" w:fill="auto"/>
            <w:vAlign w:val="center"/>
          </w:tcPr>
          <w:p w:rsidR="003D4459" w:rsidRPr="00C87364" w:rsidRDefault="003D4459" w:rsidP="003D4459">
            <w:pPr>
              <w:ind w:left="-193" w:firstLine="7"/>
              <w:jc w:val="center"/>
              <w:rPr>
                <w:sz w:val="22"/>
                <w:szCs w:val="22"/>
              </w:rPr>
            </w:pPr>
            <w:r w:rsidRPr="00C87364">
              <w:rPr>
                <w:sz w:val="22"/>
                <w:szCs w:val="22"/>
              </w:rPr>
              <w:t>2,4</w:t>
            </w:r>
          </w:p>
        </w:tc>
        <w:tc>
          <w:tcPr>
            <w:tcW w:w="2818" w:type="dxa"/>
            <w:shd w:val="clear" w:color="auto" w:fill="auto"/>
            <w:vAlign w:val="center"/>
          </w:tcPr>
          <w:p w:rsidR="003D4459" w:rsidRPr="00C87364" w:rsidRDefault="003D4459" w:rsidP="003D4459">
            <w:pPr>
              <w:ind w:left="-193" w:firstLine="7"/>
              <w:jc w:val="center"/>
              <w:rPr>
                <w:sz w:val="22"/>
                <w:szCs w:val="22"/>
              </w:rPr>
            </w:pPr>
            <w:r w:rsidRPr="00C87364">
              <w:rPr>
                <w:sz w:val="22"/>
                <w:szCs w:val="22"/>
              </w:rPr>
              <w:t>95,53</w:t>
            </w:r>
          </w:p>
        </w:tc>
      </w:tr>
      <w:tr w:rsidR="003D4459" w:rsidRPr="00C87364" w:rsidTr="003D4459">
        <w:tc>
          <w:tcPr>
            <w:tcW w:w="850" w:type="dxa"/>
            <w:shd w:val="clear" w:color="auto" w:fill="auto"/>
            <w:vAlign w:val="center"/>
          </w:tcPr>
          <w:p w:rsidR="003D4459" w:rsidRPr="00C87364" w:rsidRDefault="003D4459" w:rsidP="003D4459">
            <w:pPr>
              <w:ind w:left="-193" w:firstLine="7"/>
              <w:jc w:val="center"/>
              <w:rPr>
                <w:sz w:val="22"/>
                <w:szCs w:val="22"/>
              </w:rPr>
            </w:pPr>
            <w:r w:rsidRPr="00C87364">
              <w:rPr>
                <w:sz w:val="22"/>
                <w:szCs w:val="22"/>
              </w:rPr>
              <w:t>4</w:t>
            </w:r>
          </w:p>
        </w:tc>
        <w:tc>
          <w:tcPr>
            <w:tcW w:w="1827" w:type="dxa"/>
            <w:shd w:val="clear" w:color="auto" w:fill="auto"/>
            <w:vAlign w:val="center"/>
          </w:tcPr>
          <w:p w:rsidR="003D4459" w:rsidRPr="00C87364" w:rsidRDefault="003D4459" w:rsidP="003D4459">
            <w:pPr>
              <w:ind w:left="-193" w:firstLine="7"/>
              <w:jc w:val="center"/>
              <w:rPr>
                <w:sz w:val="22"/>
                <w:szCs w:val="22"/>
              </w:rPr>
            </w:pPr>
            <w:r w:rsidRPr="00C87364">
              <w:rPr>
                <w:sz w:val="22"/>
                <w:szCs w:val="22"/>
              </w:rPr>
              <w:t>1:10</w:t>
            </w:r>
          </w:p>
        </w:tc>
        <w:tc>
          <w:tcPr>
            <w:tcW w:w="3260" w:type="dxa"/>
            <w:shd w:val="clear" w:color="auto" w:fill="auto"/>
            <w:vAlign w:val="center"/>
          </w:tcPr>
          <w:p w:rsidR="003D4459" w:rsidRPr="00C87364" w:rsidRDefault="003D4459" w:rsidP="003D4459">
            <w:pPr>
              <w:ind w:left="-193" w:firstLine="7"/>
              <w:jc w:val="center"/>
              <w:rPr>
                <w:sz w:val="22"/>
                <w:szCs w:val="22"/>
              </w:rPr>
            </w:pPr>
            <w:r w:rsidRPr="00C87364">
              <w:rPr>
                <w:sz w:val="22"/>
                <w:szCs w:val="22"/>
              </w:rPr>
              <w:t>2,2</w:t>
            </w:r>
          </w:p>
        </w:tc>
        <w:tc>
          <w:tcPr>
            <w:tcW w:w="2818" w:type="dxa"/>
            <w:shd w:val="clear" w:color="auto" w:fill="auto"/>
            <w:vAlign w:val="center"/>
          </w:tcPr>
          <w:p w:rsidR="003D4459" w:rsidRPr="00C87364" w:rsidRDefault="003D4459" w:rsidP="003D4459">
            <w:pPr>
              <w:ind w:left="-193" w:firstLine="7"/>
              <w:jc w:val="center"/>
              <w:rPr>
                <w:sz w:val="22"/>
                <w:szCs w:val="22"/>
              </w:rPr>
            </w:pPr>
            <w:r w:rsidRPr="00C87364">
              <w:rPr>
                <w:sz w:val="22"/>
                <w:szCs w:val="22"/>
              </w:rPr>
              <w:t>95,90</w:t>
            </w:r>
          </w:p>
        </w:tc>
      </w:tr>
    </w:tbl>
    <w:p w:rsidR="003D4459" w:rsidRPr="00213E52" w:rsidRDefault="003D4459" w:rsidP="003D4459">
      <w:pPr>
        <w:ind w:firstLine="709"/>
        <w:jc w:val="both"/>
      </w:pPr>
    </w:p>
    <w:p w:rsidR="003D4459" w:rsidRPr="00F006CE" w:rsidRDefault="00F006CE" w:rsidP="003D4459">
      <w:pPr>
        <w:ind w:firstLine="709"/>
        <w:jc w:val="both"/>
        <w:rPr>
          <w:lang w:val="en-US"/>
        </w:rPr>
      </w:pPr>
      <w:r w:rsidRPr="00F006CE">
        <w:rPr>
          <w:lang w:val="en-US"/>
        </w:rPr>
        <w:t>From the data shown in t</w:t>
      </w:r>
      <w:r>
        <w:rPr>
          <w:lang w:val="en-US"/>
        </w:rPr>
        <w:t>able 1.11, it follows that the H:L</w:t>
      </w:r>
      <w:r w:rsidRPr="00F006CE">
        <w:rPr>
          <w:lang w:val="en-US"/>
        </w:rPr>
        <w:t xml:space="preserve"> ratio does not significantly affect the completeness of gold recovery, but 1:4 should be considered the most favorable.</w:t>
      </w:r>
    </w:p>
    <w:p w:rsidR="003D4459" w:rsidRPr="00F006CE" w:rsidRDefault="003D4459" w:rsidP="003D4459">
      <w:pPr>
        <w:jc w:val="both"/>
        <w:rPr>
          <w:lang w:val="en-US"/>
        </w:rPr>
      </w:pPr>
    </w:p>
    <w:p w:rsidR="003D4459" w:rsidRPr="00F006CE" w:rsidRDefault="003D4459" w:rsidP="003D4459">
      <w:pPr>
        <w:ind w:firstLine="709"/>
        <w:jc w:val="both"/>
        <w:rPr>
          <w:lang w:val="en-US"/>
        </w:rPr>
        <w:sectPr w:rsidR="003D4459" w:rsidRPr="00F006CE">
          <w:pgSz w:w="11906" w:h="16838"/>
          <w:pgMar w:top="1134" w:right="850" w:bottom="1134" w:left="1701" w:header="708" w:footer="708" w:gutter="0"/>
          <w:cols w:space="708"/>
          <w:docGrid w:linePitch="360"/>
        </w:sectPr>
      </w:pPr>
    </w:p>
    <w:p w:rsidR="003D4459" w:rsidRPr="004E7C03" w:rsidRDefault="00C87364" w:rsidP="004A4A49">
      <w:pPr>
        <w:pStyle w:val="1"/>
        <w:ind w:firstLine="709"/>
        <w:jc w:val="both"/>
        <w:rPr>
          <w:rFonts w:ascii="Times New Roman" w:hAnsi="Times New Roman" w:cs="Times New Roman"/>
          <w:b/>
          <w:color w:val="auto"/>
          <w:sz w:val="24"/>
          <w:szCs w:val="24"/>
          <w:lang w:val="en-GB"/>
        </w:rPr>
      </w:pPr>
      <w:bookmarkStart w:id="22" w:name="_Toc54274541"/>
      <w:bookmarkStart w:id="23" w:name="_Toc54898638"/>
      <w:r>
        <w:rPr>
          <w:rFonts w:ascii="Times New Roman" w:hAnsi="Times New Roman" w:cs="Times New Roman"/>
          <w:b/>
          <w:color w:val="auto"/>
          <w:sz w:val="24"/>
          <w:szCs w:val="24"/>
          <w:lang w:val="en-GB"/>
        </w:rPr>
        <w:lastRenderedPageBreak/>
        <w:t>2 R</w:t>
      </w:r>
      <w:r w:rsidRPr="004E7C03">
        <w:rPr>
          <w:rFonts w:ascii="Times New Roman" w:hAnsi="Times New Roman" w:cs="Times New Roman"/>
          <w:b/>
          <w:color w:val="auto"/>
          <w:sz w:val="24"/>
          <w:szCs w:val="24"/>
          <w:lang w:val="en-GB"/>
        </w:rPr>
        <w:t xml:space="preserve">esearch of phase </w:t>
      </w:r>
      <w:r>
        <w:rPr>
          <w:rFonts w:ascii="Times New Roman" w:hAnsi="Times New Roman" w:cs="Times New Roman"/>
          <w:b/>
          <w:color w:val="auto"/>
          <w:sz w:val="24"/>
          <w:szCs w:val="24"/>
          <w:lang w:val="en-GB"/>
        </w:rPr>
        <w:t>changes</w:t>
      </w:r>
      <w:r w:rsidRPr="004E7C03">
        <w:rPr>
          <w:rFonts w:ascii="Times New Roman" w:hAnsi="Times New Roman" w:cs="Times New Roman"/>
          <w:b/>
          <w:color w:val="auto"/>
          <w:sz w:val="24"/>
          <w:szCs w:val="24"/>
          <w:lang w:val="en-GB"/>
        </w:rPr>
        <w:t xml:space="preserve"> of gold-</w:t>
      </w:r>
      <w:r>
        <w:rPr>
          <w:rFonts w:ascii="Times New Roman" w:hAnsi="Times New Roman" w:cs="Times New Roman"/>
          <w:b/>
          <w:color w:val="auto"/>
          <w:sz w:val="24"/>
          <w:szCs w:val="24"/>
          <w:lang w:val="en-GB"/>
        </w:rPr>
        <w:t>bearing</w:t>
      </w:r>
      <w:r w:rsidRPr="004E7C03">
        <w:rPr>
          <w:rFonts w:ascii="Times New Roman" w:hAnsi="Times New Roman" w:cs="Times New Roman"/>
          <w:b/>
          <w:color w:val="auto"/>
          <w:sz w:val="24"/>
          <w:szCs w:val="24"/>
          <w:lang w:val="en-GB"/>
        </w:rPr>
        <w:t xml:space="preserve"> sulfide ore</w:t>
      </w:r>
      <w:r>
        <w:rPr>
          <w:rFonts w:ascii="Times New Roman" w:hAnsi="Times New Roman" w:cs="Times New Roman"/>
          <w:b/>
          <w:color w:val="auto"/>
          <w:sz w:val="24"/>
          <w:szCs w:val="24"/>
          <w:lang w:val="en-GB"/>
        </w:rPr>
        <w:t>s</w:t>
      </w:r>
      <w:r w:rsidRPr="004E7C03">
        <w:rPr>
          <w:rFonts w:ascii="Times New Roman" w:hAnsi="Times New Roman" w:cs="Times New Roman"/>
          <w:b/>
          <w:color w:val="auto"/>
          <w:sz w:val="24"/>
          <w:szCs w:val="24"/>
          <w:lang w:val="en-GB"/>
        </w:rPr>
        <w:t xml:space="preserve"> and </w:t>
      </w:r>
      <w:r>
        <w:rPr>
          <w:rFonts w:ascii="Times New Roman" w:hAnsi="Times New Roman" w:cs="Times New Roman"/>
          <w:b/>
          <w:color w:val="auto"/>
          <w:sz w:val="24"/>
          <w:szCs w:val="24"/>
          <w:lang w:val="en-GB"/>
        </w:rPr>
        <w:t>concentration</w:t>
      </w:r>
      <w:r w:rsidRPr="004E7C03">
        <w:rPr>
          <w:rFonts w:ascii="Times New Roman" w:hAnsi="Times New Roman" w:cs="Times New Roman"/>
          <w:b/>
          <w:color w:val="auto"/>
          <w:sz w:val="24"/>
          <w:szCs w:val="24"/>
          <w:lang w:val="en-GB"/>
        </w:rPr>
        <w:t xml:space="preserve"> products </w:t>
      </w:r>
      <w:r>
        <w:rPr>
          <w:rFonts w:ascii="Times New Roman" w:hAnsi="Times New Roman" w:cs="Times New Roman"/>
          <w:b/>
          <w:color w:val="auto"/>
          <w:sz w:val="24"/>
          <w:szCs w:val="24"/>
          <w:lang w:val="en-GB"/>
        </w:rPr>
        <w:t>at all-sliming (20, 10</w:t>
      </w:r>
      <w:r w:rsidRPr="004E7C03">
        <w:rPr>
          <w:rFonts w:ascii="Times New Roman" w:hAnsi="Times New Roman" w:cs="Times New Roman"/>
          <w:b/>
          <w:color w:val="auto"/>
          <w:sz w:val="24"/>
          <w:szCs w:val="24"/>
          <w:lang w:val="en-GB"/>
        </w:rPr>
        <w:t xml:space="preserve"> mcm). research on thiosulphate leaching of ore</w:t>
      </w:r>
      <w:r>
        <w:rPr>
          <w:rFonts w:ascii="Times New Roman" w:hAnsi="Times New Roman" w:cs="Times New Roman"/>
          <w:b/>
          <w:color w:val="auto"/>
          <w:sz w:val="24"/>
          <w:szCs w:val="24"/>
          <w:lang w:val="en-GB"/>
        </w:rPr>
        <w:t>s</w:t>
      </w:r>
      <w:r w:rsidRPr="004E7C03">
        <w:rPr>
          <w:rFonts w:ascii="Times New Roman" w:hAnsi="Times New Roman" w:cs="Times New Roman"/>
          <w:b/>
          <w:color w:val="auto"/>
          <w:sz w:val="24"/>
          <w:szCs w:val="24"/>
          <w:lang w:val="en-GB"/>
        </w:rPr>
        <w:t xml:space="preserve"> and concentrates after </w:t>
      </w:r>
      <w:r>
        <w:rPr>
          <w:rFonts w:ascii="Times New Roman" w:hAnsi="Times New Roman" w:cs="Times New Roman"/>
          <w:b/>
          <w:color w:val="auto"/>
          <w:sz w:val="24"/>
          <w:szCs w:val="24"/>
          <w:lang w:val="en-GB"/>
        </w:rPr>
        <w:t>all-sliming</w:t>
      </w:r>
      <w:r w:rsidRPr="004E7C03">
        <w:rPr>
          <w:rFonts w:ascii="Times New Roman" w:hAnsi="Times New Roman" w:cs="Times New Roman"/>
          <w:b/>
          <w:color w:val="auto"/>
          <w:sz w:val="24"/>
          <w:szCs w:val="24"/>
          <w:lang w:val="en-GB"/>
        </w:rPr>
        <w:t xml:space="preserve"> in </w:t>
      </w:r>
      <w:r>
        <w:rPr>
          <w:rFonts w:ascii="Times New Roman" w:hAnsi="Times New Roman" w:cs="Times New Roman"/>
          <w:b/>
          <w:color w:val="auto"/>
          <w:sz w:val="24"/>
          <w:szCs w:val="24"/>
          <w:lang w:val="en-GB"/>
        </w:rPr>
        <w:t>various</w:t>
      </w:r>
      <w:r w:rsidRPr="004E7C03">
        <w:rPr>
          <w:rFonts w:ascii="Times New Roman" w:hAnsi="Times New Roman" w:cs="Times New Roman"/>
          <w:b/>
          <w:color w:val="auto"/>
          <w:sz w:val="24"/>
          <w:szCs w:val="24"/>
          <w:lang w:val="en-GB"/>
        </w:rPr>
        <w:t xml:space="preserve"> reagent modes</w:t>
      </w:r>
      <w:bookmarkEnd w:id="22"/>
      <w:bookmarkEnd w:id="23"/>
    </w:p>
    <w:p w:rsidR="003D4459" w:rsidRPr="004E7C03" w:rsidRDefault="003D4459" w:rsidP="004A4A49">
      <w:pPr>
        <w:ind w:firstLine="709"/>
        <w:jc w:val="both"/>
        <w:rPr>
          <w:b/>
          <w:lang w:val="en-GB"/>
        </w:rPr>
      </w:pPr>
    </w:p>
    <w:p w:rsidR="004E7C03" w:rsidRDefault="003D4459" w:rsidP="004A4A49">
      <w:pPr>
        <w:pStyle w:val="2"/>
        <w:ind w:firstLine="709"/>
        <w:jc w:val="both"/>
        <w:rPr>
          <w:rFonts w:ascii="Times New Roman" w:hAnsi="Times New Roman" w:cs="Times New Roman"/>
          <w:b/>
          <w:color w:val="auto"/>
          <w:sz w:val="24"/>
          <w:szCs w:val="24"/>
          <w:lang w:val="en-GB"/>
        </w:rPr>
      </w:pPr>
      <w:bookmarkStart w:id="24" w:name="_Toc54898639"/>
      <w:bookmarkStart w:id="25" w:name="_Toc54274542"/>
      <w:r w:rsidRPr="004E7C03">
        <w:rPr>
          <w:rFonts w:ascii="Times New Roman" w:hAnsi="Times New Roman" w:cs="Times New Roman"/>
          <w:b/>
          <w:color w:val="auto"/>
          <w:sz w:val="24"/>
          <w:szCs w:val="24"/>
          <w:lang w:val="en-GB"/>
        </w:rPr>
        <w:t xml:space="preserve">2.1 </w:t>
      </w:r>
      <w:r w:rsidR="004E7C03" w:rsidRPr="004E7C03">
        <w:rPr>
          <w:rFonts w:ascii="Times New Roman" w:hAnsi="Times New Roman" w:cs="Times New Roman"/>
          <w:b/>
          <w:color w:val="auto"/>
          <w:sz w:val="24"/>
          <w:szCs w:val="24"/>
          <w:lang w:val="en-GB"/>
        </w:rPr>
        <w:t xml:space="preserve">Selection of Grinding Equipment. Research on </w:t>
      </w:r>
      <w:r w:rsidR="004E7C03">
        <w:rPr>
          <w:rFonts w:ascii="Times New Roman" w:hAnsi="Times New Roman" w:cs="Times New Roman"/>
          <w:b/>
          <w:color w:val="auto"/>
          <w:sz w:val="24"/>
          <w:szCs w:val="24"/>
          <w:lang w:val="en-GB"/>
        </w:rPr>
        <w:t>All-Sliming</w:t>
      </w:r>
      <w:r w:rsidR="004E7C03" w:rsidRPr="004E7C03">
        <w:rPr>
          <w:rFonts w:ascii="Times New Roman" w:hAnsi="Times New Roman" w:cs="Times New Roman"/>
          <w:b/>
          <w:color w:val="auto"/>
          <w:sz w:val="24"/>
          <w:szCs w:val="24"/>
          <w:lang w:val="en-GB"/>
        </w:rPr>
        <w:t xml:space="preserve"> of Gold-Bearing Sulfide Ores and </w:t>
      </w:r>
      <w:r w:rsidR="004E7C03">
        <w:rPr>
          <w:rFonts w:ascii="Times New Roman" w:hAnsi="Times New Roman" w:cs="Times New Roman"/>
          <w:b/>
          <w:color w:val="auto"/>
          <w:sz w:val="24"/>
          <w:szCs w:val="24"/>
          <w:lang w:val="en-GB"/>
        </w:rPr>
        <w:t>Concentration</w:t>
      </w:r>
      <w:r w:rsidR="004E7C03" w:rsidRPr="004E7C03">
        <w:rPr>
          <w:rFonts w:ascii="Times New Roman" w:hAnsi="Times New Roman" w:cs="Times New Roman"/>
          <w:b/>
          <w:color w:val="auto"/>
          <w:sz w:val="24"/>
          <w:szCs w:val="24"/>
          <w:lang w:val="en-GB"/>
        </w:rPr>
        <w:t xml:space="preserve"> </w:t>
      </w:r>
      <w:r w:rsidR="004E7C03">
        <w:rPr>
          <w:rFonts w:ascii="Times New Roman" w:hAnsi="Times New Roman" w:cs="Times New Roman"/>
          <w:b/>
          <w:color w:val="auto"/>
          <w:sz w:val="24"/>
          <w:szCs w:val="24"/>
          <w:lang w:val="en-GB"/>
        </w:rPr>
        <w:t>P</w:t>
      </w:r>
      <w:r w:rsidR="004E7C03" w:rsidRPr="004E7C03">
        <w:rPr>
          <w:rFonts w:ascii="Times New Roman" w:hAnsi="Times New Roman" w:cs="Times New Roman"/>
          <w:b/>
          <w:color w:val="auto"/>
          <w:sz w:val="24"/>
          <w:szCs w:val="24"/>
          <w:lang w:val="en-GB"/>
        </w:rPr>
        <w:t xml:space="preserve">roducts </w:t>
      </w:r>
      <w:r w:rsidR="004E7C03">
        <w:rPr>
          <w:rFonts w:ascii="Times New Roman" w:hAnsi="Times New Roman" w:cs="Times New Roman"/>
          <w:b/>
          <w:color w:val="auto"/>
          <w:sz w:val="24"/>
          <w:szCs w:val="24"/>
          <w:lang w:val="en-GB"/>
        </w:rPr>
        <w:t>and</w:t>
      </w:r>
      <w:r w:rsidR="004E7C03" w:rsidRPr="004E7C03">
        <w:rPr>
          <w:rFonts w:ascii="Times New Roman" w:hAnsi="Times New Roman" w:cs="Times New Roman"/>
          <w:b/>
          <w:color w:val="auto"/>
          <w:sz w:val="24"/>
          <w:szCs w:val="24"/>
          <w:lang w:val="en-GB"/>
        </w:rPr>
        <w:t xml:space="preserve"> </w:t>
      </w:r>
      <w:r w:rsidR="004E7C03">
        <w:rPr>
          <w:rFonts w:ascii="Times New Roman" w:hAnsi="Times New Roman" w:cs="Times New Roman"/>
          <w:b/>
          <w:color w:val="auto"/>
          <w:sz w:val="24"/>
          <w:szCs w:val="24"/>
          <w:lang w:val="en-GB"/>
        </w:rPr>
        <w:t>Determining</w:t>
      </w:r>
      <w:r w:rsidR="004E7C03" w:rsidRPr="004E7C03">
        <w:rPr>
          <w:rFonts w:ascii="Times New Roman" w:hAnsi="Times New Roman" w:cs="Times New Roman"/>
          <w:b/>
          <w:color w:val="auto"/>
          <w:sz w:val="24"/>
          <w:szCs w:val="24"/>
          <w:lang w:val="en-GB"/>
        </w:rPr>
        <w:t xml:space="preserve"> Phase </w:t>
      </w:r>
      <w:r w:rsidR="004E7C03">
        <w:rPr>
          <w:rFonts w:ascii="Times New Roman" w:hAnsi="Times New Roman" w:cs="Times New Roman"/>
          <w:b/>
          <w:color w:val="auto"/>
          <w:sz w:val="24"/>
          <w:szCs w:val="24"/>
          <w:lang w:val="en-GB"/>
        </w:rPr>
        <w:t>Changes</w:t>
      </w:r>
      <w:r w:rsidR="004E7C03" w:rsidRPr="004E7C03">
        <w:rPr>
          <w:rFonts w:ascii="Times New Roman" w:hAnsi="Times New Roman" w:cs="Times New Roman"/>
          <w:b/>
          <w:color w:val="auto"/>
          <w:sz w:val="24"/>
          <w:szCs w:val="24"/>
          <w:lang w:val="en-GB"/>
        </w:rPr>
        <w:t xml:space="preserve"> of Minerals and Sulfur Oxidation </w:t>
      </w:r>
      <w:r w:rsidR="004E7C03">
        <w:rPr>
          <w:rFonts w:ascii="Times New Roman" w:hAnsi="Times New Roman" w:cs="Times New Roman"/>
          <w:b/>
          <w:color w:val="auto"/>
          <w:sz w:val="24"/>
          <w:szCs w:val="24"/>
          <w:lang w:val="en-GB"/>
        </w:rPr>
        <w:t>Degree</w:t>
      </w:r>
      <w:bookmarkEnd w:id="24"/>
      <w:r w:rsidR="004E7C03" w:rsidRPr="004E7C03">
        <w:rPr>
          <w:rFonts w:ascii="Times New Roman" w:hAnsi="Times New Roman" w:cs="Times New Roman"/>
          <w:b/>
          <w:color w:val="auto"/>
          <w:sz w:val="24"/>
          <w:szCs w:val="24"/>
          <w:lang w:val="en-GB"/>
        </w:rPr>
        <w:t xml:space="preserve"> </w:t>
      </w:r>
    </w:p>
    <w:bookmarkEnd w:id="25"/>
    <w:p w:rsidR="003D4459" w:rsidRPr="00213E52" w:rsidRDefault="003D4459" w:rsidP="004A4A49">
      <w:pPr>
        <w:ind w:firstLine="709"/>
        <w:jc w:val="both"/>
        <w:rPr>
          <w:b/>
          <w:lang w:val="kk-KZ"/>
        </w:rPr>
      </w:pPr>
    </w:p>
    <w:p w:rsidR="003D4459" w:rsidRPr="002C7F54" w:rsidRDefault="003D4459" w:rsidP="004A4A49">
      <w:pPr>
        <w:pStyle w:val="3"/>
        <w:ind w:firstLine="709"/>
        <w:jc w:val="both"/>
        <w:rPr>
          <w:rFonts w:ascii="Times New Roman" w:hAnsi="Times New Roman" w:cs="Times New Roman"/>
          <w:color w:val="auto"/>
          <w:lang w:val="kk-KZ"/>
        </w:rPr>
      </w:pPr>
      <w:bookmarkStart w:id="26" w:name="_Toc54274543"/>
      <w:bookmarkStart w:id="27" w:name="_Toc54898640"/>
      <w:r w:rsidRPr="002C7F54">
        <w:rPr>
          <w:rFonts w:ascii="Times New Roman" w:hAnsi="Times New Roman" w:cs="Times New Roman"/>
          <w:color w:val="auto"/>
          <w:lang w:val="en-GB"/>
        </w:rPr>
        <w:t xml:space="preserve">2.1.1 </w:t>
      </w:r>
      <w:r w:rsidR="004E7C03" w:rsidRPr="002C7F54">
        <w:rPr>
          <w:rFonts w:ascii="Times New Roman" w:hAnsi="Times New Roman" w:cs="Times New Roman"/>
          <w:color w:val="auto"/>
          <w:lang w:val="en-GB"/>
        </w:rPr>
        <w:t>Mechanical Processing in Mineral Processing Technology</w:t>
      </w:r>
      <w:bookmarkEnd w:id="26"/>
      <w:bookmarkEnd w:id="27"/>
    </w:p>
    <w:p w:rsidR="003D4459" w:rsidRPr="00213E52" w:rsidRDefault="003D4459" w:rsidP="004A4A49">
      <w:pPr>
        <w:ind w:firstLine="709"/>
        <w:jc w:val="both"/>
        <w:rPr>
          <w:lang w:val="kk-KZ"/>
        </w:rPr>
      </w:pPr>
    </w:p>
    <w:p w:rsidR="00C6029F" w:rsidRPr="00C6029F" w:rsidRDefault="00C6029F" w:rsidP="004A4A49">
      <w:pPr>
        <w:ind w:firstLine="709"/>
        <w:jc w:val="both"/>
        <w:rPr>
          <w:lang w:val="en-GB"/>
        </w:rPr>
      </w:pPr>
      <w:r w:rsidRPr="00C6029F">
        <w:rPr>
          <w:lang w:val="en-GB"/>
        </w:rPr>
        <w:t xml:space="preserve">Mechanical processing is one of the most important operations in mineral processing technology. Ore </w:t>
      </w:r>
      <w:r>
        <w:rPr>
          <w:lang w:val="en-US"/>
        </w:rPr>
        <w:t>processing</w:t>
      </w:r>
      <w:r w:rsidRPr="00C6029F">
        <w:rPr>
          <w:lang w:val="en-GB"/>
        </w:rPr>
        <w:t xml:space="preserve"> must be organized in such a way as to ensure the mineral</w:t>
      </w:r>
      <w:r>
        <w:rPr>
          <w:lang w:val="en-GB"/>
        </w:rPr>
        <w:t xml:space="preserve"> liberation</w:t>
      </w:r>
      <w:r w:rsidRPr="00C6029F">
        <w:rPr>
          <w:lang w:val="en-GB"/>
        </w:rPr>
        <w:t xml:space="preserve"> with optimal grinding of the ore [18]. This process largely determines both the completeness of the extraction of minerals and elements from rocks, and the kinetics of various heterogeneous processes involving solid</w:t>
      </w:r>
      <w:r>
        <w:rPr>
          <w:lang w:val="en-GB"/>
        </w:rPr>
        <w:t xml:space="preserve"> </w:t>
      </w:r>
      <w:r w:rsidRPr="00C6029F">
        <w:rPr>
          <w:lang w:val="en-GB"/>
        </w:rPr>
        <w:t>s</w:t>
      </w:r>
      <w:r>
        <w:rPr>
          <w:lang w:val="en-GB"/>
        </w:rPr>
        <w:t>ubstances</w:t>
      </w:r>
      <w:r w:rsidRPr="00C6029F">
        <w:rPr>
          <w:lang w:val="en-GB"/>
        </w:rPr>
        <w:t xml:space="preserve"> in a finely dispersed state.</w:t>
      </w:r>
    </w:p>
    <w:p w:rsidR="00C6029F" w:rsidRPr="00C6029F" w:rsidRDefault="00C6029F" w:rsidP="004A4A49">
      <w:pPr>
        <w:ind w:firstLine="709"/>
        <w:jc w:val="both"/>
        <w:rPr>
          <w:lang w:val="en-GB"/>
        </w:rPr>
      </w:pPr>
      <w:r w:rsidRPr="00C6029F">
        <w:rPr>
          <w:lang w:val="en-GB"/>
        </w:rPr>
        <w:t xml:space="preserve">Attempts to use the process of mechanical activation to increase the efficiency of mineral raw materials have been </w:t>
      </w:r>
      <w:r>
        <w:rPr>
          <w:lang w:val="en-GB"/>
        </w:rPr>
        <w:t>made</w:t>
      </w:r>
      <w:r w:rsidRPr="00C6029F">
        <w:rPr>
          <w:lang w:val="en-GB"/>
        </w:rPr>
        <w:t xml:space="preserve"> for a long time. Special</w:t>
      </w:r>
      <w:r w:rsidR="006F20C1">
        <w:rPr>
          <w:lang w:val="en-GB"/>
        </w:rPr>
        <w:t>ized</w:t>
      </w:r>
      <w:r w:rsidRPr="00C6029F">
        <w:rPr>
          <w:lang w:val="en-GB"/>
        </w:rPr>
        <w:t xml:space="preserve"> and generalizing works have shown that with an increase in dispersion leading to an increase in the substance activity, it </w:t>
      </w:r>
      <w:r>
        <w:rPr>
          <w:lang w:val="en-GB"/>
        </w:rPr>
        <w:t>is</w:t>
      </w:r>
      <w:r w:rsidRPr="00C6029F">
        <w:rPr>
          <w:lang w:val="en-GB"/>
        </w:rPr>
        <w:t xml:space="preserve"> possible to intensify many technological processes: ore </w:t>
      </w:r>
      <w:r>
        <w:rPr>
          <w:lang w:val="en-GB"/>
        </w:rPr>
        <w:t>liberation</w:t>
      </w:r>
      <w:r w:rsidRPr="00C6029F">
        <w:rPr>
          <w:lang w:val="en-GB"/>
        </w:rPr>
        <w:t>, leaching of individual components from mineral</w:t>
      </w:r>
      <w:r>
        <w:rPr>
          <w:lang w:val="en-GB"/>
        </w:rPr>
        <w:t>s</w:t>
      </w:r>
      <w:r w:rsidRPr="00C6029F">
        <w:rPr>
          <w:lang w:val="en-GB"/>
        </w:rPr>
        <w:t xml:space="preserve">, </w:t>
      </w:r>
      <w:r w:rsidR="006F20C1">
        <w:rPr>
          <w:lang w:val="en-GB"/>
        </w:rPr>
        <w:t>complete</w:t>
      </w:r>
      <w:r w:rsidRPr="00C6029F">
        <w:rPr>
          <w:lang w:val="en-GB"/>
        </w:rPr>
        <w:t xml:space="preserve"> extraction of valuable elements from refractory ores and concentrates [19, 20, 21].</w:t>
      </w:r>
    </w:p>
    <w:p w:rsidR="006F20C1" w:rsidRPr="006F20C1" w:rsidRDefault="006F20C1" w:rsidP="004A4A49">
      <w:pPr>
        <w:ind w:firstLine="709"/>
        <w:jc w:val="both"/>
        <w:rPr>
          <w:lang w:val="en-GB"/>
        </w:rPr>
      </w:pPr>
      <w:r w:rsidRPr="006F20C1">
        <w:rPr>
          <w:lang w:val="en-GB"/>
        </w:rPr>
        <w:t xml:space="preserve">Mechanical activation, to </w:t>
      </w:r>
      <w:r>
        <w:rPr>
          <w:lang w:val="en-GB"/>
        </w:rPr>
        <w:t>some</w:t>
      </w:r>
      <w:r w:rsidRPr="006F20C1">
        <w:rPr>
          <w:lang w:val="en-GB"/>
        </w:rPr>
        <w:t xml:space="preserve"> extent, leads to a change in the structural and physicochemical properties of minerals, especially surface ones. The </w:t>
      </w:r>
      <w:r>
        <w:rPr>
          <w:lang w:val="en-GB"/>
        </w:rPr>
        <w:t>research has</w:t>
      </w:r>
      <w:r w:rsidRPr="006F20C1">
        <w:rPr>
          <w:lang w:val="en-GB"/>
        </w:rPr>
        <w:t xml:space="preserve"> </w:t>
      </w:r>
      <w:r>
        <w:rPr>
          <w:lang w:val="en-GB"/>
        </w:rPr>
        <w:t>ensured</w:t>
      </w:r>
      <w:r w:rsidRPr="006F20C1">
        <w:rPr>
          <w:lang w:val="en-GB"/>
        </w:rPr>
        <w:t xml:space="preserve"> a fairly complete list of physicochemical changes in mineral matter and the transformation of materials during dispersion.</w:t>
      </w:r>
    </w:p>
    <w:p w:rsidR="006F20C1" w:rsidRPr="006F20C1" w:rsidRDefault="006F20C1" w:rsidP="004A4A49">
      <w:pPr>
        <w:ind w:firstLine="709"/>
        <w:jc w:val="both"/>
        <w:rPr>
          <w:lang w:val="en-GB"/>
        </w:rPr>
      </w:pPr>
      <w:r w:rsidRPr="006F20C1">
        <w:rPr>
          <w:lang w:val="en-GB"/>
        </w:rPr>
        <w:t xml:space="preserve">An analysis of works on the mechanochemistry of minerals shows the </w:t>
      </w:r>
      <w:r>
        <w:rPr>
          <w:lang w:val="en-GB"/>
        </w:rPr>
        <w:t>variety</w:t>
      </w:r>
      <w:r w:rsidRPr="006F20C1">
        <w:rPr>
          <w:lang w:val="en-GB"/>
        </w:rPr>
        <w:t xml:space="preserve"> and complexity of the physicochemical processes during mechanical activation, and </w:t>
      </w:r>
      <w:r>
        <w:rPr>
          <w:lang w:val="en-GB"/>
        </w:rPr>
        <w:t>leads</w:t>
      </w:r>
      <w:r w:rsidRPr="006F20C1">
        <w:rPr>
          <w:lang w:val="en-GB"/>
        </w:rPr>
        <w:t xml:space="preserve"> to </w:t>
      </w:r>
      <w:r>
        <w:rPr>
          <w:lang w:val="en-GB"/>
        </w:rPr>
        <w:t>the conclusion</w:t>
      </w:r>
      <w:r w:rsidRPr="006F20C1">
        <w:rPr>
          <w:lang w:val="en-GB"/>
        </w:rPr>
        <w:t xml:space="preserve"> that the reactivity of minerals is determined both by a change in the fine crystal structure and an increase in the surface, and by solid-phase reactions</w:t>
      </w:r>
      <w:r>
        <w:rPr>
          <w:lang w:val="en-GB"/>
        </w:rPr>
        <w:t>, i.e</w:t>
      </w:r>
      <w:r w:rsidR="00763F20">
        <w:rPr>
          <w:lang w:val="en-GB"/>
        </w:rPr>
        <w:t>.</w:t>
      </w:r>
      <w:r w:rsidRPr="006F20C1">
        <w:rPr>
          <w:lang w:val="en-GB"/>
        </w:rPr>
        <w:t xml:space="preserve"> the processes accompanying mechanical processing.</w:t>
      </w:r>
    </w:p>
    <w:p w:rsidR="003D4459" w:rsidRPr="006E54DC" w:rsidRDefault="003D4459" w:rsidP="003D4459">
      <w:pPr>
        <w:ind w:firstLine="709"/>
        <w:jc w:val="both"/>
        <w:rPr>
          <w:lang w:val="en-GB"/>
        </w:rPr>
      </w:pPr>
    </w:p>
    <w:p w:rsidR="003D4459" w:rsidRPr="004E7C03" w:rsidRDefault="003D4459" w:rsidP="00C21D9B">
      <w:pPr>
        <w:pStyle w:val="2"/>
        <w:ind w:firstLine="709"/>
        <w:jc w:val="both"/>
        <w:rPr>
          <w:rFonts w:ascii="Times New Roman" w:hAnsi="Times New Roman" w:cs="Times New Roman"/>
          <w:b/>
          <w:color w:val="auto"/>
          <w:sz w:val="24"/>
          <w:szCs w:val="24"/>
          <w:lang w:val="en-GB"/>
        </w:rPr>
      </w:pPr>
      <w:bookmarkStart w:id="28" w:name="_Toc54274544"/>
      <w:bookmarkStart w:id="29" w:name="_Toc54898641"/>
      <w:r w:rsidRPr="004E7C03">
        <w:rPr>
          <w:rFonts w:ascii="Times New Roman" w:hAnsi="Times New Roman" w:cs="Times New Roman"/>
          <w:b/>
          <w:color w:val="auto"/>
          <w:sz w:val="24"/>
          <w:szCs w:val="24"/>
          <w:lang w:val="en-GB"/>
        </w:rPr>
        <w:t xml:space="preserve">2.2 </w:t>
      </w:r>
      <w:r w:rsidR="004E7C03" w:rsidRPr="004E7C03">
        <w:rPr>
          <w:rFonts w:ascii="Times New Roman" w:hAnsi="Times New Roman" w:cs="Times New Roman"/>
          <w:b/>
          <w:color w:val="auto"/>
          <w:sz w:val="24"/>
          <w:szCs w:val="24"/>
          <w:lang w:val="en-GB"/>
        </w:rPr>
        <w:t xml:space="preserve">Research on Thiosulfate Leaching of Various Ore Fractions and </w:t>
      </w:r>
      <w:r w:rsidR="004E7C03">
        <w:rPr>
          <w:rFonts w:ascii="Times New Roman" w:hAnsi="Times New Roman" w:cs="Times New Roman"/>
          <w:b/>
          <w:color w:val="auto"/>
          <w:sz w:val="24"/>
          <w:szCs w:val="24"/>
          <w:lang w:val="en-GB"/>
        </w:rPr>
        <w:t>Concentration</w:t>
      </w:r>
      <w:r w:rsidR="004E7C03" w:rsidRPr="004E7C03">
        <w:rPr>
          <w:rFonts w:ascii="Times New Roman" w:hAnsi="Times New Roman" w:cs="Times New Roman"/>
          <w:b/>
          <w:color w:val="auto"/>
          <w:sz w:val="24"/>
          <w:szCs w:val="24"/>
          <w:lang w:val="en-GB"/>
        </w:rPr>
        <w:t xml:space="preserve"> </w:t>
      </w:r>
      <w:r w:rsidR="004E7C03">
        <w:rPr>
          <w:rFonts w:ascii="Times New Roman" w:hAnsi="Times New Roman" w:cs="Times New Roman"/>
          <w:b/>
          <w:color w:val="auto"/>
          <w:sz w:val="24"/>
          <w:szCs w:val="24"/>
          <w:lang w:val="en-GB"/>
        </w:rPr>
        <w:t>P</w:t>
      </w:r>
      <w:r w:rsidR="004E7C03" w:rsidRPr="004E7C03">
        <w:rPr>
          <w:rFonts w:ascii="Times New Roman" w:hAnsi="Times New Roman" w:cs="Times New Roman"/>
          <w:b/>
          <w:color w:val="auto"/>
          <w:sz w:val="24"/>
          <w:szCs w:val="24"/>
          <w:lang w:val="en-GB"/>
        </w:rPr>
        <w:t xml:space="preserve">roducts after </w:t>
      </w:r>
      <w:r w:rsidR="004E7C03">
        <w:rPr>
          <w:rFonts w:ascii="Times New Roman" w:hAnsi="Times New Roman" w:cs="Times New Roman"/>
          <w:b/>
          <w:color w:val="auto"/>
          <w:sz w:val="24"/>
          <w:szCs w:val="24"/>
          <w:lang w:val="en-GB"/>
        </w:rPr>
        <w:t>All-Sliming</w:t>
      </w:r>
      <w:r w:rsidR="004E7C03" w:rsidRPr="004E7C03">
        <w:rPr>
          <w:rFonts w:ascii="Times New Roman" w:hAnsi="Times New Roman" w:cs="Times New Roman"/>
          <w:b/>
          <w:color w:val="auto"/>
          <w:sz w:val="24"/>
          <w:szCs w:val="24"/>
          <w:lang w:val="en-GB"/>
        </w:rPr>
        <w:t>. Establish</w:t>
      </w:r>
      <w:r w:rsidR="004E7C03">
        <w:rPr>
          <w:rFonts w:ascii="Times New Roman" w:hAnsi="Times New Roman" w:cs="Times New Roman"/>
          <w:b/>
          <w:color w:val="auto"/>
          <w:sz w:val="24"/>
          <w:szCs w:val="24"/>
          <w:lang w:val="en-GB"/>
        </w:rPr>
        <w:t>ing</w:t>
      </w:r>
      <w:r w:rsidR="004E7C03" w:rsidRPr="004E7C03">
        <w:rPr>
          <w:rFonts w:ascii="Times New Roman" w:hAnsi="Times New Roman" w:cs="Times New Roman"/>
          <w:b/>
          <w:color w:val="auto"/>
          <w:sz w:val="24"/>
          <w:szCs w:val="24"/>
          <w:lang w:val="en-GB"/>
        </w:rPr>
        <w:t xml:space="preserve"> Optimal Parameters for Grinding and Leaching</w:t>
      </w:r>
      <w:r w:rsidRPr="004E7C03">
        <w:rPr>
          <w:rFonts w:ascii="Times New Roman" w:hAnsi="Times New Roman" w:cs="Times New Roman"/>
          <w:b/>
          <w:color w:val="auto"/>
          <w:sz w:val="24"/>
          <w:szCs w:val="24"/>
          <w:lang w:val="en-GB"/>
        </w:rPr>
        <w:t>.</w:t>
      </w:r>
      <w:bookmarkEnd w:id="28"/>
      <w:bookmarkEnd w:id="29"/>
    </w:p>
    <w:p w:rsidR="003D4459" w:rsidRPr="004E7C03" w:rsidRDefault="003D4459" w:rsidP="00C21D9B">
      <w:pPr>
        <w:ind w:firstLine="709"/>
        <w:jc w:val="both"/>
        <w:rPr>
          <w:b/>
          <w:lang w:val="en-GB"/>
        </w:rPr>
      </w:pPr>
    </w:p>
    <w:p w:rsidR="003D4459" w:rsidRPr="002C7F54" w:rsidRDefault="003D4459" w:rsidP="00C21D9B">
      <w:pPr>
        <w:pStyle w:val="3"/>
        <w:ind w:firstLine="709"/>
        <w:jc w:val="both"/>
        <w:rPr>
          <w:rFonts w:ascii="Times New Roman" w:hAnsi="Times New Roman" w:cs="Times New Roman"/>
          <w:color w:val="auto"/>
          <w:lang w:val="en-GB"/>
        </w:rPr>
      </w:pPr>
      <w:bookmarkStart w:id="30" w:name="_Toc54274545"/>
      <w:bookmarkStart w:id="31" w:name="_Toc54898642"/>
      <w:r w:rsidRPr="002C7F54">
        <w:rPr>
          <w:rFonts w:ascii="Times New Roman" w:hAnsi="Times New Roman" w:cs="Times New Roman"/>
          <w:color w:val="auto"/>
          <w:lang w:val="en-GB"/>
        </w:rPr>
        <w:t xml:space="preserve">2.2.1 </w:t>
      </w:r>
      <w:r w:rsidR="004E7C03" w:rsidRPr="002C7F54">
        <w:rPr>
          <w:rFonts w:ascii="Times New Roman" w:hAnsi="Times New Roman" w:cs="Times New Roman"/>
          <w:color w:val="auto"/>
          <w:lang w:val="en-GB"/>
        </w:rPr>
        <w:t xml:space="preserve">Research on All-Sliming </w:t>
      </w:r>
      <w:r w:rsidR="004E7C03" w:rsidRPr="002C7F54">
        <w:rPr>
          <w:rFonts w:ascii="Times New Roman" w:hAnsi="Times New Roman" w:cs="Times New Roman"/>
          <w:color w:val="auto"/>
          <w:lang w:val="en-US"/>
        </w:rPr>
        <w:t>of</w:t>
      </w:r>
      <w:r w:rsidR="004E7C03" w:rsidRPr="002C7F54">
        <w:rPr>
          <w:rFonts w:ascii="Times New Roman" w:hAnsi="Times New Roman" w:cs="Times New Roman"/>
          <w:color w:val="auto"/>
          <w:lang w:val="en-GB"/>
        </w:rPr>
        <w:t xml:space="preserve"> </w:t>
      </w:r>
      <w:r w:rsidR="004E7C03" w:rsidRPr="002C7F54">
        <w:rPr>
          <w:rFonts w:ascii="Times New Roman" w:hAnsi="Times New Roman" w:cs="Times New Roman"/>
          <w:color w:val="auto"/>
          <w:lang w:val="en-US"/>
        </w:rPr>
        <w:t>Gold</w:t>
      </w:r>
      <w:r w:rsidR="004E7C03" w:rsidRPr="002C7F54">
        <w:rPr>
          <w:rFonts w:ascii="Times New Roman" w:hAnsi="Times New Roman" w:cs="Times New Roman"/>
          <w:color w:val="auto"/>
          <w:lang w:val="en-GB"/>
        </w:rPr>
        <w:t>-</w:t>
      </w:r>
      <w:r w:rsidR="004E7C03" w:rsidRPr="002C7F54">
        <w:rPr>
          <w:rFonts w:ascii="Times New Roman" w:hAnsi="Times New Roman" w:cs="Times New Roman"/>
          <w:color w:val="auto"/>
          <w:lang w:val="en-US"/>
        </w:rPr>
        <w:t>Bearing Sulfide Ores and Concentration Products</w:t>
      </w:r>
      <w:bookmarkEnd w:id="30"/>
      <w:bookmarkEnd w:id="31"/>
    </w:p>
    <w:p w:rsidR="003D4459" w:rsidRPr="004E7C03" w:rsidRDefault="003D4459" w:rsidP="004A4A49">
      <w:pPr>
        <w:ind w:firstLine="709"/>
        <w:jc w:val="both"/>
        <w:rPr>
          <w:bCs/>
          <w:lang w:val="en-GB"/>
        </w:rPr>
      </w:pPr>
    </w:p>
    <w:p w:rsidR="003D4459" w:rsidRPr="006F03E5" w:rsidRDefault="006F03E5" w:rsidP="004A4A49">
      <w:pPr>
        <w:ind w:firstLine="709"/>
        <w:jc w:val="both"/>
        <w:rPr>
          <w:bCs/>
          <w:lang w:val="en-US"/>
        </w:rPr>
      </w:pPr>
      <w:r w:rsidRPr="006F03E5">
        <w:rPr>
          <w:bCs/>
          <w:lang w:val="en-US"/>
        </w:rPr>
        <w:t>As a result of comparing the products of existing zifs, flotation concentrates of ores from the Pustynnoye and Quartzite Gorki deposits were purchased for experiments. They are the most typical representatives of persistent gold-containing raw materials, where gold is in a fine Association with sulfide minerals of iron, arsenic, copper and other non-ferrous metals (pyrite, arsenopyrite, chalcopyrite, etc.). based on the analysis of known methods of super-fine grinding of enrichment products, a technological scheme for the production of the experiment was developed. Hardware design of the experiment was made. The scheme of the experiment is developed. Sample preparation was performed.</w:t>
      </w:r>
    </w:p>
    <w:p w:rsidR="003D4459" w:rsidRPr="006F03E5" w:rsidRDefault="006F03E5" w:rsidP="004A4A49">
      <w:pPr>
        <w:ind w:firstLine="709"/>
        <w:jc w:val="both"/>
        <w:rPr>
          <w:lang w:val="en-US"/>
        </w:rPr>
      </w:pPr>
      <w:r w:rsidRPr="006F03E5">
        <w:rPr>
          <w:bCs/>
          <w:lang w:val="en-US"/>
        </w:rPr>
        <w:t>Studies were conducted on super-fine grinding of enrichment products from the ores of the Pustynnoye and Quartzite Gorki deposits.</w:t>
      </w:r>
    </w:p>
    <w:p w:rsidR="003D4459" w:rsidRPr="006F03E5" w:rsidRDefault="006F03E5" w:rsidP="004A4A49">
      <w:pPr>
        <w:ind w:firstLine="709"/>
        <w:jc w:val="both"/>
        <w:rPr>
          <w:lang w:val="en-US"/>
        </w:rPr>
      </w:pPr>
      <w:r w:rsidRPr="006F03E5">
        <w:rPr>
          <w:bCs/>
          <w:lang w:val="en-US"/>
        </w:rPr>
        <w:t>Research on super-fine grinding of gold-containing sulfide ores and enrichment products.</w:t>
      </w:r>
    </w:p>
    <w:p w:rsidR="003D4459" w:rsidRPr="006F03E5" w:rsidRDefault="006F03E5" w:rsidP="004A4A49">
      <w:pPr>
        <w:ind w:firstLine="709"/>
        <w:jc w:val="both"/>
        <w:rPr>
          <w:lang w:val="en-US"/>
        </w:rPr>
      </w:pPr>
      <w:r w:rsidRPr="006F03E5">
        <w:rPr>
          <w:bCs/>
          <w:lang w:val="en-US"/>
        </w:rPr>
        <w:t>Mechanical activation grinding was carried out for the purpose of opening fine gold, the accumulated flotation concentrate with a grinding fineness of 85% of the class -0.074 mm was subjected to super-fine mechanical activation grinding.</w:t>
      </w:r>
    </w:p>
    <w:p w:rsidR="003D4459" w:rsidRPr="006F03E5" w:rsidRDefault="006F03E5" w:rsidP="004A4A49">
      <w:pPr>
        <w:ind w:firstLine="709"/>
        <w:jc w:val="both"/>
        <w:rPr>
          <w:lang w:val="en-US"/>
        </w:rPr>
      </w:pPr>
      <w:r w:rsidRPr="006F03E5">
        <w:rPr>
          <w:bCs/>
          <w:lang w:val="en-US"/>
        </w:rPr>
        <w:lastRenderedPageBreak/>
        <w:t>Mechanical activation grinding was carried out in a reaction Cup of a vibration grinder. Grinding was carried out by a roller weighing 1100 g and a steel ball mixture – 40% balls with a diameter of 20 mm, 30% with a diameter of 15 mm and 20% with a diameter of 10 mm. The mass of the ball mixture was also 1100 g. The reactor allows to perform mechanical activation of 50-gram attachments of the material by both dry and wet methods. The size of mechanical activation was estimated by the content of -10 microns in the crushed material. The content of this class was determined by sedimentation analysis.</w:t>
      </w:r>
    </w:p>
    <w:p w:rsidR="003D4459" w:rsidRPr="006F03E5" w:rsidRDefault="006F03E5" w:rsidP="004A4A49">
      <w:pPr>
        <w:ind w:firstLine="709"/>
        <w:jc w:val="both"/>
        <w:rPr>
          <w:lang w:val="en-US"/>
        </w:rPr>
      </w:pPr>
      <w:r w:rsidRPr="006F03E5">
        <w:rPr>
          <w:bCs/>
          <w:lang w:val="en-US"/>
        </w:rPr>
        <w:t>Mechanical activation for both dry and wet opening of resistant gold is aimed at increasing the defect of the crystal lattice of the gold-bearing material without violating its chemical composition as a whole, so the time of mechanical activation can be reduced to the necessary limit determined by the degree of gold recovery. The relationship between the duration of mechanical activation and the output class-10 microns is shown in figure 2.1.</w:t>
      </w:r>
    </w:p>
    <w:p w:rsidR="003D4459" w:rsidRPr="006F03E5" w:rsidRDefault="006F03E5" w:rsidP="004A4A49">
      <w:pPr>
        <w:ind w:firstLine="709"/>
        <w:jc w:val="both"/>
        <w:rPr>
          <w:lang w:val="en-US"/>
        </w:rPr>
      </w:pPr>
      <w:r w:rsidRPr="006F03E5">
        <w:rPr>
          <w:bCs/>
          <w:lang w:val="en-US"/>
        </w:rPr>
        <w:t>The hardware design of the experiment is defined. To ensure the purity of the study, we also conducted studies of the effect of the fineness of the grinding of enrichment products during processing according to the cyanide scheme.</w:t>
      </w:r>
    </w:p>
    <w:p w:rsidR="003D4459" w:rsidRPr="006F03E5" w:rsidRDefault="00C87364" w:rsidP="00C21D9B">
      <w:pPr>
        <w:tabs>
          <w:tab w:val="left" w:pos="4591"/>
        </w:tabs>
        <w:ind w:firstLine="567"/>
        <w:jc w:val="both"/>
        <w:rPr>
          <w:lang w:val="en-US"/>
        </w:rPr>
      </w:pPr>
      <w:r w:rsidRPr="00213E52">
        <w:rPr>
          <w:noProof/>
        </w:rPr>
        <mc:AlternateContent>
          <mc:Choice Requires="wps">
            <w:drawing>
              <wp:anchor distT="0" distB="0" distL="114300" distR="114300" simplePos="0" relativeHeight="251660288" behindDoc="0" locked="0" layoutInCell="1" allowOverlap="1" wp14:anchorId="7737629C" wp14:editId="22CEF93A">
                <wp:simplePos x="0" y="0"/>
                <wp:positionH relativeFrom="page">
                  <wp:posOffset>3852545</wp:posOffset>
                </wp:positionH>
                <wp:positionV relativeFrom="paragraph">
                  <wp:posOffset>107315</wp:posOffset>
                </wp:positionV>
                <wp:extent cx="236855" cy="344170"/>
                <wp:effectExtent l="0" t="0" r="0" b="0"/>
                <wp:wrapNone/>
                <wp:docPr id="4" name="Овал 4"/>
                <wp:cNvGraphicFramePr/>
                <a:graphic xmlns:a="http://schemas.openxmlformats.org/drawingml/2006/main">
                  <a:graphicData uri="http://schemas.microsoft.com/office/word/2010/wordprocessingShape">
                    <wps:wsp>
                      <wps:cNvSpPr/>
                      <wps:spPr>
                        <a:xfrm>
                          <a:off x="0" y="0"/>
                          <a:ext cx="236855" cy="344170"/>
                        </a:xfrm>
                        <a:prstGeom prst="ellipse">
                          <a:avLst/>
                        </a:prstGeom>
                        <a:ln>
                          <a:noFill/>
                        </a:ln>
                      </wps:spPr>
                      <wps:style>
                        <a:lnRef idx="2">
                          <a:schemeClr val="accent3"/>
                        </a:lnRef>
                        <a:fillRef idx="1">
                          <a:schemeClr val="lt1"/>
                        </a:fillRef>
                        <a:effectRef idx="0">
                          <a:schemeClr val="accent3"/>
                        </a:effectRef>
                        <a:fontRef idx="minor">
                          <a:schemeClr val="dk1"/>
                        </a:fontRef>
                      </wps:style>
                      <wps:txbx>
                        <w:txbxContent>
                          <w:p w:rsidR="00361721" w:rsidRDefault="00361721" w:rsidP="003D4459">
                            <w:pPr>
                              <w:jc w:val="center"/>
                            </w:pPr>
                            <w:r w:rsidRPr="009156DF">
                              <w:t>1</w:t>
                            </w:r>
                            <w:r>
                              <w:t>11456564565411222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37629C" id="Овал 4" o:spid="_x0000_s1026" style="position:absolute;left:0;text-align:left;margin-left:303.35pt;margin-top:8.45pt;width:18.65pt;height:27.1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" fillcolor="white [3201]" stroked="f" strokeweight="1pt">
                <v:stroke joinstyle="miter"/>
                <v:textbox>
                  <w:txbxContent>
                    <w:p w:rsidR="00361721" w:rsidRDefault="00361721" w:rsidP="003D4459">
                      <w:pPr>
                        <w:jc w:val="center"/>
                      </w:pPr>
                      <w:r w:rsidRPr="009156DF">
                        <w:t>1</w:t>
                      </w:r>
                      <w:r>
                        <w:t>11456564565411222</w:t>
                      </w:r>
                    </w:p>
                  </w:txbxContent>
                </v:textbox>
                <w10:wrap anchorx="page"/>
              </v:oval>
            </w:pict>
          </mc:Fallback>
        </mc:AlternateContent>
      </w:r>
    </w:p>
    <w:p w:rsidR="003D4459" w:rsidRPr="00213E52" w:rsidRDefault="00C87364" w:rsidP="00C87364">
      <w:pPr>
        <w:jc w:val="center"/>
      </w:pPr>
      <w:r w:rsidRPr="00213E52">
        <w:rPr>
          <w:noProof/>
        </w:rPr>
        <mc:AlternateContent>
          <mc:Choice Requires="wps">
            <w:drawing>
              <wp:anchor distT="0" distB="0" distL="114300" distR="114300" simplePos="0" relativeHeight="251659264" behindDoc="0" locked="0" layoutInCell="1" allowOverlap="1" wp14:anchorId="793BF7F7" wp14:editId="0CA4AD07">
                <wp:simplePos x="0" y="0"/>
                <wp:positionH relativeFrom="column">
                  <wp:posOffset>3049905</wp:posOffset>
                </wp:positionH>
                <wp:positionV relativeFrom="paragraph">
                  <wp:posOffset>118110</wp:posOffset>
                </wp:positionV>
                <wp:extent cx="272415" cy="135255"/>
                <wp:effectExtent l="0" t="0" r="32385" b="36195"/>
                <wp:wrapNone/>
                <wp:docPr id="3" name="Прямая соединительная линия 3"/>
                <wp:cNvGraphicFramePr/>
                <a:graphic xmlns:a="http://schemas.openxmlformats.org/drawingml/2006/main">
                  <a:graphicData uri="http://schemas.microsoft.com/office/word/2010/wordprocessingShape">
                    <wps:wsp>
                      <wps:cNvCnPr/>
                      <wps:spPr>
                        <a:xfrm>
                          <a:off x="0" y="0"/>
                          <a:ext cx="272415" cy="13525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711A99" id="Прямая соединительная линия 3"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0.15pt,9.3pt" to="261.6pt,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" strokecolor="black [3200]" strokeweight=".5pt">
                <v:stroke joinstyle="miter"/>
              </v:line>
            </w:pict>
          </mc:Fallback>
        </mc:AlternateContent>
      </w:r>
      <w:r w:rsidR="003D4459" w:rsidRPr="00213E52">
        <w:rPr>
          <w:noProof/>
        </w:rPr>
        <mc:AlternateContent>
          <mc:Choice Requires="wps">
            <w:drawing>
              <wp:anchor distT="0" distB="0" distL="114300" distR="114300" simplePos="0" relativeHeight="251661312" behindDoc="0" locked="0" layoutInCell="1" allowOverlap="1" wp14:anchorId="248EA768" wp14:editId="0FB90DA9">
                <wp:simplePos x="0" y="0"/>
                <wp:positionH relativeFrom="page">
                  <wp:posOffset>4975241</wp:posOffset>
                </wp:positionH>
                <wp:positionV relativeFrom="paragraph">
                  <wp:posOffset>623454</wp:posOffset>
                </wp:positionV>
                <wp:extent cx="237201" cy="344261"/>
                <wp:effectExtent l="0" t="0" r="0" b="0"/>
                <wp:wrapNone/>
                <wp:docPr id="5" name="Овал 5"/>
                <wp:cNvGraphicFramePr/>
                <a:graphic xmlns:a="http://schemas.openxmlformats.org/drawingml/2006/main">
                  <a:graphicData uri="http://schemas.microsoft.com/office/word/2010/wordprocessingShape">
                    <wps:wsp>
                      <wps:cNvSpPr/>
                      <wps:spPr>
                        <a:xfrm>
                          <a:off x="0" y="0"/>
                          <a:ext cx="237201" cy="344261"/>
                        </a:xfrm>
                        <a:prstGeom prst="ellipse">
                          <a:avLst/>
                        </a:prstGeom>
                        <a:solidFill>
                          <a:sysClr val="window" lastClr="FFFFFF"/>
                        </a:solidFill>
                        <a:ln w="12700" cap="flat" cmpd="sng" algn="ctr">
                          <a:noFill/>
                          <a:prstDash val="solid"/>
                          <a:miter lim="800000"/>
                        </a:ln>
                        <a:effectLst/>
                      </wps:spPr>
                      <wps:txbx>
                        <w:txbxContent>
                          <w:p w:rsidR="00361721" w:rsidRDefault="00361721" w:rsidP="003D4459">
                            <w:pPr>
                              <w:jc w:val="center"/>
                            </w:pPr>
                            <w:r>
                              <w:t>211456564565411222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8EA768" id="Овал 5" o:spid="_x0000_s1027" style="position:absolute;left:0;text-align:left;margin-left:391.75pt;margin-top:49.1pt;width:18.7pt;height:27.1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" fillcolor="window" stroked="f" strokeweight="1pt">
                <v:stroke joinstyle="miter"/>
                <v:textbox>
                  <w:txbxContent>
                    <w:p w:rsidR="00361721" w:rsidRDefault="00361721" w:rsidP="003D4459">
                      <w:pPr>
                        <w:jc w:val="center"/>
                      </w:pPr>
                      <w:r>
                        <w:t>211456564565411222</w:t>
                      </w:r>
                    </w:p>
                  </w:txbxContent>
                </v:textbox>
                <w10:wrap anchorx="page"/>
              </v:oval>
            </w:pict>
          </mc:Fallback>
        </mc:AlternateContent>
      </w:r>
      <w:r w:rsidR="003D4459" w:rsidRPr="00213E52">
        <w:rPr>
          <w:noProof/>
        </w:rPr>
        <w:drawing>
          <wp:inline distT="0" distB="0" distL="0" distR="0" wp14:anchorId="494DCDCF" wp14:editId="48DD47A1">
            <wp:extent cx="5067300" cy="1866900"/>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3D4459" w:rsidRPr="008D4F06" w:rsidRDefault="008D4F06" w:rsidP="006F03E5">
      <w:pPr>
        <w:jc w:val="center"/>
        <w:rPr>
          <w:bCs/>
          <w:lang w:val="en-US"/>
        </w:rPr>
      </w:pPr>
      <w:r w:rsidRPr="008D4F06">
        <w:rPr>
          <w:bCs/>
          <w:i/>
          <w:iCs/>
          <w:lang w:val="en-US"/>
        </w:rPr>
        <w:t>Curve designations: mechanical activation by roller (1); mechanical activation by balls (2).</w:t>
      </w:r>
    </w:p>
    <w:p w:rsidR="008D4F06" w:rsidRDefault="008D4F06" w:rsidP="006F03E5">
      <w:pPr>
        <w:ind w:firstLine="567"/>
        <w:jc w:val="center"/>
        <w:rPr>
          <w:bCs/>
          <w:lang w:val="en-US"/>
        </w:rPr>
      </w:pPr>
    </w:p>
    <w:p w:rsidR="003D4459" w:rsidRPr="008D4F06" w:rsidRDefault="00B536D2" w:rsidP="006F03E5">
      <w:pPr>
        <w:ind w:firstLine="567"/>
        <w:jc w:val="center"/>
        <w:rPr>
          <w:lang w:val="en-US"/>
        </w:rPr>
      </w:pPr>
      <w:r w:rsidRPr="008D4F06">
        <w:rPr>
          <w:bCs/>
          <w:lang w:val="en-US"/>
        </w:rPr>
        <w:t>Figure</w:t>
      </w:r>
      <w:r w:rsidR="003D4459" w:rsidRPr="008D4F06">
        <w:rPr>
          <w:bCs/>
          <w:lang w:val="en-US"/>
        </w:rPr>
        <w:t xml:space="preserve"> 2.1 – </w:t>
      </w:r>
      <w:r w:rsidR="008D4F06" w:rsidRPr="008D4F06">
        <w:rPr>
          <w:bCs/>
          <w:lang w:val="en-US"/>
        </w:rPr>
        <w:t>Dependence of the yield of class-10 microns on the duration and type of grinding agent</w:t>
      </w:r>
    </w:p>
    <w:p w:rsidR="003D4459" w:rsidRPr="008D4F06" w:rsidRDefault="003D4459" w:rsidP="006F03E5">
      <w:pPr>
        <w:ind w:firstLine="567"/>
        <w:jc w:val="both"/>
        <w:rPr>
          <w:bCs/>
          <w:lang w:val="en-US"/>
        </w:rPr>
      </w:pPr>
    </w:p>
    <w:p w:rsidR="003D4459" w:rsidRPr="004A4A49" w:rsidRDefault="008D4F06" w:rsidP="006F03E5">
      <w:pPr>
        <w:ind w:firstLine="567"/>
        <w:jc w:val="both"/>
        <w:rPr>
          <w:bCs/>
          <w:lang w:val="en-US"/>
        </w:rPr>
      </w:pPr>
      <w:r w:rsidRPr="008D4F06">
        <w:rPr>
          <w:bCs/>
          <w:lang w:val="en-US"/>
        </w:rPr>
        <w:t xml:space="preserve">Studies have been conducted to increase gold recovery by flotation based on finer ore grinding. Experiments were made on flotation of the initial ore with finer grinding. </w:t>
      </w:r>
      <w:r w:rsidRPr="004A4A49">
        <w:rPr>
          <w:bCs/>
          <w:lang w:val="en-US"/>
        </w:rPr>
        <w:t>The results of the experiments are presented in table 2.1.</w:t>
      </w:r>
    </w:p>
    <w:p w:rsidR="003D4459" w:rsidRPr="00213E52" w:rsidRDefault="003D4459" w:rsidP="008D4F06">
      <w:pPr>
        <w:pStyle w:val="a6"/>
        <w:spacing w:after="0" w:line="240" w:lineRule="auto"/>
        <w:ind w:left="0"/>
        <w:jc w:val="both"/>
        <w:rPr>
          <w:rFonts w:ascii="Times New Roman" w:hAnsi="Times New Roman"/>
          <w:sz w:val="24"/>
          <w:szCs w:val="24"/>
          <w:lang w:val="kk-KZ"/>
        </w:rPr>
      </w:pPr>
    </w:p>
    <w:p w:rsidR="00EF2045" w:rsidRDefault="00B536D2" w:rsidP="004A4A49">
      <w:pPr>
        <w:pStyle w:val="a6"/>
        <w:spacing w:after="0" w:line="240" w:lineRule="auto"/>
        <w:ind w:left="0"/>
        <w:jc w:val="both"/>
        <w:rPr>
          <w:rFonts w:ascii="Times New Roman" w:hAnsi="Times New Roman"/>
          <w:sz w:val="24"/>
          <w:szCs w:val="24"/>
          <w:lang w:val="kk-KZ"/>
        </w:rPr>
      </w:pPr>
      <w:r>
        <w:rPr>
          <w:rFonts w:ascii="Times New Roman" w:hAnsi="Times New Roman"/>
          <w:sz w:val="24"/>
          <w:szCs w:val="24"/>
          <w:lang w:val="kk-KZ"/>
        </w:rPr>
        <w:t>Table</w:t>
      </w:r>
      <w:r w:rsidR="003D4459" w:rsidRPr="00213E52">
        <w:rPr>
          <w:rFonts w:ascii="Times New Roman" w:hAnsi="Times New Roman"/>
          <w:sz w:val="24"/>
          <w:szCs w:val="24"/>
          <w:lang w:val="kk-KZ"/>
        </w:rPr>
        <w:t xml:space="preserve"> </w:t>
      </w:r>
      <w:r w:rsidR="003D4459" w:rsidRPr="004A4A49">
        <w:rPr>
          <w:rFonts w:ascii="Times New Roman" w:hAnsi="Times New Roman"/>
          <w:sz w:val="24"/>
          <w:szCs w:val="24"/>
          <w:lang w:val="en-US"/>
        </w:rPr>
        <w:t>2.1</w:t>
      </w:r>
      <w:r w:rsidR="003D4459" w:rsidRPr="00213E52">
        <w:rPr>
          <w:rFonts w:ascii="Times New Roman" w:hAnsi="Times New Roman"/>
          <w:sz w:val="24"/>
          <w:szCs w:val="24"/>
          <w:lang w:val="kk-KZ"/>
        </w:rPr>
        <w:t xml:space="preserve"> – </w:t>
      </w:r>
      <w:r w:rsidR="004A4A49" w:rsidRPr="004A4A49">
        <w:rPr>
          <w:rFonts w:ascii="Times New Roman" w:hAnsi="Times New Roman"/>
          <w:sz w:val="24"/>
          <w:szCs w:val="24"/>
          <w:lang w:val="kk-KZ"/>
        </w:rPr>
        <w:t>Influence of ore grinding size on gold recovery by flotation</w:t>
      </w:r>
    </w:p>
    <w:p w:rsidR="00C87364" w:rsidRPr="00213E52" w:rsidRDefault="00C87364" w:rsidP="004A4A49">
      <w:pPr>
        <w:pStyle w:val="a6"/>
        <w:spacing w:after="0" w:line="240" w:lineRule="auto"/>
        <w:ind w:left="0"/>
        <w:jc w:val="both"/>
        <w:rPr>
          <w:rFonts w:ascii="Times New Roman" w:hAnsi="Times New Roman"/>
          <w:sz w:val="24"/>
          <w:szCs w:val="24"/>
          <w:lang w:val="kk-KZ"/>
        </w:rPr>
      </w:pPr>
    </w:p>
    <w:tbl>
      <w:tblPr>
        <w:tblW w:w="960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88"/>
        <w:gridCol w:w="2314"/>
        <w:gridCol w:w="1129"/>
        <w:gridCol w:w="1518"/>
        <w:gridCol w:w="1966"/>
        <w:gridCol w:w="1685"/>
      </w:tblGrid>
      <w:tr w:rsidR="003D4459" w:rsidRPr="00B35D5A" w:rsidTr="00052AFB">
        <w:trPr>
          <w:jc w:val="center"/>
        </w:trPr>
        <w:tc>
          <w:tcPr>
            <w:tcW w:w="988" w:type="dxa"/>
            <w:shd w:val="clear" w:color="auto" w:fill="auto"/>
            <w:vAlign w:val="center"/>
          </w:tcPr>
          <w:p w:rsidR="003D4459" w:rsidRPr="00052AFB" w:rsidRDefault="0074591E" w:rsidP="00052AFB">
            <w:pPr>
              <w:jc w:val="center"/>
              <w:rPr>
                <w:sz w:val="22"/>
                <w:szCs w:val="22"/>
              </w:rPr>
            </w:pPr>
            <w:r w:rsidRPr="00052AFB">
              <w:rPr>
                <w:sz w:val="22"/>
                <w:szCs w:val="22"/>
              </w:rPr>
              <w:t>№ experiences'</w:t>
            </w:r>
          </w:p>
        </w:tc>
        <w:tc>
          <w:tcPr>
            <w:tcW w:w="2314" w:type="dxa"/>
            <w:shd w:val="clear" w:color="auto" w:fill="auto"/>
            <w:vAlign w:val="center"/>
          </w:tcPr>
          <w:p w:rsidR="003D4459" w:rsidRPr="00052AFB" w:rsidRDefault="0074591E" w:rsidP="00052AFB">
            <w:pPr>
              <w:jc w:val="center"/>
              <w:rPr>
                <w:sz w:val="22"/>
                <w:szCs w:val="22"/>
              </w:rPr>
            </w:pPr>
            <w:r w:rsidRPr="00052AFB">
              <w:rPr>
                <w:sz w:val="22"/>
                <w:szCs w:val="22"/>
              </w:rPr>
              <w:t>Products</w:t>
            </w:r>
          </w:p>
        </w:tc>
        <w:tc>
          <w:tcPr>
            <w:tcW w:w="1129" w:type="dxa"/>
            <w:shd w:val="clear" w:color="auto" w:fill="auto"/>
            <w:vAlign w:val="center"/>
          </w:tcPr>
          <w:p w:rsidR="0074591E" w:rsidRPr="00052AFB" w:rsidRDefault="0074591E" w:rsidP="00052AFB">
            <w:pPr>
              <w:jc w:val="center"/>
              <w:rPr>
                <w:sz w:val="22"/>
                <w:szCs w:val="22"/>
              </w:rPr>
            </w:pPr>
            <w:r w:rsidRPr="00052AFB">
              <w:rPr>
                <w:sz w:val="22"/>
                <w:szCs w:val="22"/>
              </w:rPr>
              <w:t>Output,</w:t>
            </w:r>
          </w:p>
          <w:p w:rsidR="003D4459" w:rsidRPr="00052AFB" w:rsidRDefault="0074591E" w:rsidP="00052AFB">
            <w:pPr>
              <w:jc w:val="center"/>
              <w:rPr>
                <w:sz w:val="22"/>
                <w:szCs w:val="22"/>
              </w:rPr>
            </w:pPr>
            <w:r w:rsidRPr="00052AFB">
              <w:rPr>
                <w:sz w:val="22"/>
                <w:szCs w:val="22"/>
              </w:rPr>
              <w:t>%</w:t>
            </w:r>
          </w:p>
        </w:tc>
        <w:tc>
          <w:tcPr>
            <w:tcW w:w="1518" w:type="dxa"/>
            <w:shd w:val="clear" w:color="auto" w:fill="auto"/>
            <w:vAlign w:val="center"/>
          </w:tcPr>
          <w:p w:rsidR="003D4459" w:rsidRPr="00052AFB" w:rsidRDefault="0074591E" w:rsidP="00052AFB">
            <w:pPr>
              <w:jc w:val="center"/>
              <w:rPr>
                <w:sz w:val="22"/>
                <w:szCs w:val="22"/>
              </w:rPr>
            </w:pPr>
            <w:r w:rsidRPr="00052AFB">
              <w:rPr>
                <w:sz w:val="22"/>
                <w:szCs w:val="22"/>
              </w:rPr>
              <w:t>Gold content, g/t</w:t>
            </w:r>
          </w:p>
        </w:tc>
        <w:tc>
          <w:tcPr>
            <w:tcW w:w="1966" w:type="dxa"/>
            <w:shd w:val="clear" w:color="auto" w:fill="auto"/>
            <w:vAlign w:val="center"/>
          </w:tcPr>
          <w:p w:rsidR="003D4459" w:rsidRPr="00052AFB" w:rsidRDefault="0074591E" w:rsidP="00052AFB">
            <w:pPr>
              <w:jc w:val="center"/>
              <w:rPr>
                <w:sz w:val="22"/>
                <w:szCs w:val="22"/>
              </w:rPr>
            </w:pPr>
            <w:r w:rsidRPr="00052AFB">
              <w:rPr>
                <w:sz w:val="22"/>
                <w:szCs w:val="22"/>
              </w:rPr>
              <w:t xml:space="preserve">Distribution, </w:t>
            </w:r>
            <w:r w:rsidR="003D4459" w:rsidRPr="00052AFB">
              <w:rPr>
                <w:sz w:val="22"/>
                <w:szCs w:val="22"/>
              </w:rPr>
              <w:t>%</w:t>
            </w:r>
          </w:p>
        </w:tc>
        <w:tc>
          <w:tcPr>
            <w:tcW w:w="1685" w:type="dxa"/>
            <w:shd w:val="clear" w:color="auto" w:fill="auto"/>
            <w:vAlign w:val="center"/>
          </w:tcPr>
          <w:p w:rsidR="0074591E" w:rsidRPr="00F80EC4" w:rsidRDefault="0074591E" w:rsidP="00052AFB">
            <w:pPr>
              <w:jc w:val="center"/>
              <w:rPr>
                <w:sz w:val="22"/>
                <w:szCs w:val="22"/>
                <w:lang w:val="en-US"/>
              </w:rPr>
            </w:pPr>
            <w:r w:rsidRPr="00F80EC4">
              <w:rPr>
                <w:sz w:val="22"/>
                <w:szCs w:val="22"/>
                <w:lang w:val="en-US"/>
              </w:rPr>
              <w:t>Class content less than</w:t>
            </w:r>
          </w:p>
          <w:p w:rsidR="003D4459" w:rsidRPr="00F80EC4" w:rsidRDefault="0074591E" w:rsidP="00052AFB">
            <w:pPr>
              <w:jc w:val="center"/>
              <w:rPr>
                <w:sz w:val="22"/>
                <w:szCs w:val="22"/>
                <w:lang w:val="en-US"/>
              </w:rPr>
            </w:pPr>
            <w:r w:rsidRPr="00F80EC4">
              <w:rPr>
                <w:sz w:val="22"/>
                <w:szCs w:val="22"/>
                <w:lang w:val="en-US"/>
              </w:rPr>
              <w:t>0.074 mm</w:t>
            </w:r>
            <w:r w:rsidR="003D4459" w:rsidRPr="00F80EC4">
              <w:rPr>
                <w:sz w:val="22"/>
                <w:szCs w:val="22"/>
                <w:lang w:val="en-US"/>
              </w:rPr>
              <w:t>, %</w:t>
            </w:r>
          </w:p>
        </w:tc>
      </w:tr>
      <w:tr w:rsidR="003D4459" w:rsidRPr="00052AFB" w:rsidTr="00052AFB">
        <w:trPr>
          <w:jc w:val="center"/>
        </w:trPr>
        <w:tc>
          <w:tcPr>
            <w:tcW w:w="988" w:type="dxa"/>
            <w:shd w:val="clear" w:color="auto" w:fill="auto"/>
            <w:vAlign w:val="center"/>
          </w:tcPr>
          <w:p w:rsidR="003D4459" w:rsidRPr="00052AFB" w:rsidRDefault="003D4459" w:rsidP="00052AFB">
            <w:pPr>
              <w:jc w:val="center"/>
              <w:rPr>
                <w:sz w:val="22"/>
                <w:szCs w:val="22"/>
              </w:rPr>
            </w:pPr>
            <w:r w:rsidRPr="00052AFB">
              <w:rPr>
                <w:sz w:val="22"/>
                <w:szCs w:val="22"/>
              </w:rPr>
              <w:t>1</w:t>
            </w:r>
          </w:p>
        </w:tc>
        <w:tc>
          <w:tcPr>
            <w:tcW w:w="2314" w:type="dxa"/>
            <w:shd w:val="clear" w:color="auto" w:fill="auto"/>
            <w:vAlign w:val="center"/>
          </w:tcPr>
          <w:p w:rsidR="003D4459" w:rsidRPr="00052AFB" w:rsidRDefault="0074591E" w:rsidP="00052AFB">
            <w:pPr>
              <w:rPr>
                <w:sz w:val="22"/>
                <w:szCs w:val="22"/>
              </w:rPr>
            </w:pPr>
            <w:r w:rsidRPr="00052AFB">
              <w:rPr>
                <w:sz w:val="22"/>
                <w:szCs w:val="22"/>
              </w:rPr>
              <w:t>Concentrate</w:t>
            </w:r>
          </w:p>
        </w:tc>
        <w:tc>
          <w:tcPr>
            <w:tcW w:w="1129" w:type="dxa"/>
            <w:shd w:val="clear" w:color="auto" w:fill="auto"/>
            <w:vAlign w:val="center"/>
          </w:tcPr>
          <w:p w:rsidR="003D4459" w:rsidRPr="00052AFB" w:rsidRDefault="003D4459" w:rsidP="00052AFB">
            <w:pPr>
              <w:jc w:val="center"/>
              <w:rPr>
                <w:sz w:val="22"/>
                <w:szCs w:val="22"/>
              </w:rPr>
            </w:pPr>
            <w:r w:rsidRPr="00052AFB">
              <w:rPr>
                <w:sz w:val="22"/>
                <w:szCs w:val="22"/>
              </w:rPr>
              <w:t>8,15</w:t>
            </w:r>
          </w:p>
        </w:tc>
        <w:tc>
          <w:tcPr>
            <w:tcW w:w="1518" w:type="dxa"/>
            <w:shd w:val="clear" w:color="auto" w:fill="auto"/>
            <w:vAlign w:val="center"/>
          </w:tcPr>
          <w:p w:rsidR="003D4459" w:rsidRPr="00052AFB" w:rsidRDefault="003D4459" w:rsidP="00052AFB">
            <w:pPr>
              <w:jc w:val="center"/>
              <w:rPr>
                <w:sz w:val="22"/>
                <w:szCs w:val="22"/>
              </w:rPr>
            </w:pPr>
            <w:r w:rsidRPr="00052AFB">
              <w:rPr>
                <w:sz w:val="22"/>
                <w:szCs w:val="22"/>
              </w:rPr>
              <w:t>36,5</w:t>
            </w:r>
          </w:p>
        </w:tc>
        <w:tc>
          <w:tcPr>
            <w:tcW w:w="1966" w:type="dxa"/>
            <w:shd w:val="clear" w:color="auto" w:fill="auto"/>
            <w:vAlign w:val="center"/>
          </w:tcPr>
          <w:p w:rsidR="003D4459" w:rsidRPr="00052AFB" w:rsidRDefault="003D4459" w:rsidP="00052AFB">
            <w:pPr>
              <w:jc w:val="center"/>
              <w:rPr>
                <w:sz w:val="22"/>
                <w:szCs w:val="22"/>
              </w:rPr>
            </w:pPr>
            <w:r w:rsidRPr="00052AFB">
              <w:rPr>
                <w:sz w:val="22"/>
                <w:szCs w:val="22"/>
              </w:rPr>
              <w:t>78,24</w:t>
            </w:r>
          </w:p>
        </w:tc>
        <w:tc>
          <w:tcPr>
            <w:tcW w:w="1685" w:type="dxa"/>
            <w:shd w:val="clear" w:color="auto" w:fill="auto"/>
            <w:vAlign w:val="center"/>
          </w:tcPr>
          <w:p w:rsidR="003D4459" w:rsidRPr="00052AFB" w:rsidRDefault="003D4459" w:rsidP="00052AFB">
            <w:pPr>
              <w:jc w:val="center"/>
              <w:rPr>
                <w:sz w:val="22"/>
                <w:szCs w:val="22"/>
              </w:rPr>
            </w:pPr>
            <w:r w:rsidRPr="00052AFB">
              <w:rPr>
                <w:sz w:val="22"/>
                <w:szCs w:val="22"/>
              </w:rPr>
              <w:t>90,15</w:t>
            </w:r>
          </w:p>
        </w:tc>
      </w:tr>
      <w:tr w:rsidR="003D4459" w:rsidRPr="00052AFB" w:rsidTr="00052AFB">
        <w:trPr>
          <w:jc w:val="center"/>
        </w:trPr>
        <w:tc>
          <w:tcPr>
            <w:tcW w:w="988" w:type="dxa"/>
            <w:vMerge w:val="restart"/>
            <w:shd w:val="clear" w:color="auto" w:fill="auto"/>
            <w:vAlign w:val="center"/>
          </w:tcPr>
          <w:p w:rsidR="003D4459" w:rsidRPr="00052AFB" w:rsidRDefault="003D4459" w:rsidP="00052AFB">
            <w:pPr>
              <w:jc w:val="center"/>
              <w:rPr>
                <w:sz w:val="22"/>
                <w:szCs w:val="22"/>
              </w:rPr>
            </w:pPr>
          </w:p>
        </w:tc>
        <w:tc>
          <w:tcPr>
            <w:tcW w:w="2314" w:type="dxa"/>
            <w:shd w:val="clear" w:color="auto" w:fill="auto"/>
            <w:vAlign w:val="center"/>
          </w:tcPr>
          <w:p w:rsidR="003D4459" w:rsidRPr="00052AFB" w:rsidRDefault="0074591E" w:rsidP="00052AFB">
            <w:pPr>
              <w:rPr>
                <w:sz w:val="22"/>
                <w:szCs w:val="22"/>
              </w:rPr>
            </w:pPr>
            <w:r w:rsidRPr="00052AFB">
              <w:rPr>
                <w:sz w:val="22"/>
                <w:szCs w:val="22"/>
              </w:rPr>
              <w:t>The flotation tailings</w:t>
            </w:r>
          </w:p>
        </w:tc>
        <w:tc>
          <w:tcPr>
            <w:tcW w:w="1129" w:type="dxa"/>
            <w:shd w:val="clear" w:color="auto" w:fill="auto"/>
            <w:vAlign w:val="center"/>
          </w:tcPr>
          <w:p w:rsidR="003D4459" w:rsidRPr="00052AFB" w:rsidRDefault="003D4459" w:rsidP="00052AFB">
            <w:pPr>
              <w:jc w:val="center"/>
              <w:rPr>
                <w:sz w:val="22"/>
                <w:szCs w:val="22"/>
              </w:rPr>
            </w:pPr>
            <w:r w:rsidRPr="00052AFB">
              <w:rPr>
                <w:sz w:val="22"/>
                <w:szCs w:val="22"/>
              </w:rPr>
              <w:t>91,85</w:t>
            </w:r>
          </w:p>
        </w:tc>
        <w:tc>
          <w:tcPr>
            <w:tcW w:w="1518" w:type="dxa"/>
            <w:shd w:val="clear" w:color="auto" w:fill="auto"/>
            <w:vAlign w:val="center"/>
          </w:tcPr>
          <w:p w:rsidR="003D4459" w:rsidRPr="00052AFB" w:rsidRDefault="003D4459" w:rsidP="00052AFB">
            <w:pPr>
              <w:jc w:val="center"/>
              <w:rPr>
                <w:sz w:val="22"/>
                <w:szCs w:val="22"/>
              </w:rPr>
            </w:pPr>
            <w:r w:rsidRPr="00052AFB">
              <w:rPr>
                <w:sz w:val="22"/>
                <w:szCs w:val="22"/>
              </w:rPr>
              <w:t>0,9</w:t>
            </w:r>
          </w:p>
        </w:tc>
        <w:tc>
          <w:tcPr>
            <w:tcW w:w="1966" w:type="dxa"/>
            <w:shd w:val="clear" w:color="auto" w:fill="auto"/>
            <w:vAlign w:val="center"/>
          </w:tcPr>
          <w:p w:rsidR="003D4459" w:rsidRPr="00052AFB" w:rsidRDefault="003D4459" w:rsidP="00052AFB">
            <w:pPr>
              <w:jc w:val="center"/>
              <w:rPr>
                <w:sz w:val="22"/>
                <w:szCs w:val="22"/>
              </w:rPr>
            </w:pPr>
            <w:r w:rsidRPr="00052AFB">
              <w:rPr>
                <w:sz w:val="22"/>
                <w:szCs w:val="22"/>
              </w:rPr>
              <w:t>21,76</w:t>
            </w:r>
          </w:p>
        </w:tc>
        <w:tc>
          <w:tcPr>
            <w:tcW w:w="1685" w:type="dxa"/>
            <w:vMerge w:val="restart"/>
            <w:shd w:val="clear" w:color="auto" w:fill="auto"/>
            <w:vAlign w:val="center"/>
          </w:tcPr>
          <w:p w:rsidR="003D4459" w:rsidRPr="00052AFB" w:rsidRDefault="003D4459" w:rsidP="00052AFB">
            <w:pPr>
              <w:jc w:val="center"/>
              <w:rPr>
                <w:sz w:val="22"/>
                <w:szCs w:val="22"/>
              </w:rPr>
            </w:pPr>
          </w:p>
        </w:tc>
      </w:tr>
      <w:tr w:rsidR="003D4459" w:rsidRPr="00052AFB" w:rsidTr="00052AFB">
        <w:trPr>
          <w:jc w:val="center"/>
        </w:trPr>
        <w:tc>
          <w:tcPr>
            <w:tcW w:w="988" w:type="dxa"/>
            <w:vMerge/>
            <w:shd w:val="clear" w:color="auto" w:fill="auto"/>
            <w:vAlign w:val="center"/>
          </w:tcPr>
          <w:p w:rsidR="003D4459" w:rsidRPr="00052AFB" w:rsidRDefault="003D4459" w:rsidP="00052AFB">
            <w:pPr>
              <w:jc w:val="center"/>
              <w:rPr>
                <w:sz w:val="22"/>
                <w:szCs w:val="22"/>
              </w:rPr>
            </w:pPr>
          </w:p>
        </w:tc>
        <w:tc>
          <w:tcPr>
            <w:tcW w:w="2314" w:type="dxa"/>
            <w:shd w:val="clear" w:color="auto" w:fill="auto"/>
            <w:vAlign w:val="center"/>
          </w:tcPr>
          <w:p w:rsidR="003D4459" w:rsidRPr="00052AFB" w:rsidRDefault="0074591E" w:rsidP="00052AFB">
            <w:pPr>
              <w:rPr>
                <w:sz w:val="22"/>
                <w:szCs w:val="22"/>
              </w:rPr>
            </w:pPr>
            <w:r w:rsidRPr="00052AFB">
              <w:rPr>
                <w:sz w:val="22"/>
                <w:szCs w:val="22"/>
              </w:rPr>
              <w:t>Ore</w:t>
            </w:r>
          </w:p>
        </w:tc>
        <w:tc>
          <w:tcPr>
            <w:tcW w:w="1129" w:type="dxa"/>
            <w:shd w:val="clear" w:color="auto" w:fill="auto"/>
            <w:vAlign w:val="center"/>
          </w:tcPr>
          <w:p w:rsidR="003D4459" w:rsidRPr="00052AFB" w:rsidRDefault="003D4459" w:rsidP="00052AFB">
            <w:pPr>
              <w:jc w:val="center"/>
              <w:rPr>
                <w:sz w:val="22"/>
                <w:szCs w:val="22"/>
              </w:rPr>
            </w:pPr>
            <w:r w:rsidRPr="00052AFB">
              <w:rPr>
                <w:sz w:val="22"/>
                <w:szCs w:val="22"/>
              </w:rPr>
              <w:t>100,0</w:t>
            </w:r>
          </w:p>
        </w:tc>
        <w:tc>
          <w:tcPr>
            <w:tcW w:w="1518" w:type="dxa"/>
            <w:shd w:val="clear" w:color="auto" w:fill="auto"/>
            <w:vAlign w:val="center"/>
          </w:tcPr>
          <w:p w:rsidR="003D4459" w:rsidRPr="00052AFB" w:rsidRDefault="003D4459" w:rsidP="00052AFB">
            <w:pPr>
              <w:jc w:val="center"/>
              <w:rPr>
                <w:sz w:val="22"/>
                <w:szCs w:val="22"/>
              </w:rPr>
            </w:pPr>
            <w:r w:rsidRPr="00052AFB">
              <w:rPr>
                <w:sz w:val="22"/>
                <w:szCs w:val="22"/>
              </w:rPr>
              <w:t>3,8</w:t>
            </w:r>
          </w:p>
        </w:tc>
        <w:tc>
          <w:tcPr>
            <w:tcW w:w="1966" w:type="dxa"/>
            <w:shd w:val="clear" w:color="auto" w:fill="auto"/>
            <w:vAlign w:val="center"/>
          </w:tcPr>
          <w:p w:rsidR="003D4459" w:rsidRPr="00052AFB" w:rsidRDefault="003D4459" w:rsidP="00052AFB">
            <w:pPr>
              <w:jc w:val="center"/>
              <w:rPr>
                <w:sz w:val="22"/>
                <w:szCs w:val="22"/>
              </w:rPr>
            </w:pPr>
            <w:r w:rsidRPr="00052AFB">
              <w:rPr>
                <w:sz w:val="22"/>
                <w:szCs w:val="22"/>
              </w:rPr>
              <w:t>100</w:t>
            </w:r>
          </w:p>
        </w:tc>
        <w:tc>
          <w:tcPr>
            <w:tcW w:w="1685" w:type="dxa"/>
            <w:vMerge/>
            <w:shd w:val="clear" w:color="auto" w:fill="auto"/>
            <w:vAlign w:val="center"/>
          </w:tcPr>
          <w:p w:rsidR="003D4459" w:rsidRPr="00052AFB" w:rsidRDefault="003D4459" w:rsidP="00052AFB">
            <w:pPr>
              <w:jc w:val="center"/>
              <w:rPr>
                <w:sz w:val="22"/>
                <w:szCs w:val="22"/>
              </w:rPr>
            </w:pPr>
          </w:p>
        </w:tc>
      </w:tr>
      <w:tr w:rsidR="0074591E" w:rsidRPr="00052AFB" w:rsidTr="00052AFB">
        <w:trPr>
          <w:jc w:val="center"/>
        </w:trPr>
        <w:tc>
          <w:tcPr>
            <w:tcW w:w="988" w:type="dxa"/>
            <w:vMerge w:val="restart"/>
            <w:shd w:val="clear" w:color="auto" w:fill="auto"/>
            <w:vAlign w:val="center"/>
          </w:tcPr>
          <w:p w:rsidR="0074591E" w:rsidRPr="00052AFB" w:rsidRDefault="0074591E" w:rsidP="00052AFB">
            <w:pPr>
              <w:jc w:val="center"/>
              <w:rPr>
                <w:sz w:val="22"/>
                <w:szCs w:val="22"/>
              </w:rPr>
            </w:pPr>
            <w:r w:rsidRPr="00052AFB">
              <w:rPr>
                <w:sz w:val="22"/>
                <w:szCs w:val="22"/>
              </w:rPr>
              <w:t>2</w:t>
            </w:r>
          </w:p>
        </w:tc>
        <w:tc>
          <w:tcPr>
            <w:tcW w:w="2314" w:type="dxa"/>
            <w:shd w:val="clear" w:color="auto" w:fill="auto"/>
            <w:vAlign w:val="center"/>
          </w:tcPr>
          <w:p w:rsidR="0074591E" w:rsidRPr="00052AFB" w:rsidRDefault="0074591E" w:rsidP="00052AFB">
            <w:pPr>
              <w:rPr>
                <w:sz w:val="22"/>
                <w:szCs w:val="22"/>
              </w:rPr>
            </w:pPr>
            <w:r w:rsidRPr="00052AFB">
              <w:rPr>
                <w:sz w:val="22"/>
                <w:szCs w:val="22"/>
              </w:rPr>
              <w:t>Concentrate</w:t>
            </w:r>
          </w:p>
        </w:tc>
        <w:tc>
          <w:tcPr>
            <w:tcW w:w="1129" w:type="dxa"/>
            <w:shd w:val="clear" w:color="auto" w:fill="auto"/>
            <w:vAlign w:val="center"/>
          </w:tcPr>
          <w:p w:rsidR="0074591E" w:rsidRPr="00052AFB" w:rsidRDefault="0074591E" w:rsidP="00052AFB">
            <w:pPr>
              <w:jc w:val="center"/>
              <w:rPr>
                <w:sz w:val="22"/>
                <w:szCs w:val="22"/>
              </w:rPr>
            </w:pPr>
            <w:r w:rsidRPr="00052AFB">
              <w:rPr>
                <w:sz w:val="22"/>
                <w:szCs w:val="22"/>
              </w:rPr>
              <w:t>9,25</w:t>
            </w:r>
          </w:p>
        </w:tc>
        <w:tc>
          <w:tcPr>
            <w:tcW w:w="1518" w:type="dxa"/>
            <w:shd w:val="clear" w:color="auto" w:fill="auto"/>
            <w:vAlign w:val="center"/>
          </w:tcPr>
          <w:p w:rsidR="0074591E" w:rsidRPr="00052AFB" w:rsidRDefault="0074591E" w:rsidP="00052AFB">
            <w:pPr>
              <w:jc w:val="center"/>
              <w:rPr>
                <w:sz w:val="22"/>
                <w:szCs w:val="22"/>
              </w:rPr>
            </w:pPr>
            <w:r w:rsidRPr="00052AFB">
              <w:rPr>
                <w:sz w:val="22"/>
                <w:szCs w:val="22"/>
              </w:rPr>
              <w:t>32,3</w:t>
            </w:r>
          </w:p>
        </w:tc>
        <w:tc>
          <w:tcPr>
            <w:tcW w:w="1966" w:type="dxa"/>
            <w:shd w:val="clear" w:color="auto" w:fill="auto"/>
            <w:vAlign w:val="center"/>
          </w:tcPr>
          <w:p w:rsidR="0074591E" w:rsidRPr="00052AFB" w:rsidRDefault="0074591E" w:rsidP="00052AFB">
            <w:pPr>
              <w:jc w:val="center"/>
              <w:rPr>
                <w:sz w:val="22"/>
                <w:szCs w:val="22"/>
              </w:rPr>
            </w:pPr>
            <w:r w:rsidRPr="00052AFB">
              <w:rPr>
                <w:sz w:val="22"/>
                <w:szCs w:val="22"/>
              </w:rPr>
              <w:t>79,51</w:t>
            </w:r>
          </w:p>
        </w:tc>
        <w:tc>
          <w:tcPr>
            <w:tcW w:w="1685" w:type="dxa"/>
            <w:vMerge w:val="restart"/>
            <w:shd w:val="clear" w:color="auto" w:fill="auto"/>
            <w:vAlign w:val="center"/>
          </w:tcPr>
          <w:p w:rsidR="0074591E" w:rsidRPr="00052AFB" w:rsidRDefault="0074591E" w:rsidP="00052AFB">
            <w:pPr>
              <w:jc w:val="center"/>
              <w:rPr>
                <w:sz w:val="22"/>
                <w:szCs w:val="22"/>
              </w:rPr>
            </w:pPr>
            <w:r w:rsidRPr="00052AFB">
              <w:rPr>
                <w:sz w:val="22"/>
                <w:szCs w:val="22"/>
              </w:rPr>
              <w:t>93,50</w:t>
            </w:r>
          </w:p>
        </w:tc>
      </w:tr>
      <w:tr w:rsidR="0074591E" w:rsidRPr="00052AFB" w:rsidTr="00052AFB">
        <w:trPr>
          <w:jc w:val="center"/>
        </w:trPr>
        <w:tc>
          <w:tcPr>
            <w:tcW w:w="988" w:type="dxa"/>
            <w:vMerge/>
            <w:shd w:val="clear" w:color="auto" w:fill="auto"/>
            <w:vAlign w:val="center"/>
          </w:tcPr>
          <w:p w:rsidR="0074591E" w:rsidRPr="00052AFB" w:rsidRDefault="0074591E" w:rsidP="00052AFB">
            <w:pPr>
              <w:jc w:val="center"/>
              <w:rPr>
                <w:sz w:val="22"/>
                <w:szCs w:val="22"/>
              </w:rPr>
            </w:pPr>
          </w:p>
        </w:tc>
        <w:tc>
          <w:tcPr>
            <w:tcW w:w="2314" w:type="dxa"/>
            <w:shd w:val="clear" w:color="auto" w:fill="auto"/>
            <w:vAlign w:val="center"/>
          </w:tcPr>
          <w:p w:rsidR="0074591E" w:rsidRPr="00052AFB" w:rsidRDefault="0074591E" w:rsidP="00052AFB">
            <w:pPr>
              <w:rPr>
                <w:sz w:val="22"/>
                <w:szCs w:val="22"/>
              </w:rPr>
            </w:pPr>
            <w:r w:rsidRPr="00052AFB">
              <w:rPr>
                <w:sz w:val="22"/>
                <w:szCs w:val="22"/>
              </w:rPr>
              <w:t>The flotation tailings</w:t>
            </w:r>
          </w:p>
        </w:tc>
        <w:tc>
          <w:tcPr>
            <w:tcW w:w="1129" w:type="dxa"/>
            <w:shd w:val="clear" w:color="auto" w:fill="auto"/>
            <w:vAlign w:val="center"/>
          </w:tcPr>
          <w:p w:rsidR="0074591E" w:rsidRPr="00052AFB" w:rsidRDefault="0074591E" w:rsidP="00052AFB">
            <w:pPr>
              <w:jc w:val="center"/>
              <w:rPr>
                <w:sz w:val="22"/>
                <w:szCs w:val="22"/>
              </w:rPr>
            </w:pPr>
            <w:r w:rsidRPr="00052AFB">
              <w:rPr>
                <w:sz w:val="22"/>
                <w:szCs w:val="22"/>
              </w:rPr>
              <w:t>90,75</w:t>
            </w:r>
          </w:p>
        </w:tc>
        <w:tc>
          <w:tcPr>
            <w:tcW w:w="1518" w:type="dxa"/>
            <w:shd w:val="clear" w:color="auto" w:fill="auto"/>
            <w:vAlign w:val="center"/>
          </w:tcPr>
          <w:p w:rsidR="0074591E" w:rsidRPr="00052AFB" w:rsidRDefault="0074591E" w:rsidP="00052AFB">
            <w:pPr>
              <w:jc w:val="center"/>
              <w:rPr>
                <w:sz w:val="22"/>
                <w:szCs w:val="22"/>
              </w:rPr>
            </w:pPr>
            <w:r w:rsidRPr="00052AFB">
              <w:rPr>
                <w:sz w:val="22"/>
                <w:szCs w:val="22"/>
              </w:rPr>
              <w:t>0,9</w:t>
            </w:r>
          </w:p>
        </w:tc>
        <w:tc>
          <w:tcPr>
            <w:tcW w:w="1966" w:type="dxa"/>
            <w:shd w:val="clear" w:color="auto" w:fill="auto"/>
            <w:vAlign w:val="center"/>
          </w:tcPr>
          <w:p w:rsidR="0074591E" w:rsidRPr="00052AFB" w:rsidRDefault="0074591E" w:rsidP="00052AFB">
            <w:pPr>
              <w:jc w:val="center"/>
              <w:rPr>
                <w:sz w:val="22"/>
                <w:szCs w:val="22"/>
              </w:rPr>
            </w:pPr>
            <w:r w:rsidRPr="00052AFB">
              <w:rPr>
                <w:sz w:val="22"/>
                <w:szCs w:val="22"/>
              </w:rPr>
              <w:t>21,49</w:t>
            </w:r>
          </w:p>
        </w:tc>
        <w:tc>
          <w:tcPr>
            <w:tcW w:w="1685" w:type="dxa"/>
            <w:vMerge/>
            <w:shd w:val="clear" w:color="auto" w:fill="auto"/>
            <w:vAlign w:val="center"/>
          </w:tcPr>
          <w:p w:rsidR="0074591E" w:rsidRPr="00052AFB" w:rsidRDefault="0074591E" w:rsidP="00052AFB">
            <w:pPr>
              <w:jc w:val="center"/>
              <w:rPr>
                <w:sz w:val="22"/>
                <w:szCs w:val="22"/>
              </w:rPr>
            </w:pPr>
          </w:p>
        </w:tc>
      </w:tr>
      <w:tr w:rsidR="0074591E" w:rsidRPr="00052AFB" w:rsidTr="00052AFB">
        <w:trPr>
          <w:jc w:val="center"/>
        </w:trPr>
        <w:tc>
          <w:tcPr>
            <w:tcW w:w="988" w:type="dxa"/>
            <w:shd w:val="clear" w:color="auto" w:fill="auto"/>
            <w:vAlign w:val="center"/>
          </w:tcPr>
          <w:p w:rsidR="0074591E" w:rsidRPr="00052AFB" w:rsidRDefault="0074591E" w:rsidP="00052AFB">
            <w:pPr>
              <w:jc w:val="center"/>
              <w:rPr>
                <w:sz w:val="22"/>
                <w:szCs w:val="22"/>
              </w:rPr>
            </w:pPr>
          </w:p>
        </w:tc>
        <w:tc>
          <w:tcPr>
            <w:tcW w:w="2314" w:type="dxa"/>
            <w:shd w:val="clear" w:color="auto" w:fill="auto"/>
            <w:vAlign w:val="center"/>
          </w:tcPr>
          <w:p w:rsidR="0074591E" w:rsidRPr="00052AFB" w:rsidRDefault="0074591E" w:rsidP="00052AFB">
            <w:pPr>
              <w:rPr>
                <w:sz w:val="22"/>
                <w:szCs w:val="22"/>
              </w:rPr>
            </w:pPr>
            <w:r w:rsidRPr="00052AFB">
              <w:rPr>
                <w:sz w:val="22"/>
                <w:szCs w:val="22"/>
              </w:rPr>
              <w:t>Ore</w:t>
            </w:r>
          </w:p>
        </w:tc>
        <w:tc>
          <w:tcPr>
            <w:tcW w:w="1129" w:type="dxa"/>
            <w:shd w:val="clear" w:color="auto" w:fill="auto"/>
            <w:vAlign w:val="center"/>
          </w:tcPr>
          <w:p w:rsidR="0074591E" w:rsidRPr="00052AFB" w:rsidRDefault="0074591E" w:rsidP="00052AFB">
            <w:pPr>
              <w:jc w:val="center"/>
              <w:rPr>
                <w:sz w:val="22"/>
                <w:szCs w:val="22"/>
              </w:rPr>
            </w:pPr>
            <w:r w:rsidRPr="00052AFB">
              <w:rPr>
                <w:sz w:val="22"/>
                <w:szCs w:val="22"/>
              </w:rPr>
              <w:t>100</w:t>
            </w:r>
          </w:p>
        </w:tc>
        <w:tc>
          <w:tcPr>
            <w:tcW w:w="1518" w:type="dxa"/>
            <w:shd w:val="clear" w:color="auto" w:fill="auto"/>
            <w:vAlign w:val="center"/>
          </w:tcPr>
          <w:p w:rsidR="0074591E" w:rsidRPr="00052AFB" w:rsidRDefault="0074591E" w:rsidP="00052AFB">
            <w:pPr>
              <w:jc w:val="center"/>
              <w:rPr>
                <w:sz w:val="22"/>
                <w:szCs w:val="22"/>
              </w:rPr>
            </w:pPr>
            <w:r w:rsidRPr="00052AFB">
              <w:rPr>
                <w:sz w:val="22"/>
                <w:szCs w:val="22"/>
              </w:rPr>
              <w:t>3,8</w:t>
            </w:r>
          </w:p>
        </w:tc>
        <w:tc>
          <w:tcPr>
            <w:tcW w:w="1966" w:type="dxa"/>
            <w:shd w:val="clear" w:color="auto" w:fill="auto"/>
            <w:vAlign w:val="center"/>
          </w:tcPr>
          <w:p w:rsidR="0074591E" w:rsidRPr="00052AFB" w:rsidRDefault="0074591E" w:rsidP="00052AFB">
            <w:pPr>
              <w:jc w:val="center"/>
              <w:rPr>
                <w:sz w:val="22"/>
                <w:szCs w:val="22"/>
              </w:rPr>
            </w:pPr>
            <w:r w:rsidRPr="00052AFB">
              <w:rPr>
                <w:sz w:val="22"/>
                <w:szCs w:val="22"/>
              </w:rPr>
              <w:t>100</w:t>
            </w:r>
          </w:p>
        </w:tc>
        <w:tc>
          <w:tcPr>
            <w:tcW w:w="1685" w:type="dxa"/>
            <w:shd w:val="clear" w:color="auto" w:fill="auto"/>
            <w:vAlign w:val="center"/>
          </w:tcPr>
          <w:p w:rsidR="0074591E" w:rsidRPr="00052AFB" w:rsidRDefault="0074591E" w:rsidP="00052AFB">
            <w:pPr>
              <w:jc w:val="center"/>
              <w:rPr>
                <w:sz w:val="22"/>
                <w:szCs w:val="22"/>
              </w:rPr>
            </w:pPr>
          </w:p>
        </w:tc>
      </w:tr>
      <w:tr w:rsidR="0074591E" w:rsidRPr="00052AFB" w:rsidTr="00052AFB">
        <w:trPr>
          <w:jc w:val="center"/>
        </w:trPr>
        <w:tc>
          <w:tcPr>
            <w:tcW w:w="988" w:type="dxa"/>
            <w:vMerge w:val="restart"/>
            <w:shd w:val="clear" w:color="auto" w:fill="auto"/>
            <w:vAlign w:val="center"/>
          </w:tcPr>
          <w:p w:rsidR="0074591E" w:rsidRPr="00052AFB" w:rsidRDefault="0074591E" w:rsidP="00052AFB">
            <w:pPr>
              <w:jc w:val="center"/>
              <w:rPr>
                <w:sz w:val="22"/>
                <w:szCs w:val="22"/>
              </w:rPr>
            </w:pPr>
            <w:r w:rsidRPr="00052AFB">
              <w:rPr>
                <w:sz w:val="22"/>
                <w:szCs w:val="22"/>
              </w:rPr>
              <w:t>3</w:t>
            </w:r>
          </w:p>
        </w:tc>
        <w:tc>
          <w:tcPr>
            <w:tcW w:w="2314" w:type="dxa"/>
            <w:shd w:val="clear" w:color="auto" w:fill="auto"/>
            <w:vAlign w:val="center"/>
          </w:tcPr>
          <w:p w:rsidR="0074591E" w:rsidRPr="00052AFB" w:rsidRDefault="0074591E" w:rsidP="00052AFB">
            <w:pPr>
              <w:rPr>
                <w:sz w:val="22"/>
                <w:szCs w:val="22"/>
              </w:rPr>
            </w:pPr>
            <w:r w:rsidRPr="00052AFB">
              <w:rPr>
                <w:sz w:val="22"/>
                <w:szCs w:val="22"/>
              </w:rPr>
              <w:t>Concentrate</w:t>
            </w:r>
          </w:p>
        </w:tc>
        <w:tc>
          <w:tcPr>
            <w:tcW w:w="1129" w:type="dxa"/>
            <w:shd w:val="clear" w:color="auto" w:fill="auto"/>
            <w:vAlign w:val="center"/>
          </w:tcPr>
          <w:p w:rsidR="0074591E" w:rsidRPr="00052AFB" w:rsidRDefault="0074591E" w:rsidP="00052AFB">
            <w:pPr>
              <w:jc w:val="center"/>
              <w:rPr>
                <w:sz w:val="22"/>
                <w:szCs w:val="22"/>
              </w:rPr>
            </w:pPr>
            <w:r w:rsidRPr="00052AFB">
              <w:rPr>
                <w:sz w:val="22"/>
                <w:szCs w:val="22"/>
              </w:rPr>
              <w:t>9,56</w:t>
            </w:r>
          </w:p>
        </w:tc>
        <w:tc>
          <w:tcPr>
            <w:tcW w:w="1518" w:type="dxa"/>
            <w:shd w:val="clear" w:color="auto" w:fill="auto"/>
            <w:vAlign w:val="center"/>
          </w:tcPr>
          <w:p w:rsidR="0074591E" w:rsidRPr="00052AFB" w:rsidRDefault="0074591E" w:rsidP="00052AFB">
            <w:pPr>
              <w:jc w:val="center"/>
              <w:rPr>
                <w:sz w:val="22"/>
                <w:szCs w:val="22"/>
              </w:rPr>
            </w:pPr>
            <w:r w:rsidRPr="00052AFB">
              <w:rPr>
                <w:sz w:val="22"/>
                <w:szCs w:val="22"/>
              </w:rPr>
              <w:t>32,2</w:t>
            </w:r>
          </w:p>
        </w:tc>
        <w:tc>
          <w:tcPr>
            <w:tcW w:w="1966" w:type="dxa"/>
            <w:shd w:val="clear" w:color="auto" w:fill="auto"/>
            <w:vAlign w:val="center"/>
          </w:tcPr>
          <w:p w:rsidR="0074591E" w:rsidRPr="00052AFB" w:rsidRDefault="0074591E" w:rsidP="00052AFB">
            <w:pPr>
              <w:jc w:val="center"/>
              <w:rPr>
                <w:sz w:val="22"/>
                <w:szCs w:val="22"/>
              </w:rPr>
            </w:pPr>
            <w:r w:rsidRPr="00052AFB">
              <w:rPr>
                <w:sz w:val="22"/>
                <w:szCs w:val="22"/>
              </w:rPr>
              <w:t>80,97</w:t>
            </w:r>
          </w:p>
        </w:tc>
        <w:tc>
          <w:tcPr>
            <w:tcW w:w="1685" w:type="dxa"/>
            <w:vMerge w:val="restart"/>
            <w:shd w:val="clear" w:color="auto" w:fill="auto"/>
            <w:vAlign w:val="center"/>
          </w:tcPr>
          <w:p w:rsidR="0074591E" w:rsidRPr="00052AFB" w:rsidRDefault="0074591E" w:rsidP="00052AFB">
            <w:pPr>
              <w:jc w:val="center"/>
              <w:rPr>
                <w:sz w:val="22"/>
                <w:szCs w:val="22"/>
              </w:rPr>
            </w:pPr>
            <w:r w:rsidRPr="00052AFB">
              <w:rPr>
                <w:sz w:val="22"/>
                <w:szCs w:val="22"/>
              </w:rPr>
              <w:t>95,75</w:t>
            </w:r>
          </w:p>
        </w:tc>
      </w:tr>
      <w:tr w:rsidR="0074591E" w:rsidRPr="00052AFB" w:rsidTr="00052AFB">
        <w:trPr>
          <w:jc w:val="center"/>
        </w:trPr>
        <w:tc>
          <w:tcPr>
            <w:tcW w:w="988" w:type="dxa"/>
            <w:vMerge/>
            <w:shd w:val="clear" w:color="auto" w:fill="auto"/>
            <w:vAlign w:val="center"/>
          </w:tcPr>
          <w:p w:rsidR="0074591E" w:rsidRPr="00052AFB" w:rsidRDefault="0074591E" w:rsidP="00052AFB">
            <w:pPr>
              <w:jc w:val="center"/>
              <w:rPr>
                <w:sz w:val="22"/>
                <w:szCs w:val="22"/>
              </w:rPr>
            </w:pPr>
          </w:p>
        </w:tc>
        <w:tc>
          <w:tcPr>
            <w:tcW w:w="2314" w:type="dxa"/>
            <w:shd w:val="clear" w:color="auto" w:fill="auto"/>
            <w:vAlign w:val="center"/>
          </w:tcPr>
          <w:p w:rsidR="0074591E" w:rsidRPr="00052AFB" w:rsidRDefault="0074591E" w:rsidP="00052AFB">
            <w:pPr>
              <w:rPr>
                <w:sz w:val="22"/>
                <w:szCs w:val="22"/>
              </w:rPr>
            </w:pPr>
            <w:r w:rsidRPr="00052AFB">
              <w:rPr>
                <w:sz w:val="22"/>
                <w:szCs w:val="22"/>
              </w:rPr>
              <w:t>The flotation tailings</w:t>
            </w:r>
          </w:p>
        </w:tc>
        <w:tc>
          <w:tcPr>
            <w:tcW w:w="1129" w:type="dxa"/>
            <w:shd w:val="clear" w:color="auto" w:fill="auto"/>
            <w:vAlign w:val="center"/>
          </w:tcPr>
          <w:p w:rsidR="0074591E" w:rsidRPr="00052AFB" w:rsidRDefault="0074591E" w:rsidP="00052AFB">
            <w:pPr>
              <w:jc w:val="center"/>
              <w:rPr>
                <w:sz w:val="22"/>
                <w:szCs w:val="22"/>
              </w:rPr>
            </w:pPr>
            <w:r w:rsidRPr="00052AFB">
              <w:rPr>
                <w:sz w:val="22"/>
                <w:szCs w:val="22"/>
              </w:rPr>
              <w:t>90,44</w:t>
            </w:r>
          </w:p>
        </w:tc>
        <w:tc>
          <w:tcPr>
            <w:tcW w:w="1518" w:type="dxa"/>
            <w:shd w:val="clear" w:color="auto" w:fill="auto"/>
            <w:vAlign w:val="center"/>
          </w:tcPr>
          <w:p w:rsidR="0074591E" w:rsidRPr="00052AFB" w:rsidRDefault="0074591E" w:rsidP="00052AFB">
            <w:pPr>
              <w:jc w:val="center"/>
              <w:rPr>
                <w:sz w:val="22"/>
                <w:szCs w:val="22"/>
              </w:rPr>
            </w:pPr>
            <w:r w:rsidRPr="00052AFB">
              <w:rPr>
                <w:sz w:val="22"/>
                <w:szCs w:val="22"/>
              </w:rPr>
              <w:t>0,8</w:t>
            </w:r>
          </w:p>
        </w:tc>
        <w:tc>
          <w:tcPr>
            <w:tcW w:w="1966" w:type="dxa"/>
            <w:shd w:val="clear" w:color="auto" w:fill="auto"/>
            <w:vAlign w:val="center"/>
          </w:tcPr>
          <w:p w:rsidR="0074591E" w:rsidRPr="00052AFB" w:rsidRDefault="0074591E" w:rsidP="00052AFB">
            <w:pPr>
              <w:jc w:val="center"/>
              <w:rPr>
                <w:sz w:val="22"/>
                <w:szCs w:val="22"/>
              </w:rPr>
            </w:pPr>
            <w:r w:rsidRPr="00052AFB">
              <w:rPr>
                <w:sz w:val="22"/>
                <w:szCs w:val="22"/>
              </w:rPr>
              <w:t>19,03</w:t>
            </w:r>
          </w:p>
        </w:tc>
        <w:tc>
          <w:tcPr>
            <w:tcW w:w="1685" w:type="dxa"/>
            <w:vMerge/>
            <w:shd w:val="clear" w:color="auto" w:fill="auto"/>
            <w:vAlign w:val="center"/>
          </w:tcPr>
          <w:p w:rsidR="0074591E" w:rsidRPr="00052AFB" w:rsidRDefault="0074591E" w:rsidP="00052AFB">
            <w:pPr>
              <w:jc w:val="center"/>
              <w:rPr>
                <w:sz w:val="22"/>
                <w:szCs w:val="22"/>
              </w:rPr>
            </w:pPr>
          </w:p>
        </w:tc>
      </w:tr>
      <w:tr w:rsidR="0074591E" w:rsidRPr="00052AFB" w:rsidTr="00052AFB">
        <w:trPr>
          <w:jc w:val="center"/>
        </w:trPr>
        <w:tc>
          <w:tcPr>
            <w:tcW w:w="988" w:type="dxa"/>
            <w:vMerge/>
            <w:shd w:val="clear" w:color="auto" w:fill="auto"/>
            <w:vAlign w:val="center"/>
          </w:tcPr>
          <w:p w:rsidR="0074591E" w:rsidRPr="00052AFB" w:rsidRDefault="0074591E" w:rsidP="00052AFB">
            <w:pPr>
              <w:jc w:val="center"/>
              <w:rPr>
                <w:sz w:val="22"/>
                <w:szCs w:val="22"/>
              </w:rPr>
            </w:pPr>
          </w:p>
        </w:tc>
        <w:tc>
          <w:tcPr>
            <w:tcW w:w="2314" w:type="dxa"/>
            <w:shd w:val="clear" w:color="auto" w:fill="auto"/>
            <w:vAlign w:val="center"/>
          </w:tcPr>
          <w:p w:rsidR="0074591E" w:rsidRPr="00052AFB" w:rsidRDefault="0074591E" w:rsidP="00052AFB">
            <w:pPr>
              <w:rPr>
                <w:sz w:val="22"/>
                <w:szCs w:val="22"/>
              </w:rPr>
            </w:pPr>
            <w:r w:rsidRPr="00052AFB">
              <w:rPr>
                <w:sz w:val="22"/>
                <w:szCs w:val="22"/>
              </w:rPr>
              <w:t>Ore</w:t>
            </w:r>
          </w:p>
        </w:tc>
        <w:tc>
          <w:tcPr>
            <w:tcW w:w="1129" w:type="dxa"/>
            <w:shd w:val="clear" w:color="auto" w:fill="auto"/>
            <w:vAlign w:val="center"/>
          </w:tcPr>
          <w:p w:rsidR="0074591E" w:rsidRPr="00052AFB" w:rsidRDefault="0074591E" w:rsidP="00052AFB">
            <w:pPr>
              <w:jc w:val="center"/>
              <w:rPr>
                <w:sz w:val="22"/>
                <w:szCs w:val="22"/>
              </w:rPr>
            </w:pPr>
            <w:r w:rsidRPr="00052AFB">
              <w:rPr>
                <w:sz w:val="22"/>
                <w:szCs w:val="22"/>
              </w:rPr>
              <w:t>100,0</w:t>
            </w:r>
          </w:p>
        </w:tc>
        <w:tc>
          <w:tcPr>
            <w:tcW w:w="1518" w:type="dxa"/>
            <w:shd w:val="clear" w:color="auto" w:fill="auto"/>
            <w:vAlign w:val="center"/>
          </w:tcPr>
          <w:p w:rsidR="0074591E" w:rsidRPr="00052AFB" w:rsidRDefault="0074591E" w:rsidP="00052AFB">
            <w:pPr>
              <w:jc w:val="center"/>
              <w:rPr>
                <w:sz w:val="22"/>
                <w:szCs w:val="22"/>
              </w:rPr>
            </w:pPr>
            <w:r w:rsidRPr="00052AFB">
              <w:rPr>
                <w:sz w:val="22"/>
                <w:szCs w:val="22"/>
              </w:rPr>
              <w:t>3,8</w:t>
            </w:r>
          </w:p>
        </w:tc>
        <w:tc>
          <w:tcPr>
            <w:tcW w:w="1966" w:type="dxa"/>
            <w:shd w:val="clear" w:color="auto" w:fill="auto"/>
            <w:vAlign w:val="center"/>
          </w:tcPr>
          <w:p w:rsidR="0074591E" w:rsidRPr="00052AFB" w:rsidRDefault="0074591E" w:rsidP="00052AFB">
            <w:pPr>
              <w:jc w:val="center"/>
              <w:rPr>
                <w:sz w:val="22"/>
                <w:szCs w:val="22"/>
              </w:rPr>
            </w:pPr>
            <w:r w:rsidRPr="00052AFB">
              <w:rPr>
                <w:sz w:val="22"/>
                <w:szCs w:val="22"/>
              </w:rPr>
              <w:t>100</w:t>
            </w:r>
          </w:p>
        </w:tc>
        <w:tc>
          <w:tcPr>
            <w:tcW w:w="1685" w:type="dxa"/>
            <w:vMerge/>
            <w:shd w:val="clear" w:color="auto" w:fill="auto"/>
            <w:vAlign w:val="center"/>
          </w:tcPr>
          <w:p w:rsidR="0074591E" w:rsidRPr="00052AFB" w:rsidRDefault="0074591E" w:rsidP="00052AFB">
            <w:pPr>
              <w:jc w:val="center"/>
              <w:rPr>
                <w:sz w:val="22"/>
                <w:szCs w:val="22"/>
              </w:rPr>
            </w:pPr>
          </w:p>
        </w:tc>
      </w:tr>
      <w:tr w:rsidR="0074591E" w:rsidRPr="00052AFB" w:rsidTr="00052AFB">
        <w:trPr>
          <w:jc w:val="center"/>
        </w:trPr>
        <w:tc>
          <w:tcPr>
            <w:tcW w:w="988" w:type="dxa"/>
            <w:vMerge w:val="restart"/>
            <w:shd w:val="clear" w:color="auto" w:fill="auto"/>
            <w:vAlign w:val="center"/>
          </w:tcPr>
          <w:p w:rsidR="0074591E" w:rsidRPr="00052AFB" w:rsidRDefault="0074591E" w:rsidP="00052AFB">
            <w:pPr>
              <w:jc w:val="center"/>
              <w:rPr>
                <w:sz w:val="22"/>
                <w:szCs w:val="22"/>
              </w:rPr>
            </w:pPr>
            <w:r w:rsidRPr="00052AFB">
              <w:rPr>
                <w:sz w:val="22"/>
                <w:szCs w:val="22"/>
              </w:rPr>
              <w:t>4</w:t>
            </w:r>
          </w:p>
        </w:tc>
        <w:tc>
          <w:tcPr>
            <w:tcW w:w="2314" w:type="dxa"/>
            <w:shd w:val="clear" w:color="auto" w:fill="auto"/>
            <w:vAlign w:val="center"/>
          </w:tcPr>
          <w:p w:rsidR="0074591E" w:rsidRPr="00052AFB" w:rsidRDefault="0074591E" w:rsidP="00052AFB">
            <w:pPr>
              <w:rPr>
                <w:sz w:val="22"/>
                <w:szCs w:val="22"/>
              </w:rPr>
            </w:pPr>
            <w:r w:rsidRPr="00052AFB">
              <w:rPr>
                <w:sz w:val="22"/>
                <w:szCs w:val="22"/>
              </w:rPr>
              <w:t>Concentrate</w:t>
            </w:r>
          </w:p>
        </w:tc>
        <w:tc>
          <w:tcPr>
            <w:tcW w:w="1129" w:type="dxa"/>
            <w:shd w:val="clear" w:color="auto" w:fill="auto"/>
            <w:vAlign w:val="center"/>
          </w:tcPr>
          <w:p w:rsidR="0074591E" w:rsidRPr="00052AFB" w:rsidRDefault="0074591E" w:rsidP="00052AFB">
            <w:pPr>
              <w:jc w:val="center"/>
              <w:rPr>
                <w:sz w:val="22"/>
                <w:szCs w:val="22"/>
              </w:rPr>
            </w:pPr>
            <w:r w:rsidRPr="00052AFB">
              <w:rPr>
                <w:sz w:val="22"/>
                <w:szCs w:val="22"/>
              </w:rPr>
              <w:t>10,95</w:t>
            </w:r>
          </w:p>
        </w:tc>
        <w:tc>
          <w:tcPr>
            <w:tcW w:w="1518" w:type="dxa"/>
            <w:shd w:val="clear" w:color="auto" w:fill="auto"/>
            <w:vAlign w:val="center"/>
          </w:tcPr>
          <w:p w:rsidR="0074591E" w:rsidRPr="00052AFB" w:rsidRDefault="0074591E" w:rsidP="00052AFB">
            <w:pPr>
              <w:jc w:val="center"/>
              <w:rPr>
                <w:sz w:val="22"/>
                <w:szCs w:val="22"/>
              </w:rPr>
            </w:pPr>
            <w:r w:rsidRPr="00052AFB">
              <w:rPr>
                <w:sz w:val="22"/>
                <w:szCs w:val="22"/>
              </w:rPr>
              <w:t>29,0</w:t>
            </w:r>
          </w:p>
        </w:tc>
        <w:tc>
          <w:tcPr>
            <w:tcW w:w="1966" w:type="dxa"/>
            <w:shd w:val="clear" w:color="auto" w:fill="auto"/>
            <w:vAlign w:val="center"/>
          </w:tcPr>
          <w:p w:rsidR="0074591E" w:rsidRPr="00052AFB" w:rsidRDefault="0074591E" w:rsidP="00052AFB">
            <w:pPr>
              <w:jc w:val="center"/>
              <w:rPr>
                <w:sz w:val="22"/>
                <w:szCs w:val="22"/>
              </w:rPr>
            </w:pPr>
            <w:r w:rsidRPr="00052AFB">
              <w:rPr>
                <w:sz w:val="22"/>
                <w:szCs w:val="22"/>
              </w:rPr>
              <w:t>84,59</w:t>
            </w:r>
          </w:p>
        </w:tc>
        <w:tc>
          <w:tcPr>
            <w:tcW w:w="1685" w:type="dxa"/>
            <w:vMerge w:val="restart"/>
            <w:shd w:val="clear" w:color="auto" w:fill="auto"/>
            <w:vAlign w:val="center"/>
          </w:tcPr>
          <w:p w:rsidR="0074591E" w:rsidRPr="00052AFB" w:rsidRDefault="0074591E" w:rsidP="00052AFB">
            <w:pPr>
              <w:jc w:val="center"/>
              <w:rPr>
                <w:sz w:val="22"/>
                <w:szCs w:val="22"/>
              </w:rPr>
            </w:pPr>
            <w:r w:rsidRPr="00052AFB">
              <w:rPr>
                <w:sz w:val="22"/>
                <w:szCs w:val="22"/>
              </w:rPr>
              <w:t>97,95</w:t>
            </w:r>
          </w:p>
        </w:tc>
      </w:tr>
      <w:tr w:rsidR="0074591E" w:rsidRPr="00052AFB" w:rsidTr="00052AFB">
        <w:trPr>
          <w:jc w:val="center"/>
        </w:trPr>
        <w:tc>
          <w:tcPr>
            <w:tcW w:w="988" w:type="dxa"/>
            <w:vMerge/>
            <w:shd w:val="clear" w:color="auto" w:fill="auto"/>
            <w:vAlign w:val="center"/>
          </w:tcPr>
          <w:p w:rsidR="0074591E" w:rsidRPr="00052AFB" w:rsidRDefault="0074591E" w:rsidP="00052AFB">
            <w:pPr>
              <w:jc w:val="center"/>
              <w:rPr>
                <w:sz w:val="22"/>
                <w:szCs w:val="22"/>
              </w:rPr>
            </w:pPr>
          </w:p>
        </w:tc>
        <w:tc>
          <w:tcPr>
            <w:tcW w:w="2314" w:type="dxa"/>
            <w:shd w:val="clear" w:color="auto" w:fill="auto"/>
            <w:vAlign w:val="center"/>
          </w:tcPr>
          <w:p w:rsidR="0074591E" w:rsidRPr="00052AFB" w:rsidRDefault="0074591E" w:rsidP="00052AFB">
            <w:pPr>
              <w:rPr>
                <w:sz w:val="22"/>
                <w:szCs w:val="22"/>
              </w:rPr>
            </w:pPr>
            <w:r w:rsidRPr="00052AFB">
              <w:rPr>
                <w:sz w:val="22"/>
                <w:szCs w:val="22"/>
              </w:rPr>
              <w:t>The flotation tailings</w:t>
            </w:r>
          </w:p>
        </w:tc>
        <w:tc>
          <w:tcPr>
            <w:tcW w:w="1129" w:type="dxa"/>
            <w:shd w:val="clear" w:color="auto" w:fill="auto"/>
            <w:vAlign w:val="center"/>
          </w:tcPr>
          <w:p w:rsidR="0074591E" w:rsidRPr="00052AFB" w:rsidRDefault="0074591E" w:rsidP="00052AFB">
            <w:pPr>
              <w:jc w:val="center"/>
              <w:rPr>
                <w:sz w:val="22"/>
                <w:szCs w:val="22"/>
              </w:rPr>
            </w:pPr>
            <w:r w:rsidRPr="00052AFB">
              <w:rPr>
                <w:sz w:val="22"/>
                <w:szCs w:val="22"/>
              </w:rPr>
              <w:t>89,05</w:t>
            </w:r>
          </w:p>
        </w:tc>
        <w:tc>
          <w:tcPr>
            <w:tcW w:w="1518" w:type="dxa"/>
            <w:shd w:val="clear" w:color="auto" w:fill="auto"/>
            <w:vAlign w:val="center"/>
          </w:tcPr>
          <w:p w:rsidR="0074591E" w:rsidRPr="00052AFB" w:rsidRDefault="0074591E" w:rsidP="00052AFB">
            <w:pPr>
              <w:jc w:val="center"/>
              <w:rPr>
                <w:sz w:val="22"/>
                <w:szCs w:val="22"/>
              </w:rPr>
            </w:pPr>
            <w:r w:rsidRPr="00052AFB">
              <w:rPr>
                <w:sz w:val="22"/>
                <w:szCs w:val="22"/>
              </w:rPr>
              <w:t>0,7</w:t>
            </w:r>
          </w:p>
        </w:tc>
        <w:tc>
          <w:tcPr>
            <w:tcW w:w="1966" w:type="dxa"/>
            <w:shd w:val="clear" w:color="auto" w:fill="auto"/>
            <w:vAlign w:val="center"/>
          </w:tcPr>
          <w:p w:rsidR="0074591E" w:rsidRPr="00052AFB" w:rsidRDefault="0074591E" w:rsidP="00052AFB">
            <w:pPr>
              <w:jc w:val="center"/>
              <w:rPr>
                <w:sz w:val="22"/>
                <w:szCs w:val="22"/>
              </w:rPr>
            </w:pPr>
            <w:r w:rsidRPr="00052AFB">
              <w:rPr>
                <w:sz w:val="22"/>
                <w:szCs w:val="22"/>
              </w:rPr>
              <w:t>26,41</w:t>
            </w:r>
          </w:p>
        </w:tc>
        <w:tc>
          <w:tcPr>
            <w:tcW w:w="1685" w:type="dxa"/>
            <w:vMerge/>
            <w:shd w:val="clear" w:color="auto" w:fill="auto"/>
            <w:vAlign w:val="center"/>
          </w:tcPr>
          <w:p w:rsidR="0074591E" w:rsidRPr="00052AFB" w:rsidRDefault="0074591E" w:rsidP="00052AFB">
            <w:pPr>
              <w:jc w:val="center"/>
              <w:rPr>
                <w:sz w:val="22"/>
                <w:szCs w:val="22"/>
              </w:rPr>
            </w:pPr>
          </w:p>
        </w:tc>
      </w:tr>
      <w:tr w:rsidR="0074591E" w:rsidRPr="00052AFB" w:rsidTr="00052AFB">
        <w:trPr>
          <w:jc w:val="center"/>
        </w:trPr>
        <w:tc>
          <w:tcPr>
            <w:tcW w:w="988" w:type="dxa"/>
            <w:vMerge/>
            <w:shd w:val="clear" w:color="auto" w:fill="auto"/>
            <w:vAlign w:val="center"/>
          </w:tcPr>
          <w:p w:rsidR="0074591E" w:rsidRPr="00052AFB" w:rsidRDefault="0074591E" w:rsidP="00052AFB">
            <w:pPr>
              <w:jc w:val="center"/>
              <w:rPr>
                <w:sz w:val="22"/>
                <w:szCs w:val="22"/>
              </w:rPr>
            </w:pPr>
          </w:p>
        </w:tc>
        <w:tc>
          <w:tcPr>
            <w:tcW w:w="2314" w:type="dxa"/>
            <w:shd w:val="clear" w:color="auto" w:fill="auto"/>
            <w:vAlign w:val="center"/>
          </w:tcPr>
          <w:p w:rsidR="0074591E" w:rsidRPr="00052AFB" w:rsidRDefault="0074591E" w:rsidP="00052AFB">
            <w:pPr>
              <w:rPr>
                <w:sz w:val="22"/>
                <w:szCs w:val="22"/>
              </w:rPr>
            </w:pPr>
            <w:r w:rsidRPr="00052AFB">
              <w:rPr>
                <w:sz w:val="22"/>
                <w:szCs w:val="22"/>
              </w:rPr>
              <w:t>Ore</w:t>
            </w:r>
          </w:p>
        </w:tc>
        <w:tc>
          <w:tcPr>
            <w:tcW w:w="1129" w:type="dxa"/>
            <w:shd w:val="clear" w:color="auto" w:fill="auto"/>
            <w:vAlign w:val="center"/>
          </w:tcPr>
          <w:p w:rsidR="0074591E" w:rsidRPr="00052AFB" w:rsidRDefault="0074591E" w:rsidP="00052AFB">
            <w:pPr>
              <w:jc w:val="center"/>
              <w:rPr>
                <w:sz w:val="22"/>
                <w:szCs w:val="22"/>
              </w:rPr>
            </w:pPr>
            <w:r w:rsidRPr="00052AFB">
              <w:rPr>
                <w:sz w:val="22"/>
                <w:szCs w:val="22"/>
              </w:rPr>
              <w:t>100,0</w:t>
            </w:r>
          </w:p>
        </w:tc>
        <w:tc>
          <w:tcPr>
            <w:tcW w:w="1518" w:type="dxa"/>
            <w:shd w:val="clear" w:color="auto" w:fill="auto"/>
            <w:vAlign w:val="center"/>
          </w:tcPr>
          <w:p w:rsidR="0074591E" w:rsidRPr="00052AFB" w:rsidRDefault="0074591E" w:rsidP="00052AFB">
            <w:pPr>
              <w:jc w:val="center"/>
              <w:rPr>
                <w:sz w:val="22"/>
                <w:szCs w:val="22"/>
              </w:rPr>
            </w:pPr>
            <w:r w:rsidRPr="00052AFB">
              <w:rPr>
                <w:sz w:val="22"/>
                <w:szCs w:val="22"/>
              </w:rPr>
              <w:t>3,8</w:t>
            </w:r>
          </w:p>
        </w:tc>
        <w:tc>
          <w:tcPr>
            <w:tcW w:w="1966" w:type="dxa"/>
            <w:shd w:val="clear" w:color="auto" w:fill="auto"/>
            <w:vAlign w:val="center"/>
          </w:tcPr>
          <w:p w:rsidR="0074591E" w:rsidRPr="00052AFB" w:rsidRDefault="0074591E" w:rsidP="00052AFB">
            <w:pPr>
              <w:jc w:val="center"/>
              <w:rPr>
                <w:sz w:val="22"/>
                <w:szCs w:val="22"/>
              </w:rPr>
            </w:pPr>
            <w:r w:rsidRPr="00052AFB">
              <w:rPr>
                <w:sz w:val="22"/>
                <w:szCs w:val="22"/>
              </w:rPr>
              <w:t>100</w:t>
            </w:r>
          </w:p>
        </w:tc>
        <w:tc>
          <w:tcPr>
            <w:tcW w:w="1685" w:type="dxa"/>
            <w:vMerge/>
            <w:shd w:val="clear" w:color="auto" w:fill="auto"/>
            <w:vAlign w:val="center"/>
          </w:tcPr>
          <w:p w:rsidR="0074591E" w:rsidRPr="00052AFB" w:rsidRDefault="0074591E" w:rsidP="00052AFB">
            <w:pPr>
              <w:jc w:val="center"/>
              <w:rPr>
                <w:sz w:val="22"/>
                <w:szCs w:val="22"/>
              </w:rPr>
            </w:pPr>
          </w:p>
        </w:tc>
      </w:tr>
    </w:tbl>
    <w:p w:rsidR="003D4459" w:rsidRPr="00052AFB" w:rsidRDefault="003D4459" w:rsidP="00052AFB">
      <w:pPr>
        <w:jc w:val="center"/>
        <w:rPr>
          <w:sz w:val="22"/>
          <w:szCs w:val="22"/>
        </w:rPr>
      </w:pPr>
    </w:p>
    <w:p w:rsidR="003D4459" w:rsidRPr="008D4F06" w:rsidRDefault="008D4F06" w:rsidP="008D4F06">
      <w:pPr>
        <w:ind w:firstLine="709"/>
        <w:jc w:val="both"/>
        <w:rPr>
          <w:lang w:val="en-US"/>
        </w:rPr>
      </w:pPr>
      <w:r w:rsidRPr="008D4F06">
        <w:rPr>
          <w:lang w:val="en-US"/>
        </w:rPr>
        <w:t>The results show that the gold content in the flotation tailings decreases to 0.7 g/t with an increase in the ore grinding fineness. The maximum recovery of gold into concentrate was 84.59%.</w:t>
      </w:r>
    </w:p>
    <w:p w:rsidR="003D4459" w:rsidRPr="008D4F06" w:rsidRDefault="008D4F06" w:rsidP="008D4F06">
      <w:pPr>
        <w:ind w:firstLine="709"/>
        <w:jc w:val="both"/>
        <w:rPr>
          <w:bCs/>
          <w:lang w:val="en-US"/>
        </w:rPr>
      </w:pPr>
      <w:r w:rsidRPr="008D4F06">
        <w:rPr>
          <w:bCs/>
          <w:lang w:val="en-US"/>
        </w:rPr>
        <w:t>Studies on sorption cyanidation of a mechanoactivated mixture of flotation concentrates were conducted. The results of the cyanidation experiments are presented in table 2.1.</w:t>
      </w:r>
    </w:p>
    <w:p w:rsidR="003D4459" w:rsidRPr="008D4F06" w:rsidRDefault="008D4F06" w:rsidP="008D4F06">
      <w:pPr>
        <w:ind w:firstLine="709"/>
        <w:jc w:val="both"/>
        <w:rPr>
          <w:lang w:val="en-US"/>
        </w:rPr>
      </w:pPr>
      <w:r w:rsidRPr="008D4F06">
        <w:rPr>
          <w:lang w:val="en-US"/>
        </w:rPr>
        <w:t>Studies on the mechanochemical activation (oxidation) of a gold-containing sulfide concentrate under superfine grinding conditions were carried out. The research method included: grinding the concentrate in an alkaline medium using air oxygen as an oxidizer. As a result of the experiment, it was established that the mass fraction of gold in the initial concentrate was 15.5 g / t and decreased in the initial product to 13 g / t and the appearance of gold in the liquid grinding product (0.25 mg / l) with the degree of gold recovery in solution at the level of ≈16%</w:t>
      </w:r>
      <w:r w:rsidR="003D4459" w:rsidRPr="008D4F06">
        <w:rPr>
          <w:lang w:val="en-US"/>
        </w:rPr>
        <w:t xml:space="preserve"> (</w:t>
      </w:r>
      <w:r w:rsidR="00B536D2" w:rsidRPr="008D4F06">
        <w:rPr>
          <w:lang w:val="en-US"/>
        </w:rPr>
        <w:t>Table</w:t>
      </w:r>
      <w:r w:rsidR="003D4459" w:rsidRPr="008D4F06">
        <w:rPr>
          <w:lang w:val="en-US"/>
        </w:rPr>
        <w:t xml:space="preserve"> 2.2, </w:t>
      </w:r>
      <w:r w:rsidR="00B536D2" w:rsidRPr="008D4F06">
        <w:rPr>
          <w:lang w:val="en-US"/>
        </w:rPr>
        <w:t>Figure</w:t>
      </w:r>
      <w:r w:rsidR="003D4459" w:rsidRPr="008D4F06">
        <w:rPr>
          <w:lang w:val="en-US"/>
        </w:rPr>
        <w:t xml:space="preserve"> 2.2)</w:t>
      </w:r>
    </w:p>
    <w:p w:rsidR="003D4459" w:rsidRPr="008D4F06" w:rsidRDefault="008D4F06" w:rsidP="008D4F06">
      <w:pPr>
        <w:ind w:firstLine="709"/>
        <w:jc w:val="both"/>
        <w:rPr>
          <w:lang w:val="en-US"/>
        </w:rPr>
      </w:pPr>
      <w:r w:rsidRPr="008D4F06">
        <w:rPr>
          <w:lang w:val="en-US"/>
        </w:rPr>
        <w:t>The results of sedimentation analysis of the product after superfine grinding are shown in table 2.3 and the results of sedimentation analysis of the initial and crushed product are shown in figure 2.2.</w:t>
      </w:r>
    </w:p>
    <w:p w:rsidR="003D4459" w:rsidRPr="008D4F06" w:rsidRDefault="003D4459" w:rsidP="008D4F06">
      <w:pPr>
        <w:ind w:firstLine="709"/>
        <w:jc w:val="both"/>
        <w:rPr>
          <w:lang w:val="en-US"/>
        </w:rPr>
      </w:pPr>
    </w:p>
    <w:p w:rsidR="003D4459" w:rsidRDefault="00B536D2" w:rsidP="008D4F06">
      <w:pPr>
        <w:rPr>
          <w:bCs/>
        </w:rPr>
      </w:pPr>
      <w:r>
        <w:t>Table</w:t>
      </w:r>
      <w:r w:rsidR="003D4459" w:rsidRPr="00213E52">
        <w:t xml:space="preserve"> 2.2 – </w:t>
      </w:r>
      <w:r w:rsidR="008D4F06" w:rsidRPr="004949D5">
        <w:rPr>
          <w:lang w:val="en-US"/>
        </w:rPr>
        <w:t>S</w:t>
      </w:r>
      <w:r w:rsidR="008D4F06" w:rsidRPr="004949D5">
        <w:rPr>
          <w:lang w:val="kk-KZ"/>
        </w:rPr>
        <w:t>edimentation analysis</w:t>
      </w:r>
    </w:p>
    <w:p w:rsidR="00EF2045" w:rsidRPr="00213E52" w:rsidRDefault="00EF2045" w:rsidP="008D4F06"/>
    <w:tbl>
      <w:tblPr>
        <w:tblW w:w="85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983"/>
        <w:gridCol w:w="2830"/>
        <w:gridCol w:w="2693"/>
      </w:tblGrid>
      <w:tr w:rsidR="008D4F06" w:rsidRPr="00B35D5A" w:rsidTr="00A87E28">
        <w:trPr>
          <w:trHeight w:val="143"/>
          <w:jc w:val="center"/>
        </w:trPr>
        <w:tc>
          <w:tcPr>
            <w:tcW w:w="8506" w:type="dxa"/>
            <w:gridSpan w:val="3"/>
            <w:shd w:val="clear" w:color="auto" w:fill="auto"/>
            <w:tcMar>
              <w:top w:w="15" w:type="dxa"/>
              <w:left w:w="108" w:type="dxa"/>
              <w:bottom w:w="0" w:type="dxa"/>
              <w:right w:w="108" w:type="dxa"/>
            </w:tcMar>
            <w:vAlign w:val="center"/>
          </w:tcPr>
          <w:p w:rsidR="008D4F06" w:rsidRPr="008D4F06" w:rsidRDefault="008D4F06" w:rsidP="008D4F06">
            <w:pPr>
              <w:spacing w:line="312" w:lineRule="auto"/>
              <w:jc w:val="center"/>
              <w:rPr>
                <w:sz w:val="22"/>
                <w:szCs w:val="22"/>
                <w:lang w:val="en-US"/>
              </w:rPr>
            </w:pPr>
            <w:r w:rsidRPr="008D4F06">
              <w:rPr>
                <w:rFonts w:eastAsia="Calibri"/>
                <w:sz w:val="22"/>
                <w:szCs w:val="22"/>
                <w:lang w:val="en-US"/>
              </w:rPr>
              <w:t>Indicators for the initial product (concentrate)</w:t>
            </w:r>
          </w:p>
        </w:tc>
      </w:tr>
      <w:tr w:rsidR="008D4F06" w:rsidRPr="00787C36" w:rsidTr="00A87E28">
        <w:trPr>
          <w:trHeight w:val="77"/>
          <w:jc w:val="center"/>
        </w:trPr>
        <w:tc>
          <w:tcPr>
            <w:tcW w:w="2983" w:type="dxa"/>
            <w:shd w:val="clear" w:color="auto" w:fill="auto"/>
            <w:tcMar>
              <w:top w:w="15" w:type="dxa"/>
              <w:left w:w="108" w:type="dxa"/>
              <w:bottom w:w="0" w:type="dxa"/>
              <w:right w:w="108" w:type="dxa"/>
            </w:tcMar>
            <w:vAlign w:val="center"/>
          </w:tcPr>
          <w:p w:rsidR="008D4F06" w:rsidRPr="00787C36" w:rsidRDefault="008D4F06" w:rsidP="008D4F06">
            <w:pPr>
              <w:spacing w:line="312" w:lineRule="auto"/>
              <w:jc w:val="center"/>
              <w:rPr>
                <w:sz w:val="22"/>
                <w:szCs w:val="22"/>
              </w:rPr>
            </w:pPr>
            <w:r w:rsidRPr="008D4F06">
              <w:rPr>
                <w:sz w:val="22"/>
                <w:szCs w:val="22"/>
              </w:rPr>
              <w:t>micrometer</w:t>
            </w:r>
          </w:p>
        </w:tc>
        <w:tc>
          <w:tcPr>
            <w:tcW w:w="2830" w:type="dxa"/>
            <w:shd w:val="clear" w:color="auto" w:fill="auto"/>
            <w:tcMar>
              <w:top w:w="15" w:type="dxa"/>
              <w:left w:w="108" w:type="dxa"/>
              <w:bottom w:w="0" w:type="dxa"/>
              <w:right w:w="108" w:type="dxa"/>
            </w:tcMar>
            <w:vAlign w:val="center"/>
          </w:tcPr>
          <w:p w:rsidR="008D4F06" w:rsidRPr="00787C36" w:rsidRDefault="008D4F06" w:rsidP="008D4F06">
            <w:pPr>
              <w:spacing w:line="312" w:lineRule="auto"/>
              <w:jc w:val="center"/>
              <w:rPr>
                <w:sz w:val="22"/>
                <w:szCs w:val="22"/>
              </w:rPr>
            </w:pPr>
            <w:r w:rsidRPr="008D4F06">
              <w:rPr>
                <w:sz w:val="22"/>
                <w:szCs w:val="22"/>
              </w:rPr>
              <w:t>gram</w:t>
            </w:r>
          </w:p>
        </w:tc>
        <w:tc>
          <w:tcPr>
            <w:tcW w:w="2693" w:type="dxa"/>
            <w:shd w:val="clear" w:color="auto" w:fill="auto"/>
            <w:tcMar>
              <w:top w:w="15" w:type="dxa"/>
              <w:left w:w="108" w:type="dxa"/>
              <w:bottom w:w="0" w:type="dxa"/>
              <w:right w:w="108" w:type="dxa"/>
            </w:tcMar>
            <w:vAlign w:val="center"/>
          </w:tcPr>
          <w:p w:rsidR="008D4F06" w:rsidRPr="00787C36" w:rsidRDefault="008D4F06" w:rsidP="008D4F06">
            <w:pPr>
              <w:spacing w:line="312" w:lineRule="auto"/>
              <w:jc w:val="center"/>
              <w:rPr>
                <w:sz w:val="22"/>
                <w:szCs w:val="22"/>
              </w:rPr>
            </w:pPr>
            <w:r w:rsidRPr="00787C36">
              <w:rPr>
                <w:sz w:val="22"/>
                <w:szCs w:val="22"/>
              </w:rPr>
              <w:t>%</w:t>
            </w:r>
          </w:p>
        </w:tc>
      </w:tr>
      <w:tr w:rsidR="008D4F06" w:rsidRPr="00787C36" w:rsidTr="008D4F06">
        <w:trPr>
          <w:jc w:val="center"/>
        </w:trPr>
        <w:tc>
          <w:tcPr>
            <w:tcW w:w="2983" w:type="dxa"/>
            <w:shd w:val="clear" w:color="auto" w:fill="auto"/>
            <w:tcMar>
              <w:top w:w="15" w:type="dxa"/>
              <w:left w:w="108" w:type="dxa"/>
              <w:bottom w:w="0" w:type="dxa"/>
              <w:right w:w="108" w:type="dxa"/>
            </w:tcMar>
            <w:vAlign w:val="center"/>
            <w:hideMark/>
          </w:tcPr>
          <w:p w:rsidR="008D4F06" w:rsidRPr="00787C36" w:rsidRDefault="008D4F06" w:rsidP="008D4F06">
            <w:pPr>
              <w:spacing w:line="312" w:lineRule="auto"/>
              <w:jc w:val="center"/>
              <w:rPr>
                <w:sz w:val="22"/>
                <w:szCs w:val="22"/>
              </w:rPr>
            </w:pPr>
            <w:r w:rsidRPr="00787C36">
              <w:rPr>
                <w:sz w:val="22"/>
                <w:szCs w:val="22"/>
              </w:rPr>
              <w:t>+74</w:t>
            </w:r>
          </w:p>
        </w:tc>
        <w:tc>
          <w:tcPr>
            <w:tcW w:w="2830" w:type="dxa"/>
            <w:shd w:val="clear" w:color="auto" w:fill="auto"/>
            <w:tcMar>
              <w:top w:w="15" w:type="dxa"/>
              <w:left w:w="108" w:type="dxa"/>
              <w:bottom w:w="0" w:type="dxa"/>
              <w:right w:w="108" w:type="dxa"/>
            </w:tcMar>
            <w:vAlign w:val="center"/>
            <w:hideMark/>
          </w:tcPr>
          <w:p w:rsidR="008D4F06" w:rsidRPr="00787C36" w:rsidRDefault="008D4F06" w:rsidP="008D4F06">
            <w:pPr>
              <w:spacing w:line="312" w:lineRule="auto"/>
              <w:jc w:val="center"/>
              <w:rPr>
                <w:sz w:val="22"/>
                <w:szCs w:val="22"/>
              </w:rPr>
            </w:pPr>
            <w:r w:rsidRPr="00787C36">
              <w:rPr>
                <w:sz w:val="22"/>
                <w:szCs w:val="22"/>
              </w:rPr>
              <w:t>14,16</w:t>
            </w:r>
          </w:p>
        </w:tc>
        <w:tc>
          <w:tcPr>
            <w:tcW w:w="2693" w:type="dxa"/>
            <w:shd w:val="clear" w:color="auto" w:fill="auto"/>
            <w:tcMar>
              <w:top w:w="15" w:type="dxa"/>
              <w:left w:w="108" w:type="dxa"/>
              <w:bottom w:w="0" w:type="dxa"/>
              <w:right w:w="108" w:type="dxa"/>
            </w:tcMar>
            <w:vAlign w:val="center"/>
            <w:hideMark/>
          </w:tcPr>
          <w:p w:rsidR="008D4F06" w:rsidRPr="00787C36" w:rsidRDefault="008D4F06" w:rsidP="008D4F06">
            <w:pPr>
              <w:spacing w:line="312" w:lineRule="auto"/>
              <w:jc w:val="center"/>
              <w:rPr>
                <w:sz w:val="22"/>
                <w:szCs w:val="22"/>
              </w:rPr>
            </w:pPr>
            <w:r w:rsidRPr="00787C36">
              <w:rPr>
                <w:sz w:val="22"/>
                <w:szCs w:val="22"/>
              </w:rPr>
              <w:t>14,67</w:t>
            </w:r>
          </w:p>
        </w:tc>
      </w:tr>
      <w:tr w:rsidR="008D4F06" w:rsidRPr="00787C36" w:rsidTr="008D4F06">
        <w:trPr>
          <w:jc w:val="center"/>
        </w:trPr>
        <w:tc>
          <w:tcPr>
            <w:tcW w:w="2983" w:type="dxa"/>
            <w:shd w:val="clear" w:color="auto" w:fill="auto"/>
            <w:tcMar>
              <w:top w:w="15" w:type="dxa"/>
              <w:left w:w="108" w:type="dxa"/>
              <w:bottom w:w="0" w:type="dxa"/>
              <w:right w:w="108" w:type="dxa"/>
            </w:tcMar>
            <w:vAlign w:val="center"/>
            <w:hideMark/>
          </w:tcPr>
          <w:p w:rsidR="008D4F06" w:rsidRPr="00787C36" w:rsidRDefault="008D4F06" w:rsidP="008D4F06">
            <w:pPr>
              <w:spacing w:line="312" w:lineRule="auto"/>
              <w:jc w:val="center"/>
              <w:rPr>
                <w:sz w:val="22"/>
                <w:szCs w:val="22"/>
              </w:rPr>
            </w:pPr>
            <w:r w:rsidRPr="00787C36">
              <w:rPr>
                <w:sz w:val="22"/>
                <w:szCs w:val="22"/>
              </w:rPr>
              <w:t>74-40</w:t>
            </w:r>
          </w:p>
        </w:tc>
        <w:tc>
          <w:tcPr>
            <w:tcW w:w="2830" w:type="dxa"/>
            <w:shd w:val="clear" w:color="auto" w:fill="auto"/>
            <w:tcMar>
              <w:top w:w="15" w:type="dxa"/>
              <w:left w:w="108" w:type="dxa"/>
              <w:bottom w:w="0" w:type="dxa"/>
              <w:right w:w="108" w:type="dxa"/>
            </w:tcMar>
            <w:vAlign w:val="center"/>
            <w:hideMark/>
          </w:tcPr>
          <w:p w:rsidR="008D4F06" w:rsidRPr="00787C36" w:rsidRDefault="008D4F06" w:rsidP="008D4F06">
            <w:pPr>
              <w:spacing w:line="312" w:lineRule="auto"/>
              <w:jc w:val="center"/>
              <w:rPr>
                <w:sz w:val="22"/>
                <w:szCs w:val="22"/>
              </w:rPr>
            </w:pPr>
            <w:r w:rsidRPr="00787C36">
              <w:rPr>
                <w:sz w:val="22"/>
                <w:szCs w:val="22"/>
              </w:rPr>
              <w:t>18,55</w:t>
            </w:r>
          </w:p>
        </w:tc>
        <w:tc>
          <w:tcPr>
            <w:tcW w:w="2693" w:type="dxa"/>
            <w:shd w:val="clear" w:color="auto" w:fill="auto"/>
            <w:tcMar>
              <w:top w:w="15" w:type="dxa"/>
              <w:left w:w="108" w:type="dxa"/>
              <w:bottom w:w="0" w:type="dxa"/>
              <w:right w:w="108" w:type="dxa"/>
            </w:tcMar>
            <w:vAlign w:val="center"/>
            <w:hideMark/>
          </w:tcPr>
          <w:p w:rsidR="008D4F06" w:rsidRPr="00787C36" w:rsidRDefault="008D4F06" w:rsidP="008D4F06">
            <w:pPr>
              <w:spacing w:line="312" w:lineRule="auto"/>
              <w:jc w:val="center"/>
              <w:rPr>
                <w:sz w:val="22"/>
                <w:szCs w:val="22"/>
              </w:rPr>
            </w:pPr>
            <w:r w:rsidRPr="00787C36">
              <w:rPr>
                <w:sz w:val="22"/>
                <w:szCs w:val="22"/>
              </w:rPr>
              <w:t>19,22</w:t>
            </w:r>
          </w:p>
        </w:tc>
      </w:tr>
      <w:tr w:rsidR="008D4F06" w:rsidRPr="00787C36" w:rsidTr="008D4F06">
        <w:trPr>
          <w:jc w:val="center"/>
        </w:trPr>
        <w:tc>
          <w:tcPr>
            <w:tcW w:w="2983" w:type="dxa"/>
            <w:shd w:val="clear" w:color="auto" w:fill="auto"/>
            <w:tcMar>
              <w:top w:w="15" w:type="dxa"/>
              <w:left w:w="108" w:type="dxa"/>
              <w:bottom w:w="0" w:type="dxa"/>
              <w:right w:w="108" w:type="dxa"/>
            </w:tcMar>
            <w:vAlign w:val="center"/>
            <w:hideMark/>
          </w:tcPr>
          <w:p w:rsidR="008D4F06" w:rsidRPr="00787C36" w:rsidRDefault="008D4F06" w:rsidP="008D4F06">
            <w:pPr>
              <w:spacing w:line="312" w:lineRule="auto"/>
              <w:jc w:val="center"/>
              <w:rPr>
                <w:sz w:val="22"/>
                <w:szCs w:val="22"/>
              </w:rPr>
            </w:pPr>
            <w:r w:rsidRPr="00787C36">
              <w:rPr>
                <w:sz w:val="22"/>
                <w:szCs w:val="22"/>
              </w:rPr>
              <w:t>40-20</w:t>
            </w:r>
          </w:p>
        </w:tc>
        <w:tc>
          <w:tcPr>
            <w:tcW w:w="2830" w:type="dxa"/>
            <w:shd w:val="clear" w:color="auto" w:fill="auto"/>
            <w:tcMar>
              <w:top w:w="15" w:type="dxa"/>
              <w:left w:w="108" w:type="dxa"/>
              <w:bottom w:w="0" w:type="dxa"/>
              <w:right w:w="108" w:type="dxa"/>
            </w:tcMar>
            <w:vAlign w:val="center"/>
            <w:hideMark/>
          </w:tcPr>
          <w:p w:rsidR="008D4F06" w:rsidRPr="00787C36" w:rsidRDefault="008D4F06" w:rsidP="008D4F06">
            <w:pPr>
              <w:spacing w:line="312" w:lineRule="auto"/>
              <w:jc w:val="center"/>
              <w:rPr>
                <w:sz w:val="22"/>
                <w:szCs w:val="22"/>
              </w:rPr>
            </w:pPr>
            <w:r w:rsidRPr="00787C36">
              <w:rPr>
                <w:sz w:val="22"/>
                <w:szCs w:val="22"/>
              </w:rPr>
              <w:t>18,48</w:t>
            </w:r>
          </w:p>
        </w:tc>
        <w:tc>
          <w:tcPr>
            <w:tcW w:w="2693" w:type="dxa"/>
            <w:shd w:val="clear" w:color="auto" w:fill="auto"/>
            <w:tcMar>
              <w:top w:w="15" w:type="dxa"/>
              <w:left w:w="108" w:type="dxa"/>
              <w:bottom w:w="0" w:type="dxa"/>
              <w:right w:w="108" w:type="dxa"/>
            </w:tcMar>
            <w:vAlign w:val="center"/>
            <w:hideMark/>
          </w:tcPr>
          <w:p w:rsidR="008D4F06" w:rsidRPr="00787C36" w:rsidRDefault="008D4F06" w:rsidP="008D4F06">
            <w:pPr>
              <w:spacing w:line="312" w:lineRule="auto"/>
              <w:jc w:val="center"/>
              <w:rPr>
                <w:sz w:val="22"/>
                <w:szCs w:val="22"/>
              </w:rPr>
            </w:pPr>
            <w:r w:rsidRPr="00787C36">
              <w:rPr>
                <w:sz w:val="22"/>
                <w:szCs w:val="22"/>
              </w:rPr>
              <w:t>19,14</w:t>
            </w:r>
          </w:p>
        </w:tc>
      </w:tr>
      <w:tr w:rsidR="008D4F06" w:rsidRPr="00787C36" w:rsidTr="008D4F06">
        <w:trPr>
          <w:jc w:val="center"/>
        </w:trPr>
        <w:tc>
          <w:tcPr>
            <w:tcW w:w="2983" w:type="dxa"/>
            <w:shd w:val="clear" w:color="auto" w:fill="auto"/>
            <w:tcMar>
              <w:top w:w="15" w:type="dxa"/>
              <w:left w:w="108" w:type="dxa"/>
              <w:bottom w:w="0" w:type="dxa"/>
              <w:right w:w="108" w:type="dxa"/>
            </w:tcMar>
            <w:vAlign w:val="center"/>
            <w:hideMark/>
          </w:tcPr>
          <w:p w:rsidR="008D4F06" w:rsidRPr="00787C36" w:rsidRDefault="008D4F06" w:rsidP="008D4F06">
            <w:pPr>
              <w:spacing w:line="312" w:lineRule="auto"/>
              <w:jc w:val="center"/>
              <w:rPr>
                <w:sz w:val="22"/>
                <w:szCs w:val="22"/>
              </w:rPr>
            </w:pPr>
            <w:r w:rsidRPr="00787C36">
              <w:rPr>
                <w:sz w:val="22"/>
                <w:szCs w:val="22"/>
              </w:rPr>
              <w:t>20-10</w:t>
            </w:r>
          </w:p>
        </w:tc>
        <w:tc>
          <w:tcPr>
            <w:tcW w:w="2830" w:type="dxa"/>
            <w:shd w:val="clear" w:color="auto" w:fill="auto"/>
            <w:tcMar>
              <w:top w:w="15" w:type="dxa"/>
              <w:left w:w="108" w:type="dxa"/>
              <w:bottom w:w="0" w:type="dxa"/>
              <w:right w:w="108" w:type="dxa"/>
            </w:tcMar>
            <w:vAlign w:val="center"/>
            <w:hideMark/>
          </w:tcPr>
          <w:p w:rsidR="008D4F06" w:rsidRPr="00787C36" w:rsidRDefault="008D4F06" w:rsidP="008D4F06">
            <w:pPr>
              <w:spacing w:line="312" w:lineRule="auto"/>
              <w:jc w:val="center"/>
              <w:rPr>
                <w:sz w:val="22"/>
                <w:szCs w:val="22"/>
              </w:rPr>
            </w:pPr>
            <w:r w:rsidRPr="00787C36">
              <w:rPr>
                <w:sz w:val="22"/>
                <w:szCs w:val="22"/>
              </w:rPr>
              <w:t>31,78</w:t>
            </w:r>
          </w:p>
        </w:tc>
        <w:tc>
          <w:tcPr>
            <w:tcW w:w="2693" w:type="dxa"/>
            <w:shd w:val="clear" w:color="auto" w:fill="auto"/>
            <w:tcMar>
              <w:top w:w="15" w:type="dxa"/>
              <w:left w:w="108" w:type="dxa"/>
              <w:bottom w:w="0" w:type="dxa"/>
              <w:right w:w="108" w:type="dxa"/>
            </w:tcMar>
            <w:vAlign w:val="center"/>
            <w:hideMark/>
          </w:tcPr>
          <w:p w:rsidR="008D4F06" w:rsidRPr="00787C36" w:rsidRDefault="008D4F06" w:rsidP="008D4F06">
            <w:pPr>
              <w:spacing w:line="312" w:lineRule="auto"/>
              <w:jc w:val="center"/>
              <w:rPr>
                <w:sz w:val="22"/>
                <w:szCs w:val="22"/>
              </w:rPr>
            </w:pPr>
            <w:r w:rsidRPr="00787C36">
              <w:rPr>
                <w:sz w:val="22"/>
                <w:szCs w:val="22"/>
              </w:rPr>
              <w:t>32,92</w:t>
            </w:r>
          </w:p>
        </w:tc>
      </w:tr>
      <w:tr w:rsidR="008D4F06" w:rsidRPr="00787C36" w:rsidTr="008D4F06">
        <w:trPr>
          <w:jc w:val="center"/>
        </w:trPr>
        <w:tc>
          <w:tcPr>
            <w:tcW w:w="2983" w:type="dxa"/>
            <w:shd w:val="clear" w:color="auto" w:fill="auto"/>
            <w:tcMar>
              <w:top w:w="15" w:type="dxa"/>
              <w:left w:w="108" w:type="dxa"/>
              <w:bottom w:w="0" w:type="dxa"/>
              <w:right w:w="108" w:type="dxa"/>
            </w:tcMar>
            <w:vAlign w:val="center"/>
            <w:hideMark/>
          </w:tcPr>
          <w:p w:rsidR="008D4F06" w:rsidRPr="00787C36" w:rsidRDefault="008D4F06" w:rsidP="008D4F06">
            <w:pPr>
              <w:spacing w:line="312" w:lineRule="auto"/>
              <w:jc w:val="center"/>
              <w:rPr>
                <w:sz w:val="22"/>
                <w:szCs w:val="22"/>
              </w:rPr>
            </w:pPr>
            <w:r w:rsidRPr="00787C36">
              <w:rPr>
                <w:sz w:val="22"/>
                <w:szCs w:val="22"/>
              </w:rPr>
              <w:t>10-0</w:t>
            </w:r>
          </w:p>
        </w:tc>
        <w:tc>
          <w:tcPr>
            <w:tcW w:w="2830" w:type="dxa"/>
            <w:shd w:val="clear" w:color="auto" w:fill="auto"/>
            <w:tcMar>
              <w:top w:w="15" w:type="dxa"/>
              <w:left w:w="108" w:type="dxa"/>
              <w:bottom w:w="0" w:type="dxa"/>
              <w:right w:w="108" w:type="dxa"/>
            </w:tcMar>
            <w:vAlign w:val="center"/>
            <w:hideMark/>
          </w:tcPr>
          <w:p w:rsidR="008D4F06" w:rsidRPr="00787C36" w:rsidRDefault="008D4F06" w:rsidP="008D4F06">
            <w:pPr>
              <w:spacing w:line="312" w:lineRule="auto"/>
              <w:jc w:val="center"/>
              <w:rPr>
                <w:sz w:val="22"/>
                <w:szCs w:val="22"/>
              </w:rPr>
            </w:pPr>
            <w:r w:rsidRPr="00787C36">
              <w:rPr>
                <w:sz w:val="22"/>
                <w:szCs w:val="22"/>
              </w:rPr>
              <w:t>13,56</w:t>
            </w:r>
          </w:p>
        </w:tc>
        <w:tc>
          <w:tcPr>
            <w:tcW w:w="2693" w:type="dxa"/>
            <w:shd w:val="clear" w:color="auto" w:fill="auto"/>
            <w:tcMar>
              <w:top w:w="15" w:type="dxa"/>
              <w:left w:w="108" w:type="dxa"/>
              <w:bottom w:w="0" w:type="dxa"/>
              <w:right w:w="108" w:type="dxa"/>
            </w:tcMar>
            <w:vAlign w:val="center"/>
            <w:hideMark/>
          </w:tcPr>
          <w:p w:rsidR="008D4F06" w:rsidRPr="00787C36" w:rsidRDefault="008D4F06" w:rsidP="008D4F06">
            <w:pPr>
              <w:spacing w:line="312" w:lineRule="auto"/>
              <w:jc w:val="center"/>
              <w:rPr>
                <w:sz w:val="22"/>
                <w:szCs w:val="22"/>
              </w:rPr>
            </w:pPr>
            <w:r w:rsidRPr="00787C36">
              <w:rPr>
                <w:sz w:val="22"/>
                <w:szCs w:val="22"/>
              </w:rPr>
              <w:t>14,05</w:t>
            </w:r>
          </w:p>
        </w:tc>
      </w:tr>
      <w:tr w:rsidR="008D4F06" w:rsidRPr="00787C36" w:rsidTr="008D4F06">
        <w:trPr>
          <w:jc w:val="center"/>
        </w:trPr>
        <w:tc>
          <w:tcPr>
            <w:tcW w:w="2983" w:type="dxa"/>
            <w:shd w:val="clear" w:color="auto" w:fill="auto"/>
            <w:tcMar>
              <w:top w:w="15" w:type="dxa"/>
              <w:left w:w="108" w:type="dxa"/>
              <w:bottom w:w="0" w:type="dxa"/>
              <w:right w:w="108" w:type="dxa"/>
            </w:tcMar>
            <w:vAlign w:val="center"/>
            <w:hideMark/>
          </w:tcPr>
          <w:p w:rsidR="008D4F06" w:rsidRPr="00787C36" w:rsidRDefault="008D4F06" w:rsidP="008D4F06">
            <w:pPr>
              <w:spacing w:line="312" w:lineRule="auto"/>
              <w:jc w:val="center"/>
              <w:rPr>
                <w:sz w:val="22"/>
                <w:szCs w:val="22"/>
              </w:rPr>
            </w:pPr>
            <w:r w:rsidRPr="00787C36">
              <w:rPr>
                <w:sz w:val="22"/>
                <w:szCs w:val="22"/>
              </w:rPr>
              <w:t>Итого</w:t>
            </w:r>
          </w:p>
        </w:tc>
        <w:tc>
          <w:tcPr>
            <w:tcW w:w="2830" w:type="dxa"/>
            <w:shd w:val="clear" w:color="auto" w:fill="auto"/>
            <w:tcMar>
              <w:top w:w="15" w:type="dxa"/>
              <w:left w:w="108" w:type="dxa"/>
              <w:bottom w:w="0" w:type="dxa"/>
              <w:right w:w="108" w:type="dxa"/>
            </w:tcMar>
            <w:vAlign w:val="center"/>
            <w:hideMark/>
          </w:tcPr>
          <w:p w:rsidR="008D4F06" w:rsidRPr="00787C36" w:rsidRDefault="008D4F06" w:rsidP="008D4F06">
            <w:pPr>
              <w:spacing w:line="312" w:lineRule="auto"/>
              <w:jc w:val="center"/>
              <w:rPr>
                <w:sz w:val="22"/>
                <w:szCs w:val="22"/>
              </w:rPr>
            </w:pPr>
            <w:r w:rsidRPr="00787C36">
              <w:rPr>
                <w:sz w:val="22"/>
                <w:szCs w:val="22"/>
              </w:rPr>
              <w:t>96,53</w:t>
            </w:r>
          </w:p>
        </w:tc>
        <w:tc>
          <w:tcPr>
            <w:tcW w:w="2693" w:type="dxa"/>
            <w:shd w:val="clear" w:color="auto" w:fill="auto"/>
            <w:tcMar>
              <w:top w:w="15" w:type="dxa"/>
              <w:left w:w="108" w:type="dxa"/>
              <w:bottom w:w="0" w:type="dxa"/>
              <w:right w:w="108" w:type="dxa"/>
            </w:tcMar>
            <w:vAlign w:val="center"/>
            <w:hideMark/>
          </w:tcPr>
          <w:p w:rsidR="008D4F06" w:rsidRPr="00787C36" w:rsidRDefault="008D4F06" w:rsidP="008D4F06">
            <w:pPr>
              <w:spacing w:line="312" w:lineRule="auto"/>
              <w:jc w:val="center"/>
              <w:rPr>
                <w:sz w:val="22"/>
                <w:szCs w:val="22"/>
              </w:rPr>
            </w:pPr>
            <w:r w:rsidRPr="00787C36">
              <w:rPr>
                <w:sz w:val="22"/>
                <w:szCs w:val="22"/>
              </w:rPr>
              <w:t>100,0</w:t>
            </w:r>
          </w:p>
        </w:tc>
      </w:tr>
      <w:tr w:rsidR="008D4F06" w:rsidRPr="00B35D5A" w:rsidTr="008D4F06">
        <w:trPr>
          <w:jc w:val="center"/>
        </w:trPr>
        <w:tc>
          <w:tcPr>
            <w:tcW w:w="8506" w:type="dxa"/>
            <w:gridSpan w:val="3"/>
            <w:shd w:val="clear" w:color="auto" w:fill="auto"/>
            <w:tcMar>
              <w:top w:w="15" w:type="dxa"/>
              <w:left w:w="108" w:type="dxa"/>
              <w:bottom w:w="0" w:type="dxa"/>
              <w:right w:w="108" w:type="dxa"/>
            </w:tcMar>
            <w:vAlign w:val="center"/>
          </w:tcPr>
          <w:p w:rsidR="008D4F06" w:rsidRPr="008D4F06" w:rsidRDefault="008D4F06" w:rsidP="008D4F06">
            <w:pPr>
              <w:spacing w:line="312" w:lineRule="auto"/>
              <w:jc w:val="center"/>
              <w:rPr>
                <w:sz w:val="22"/>
                <w:szCs w:val="22"/>
                <w:lang w:val="en-US"/>
              </w:rPr>
            </w:pPr>
            <w:r w:rsidRPr="008D4F06">
              <w:rPr>
                <w:rFonts w:eastAsiaTheme="minorEastAsia"/>
                <w:sz w:val="22"/>
                <w:szCs w:val="22"/>
                <w:lang w:val="en-US"/>
              </w:rPr>
              <w:t>Indicators of sedimentation analysis after grinding</w:t>
            </w:r>
          </w:p>
        </w:tc>
      </w:tr>
      <w:tr w:rsidR="008D4F06" w:rsidRPr="00787C36" w:rsidTr="00A87E28">
        <w:trPr>
          <w:trHeight w:val="75"/>
          <w:jc w:val="center"/>
        </w:trPr>
        <w:tc>
          <w:tcPr>
            <w:tcW w:w="2983" w:type="dxa"/>
            <w:shd w:val="clear" w:color="auto" w:fill="auto"/>
            <w:tcMar>
              <w:top w:w="15" w:type="dxa"/>
              <w:left w:w="108" w:type="dxa"/>
              <w:bottom w:w="0" w:type="dxa"/>
              <w:right w:w="108" w:type="dxa"/>
            </w:tcMar>
            <w:vAlign w:val="center"/>
          </w:tcPr>
          <w:p w:rsidR="008D4F06" w:rsidRPr="00787C36" w:rsidRDefault="008D4F06" w:rsidP="008D4F06">
            <w:pPr>
              <w:spacing w:line="312" w:lineRule="auto"/>
              <w:jc w:val="center"/>
              <w:rPr>
                <w:sz w:val="22"/>
                <w:szCs w:val="22"/>
              </w:rPr>
            </w:pPr>
            <w:r w:rsidRPr="008D4F06">
              <w:rPr>
                <w:sz w:val="22"/>
                <w:szCs w:val="22"/>
              </w:rPr>
              <w:t>micrometer</w:t>
            </w:r>
          </w:p>
        </w:tc>
        <w:tc>
          <w:tcPr>
            <w:tcW w:w="2830" w:type="dxa"/>
            <w:shd w:val="clear" w:color="auto" w:fill="auto"/>
            <w:tcMar>
              <w:top w:w="15" w:type="dxa"/>
              <w:left w:w="108" w:type="dxa"/>
              <w:bottom w:w="0" w:type="dxa"/>
              <w:right w:w="108" w:type="dxa"/>
            </w:tcMar>
            <w:vAlign w:val="center"/>
          </w:tcPr>
          <w:p w:rsidR="008D4F06" w:rsidRPr="00787C36" w:rsidRDefault="008D4F06" w:rsidP="008D4F06">
            <w:pPr>
              <w:spacing w:line="312" w:lineRule="auto"/>
              <w:jc w:val="center"/>
              <w:rPr>
                <w:sz w:val="22"/>
                <w:szCs w:val="22"/>
              </w:rPr>
            </w:pPr>
            <w:r w:rsidRPr="008D4F06">
              <w:rPr>
                <w:sz w:val="22"/>
                <w:szCs w:val="22"/>
              </w:rPr>
              <w:t>gram</w:t>
            </w:r>
          </w:p>
        </w:tc>
        <w:tc>
          <w:tcPr>
            <w:tcW w:w="2693" w:type="dxa"/>
            <w:shd w:val="clear" w:color="auto" w:fill="auto"/>
            <w:tcMar>
              <w:top w:w="15" w:type="dxa"/>
              <w:left w:w="108" w:type="dxa"/>
              <w:bottom w:w="0" w:type="dxa"/>
              <w:right w:w="108" w:type="dxa"/>
            </w:tcMar>
            <w:vAlign w:val="center"/>
          </w:tcPr>
          <w:p w:rsidR="008D4F06" w:rsidRPr="00787C36" w:rsidRDefault="008D4F06" w:rsidP="008D4F06">
            <w:pPr>
              <w:spacing w:line="312" w:lineRule="auto"/>
              <w:jc w:val="center"/>
              <w:rPr>
                <w:sz w:val="22"/>
                <w:szCs w:val="22"/>
              </w:rPr>
            </w:pPr>
            <w:r w:rsidRPr="00787C36">
              <w:rPr>
                <w:sz w:val="22"/>
                <w:szCs w:val="22"/>
              </w:rPr>
              <w:t>%</w:t>
            </w:r>
          </w:p>
        </w:tc>
      </w:tr>
      <w:tr w:rsidR="008D4F06" w:rsidRPr="00787C36" w:rsidTr="008D4F06">
        <w:trPr>
          <w:jc w:val="center"/>
        </w:trPr>
        <w:tc>
          <w:tcPr>
            <w:tcW w:w="2983" w:type="dxa"/>
            <w:shd w:val="clear" w:color="auto" w:fill="auto"/>
            <w:tcMar>
              <w:top w:w="15" w:type="dxa"/>
              <w:left w:w="108" w:type="dxa"/>
              <w:bottom w:w="0" w:type="dxa"/>
              <w:right w:w="108" w:type="dxa"/>
            </w:tcMar>
            <w:vAlign w:val="center"/>
          </w:tcPr>
          <w:p w:rsidR="008D4F06" w:rsidRPr="00787C36" w:rsidRDefault="008D4F06" w:rsidP="008D4F06">
            <w:pPr>
              <w:spacing w:line="312" w:lineRule="auto"/>
              <w:jc w:val="center"/>
              <w:rPr>
                <w:sz w:val="22"/>
                <w:szCs w:val="22"/>
              </w:rPr>
            </w:pPr>
            <w:r w:rsidRPr="00787C36">
              <w:rPr>
                <w:sz w:val="22"/>
                <w:szCs w:val="22"/>
              </w:rPr>
              <w:t>+74</w:t>
            </w:r>
          </w:p>
        </w:tc>
        <w:tc>
          <w:tcPr>
            <w:tcW w:w="2830" w:type="dxa"/>
            <w:shd w:val="clear" w:color="auto" w:fill="auto"/>
            <w:tcMar>
              <w:top w:w="15" w:type="dxa"/>
              <w:left w:w="108" w:type="dxa"/>
              <w:bottom w:w="0" w:type="dxa"/>
              <w:right w:w="108" w:type="dxa"/>
            </w:tcMar>
            <w:vAlign w:val="center"/>
          </w:tcPr>
          <w:p w:rsidR="008D4F06" w:rsidRPr="00787C36" w:rsidRDefault="008D4F06" w:rsidP="008D4F06">
            <w:pPr>
              <w:spacing w:line="312" w:lineRule="auto"/>
              <w:jc w:val="center"/>
              <w:rPr>
                <w:sz w:val="22"/>
                <w:szCs w:val="22"/>
              </w:rPr>
            </w:pPr>
            <w:r w:rsidRPr="00787C36">
              <w:rPr>
                <w:sz w:val="22"/>
                <w:szCs w:val="22"/>
              </w:rPr>
              <w:t>21,58</w:t>
            </w:r>
          </w:p>
        </w:tc>
        <w:tc>
          <w:tcPr>
            <w:tcW w:w="2693" w:type="dxa"/>
            <w:shd w:val="clear" w:color="auto" w:fill="auto"/>
            <w:tcMar>
              <w:top w:w="15" w:type="dxa"/>
              <w:left w:w="108" w:type="dxa"/>
              <w:bottom w:w="0" w:type="dxa"/>
              <w:right w:w="108" w:type="dxa"/>
            </w:tcMar>
            <w:vAlign w:val="center"/>
          </w:tcPr>
          <w:p w:rsidR="008D4F06" w:rsidRPr="00787C36" w:rsidRDefault="008D4F06" w:rsidP="008D4F06">
            <w:pPr>
              <w:spacing w:line="312" w:lineRule="auto"/>
              <w:jc w:val="center"/>
              <w:rPr>
                <w:sz w:val="22"/>
                <w:szCs w:val="22"/>
              </w:rPr>
            </w:pPr>
            <w:r w:rsidRPr="00787C36">
              <w:rPr>
                <w:sz w:val="22"/>
                <w:szCs w:val="22"/>
              </w:rPr>
              <w:t>25,63</w:t>
            </w:r>
          </w:p>
        </w:tc>
      </w:tr>
      <w:tr w:rsidR="008D4F06" w:rsidRPr="00787C36" w:rsidTr="008D4F06">
        <w:trPr>
          <w:jc w:val="center"/>
        </w:trPr>
        <w:tc>
          <w:tcPr>
            <w:tcW w:w="2983" w:type="dxa"/>
            <w:shd w:val="clear" w:color="auto" w:fill="auto"/>
            <w:tcMar>
              <w:top w:w="15" w:type="dxa"/>
              <w:left w:w="108" w:type="dxa"/>
              <w:bottom w:w="0" w:type="dxa"/>
              <w:right w:w="108" w:type="dxa"/>
            </w:tcMar>
            <w:vAlign w:val="center"/>
          </w:tcPr>
          <w:p w:rsidR="008D4F06" w:rsidRPr="00787C36" w:rsidRDefault="008D4F06" w:rsidP="008D4F06">
            <w:pPr>
              <w:spacing w:line="312" w:lineRule="auto"/>
              <w:jc w:val="center"/>
              <w:rPr>
                <w:sz w:val="22"/>
                <w:szCs w:val="22"/>
              </w:rPr>
            </w:pPr>
            <w:r w:rsidRPr="00787C36">
              <w:rPr>
                <w:sz w:val="22"/>
                <w:szCs w:val="22"/>
              </w:rPr>
              <w:t>74-40</w:t>
            </w:r>
          </w:p>
        </w:tc>
        <w:tc>
          <w:tcPr>
            <w:tcW w:w="2830" w:type="dxa"/>
            <w:shd w:val="clear" w:color="auto" w:fill="auto"/>
            <w:tcMar>
              <w:top w:w="15" w:type="dxa"/>
              <w:left w:w="108" w:type="dxa"/>
              <w:bottom w:w="0" w:type="dxa"/>
              <w:right w:w="108" w:type="dxa"/>
            </w:tcMar>
            <w:vAlign w:val="center"/>
          </w:tcPr>
          <w:p w:rsidR="008D4F06" w:rsidRPr="00787C36" w:rsidRDefault="008D4F06" w:rsidP="008D4F06">
            <w:pPr>
              <w:spacing w:line="312" w:lineRule="auto"/>
              <w:jc w:val="center"/>
              <w:rPr>
                <w:sz w:val="22"/>
                <w:szCs w:val="22"/>
              </w:rPr>
            </w:pPr>
            <w:r w:rsidRPr="00787C36">
              <w:rPr>
                <w:sz w:val="22"/>
                <w:szCs w:val="22"/>
              </w:rPr>
              <w:t>1,2</w:t>
            </w:r>
          </w:p>
        </w:tc>
        <w:tc>
          <w:tcPr>
            <w:tcW w:w="2693" w:type="dxa"/>
            <w:shd w:val="clear" w:color="auto" w:fill="auto"/>
            <w:tcMar>
              <w:top w:w="15" w:type="dxa"/>
              <w:left w:w="108" w:type="dxa"/>
              <w:bottom w:w="0" w:type="dxa"/>
              <w:right w:w="108" w:type="dxa"/>
            </w:tcMar>
            <w:vAlign w:val="center"/>
          </w:tcPr>
          <w:p w:rsidR="008D4F06" w:rsidRPr="00787C36" w:rsidRDefault="008D4F06" w:rsidP="008D4F06">
            <w:pPr>
              <w:spacing w:line="312" w:lineRule="auto"/>
              <w:jc w:val="center"/>
              <w:rPr>
                <w:sz w:val="22"/>
                <w:szCs w:val="22"/>
              </w:rPr>
            </w:pPr>
            <w:r w:rsidRPr="00787C36">
              <w:rPr>
                <w:sz w:val="22"/>
                <w:szCs w:val="22"/>
              </w:rPr>
              <w:t>1,43</w:t>
            </w:r>
          </w:p>
        </w:tc>
      </w:tr>
      <w:tr w:rsidR="008D4F06" w:rsidRPr="00787C36" w:rsidTr="008D4F06">
        <w:trPr>
          <w:jc w:val="center"/>
        </w:trPr>
        <w:tc>
          <w:tcPr>
            <w:tcW w:w="2983" w:type="dxa"/>
            <w:shd w:val="clear" w:color="auto" w:fill="auto"/>
            <w:tcMar>
              <w:top w:w="15" w:type="dxa"/>
              <w:left w:w="108" w:type="dxa"/>
              <w:bottom w:w="0" w:type="dxa"/>
              <w:right w:w="108" w:type="dxa"/>
            </w:tcMar>
            <w:vAlign w:val="center"/>
          </w:tcPr>
          <w:p w:rsidR="008D4F06" w:rsidRPr="00787C36" w:rsidRDefault="008D4F06" w:rsidP="008D4F06">
            <w:pPr>
              <w:spacing w:line="312" w:lineRule="auto"/>
              <w:jc w:val="center"/>
              <w:rPr>
                <w:sz w:val="22"/>
                <w:szCs w:val="22"/>
              </w:rPr>
            </w:pPr>
            <w:r w:rsidRPr="00787C36">
              <w:rPr>
                <w:sz w:val="22"/>
                <w:szCs w:val="22"/>
              </w:rPr>
              <w:t>40-20</w:t>
            </w:r>
          </w:p>
        </w:tc>
        <w:tc>
          <w:tcPr>
            <w:tcW w:w="2830" w:type="dxa"/>
            <w:shd w:val="clear" w:color="auto" w:fill="auto"/>
            <w:tcMar>
              <w:top w:w="15" w:type="dxa"/>
              <w:left w:w="108" w:type="dxa"/>
              <w:bottom w:w="0" w:type="dxa"/>
              <w:right w:w="108" w:type="dxa"/>
            </w:tcMar>
            <w:vAlign w:val="center"/>
          </w:tcPr>
          <w:p w:rsidR="008D4F06" w:rsidRPr="00787C36" w:rsidRDefault="008D4F06" w:rsidP="008D4F06">
            <w:pPr>
              <w:spacing w:line="312" w:lineRule="auto"/>
              <w:jc w:val="center"/>
              <w:rPr>
                <w:sz w:val="22"/>
                <w:szCs w:val="22"/>
              </w:rPr>
            </w:pPr>
            <w:r w:rsidRPr="00787C36">
              <w:rPr>
                <w:sz w:val="22"/>
                <w:szCs w:val="22"/>
              </w:rPr>
              <w:t>14,18</w:t>
            </w:r>
          </w:p>
        </w:tc>
        <w:tc>
          <w:tcPr>
            <w:tcW w:w="2693" w:type="dxa"/>
            <w:shd w:val="clear" w:color="auto" w:fill="auto"/>
            <w:tcMar>
              <w:top w:w="15" w:type="dxa"/>
              <w:left w:w="108" w:type="dxa"/>
              <w:bottom w:w="0" w:type="dxa"/>
              <w:right w:w="108" w:type="dxa"/>
            </w:tcMar>
            <w:vAlign w:val="center"/>
          </w:tcPr>
          <w:p w:rsidR="008D4F06" w:rsidRPr="00787C36" w:rsidRDefault="008D4F06" w:rsidP="008D4F06">
            <w:pPr>
              <w:spacing w:line="312" w:lineRule="auto"/>
              <w:jc w:val="center"/>
              <w:rPr>
                <w:sz w:val="22"/>
                <w:szCs w:val="22"/>
              </w:rPr>
            </w:pPr>
            <w:r w:rsidRPr="00787C36">
              <w:rPr>
                <w:sz w:val="22"/>
                <w:szCs w:val="22"/>
              </w:rPr>
              <w:t>16,88</w:t>
            </w:r>
          </w:p>
        </w:tc>
      </w:tr>
      <w:tr w:rsidR="008D4F06" w:rsidRPr="00787C36" w:rsidTr="008D4F06">
        <w:trPr>
          <w:jc w:val="center"/>
        </w:trPr>
        <w:tc>
          <w:tcPr>
            <w:tcW w:w="2983" w:type="dxa"/>
            <w:shd w:val="clear" w:color="auto" w:fill="auto"/>
            <w:tcMar>
              <w:top w:w="15" w:type="dxa"/>
              <w:left w:w="108" w:type="dxa"/>
              <w:bottom w:w="0" w:type="dxa"/>
              <w:right w:w="108" w:type="dxa"/>
            </w:tcMar>
            <w:vAlign w:val="center"/>
          </w:tcPr>
          <w:p w:rsidR="008D4F06" w:rsidRPr="00787C36" w:rsidRDefault="008D4F06" w:rsidP="008D4F06">
            <w:pPr>
              <w:spacing w:line="312" w:lineRule="auto"/>
              <w:jc w:val="center"/>
              <w:rPr>
                <w:sz w:val="22"/>
                <w:szCs w:val="22"/>
              </w:rPr>
            </w:pPr>
            <w:r w:rsidRPr="00787C36">
              <w:rPr>
                <w:sz w:val="22"/>
                <w:szCs w:val="22"/>
              </w:rPr>
              <w:t>20-10</w:t>
            </w:r>
          </w:p>
        </w:tc>
        <w:tc>
          <w:tcPr>
            <w:tcW w:w="2830" w:type="dxa"/>
            <w:shd w:val="clear" w:color="auto" w:fill="auto"/>
            <w:tcMar>
              <w:top w:w="15" w:type="dxa"/>
              <w:left w:w="108" w:type="dxa"/>
              <w:bottom w:w="0" w:type="dxa"/>
              <w:right w:w="108" w:type="dxa"/>
            </w:tcMar>
            <w:vAlign w:val="center"/>
          </w:tcPr>
          <w:p w:rsidR="008D4F06" w:rsidRPr="00787C36" w:rsidRDefault="008D4F06" w:rsidP="008D4F06">
            <w:pPr>
              <w:spacing w:line="312" w:lineRule="auto"/>
              <w:jc w:val="center"/>
              <w:rPr>
                <w:sz w:val="22"/>
                <w:szCs w:val="22"/>
              </w:rPr>
            </w:pPr>
            <w:r w:rsidRPr="00787C36">
              <w:rPr>
                <w:sz w:val="22"/>
                <w:szCs w:val="22"/>
              </w:rPr>
              <w:t>17,95</w:t>
            </w:r>
          </w:p>
        </w:tc>
        <w:tc>
          <w:tcPr>
            <w:tcW w:w="2693" w:type="dxa"/>
            <w:shd w:val="clear" w:color="auto" w:fill="auto"/>
            <w:tcMar>
              <w:top w:w="15" w:type="dxa"/>
              <w:left w:w="108" w:type="dxa"/>
              <w:bottom w:w="0" w:type="dxa"/>
              <w:right w:w="108" w:type="dxa"/>
            </w:tcMar>
            <w:vAlign w:val="center"/>
          </w:tcPr>
          <w:p w:rsidR="008D4F06" w:rsidRPr="00787C36" w:rsidRDefault="008D4F06" w:rsidP="008D4F06">
            <w:pPr>
              <w:spacing w:line="312" w:lineRule="auto"/>
              <w:jc w:val="center"/>
              <w:rPr>
                <w:sz w:val="22"/>
                <w:szCs w:val="22"/>
              </w:rPr>
            </w:pPr>
            <w:r w:rsidRPr="00787C36">
              <w:rPr>
                <w:sz w:val="22"/>
                <w:szCs w:val="22"/>
              </w:rPr>
              <w:t>21,37</w:t>
            </w:r>
          </w:p>
        </w:tc>
      </w:tr>
      <w:tr w:rsidR="008D4F06" w:rsidRPr="00787C36" w:rsidTr="008D4F06">
        <w:trPr>
          <w:jc w:val="center"/>
        </w:trPr>
        <w:tc>
          <w:tcPr>
            <w:tcW w:w="2983" w:type="dxa"/>
            <w:shd w:val="clear" w:color="auto" w:fill="auto"/>
            <w:tcMar>
              <w:top w:w="15" w:type="dxa"/>
              <w:left w:w="108" w:type="dxa"/>
              <w:bottom w:w="0" w:type="dxa"/>
              <w:right w:w="108" w:type="dxa"/>
            </w:tcMar>
            <w:vAlign w:val="center"/>
          </w:tcPr>
          <w:p w:rsidR="008D4F06" w:rsidRPr="00787C36" w:rsidRDefault="008D4F06" w:rsidP="008D4F06">
            <w:pPr>
              <w:spacing w:line="312" w:lineRule="auto"/>
              <w:jc w:val="center"/>
              <w:rPr>
                <w:sz w:val="22"/>
                <w:szCs w:val="22"/>
              </w:rPr>
            </w:pPr>
            <w:r w:rsidRPr="00787C36">
              <w:rPr>
                <w:sz w:val="22"/>
                <w:szCs w:val="22"/>
              </w:rPr>
              <w:t>10-0</w:t>
            </w:r>
          </w:p>
        </w:tc>
        <w:tc>
          <w:tcPr>
            <w:tcW w:w="2830" w:type="dxa"/>
            <w:shd w:val="clear" w:color="auto" w:fill="auto"/>
            <w:tcMar>
              <w:top w:w="15" w:type="dxa"/>
              <w:left w:w="108" w:type="dxa"/>
              <w:bottom w:w="0" w:type="dxa"/>
              <w:right w:w="108" w:type="dxa"/>
            </w:tcMar>
            <w:vAlign w:val="center"/>
          </w:tcPr>
          <w:p w:rsidR="008D4F06" w:rsidRPr="00787C36" w:rsidRDefault="008D4F06" w:rsidP="008D4F06">
            <w:pPr>
              <w:spacing w:line="312" w:lineRule="auto"/>
              <w:jc w:val="center"/>
              <w:rPr>
                <w:sz w:val="22"/>
                <w:szCs w:val="22"/>
              </w:rPr>
            </w:pPr>
            <w:r w:rsidRPr="00787C36">
              <w:rPr>
                <w:sz w:val="22"/>
                <w:szCs w:val="22"/>
              </w:rPr>
              <w:t>29,1</w:t>
            </w:r>
          </w:p>
        </w:tc>
        <w:tc>
          <w:tcPr>
            <w:tcW w:w="2693" w:type="dxa"/>
            <w:shd w:val="clear" w:color="auto" w:fill="auto"/>
            <w:tcMar>
              <w:top w:w="15" w:type="dxa"/>
              <w:left w:w="108" w:type="dxa"/>
              <w:bottom w:w="0" w:type="dxa"/>
              <w:right w:w="108" w:type="dxa"/>
            </w:tcMar>
            <w:vAlign w:val="center"/>
          </w:tcPr>
          <w:p w:rsidR="008D4F06" w:rsidRPr="00787C36" w:rsidRDefault="008D4F06" w:rsidP="008D4F06">
            <w:pPr>
              <w:spacing w:line="312" w:lineRule="auto"/>
              <w:jc w:val="center"/>
              <w:rPr>
                <w:sz w:val="22"/>
                <w:szCs w:val="22"/>
              </w:rPr>
            </w:pPr>
            <w:r w:rsidRPr="00787C36">
              <w:rPr>
                <w:sz w:val="22"/>
                <w:szCs w:val="22"/>
              </w:rPr>
              <w:t>34,63</w:t>
            </w:r>
          </w:p>
        </w:tc>
      </w:tr>
      <w:tr w:rsidR="008D4F06" w:rsidRPr="00787C36" w:rsidTr="00A87E28">
        <w:trPr>
          <w:trHeight w:val="77"/>
          <w:jc w:val="center"/>
        </w:trPr>
        <w:tc>
          <w:tcPr>
            <w:tcW w:w="2983" w:type="dxa"/>
            <w:shd w:val="clear" w:color="auto" w:fill="auto"/>
            <w:tcMar>
              <w:top w:w="15" w:type="dxa"/>
              <w:left w:w="108" w:type="dxa"/>
              <w:bottom w:w="0" w:type="dxa"/>
              <w:right w:w="108" w:type="dxa"/>
            </w:tcMar>
            <w:vAlign w:val="center"/>
          </w:tcPr>
          <w:p w:rsidR="008D4F06" w:rsidRPr="00787C36" w:rsidRDefault="008D4F06" w:rsidP="008D4F06">
            <w:pPr>
              <w:spacing w:line="312" w:lineRule="auto"/>
              <w:jc w:val="center"/>
              <w:rPr>
                <w:sz w:val="22"/>
                <w:szCs w:val="22"/>
              </w:rPr>
            </w:pPr>
            <w:r w:rsidRPr="00787C36">
              <w:rPr>
                <w:sz w:val="22"/>
                <w:szCs w:val="22"/>
              </w:rPr>
              <w:t>Итого</w:t>
            </w:r>
          </w:p>
        </w:tc>
        <w:tc>
          <w:tcPr>
            <w:tcW w:w="2830" w:type="dxa"/>
            <w:shd w:val="clear" w:color="auto" w:fill="auto"/>
            <w:tcMar>
              <w:top w:w="15" w:type="dxa"/>
              <w:left w:w="108" w:type="dxa"/>
              <w:bottom w:w="0" w:type="dxa"/>
              <w:right w:w="108" w:type="dxa"/>
            </w:tcMar>
            <w:vAlign w:val="center"/>
          </w:tcPr>
          <w:p w:rsidR="008D4F06" w:rsidRPr="00787C36" w:rsidRDefault="008D4F06" w:rsidP="008D4F06">
            <w:pPr>
              <w:spacing w:line="312" w:lineRule="auto"/>
              <w:jc w:val="center"/>
              <w:rPr>
                <w:sz w:val="22"/>
                <w:szCs w:val="22"/>
              </w:rPr>
            </w:pPr>
            <w:r w:rsidRPr="00787C36">
              <w:rPr>
                <w:sz w:val="22"/>
                <w:szCs w:val="22"/>
              </w:rPr>
              <w:t>84,01</w:t>
            </w:r>
          </w:p>
        </w:tc>
        <w:tc>
          <w:tcPr>
            <w:tcW w:w="2693" w:type="dxa"/>
            <w:shd w:val="clear" w:color="auto" w:fill="auto"/>
            <w:tcMar>
              <w:top w:w="15" w:type="dxa"/>
              <w:left w:w="108" w:type="dxa"/>
              <w:bottom w:w="0" w:type="dxa"/>
              <w:right w:w="108" w:type="dxa"/>
            </w:tcMar>
            <w:vAlign w:val="center"/>
          </w:tcPr>
          <w:p w:rsidR="008D4F06" w:rsidRPr="00787C36" w:rsidRDefault="008D4F06" w:rsidP="008D4F06">
            <w:pPr>
              <w:spacing w:line="312" w:lineRule="auto"/>
              <w:jc w:val="center"/>
              <w:rPr>
                <w:sz w:val="22"/>
                <w:szCs w:val="22"/>
              </w:rPr>
            </w:pPr>
            <w:r w:rsidRPr="00787C36">
              <w:rPr>
                <w:sz w:val="22"/>
                <w:szCs w:val="22"/>
              </w:rPr>
              <w:t>100,0</w:t>
            </w:r>
          </w:p>
        </w:tc>
      </w:tr>
    </w:tbl>
    <w:p w:rsidR="003D4459" w:rsidRPr="00213E52" w:rsidRDefault="003D4459" w:rsidP="00A87E28">
      <w:pPr>
        <w:ind w:firstLine="709"/>
        <w:jc w:val="both"/>
      </w:pPr>
    </w:p>
    <w:p w:rsidR="003D4459" w:rsidRPr="00213E52" w:rsidRDefault="003D4459" w:rsidP="00C87364">
      <w:pPr>
        <w:jc w:val="center"/>
      </w:pPr>
      <w:r w:rsidRPr="00213E52">
        <w:rPr>
          <w:noProof/>
        </w:rPr>
        <w:drawing>
          <wp:inline distT="0" distB="0" distL="0" distR="0" wp14:anchorId="6C11C5A0" wp14:editId="00D778AD">
            <wp:extent cx="3675413" cy="1935678"/>
            <wp:effectExtent l="0" t="0" r="1270" b="762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3D4459" w:rsidRPr="00213E52" w:rsidRDefault="003D4459" w:rsidP="00C87364">
      <w:pPr>
        <w:ind w:firstLine="709"/>
        <w:jc w:val="center"/>
      </w:pPr>
    </w:p>
    <w:p w:rsidR="003D4459" w:rsidRPr="008D4F06" w:rsidRDefault="00B536D2" w:rsidP="008D4F06">
      <w:pPr>
        <w:jc w:val="center"/>
        <w:rPr>
          <w:lang w:val="en-US"/>
        </w:rPr>
      </w:pPr>
      <w:r w:rsidRPr="008D4F06">
        <w:rPr>
          <w:lang w:val="en-US"/>
        </w:rPr>
        <w:t>Figure</w:t>
      </w:r>
      <w:r w:rsidR="003D4459" w:rsidRPr="008D4F06">
        <w:rPr>
          <w:lang w:val="en-US"/>
        </w:rPr>
        <w:t xml:space="preserve"> 2.2 – </w:t>
      </w:r>
      <w:r w:rsidR="008D4F06" w:rsidRPr="008D4F06">
        <w:rPr>
          <w:bCs/>
          <w:lang w:val="en-US"/>
        </w:rPr>
        <w:t>Results of sedimentation analysis of the initial and crushed product</w:t>
      </w:r>
    </w:p>
    <w:p w:rsidR="003D4459" w:rsidRDefault="003D4459" w:rsidP="008D4F06">
      <w:pPr>
        <w:ind w:firstLine="709"/>
        <w:jc w:val="both"/>
        <w:rPr>
          <w:lang w:val="en-US"/>
        </w:rPr>
      </w:pPr>
    </w:p>
    <w:p w:rsidR="00C87364" w:rsidRDefault="00C87364" w:rsidP="008D4F06">
      <w:pPr>
        <w:ind w:firstLine="709"/>
        <w:jc w:val="both"/>
        <w:rPr>
          <w:lang w:val="en-US"/>
        </w:rPr>
      </w:pPr>
      <w:r w:rsidRPr="008D4F06">
        <w:rPr>
          <w:lang w:val="en-US"/>
        </w:rPr>
        <w:t>Table 2.3 – Results of experiments on sorption cyanidation of a mechanically activated mixture of flotation concentrates</w:t>
      </w:r>
    </w:p>
    <w:p w:rsidR="00C87364" w:rsidRPr="008D4F06" w:rsidRDefault="00C87364" w:rsidP="008D4F06">
      <w:pPr>
        <w:ind w:firstLine="709"/>
        <w:jc w:val="both"/>
        <w:rPr>
          <w:lang w:val="en-US"/>
        </w:rPr>
      </w:pPr>
    </w:p>
    <w:tbl>
      <w:tblPr>
        <w:tblW w:w="935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21"/>
        <w:gridCol w:w="1085"/>
        <w:gridCol w:w="800"/>
        <w:gridCol w:w="1390"/>
        <w:gridCol w:w="1391"/>
        <w:gridCol w:w="1664"/>
      </w:tblGrid>
      <w:tr w:rsidR="003D4459" w:rsidRPr="00C87364" w:rsidTr="00C87364">
        <w:trPr>
          <w:trHeight w:val="144"/>
          <w:jc w:val="center"/>
        </w:trPr>
        <w:tc>
          <w:tcPr>
            <w:tcW w:w="3021" w:type="dxa"/>
            <w:vMerge w:val="restart"/>
            <w:shd w:val="clear" w:color="auto" w:fill="auto"/>
            <w:vAlign w:val="center"/>
          </w:tcPr>
          <w:p w:rsidR="003D4459" w:rsidRPr="00C87364" w:rsidRDefault="00C87364" w:rsidP="00C87364">
            <w:pPr>
              <w:rPr>
                <w:sz w:val="22"/>
                <w:szCs w:val="22"/>
              </w:rPr>
            </w:pPr>
            <w:r w:rsidRPr="00C87364">
              <w:rPr>
                <w:sz w:val="22"/>
                <w:szCs w:val="22"/>
              </w:rPr>
              <w:t>Indicators and results</w:t>
            </w:r>
          </w:p>
        </w:tc>
        <w:tc>
          <w:tcPr>
            <w:tcW w:w="6330" w:type="dxa"/>
            <w:gridSpan w:val="5"/>
            <w:shd w:val="clear" w:color="auto" w:fill="auto"/>
            <w:vAlign w:val="center"/>
          </w:tcPr>
          <w:p w:rsidR="003D4459" w:rsidRPr="00C87364" w:rsidRDefault="00C87364" w:rsidP="00C87364">
            <w:pPr>
              <w:jc w:val="center"/>
              <w:rPr>
                <w:sz w:val="22"/>
                <w:szCs w:val="22"/>
              </w:rPr>
            </w:pPr>
            <w:r w:rsidRPr="00C87364">
              <w:rPr>
                <w:sz w:val="22"/>
                <w:szCs w:val="22"/>
              </w:rPr>
              <w:t>№ experiences'</w:t>
            </w:r>
          </w:p>
        </w:tc>
      </w:tr>
      <w:tr w:rsidR="003D4459" w:rsidRPr="00C87364" w:rsidTr="00C87364">
        <w:trPr>
          <w:trHeight w:val="144"/>
          <w:jc w:val="center"/>
        </w:trPr>
        <w:tc>
          <w:tcPr>
            <w:tcW w:w="3021" w:type="dxa"/>
            <w:vMerge/>
            <w:shd w:val="clear" w:color="auto" w:fill="auto"/>
            <w:vAlign w:val="center"/>
          </w:tcPr>
          <w:p w:rsidR="003D4459" w:rsidRPr="00C87364" w:rsidRDefault="003D4459" w:rsidP="00C87364">
            <w:pPr>
              <w:rPr>
                <w:sz w:val="22"/>
                <w:szCs w:val="22"/>
              </w:rPr>
            </w:pPr>
          </w:p>
        </w:tc>
        <w:tc>
          <w:tcPr>
            <w:tcW w:w="1085" w:type="dxa"/>
            <w:shd w:val="clear" w:color="auto" w:fill="auto"/>
            <w:vAlign w:val="center"/>
          </w:tcPr>
          <w:p w:rsidR="003D4459" w:rsidRPr="00C87364" w:rsidRDefault="003D4459" w:rsidP="00C87364">
            <w:pPr>
              <w:jc w:val="center"/>
              <w:rPr>
                <w:sz w:val="22"/>
                <w:szCs w:val="22"/>
              </w:rPr>
            </w:pPr>
            <w:r w:rsidRPr="00C87364">
              <w:rPr>
                <w:sz w:val="22"/>
                <w:szCs w:val="22"/>
              </w:rPr>
              <w:t>5</w:t>
            </w:r>
          </w:p>
        </w:tc>
        <w:tc>
          <w:tcPr>
            <w:tcW w:w="800" w:type="dxa"/>
            <w:shd w:val="clear" w:color="auto" w:fill="auto"/>
            <w:vAlign w:val="center"/>
          </w:tcPr>
          <w:p w:rsidR="003D4459" w:rsidRPr="00C87364" w:rsidRDefault="003D4459" w:rsidP="00C87364">
            <w:pPr>
              <w:jc w:val="center"/>
              <w:rPr>
                <w:sz w:val="22"/>
                <w:szCs w:val="22"/>
              </w:rPr>
            </w:pPr>
            <w:r w:rsidRPr="00C87364">
              <w:rPr>
                <w:sz w:val="22"/>
                <w:szCs w:val="22"/>
              </w:rPr>
              <w:t>6</w:t>
            </w:r>
          </w:p>
        </w:tc>
        <w:tc>
          <w:tcPr>
            <w:tcW w:w="1390" w:type="dxa"/>
            <w:shd w:val="clear" w:color="auto" w:fill="auto"/>
            <w:vAlign w:val="center"/>
          </w:tcPr>
          <w:p w:rsidR="003D4459" w:rsidRPr="00C87364" w:rsidRDefault="003D4459" w:rsidP="00C87364">
            <w:pPr>
              <w:jc w:val="center"/>
              <w:rPr>
                <w:sz w:val="22"/>
                <w:szCs w:val="22"/>
              </w:rPr>
            </w:pPr>
            <w:r w:rsidRPr="00C87364">
              <w:rPr>
                <w:sz w:val="22"/>
                <w:szCs w:val="22"/>
              </w:rPr>
              <w:t>7</w:t>
            </w:r>
          </w:p>
        </w:tc>
        <w:tc>
          <w:tcPr>
            <w:tcW w:w="1391" w:type="dxa"/>
            <w:shd w:val="clear" w:color="auto" w:fill="auto"/>
            <w:vAlign w:val="center"/>
          </w:tcPr>
          <w:p w:rsidR="003D4459" w:rsidRPr="00C87364" w:rsidRDefault="003D4459" w:rsidP="00C87364">
            <w:pPr>
              <w:jc w:val="center"/>
              <w:rPr>
                <w:sz w:val="22"/>
                <w:szCs w:val="22"/>
              </w:rPr>
            </w:pPr>
            <w:r w:rsidRPr="00C87364">
              <w:rPr>
                <w:sz w:val="22"/>
                <w:szCs w:val="22"/>
              </w:rPr>
              <w:t>8</w:t>
            </w:r>
          </w:p>
        </w:tc>
        <w:tc>
          <w:tcPr>
            <w:tcW w:w="1664" w:type="dxa"/>
            <w:shd w:val="clear" w:color="auto" w:fill="auto"/>
            <w:vAlign w:val="center"/>
          </w:tcPr>
          <w:p w:rsidR="003D4459" w:rsidRPr="00C87364" w:rsidRDefault="003D4459" w:rsidP="00C87364">
            <w:pPr>
              <w:jc w:val="center"/>
              <w:rPr>
                <w:sz w:val="22"/>
                <w:szCs w:val="22"/>
              </w:rPr>
            </w:pPr>
            <w:r w:rsidRPr="00C87364">
              <w:rPr>
                <w:sz w:val="22"/>
                <w:szCs w:val="22"/>
              </w:rPr>
              <w:t>9</w:t>
            </w:r>
          </w:p>
        </w:tc>
      </w:tr>
      <w:tr w:rsidR="003D4459" w:rsidRPr="00C87364" w:rsidTr="00C87364">
        <w:trPr>
          <w:trHeight w:val="254"/>
          <w:jc w:val="center"/>
        </w:trPr>
        <w:tc>
          <w:tcPr>
            <w:tcW w:w="3021" w:type="dxa"/>
            <w:shd w:val="clear" w:color="auto" w:fill="auto"/>
            <w:vAlign w:val="center"/>
          </w:tcPr>
          <w:p w:rsidR="003D4459" w:rsidRPr="00F80EC4" w:rsidRDefault="00C87364" w:rsidP="00C87364">
            <w:pPr>
              <w:rPr>
                <w:sz w:val="22"/>
                <w:szCs w:val="22"/>
                <w:lang w:val="en-US"/>
              </w:rPr>
            </w:pPr>
            <w:r w:rsidRPr="00F80EC4">
              <w:rPr>
                <w:sz w:val="22"/>
                <w:szCs w:val="22"/>
                <w:lang w:val="en-US"/>
              </w:rPr>
              <w:t>Duration of mechanical activation, min.</w:t>
            </w:r>
          </w:p>
        </w:tc>
        <w:tc>
          <w:tcPr>
            <w:tcW w:w="1085" w:type="dxa"/>
            <w:shd w:val="clear" w:color="auto" w:fill="auto"/>
            <w:vAlign w:val="center"/>
          </w:tcPr>
          <w:p w:rsidR="003D4459" w:rsidRPr="00C87364" w:rsidRDefault="003D4459" w:rsidP="00C87364">
            <w:pPr>
              <w:jc w:val="center"/>
              <w:rPr>
                <w:sz w:val="22"/>
                <w:szCs w:val="22"/>
              </w:rPr>
            </w:pPr>
            <w:r w:rsidRPr="00C87364">
              <w:rPr>
                <w:sz w:val="22"/>
                <w:szCs w:val="22"/>
              </w:rPr>
              <w:t>3</w:t>
            </w:r>
          </w:p>
        </w:tc>
        <w:tc>
          <w:tcPr>
            <w:tcW w:w="800" w:type="dxa"/>
            <w:shd w:val="clear" w:color="auto" w:fill="auto"/>
            <w:vAlign w:val="center"/>
          </w:tcPr>
          <w:p w:rsidR="003D4459" w:rsidRPr="00C87364" w:rsidRDefault="003D4459" w:rsidP="00C87364">
            <w:pPr>
              <w:jc w:val="center"/>
              <w:rPr>
                <w:sz w:val="22"/>
                <w:szCs w:val="22"/>
              </w:rPr>
            </w:pPr>
            <w:r w:rsidRPr="00C87364">
              <w:rPr>
                <w:sz w:val="22"/>
                <w:szCs w:val="22"/>
              </w:rPr>
              <w:t>6</w:t>
            </w:r>
          </w:p>
        </w:tc>
        <w:tc>
          <w:tcPr>
            <w:tcW w:w="1390" w:type="dxa"/>
            <w:shd w:val="clear" w:color="auto" w:fill="auto"/>
            <w:vAlign w:val="center"/>
          </w:tcPr>
          <w:p w:rsidR="003D4459" w:rsidRPr="00C87364" w:rsidRDefault="003D4459" w:rsidP="00C87364">
            <w:pPr>
              <w:jc w:val="center"/>
              <w:rPr>
                <w:sz w:val="22"/>
                <w:szCs w:val="22"/>
              </w:rPr>
            </w:pPr>
            <w:r w:rsidRPr="00C87364">
              <w:rPr>
                <w:sz w:val="22"/>
                <w:szCs w:val="22"/>
              </w:rPr>
              <w:t>9</w:t>
            </w:r>
          </w:p>
        </w:tc>
        <w:tc>
          <w:tcPr>
            <w:tcW w:w="1391" w:type="dxa"/>
            <w:shd w:val="clear" w:color="auto" w:fill="auto"/>
            <w:vAlign w:val="center"/>
          </w:tcPr>
          <w:p w:rsidR="003D4459" w:rsidRPr="00C87364" w:rsidRDefault="003D4459" w:rsidP="00C87364">
            <w:pPr>
              <w:jc w:val="center"/>
              <w:rPr>
                <w:sz w:val="22"/>
                <w:szCs w:val="22"/>
              </w:rPr>
            </w:pPr>
            <w:r w:rsidRPr="00C87364">
              <w:rPr>
                <w:sz w:val="22"/>
                <w:szCs w:val="22"/>
              </w:rPr>
              <w:t>12</w:t>
            </w:r>
          </w:p>
        </w:tc>
        <w:tc>
          <w:tcPr>
            <w:tcW w:w="1664" w:type="dxa"/>
            <w:shd w:val="clear" w:color="auto" w:fill="auto"/>
            <w:vAlign w:val="center"/>
          </w:tcPr>
          <w:p w:rsidR="003D4459" w:rsidRPr="00C87364" w:rsidRDefault="003D4459" w:rsidP="00C87364">
            <w:pPr>
              <w:jc w:val="center"/>
              <w:rPr>
                <w:sz w:val="22"/>
                <w:szCs w:val="22"/>
              </w:rPr>
            </w:pPr>
            <w:r w:rsidRPr="00C87364">
              <w:rPr>
                <w:sz w:val="22"/>
                <w:szCs w:val="22"/>
              </w:rPr>
              <w:t>15</w:t>
            </w:r>
          </w:p>
        </w:tc>
      </w:tr>
      <w:tr w:rsidR="003D4459" w:rsidRPr="00C87364" w:rsidTr="00C87364">
        <w:trPr>
          <w:trHeight w:val="140"/>
          <w:jc w:val="center"/>
        </w:trPr>
        <w:tc>
          <w:tcPr>
            <w:tcW w:w="3021" w:type="dxa"/>
            <w:shd w:val="clear" w:color="auto" w:fill="auto"/>
            <w:vAlign w:val="center"/>
          </w:tcPr>
          <w:p w:rsidR="003D4459" w:rsidRPr="00F80EC4" w:rsidRDefault="00C87364" w:rsidP="00C87364">
            <w:pPr>
              <w:rPr>
                <w:sz w:val="22"/>
                <w:szCs w:val="22"/>
                <w:lang w:val="en-US"/>
              </w:rPr>
            </w:pPr>
            <w:r w:rsidRPr="00F80EC4">
              <w:rPr>
                <w:sz w:val="22"/>
                <w:szCs w:val="22"/>
                <w:lang w:val="en-US"/>
              </w:rPr>
              <w:t>Class content smaller than 10 microns, %</w:t>
            </w:r>
          </w:p>
        </w:tc>
        <w:tc>
          <w:tcPr>
            <w:tcW w:w="1085" w:type="dxa"/>
            <w:shd w:val="clear" w:color="auto" w:fill="auto"/>
            <w:vAlign w:val="center"/>
          </w:tcPr>
          <w:p w:rsidR="003D4459" w:rsidRPr="00C87364" w:rsidRDefault="003D4459" w:rsidP="00C87364">
            <w:pPr>
              <w:jc w:val="center"/>
              <w:rPr>
                <w:sz w:val="22"/>
                <w:szCs w:val="22"/>
              </w:rPr>
            </w:pPr>
            <w:r w:rsidRPr="00C87364">
              <w:rPr>
                <w:sz w:val="22"/>
                <w:szCs w:val="22"/>
              </w:rPr>
              <w:t>82</w:t>
            </w:r>
          </w:p>
        </w:tc>
        <w:tc>
          <w:tcPr>
            <w:tcW w:w="800" w:type="dxa"/>
            <w:shd w:val="clear" w:color="auto" w:fill="auto"/>
            <w:vAlign w:val="center"/>
          </w:tcPr>
          <w:p w:rsidR="003D4459" w:rsidRPr="00C87364" w:rsidRDefault="003D4459" w:rsidP="00C87364">
            <w:pPr>
              <w:jc w:val="center"/>
              <w:rPr>
                <w:sz w:val="22"/>
                <w:szCs w:val="22"/>
              </w:rPr>
            </w:pPr>
            <w:r w:rsidRPr="00C87364">
              <w:rPr>
                <w:sz w:val="22"/>
                <w:szCs w:val="22"/>
              </w:rPr>
              <w:t>88</w:t>
            </w:r>
          </w:p>
        </w:tc>
        <w:tc>
          <w:tcPr>
            <w:tcW w:w="1390" w:type="dxa"/>
            <w:shd w:val="clear" w:color="auto" w:fill="auto"/>
            <w:vAlign w:val="center"/>
          </w:tcPr>
          <w:p w:rsidR="003D4459" w:rsidRPr="00C87364" w:rsidRDefault="003D4459" w:rsidP="00C87364">
            <w:pPr>
              <w:jc w:val="center"/>
              <w:rPr>
                <w:sz w:val="22"/>
                <w:szCs w:val="22"/>
              </w:rPr>
            </w:pPr>
            <w:r w:rsidRPr="00C87364">
              <w:rPr>
                <w:sz w:val="22"/>
                <w:szCs w:val="22"/>
              </w:rPr>
              <w:t>93</w:t>
            </w:r>
          </w:p>
        </w:tc>
        <w:tc>
          <w:tcPr>
            <w:tcW w:w="1391" w:type="dxa"/>
            <w:shd w:val="clear" w:color="auto" w:fill="auto"/>
            <w:vAlign w:val="center"/>
          </w:tcPr>
          <w:p w:rsidR="003D4459" w:rsidRPr="00C87364" w:rsidRDefault="003D4459" w:rsidP="00C87364">
            <w:pPr>
              <w:jc w:val="center"/>
              <w:rPr>
                <w:sz w:val="22"/>
                <w:szCs w:val="22"/>
              </w:rPr>
            </w:pPr>
            <w:r w:rsidRPr="00C87364">
              <w:rPr>
                <w:sz w:val="22"/>
                <w:szCs w:val="22"/>
              </w:rPr>
              <w:t>94</w:t>
            </w:r>
          </w:p>
        </w:tc>
        <w:tc>
          <w:tcPr>
            <w:tcW w:w="1664" w:type="dxa"/>
            <w:shd w:val="clear" w:color="auto" w:fill="auto"/>
            <w:vAlign w:val="center"/>
          </w:tcPr>
          <w:p w:rsidR="003D4459" w:rsidRPr="00C87364" w:rsidRDefault="003D4459" w:rsidP="00C87364">
            <w:pPr>
              <w:jc w:val="center"/>
              <w:rPr>
                <w:sz w:val="22"/>
                <w:szCs w:val="22"/>
              </w:rPr>
            </w:pPr>
            <w:r w:rsidRPr="00C87364">
              <w:rPr>
                <w:sz w:val="22"/>
                <w:szCs w:val="22"/>
              </w:rPr>
              <w:t>94</w:t>
            </w:r>
          </w:p>
        </w:tc>
      </w:tr>
      <w:tr w:rsidR="003D4459" w:rsidRPr="00C87364" w:rsidTr="00C87364">
        <w:trPr>
          <w:trHeight w:val="319"/>
          <w:jc w:val="center"/>
        </w:trPr>
        <w:tc>
          <w:tcPr>
            <w:tcW w:w="3021" w:type="dxa"/>
            <w:shd w:val="clear" w:color="auto" w:fill="auto"/>
            <w:vAlign w:val="center"/>
          </w:tcPr>
          <w:p w:rsidR="003D4459" w:rsidRPr="00C87364" w:rsidRDefault="00C87364" w:rsidP="00C87364">
            <w:pPr>
              <w:rPr>
                <w:sz w:val="22"/>
                <w:szCs w:val="22"/>
              </w:rPr>
            </w:pPr>
            <w:r w:rsidRPr="00C87364">
              <w:rPr>
                <w:sz w:val="22"/>
                <w:szCs w:val="22"/>
              </w:rPr>
              <w:t>Duration of cyanidation, hour</w:t>
            </w:r>
          </w:p>
        </w:tc>
        <w:tc>
          <w:tcPr>
            <w:tcW w:w="1085" w:type="dxa"/>
            <w:shd w:val="clear" w:color="auto" w:fill="auto"/>
            <w:vAlign w:val="center"/>
          </w:tcPr>
          <w:p w:rsidR="003D4459" w:rsidRPr="00C87364" w:rsidRDefault="003D4459" w:rsidP="00C87364">
            <w:pPr>
              <w:jc w:val="center"/>
              <w:rPr>
                <w:sz w:val="22"/>
                <w:szCs w:val="22"/>
              </w:rPr>
            </w:pPr>
            <w:r w:rsidRPr="00C87364">
              <w:rPr>
                <w:sz w:val="22"/>
                <w:szCs w:val="22"/>
              </w:rPr>
              <w:t>24</w:t>
            </w:r>
          </w:p>
        </w:tc>
        <w:tc>
          <w:tcPr>
            <w:tcW w:w="800" w:type="dxa"/>
            <w:shd w:val="clear" w:color="auto" w:fill="auto"/>
            <w:vAlign w:val="center"/>
          </w:tcPr>
          <w:p w:rsidR="003D4459" w:rsidRPr="00C87364" w:rsidRDefault="003D4459" w:rsidP="00C87364">
            <w:pPr>
              <w:jc w:val="center"/>
              <w:rPr>
                <w:sz w:val="22"/>
                <w:szCs w:val="22"/>
              </w:rPr>
            </w:pPr>
            <w:r w:rsidRPr="00C87364">
              <w:rPr>
                <w:sz w:val="22"/>
                <w:szCs w:val="22"/>
              </w:rPr>
              <w:t>24</w:t>
            </w:r>
          </w:p>
        </w:tc>
        <w:tc>
          <w:tcPr>
            <w:tcW w:w="1390" w:type="dxa"/>
            <w:shd w:val="clear" w:color="auto" w:fill="auto"/>
            <w:vAlign w:val="center"/>
          </w:tcPr>
          <w:p w:rsidR="003D4459" w:rsidRPr="00C87364" w:rsidRDefault="003D4459" w:rsidP="00C87364">
            <w:pPr>
              <w:jc w:val="center"/>
              <w:rPr>
                <w:sz w:val="22"/>
                <w:szCs w:val="22"/>
              </w:rPr>
            </w:pPr>
            <w:r w:rsidRPr="00C87364">
              <w:rPr>
                <w:sz w:val="22"/>
                <w:szCs w:val="22"/>
              </w:rPr>
              <w:t>24</w:t>
            </w:r>
          </w:p>
        </w:tc>
        <w:tc>
          <w:tcPr>
            <w:tcW w:w="1391" w:type="dxa"/>
            <w:shd w:val="clear" w:color="auto" w:fill="auto"/>
            <w:vAlign w:val="center"/>
          </w:tcPr>
          <w:p w:rsidR="003D4459" w:rsidRPr="00C87364" w:rsidRDefault="003D4459" w:rsidP="00C87364">
            <w:pPr>
              <w:jc w:val="center"/>
              <w:rPr>
                <w:sz w:val="22"/>
                <w:szCs w:val="22"/>
              </w:rPr>
            </w:pPr>
            <w:r w:rsidRPr="00C87364">
              <w:rPr>
                <w:sz w:val="22"/>
                <w:szCs w:val="22"/>
              </w:rPr>
              <w:t>24</w:t>
            </w:r>
          </w:p>
        </w:tc>
        <w:tc>
          <w:tcPr>
            <w:tcW w:w="1664" w:type="dxa"/>
            <w:shd w:val="clear" w:color="auto" w:fill="auto"/>
            <w:vAlign w:val="center"/>
          </w:tcPr>
          <w:p w:rsidR="003D4459" w:rsidRPr="00C87364" w:rsidRDefault="003D4459" w:rsidP="00C87364">
            <w:pPr>
              <w:jc w:val="center"/>
              <w:rPr>
                <w:sz w:val="22"/>
                <w:szCs w:val="22"/>
              </w:rPr>
            </w:pPr>
            <w:r w:rsidRPr="00C87364">
              <w:rPr>
                <w:sz w:val="22"/>
                <w:szCs w:val="22"/>
              </w:rPr>
              <w:t>24</w:t>
            </w:r>
          </w:p>
        </w:tc>
      </w:tr>
      <w:tr w:rsidR="003D4459" w:rsidRPr="00C87364" w:rsidTr="00C87364">
        <w:trPr>
          <w:trHeight w:val="314"/>
          <w:jc w:val="center"/>
        </w:trPr>
        <w:tc>
          <w:tcPr>
            <w:tcW w:w="3021" w:type="dxa"/>
            <w:shd w:val="clear" w:color="auto" w:fill="auto"/>
            <w:vAlign w:val="center"/>
          </w:tcPr>
          <w:p w:rsidR="003D4459" w:rsidRPr="00F80EC4" w:rsidRDefault="00C87364" w:rsidP="00C87364">
            <w:pPr>
              <w:rPr>
                <w:sz w:val="22"/>
                <w:szCs w:val="22"/>
                <w:lang w:val="en-US"/>
              </w:rPr>
            </w:pPr>
            <w:r w:rsidRPr="00F80EC4">
              <w:rPr>
                <w:sz w:val="22"/>
                <w:szCs w:val="22"/>
                <w:lang w:val="en-US"/>
              </w:rPr>
              <w:t>The density of the pulp in cyanidation, % hardness</w:t>
            </w:r>
          </w:p>
        </w:tc>
        <w:tc>
          <w:tcPr>
            <w:tcW w:w="1085" w:type="dxa"/>
            <w:shd w:val="clear" w:color="auto" w:fill="auto"/>
            <w:vAlign w:val="center"/>
          </w:tcPr>
          <w:p w:rsidR="003D4459" w:rsidRPr="00C87364" w:rsidRDefault="003D4459" w:rsidP="00C87364">
            <w:pPr>
              <w:jc w:val="center"/>
              <w:rPr>
                <w:sz w:val="22"/>
                <w:szCs w:val="22"/>
              </w:rPr>
            </w:pPr>
            <w:r w:rsidRPr="00C87364">
              <w:rPr>
                <w:sz w:val="22"/>
                <w:szCs w:val="22"/>
              </w:rPr>
              <w:t>29</w:t>
            </w:r>
          </w:p>
        </w:tc>
        <w:tc>
          <w:tcPr>
            <w:tcW w:w="800" w:type="dxa"/>
            <w:shd w:val="clear" w:color="auto" w:fill="auto"/>
            <w:vAlign w:val="center"/>
          </w:tcPr>
          <w:p w:rsidR="003D4459" w:rsidRPr="00C87364" w:rsidRDefault="003D4459" w:rsidP="00C87364">
            <w:pPr>
              <w:jc w:val="center"/>
              <w:rPr>
                <w:sz w:val="22"/>
                <w:szCs w:val="22"/>
              </w:rPr>
            </w:pPr>
            <w:r w:rsidRPr="00C87364">
              <w:rPr>
                <w:sz w:val="22"/>
                <w:szCs w:val="22"/>
              </w:rPr>
              <w:t>29</w:t>
            </w:r>
          </w:p>
        </w:tc>
        <w:tc>
          <w:tcPr>
            <w:tcW w:w="1390" w:type="dxa"/>
            <w:shd w:val="clear" w:color="auto" w:fill="auto"/>
            <w:vAlign w:val="center"/>
          </w:tcPr>
          <w:p w:rsidR="003D4459" w:rsidRPr="00C87364" w:rsidRDefault="003D4459" w:rsidP="00C87364">
            <w:pPr>
              <w:jc w:val="center"/>
              <w:rPr>
                <w:sz w:val="22"/>
                <w:szCs w:val="22"/>
              </w:rPr>
            </w:pPr>
            <w:r w:rsidRPr="00C87364">
              <w:rPr>
                <w:sz w:val="22"/>
                <w:szCs w:val="22"/>
              </w:rPr>
              <w:t>29</w:t>
            </w:r>
          </w:p>
        </w:tc>
        <w:tc>
          <w:tcPr>
            <w:tcW w:w="1391" w:type="dxa"/>
            <w:shd w:val="clear" w:color="auto" w:fill="auto"/>
            <w:vAlign w:val="center"/>
          </w:tcPr>
          <w:p w:rsidR="003D4459" w:rsidRPr="00C87364" w:rsidRDefault="003D4459" w:rsidP="00C87364">
            <w:pPr>
              <w:jc w:val="center"/>
              <w:rPr>
                <w:sz w:val="22"/>
                <w:szCs w:val="22"/>
              </w:rPr>
            </w:pPr>
            <w:r w:rsidRPr="00C87364">
              <w:rPr>
                <w:sz w:val="22"/>
                <w:szCs w:val="22"/>
              </w:rPr>
              <w:t>29</w:t>
            </w:r>
          </w:p>
        </w:tc>
        <w:tc>
          <w:tcPr>
            <w:tcW w:w="1664" w:type="dxa"/>
            <w:shd w:val="clear" w:color="auto" w:fill="auto"/>
            <w:vAlign w:val="center"/>
          </w:tcPr>
          <w:p w:rsidR="003D4459" w:rsidRPr="00C87364" w:rsidRDefault="003D4459" w:rsidP="00C87364">
            <w:pPr>
              <w:jc w:val="center"/>
              <w:rPr>
                <w:sz w:val="22"/>
                <w:szCs w:val="22"/>
              </w:rPr>
            </w:pPr>
            <w:r w:rsidRPr="00C87364">
              <w:rPr>
                <w:sz w:val="22"/>
                <w:szCs w:val="22"/>
              </w:rPr>
              <w:t>29</w:t>
            </w:r>
          </w:p>
        </w:tc>
      </w:tr>
      <w:tr w:rsidR="003D4459" w:rsidRPr="00C87364" w:rsidTr="00C87364">
        <w:trPr>
          <w:trHeight w:val="810"/>
          <w:jc w:val="center"/>
        </w:trPr>
        <w:tc>
          <w:tcPr>
            <w:tcW w:w="3021" w:type="dxa"/>
            <w:shd w:val="clear" w:color="auto" w:fill="auto"/>
            <w:vAlign w:val="center"/>
          </w:tcPr>
          <w:p w:rsidR="00C87364" w:rsidRPr="00F80EC4" w:rsidRDefault="00C87364" w:rsidP="00C87364">
            <w:pPr>
              <w:rPr>
                <w:sz w:val="22"/>
                <w:szCs w:val="22"/>
                <w:lang w:val="en-US"/>
              </w:rPr>
            </w:pPr>
            <w:r w:rsidRPr="00F80EC4">
              <w:rPr>
                <w:sz w:val="22"/>
                <w:szCs w:val="22"/>
                <w:lang w:val="en-US"/>
              </w:rPr>
              <w:t>Cyanide concentration,%:</w:t>
            </w:r>
          </w:p>
          <w:p w:rsidR="00C87364" w:rsidRPr="00F80EC4" w:rsidRDefault="00C87364" w:rsidP="00C87364">
            <w:pPr>
              <w:rPr>
                <w:sz w:val="22"/>
                <w:szCs w:val="22"/>
                <w:lang w:val="en-US"/>
              </w:rPr>
            </w:pPr>
            <w:r w:rsidRPr="00F80EC4">
              <w:rPr>
                <w:sz w:val="22"/>
                <w:szCs w:val="22"/>
                <w:lang w:val="en-US"/>
              </w:rPr>
              <w:t>initial</w:t>
            </w:r>
          </w:p>
          <w:p w:rsidR="00C87364" w:rsidRPr="00F80EC4" w:rsidRDefault="00C87364" w:rsidP="00C87364">
            <w:pPr>
              <w:rPr>
                <w:sz w:val="22"/>
                <w:szCs w:val="22"/>
                <w:lang w:val="en-US"/>
              </w:rPr>
            </w:pPr>
            <w:r w:rsidRPr="00F80EC4">
              <w:rPr>
                <w:sz w:val="22"/>
                <w:szCs w:val="22"/>
                <w:lang w:val="en-US"/>
              </w:rPr>
              <w:t>added 9 % solution, ml</w:t>
            </w:r>
          </w:p>
          <w:p w:rsidR="003D4459" w:rsidRPr="00C87364" w:rsidRDefault="00C87364" w:rsidP="00C87364">
            <w:pPr>
              <w:rPr>
                <w:sz w:val="22"/>
                <w:szCs w:val="22"/>
              </w:rPr>
            </w:pPr>
            <w:r w:rsidRPr="00C87364">
              <w:rPr>
                <w:sz w:val="22"/>
                <w:szCs w:val="22"/>
              </w:rPr>
              <w:t>final</w:t>
            </w:r>
          </w:p>
        </w:tc>
        <w:tc>
          <w:tcPr>
            <w:tcW w:w="1085" w:type="dxa"/>
            <w:shd w:val="clear" w:color="auto" w:fill="auto"/>
            <w:vAlign w:val="center"/>
          </w:tcPr>
          <w:p w:rsidR="003D4459" w:rsidRPr="00C87364" w:rsidRDefault="003D4459" w:rsidP="00C87364">
            <w:pPr>
              <w:jc w:val="center"/>
              <w:rPr>
                <w:sz w:val="22"/>
                <w:szCs w:val="22"/>
              </w:rPr>
            </w:pPr>
          </w:p>
          <w:p w:rsidR="003D4459" w:rsidRPr="00C87364" w:rsidRDefault="003D4459" w:rsidP="00C87364">
            <w:pPr>
              <w:jc w:val="center"/>
              <w:rPr>
                <w:sz w:val="22"/>
                <w:szCs w:val="22"/>
              </w:rPr>
            </w:pPr>
            <w:r w:rsidRPr="00C87364">
              <w:rPr>
                <w:sz w:val="22"/>
                <w:szCs w:val="22"/>
              </w:rPr>
              <w:t>0,058</w:t>
            </w:r>
          </w:p>
          <w:p w:rsidR="003D4459" w:rsidRPr="00C87364" w:rsidRDefault="003D4459" w:rsidP="00C87364">
            <w:pPr>
              <w:jc w:val="center"/>
              <w:rPr>
                <w:sz w:val="22"/>
                <w:szCs w:val="22"/>
              </w:rPr>
            </w:pPr>
            <w:r w:rsidRPr="00C87364">
              <w:rPr>
                <w:sz w:val="22"/>
                <w:szCs w:val="22"/>
              </w:rPr>
              <w:t>5,0</w:t>
            </w:r>
          </w:p>
          <w:p w:rsidR="003D4459" w:rsidRPr="00C87364" w:rsidRDefault="003D4459" w:rsidP="00C87364">
            <w:pPr>
              <w:jc w:val="center"/>
              <w:rPr>
                <w:sz w:val="22"/>
                <w:szCs w:val="22"/>
              </w:rPr>
            </w:pPr>
            <w:r w:rsidRPr="00C87364">
              <w:rPr>
                <w:sz w:val="22"/>
                <w:szCs w:val="22"/>
              </w:rPr>
              <w:t>0,12</w:t>
            </w:r>
          </w:p>
        </w:tc>
        <w:tc>
          <w:tcPr>
            <w:tcW w:w="800" w:type="dxa"/>
            <w:shd w:val="clear" w:color="auto" w:fill="auto"/>
            <w:vAlign w:val="center"/>
          </w:tcPr>
          <w:p w:rsidR="003D4459" w:rsidRPr="00C87364" w:rsidRDefault="003D4459" w:rsidP="00C87364">
            <w:pPr>
              <w:jc w:val="center"/>
              <w:rPr>
                <w:sz w:val="22"/>
                <w:szCs w:val="22"/>
              </w:rPr>
            </w:pPr>
          </w:p>
          <w:p w:rsidR="003D4459" w:rsidRPr="00C87364" w:rsidRDefault="003D4459" w:rsidP="00C87364">
            <w:pPr>
              <w:jc w:val="center"/>
              <w:rPr>
                <w:sz w:val="22"/>
                <w:szCs w:val="22"/>
              </w:rPr>
            </w:pPr>
            <w:r w:rsidRPr="00C87364">
              <w:rPr>
                <w:sz w:val="22"/>
                <w:szCs w:val="22"/>
              </w:rPr>
              <w:t>0,058</w:t>
            </w:r>
          </w:p>
          <w:p w:rsidR="003D4459" w:rsidRPr="00C87364" w:rsidRDefault="003D4459" w:rsidP="00C87364">
            <w:pPr>
              <w:jc w:val="center"/>
              <w:rPr>
                <w:sz w:val="22"/>
                <w:szCs w:val="22"/>
              </w:rPr>
            </w:pPr>
            <w:r w:rsidRPr="00C87364">
              <w:rPr>
                <w:sz w:val="22"/>
                <w:szCs w:val="22"/>
              </w:rPr>
              <w:t>5,0</w:t>
            </w:r>
          </w:p>
          <w:p w:rsidR="003D4459" w:rsidRPr="00C87364" w:rsidRDefault="003D4459" w:rsidP="00C87364">
            <w:pPr>
              <w:jc w:val="center"/>
              <w:rPr>
                <w:sz w:val="22"/>
                <w:szCs w:val="22"/>
              </w:rPr>
            </w:pPr>
            <w:r w:rsidRPr="00C87364">
              <w:rPr>
                <w:sz w:val="22"/>
                <w:szCs w:val="22"/>
              </w:rPr>
              <w:t>0,11</w:t>
            </w:r>
          </w:p>
        </w:tc>
        <w:tc>
          <w:tcPr>
            <w:tcW w:w="1390" w:type="dxa"/>
            <w:shd w:val="clear" w:color="auto" w:fill="auto"/>
            <w:vAlign w:val="center"/>
          </w:tcPr>
          <w:p w:rsidR="003D4459" w:rsidRPr="00C87364" w:rsidRDefault="003D4459" w:rsidP="00C87364">
            <w:pPr>
              <w:jc w:val="center"/>
              <w:rPr>
                <w:sz w:val="22"/>
                <w:szCs w:val="22"/>
              </w:rPr>
            </w:pPr>
          </w:p>
          <w:p w:rsidR="003D4459" w:rsidRPr="00C87364" w:rsidRDefault="003D4459" w:rsidP="00C87364">
            <w:pPr>
              <w:jc w:val="center"/>
              <w:rPr>
                <w:sz w:val="22"/>
                <w:szCs w:val="22"/>
              </w:rPr>
            </w:pPr>
            <w:r w:rsidRPr="00C87364">
              <w:rPr>
                <w:sz w:val="22"/>
                <w:szCs w:val="22"/>
              </w:rPr>
              <w:t>0,058</w:t>
            </w:r>
          </w:p>
          <w:p w:rsidR="003D4459" w:rsidRPr="00C87364" w:rsidRDefault="003D4459" w:rsidP="00C87364">
            <w:pPr>
              <w:jc w:val="center"/>
              <w:rPr>
                <w:sz w:val="22"/>
                <w:szCs w:val="22"/>
              </w:rPr>
            </w:pPr>
            <w:r w:rsidRPr="00C87364">
              <w:rPr>
                <w:sz w:val="22"/>
                <w:szCs w:val="22"/>
              </w:rPr>
              <w:t>5,0</w:t>
            </w:r>
          </w:p>
          <w:p w:rsidR="003D4459" w:rsidRPr="00C87364" w:rsidRDefault="003D4459" w:rsidP="00C87364">
            <w:pPr>
              <w:jc w:val="center"/>
              <w:rPr>
                <w:sz w:val="22"/>
                <w:szCs w:val="22"/>
              </w:rPr>
            </w:pPr>
            <w:r w:rsidRPr="00C87364">
              <w:rPr>
                <w:sz w:val="22"/>
                <w:szCs w:val="22"/>
              </w:rPr>
              <w:t>0,09</w:t>
            </w:r>
          </w:p>
        </w:tc>
        <w:tc>
          <w:tcPr>
            <w:tcW w:w="1391" w:type="dxa"/>
            <w:shd w:val="clear" w:color="auto" w:fill="auto"/>
            <w:vAlign w:val="center"/>
          </w:tcPr>
          <w:p w:rsidR="003D4459" w:rsidRPr="00C87364" w:rsidRDefault="003D4459" w:rsidP="00C87364">
            <w:pPr>
              <w:jc w:val="center"/>
              <w:rPr>
                <w:sz w:val="22"/>
                <w:szCs w:val="22"/>
              </w:rPr>
            </w:pPr>
          </w:p>
          <w:p w:rsidR="003D4459" w:rsidRPr="00C87364" w:rsidRDefault="003D4459" w:rsidP="00C87364">
            <w:pPr>
              <w:jc w:val="center"/>
              <w:rPr>
                <w:sz w:val="22"/>
                <w:szCs w:val="22"/>
              </w:rPr>
            </w:pPr>
            <w:r w:rsidRPr="00C87364">
              <w:rPr>
                <w:sz w:val="22"/>
                <w:szCs w:val="22"/>
              </w:rPr>
              <w:t>0,058</w:t>
            </w:r>
          </w:p>
          <w:p w:rsidR="003D4459" w:rsidRPr="00C87364" w:rsidRDefault="003D4459" w:rsidP="00C87364">
            <w:pPr>
              <w:jc w:val="center"/>
              <w:rPr>
                <w:sz w:val="22"/>
                <w:szCs w:val="22"/>
              </w:rPr>
            </w:pPr>
            <w:r w:rsidRPr="00C87364">
              <w:rPr>
                <w:sz w:val="22"/>
                <w:szCs w:val="22"/>
              </w:rPr>
              <w:t>5,0</w:t>
            </w:r>
          </w:p>
          <w:p w:rsidR="003D4459" w:rsidRPr="00C87364" w:rsidRDefault="003D4459" w:rsidP="00C87364">
            <w:pPr>
              <w:jc w:val="center"/>
              <w:rPr>
                <w:sz w:val="22"/>
                <w:szCs w:val="22"/>
              </w:rPr>
            </w:pPr>
            <w:r w:rsidRPr="00C87364">
              <w:rPr>
                <w:sz w:val="22"/>
                <w:szCs w:val="22"/>
              </w:rPr>
              <w:t>0,06</w:t>
            </w:r>
          </w:p>
        </w:tc>
        <w:tc>
          <w:tcPr>
            <w:tcW w:w="1664" w:type="dxa"/>
            <w:shd w:val="clear" w:color="auto" w:fill="auto"/>
            <w:vAlign w:val="center"/>
          </w:tcPr>
          <w:p w:rsidR="003D4459" w:rsidRPr="00C87364" w:rsidRDefault="003D4459" w:rsidP="00C87364">
            <w:pPr>
              <w:jc w:val="center"/>
              <w:rPr>
                <w:sz w:val="22"/>
                <w:szCs w:val="22"/>
              </w:rPr>
            </w:pPr>
          </w:p>
          <w:p w:rsidR="003D4459" w:rsidRPr="00C87364" w:rsidRDefault="003D4459" w:rsidP="00C87364">
            <w:pPr>
              <w:jc w:val="center"/>
              <w:rPr>
                <w:sz w:val="22"/>
                <w:szCs w:val="22"/>
              </w:rPr>
            </w:pPr>
            <w:r w:rsidRPr="00C87364">
              <w:rPr>
                <w:sz w:val="22"/>
                <w:szCs w:val="22"/>
              </w:rPr>
              <w:t>0,058</w:t>
            </w:r>
          </w:p>
          <w:p w:rsidR="003D4459" w:rsidRPr="00C87364" w:rsidRDefault="003D4459" w:rsidP="00C87364">
            <w:pPr>
              <w:jc w:val="center"/>
              <w:rPr>
                <w:sz w:val="22"/>
                <w:szCs w:val="22"/>
              </w:rPr>
            </w:pPr>
            <w:r w:rsidRPr="00C87364">
              <w:rPr>
                <w:sz w:val="22"/>
                <w:szCs w:val="22"/>
              </w:rPr>
              <w:t>5,0</w:t>
            </w:r>
          </w:p>
          <w:p w:rsidR="003D4459" w:rsidRPr="00C87364" w:rsidRDefault="003D4459" w:rsidP="00C87364">
            <w:pPr>
              <w:jc w:val="center"/>
              <w:rPr>
                <w:sz w:val="22"/>
                <w:szCs w:val="22"/>
              </w:rPr>
            </w:pPr>
            <w:r w:rsidRPr="00C87364">
              <w:rPr>
                <w:sz w:val="22"/>
                <w:szCs w:val="22"/>
              </w:rPr>
              <w:t>0,05</w:t>
            </w:r>
          </w:p>
        </w:tc>
      </w:tr>
      <w:tr w:rsidR="003D4459" w:rsidRPr="00C87364" w:rsidTr="00C87364">
        <w:trPr>
          <w:trHeight w:val="314"/>
          <w:jc w:val="center"/>
        </w:trPr>
        <w:tc>
          <w:tcPr>
            <w:tcW w:w="3021" w:type="dxa"/>
            <w:shd w:val="clear" w:color="auto" w:fill="auto"/>
            <w:vAlign w:val="center"/>
          </w:tcPr>
          <w:p w:rsidR="003D4459" w:rsidRPr="00F80EC4" w:rsidRDefault="00C87364" w:rsidP="00C87364">
            <w:pPr>
              <w:rPr>
                <w:sz w:val="22"/>
                <w:szCs w:val="22"/>
                <w:lang w:val="en-US"/>
              </w:rPr>
            </w:pPr>
            <w:r w:rsidRPr="00F80EC4">
              <w:rPr>
                <w:sz w:val="22"/>
                <w:szCs w:val="22"/>
                <w:lang w:val="en-US"/>
              </w:rPr>
              <w:t>Cyanide consumption, kg / t of product</w:t>
            </w:r>
          </w:p>
        </w:tc>
        <w:tc>
          <w:tcPr>
            <w:tcW w:w="1085" w:type="dxa"/>
            <w:shd w:val="clear" w:color="auto" w:fill="auto"/>
            <w:vAlign w:val="center"/>
          </w:tcPr>
          <w:p w:rsidR="003D4459" w:rsidRPr="00F80EC4" w:rsidRDefault="003D4459" w:rsidP="00C87364">
            <w:pPr>
              <w:jc w:val="center"/>
              <w:rPr>
                <w:sz w:val="22"/>
                <w:szCs w:val="22"/>
                <w:lang w:val="en-US"/>
              </w:rPr>
            </w:pPr>
          </w:p>
          <w:p w:rsidR="003D4459" w:rsidRPr="00C87364" w:rsidRDefault="003D4459" w:rsidP="00C87364">
            <w:pPr>
              <w:jc w:val="center"/>
              <w:rPr>
                <w:sz w:val="22"/>
                <w:szCs w:val="22"/>
              </w:rPr>
            </w:pPr>
            <w:r w:rsidRPr="00C87364">
              <w:rPr>
                <w:sz w:val="22"/>
                <w:szCs w:val="22"/>
              </w:rPr>
              <w:t>20,26</w:t>
            </w:r>
          </w:p>
        </w:tc>
        <w:tc>
          <w:tcPr>
            <w:tcW w:w="800" w:type="dxa"/>
            <w:shd w:val="clear" w:color="auto" w:fill="auto"/>
            <w:vAlign w:val="center"/>
          </w:tcPr>
          <w:p w:rsidR="003D4459" w:rsidRPr="00C87364" w:rsidRDefault="003D4459" w:rsidP="00C87364">
            <w:pPr>
              <w:jc w:val="center"/>
              <w:rPr>
                <w:sz w:val="22"/>
                <w:szCs w:val="22"/>
              </w:rPr>
            </w:pPr>
          </w:p>
          <w:p w:rsidR="003D4459" w:rsidRPr="00C87364" w:rsidRDefault="003D4459" w:rsidP="00C87364">
            <w:pPr>
              <w:jc w:val="center"/>
              <w:rPr>
                <w:sz w:val="22"/>
                <w:szCs w:val="22"/>
              </w:rPr>
            </w:pPr>
            <w:r w:rsidRPr="00C87364">
              <w:rPr>
                <w:sz w:val="22"/>
                <w:szCs w:val="22"/>
              </w:rPr>
              <w:t>20,52</w:t>
            </w:r>
          </w:p>
        </w:tc>
        <w:tc>
          <w:tcPr>
            <w:tcW w:w="1390" w:type="dxa"/>
            <w:shd w:val="clear" w:color="auto" w:fill="auto"/>
            <w:vAlign w:val="center"/>
          </w:tcPr>
          <w:p w:rsidR="003D4459" w:rsidRPr="00C87364" w:rsidRDefault="003D4459" w:rsidP="00C87364">
            <w:pPr>
              <w:jc w:val="center"/>
              <w:rPr>
                <w:sz w:val="22"/>
                <w:szCs w:val="22"/>
              </w:rPr>
            </w:pPr>
          </w:p>
          <w:p w:rsidR="003D4459" w:rsidRPr="00C87364" w:rsidRDefault="003D4459" w:rsidP="00C87364">
            <w:pPr>
              <w:jc w:val="center"/>
              <w:rPr>
                <w:sz w:val="22"/>
                <w:szCs w:val="22"/>
              </w:rPr>
            </w:pPr>
            <w:r w:rsidRPr="00C87364">
              <w:rPr>
                <w:sz w:val="22"/>
                <w:szCs w:val="22"/>
              </w:rPr>
              <w:t>21,0</w:t>
            </w:r>
          </w:p>
        </w:tc>
        <w:tc>
          <w:tcPr>
            <w:tcW w:w="1391" w:type="dxa"/>
            <w:shd w:val="clear" w:color="auto" w:fill="auto"/>
            <w:vAlign w:val="center"/>
          </w:tcPr>
          <w:p w:rsidR="003D4459" w:rsidRPr="00C87364" w:rsidRDefault="003D4459" w:rsidP="00C87364">
            <w:pPr>
              <w:jc w:val="center"/>
              <w:rPr>
                <w:sz w:val="22"/>
                <w:szCs w:val="22"/>
              </w:rPr>
            </w:pPr>
          </w:p>
          <w:p w:rsidR="003D4459" w:rsidRPr="00C87364" w:rsidRDefault="003D4459" w:rsidP="00C87364">
            <w:pPr>
              <w:jc w:val="center"/>
              <w:rPr>
                <w:sz w:val="22"/>
                <w:szCs w:val="22"/>
              </w:rPr>
            </w:pPr>
            <w:r w:rsidRPr="00C87364">
              <w:rPr>
                <w:sz w:val="22"/>
                <w:szCs w:val="22"/>
              </w:rPr>
              <w:t>21,73</w:t>
            </w:r>
          </w:p>
        </w:tc>
        <w:tc>
          <w:tcPr>
            <w:tcW w:w="1664" w:type="dxa"/>
            <w:shd w:val="clear" w:color="auto" w:fill="auto"/>
            <w:vAlign w:val="center"/>
          </w:tcPr>
          <w:p w:rsidR="003D4459" w:rsidRPr="00C87364" w:rsidRDefault="003D4459" w:rsidP="00C87364">
            <w:pPr>
              <w:jc w:val="center"/>
              <w:rPr>
                <w:sz w:val="22"/>
                <w:szCs w:val="22"/>
              </w:rPr>
            </w:pPr>
          </w:p>
          <w:p w:rsidR="003D4459" w:rsidRPr="00C87364" w:rsidRDefault="003D4459" w:rsidP="00C87364">
            <w:pPr>
              <w:jc w:val="center"/>
              <w:rPr>
                <w:sz w:val="22"/>
                <w:szCs w:val="22"/>
              </w:rPr>
            </w:pPr>
            <w:r w:rsidRPr="00C87364">
              <w:rPr>
                <w:sz w:val="22"/>
                <w:szCs w:val="22"/>
              </w:rPr>
              <w:t>21,97</w:t>
            </w:r>
          </w:p>
        </w:tc>
      </w:tr>
      <w:tr w:rsidR="003D4459" w:rsidRPr="00C87364" w:rsidTr="00C87364">
        <w:trPr>
          <w:trHeight w:val="314"/>
          <w:jc w:val="center"/>
        </w:trPr>
        <w:tc>
          <w:tcPr>
            <w:tcW w:w="3021" w:type="dxa"/>
            <w:shd w:val="clear" w:color="auto" w:fill="auto"/>
            <w:vAlign w:val="center"/>
          </w:tcPr>
          <w:p w:rsidR="003D4459" w:rsidRPr="00C87364" w:rsidRDefault="00C87364" w:rsidP="00C87364">
            <w:pPr>
              <w:rPr>
                <w:sz w:val="22"/>
                <w:szCs w:val="22"/>
              </w:rPr>
            </w:pPr>
            <w:r w:rsidRPr="00C87364">
              <w:rPr>
                <w:sz w:val="22"/>
                <w:szCs w:val="22"/>
              </w:rPr>
              <w:t>Lime consumption, 94 % kg / t</w:t>
            </w:r>
          </w:p>
        </w:tc>
        <w:tc>
          <w:tcPr>
            <w:tcW w:w="1085" w:type="dxa"/>
            <w:shd w:val="clear" w:color="auto" w:fill="auto"/>
            <w:vAlign w:val="center"/>
          </w:tcPr>
          <w:p w:rsidR="003D4459" w:rsidRPr="00C87364" w:rsidRDefault="003D4459" w:rsidP="00C87364">
            <w:pPr>
              <w:jc w:val="center"/>
              <w:rPr>
                <w:sz w:val="22"/>
                <w:szCs w:val="22"/>
              </w:rPr>
            </w:pPr>
            <w:r w:rsidRPr="00C87364">
              <w:rPr>
                <w:sz w:val="22"/>
                <w:szCs w:val="22"/>
              </w:rPr>
              <w:t>1,0</w:t>
            </w:r>
          </w:p>
        </w:tc>
        <w:tc>
          <w:tcPr>
            <w:tcW w:w="800" w:type="dxa"/>
            <w:shd w:val="clear" w:color="auto" w:fill="auto"/>
            <w:vAlign w:val="center"/>
          </w:tcPr>
          <w:p w:rsidR="003D4459" w:rsidRPr="00C87364" w:rsidRDefault="003D4459" w:rsidP="00C87364">
            <w:pPr>
              <w:jc w:val="center"/>
              <w:rPr>
                <w:sz w:val="22"/>
                <w:szCs w:val="22"/>
              </w:rPr>
            </w:pPr>
            <w:r w:rsidRPr="00C87364">
              <w:rPr>
                <w:sz w:val="22"/>
                <w:szCs w:val="22"/>
              </w:rPr>
              <w:t>1,0</w:t>
            </w:r>
          </w:p>
        </w:tc>
        <w:tc>
          <w:tcPr>
            <w:tcW w:w="1390" w:type="dxa"/>
            <w:shd w:val="clear" w:color="auto" w:fill="auto"/>
            <w:vAlign w:val="center"/>
          </w:tcPr>
          <w:p w:rsidR="003D4459" w:rsidRPr="00C87364" w:rsidRDefault="003D4459" w:rsidP="00C87364">
            <w:pPr>
              <w:jc w:val="center"/>
              <w:rPr>
                <w:sz w:val="22"/>
                <w:szCs w:val="22"/>
              </w:rPr>
            </w:pPr>
            <w:r w:rsidRPr="00C87364">
              <w:rPr>
                <w:sz w:val="22"/>
                <w:szCs w:val="22"/>
              </w:rPr>
              <w:t>1,0</w:t>
            </w:r>
          </w:p>
        </w:tc>
        <w:tc>
          <w:tcPr>
            <w:tcW w:w="1391" w:type="dxa"/>
            <w:shd w:val="clear" w:color="auto" w:fill="auto"/>
            <w:vAlign w:val="center"/>
          </w:tcPr>
          <w:p w:rsidR="003D4459" w:rsidRPr="00C87364" w:rsidRDefault="003D4459" w:rsidP="00C87364">
            <w:pPr>
              <w:jc w:val="center"/>
              <w:rPr>
                <w:sz w:val="22"/>
                <w:szCs w:val="22"/>
              </w:rPr>
            </w:pPr>
            <w:r w:rsidRPr="00C87364">
              <w:rPr>
                <w:sz w:val="22"/>
                <w:szCs w:val="22"/>
              </w:rPr>
              <w:t>1,0</w:t>
            </w:r>
          </w:p>
        </w:tc>
        <w:tc>
          <w:tcPr>
            <w:tcW w:w="1664" w:type="dxa"/>
            <w:shd w:val="clear" w:color="auto" w:fill="auto"/>
            <w:vAlign w:val="center"/>
          </w:tcPr>
          <w:p w:rsidR="003D4459" w:rsidRPr="00C87364" w:rsidRDefault="003D4459" w:rsidP="00C87364">
            <w:pPr>
              <w:jc w:val="center"/>
              <w:rPr>
                <w:sz w:val="22"/>
                <w:szCs w:val="22"/>
              </w:rPr>
            </w:pPr>
            <w:r w:rsidRPr="00C87364">
              <w:rPr>
                <w:sz w:val="22"/>
                <w:szCs w:val="22"/>
              </w:rPr>
              <w:t>1,0</w:t>
            </w:r>
          </w:p>
        </w:tc>
      </w:tr>
      <w:tr w:rsidR="003D4459" w:rsidRPr="00C87364" w:rsidTr="00C87364">
        <w:trPr>
          <w:trHeight w:val="314"/>
          <w:jc w:val="center"/>
        </w:trPr>
        <w:tc>
          <w:tcPr>
            <w:tcW w:w="3021" w:type="dxa"/>
            <w:shd w:val="clear" w:color="auto" w:fill="auto"/>
            <w:vAlign w:val="center"/>
          </w:tcPr>
          <w:p w:rsidR="003D4459" w:rsidRPr="00C87364" w:rsidRDefault="00C87364" w:rsidP="00C87364">
            <w:pPr>
              <w:rPr>
                <w:sz w:val="22"/>
                <w:szCs w:val="22"/>
              </w:rPr>
            </w:pPr>
            <w:r w:rsidRPr="00C87364">
              <w:rPr>
                <w:sz w:val="22"/>
                <w:szCs w:val="22"/>
              </w:rPr>
              <w:t>Activated carbon, g</w:t>
            </w:r>
          </w:p>
        </w:tc>
        <w:tc>
          <w:tcPr>
            <w:tcW w:w="1085" w:type="dxa"/>
            <w:shd w:val="clear" w:color="auto" w:fill="auto"/>
            <w:vAlign w:val="center"/>
          </w:tcPr>
          <w:p w:rsidR="003D4459" w:rsidRPr="00C87364" w:rsidRDefault="003D4459" w:rsidP="00C87364">
            <w:pPr>
              <w:jc w:val="center"/>
              <w:rPr>
                <w:sz w:val="22"/>
                <w:szCs w:val="22"/>
              </w:rPr>
            </w:pPr>
            <w:r w:rsidRPr="00C87364">
              <w:rPr>
                <w:sz w:val="22"/>
                <w:szCs w:val="22"/>
              </w:rPr>
              <w:t>1,0</w:t>
            </w:r>
          </w:p>
        </w:tc>
        <w:tc>
          <w:tcPr>
            <w:tcW w:w="800" w:type="dxa"/>
            <w:shd w:val="clear" w:color="auto" w:fill="auto"/>
            <w:vAlign w:val="center"/>
          </w:tcPr>
          <w:p w:rsidR="003D4459" w:rsidRPr="00C87364" w:rsidRDefault="003D4459" w:rsidP="00C87364">
            <w:pPr>
              <w:jc w:val="center"/>
              <w:rPr>
                <w:sz w:val="22"/>
                <w:szCs w:val="22"/>
              </w:rPr>
            </w:pPr>
            <w:r w:rsidRPr="00C87364">
              <w:rPr>
                <w:sz w:val="22"/>
                <w:szCs w:val="22"/>
              </w:rPr>
              <w:t>1,0</w:t>
            </w:r>
          </w:p>
        </w:tc>
        <w:tc>
          <w:tcPr>
            <w:tcW w:w="1390" w:type="dxa"/>
            <w:shd w:val="clear" w:color="auto" w:fill="auto"/>
            <w:vAlign w:val="center"/>
          </w:tcPr>
          <w:p w:rsidR="003D4459" w:rsidRPr="00C87364" w:rsidRDefault="003D4459" w:rsidP="00C87364">
            <w:pPr>
              <w:jc w:val="center"/>
              <w:rPr>
                <w:sz w:val="22"/>
                <w:szCs w:val="22"/>
              </w:rPr>
            </w:pPr>
            <w:r w:rsidRPr="00C87364">
              <w:rPr>
                <w:sz w:val="22"/>
                <w:szCs w:val="22"/>
              </w:rPr>
              <w:t>1,0</w:t>
            </w:r>
          </w:p>
        </w:tc>
        <w:tc>
          <w:tcPr>
            <w:tcW w:w="1391" w:type="dxa"/>
            <w:shd w:val="clear" w:color="auto" w:fill="auto"/>
            <w:vAlign w:val="center"/>
          </w:tcPr>
          <w:p w:rsidR="003D4459" w:rsidRPr="00C87364" w:rsidRDefault="003D4459" w:rsidP="00C87364">
            <w:pPr>
              <w:jc w:val="center"/>
              <w:rPr>
                <w:sz w:val="22"/>
                <w:szCs w:val="22"/>
              </w:rPr>
            </w:pPr>
            <w:r w:rsidRPr="00C87364">
              <w:rPr>
                <w:sz w:val="22"/>
                <w:szCs w:val="22"/>
              </w:rPr>
              <w:t>1,0</w:t>
            </w:r>
          </w:p>
        </w:tc>
        <w:tc>
          <w:tcPr>
            <w:tcW w:w="1664" w:type="dxa"/>
            <w:shd w:val="clear" w:color="auto" w:fill="auto"/>
            <w:vAlign w:val="center"/>
          </w:tcPr>
          <w:p w:rsidR="003D4459" w:rsidRPr="00C87364" w:rsidRDefault="003D4459" w:rsidP="00C87364">
            <w:pPr>
              <w:jc w:val="center"/>
              <w:rPr>
                <w:sz w:val="22"/>
                <w:szCs w:val="22"/>
              </w:rPr>
            </w:pPr>
            <w:r w:rsidRPr="00C87364">
              <w:rPr>
                <w:sz w:val="22"/>
                <w:szCs w:val="22"/>
              </w:rPr>
              <w:t>1,0</w:t>
            </w:r>
          </w:p>
        </w:tc>
      </w:tr>
      <w:tr w:rsidR="003D4459" w:rsidRPr="00C87364" w:rsidTr="00C87364">
        <w:trPr>
          <w:trHeight w:val="890"/>
          <w:jc w:val="center"/>
        </w:trPr>
        <w:tc>
          <w:tcPr>
            <w:tcW w:w="3021" w:type="dxa"/>
            <w:shd w:val="clear" w:color="auto" w:fill="auto"/>
            <w:vAlign w:val="center"/>
          </w:tcPr>
          <w:p w:rsidR="00C87364" w:rsidRPr="00F80EC4" w:rsidRDefault="00C87364" w:rsidP="00C87364">
            <w:pPr>
              <w:rPr>
                <w:sz w:val="22"/>
                <w:szCs w:val="22"/>
                <w:lang w:val="en-US"/>
              </w:rPr>
            </w:pPr>
            <w:r w:rsidRPr="00F80EC4">
              <w:rPr>
                <w:sz w:val="22"/>
                <w:szCs w:val="22"/>
                <w:lang w:val="en-US"/>
              </w:rPr>
              <w:t>Gold content, g / t:</w:t>
            </w:r>
          </w:p>
          <w:p w:rsidR="00C87364" w:rsidRPr="00F80EC4" w:rsidRDefault="00C87364" w:rsidP="00C87364">
            <w:pPr>
              <w:rPr>
                <w:sz w:val="22"/>
                <w:szCs w:val="22"/>
                <w:lang w:val="en-US"/>
              </w:rPr>
            </w:pPr>
            <w:r w:rsidRPr="00F80EC4">
              <w:rPr>
                <w:sz w:val="22"/>
                <w:szCs w:val="22"/>
                <w:lang w:val="en-US"/>
              </w:rPr>
              <w:t>in the initial product</w:t>
            </w:r>
          </w:p>
          <w:p w:rsidR="003D4459" w:rsidRPr="00C87364" w:rsidRDefault="00C87364" w:rsidP="00C87364">
            <w:pPr>
              <w:rPr>
                <w:sz w:val="22"/>
                <w:szCs w:val="22"/>
              </w:rPr>
            </w:pPr>
            <w:r w:rsidRPr="00C87364">
              <w:rPr>
                <w:sz w:val="22"/>
                <w:szCs w:val="22"/>
              </w:rPr>
              <w:t>in cyanidation tailings</w:t>
            </w:r>
          </w:p>
        </w:tc>
        <w:tc>
          <w:tcPr>
            <w:tcW w:w="1085" w:type="dxa"/>
            <w:shd w:val="clear" w:color="auto" w:fill="auto"/>
            <w:vAlign w:val="center"/>
          </w:tcPr>
          <w:p w:rsidR="003D4459" w:rsidRPr="00C87364" w:rsidRDefault="003D4459" w:rsidP="00C87364">
            <w:pPr>
              <w:jc w:val="center"/>
              <w:rPr>
                <w:sz w:val="22"/>
                <w:szCs w:val="22"/>
              </w:rPr>
            </w:pPr>
          </w:p>
          <w:p w:rsidR="003D4459" w:rsidRPr="00C87364" w:rsidRDefault="003D4459" w:rsidP="00C87364">
            <w:pPr>
              <w:jc w:val="center"/>
              <w:rPr>
                <w:sz w:val="22"/>
                <w:szCs w:val="22"/>
              </w:rPr>
            </w:pPr>
            <w:r w:rsidRPr="00C87364">
              <w:rPr>
                <w:sz w:val="22"/>
                <w:szCs w:val="22"/>
              </w:rPr>
              <w:t>13,3</w:t>
            </w:r>
          </w:p>
          <w:p w:rsidR="003D4459" w:rsidRPr="00C87364" w:rsidRDefault="003D4459" w:rsidP="00C87364">
            <w:pPr>
              <w:jc w:val="center"/>
              <w:rPr>
                <w:sz w:val="22"/>
                <w:szCs w:val="22"/>
              </w:rPr>
            </w:pPr>
            <w:r w:rsidRPr="00C87364">
              <w:rPr>
                <w:sz w:val="22"/>
                <w:szCs w:val="22"/>
              </w:rPr>
              <w:t>0,63</w:t>
            </w:r>
          </w:p>
        </w:tc>
        <w:tc>
          <w:tcPr>
            <w:tcW w:w="800" w:type="dxa"/>
            <w:shd w:val="clear" w:color="auto" w:fill="auto"/>
            <w:vAlign w:val="center"/>
          </w:tcPr>
          <w:p w:rsidR="003D4459" w:rsidRPr="00C87364" w:rsidRDefault="003D4459" w:rsidP="00C87364">
            <w:pPr>
              <w:jc w:val="center"/>
              <w:rPr>
                <w:sz w:val="22"/>
                <w:szCs w:val="22"/>
              </w:rPr>
            </w:pPr>
          </w:p>
          <w:p w:rsidR="003D4459" w:rsidRPr="00C87364" w:rsidRDefault="003D4459" w:rsidP="00C87364">
            <w:pPr>
              <w:jc w:val="center"/>
              <w:rPr>
                <w:sz w:val="22"/>
                <w:szCs w:val="22"/>
              </w:rPr>
            </w:pPr>
            <w:r w:rsidRPr="00C87364">
              <w:rPr>
                <w:sz w:val="22"/>
                <w:szCs w:val="22"/>
              </w:rPr>
              <w:t>13,3</w:t>
            </w:r>
          </w:p>
          <w:p w:rsidR="003D4459" w:rsidRPr="00C87364" w:rsidRDefault="003D4459" w:rsidP="00C87364">
            <w:pPr>
              <w:jc w:val="center"/>
              <w:rPr>
                <w:sz w:val="22"/>
                <w:szCs w:val="22"/>
              </w:rPr>
            </w:pPr>
            <w:r w:rsidRPr="00C87364">
              <w:rPr>
                <w:sz w:val="22"/>
                <w:szCs w:val="22"/>
              </w:rPr>
              <w:t>0,56</w:t>
            </w:r>
          </w:p>
        </w:tc>
        <w:tc>
          <w:tcPr>
            <w:tcW w:w="1390" w:type="dxa"/>
            <w:shd w:val="clear" w:color="auto" w:fill="auto"/>
            <w:vAlign w:val="center"/>
          </w:tcPr>
          <w:p w:rsidR="003D4459" w:rsidRPr="00C87364" w:rsidRDefault="003D4459" w:rsidP="00C87364">
            <w:pPr>
              <w:jc w:val="center"/>
              <w:rPr>
                <w:sz w:val="22"/>
                <w:szCs w:val="22"/>
              </w:rPr>
            </w:pPr>
          </w:p>
          <w:p w:rsidR="003D4459" w:rsidRPr="00C87364" w:rsidRDefault="003D4459" w:rsidP="00C87364">
            <w:pPr>
              <w:jc w:val="center"/>
              <w:rPr>
                <w:sz w:val="22"/>
                <w:szCs w:val="22"/>
              </w:rPr>
            </w:pPr>
            <w:r w:rsidRPr="00C87364">
              <w:rPr>
                <w:sz w:val="22"/>
                <w:szCs w:val="22"/>
              </w:rPr>
              <w:t>13,3</w:t>
            </w:r>
          </w:p>
          <w:p w:rsidR="003D4459" w:rsidRPr="00C87364" w:rsidRDefault="003D4459" w:rsidP="00C87364">
            <w:pPr>
              <w:jc w:val="center"/>
              <w:rPr>
                <w:sz w:val="22"/>
                <w:szCs w:val="22"/>
              </w:rPr>
            </w:pPr>
            <w:r w:rsidRPr="00C87364">
              <w:rPr>
                <w:sz w:val="22"/>
                <w:szCs w:val="22"/>
              </w:rPr>
              <w:t>0,31</w:t>
            </w:r>
          </w:p>
        </w:tc>
        <w:tc>
          <w:tcPr>
            <w:tcW w:w="1391" w:type="dxa"/>
            <w:shd w:val="clear" w:color="auto" w:fill="auto"/>
            <w:vAlign w:val="center"/>
          </w:tcPr>
          <w:p w:rsidR="003D4459" w:rsidRPr="00C87364" w:rsidRDefault="003D4459" w:rsidP="00C87364">
            <w:pPr>
              <w:jc w:val="center"/>
              <w:rPr>
                <w:sz w:val="22"/>
                <w:szCs w:val="22"/>
              </w:rPr>
            </w:pPr>
          </w:p>
          <w:p w:rsidR="003D4459" w:rsidRPr="00C87364" w:rsidRDefault="003D4459" w:rsidP="00C87364">
            <w:pPr>
              <w:jc w:val="center"/>
              <w:rPr>
                <w:sz w:val="22"/>
                <w:szCs w:val="22"/>
              </w:rPr>
            </w:pPr>
            <w:r w:rsidRPr="00C87364">
              <w:rPr>
                <w:sz w:val="22"/>
                <w:szCs w:val="22"/>
              </w:rPr>
              <w:t>13,3</w:t>
            </w:r>
          </w:p>
          <w:p w:rsidR="003D4459" w:rsidRPr="00C87364" w:rsidRDefault="003D4459" w:rsidP="00C87364">
            <w:pPr>
              <w:jc w:val="center"/>
              <w:rPr>
                <w:sz w:val="22"/>
                <w:szCs w:val="22"/>
              </w:rPr>
            </w:pPr>
            <w:r w:rsidRPr="00C87364">
              <w:rPr>
                <w:sz w:val="22"/>
                <w:szCs w:val="22"/>
              </w:rPr>
              <w:t>0,31</w:t>
            </w:r>
          </w:p>
        </w:tc>
        <w:tc>
          <w:tcPr>
            <w:tcW w:w="1664" w:type="dxa"/>
            <w:shd w:val="clear" w:color="auto" w:fill="auto"/>
            <w:vAlign w:val="center"/>
          </w:tcPr>
          <w:p w:rsidR="003D4459" w:rsidRPr="00C87364" w:rsidRDefault="003D4459" w:rsidP="00C87364">
            <w:pPr>
              <w:jc w:val="center"/>
              <w:rPr>
                <w:sz w:val="22"/>
                <w:szCs w:val="22"/>
              </w:rPr>
            </w:pPr>
          </w:p>
          <w:p w:rsidR="003D4459" w:rsidRPr="00C87364" w:rsidRDefault="003D4459" w:rsidP="00C87364">
            <w:pPr>
              <w:jc w:val="center"/>
              <w:rPr>
                <w:sz w:val="22"/>
                <w:szCs w:val="22"/>
              </w:rPr>
            </w:pPr>
            <w:r w:rsidRPr="00C87364">
              <w:rPr>
                <w:sz w:val="22"/>
                <w:szCs w:val="22"/>
              </w:rPr>
              <w:t>13,3</w:t>
            </w:r>
          </w:p>
          <w:p w:rsidR="003D4459" w:rsidRPr="00C87364" w:rsidRDefault="003D4459" w:rsidP="00C87364">
            <w:pPr>
              <w:jc w:val="center"/>
              <w:rPr>
                <w:sz w:val="22"/>
                <w:szCs w:val="22"/>
              </w:rPr>
            </w:pPr>
            <w:r w:rsidRPr="00C87364">
              <w:rPr>
                <w:sz w:val="22"/>
                <w:szCs w:val="22"/>
              </w:rPr>
              <w:t>0,30</w:t>
            </w:r>
          </w:p>
        </w:tc>
      </w:tr>
      <w:tr w:rsidR="003D4459" w:rsidRPr="00C87364" w:rsidTr="00C87364">
        <w:trPr>
          <w:trHeight w:val="329"/>
          <w:jc w:val="center"/>
        </w:trPr>
        <w:tc>
          <w:tcPr>
            <w:tcW w:w="3021" w:type="dxa"/>
            <w:shd w:val="clear" w:color="auto" w:fill="auto"/>
            <w:vAlign w:val="center"/>
          </w:tcPr>
          <w:p w:rsidR="003D4459" w:rsidRPr="00F80EC4" w:rsidRDefault="00C87364" w:rsidP="00C87364">
            <w:pPr>
              <w:rPr>
                <w:sz w:val="22"/>
                <w:szCs w:val="22"/>
                <w:lang w:val="en-US"/>
              </w:rPr>
            </w:pPr>
            <w:r w:rsidRPr="00F80EC4">
              <w:rPr>
                <w:sz w:val="22"/>
                <w:szCs w:val="22"/>
                <w:lang w:val="en-US"/>
              </w:rPr>
              <w:t>Extracting gold from an operation, %</w:t>
            </w:r>
          </w:p>
        </w:tc>
        <w:tc>
          <w:tcPr>
            <w:tcW w:w="1085" w:type="dxa"/>
            <w:shd w:val="clear" w:color="auto" w:fill="auto"/>
            <w:vAlign w:val="center"/>
          </w:tcPr>
          <w:p w:rsidR="003D4459" w:rsidRPr="00C87364" w:rsidRDefault="003D4459" w:rsidP="00C87364">
            <w:pPr>
              <w:jc w:val="center"/>
              <w:rPr>
                <w:sz w:val="22"/>
                <w:szCs w:val="22"/>
              </w:rPr>
            </w:pPr>
            <w:r w:rsidRPr="00C87364">
              <w:rPr>
                <w:sz w:val="22"/>
                <w:szCs w:val="22"/>
              </w:rPr>
              <w:t>70,83</w:t>
            </w:r>
          </w:p>
        </w:tc>
        <w:tc>
          <w:tcPr>
            <w:tcW w:w="800" w:type="dxa"/>
            <w:shd w:val="clear" w:color="auto" w:fill="auto"/>
            <w:vAlign w:val="center"/>
          </w:tcPr>
          <w:p w:rsidR="003D4459" w:rsidRPr="00C87364" w:rsidRDefault="003D4459" w:rsidP="00C87364">
            <w:pPr>
              <w:jc w:val="center"/>
              <w:rPr>
                <w:sz w:val="22"/>
                <w:szCs w:val="22"/>
              </w:rPr>
            </w:pPr>
            <w:r w:rsidRPr="00C87364">
              <w:rPr>
                <w:sz w:val="22"/>
                <w:szCs w:val="22"/>
              </w:rPr>
              <w:t>74,07</w:t>
            </w:r>
          </w:p>
        </w:tc>
        <w:tc>
          <w:tcPr>
            <w:tcW w:w="1390" w:type="dxa"/>
            <w:shd w:val="clear" w:color="auto" w:fill="auto"/>
            <w:vAlign w:val="center"/>
          </w:tcPr>
          <w:p w:rsidR="003D4459" w:rsidRPr="00C87364" w:rsidRDefault="003D4459" w:rsidP="00C87364">
            <w:pPr>
              <w:jc w:val="center"/>
              <w:rPr>
                <w:sz w:val="22"/>
                <w:szCs w:val="22"/>
              </w:rPr>
            </w:pPr>
            <w:r w:rsidRPr="00C87364">
              <w:rPr>
                <w:sz w:val="22"/>
                <w:szCs w:val="22"/>
              </w:rPr>
              <w:t>85,65</w:t>
            </w:r>
          </w:p>
        </w:tc>
        <w:tc>
          <w:tcPr>
            <w:tcW w:w="1391" w:type="dxa"/>
            <w:shd w:val="clear" w:color="auto" w:fill="auto"/>
            <w:vAlign w:val="center"/>
          </w:tcPr>
          <w:p w:rsidR="003D4459" w:rsidRPr="00C87364" w:rsidRDefault="003D4459" w:rsidP="00C87364">
            <w:pPr>
              <w:jc w:val="center"/>
              <w:rPr>
                <w:sz w:val="22"/>
                <w:szCs w:val="22"/>
              </w:rPr>
            </w:pPr>
            <w:r w:rsidRPr="00C87364">
              <w:rPr>
                <w:sz w:val="22"/>
                <w:szCs w:val="22"/>
              </w:rPr>
              <w:t>85,65</w:t>
            </w:r>
          </w:p>
        </w:tc>
        <w:tc>
          <w:tcPr>
            <w:tcW w:w="1664" w:type="dxa"/>
            <w:shd w:val="clear" w:color="auto" w:fill="auto"/>
            <w:vAlign w:val="center"/>
          </w:tcPr>
          <w:p w:rsidR="003D4459" w:rsidRPr="00C87364" w:rsidRDefault="003D4459" w:rsidP="00C87364">
            <w:pPr>
              <w:jc w:val="center"/>
              <w:rPr>
                <w:sz w:val="22"/>
                <w:szCs w:val="22"/>
              </w:rPr>
            </w:pPr>
            <w:r w:rsidRPr="00C87364">
              <w:rPr>
                <w:sz w:val="22"/>
                <w:szCs w:val="22"/>
              </w:rPr>
              <w:t>86,11</w:t>
            </w:r>
          </w:p>
        </w:tc>
      </w:tr>
    </w:tbl>
    <w:p w:rsidR="003D4459" w:rsidRPr="00213E52" w:rsidRDefault="003D4459" w:rsidP="004A4A49">
      <w:pPr>
        <w:ind w:firstLine="709"/>
        <w:jc w:val="both"/>
      </w:pPr>
    </w:p>
    <w:p w:rsidR="004A4A49" w:rsidRPr="004A4A49" w:rsidRDefault="004A4A49" w:rsidP="004A4A49">
      <w:pPr>
        <w:ind w:firstLine="709"/>
        <w:jc w:val="both"/>
        <w:rPr>
          <w:lang w:val="en-US"/>
        </w:rPr>
      </w:pPr>
      <w:r w:rsidRPr="004A4A49">
        <w:rPr>
          <w:lang w:val="en-US"/>
        </w:rPr>
        <w:t>As can be seen from the data shown in table 2.3, mechanical activation of a mixture of flotation concentrates leads to a decrease in the gold content in the cyanidation tailings.</w:t>
      </w:r>
    </w:p>
    <w:p w:rsidR="004A4A49" w:rsidRPr="004A4A49" w:rsidRDefault="004A4A49" w:rsidP="004A4A49">
      <w:pPr>
        <w:ind w:firstLine="709"/>
        <w:jc w:val="both"/>
        <w:rPr>
          <w:lang w:val="en-US"/>
        </w:rPr>
      </w:pPr>
      <w:r w:rsidRPr="004A4A49">
        <w:rPr>
          <w:lang w:val="en-US"/>
        </w:rPr>
        <w:t>So, after three-minute mechanical activation, the gold content in the sorption tailings decreased to 0.63 g / t. gold recovery in the solution from the operation was 70.83 %. The required duration of mechanical activation was 9-12 minutes, after which the content of a class less than 10 microns in the activated material was 93.94 % for a class smaller than 40 microns. Sorption tails were obtained with a gold content of 0.31 g / t, and its recovery in solution from the operation was 85.65 %.</w:t>
      </w:r>
    </w:p>
    <w:p w:rsidR="004A4A49" w:rsidRPr="004A4A49" w:rsidRDefault="004A4A49" w:rsidP="004A4A49">
      <w:pPr>
        <w:ind w:firstLine="709"/>
        <w:jc w:val="both"/>
        <w:rPr>
          <w:lang w:val="en-US"/>
        </w:rPr>
      </w:pPr>
      <w:r w:rsidRPr="004A4A49">
        <w:rPr>
          <w:lang w:val="en-US"/>
        </w:rPr>
        <w:t>These experiments (Table 2.3) indicate the feasibility of mechanical activation of fine gold associated with sulfides.</w:t>
      </w:r>
    </w:p>
    <w:p w:rsidR="004A4A49" w:rsidRPr="004A4A49" w:rsidRDefault="004A4A49" w:rsidP="004A4A49">
      <w:pPr>
        <w:ind w:firstLine="709"/>
        <w:jc w:val="both"/>
        <w:rPr>
          <w:lang w:val="en-US"/>
        </w:rPr>
      </w:pPr>
      <w:r w:rsidRPr="004A4A49">
        <w:rPr>
          <w:lang w:val="en-US"/>
        </w:rPr>
        <w:t xml:space="preserve">The main grinding equipment is a laboratory ball mill with a volume of 2.33 liters. The diameter of the mill drum is 0.19 m, the </w:t>
      </w:r>
      <w:r>
        <w:rPr>
          <w:lang w:val="en-US"/>
        </w:rPr>
        <w:t>volume occupied by the balls V</w:t>
      </w:r>
      <w:r>
        <w:rPr>
          <w:lang w:val="kk-KZ"/>
        </w:rPr>
        <w:t>ш</w:t>
      </w:r>
      <w:r w:rsidRPr="004A4A49">
        <w:rPr>
          <w:lang w:val="en-US"/>
        </w:rPr>
        <w:t>=0.0010485 m3, which is 45 % of the internal volume of the mill.</w:t>
      </w:r>
    </w:p>
    <w:p w:rsidR="003D4459" w:rsidRPr="00C6029F" w:rsidRDefault="004A4A49" w:rsidP="004A4A49">
      <w:pPr>
        <w:ind w:firstLine="709"/>
        <w:jc w:val="both"/>
        <w:rPr>
          <w:lang w:val="en-GB"/>
        </w:rPr>
      </w:pPr>
      <w:r w:rsidRPr="004A4A49">
        <w:rPr>
          <w:lang w:val="en-US"/>
        </w:rPr>
        <w:t xml:space="preserve">The weight of the hitch of the crushed material is 500 grams, the pulp density is 65% solid. </w:t>
      </w:r>
      <w:r w:rsidRPr="00A939BA">
        <w:rPr>
          <w:lang w:val="en-US"/>
        </w:rPr>
        <w:t>The speed of rotation of the mill is 96 rpm.</w:t>
      </w:r>
    </w:p>
    <w:p w:rsidR="003D4459" w:rsidRPr="00213E52" w:rsidRDefault="003D4459" w:rsidP="004A4A49">
      <w:pPr>
        <w:ind w:firstLine="709"/>
        <w:jc w:val="both"/>
        <w:rPr>
          <w:lang w:val="kk-KZ"/>
        </w:rPr>
      </w:pPr>
    </w:p>
    <w:p w:rsidR="003D4459" w:rsidRPr="00C6029F" w:rsidRDefault="003D4459" w:rsidP="004A4A49">
      <w:pPr>
        <w:pStyle w:val="2"/>
        <w:ind w:firstLine="709"/>
        <w:jc w:val="both"/>
        <w:rPr>
          <w:rFonts w:ascii="Times New Roman" w:hAnsi="Times New Roman" w:cs="Times New Roman"/>
          <w:color w:val="auto"/>
          <w:sz w:val="24"/>
          <w:szCs w:val="24"/>
          <w:lang w:val="en-GB"/>
        </w:rPr>
      </w:pPr>
      <w:bookmarkStart w:id="32" w:name="_Toc54274546"/>
      <w:bookmarkStart w:id="33" w:name="_Toc54898643"/>
      <w:r w:rsidRPr="00213E52">
        <w:rPr>
          <w:rFonts w:ascii="Times New Roman" w:hAnsi="Times New Roman" w:cs="Times New Roman"/>
          <w:b/>
          <w:color w:val="auto"/>
          <w:sz w:val="24"/>
          <w:szCs w:val="24"/>
          <w:lang w:val="kk-KZ"/>
        </w:rPr>
        <w:t>2.3</w:t>
      </w:r>
      <w:r w:rsidRPr="008A28AA">
        <w:rPr>
          <w:rFonts w:ascii="Times New Roman" w:hAnsi="Times New Roman" w:cs="Times New Roman"/>
          <w:b/>
          <w:color w:val="auto"/>
          <w:sz w:val="24"/>
          <w:szCs w:val="24"/>
          <w:lang w:val="en-GB"/>
        </w:rPr>
        <w:t xml:space="preserve"> </w:t>
      </w:r>
      <w:r w:rsidR="008A28AA" w:rsidRPr="008A28AA">
        <w:rPr>
          <w:rFonts w:ascii="Times New Roman" w:hAnsi="Times New Roman" w:cs="Times New Roman"/>
          <w:b/>
          <w:color w:val="auto"/>
          <w:sz w:val="24"/>
          <w:szCs w:val="24"/>
          <w:lang w:val="en-GB"/>
        </w:rPr>
        <w:t xml:space="preserve">Research on Thiosulfate Leaching of Various Ore Fractions and </w:t>
      </w:r>
      <w:r w:rsidR="008A28AA">
        <w:rPr>
          <w:rFonts w:ascii="Times New Roman" w:hAnsi="Times New Roman" w:cs="Times New Roman"/>
          <w:b/>
          <w:color w:val="auto"/>
          <w:sz w:val="24"/>
          <w:szCs w:val="24"/>
          <w:lang w:val="en-GB"/>
        </w:rPr>
        <w:t>Concentration</w:t>
      </w:r>
      <w:r w:rsidR="008A28AA" w:rsidRPr="008A28AA">
        <w:rPr>
          <w:rFonts w:ascii="Times New Roman" w:hAnsi="Times New Roman" w:cs="Times New Roman"/>
          <w:b/>
          <w:color w:val="auto"/>
          <w:sz w:val="24"/>
          <w:szCs w:val="24"/>
          <w:lang w:val="en-GB"/>
        </w:rPr>
        <w:t xml:space="preserve"> </w:t>
      </w:r>
      <w:r w:rsidR="008A28AA">
        <w:rPr>
          <w:rFonts w:ascii="Times New Roman" w:hAnsi="Times New Roman" w:cs="Times New Roman"/>
          <w:b/>
          <w:color w:val="auto"/>
          <w:sz w:val="24"/>
          <w:szCs w:val="24"/>
          <w:lang w:val="en-GB"/>
        </w:rPr>
        <w:t>P</w:t>
      </w:r>
      <w:r w:rsidR="008A28AA" w:rsidRPr="008A28AA">
        <w:rPr>
          <w:rFonts w:ascii="Times New Roman" w:hAnsi="Times New Roman" w:cs="Times New Roman"/>
          <w:b/>
          <w:color w:val="auto"/>
          <w:sz w:val="24"/>
          <w:szCs w:val="24"/>
          <w:lang w:val="en-GB"/>
        </w:rPr>
        <w:t xml:space="preserve">roducts after </w:t>
      </w:r>
      <w:r w:rsidR="008A28AA">
        <w:rPr>
          <w:rFonts w:ascii="Times New Roman" w:hAnsi="Times New Roman" w:cs="Times New Roman"/>
          <w:b/>
          <w:color w:val="auto"/>
          <w:sz w:val="24"/>
          <w:szCs w:val="24"/>
          <w:lang w:val="en-GB"/>
        </w:rPr>
        <w:t>All-Sliming</w:t>
      </w:r>
      <w:r w:rsidR="008A28AA" w:rsidRPr="008A28AA">
        <w:rPr>
          <w:rFonts w:ascii="Times New Roman" w:hAnsi="Times New Roman" w:cs="Times New Roman"/>
          <w:b/>
          <w:color w:val="auto"/>
          <w:sz w:val="24"/>
          <w:szCs w:val="24"/>
          <w:lang w:val="en-GB"/>
        </w:rPr>
        <w:t>. Establish</w:t>
      </w:r>
      <w:r w:rsidR="008A28AA">
        <w:rPr>
          <w:rFonts w:ascii="Times New Roman" w:hAnsi="Times New Roman" w:cs="Times New Roman"/>
          <w:b/>
          <w:color w:val="auto"/>
          <w:sz w:val="24"/>
          <w:szCs w:val="24"/>
          <w:lang w:val="en-GB"/>
        </w:rPr>
        <w:t>ing</w:t>
      </w:r>
      <w:r w:rsidR="008A28AA" w:rsidRPr="008A28AA">
        <w:rPr>
          <w:rFonts w:ascii="Times New Roman" w:hAnsi="Times New Roman" w:cs="Times New Roman"/>
          <w:b/>
          <w:color w:val="auto"/>
          <w:sz w:val="24"/>
          <w:szCs w:val="24"/>
          <w:lang w:val="en-GB"/>
        </w:rPr>
        <w:t xml:space="preserve"> </w:t>
      </w:r>
      <w:r w:rsidR="008A28AA">
        <w:rPr>
          <w:rFonts w:ascii="Times New Roman" w:hAnsi="Times New Roman" w:cs="Times New Roman"/>
          <w:b/>
          <w:color w:val="auto"/>
          <w:sz w:val="24"/>
          <w:szCs w:val="24"/>
          <w:lang w:val="en-GB"/>
        </w:rPr>
        <w:t>O</w:t>
      </w:r>
      <w:r w:rsidR="008A28AA" w:rsidRPr="008A28AA">
        <w:rPr>
          <w:rFonts w:ascii="Times New Roman" w:hAnsi="Times New Roman" w:cs="Times New Roman"/>
          <w:b/>
          <w:color w:val="auto"/>
          <w:sz w:val="24"/>
          <w:szCs w:val="24"/>
          <w:lang w:val="en-GB"/>
        </w:rPr>
        <w:t xml:space="preserve">ptimal Parameters </w:t>
      </w:r>
      <w:r w:rsidR="008A28AA">
        <w:rPr>
          <w:rFonts w:ascii="Times New Roman" w:hAnsi="Times New Roman" w:cs="Times New Roman"/>
          <w:b/>
          <w:color w:val="auto"/>
          <w:sz w:val="24"/>
          <w:szCs w:val="24"/>
          <w:lang w:val="en-GB"/>
        </w:rPr>
        <w:t>of</w:t>
      </w:r>
      <w:r w:rsidR="008A28AA" w:rsidRPr="008A28AA">
        <w:rPr>
          <w:rFonts w:ascii="Times New Roman" w:hAnsi="Times New Roman" w:cs="Times New Roman"/>
          <w:b/>
          <w:color w:val="auto"/>
          <w:sz w:val="24"/>
          <w:szCs w:val="24"/>
          <w:lang w:val="en-GB"/>
        </w:rPr>
        <w:t xml:space="preserve"> Grinding and Leaching</w:t>
      </w:r>
      <w:bookmarkEnd w:id="32"/>
      <w:bookmarkEnd w:id="33"/>
    </w:p>
    <w:p w:rsidR="003D4459" w:rsidRPr="00C6029F" w:rsidRDefault="003D4459" w:rsidP="004A4A49">
      <w:pPr>
        <w:ind w:firstLine="709"/>
        <w:jc w:val="both"/>
        <w:rPr>
          <w:lang w:val="en-GB"/>
        </w:rPr>
      </w:pPr>
    </w:p>
    <w:p w:rsidR="001B2C8B" w:rsidRPr="004949D5" w:rsidRDefault="001B2C8B" w:rsidP="004A4A49">
      <w:pPr>
        <w:ind w:firstLine="709"/>
        <w:jc w:val="both"/>
        <w:rPr>
          <w:b/>
          <w:bCs/>
          <w:lang w:val="en-US"/>
        </w:rPr>
      </w:pPr>
      <w:r w:rsidRPr="004949D5">
        <w:rPr>
          <w:lang w:val="en-US"/>
        </w:rPr>
        <w:t xml:space="preserve">The technology of hydrometallurgical processing of gold-bearing sulfide raw materials includes two processing stages. At the first stage of the process, the raw material is oxidized and sulfur, iron and arsenic are converted into elements with a higher degree of oxidation. This is associated with the destruction of gold-retaining matrices of minerals (pyrite, arsenopyrite) and ensures more favorable conditions for the access of reagents to the particles of gold leached from the raw material. The success of the second stage of processing of raw materials, directly </w:t>
      </w:r>
      <w:r w:rsidRPr="004949D5">
        <w:rPr>
          <w:lang w:val="en-US"/>
        </w:rPr>
        <w:lastRenderedPageBreak/>
        <w:t>associated with the conversion of gold into solution, mainly depends on the oxidation rate of the raw material. If a sulfite-thiosulfate composition is used as a reagent for gold dissolving, this condition is slightly specific, different from other reagents. This is related to the fact that in this case sulfur is present as the main element in the rock-forming sulfidic minerals and reagent. Moreover, as was indicated in our previous publications [1</w:t>
      </w:r>
      <w:r>
        <w:rPr>
          <w:lang w:val="en-US"/>
        </w:rPr>
        <w:t>7-24</w:t>
      </w:r>
      <w:r w:rsidRPr="004949D5">
        <w:rPr>
          <w:lang w:val="en-US"/>
        </w:rPr>
        <w:t>], sulfur in combination with hydrothermal water are the “culprits” of gold deposits formation. Sulfur and water that in the natural environment form various oxygen-free and, in the presence of air, oxygen chemical compounds (hydrosulfides, sulfides, thiosulfates, etc.), in some cases became gold solvents, in others, in combination with gold, transformed into an insoluble state. Thus, on its way from the subsoil to the earth's surface, gold in compounds with sulfur, depending on the pH and Eh of the medium, was subjected to repeated dissolution and precipitation. These natural processes prove that it is possible to use sulfur, which is present in sulfide raw materials, partially or completely as a reagent in the technology of gold recovery in the processes of its dissolution and precipitation from solutions.</w:t>
      </w:r>
    </w:p>
    <w:p w:rsidR="001B2C8B" w:rsidRPr="004949D5" w:rsidRDefault="001B2C8B" w:rsidP="001B2C8B">
      <w:pPr>
        <w:ind w:firstLine="709"/>
        <w:jc w:val="both"/>
        <w:rPr>
          <w:lang w:val="en-US"/>
        </w:rPr>
      </w:pPr>
      <w:r w:rsidRPr="004949D5">
        <w:rPr>
          <w:lang w:val="kk-KZ"/>
        </w:rPr>
        <w:t xml:space="preserve">In previous studies, the subject of our research was the autoclave oxidation processes of sulfide </w:t>
      </w:r>
      <w:r w:rsidRPr="004949D5">
        <w:rPr>
          <w:lang w:val="en-US"/>
        </w:rPr>
        <w:t>raw materials. The so-called</w:t>
      </w:r>
      <w:r w:rsidRPr="004949D5">
        <w:rPr>
          <w:lang w:val="kk-KZ"/>
        </w:rPr>
        <w:t xml:space="preserve"> redox process </w:t>
      </w:r>
      <w:r w:rsidRPr="004949D5">
        <w:rPr>
          <w:lang w:val="en-US"/>
        </w:rPr>
        <w:t>takes place</w:t>
      </w:r>
      <w:r w:rsidRPr="004949D5">
        <w:rPr>
          <w:lang w:val="kk-KZ"/>
        </w:rPr>
        <w:t xml:space="preserve"> </w:t>
      </w:r>
      <w:r w:rsidRPr="004949D5">
        <w:rPr>
          <w:lang w:val="en-US"/>
        </w:rPr>
        <w:t xml:space="preserve">at </w:t>
      </w:r>
      <w:r w:rsidRPr="004949D5">
        <w:rPr>
          <w:lang w:val="kk-KZ"/>
        </w:rPr>
        <w:t>high temperature (250-300ºС) and pressure (16-20</w:t>
      </w:r>
      <w:r w:rsidRPr="004949D5">
        <w:rPr>
          <w:lang w:val="en-US"/>
        </w:rPr>
        <w:t xml:space="preserve"> atmg</w:t>
      </w:r>
      <w:r w:rsidRPr="004949D5">
        <w:rPr>
          <w:lang w:val="kk-KZ"/>
        </w:rPr>
        <w:t xml:space="preserve">), in a nitric acid medium in the presence of pure oxygen. The process requires high capital and operating costs. Gold is recovered from the solid residue </w:t>
      </w:r>
      <w:r w:rsidRPr="004949D5">
        <w:rPr>
          <w:lang w:val="en-US"/>
        </w:rPr>
        <w:t>by means of</w:t>
      </w:r>
      <w:r w:rsidRPr="004949D5">
        <w:rPr>
          <w:lang w:val="kk-KZ"/>
        </w:rPr>
        <w:t xml:space="preserve"> leaching </w:t>
      </w:r>
      <w:r w:rsidRPr="004949D5">
        <w:rPr>
          <w:lang w:val="en-US"/>
        </w:rPr>
        <w:t>using</w:t>
      </w:r>
      <w:r w:rsidRPr="004949D5">
        <w:rPr>
          <w:lang w:val="kk-KZ"/>
        </w:rPr>
        <w:t xml:space="preserve"> cyanide solutions.</w:t>
      </w:r>
      <w:r w:rsidRPr="004949D5">
        <w:rPr>
          <w:lang w:val="en-US"/>
        </w:rPr>
        <w:t xml:space="preserve"> </w:t>
      </w:r>
      <w:r w:rsidRPr="004949D5">
        <w:rPr>
          <w:lang w:val="kk-KZ"/>
        </w:rPr>
        <w:t>Sulfur in the autoclave is oxidized to a maximum 6</w:t>
      </w:r>
      <w:r w:rsidRPr="004949D5">
        <w:rPr>
          <w:lang w:val="en-US"/>
        </w:rPr>
        <w:t>-</w:t>
      </w:r>
      <w:r w:rsidRPr="004949D5">
        <w:rPr>
          <w:lang w:val="kk-KZ"/>
        </w:rPr>
        <w:t>valen</w:t>
      </w:r>
      <w:r w:rsidRPr="004949D5">
        <w:rPr>
          <w:lang w:val="en-US"/>
        </w:rPr>
        <w:t xml:space="preserve">t </w:t>
      </w:r>
      <w:r w:rsidRPr="004949D5">
        <w:rPr>
          <w:lang w:val="kk-KZ"/>
        </w:rPr>
        <w:t>s</w:t>
      </w:r>
      <w:r w:rsidRPr="004949D5">
        <w:rPr>
          <w:lang w:val="en-US"/>
        </w:rPr>
        <w:t>tate</w:t>
      </w:r>
      <w:r w:rsidRPr="004949D5">
        <w:rPr>
          <w:lang w:val="kk-KZ"/>
        </w:rPr>
        <w:t xml:space="preserve"> and is completely disposed of in the form of ballast sulfate compounds. </w:t>
      </w:r>
      <w:r w:rsidRPr="004949D5">
        <w:rPr>
          <w:lang w:val="en-US"/>
        </w:rPr>
        <w:t>T</w:t>
      </w:r>
      <w:r w:rsidRPr="004949D5">
        <w:rPr>
          <w:lang w:val="kk-KZ"/>
        </w:rPr>
        <w:t xml:space="preserve">he </w:t>
      </w:r>
      <w:r w:rsidRPr="004949D5">
        <w:rPr>
          <w:lang w:val="en-US"/>
        </w:rPr>
        <w:t xml:space="preserve">analogous </w:t>
      </w:r>
      <w:r w:rsidRPr="004949D5">
        <w:rPr>
          <w:lang w:val="kk-KZ"/>
        </w:rPr>
        <w:t xml:space="preserve">so-called nitrox or arsenic processes differ from the previous process in that they </w:t>
      </w:r>
      <w:r w:rsidRPr="004949D5">
        <w:rPr>
          <w:lang w:val="en-US"/>
        </w:rPr>
        <w:t xml:space="preserve">take place </w:t>
      </w:r>
      <w:r w:rsidRPr="004949D5">
        <w:rPr>
          <w:lang w:val="kk-KZ"/>
        </w:rPr>
        <w:t xml:space="preserve">without pressure </w:t>
      </w:r>
      <w:r w:rsidRPr="004949D5">
        <w:rPr>
          <w:lang w:val="en-US"/>
        </w:rPr>
        <w:t>in</w:t>
      </w:r>
      <w:r w:rsidRPr="004949D5">
        <w:rPr>
          <w:lang w:val="kk-KZ"/>
        </w:rPr>
        <w:t xml:space="preserve"> ordinary conditions and in the atmospher</w:t>
      </w:r>
      <w:r w:rsidRPr="004949D5">
        <w:rPr>
          <w:lang w:val="en-US"/>
        </w:rPr>
        <w:t xml:space="preserve">ic </w:t>
      </w:r>
      <w:r w:rsidRPr="004949D5">
        <w:rPr>
          <w:lang w:val="kk-KZ"/>
        </w:rPr>
        <w:t>air.</w:t>
      </w:r>
      <w:r w:rsidRPr="004949D5">
        <w:rPr>
          <w:lang w:val="en-US"/>
        </w:rPr>
        <w:t xml:space="preserve"> </w:t>
      </w:r>
      <w:r w:rsidRPr="004949D5">
        <w:rPr>
          <w:lang w:val="kk-KZ"/>
        </w:rPr>
        <w:t xml:space="preserve">However, in this case, due to the lack of oxidizing potential, sulfide sulfur is oxidized only to an intermediate phase - the elemental state, which </w:t>
      </w:r>
      <w:r w:rsidRPr="004949D5">
        <w:rPr>
          <w:lang w:val="en-US"/>
        </w:rPr>
        <w:t>is the reason for</w:t>
      </w:r>
      <w:r w:rsidRPr="004949D5">
        <w:rPr>
          <w:lang w:val="kk-KZ"/>
        </w:rPr>
        <w:t xml:space="preserve"> low gold recovery </w:t>
      </w:r>
      <w:r w:rsidRPr="004949D5">
        <w:rPr>
          <w:lang w:val="en-US"/>
        </w:rPr>
        <w:t>at</w:t>
      </w:r>
      <w:r w:rsidRPr="004949D5">
        <w:rPr>
          <w:lang w:val="kk-KZ"/>
        </w:rPr>
        <w:t xml:space="preserve"> </w:t>
      </w:r>
      <w:r w:rsidRPr="004949D5">
        <w:rPr>
          <w:lang w:val="en-US"/>
        </w:rPr>
        <w:t xml:space="preserve">the </w:t>
      </w:r>
      <w:r w:rsidRPr="004949D5">
        <w:rPr>
          <w:lang w:val="kk-KZ"/>
        </w:rPr>
        <w:t xml:space="preserve">subsequent cyanidation of the solid residue, because elemental sulfur deposited on the surface of gold particles makes it difficult for </w:t>
      </w:r>
      <w:r w:rsidRPr="004949D5">
        <w:rPr>
          <w:lang w:val="en-US"/>
        </w:rPr>
        <w:t xml:space="preserve">the </w:t>
      </w:r>
      <w:r w:rsidRPr="004949D5">
        <w:rPr>
          <w:lang w:val="kk-KZ"/>
        </w:rPr>
        <w:t xml:space="preserve">solvent to </w:t>
      </w:r>
      <w:r w:rsidRPr="004949D5">
        <w:rPr>
          <w:lang w:val="en-US"/>
        </w:rPr>
        <w:t>reach</w:t>
      </w:r>
      <w:r w:rsidRPr="004949D5">
        <w:rPr>
          <w:lang w:val="kk-KZ"/>
        </w:rPr>
        <w:t xml:space="preserve"> them.</w:t>
      </w:r>
      <w:r w:rsidRPr="004949D5">
        <w:rPr>
          <w:lang w:val="en-US"/>
        </w:rPr>
        <w:t xml:space="preserve"> Within the frameworks of</w:t>
      </w:r>
      <w:r w:rsidRPr="004949D5">
        <w:rPr>
          <w:lang w:val="kk-KZ"/>
        </w:rPr>
        <w:t xml:space="preserve"> our works on this topic, </w:t>
      </w:r>
      <w:r w:rsidRPr="004949D5">
        <w:rPr>
          <w:lang w:val="en-US"/>
        </w:rPr>
        <w:t>d</w:t>
      </w:r>
      <w:r w:rsidRPr="004949D5">
        <w:rPr>
          <w:lang w:val="kk-KZ"/>
        </w:rPr>
        <w:t>ue</w:t>
      </w:r>
      <w:r w:rsidRPr="004949D5">
        <w:rPr>
          <w:lang w:val="en-US"/>
        </w:rPr>
        <w:t xml:space="preserve"> </w:t>
      </w:r>
      <w:r w:rsidRPr="004949D5">
        <w:rPr>
          <w:lang w:val="kk-KZ"/>
        </w:rPr>
        <w:t xml:space="preserve">to the use of </w:t>
      </w:r>
      <w:r w:rsidRPr="004949D5">
        <w:rPr>
          <w:lang w:val="en-US"/>
        </w:rPr>
        <w:t xml:space="preserve">an </w:t>
      </w:r>
      <w:r w:rsidRPr="004949D5">
        <w:rPr>
          <w:lang w:val="kk-KZ"/>
        </w:rPr>
        <w:t xml:space="preserve">alkaline medium </w:t>
      </w:r>
      <w:r w:rsidRPr="004949D5">
        <w:rPr>
          <w:lang w:val="en-US"/>
        </w:rPr>
        <w:t xml:space="preserve">in the </w:t>
      </w:r>
      <w:r w:rsidRPr="004949D5">
        <w:rPr>
          <w:lang w:val="kk-KZ"/>
        </w:rPr>
        <w:t xml:space="preserve">autoclave instead of </w:t>
      </w:r>
      <w:r w:rsidRPr="004949D5">
        <w:rPr>
          <w:lang w:val="en-US"/>
        </w:rPr>
        <w:t xml:space="preserve">an </w:t>
      </w:r>
      <w:r w:rsidRPr="004949D5">
        <w:rPr>
          <w:lang w:val="kk-KZ"/>
        </w:rPr>
        <w:t xml:space="preserve">acidic </w:t>
      </w:r>
      <w:r w:rsidRPr="004949D5">
        <w:rPr>
          <w:lang w:val="en-US"/>
        </w:rPr>
        <w:t>one,</w:t>
      </w:r>
      <w:r w:rsidRPr="004949D5">
        <w:rPr>
          <w:lang w:val="kk-KZ"/>
        </w:rPr>
        <w:t xml:space="preserve"> it was possible to </w:t>
      </w:r>
      <w:r w:rsidRPr="004949D5">
        <w:rPr>
          <w:lang w:val="en-US"/>
        </w:rPr>
        <w:t>carry out</w:t>
      </w:r>
      <w:r w:rsidRPr="004949D5">
        <w:rPr>
          <w:lang w:val="kk-KZ"/>
        </w:rPr>
        <w:t xml:space="preserve"> this process </w:t>
      </w:r>
      <w:r w:rsidRPr="004949D5">
        <w:rPr>
          <w:lang w:val="en-US"/>
        </w:rPr>
        <w:t>in</w:t>
      </w:r>
      <w:r w:rsidRPr="004949D5">
        <w:rPr>
          <w:lang w:val="kk-KZ"/>
        </w:rPr>
        <w:t xml:space="preserve"> a milder mode (5 </w:t>
      </w:r>
      <w:r w:rsidRPr="004949D5">
        <w:rPr>
          <w:lang w:val="en-US"/>
        </w:rPr>
        <w:t>atmg</w:t>
      </w:r>
      <w:r w:rsidRPr="004949D5">
        <w:rPr>
          <w:lang w:val="kk-KZ"/>
        </w:rPr>
        <w:t xml:space="preserve"> instead of 20</w:t>
      </w:r>
      <w:r w:rsidRPr="004949D5">
        <w:rPr>
          <w:lang w:val="en-US"/>
        </w:rPr>
        <w:t>;</w:t>
      </w:r>
      <w:r w:rsidRPr="004949D5">
        <w:rPr>
          <w:lang w:val="kk-KZ"/>
        </w:rPr>
        <w:t xml:space="preserve"> 100-120ºС instead of 250-300). The negative influence of the partially elemental sulfur formed in this process was avoided due to the use of sodium sulfite with a small addition of thiosulfate as </w:t>
      </w:r>
      <w:r w:rsidRPr="004949D5">
        <w:rPr>
          <w:lang w:val="en-US"/>
        </w:rPr>
        <w:t>the</w:t>
      </w:r>
      <w:r w:rsidRPr="004949D5">
        <w:rPr>
          <w:lang w:val="kk-KZ"/>
        </w:rPr>
        <w:t xml:space="preserve"> reagent for leaching</w:t>
      </w:r>
      <w:r w:rsidRPr="004949D5">
        <w:rPr>
          <w:lang w:val="en-US"/>
        </w:rPr>
        <w:t xml:space="preserve"> of the solid residue</w:t>
      </w:r>
      <w:r w:rsidRPr="004949D5">
        <w:rPr>
          <w:lang w:val="kk-KZ"/>
        </w:rPr>
        <w:t>.</w:t>
      </w:r>
      <w:r w:rsidRPr="004949D5">
        <w:rPr>
          <w:lang w:val="en-US"/>
        </w:rPr>
        <w:t xml:space="preserve"> The </w:t>
      </w:r>
      <w:r w:rsidRPr="004949D5">
        <w:rPr>
          <w:lang w:val="kk-KZ"/>
        </w:rPr>
        <w:t>interact</w:t>
      </w:r>
      <w:r w:rsidRPr="004949D5">
        <w:rPr>
          <w:lang w:val="en-US"/>
        </w:rPr>
        <w:t>ion of</w:t>
      </w:r>
      <w:r w:rsidRPr="004949D5">
        <w:rPr>
          <w:lang w:val="kk-KZ"/>
        </w:rPr>
        <w:t xml:space="preserve"> sodium sulfite with elemental sulfur</w:t>
      </w:r>
      <w:r w:rsidRPr="004949D5">
        <w:rPr>
          <w:lang w:val="en-US"/>
        </w:rPr>
        <w:t xml:space="preserve"> results in</w:t>
      </w:r>
      <w:r w:rsidRPr="004949D5">
        <w:rPr>
          <w:lang w:val="kk-KZ"/>
        </w:rPr>
        <w:t xml:space="preserve"> </w:t>
      </w:r>
      <w:r w:rsidRPr="004949D5">
        <w:rPr>
          <w:lang w:val="en-US"/>
        </w:rPr>
        <w:t xml:space="preserve">the formation of </w:t>
      </w:r>
      <w:r w:rsidRPr="004949D5">
        <w:rPr>
          <w:lang w:val="kk-KZ"/>
        </w:rPr>
        <w:t>sodium thiosulfate</w:t>
      </w:r>
      <w:r w:rsidRPr="004949D5">
        <w:rPr>
          <w:lang w:val="en-US"/>
        </w:rPr>
        <w:t>,</w:t>
      </w:r>
      <w:r w:rsidRPr="004949D5">
        <w:rPr>
          <w:lang w:val="kk-KZ"/>
        </w:rPr>
        <w:t xml:space="preserve"> and thereby </w:t>
      </w:r>
      <w:r w:rsidRPr="004949D5">
        <w:rPr>
          <w:lang w:val="en-US"/>
        </w:rPr>
        <w:t>in the removal of the</w:t>
      </w:r>
      <w:r w:rsidRPr="004949D5">
        <w:rPr>
          <w:lang w:val="kk-KZ"/>
        </w:rPr>
        <w:t xml:space="preserve"> sulfur film from solid particles and </w:t>
      </w:r>
      <w:r w:rsidRPr="004949D5">
        <w:rPr>
          <w:lang w:val="en-US"/>
        </w:rPr>
        <w:t xml:space="preserve">simultaneous regeneration of </w:t>
      </w:r>
      <w:r w:rsidRPr="004949D5">
        <w:rPr>
          <w:lang w:val="kk-KZ"/>
        </w:rPr>
        <w:t xml:space="preserve">the main reagent for gold leaching. Thus, </w:t>
      </w:r>
      <w:r w:rsidRPr="004949D5">
        <w:rPr>
          <w:lang w:val="en-US"/>
        </w:rPr>
        <w:t>in addition to</w:t>
      </w:r>
      <w:r w:rsidRPr="004949D5">
        <w:rPr>
          <w:lang w:val="kk-KZ"/>
        </w:rPr>
        <w:t xml:space="preserve"> solving an important technological problem, it was possible to </w:t>
      </w:r>
      <w:r w:rsidRPr="004949D5">
        <w:rPr>
          <w:lang w:val="en-US"/>
        </w:rPr>
        <w:t>make</w:t>
      </w:r>
      <w:r w:rsidRPr="004949D5">
        <w:rPr>
          <w:lang w:val="kk-KZ"/>
        </w:rPr>
        <w:t xml:space="preserve"> </w:t>
      </w:r>
      <w:r w:rsidRPr="004949D5">
        <w:rPr>
          <w:lang w:val="en-US"/>
        </w:rPr>
        <w:t xml:space="preserve">a </w:t>
      </w:r>
      <w:r w:rsidRPr="004949D5">
        <w:rPr>
          <w:lang w:val="kk-KZ"/>
        </w:rPr>
        <w:t xml:space="preserve">part of the sulfur from the </w:t>
      </w:r>
      <w:r w:rsidRPr="004949D5">
        <w:rPr>
          <w:lang w:val="en-US"/>
        </w:rPr>
        <w:t>source</w:t>
      </w:r>
      <w:r w:rsidRPr="004949D5">
        <w:rPr>
          <w:lang w:val="kk-KZ"/>
        </w:rPr>
        <w:t xml:space="preserve"> sulfide raw material </w:t>
      </w:r>
      <w:r w:rsidRPr="004949D5">
        <w:rPr>
          <w:lang w:val="en-US"/>
        </w:rPr>
        <w:t xml:space="preserve">a </w:t>
      </w:r>
      <w:r w:rsidRPr="004949D5">
        <w:rPr>
          <w:lang w:val="kk-KZ"/>
        </w:rPr>
        <w:t xml:space="preserve">useful element </w:t>
      </w:r>
      <w:r w:rsidRPr="004949D5">
        <w:rPr>
          <w:lang w:val="en-US"/>
        </w:rPr>
        <w:t>instead of</w:t>
      </w:r>
      <w:r w:rsidRPr="004949D5">
        <w:rPr>
          <w:lang w:val="kk-KZ"/>
        </w:rPr>
        <w:t xml:space="preserve"> the ballast product. In general, with approximately comparable </w:t>
      </w:r>
      <w:r w:rsidRPr="004949D5">
        <w:rPr>
          <w:lang w:val="en-US"/>
        </w:rPr>
        <w:t>parameters</w:t>
      </w:r>
      <w:r w:rsidRPr="004949D5">
        <w:rPr>
          <w:lang w:val="kk-KZ"/>
        </w:rPr>
        <w:t xml:space="preserve"> of gold recovery </w:t>
      </w:r>
      <w:r w:rsidRPr="004949D5">
        <w:rPr>
          <w:lang w:val="en-US"/>
        </w:rPr>
        <w:t>using</w:t>
      </w:r>
      <w:r w:rsidRPr="004949D5">
        <w:rPr>
          <w:lang w:val="kk-KZ"/>
        </w:rPr>
        <w:t xml:space="preserve"> the cyanide process, in this case, the</w:t>
      </w:r>
      <w:r w:rsidRPr="004949D5">
        <w:rPr>
          <w:lang w:val="en-US"/>
        </w:rPr>
        <w:t>re is an</w:t>
      </w:r>
      <w:r w:rsidRPr="004949D5">
        <w:rPr>
          <w:lang w:val="kk-KZ"/>
        </w:rPr>
        <w:t xml:space="preserve"> additional effect of reducing the environmental load and economic costs.</w:t>
      </w:r>
    </w:p>
    <w:p w:rsidR="001B2C8B" w:rsidRPr="004949D5" w:rsidRDefault="001B2C8B" w:rsidP="001B2C8B">
      <w:pPr>
        <w:ind w:firstLine="709"/>
        <w:jc w:val="both"/>
        <w:rPr>
          <w:lang w:val="kk-KZ"/>
        </w:rPr>
      </w:pPr>
      <w:r w:rsidRPr="004949D5">
        <w:rPr>
          <w:lang w:val="kk-KZ"/>
        </w:rPr>
        <w:t>W</w:t>
      </w:r>
      <w:r w:rsidRPr="004949D5">
        <w:rPr>
          <w:lang w:val="en-US"/>
        </w:rPr>
        <w:t xml:space="preserve">e </w:t>
      </w:r>
      <w:r w:rsidRPr="004949D5">
        <w:rPr>
          <w:lang w:val="kk-KZ"/>
        </w:rPr>
        <w:t xml:space="preserve">continued </w:t>
      </w:r>
      <w:r w:rsidRPr="004949D5">
        <w:rPr>
          <w:lang w:val="en-US"/>
        </w:rPr>
        <w:t>w</w:t>
      </w:r>
      <w:r w:rsidRPr="004949D5">
        <w:rPr>
          <w:lang w:val="kk-KZ"/>
        </w:rPr>
        <w:t>ork</w:t>
      </w:r>
      <w:r w:rsidRPr="004949D5">
        <w:rPr>
          <w:lang w:val="en-US"/>
        </w:rPr>
        <w:t>ing</w:t>
      </w:r>
      <w:r w:rsidRPr="004949D5">
        <w:rPr>
          <w:lang w:val="kk-KZ"/>
        </w:rPr>
        <w:t xml:space="preserve"> on th</w:t>
      </w:r>
      <w:r w:rsidRPr="004949D5">
        <w:rPr>
          <w:lang w:val="en-US"/>
        </w:rPr>
        <w:t>e</w:t>
      </w:r>
      <w:r w:rsidRPr="004949D5">
        <w:rPr>
          <w:lang w:val="kk-KZ"/>
        </w:rPr>
        <w:t xml:space="preserve"> topic. The first stage of the autoclave oxidation process of sulfide raw materials was replaced </w:t>
      </w:r>
      <w:r w:rsidRPr="004949D5">
        <w:rPr>
          <w:lang w:val="en-US"/>
        </w:rPr>
        <w:t>with</w:t>
      </w:r>
      <w:r w:rsidRPr="004949D5">
        <w:rPr>
          <w:lang w:val="kk-KZ"/>
        </w:rPr>
        <w:t xml:space="preserve"> a simpler version of the mechanochemical </w:t>
      </w:r>
      <w:r w:rsidRPr="004949D5">
        <w:rPr>
          <w:lang w:val="en-US"/>
        </w:rPr>
        <w:t>processing</w:t>
      </w:r>
      <w:r w:rsidRPr="004949D5">
        <w:rPr>
          <w:lang w:val="kk-KZ"/>
        </w:rPr>
        <w:t xml:space="preserve"> carried out by </w:t>
      </w:r>
      <w:r w:rsidRPr="004949D5">
        <w:rPr>
          <w:lang w:val="en-US"/>
        </w:rPr>
        <w:t xml:space="preserve">means of </w:t>
      </w:r>
      <w:r w:rsidRPr="004949D5">
        <w:rPr>
          <w:lang w:val="kk-KZ"/>
        </w:rPr>
        <w:t xml:space="preserve">finer grinding of the </w:t>
      </w:r>
      <w:r w:rsidRPr="004949D5">
        <w:rPr>
          <w:lang w:val="en-US"/>
        </w:rPr>
        <w:t>source</w:t>
      </w:r>
      <w:r w:rsidRPr="004949D5">
        <w:rPr>
          <w:lang w:val="kk-KZ"/>
        </w:rPr>
        <w:t xml:space="preserve"> sulfide material. Publications on the mechanochemical conditioning of sul</w:t>
      </w:r>
      <w:r w:rsidRPr="004949D5">
        <w:rPr>
          <w:lang w:val="en-US"/>
        </w:rPr>
        <w:t>f</w:t>
      </w:r>
      <w:r w:rsidRPr="004949D5">
        <w:rPr>
          <w:lang w:val="kk-KZ"/>
        </w:rPr>
        <w:t>ide raw materials before gold leaching are well systematized in [4]. The initial stage of pyrite oxidation is the formation of ferrous sulfate and elemental sulfur:</w:t>
      </w:r>
    </w:p>
    <w:p w:rsidR="001B2C8B" w:rsidRPr="004949D5" w:rsidRDefault="001B2C8B" w:rsidP="001B2C8B">
      <w:pPr>
        <w:ind w:firstLine="709"/>
        <w:jc w:val="both"/>
        <w:rPr>
          <w:lang w:val="kk-KZ"/>
        </w:rPr>
      </w:pPr>
    </w:p>
    <w:p w:rsidR="001B2C8B" w:rsidRPr="004949D5" w:rsidRDefault="003442F5" w:rsidP="001B2C8B">
      <w:pPr>
        <w:ind w:firstLine="709"/>
        <w:jc w:val="right"/>
        <w:rPr>
          <w:lang w:val="en-US"/>
        </w:rPr>
      </w:pPr>
      <m:oMath>
        <m:sSub>
          <m:sSubPr>
            <m:ctrlPr>
              <w:rPr>
                <w:rFonts w:ascii="Cambria Math" w:hAnsi="Cambria Math"/>
                <w:i/>
              </w:rPr>
            </m:ctrlPr>
          </m:sSubPr>
          <m:e>
            <m:r>
              <w:rPr>
                <w:rFonts w:ascii="Cambria Math" w:hAnsi="Cambria Math"/>
              </w:rPr>
              <m:t>FeS</m:t>
            </m:r>
          </m:e>
          <m:sub>
            <m:r>
              <w:rPr>
                <w:rFonts w:ascii="Cambria Math" w:hAnsi="Cambria Math"/>
                <w:lang w:val="en-US"/>
              </w:rPr>
              <m:t>2</m:t>
            </m:r>
          </m:sub>
        </m:sSub>
        <m:r>
          <w:rPr>
            <w:rFonts w:ascii="Cambria Math" w:hAnsi="Cambria Math"/>
            <w:lang w:val="en-US"/>
          </w:rPr>
          <m:t>+</m:t>
        </m:r>
        <m:sSub>
          <m:sSubPr>
            <m:ctrlPr>
              <w:rPr>
                <w:rFonts w:ascii="Cambria Math" w:hAnsi="Cambria Math"/>
                <w:i/>
              </w:rPr>
            </m:ctrlPr>
          </m:sSubPr>
          <m:e>
            <m:r>
              <w:rPr>
                <w:rFonts w:ascii="Cambria Math" w:hAnsi="Cambria Math"/>
                <w:lang w:val="en-US"/>
              </w:rPr>
              <m:t>2</m:t>
            </m:r>
            <m:r>
              <w:rPr>
                <w:rFonts w:ascii="Cambria Math" w:hAnsi="Cambria Math"/>
              </w:rPr>
              <m:t>O</m:t>
            </m:r>
          </m:e>
          <m:sub>
            <m:r>
              <w:rPr>
                <w:rFonts w:ascii="Cambria Math" w:hAnsi="Cambria Math"/>
                <w:lang w:val="en-US"/>
              </w:rPr>
              <m:t>2</m:t>
            </m:r>
          </m:sub>
        </m:sSub>
        <m:r>
          <w:rPr>
            <w:rFonts w:ascii="Cambria Math" w:hAnsi="Cambria Math"/>
            <w:lang w:val="en-US"/>
          </w:rPr>
          <m:t>=</m:t>
        </m:r>
        <m:sSub>
          <m:sSubPr>
            <m:ctrlPr>
              <w:rPr>
                <w:rFonts w:ascii="Cambria Math" w:hAnsi="Cambria Math"/>
                <w:i/>
              </w:rPr>
            </m:ctrlPr>
          </m:sSubPr>
          <m:e>
            <m:r>
              <w:rPr>
                <w:rFonts w:ascii="Cambria Math" w:hAnsi="Cambria Math"/>
              </w:rPr>
              <m:t>FeSO</m:t>
            </m:r>
          </m:e>
          <m:sub>
            <m:r>
              <w:rPr>
                <w:rFonts w:ascii="Cambria Math" w:hAnsi="Cambria Math"/>
                <w:lang w:val="en-US"/>
              </w:rPr>
              <m:t>4</m:t>
            </m:r>
          </m:sub>
        </m:sSub>
        <m:r>
          <w:rPr>
            <w:rFonts w:ascii="Cambria Math" w:hAnsi="Cambria Math"/>
            <w:lang w:val="en-US"/>
          </w:rPr>
          <m:t>+</m:t>
        </m:r>
        <m:r>
          <w:rPr>
            <w:rFonts w:ascii="Cambria Math" w:hAnsi="Cambria Math"/>
          </w:rPr>
          <m:t>S</m:t>
        </m:r>
      </m:oMath>
      <w:r w:rsidR="001B2C8B" w:rsidRPr="004949D5">
        <w:rPr>
          <w:lang w:val="en-US"/>
        </w:rPr>
        <w:t xml:space="preserve">                                         (1)</w:t>
      </w:r>
    </w:p>
    <w:p w:rsidR="001B2C8B" w:rsidRPr="004949D5" w:rsidRDefault="001B2C8B" w:rsidP="001B2C8B">
      <w:pPr>
        <w:ind w:firstLine="709"/>
        <w:jc w:val="both"/>
        <w:rPr>
          <w:lang w:val="en-US"/>
        </w:rPr>
      </w:pPr>
    </w:p>
    <w:p w:rsidR="001B2C8B" w:rsidRPr="004949D5" w:rsidRDefault="001B2C8B" w:rsidP="001B2C8B">
      <w:pPr>
        <w:ind w:firstLine="709"/>
        <w:jc w:val="both"/>
        <w:rPr>
          <w:lang w:val="en-US"/>
        </w:rPr>
      </w:pPr>
      <w:r w:rsidRPr="004949D5">
        <w:rPr>
          <w:lang w:val="en-US"/>
        </w:rPr>
        <w:t>At the same time, it is well known from popular manuals on general chemistry [5] that elemental sulfur easily interacts with alkalis and forms the whole range of oxygen and oxygen-free sulfur compounds:</w:t>
      </w:r>
    </w:p>
    <w:p w:rsidR="001B2C8B" w:rsidRPr="004949D5" w:rsidRDefault="001B2C8B" w:rsidP="001B2C8B">
      <w:pPr>
        <w:ind w:firstLine="709"/>
        <w:jc w:val="both"/>
        <w:rPr>
          <w:lang w:val="en-US"/>
        </w:rPr>
      </w:pPr>
    </w:p>
    <w:p w:rsidR="001B2C8B" w:rsidRPr="004949D5" w:rsidRDefault="001B2C8B" w:rsidP="001B2C8B">
      <w:pPr>
        <w:ind w:firstLine="709"/>
        <w:jc w:val="right"/>
        <w:rPr>
          <w:lang w:val="en-US"/>
        </w:rPr>
      </w:pPr>
      <m:oMath>
        <m:r>
          <w:rPr>
            <w:rFonts w:ascii="Cambria Math" w:hAnsi="Cambria Math"/>
            <w:lang w:val="en-US"/>
          </w:rPr>
          <m:t>3S+6NaOH=</m:t>
        </m:r>
        <m:sSub>
          <m:sSubPr>
            <m:ctrlPr>
              <w:rPr>
                <w:rFonts w:ascii="Cambria Math" w:hAnsi="Cambria Math"/>
                <w:i/>
                <w:lang w:val="en-US"/>
              </w:rPr>
            </m:ctrlPr>
          </m:sSubPr>
          <m:e>
            <m:r>
              <w:rPr>
                <w:rFonts w:ascii="Cambria Math" w:hAnsi="Cambria Math"/>
                <w:lang w:val="en-US"/>
              </w:rPr>
              <m:t>2Na</m:t>
            </m:r>
          </m:e>
          <m:sub>
            <m:r>
              <w:rPr>
                <w:rFonts w:ascii="Cambria Math" w:hAnsi="Cambria Math"/>
                <w:lang w:val="en-US"/>
              </w:rPr>
              <m:t>2</m:t>
            </m:r>
          </m:sub>
        </m:sSub>
        <m:r>
          <w:rPr>
            <w:rFonts w:ascii="Cambria Math" w:hAnsi="Cambria Math"/>
            <w:lang w:val="en-US"/>
          </w:rPr>
          <m:t>S+</m:t>
        </m:r>
        <m:sSub>
          <m:sSubPr>
            <m:ctrlPr>
              <w:rPr>
                <w:rFonts w:ascii="Cambria Math" w:hAnsi="Cambria Math"/>
                <w:i/>
                <w:lang w:val="en-US"/>
              </w:rPr>
            </m:ctrlPr>
          </m:sSubPr>
          <m:e>
            <m:r>
              <w:rPr>
                <w:rFonts w:ascii="Cambria Math" w:hAnsi="Cambria Math"/>
                <w:lang w:val="en-US"/>
              </w:rPr>
              <m:t>Na</m:t>
            </m:r>
          </m:e>
          <m:sub>
            <m:r>
              <w:rPr>
                <w:rFonts w:ascii="Cambria Math" w:hAnsi="Cambria Math"/>
                <w:lang w:val="en-US"/>
              </w:rPr>
              <m:t>2</m:t>
            </m:r>
          </m:sub>
        </m:sSub>
        <m:sSub>
          <m:sSubPr>
            <m:ctrlPr>
              <w:rPr>
                <w:rFonts w:ascii="Cambria Math" w:hAnsi="Cambria Math"/>
                <w:i/>
                <w:lang w:val="en-US"/>
              </w:rPr>
            </m:ctrlPr>
          </m:sSubPr>
          <m:e>
            <m:r>
              <w:rPr>
                <w:rFonts w:ascii="Cambria Math" w:hAnsi="Cambria Math"/>
                <w:lang w:val="en-US"/>
              </w:rPr>
              <m:t>SO</m:t>
            </m:r>
          </m:e>
          <m:sub>
            <m:r>
              <w:rPr>
                <w:rFonts w:ascii="Cambria Math" w:hAnsi="Cambria Math"/>
                <w:lang w:val="en-US"/>
              </w:rPr>
              <m:t>3</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3H</m:t>
            </m:r>
          </m:e>
          <m:sub>
            <m:r>
              <w:rPr>
                <w:rFonts w:ascii="Cambria Math" w:hAnsi="Cambria Math"/>
                <w:lang w:val="en-US"/>
              </w:rPr>
              <m:t>2</m:t>
            </m:r>
          </m:sub>
        </m:sSub>
        <m:r>
          <w:rPr>
            <w:rFonts w:ascii="Cambria Math" w:hAnsi="Cambria Math"/>
            <w:lang w:val="en-US"/>
          </w:rPr>
          <m:t>O</m:t>
        </m:r>
      </m:oMath>
      <w:r w:rsidRPr="004949D5">
        <w:rPr>
          <w:lang w:val="en-US"/>
        </w:rPr>
        <w:t xml:space="preserve">                          (2)</w:t>
      </w:r>
    </w:p>
    <w:p w:rsidR="001B2C8B" w:rsidRPr="004949D5" w:rsidRDefault="001B2C8B" w:rsidP="001B2C8B">
      <w:pPr>
        <w:ind w:firstLine="709"/>
        <w:jc w:val="right"/>
        <w:rPr>
          <w:lang w:val="en-US"/>
        </w:rPr>
      </w:pPr>
      <m:oMath>
        <m:r>
          <w:rPr>
            <w:rFonts w:ascii="Cambria Math" w:hAnsi="Cambria Math"/>
            <w:lang w:val="en-US"/>
          </w:rPr>
          <m:t>S+</m:t>
        </m:r>
        <m:sSub>
          <m:sSubPr>
            <m:ctrlPr>
              <w:rPr>
                <w:rFonts w:ascii="Cambria Math" w:hAnsi="Cambria Math"/>
                <w:i/>
                <w:lang w:val="en-US"/>
              </w:rPr>
            </m:ctrlPr>
          </m:sSubPr>
          <m:e>
            <m:r>
              <w:rPr>
                <w:rFonts w:ascii="Cambria Math" w:hAnsi="Cambria Math"/>
                <w:lang w:val="en-US"/>
              </w:rPr>
              <m:t>Na</m:t>
            </m:r>
          </m:e>
          <m:sub>
            <m:r>
              <w:rPr>
                <w:rFonts w:ascii="Cambria Math" w:hAnsi="Cambria Math"/>
                <w:lang w:val="en-US"/>
              </w:rPr>
              <m:t>2</m:t>
            </m:r>
          </m:sub>
        </m:sSub>
        <m:sSub>
          <m:sSubPr>
            <m:ctrlPr>
              <w:rPr>
                <w:rFonts w:ascii="Cambria Math" w:hAnsi="Cambria Math"/>
                <w:i/>
                <w:lang w:val="en-US"/>
              </w:rPr>
            </m:ctrlPr>
          </m:sSubPr>
          <m:e>
            <m:r>
              <w:rPr>
                <w:rFonts w:ascii="Cambria Math" w:hAnsi="Cambria Math"/>
                <w:lang w:val="en-US"/>
              </w:rPr>
              <m:t>SO</m:t>
            </m:r>
          </m:e>
          <m:sub>
            <m:r>
              <w:rPr>
                <w:rFonts w:ascii="Cambria Math" w:hAnsi="Cambria Math"/>
                <w:lang w:val="en-US"/>
              </w:rPr>
              <m:t>3</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Na</m:t>
            </m:r>
          </m:e>
          <m:sub>
            <m:r>
              <w:rPr>
                <w:rFonts w:ascii="Cambria Math" w:hAnsi="Cambria Math"/>
                <w:lang w:val="en-US"/>
              </w:rPr>
              <m:t>2</m:t>
            </m:r>
          </m:sub>
        </m:sSub>
        <m:sSub>
          <m:sSubPr>
            <m:ctrlPr>
              <w:rPr>
                <w:rFonts w:ascii="Cambria Math" w:hAnsi="Cambria Math"/>
                <w:i/>
                <w:lang w:val="en-US"/>
              </w:rPr>
            </m:ctrlPr>
          </m:sSubPr>
          <m:e>
            <m:r>
              <w:rPr>
                <w:rFonts w:ascii="Cambria Math" w:hAnsi="Cambria Math"/>
                <w:lang w:val="en-US"/>
              </w:rPr>
              <m:t>S</m:t>
            </m:r>
          </m:e>
          <m:sub>
            <m:r>
              <w:rPr>
                <w:rFonts w:ascii="Cambria Math" w:hAnsi="Cambria Math"/>
                <w:lang w:val="en-US"/>
              </w:rPr>
              <m:t>2</m:t>
            </m:r>
          </m:sub>
        </m:sSub>
        <m:sSub>
          <m:sSubPr>
            <m:ctrlPr>
              <w:rPr>
                <w:rFonts w:ascii="Cambria Math" w:hAnsi="Cambria Math"/>
                <w:i/>
                <w:lang w:val="en-US"/>
              </w:rPr>
            </m:ctrlPr>
          </m:sSubPr>
          <m:e>
            <m:r>
              <w:rPr>
                <w:rFonts w:ascii="Cambria Math" w:hAnsi="Cambria Math"/>
                <w:lang w:val="en-US"/>
              </w:rPr>
              <m:t>O</m:t>
            </m:r>
          </m:e>
          <m:sub>
            <m:r>
              <w:rPr>
                <w:rFonts w:ascii="Cambria Math" w:hAnsi="Cambria Math"/>
                <w:lang w:val="en-US"/>
              </w:rPr>
              <m:t>3</m:t>
            </m:r>
          </m:sub>
        </m:sSub>
      </m:oMath>
      <w:r w:rsidRPr="004949D5">
        <w:rPr>
          <w:lang w:val="en-US"/>
        </w:rPr>
        <w:t xml:space="preserve">                                          (3)</w:t>
      </w:r>
    </w:p>
    <w:p w:rsidR="001B2C8B" w:rsidRPr="004949D5" w:rsidRDefault="003442F5" w:rsidP="001B2C8B">
      <w:pPr>
        <w:ind w:firstLine="709"/>
        <w:jc w:val="right"/>
        <w:rPr>
          <w:lang w:val="en-US"/>
        </w:rPr>
      </w:pPr>
      <m:oMath>
        <m:sSub>
          <m:sSubPr>
            <m:ctrlPr>
              <w:rPr>
                <w:rFonts w:ascii="Cambria Math" w:hAnsi="Cambria Math"/>
                <w:i/>
              </w:rPr>
            </m:ctrlPr>
          </m:sSubPr>
          <m:e>
            <m:r>
              <w:rPr>
                <w:rFonts w:ascii="Cambria Math" w:hAnsi="Cambria Math"/>
              </w:rPr>
              <m:t>Na</m:t>
            </m:r>
          </m:e>
          <m:sub>
            <m:r>
              <w:rPr>
                <w:rFonts w:ascii="Cambria Math" w:hAnsi="Cambria Math"/>
                <w:lang w:val="en-US"/>
              </w:rPr>
              <m:t>2</m:t>
            </m:r>
          </m:sub>
        </m:sSub>
        <m:r>
          <w:rPr>
            <w:rFonts w:ascii="Cambria Math" w:hAnsi="Cambria Math"/>
          </w:rPr>
          <m:t>S</m:t>
        </m:r>
        <m:r>
          <w:rPr>
            <w:rFonts w:ascii="Cambria Math" w:hAnsi="Cambria Math"/>
            <w:lang w:val="en-US"/>
          </w:rPr>
          <m:t>+</m:t>
        </m:r>
        <m:sSub>
          <m:sSubPr>
            <m:ctrlPr>
              <w:rPr>
                <w:rFonts w:ascii="Cambria Math" w:hAnsi="Cambria Math"/>
                <w:i/>
              </w:rPr>
            </m:ctrlPr>
          </m:sSubPr>
          <m:e>
            <m:r>
              <w:rPr>
                <w:rFonts w:ascii="Cambria Math" w:hAnsi="Cambria Math"/>
              </w:rPr>
              <m:t>H</m:t>
            </m:r>
          </m:e>
          <m:sub>
            <m:r>
              <w:rPr>
                <w:rFonts w:ascii="Cambria Math" w:hAnsi="Cambria Math"/>
                <w:lang w:val="en-US"/>
              </w:rPr>
              <m:t>2</m:t>
            </m:r>
          </m:sub>
        </m:sSub>
        <m:r>
          <w:rPr>
            <w:rFonts w:ascii="Cambria Math" w:hAnsi="Cambria Math"/>
          </w:rPr>
          <m:t>O</m:t>
        </m:r>
        <m:r>
          <w:rPr>
            <w:rFonts w:ascii="Cambria Math" w:eastAsiaTheme="minorEastAsia" w:hAnsi="Cambria Math"/>
            <w:lang w:val="en-US"/>
          </w:rPr>
          <m:t>=</m:t>
        </m:r>
        <m:r>
          <w:rPr>
            <w:rFonts w:ascii="Cambria Math" w:eastAsiaTheme="minorEastAsia" w:hAnsi="Cambria Math"/>
          </w:rPr>
          <m:t>NaHS</m:t>
        </m:r>
        <m:r>
          <w:rPr>
            <w:rFonts w:ascii="Cambria Math" w:eastAsiaTheme="minorEastAsia" w:hAnsi="Cambria Math"/>
            <w:lang w:val="en-US"/>
          </w:rPr>
          <m:t>+</m:t>
        </m:r>
        <m:r>
          <w:rPr>
            <w:rFonts w:ascii="Cambria Math" w:eastAsiaTheme="minorEastAsia" w:hAnsi="Cambria Math"/>
          </w:rPr>
          <m:t>NaOH</m:t>
        </m:r>
      </m:oMath>
      <w:r w:rsidR="001B2C8B" w:rsidRPr="004949D5">
        <w:rPr>
          <w:lang w:val="en-US"/>
        </w:rPr>
        <w:t xml:space="preserve">                                    (4)</w:t>
      </w:r>
    </w:p>
    <w:p w:rsidR="001B2C8B" w:rsidRPr="004949D5" w:rsidRDefault="001B2C8B" w:rsidP="001B2C8B">
      <w:pPr>
        <w:ind w:firstLine="709"/>
        <w:jc w:val="both"/>
        <w:rPr>
          <w:lang w:val="en-US"/>
        </w:rPr>
      </w:pPr>
    </w:p>
    <w:p w:rsidR="001B2C8B" w:rsidRPr="004949D5" w:rsidRDefault="001B2C8B" w:rsidP="001B2C8B">
      <w:pPr>
        <w:ind w:firstLine="709"/>
        <w:jc w:val="both"/>
        <w:rPr>
          <w:lang w:val="en-US"/>
        </w:rPr>
      </w:pPr>
      <w:r w:rsidRPr="004949D5">
        <w:rPr>
          <w:lang w:val="en-US"/>
        </w:rPr>
        <w:t>These reactions prove the possibility of formation of sodium thiosulfate and hydrosulfide compounds during the grinding of raw materials in an alkaline medium and the high probability of formation of water-soluble gold complexes with the mentioned sulfur anions, as evidenced by many publications. It is suffice to cite one of them [3], which seems to be the most interesting in connection with the fact that the mentioned processes are considered more extensively and are used by the authors as the evidence for their theory related to the formation of hydrothermal gold deposits using these processes.</w:t>
      </w:r>
    </w:p>
    <w:p w:rsidR="001B2C8B" w:rsidRPr="004949D5" w:rsidRDefault="001B2C8B" w:rsidP="001B2C8B">
      <w:pPr>
        <w:ind w:firstLine="709"/>
        <w:jc w:val="both"/>
        <w:rPr>
          <w:lang w:val="en-US"/>
        </w:rPr>
      </w:pPr>
      <w:r w:rsidRPr="004949D5">
        <w:rPr>
          <w:lang w:val="en-US"/>
        </w:rPr>
        <w:t>According to this theory, during the formation of hydrothermal solutions at deep horizons in the negligible presence of oxygen and low ORP, gold was most likely present in solutions in the form of a hydrosulfide complex (AuS-). With the rise of solutions to the surface and the ORP increase, this complex was destroyed resulting in the separation of gold, which is commonly called early or high-temperature gold. At the same time, favorable conditions were created for the formation of the thiosulfate sulfur compound and the corresponding water-soluble thiosulfate gold complex. Subsequent more profound changes in the Eh-Ph values of the medium lead to another destruction of this complex resulting in the formation of a gold deposit. The diagrams taken from the cited article and shown in Figures 1, 2, 3 are in good agreement with the author's conclusions and give a complete picture of the zones of stable existence of soluble gold compounds in the Eh-Ph coordinates and the dependence of these compounds’ activity in water on the ORP value. These data provide good guidance for planning and evaluating the results of current and future technological research on this topic.</w:t>
      </w:r>
    </w:p>
    <w:p w:rsidR="001B2C8B" w:rsidRPr="004949D5" w:rsidRDefault="001B2C8B" w:rsidP="001B2C8B">
      <w:pPr>
        <w:ind w:firstLine="709"/>
        <w:jc w:val="both"/>
        <w:rPr>
          <w:lang w:val="en-US"/>
        </w:rPr>
      </w:pPr>
      <w:r w:rsidRPr="004949D5">
        <w:rPr>
          <w:lang w:val="en-US"/>
        </w:rPr>
        <w:t>For technological res</w:t>
      </w:r>
      <w:r w:rsidR="00A87E28">
        <w:rPr>
          <w:lang w:val="en-US"/>
        </w:rPr>
        <w:t>earch, we used a 2.3-liter KazN</w:t>
      </w:r>
      <w:r w:rsidRPr="004949D5">
        <w:rPr>
          <w:lang w:val="en-US"/>
        </w:rPr>
        <w:t>TU laboratory ball mill. The research method involves grinding the concentrate in an alkaline medium in the presence of atmospheric oxygen as an oxidizer. Due to the absence of continuous air supply in the mill design, the mill must be stopped during the grinding process for periodical supply of fresh air through the loading chute.</w:t>
      </w:r>
    </w:p>
    <w:p w:rsidR="001B2C8B" w:rsidRPr="00A87E28" w:rsidRDefault="001B2C8B" w:rsidP="001B2C8B">
      <w:pPr>
        <w:ind w:firstLine="709"/>
        <w:jc w:val="both"/>
        <w:rPr>
          <w:lang w:val="kk-KZ"/>
        </w:rPr>
      </w:pPr>
      <w:r w:rsidRPr="004949D5">
        <w:rPr>
          <w:lang w:val="kk-KZ"/>
        </w:rPr>
        <w:t xml:space="preserve">The flotation concentrate </w:t>
      </w:r>
      <w:r w:rsidRPr="004949D5">
        <w:rPr>
          <w:lang w:val="en-US"/>
        </w:rPr>
        <w:t xml:space="preserve">for the </w:t>
      </w:r>
      <w:r w:rsidRPr="004949D5">
        <w:rPr>
          <w:lang w:val="kk-KZ"/>
        </w:rPr>
        <w:t>stud</w:t>
      </w:r>
      <w:r w:rsidRPr="004949D5">
        <w:rPr>
          <w:lang w:val="en-US"/>
        </w:rPr>
        <w:t>y</w:t>
      </w:r>
      <w:r w:rsidRPr="004949D5">
        <w:rPr>
          <w:lang w:val="kk-KZ"/>
        </w:rPr>
        <w:t xml:space="preserve"> w</w:t>
      </w:r>
      <w:r w:rsidRPr="004949D5">
        <w:rPr>
          <w:lang w:val="en-US"/>
        </w:rPr>
        <w:t>as</w:t>
      </w:r>
      <w:r w:rsidRPr="004949D5">
        <w:rPr>
          <w:lang w:val="kk-KZ"/>
        </w:rPr>
        <w:t xml:space="preserve"> </w:t>
      </w:r>
      <w:r w:rsidRPr="004949D5">
        <w:rPr>
          <w:lang w:val="en-US"/>
        </w:rPr>
        <w:t>obtained</w:t>
      </w:r>
      <w:r w:rsidRPr="004949D5">
        <w:rPr>
          <w:lang w:val="kk-KZ"/>
        </w:rPr>
        <w:t xml:space="preserve"> </w:t>
      </w:r>
      <w:r w:rsidRPr="004949D5">
        <w:rPr>
          <w:lang w:val="en-US"/>
        </w:rPr>
        <w:t>from</w:t>
      </w:r>
      <w:r w:rsidRPr="004949D5">
        <w:rPr>
          <w:lang w:val="kk-KZ"/>
        </w:rPr>
        <w:t xml:space="preserve"> Akbakaysky </w:t>
      </w:r>
      <w:r w:rsidRPr="004949D5">
        <w:rPr>
          <w:lang w:val="en-US"/>
        </w:rPr>
        <w:t>mining and processing plant. The concentrate has the following parameters:</w:t>
      </w:r>
      <w:r w:rsidRPr="004949D5">
        <w:rPr>
          <w:lang w:val="kk-KZ"/>
        </w:rPr>
        <w:t xml:space="preserve"> particle size</w:t>
      </w:r>
      <w:r w:rsidRPr="004949D5">
        <w:rPr>
          <w:lang w:val="en-US"/>
        </w:rPr>
        <w:t>:</w:t>
      </w:r>
      <w:r w:rsidRPr="004949D5">
        <w:rPr>
          <w:lang w:val="kk-KZ"/>
        </w:rPr>
        <w:t xml:space="preserve"> 0.074 mm, Au content</w:t>
      </w:r>
      <w:r w:rsidRPr="004949D5">
        <w:rPr>
          <w:lang w:val="en-US"/>
        </w:rPr>
        <w:t>:</w:t>
      </w:r>
      <w:r w:rsidRPr="004949D5">
        <w:rPr>
          <w:lang w:val="kk-KZ"/>
        </w:rPr>
        <w:t xml:space="preserve"> 15.5 g/t, As</w:t>
      </w:r>
      <w:r w:rsidRPr="004949D5">
        <w:rPr>
          <w:lang w:val="en-US"/>
        </w:rPr>
        <w:t>:</w:t>
      </w:r>
      <w:r w:rsidRPr="004949D5">
        <w:rPr>
          <w:lang w:val="kk-KZ"/>
        </w:rPr>
        <w:t xml:space="preserve"> 0.058%, S</w:t>
      </w:r>
      <w:r w:rsidRPr="004949D5">
        <w:rPr>
          <w:lang w:val="en-US"/>
        </w:rPr>
        <w:t>:</w:t>
      </w:r>
      <w:r w:rsidRPr="004949D5">
        <w:rPr>
          <w:lang w:val="kk-KZ"/>
        </w:rPr>
        <w:t xml:space="preserve"> 22.6%. </w:t>
      </w:r>
      <w:r w:rsidRPr="004949D5">
        <w:rPr>
          <w:lang w:val="en-US"/>
        </w:rPr>
        <w:t xml:space="preserve">Each 300 g of the </w:t>
      </w:r>
      <w:r w:rsidRPr="004949D5">
        <w:rPr>
          <w:lang w:val="kk-KZ"/>
        </w:rPr>
        <w:t>initial sample of the concentrate loaded into the mill</w:t>
      </w:r>
      <w:r w:rsidRPr="004949D5">
        <w:rPr>
          <w:lang w:val="en-US"/>
        </w:rPr>
        <w:t xml:space="preserve"> was added with </w:t>
      </w:r>
      <w:r w:rsidRPr="004949D5">
        <w:rPr>
          <w:lang w:val="kk-KZ"/>
        </w:rPr>
        <w:t>600 ml of caustic solution with a concentration of 143 g/</w:t>
      </w:r>
      <w:r w:rsidRPr="004949D5">
        <w:rPr>
          <w:lang w:val="en-US"/>
        </w:rPr>
        <w:t xml:space="preserve">L. Also, </w:t>
      </w:r>
      <w:r w:rsidRPr="004949D5">
        <w:rPr>
          <w:lang w:val="kk-KZ"/>
        </w:rPr>
        <w:t xml:space="preserve">steel balls are loaded </w:t>
      </w:r>
      <w:r w:rsidRPr="004949D5">
        <w:rPr>
          <w:lang w:val="en-US"/>
        </w:rPr>
        <w:t>at</w:t>
      </w:r>
      <w:r w:rsidRPr="004949D5">
        <w:rPr>
          <w:lang w:val="kk-KZ"/>
        </w:rPr>
        <w:t xml:space="preserve"> a 1:10 ratio </w:t>
      </w:r>
      <w:r w:rsidRPr="004949D5">
        <w:rPr>
          <w:lang w:val="en-US"/>
        </w:rPr>
        <w:t>of</w:t>
      </w:r>
      <w:r w:rsidRPr="004949D5">
        <w:rPr>
          <w:lang w:val="kk-KZ"/>
        </w:rPr>
        <w:t xml:space="preserve"> the concentrate </w:t>
      </w:r>
      <w:r w:rsidRPr="004949D5">
        <w:rPr>
          <w:lang w:val="en-US"/>
        </w:rPr>
        <w:t>weight.</w:t>
      </w:r>
      <w:r w:rsidRPr="004949D5">
        <w:rPr>
          <w:lang w:val="kk-KZ"/>
        </w:rPr>
        <w:t xml:space="preserve"> </w:t>
      </w:r>
      <w:r w:rsidRPr="004949D5">
        <w:rPr>
          <w:lang w:val="en-US"/>
        </w:rPr>
        <w:t>The g</w:t>
      </w:r>
      <w:r w:rsidRPr="004949D5">
        <w:rPr>
          <w:lang w:val="kk-KZ"/>
        </w:rPr>
        <w:t xml:space="preserve">rinding was </w:t>
      </w:r>
      <w:r w:rsidRPr="004949D5">
        <w:rPr>
          <w:lang w:val="en-US"/>
        </w:rPr>
        <w:t>performed</w:t>
      </w:r>
      <w:r w:rsidRPr="004949D5">
        <w:rPr>
          <w:lang w:val="kk-KZ"/>
        </w:rPr>
        <w:t xml:space="preserve"> </w:t>
      </w:r>
      <w:r w:rsidRPr="004949D5">
        <w:rPr>
          <w:lang w:val="en-US"/>
        </w:rPr>
        <w:t>for</w:t>
      </w:r>
      <w:r w:rsidRPr="004949D5">
        <w:rPr>
          <w:lang w:val="kk-KZ"/>
        </w:rPr>
        <w:t xml:space="preserve"> 60 min</w:t>
      </w:r>
      <w:r w:rsidRPr="004949D5">
        <w:rPr>
          <w:lang w:val="en-US"/>
        </w:rPr>
        <w:t>utes.</w:t>
      </w:r>
      <w:r w:rsidRPr="004949D5">
        <w:rPr>
          <w:lang w:val="kk-KZ"/>
        </w:rPr>
        <w:t xml:space="preserve"> The</w:t>
      </w:r>
      <w:r w:rsidRPr="004949D5">
        <w:rPr>
          <w:lang w:val="en-US"/>
        </w:rPr>
        <w:t xml:space="preserve"> </w:t>
      </w:r>
      <w:r w:rsidRPr="004949D5">
        <w:rPr>
          <w:lang w:val="kk-KZ"/>
        </w:rPr>
        <w:t xml:space="preserve">mill </w:t>
      </w:r>
      <w:r w:rsidRPr="004949D5">
        <w:rPr>
          <w:lang w:val="en-US"/>
        </w:rPr>
        <w:t>was</w:t>
      </w:r>
      <w:r w:rsidRPr="004949D5">
        <w:rPr>
          <w:lang w:val="kk-KZ"/>
        </w:rPr>
        <w:t xml:space="preserve"> stop</w:t>
      </w:r>
      <w:r w:rsidRPr="004949D5">
        <w:rPr>
          <w:lang w:val="en-US"/>
        </w:rPr>
        <w:t>ped</w:t>
      </w:r>
      <w:r w:rsidRPr="004949D5">
        <w:rPr>
          <w:lang w:val="kk-KZ"/>
        </w:rPr>
        <w:t xml:space="preserve"> every 2 min</w:t>
      </w:r>
      <w:r w:rsidRPr="004949D5">
        <w:rPr>
          <w:lang w:val="en-US"/>
        </w:rPr>
        <w:t>utes</w:t>
      </w:r>
      <w:r w:rsidRPr="004949D5">
        <w:rPr>
          <w:lang w:val="kk-KZ"/>
        </w:rPr>
        <w:t xml:space="preserve"> for air </w:t>
      </w:r>
      <w:r w:rsidRPr="004949D5">
        <w:rPr>
          <w:lang w:val="en-US"/>
        </w:rPr>
        <w:t>supply</w:t>
      </w:r>
      <w:r w:rsidRPr="004949D5">
        <w:rPr>
          <w:lang w:val="kk-KZ"/>
        </w:rPr>
        <w:t xml:space="preserve">. </w:t>
      </w:r>
      <w:r w:rsidRPr="004949D5">
        <w:rPr>
          <w:lang w:val="en-US"/>
        </w:rPr>
        <w:t>The m</w:t>
      </w:r>
      <w:r w:rsidRPr="004949D5">
        <w:rPr>
          <w:lang w:val="kk-KZ"/>
        </w:rPr>
        <w:t>easure</w:t>
      </w:r>
      <w:r w:rsidRPr="004949D5">
        <w:rPr>
          <w:lang w:val="en-US"/>
        </w:rPr>
        <w:t>d</w:t>
      </w:r>
      <w:r w:rsidRPr="004949D5">
        <w:rPr>
          <w:lang w:val="kk-KZ"/>
        </w:rPr>
        <w:t xml:space="preserve"> pH </w:t>
      </w:r>
      <w:r w:rsidRPr="004949D5">
        <w:rPr>
          <w:lang w:val="en-US"/>
        </w:rPr>
        <w:t xml:space="preserve">values </w:t>
      </w:r>
      <w:r w:rsidRPr="004949D5">
        <w:rPr>
          <w:lang w:val="kk-KZ"/>
        </w:rPr>
        <w:t xml:space="preserve">of the medium </w:t>
      </w:r>
      <w:r w:rsidRPr="004949D5">
        <w:rPr>
          <w:lang w:val="en-US"/>
        </w:rPr>
        <w:t>equaled</w:t>
      </w:r>
      <w:r w:rsidRPr="004949D5">
        <w:rPr>
          <w:lang w:val="kk-KZ"/>
        </w:rPr>
        <w:t xml:space="preserve"> 9.0-9.5. </w:t>
      </w:r>
      <w:r w:rsidRPr="004949D5">
        <w:rPr>
          <w:lang w:val="en-US"/>
        </w:rPr>
        <w:t>At that</w:t>
      </w:r>
      <w:r w:rsidRPr="004949D5">
        <w:rPr>
          <w:lang w:val="kk-KZ"/>
        </w:rPr>
        <w:t>, the OR</w:t>
      </w:r>
      <w:r w:rsidRPr="004949D5">
        <w:rPr>
          <w:lang w:val="en-US"/>
        </w:rPr>
        <w:t>P</w:t>
      </w:r>
      <w:r w:rsidRPr="004949D5">
        <w:rPr>
          <w:lang w:val="kk-KZ"/>
        </w:rPr>
        <w:t xml:space="preserve"> varied within </w:t>
      </w:r>
      <w:r w:rsidRPr="004949D5">
        <w:rPr>
          <w:lang w:val="en-US"/>
        </w:rPr>
        <w:t>Eh</w:t>
      </w:r>
      <w:r w:rsidRPr="004949D5">
        <w:rPr>
          <w:lang w:val="kk-KZ"/>
        </w:rPr>
        <w:t xml:space="preserve"> </w:t>
      </w:r>
      <w:r w:rsidRPr="004949D5">
        <w:rPr>
          <w:lang w:val="en-US"/>
        </w:rPr>
        <w:t>values from</w:t>
      </w:r>
      <w:r w:rsidRPr="004949D5">
        <w:rPr>
          <w:lang w:val="kk-KZ"/>
        </w:rPr>
        <w:t xml:space="preserve"> -0.176 to -0.186</w:t>
      </w:r>
      <w:r w:rsidRPr="004949D5">
        <w:rPr>
          <w:lang w:val="en-US"/>
        </w:rPr>
        <w:t>V</w:t>
      </w:r>
      <w:r w:rsidRPr="004949D5">
        <w:rPr>
          <w:lang w:val="kk-KZ"/>
        </w:rPr>
        <w:t xml:space="preserve">. Table 1 </w:t>
      </w:r>
      <w:r w:rsidRPr="004949D5">
        <w:rPr>
          <w:lang w:val="en-US"/>
        </w:rPr>
        <w:t>contains</w:t>
      </w:r>
      <w:r w:rsidRPr="004949D5">
        <w:rPr>
          <w:lang w:val="kk-KZ"/>
        </w:rPr>
        <w:t xml:space="preserve"> the results of sedimentation analysis</w:t>
      </w:r>
      <w:r w:rsidRPr="004949D5">
        <w:rPr>
          <w:lang w:val="en-US"/>
        </w:rPr>
        <w:t xml:space="preserve"> of the</w:t>
      </w:r>
      <w:r w:rsidRPr="004949D5">
        <w:rPr>
          <w:lang w:val="kk-KZ"/>
        </w:rPr>
        <w:t xml:space="preserve"> source and ground products.</w:t>
      </w:r>
    </w:p>
    <w:p w:rsidR="003D4459" w:rsidRPr="001B2C8B" w:rsidRDefault="001B2C8B" w:rsidP="001B2C8B">
      <w:pPr>
        <w:ind w:firstLine="709"/>
        <w:jc w:val="both"/>
        <w:rPr>
          <w:lang w:val="en-US"/>
        </w:rPr>
      </w:pPr>
      <w:r w:rsidRPr="004949D5">
        <w:rPr>
          <w:lang w:val="en-US"/>
        </w:rPr>
        <w:t>These, at first glance, contradicting results have an adequate scientific explanation. According to the existing concepts [</w:t>
      </w:r>
      <w:r>
        <w:rPr>
          <w:lang w:val="en-US"/>
        </w:rPr>
        <w:t>2</w:t>
      </w:r>
      <w:r w:rsidRPr="004949D5">
        <w:rPr>
          <w:lang w:val="en-US"/>
        </w:rPr>
        <w:t xml:space="preserve">7, </w:t>
      </w:r>
      <w:r>
        <w:rPr>
          <w:lang w:val="en-US"/>
        </w:rPr>
        <w:t>2</w:t>
      </w:r>
      <w:r w:rsidRPr="004949D5">
        <w:rPr>
          <w:lang w:val="en-US"/>
        </w:rPr>
        <w:t>8], mechanochemical</w:t>
      </w:r>
      <w:r w:rsidRPr="004949D5">
        <w:rPr>
          <w:vertAlign w:val="superscript"/>
        </w:rPr>
        <w:footnoteReference w:id="1"/>
      </w:r>
      <w:r w:rsidRPr="004949D5">
        <w:rPr>
          <w:lang w:val="en-US"/>
        </w:rPr>
        <w:t xml:space="preserve"> activation of products is characterized by three stages of the process. While at the first stage there is practically no interaction between the ground particles, at the second stage the interaction begins to increment and is manifested in their aggregation due to Van der Waals forces. At the third stage, this process stops and gives way to the formation of chemical bonds between the particles. Based on these concepts, the +74 μm fraction, obtained as a result of grinding, was classified as the aggregated thinner class. So, it can be assumed that the overall increase in the content of the material with a fineness over 10 μm in the final product amounted to over 60%.</w:t>
      </w:r>
    </w:p>
    <w:p w:rsidR="001B2C8B" w:rsidRDefault="001B2C8B" w:rsidP="001B2C8B">
      <w:pPr>
        <w:ind w:firstLine="709"/>
        <w:jc w:val="both"/>
        <w:rPr>
          <w:lang w:val="en-US"/>
        </w:rPr>
      </w:pPr>
      <w:r w:rsidRPr="004949D5">
        <w:rPr>
          <w:lang w:val="en-US"/>
        </w:rPr>
        <w:t>During the grinding in line with the above-mentioned mechanisms, gold was partially leached using reagents formed from its own sulfur. As a result, the mass content of gold in the final ground product significantly decreased from 15.5 g/t to 13 g/t, which corresponds to about 16% gold recovery rate into the solution right at this stage.</w:t>
      </w:r>
    </w:p>
    <w:p w:rsidR="001B2C8B" w:rsidRPr="004949D5" w:rsidRDefault="001B2C8B" w:rsidP="001B2C8B">
      <w:pPr>
        <w:ind w:firstLine="709"/>
        <w:jc w:val="both"/>
        <w:rPr>
          <w:lang w:val="en-US"/>
        </w:rPr>
      </w:pPr>
      <w:r w:rsidRPr="004949D5">
        <w:rPr>
          <w:lang w:val="en-US"/>
        </w:rPr>
        <w:t xml:space="preserve">It is well known that adding cupric ions to the process of gold dissolution accelerates the process due to gold oxidation. Therefore, an experiment was further conducted with the addition </w:t>
      </w:r>
      <w:r w:rsidRPr="004949D5">
        <w:rPr>
          <w:lang w:val="en-US"/>
        </w:rPr>
        <w:lastRenderedPageBreak/>
        <w:t>of copper sulfate in the grinding process of sulfide concentrate (at a rate of 1 g/L in terms of copper), while maintaining all the previous parameters of grinding. It resulted in the decrease in the gold content in the ground product to 8.3 g/t, i.e. the gold recovery rate into the solution at the grinding stage increased from 16 to almost 48%. A 100 g sample weight of the obtained ground product after separation of the liquid phase was subjected to sulfite-thiosulfate leaching in a 2-liter magnetic mixer in the following mode:</w:t>
      </w:r>
    </w:p>
    <w:p w:rsidR="001B2C8B" w:rsidRPr="004949D5" w:rsidRDefault="001B2C8B" w:rsidP="001B2C8B">
      <w:pPr>
        <w:ind w:firstLine="709"/>
        <w:jc w:val="both"/>
        <w:rPr>
          <w:lang w:val="en-US"/>
        </w:rPr>
      </w:pPr>
      <w:r w:rsidRPr="004949D5">
        <w:rPr>
          <w:lang w:val="en-US"/>
        </w:rPr>
        <w:t>- Solid to liquid ratio is 1:10;</w:t>
      </w:r>
    </w:p>
    <w:p w:rsidR="001B2C8B" w:rsidRPr="004949D5" w:rsidRDefault="001B2C8B" w:rsidP="001B2C8B">
      <w:pPr>
        <w:ind w:firstLine="709"/>
        <w:jc w:val="both"/>
        <w:rPr>
          <w:lang w:val="en-US"/>
        </w:rPr>
      </w:pPr>
      <w:r w:rsidRPr="004949D5">
        <w:rPr>
          <w:lang w:val="en-US"/>
        </w:rPr>
        <w:t>- Sodium sulfite content in the solution is 100 g/L;</w:t>
      </w:r>
    </w:p>
    <w:p w:rsidR="001B2C8B" w:rsidRPr="004949D5" w:rsidRDefault="001B2C8B" w:rsidP="001B2C8B">
      <w:pPr>
        <w:ind w:firstLine="709"/>
        <w:jc w:val="both"/>
        <w:rPr>
          <w:lang w:val="en-US"/>
        </w:rPr>
      </w:pPr>
      <w:r w:rsidRPr="004949D5">
        <w:rPr>
          <w:lang w:val="en-US"/>
        </w:rPr>
        <w:t>- Sodium thiosulfate content in the solution is 50 g/L;</w:t>
      </w:r>
    </w:p>
    <w:p w:rsidR="001B2C8B" w:rsidRPr="004949D5" w:rsidRDefault="001B2C8B" w:rsidP="001B2C8B">
      <w:pPr>
        <w:ind w:firstLine="709"/>
        <w:jc w:val="both"/>
        <w:rPr>
          <w:lang w:val="en-US"/>
        </w:rPr>
      </w:pPr>
      <w:r w:rsidRPr="004949D5">
        <w:rPr>
          <w:lang w:val="en-US"/>
        </w:rPr>
        <w:t>- Copper content in the solution is 1g/L;</w:t>
      </w:r>
    </w:p>
    <w:p w:rsidR="001B2C8B" w:rsidRPr="004949D5" w:rsidRDefault="001B2C8B" w:rsidP="001B2C8B">
      <w:pPr>
        <w:ind w:firstLine="709"/>
        <w:jc w:val="both"/>
        <w:rPr>
          <w:lang w:val="en-US"/>
        </w:rPr>
      </w:pPr>
      <w:r w:rsidRPr="004949D5">
        <w:rPr>
          <w:lang w:val="en-US"/>
        </w:rPr>
        <w:t xml:space="preserve">-  </w:t>
      </w:r>
      <w:r w:rsidRPr="004949D5">
        <w:t>рН</w:t>
      </w:r>
      <w:r w:rsidRPr="004949D5">
        <w:rPr>
          <w:lang w:val="en-US"/>
        </w:rPr>
        <w:t xml:space="preserve"> of the medium is 9-9.5, Eh varies from +0.034 to +0.084V;</w:t>
      </w:r>
    </w:p>
    <w:p w:rsidR="001B2C8B" w:rsidRPr="004949D5" w:rsidRDefault="001B2C8B" w:rsidP="001B2C8B">
      <w:pPr>
        <w:ind w:firstLine="709"/>
        <w:jc w:val="both"/>
        <w:rPr>
          <w:lang w:val="en-US"/>
        </w:rPr>
      </w:pPr>
      <w:r w:rsidRPr="004949D5">
        <w:rPr>
          <w:lang w:val="en-US"/>
        </w:rPr>
        <w:t>-  Leaching time is 4 hours.</w:t>
      </w:r>
    </w:p>
    <w:p w:rsidR="003D4459" w:rsidRPr="001B2C8B" w:rsidRDefault="001B2C8B" w:rsidP="001B2C8B">
      <w:pPr>
        <w:ind w:firstLine="709"/>
        <w:jc w:val="both"/>
        <w:rPr>
          <w:lang w:val="en-US"/>
        </w:rPr>
      </w:pPr>
      <w:r w:rsidRPr="004949D5">
        <w:rPr>
          <w:lang w:val="kk-KZ"/>
        </w:rPr>
        <w:t>For chemical analysis of the</w:t>
      </w:r>
      <w:r w:rsidRPr="004949D5">
        <w:rPr>
          <w:lang w:val="en-US"/>
        </w:rPr>
        <w:t xml:space="preserve"> </w:t>
      </w:r>
      <w:r w:rsidRPr="004949D5">
        <w:rPr>
          <w:lang w:val="kk-KZ"/>
        </w:rPr>
        <w:t>obtained leach</w:t>
      </w:r>
      <w:r w:rsidRPr="004949D5">
        <w:rPr>
          <w:lang w:val="en-US"/>
        </w:rPr>
        <w:t>ate</w:t>
      </w:r>
      <w:r w:rsidRPr="004949D5">
        <w:rPr>
          <w:lang w:val="kk-KZ"/>
        </w:rPr>
        <w:t>, a 240FS AA Agilent atomic absorption spectrometer was used</w:t>
      </w:r>
      <w:r w:rsidRPr="004949D5">
        <w:rPr>
          <w:lang w:val="en-US"/>
        </w:rPr>
        <w:t xml:space="preserve">, a </w:t>
      </w:r>
      <w:r w:rsidRPr="004949D5">
        <w:rPr>
          <w:lang w:val="kk-KZ"/>
        </w:rPr>
        <w:t>C933</w:t>
      </w:r>
      <w:r w:rsidRPr="004949D5">
        <w:rPr>
          <w:lang w:val="en-US"/>
        </w:rPr>
        <w:t xml:space="preserve"> i</w:t>
      </w:r>
      <w:r w:rsidRPr="004949D5">
        <w:rPr>
          <w:lang w:val="kk-KZ"/>
        </w:rPr>
        <w:t xml:space="preserve">onomer </w:t>
      </w:r>
      <w:r w:rsidRPr="004949D5">
        <w:rPr>
          <w:lang w:val="en-US"/>
        </w:rPr>
        <w:t xml:space="preserve">was used </w:t>
      </w:r>
      <w:r w:rsidRPr="004949D5">
        <w:rPr>
          <w:lang w:val="kk-KZ"/>
        </w:rPr>
        <w:t>for measuring pH and Eh.</w:t>
      </w:r>
    </w:p>
    <w:p w:rsidR="003D4459" w:rsidRPr="001B2C8B" w:rsidRDefault="003D4459" w:rsidP="001B2C8B">
      <w:pPr>
        <w:ind w:firstLine="709"/>
        <w:jc w:val="both"/>
        <w:rPr>
          <w:lang w:val="en-US"/>
        </w:rPr>
      </w:pPr>
    </w:p>
    <w:p w:rsidR="003D4459" w:rsidRPr="00213E52" w:rsidRDefault="003D4459" w:rsidP="00CF7731">
      <w:pPr>
        <w:ind w:firstLine="709"/>
        <w:jc w:val="center"/>
      </w:pPr>
      <w:r w:rsidRPr="00213E52">
        <w:rPr>
          <w:noProof/>
        </w:rPr>
        <w:drawing>
          <wp:inline distT="0" distB="0" distL="0" distR="0" wp14:anchorId="653D278A" wp14:editId="7622B6CB">
            <wp:extent cx="2374179" cy="2286000"/>
            <wp:effectExtent l="0" t="0" r="7620" b="0"/>
            <wp:docPr id="2" name="Рисунок 2" descr="D:\2020\! ! ! НИР 2020\Рисунки для статьи\Рисуок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20\! ! ! НИР 2020\Рисунки для статьи\Рисуок - 1.JPG"/>
                    <pic:cNvPicPr>
                      <a:picLocks noChangeAspect="1" noChangeArrowheads="1"/>
                    </pic:cNvPicPr>
                  </pic:nvPicPr>
                  <pic:blipFill>
                    <a:blip r:embed="rId16" cstate="print">
                      <a:extLst>
                        <a:ext uri="{BEBA8EAE-BF5A-486C-A8C5-ECC9F3942E4B}">
                          <a14:imgProps xmlns:a14="http://schemas.microsoft.com/office/drawing/2010/main">
                            <a14:imgLayer r:embed="rId17">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375963" cy="2287718"/>
                    </a:xfrm>
                    <a:prstGeom prst="rect">
                      <a:avLst/>
                    </a:prstGeom>
                    <a:noFill/>
                    <a:ln>
                      <a:noFill/>
                    </a:ln>
                  </pic:spPr>
                </pic:pic>
              </a:graphicData>
            </a:graphic>
          </wp:inline>
        </w:drawing>
      </w:r>
    </w:p>
    <w:p w:rsidR="00CF7731" w:rsidRPr="004949D5" w:rsidRDefault="00B536D2" w:rsidP="002C7F54">
      <w:pPr>
        <w:autoSpaceDE w:val="0"/>
        <w:autoSpaceDN w:val="0"/>
        <w:adjustRightInd w:val="0"/>
        <w:ind w:firstLine="709"/>
        <w:jc w:val="center"/>
        <w:rPr>
          <w:color w:val="000000"/>
          <w:lang w:val="en-US"/>
        </w:rPr>
      </w:pPr>
      <w:r w:rsidRPr="00CF7731">
        <w:rPr>
          <w:color w:val="000000"/>
          <w:lang w:val="en-US"/>
        </w:rPr>
        <w:t>Figure</w:t>
      </w:r>
      <w:r w:rsidR="003D4459" w:rsidRPr="00CF7731">
        <w:rPr>
          <w:color w:val="000000"/>
          <w:lang w:val="en-US"/>
        </w:rPr>
        <w:t xml:space="preserve"> 2.3 – </w:t>
      </w:r>
      <w:r w:rsidR="00CF7731" w:rsidRPr="004949D5">
        <w:rPr>
          <w:color w:val="000000"/>
          <w:lang w:val="en-US"/>
        </w:rPr>
        <w:t>Stability ratios between some gold compounds in water at 25°</w:t>
      </w:r>
      <w:r w:rsidR="00CF7731" w:rsidRPr="004949D5">
        <w:rPr>
          <w:color w:val="000000"/>
        </w:rPr>
        <w:t>С</w:t>
      </w:r>
      <w:r w:rsidR="00CF7731" w:rsidRPr="004949D5">
        <w:rPr>
          <w:color w:val="000000"/>
          <w:lang w:val="en-US"/>
        </w:rPr>
        <w:t xml:space="preserve"> and 1 atm.</w:t>
      </w:r>
    </w:p>
    <w:p w:rsidR="003D4459" w:rsidRPr="00CF7731" w:rsidRDefault="00CF7731" w:rsidP="002C7F54">
      <w:pPr>
        <w:autoSpaceDE w:val="0"/>
        <w:autoSpaceDN w:val="0"/>
        <w:adjustRightInd w:val="0"/>
        <w:ind w:firstLine="709"/>
        <w:jc w:val="center"/>
        <w:rPr>
          <w:color w:val="000000"/>
          <w:lang w:val="en-US"/>
        </w:rPr>
      </w:pPr>
      <w:r w:rsidRPr="004949D5">
        <w:rPr>
          <w:color w:val="000000"/>
          <w:lang w:val="en-US"/>
        </w:rPr>
        <w:t>The amount of dissolved chloride components is 10</w:t>
      </w:r>
      <w:r w:rsidRPr="004949D5">
        <w:rPr>
          <w:color w:val="000000"/>
          <w:vertAlign w:val="superscript"/>
          <w:lang w:val="en-US"/>
        </w:rPr>
        <w:t>-1</w:t>
      </w:r>
      <w:r w:rsidRPr="004949D5">
        <w:rPr>
          <w:color w:val="000000"/>
          <w:lang w:val="en-US"/>
        </w:rPr>
        <w:t xml:space="preserve"> mol/L, and the amount of dissolved sulfur is 10</w:t>
      </w:r>
      <w:r w:rsidRPr="004949D5">
        <w:rPr>
          <w:color w:val="000000"/>
          <w:vertAlign w:val="superscript"/>
          <w:lang w:val="en-US"/>
        </w:rPr>
        <w:t>-1</w:t>
      </w:r>
      <w:r w:rsidRPr="004949D5">
        <w:rPr>
          <w:color w:val="000000"/>
          <w:lang w:val="en-US"/>
        </w:rPr>
        <w:t xml:space="preserve"> mol/L (according to Garrels).</w:t>
      </w:r>
    </w:p>
    <w:p w:rsidR="003D4459" w:rsidRPr="00CF7731" w:rsidRDefault="003D4459" w:rsidP="00CF7731">
      <w:pPr>
        <w:ind w:firstLine="709"/>
        <w:jc w:val="both"/>
        <w:rPr>
          <w:lang w:val="en-US"/>
        </w:rPr>
      </w:pPr>
    </w:p>
    <w:p w:rsidR="003D4459" w:rsidRPr="00CF7731" w:rsidRDefault="003D4459" w:rsidP="00CF7731">
      <w:pPr>
        <w:ind w:firstLine="709"/>
        <w:jc w:val="both"/>
        <w:rPr>
          <w:lang w:val="en-US"/>
        </w:rPr>
      </w:pPr>
    </w:p>
    <w:p w:rsidR="003D4459" w:rsidRPr="00213E52" w:rsidRDefault="003D4459" w:rsidP="00CF7731">
      <w:pPr>
        <w:ind w:firstLine="709"/>
        <w:jc w:val="center"/>
      </w:pPr>
      <w:r w:rsidRPr="00213E52">
        <w:rPr>
          <w:noProof/>
        </w:rPr>
        <w:drawing>
          <wp:inline distT="0" distB="0" distL="0" distR="0" wp14:anchorId="2CCB7100" wp14:editId="13BACC2B">
            <wp:extent cx="2328773" cy="2533650"/>
            <wp:effectExtent l="0" t="0" r="0" b="0"/>
            <wp:docPr id="6" name="Рисунок 6" descr="D:\! ! ! НИР 2020\Рисунки для статьи\Рисуок -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 ! ! НИР 2020\Рисунки для статьи\Рисуок - 2-2.JPG"/>
                    <pic:cNvPicPr>
                      <a:picLocks noChangeAspect="1" noChangeArrowheads="1"/>
                    </pic:cNvPicPr>
                  </pic:nvPicPr>
                  <pic:blipFill>
                    <a:blip r:embed="rId18" cstate="print">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332323" cy="2537513"/>
                    </a:xfrm>
                    <a:prstGeom prst="rect">
                      <a:avLst/>
                    </a:prstGeom>
                    <a:noFill/>
                    <a:ln>
                      <a:noFill/>
                    </a:ln>
                  </pic:spPr>
                </pic:pic>
              </a:graphicData>
            </a:graphic>
          </wp:inline>
        </w:drawing>
      </w:r>
    </w:p>
    <w:p w:rsidR="00CF7731" w:rsidRPr="004949D5" w:rsidRDefault="00B536D2" w:rsidP="002C7F54">
      <w:pPr>
        <w:autoSpaceDE w:val="0"/>
        <w:autoSpaceDN w:val="0"/>
        <w:adjustRightInd w:val="0"/>
        <w:ind w:firstLine="709"/>
        <w:jc w:val="center"/>
        <w:rPr>
          <w:color w:val="000000"/>
          <w:lang w:val="en-US"/>
        </w:rPr>
      </w:pPr>
      <w:r w:rsidRPr="00CF7731">
        <w:rPr>
          <w:color w:val="000000"/>
          <w:lang w:val="en-US"/>
        </w:rPr>
        <w:t>Figure</w:t>
      </w:r>
      <w:r w:rsidR="003D4459" w:rsidRPr="00CF7731">
        <w:rPr>
          <w:color w:val="000000"/>
          <w:lang w:val="en-US"/>
        </w:rPr>
        <w:t xml:space="preserve"> 2.4 – </w:t>
      </w:r>
      <w:r w:rsidR="00CF7731" w:rsidRPr="004949D5">
        <w:rPr>
          <w:color w:val="000000"/>
          <w:lang w:val="en-US"/>
        </w:rPr>
        <w:t>Stability ratios between some gold compounds in water at 25°</w:t>
      </w:r>
      <w:r w:rsidR="00CF7731" w:rsidRPr="004949D5">
        <w:rPr>
          <w:color w:val="000000"/>
        </w:rPr>
        <w:t>С</w:t>
      </w:r>
      <w:r w:rsidR="00CF7731" w:rsidRPr="004949D5">
        <w:rPr>
          <w:color w:val="000000"/>
          <w:lang w:val="en-US"/>
        </w:rPr>
        <w:t xml:space="preserve"> and 1 atm with due account for the equilibrium activity of thiosulfate ions.</w:t>
      </w:r>
    </w:p>
    <w:p w:rsidR="003D4459" w:rsidRPr="00CF7731" w:rsidRDefault="00CF7731" w:rsidP="002C7F54">
      <w:pPr>
        <w:autoSpaceDE w:val="0"/>
        <w:autoSpaceDN w:val="0"/>
        <w:adjustRightInd w:val="0"/>
        <w:ind w:firstLine="709"/>
        <w:jc w:val="center"/>
        <w:rPr>
          <w:lang w:val="en-US"/>
        </w:rPr>
      </w:pPr>
      <w:r w:rsidRPr="004949D5">
        <w:rPr>
          <w:color w:val="000000"/>
          <w:lang w:val="en-US"/>
        </w:rPr>
        <w:t>The amount of dissolved sulfur is 10</w:t>
      </w:r>
      <w:r w:rsidRPr="004949D5">
        <w:rPr>
          <w:color w:val="000000"/>
          <w:vertAlign w:val="superscript"/>
          <w:lang w:val="en-US"/>
        </w:rPr>
        <w:t>-1</w:t>
      </w:r>
      <w:r w:rsidRPr="004949D5">
        <w:rPr>
          <w:color w:val="000000"/>
          <w:lang w:val="en-US"/>
        </w:rPr>
        <w:t xml:space="preserve"> mol/L and the amount of dissolved chloride components is 10</w:t>
      </w:r>
      <w:r w:rsidRPr="004949D5">
        <w:rPr>
          <w:color w:val="000000"/>
          <w:vertAlign w:val="superscript"/>
          <w:lang w:val="en-US"/>
        </w:rPr>
        <w:t>-1</w:t>
      </w:r>
      <w:r w:rsidRPr="004949D5">
        <w:rPr>
          <w:color w:val="000000"/>
          <w:lang w:val="en-US"/>
        </w:rPr>
        <w:t xml:space="preserve"> mol/L.</w:t>
      </w:r>
    </w:p>
    <w:p w:rsidR="00CF7731" w:rsidRPr="004949D5" w:rsidRDefault="00F006CE" w:rsidP="00CF7731">
      <w:pPr>
        <w:ind w:firstLine="709"/>
        <w:jc w:val="both"/>
        <w:rPr>
          <w:lang w:val="en-US"/>
        </w:rPr>
      </w:pPr>
      <w:r>
        <w:rPr>
          <w:lang w:val="en-US"/>
        </w:rPr>
        <w:lastRenderedPageBreak/>
        <w:t>Cap</w:t>
      </w:r>
      <w:r w:rsidR="00CF7731" w:rsidRPr="004949D5">
        <w:rPr>
          <w:lang w:val="en-US"/>
        </w:rPr>
        <w:t>e tests after leaching showed that its gold content was 6.1 g/t, i.e. additional gold recovery rate into the solution at this stage was about 27%.</w:t>
      </w:r>
    </w:p>
    <w:p w:rsidR="00CF7731" w:rsidRDefault="00CF7731" w:rsidP="00CF7731">
      <w:pPr>
        <w:ind w:firstLine="709"/>
        <w:jc w:val="both"/>
        <w:rPr>
          <w:lang w:val="en-US"/>
        </w:rPr>
      </w:pPr>
      <w:r w:rsidRPr="004949D5">
        <w:rPr>
          <w:lang w:val="en-US"/>
        </w:rPr>
        <w:t>Parameters of gold recovery into the solution with such simple instrumentation could be considered acceptable, however some negative factors associated with this method diminish the advantages of the technology. The pH and Eh measurements during the experiments showed that gold leaching is mainly done in line with the hydrosulfide option, and the zone of stable existence of the soluble hydrosulfide complex of gold in our case is approximately in zone “A” in Figure 2</w:t>
      </w:r>
      <w:r>
        <w:rPr>
          <w:lang w:val="en-US"/>
        </w:rPr>
        <w:t>.5</w:t>
      </w:r>
      <w:r w:rsidRPr="004949D5">
        <w:rPr>
          <w:lang w:val="en-US"/>
        </w:rPr>
        <w:t>.</w:t>
      </w:r>
    </w:p>
    <w:p w:rsidR="003D4459" w:rsidRPr="00CF7731" w:rsidRDefault="00CF7731" w:rsidP="00CF7731">
      <w:pPr>
        <w:ind w:firstLine="709"/>
        <w:jc w:val="both"/>
        <w:rPr>
          <w:lang w:val="en-US"/>
        </w:rPr>
      </w:pPr>
      <w:r w:rsidRPr="004949D5">
        <w:rPr>
          <w:lang w:val="en-US"/>
        </w:rPr>
        <w:t>As Figure 2</w:t>
      </w:r>
      <w:r>
        <w:rPr>
          <w:lang w:val="en-US"/>
        </w:rPr>
        <w:t>.5</w:t>
      </w:r>
      <w:r w:rsidRPr="004949D5">
        <w:rPr>
          <w:lang w:val="en-US"/>
        </w:rPr>
        <w:t xml:space="preserve"> shows, the range of gold existence in such a compound is characterized by a relatively narrow range of </w:t>
      </w:r>
      <w:r w:rsidRPr="004949D5">
        <w:t>Е</w:t>
      </w:r>
      <w:r w:rsidRPr="004949D5">
        <w:rPr>
          <w:lang w:val="en-US"/>
        </w:rPr>
        <w:t xml:space="preserve">h values of the medium. It is difficult to maintain the parameters of real technological processes in this range. And taking into account that these processes take place mainly on the surface of the earth, the situation is complicated by the inevitable contact of productive solutions with atmospheric oxygen, which, in turn, can lead to uncontrolled deposition and loss of gold between the treatment stages. Indeed, the calculations done by the authors of work [3] and presented graphically in Figure </w:t>
      </w:r>
      <w:r>
        <w:rPr>
          <w:lang w:val="en-US"/>
        </w:rPr>
        <w:t>2.5</w:t>
      </w:r>
      <w:r w:rsidRPr="004949D5">
        <w:rPr>
          <w:lang w:val="en-US"/>
        </w:rPr>
        <w:t xml:space="preserve"> show that the range of existence of water-soluble hydrosulfide gold complex is limited by narrow Eh values from -0.470 to -0.170V, which especially stand in contrast with the parameters of the thiosulfate compound, where such a zone is much wider and ranges from -0.170 to + 0.760V. Apprehensions regarding the foregoing risks at the implementation of the hydrosulfide method of gold recovery were confirmed as a result of another experiment. With the purpose of increasing the dissolution of sulfide and elemental sulfur according to reactions 1–3, the experiment was performed with a higher dosage of alkali (pH above 11). It was expected that the process of formation of the hydrosulfide gold complex will continue more intensively and proceed in the direction indicated in Figure 2 with the arrow towards point “B”. However, the result turned out to be negative with a significant decrease in the gold dissolution. Most likely, the ORP parameters of the medium went beyond the range of existence of the soluble hydrosulfide gold complex. Another reason for the failure could also be a sharp reduction in the formation of a complexing hydrosulfide anion as a result of the reversal of </w:t>
      </w:r>
      <w:r w:rsidR="001B2C8B">
        <w:rPr>
          <w:lang w:val="en-US"/>
        </w:rPr>
        <w:t>the sodium sulfide hydrolysis [29</w:t>
      </w:r>
      <w:r w:rsidRPr="004949D5">
        <w:rPr>
          <w:lang w:val="en-US"/>
        </w:rPr>
        <w:t>] due to the creation of a considerable excess of alkali in the solution.</w:t>
      </w:r>
    </w:p>
    <w:p w:rsidR="003D4459" w:rsidRPr="00CF7731" w:rsidRDefault="003D4459" w:rsidP="003D4459">
      <w:pPr>
        <w:ind w:firstLine="709"/>
        <w:jc w:val="both"/>
        <w:rPr>
          <w:lang w:val="en-US"/>
        </w:rPr>
      </w:pPr>
    </w:p>
    <w:p w:rsidR="003D4459" w:rsidRPr="00213E52" w:rsidRDefault="00C21D9B" w:rsidP="00CF7731">
      <w:pPr>
        <w:ind w:firstLine="709"/>
        <w:jc w:val="center"/>
      </w:pPr>
      <w:r w:rsidRPr="004949D5">
        <w:rPr>
          <w:noProof/>
        </w:rPr>
        <w:drawing>
          <wp:inline distT="0" distB="0" distL="0" distR="0" wp14:anchorId="003745D2" wp14:editId="637E459B">
            <wp:extent cx="2674015" cy="2523934"/>
            <wp:effectExtent l="0" t="952"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BEBA8EAE-BF5A-486C-A8C5-ECC9F3942E4B}">
                          <a14:imgProps xmlns:a14="http://schemas.microsoft.com/office/drawing/2010/main">
                            <a14:imgLayer r:embed="rId21">
                              <a14:imgEffect>
                                <a14:brightnessContrast contrast="-40000"/>
                              </a14:imgEffect>
                            </a14:imgLayer>
                          </a14:imgProps>
                        </a:ext>
                      </a:extLst>
                    </a:blip>
                    <a:stretch>
                      <a:fillRect/>
                    </a:stretch>
                  </pic:blipFill>
                  <pic:spPr>
                    <a:xfrm rot="16200000">
                      <a:off x="0" y="0"/>
                      <a:ext cx="2686309" cy="2535538"/>
                    </a:xfrm>
                    <a:prstGeom prst="rect">
                      <a:avLst/>
                    </a:prstGeom>
                  </pic:spPr>
                </pic:pic>
              </a:graphicData>
            </a:graphic>
          </wp:inline>
        </w:drawing>
      </w:r>
    </w:p>
    <w:p w:rsidR="00C21D9B" w:rsidRPr="004949D5" w:rsidRDefault="00B536D2" w:rsidP="004C02B2">
      <w:pPr>
        <w:autoSpaceDE w:val="0"/>
        <w:autoSpaceDN w:val="0"/>
        <w:adjustRightInd w:val="0"/>
        <w:ind w:firstLine="709"/>
        <w:jc w:val="center"/>
        <w:rPr>
          <w:color w:val="000000"/>
          <w:lang w:val="en-US"/>
        </w:rPr>
      </w:pPr>
      <w:r w:rsidRPr="00C21D9B">
        <w:rPr>
          <w:color w:val="000000"/>
          <w:lang w:val="en-US"/>
        </w:rPr>
        <w:t>Figure</w:t>
      </w:r>
      <w:r w:rsidR="003D4459" w:rsidRPr="00C21D9B">
        <w:rPr>
          <w:color w:val="000000"/>
          <w:lang w:val="en-US"/>
        </w:rPr>
        <w:t xml:space="preserve"> 2.5 – </w:t>
      </w:r>
      <w:r w:rsidR="00C21D9B" w:rsidRPr="004949D5">
        <w:rPr>
          <w:color w:val="000000"/>
          <w:lang w:val="en-US"/>
        </w:rPr>
        <w:t>Dependence of the activity (concentration) of some gold compounds in water on the value of the oxidation-reduction potential at 25°</w:t>
      </w:r>
      <w:r w:rsidR="00C21D9B" w:rsidRPr="004949D5">
        <w:rPr>
          <w:color w:val="000000"/>
        </w:rPr>
        <w:t>С</w:t>
      </w:r>
      <w:r w:rsidR="00C21D9B" w:rsidRPr="004949D5">
        <w:rPr>
          <w:color w:val="000000"/>
          <w:lang w:val="en-US"/>
        </w:rPr>
        <w:t xml:space="preserve"> and 1 atm., pH = 8.0.</w:t>
      </w:r>
    </w:p>
    <w:p w:rsidR="003D4459" w:rsidRPr="00213E52" w:rsidRDefault="00C21D9B" w:rsidP="004C02B2">
      <w:pPr>
        <w:autoSpaceDE w:val="0"/>
        <w:autoSpaceDN w:val="0"/>
        <w:adjustRightInd w:val="0"/>
        <w:ind w:firstLine="709"/>
        <w:jc w:val="center"/>
        <w:rPr>
          <w:color w:val="000000"/>
          <w:lang w:val="kk-KZ"/>
        </w:rPr>
      </w:pPr>
      <w:r w:rsidRPr="004949D5">
        <w:rPr>
          <w:color w:val="000000"/>
          <w:lang w:val="en-US"/>
        </w:rPr>
        <w:t>The amount of dissolved sulfur is 10</w:t>
      </w:r>
      <w:r w:rsidRPr="004949D5">
        <w:rPr>
          <w:color w:val="000000"/>
          <w:vertAlign w:val="superscript"/>
          <w:lang w:val="en-US"/>
        </w:rPr>
        <w:t>-1</w:t>
      </w:r>
      <w:r w:rsidRPr="004949D5">
        <w:rPr>
          <w:color w:val="000000"/>
          <w:lang w:val="en-US"/>
        </w:rPr>
        <w:t xml:space="preserve"> mol/L.</w:t>
      </w:r>
    </w:p>
    <w:p w:rsidR="003D4459" w:rsidRPr="00213E52" w:rsidRDefault="003D4459" w:rsidP="00CF7731">
      <w:pPr>
        <w:ind w:firstLine="709"/>
        <w:jc w:val="both"/>
        <w:rPr>
          <w:lang w:val="kk-KZ"/>
        </w:rPr>
      </w:pPr>
    </w:p>
    <w:p w:rsidR="003D4459" w:rsidRPr="00CF7731" w:rsidRDefault="00CF7731" w:rsidP="00CF7731">
      <w:pPr>
        <w:ind w:firstLine="709"/>
        <w:jc w:val="both"/>
        <w:rPr>
          <w:b/>
          <w:lang w:val="en-US"/>
        </w:rPr>
      </w:pPr>
      <w:r w:rsidRPr="004949D5">
        <w:rPr>
          <w:lang w:val="en-US"/>
        </w:rPr>
        <w:t>Obviously, the practical creation of more favorable conditions for technological processes requires a transition to another zone - the zone of stable formation of the thiosulfate gold complex. According to calculations, this area in Figure</w:t>
      </w:r>
      <w:r>
        <w:rPr>
          <w:lang w:val="en-US"/>
        </w:rPr>
        <w:t xml:space="preserve"> 2.5</w:t>
      </w:r>
      <w:r w:rsidRPr="004949D5">
        <w:rPr>
          <w:lang w:val="en-US"/>
        </w:rPr>
        <w:t xml:space="preserve"> is located at pH = 8, for example, in a wider Eh range from -0.170 to +0.760. True, transiting into this area with the use of atmospheric oxygen as </w:t>
      </w:r>
      <w:r w:rsidRPr="004949D5">
        <w:rPr>
          <w:lang w:val="en-US"/>
        </w:rPr>
        <w:lastRenderedPageBreak/>
        <w:t>an oxidizer requires pressure, and in normal conditions even stronger oxidizer will be required. For this purpose, for example, chlorine can be used as a reagent, which in its active and ionic forms can act both as an effective oxidizing and complexing agent in a water-soluble gold compound (Figure 1). In addition, the chlorine production in an active sodium chloride water solution using the electrochemical method is a relatively simple task.</w:t>
      </w:r>
    </w:p>
    <w:p w:rsidR="00CF7731" w:rsidRDefault="00CF7731" w:rsidP="00C21D9B">
      <w:pPr>
        <w:pStyle w:val="2"/>
        <w:ind w:firstLine="709"/>
        <w:rPr>
          <w:rFonts w:ascii="Times New Roman" w:hAnsi="Times New Roman" w:cs="Times New Roman"/>
          <w:b/>
          <w:color w:val="auto"/>
          <w:sz w:val="24"/>
          <w:szCs w:val="24"/>
          <w:lang w:val="en-US"/>
        </w:rPr>
      </w:pPr>
      <w:bookmarkStart w:id="34" w:name="_Toc54274547"/>
    </w:p>
    <w:p w:rsidR="003D4459" w:rsidRPr="004C02B2" w:rsidRDefault="002C39FB" w:rsidP="00C21D9B">
      <w:pPr>
        <w:pStyle w:val="2"/>
        <w:ind w:firstLine="709"/>
        <w:rPr>
          <w:rFonts w:ascii="Times New Roman" w:hAnsi="Times New Roman" w:cs="Times New Roman"/>
          <w:color w:val="auto"/>
          <w:sz w:val="24"/>
          <w:szCs w:val="24"/>
          <w:lang w:val="en-GB"/>
        </w:rPr>
      </w:pPr>
      <w:bookmarkStart w:id="35" w:name="_Toc54898644"/>
      <w:r w:rsidRPr="004C02B2">
        <w:rPr>
          <w:rFonts w:ascii="Times New Roman" w:hAnsi="Times New Roman" w:cs="Times New Roman"/>
          <w:color w:val="auto"/>
          <w:sz w:val="24"/>
          <w:szCs w:val="24"/>
          <w:lang w:val="en-US"/>
        </w:rPr>
        <w:t>Conclusions on Section 2</w:t>
      </w:r>
      <w:bookmarkEnd w:id="34"/>
      <w:bookmarkEnd w:id="35"/>
    </w:p>
    <w:p w:rsidR="003D4459" w:rsidRPr="002C39FB" w:rsidRDefault="003D4459" w:rsidP="00C21D9B">
      <w:pPr>
        <w:ind w:firstLine="709"/>
        <w:jc w:val="both"/>
        <w:rPr>
          <w:b/>
          <w:lang w:val="en-GB"/>
        </w:rPr>
      </w:pPr>
    </w:p>
    <w:p w:rsidR="00C21D9B" w:rsidRPr="004949D5" w:rsidRDefault="00C21D9B" w:rsidP="00C21D9B">
      <w:pPr>
        <w:pStyle w:val="a6"/>
        <w:numPr>
          <w:ilvl w:val="0"/>
          <w:numId w:val="1"/>
        </w:numPr>
        <w:spacing w:after="0" w:line="240" w:lineRule="auto"/>
        <w:ind w:left="0" w:firstLine="709"/>
        <w:jc w:val="both"/>
        <w:rPr>
          <w:rFonts w:ascii="Times New Roman" w:hAnsi="Times New Roman"/>
          <w:sz w:val="24"/>
          <w:szCs w:val="24"/>
          <w:lang w:val="en-US"/>
        </w:rPr>
      </w:pPr>
      <w:r w:rsidRPr="004949D5">
        <w:rPr>
          <w:rFonts w:ascii="Times New Roman" w:hAnsi="Times New Roman"/>
          <w:sz w:val="24"/>
          <w:szCs w:val="24"/>
          <w:lang w:val="en-US"/>
        </w:rPr>
        <w:t xml:space="preserve">The mechanochemical activation by means of grinding a factory sulfide gold-bearing concentrate in the alkaline medium has been studied. The process was done using the 2.3-liter laboratory mill at 1:2 solid to liquid ratio and steel balls at the ratio of 1:10 to the concentrate weight. During 30 minutes of the grinding time, the -10 </w:t>
      </w:r>
      <w:r w:rsidRPr="004949D5">
        <w:rPr>
          <w:rFonts w:ascii="Times New Roman" w:hAnsi="Times New Roman"/>
          <w:sz w:val="24"/>
          <w:szCs w:val="24"/>
        </w:rPr>
        <w:t>μ</w:t>
      </w:r>
      <w:r w:rsidRPr="004949D5">
        <w:rPr>
          <w:rFonts w:ascii="Times New Roman" w:hAnsi="Times New Roman"/>
          <w:sz w:val="24"/>
          <w:szCs w:val="24"/>
          <w:lang w:val="en-US"/>
        </w:rPr>
        <w:t>m class solid material increased from 14 to 60%. At the measured parameters of the ground medium (pH=8–9 and Eh varies from –0.18 to –0.19V), approximately 16% of gold was recovered into the liquid phase of the mill. With the addition of up to 1 g/L of cupric ions to the grinding process, the recovery into the liquid phase increased up to 48%.</w:t>
      </w:r>
    </w:p>
    <w:p w:rsidR="00C21D9B" w:rsidRPr="004949D5" w:rsidRDefault="00C21D9B" w:rsidP="00C21D9B">
      <w:pPr>
        <w:pStyle w:val="a6"/>
        <w:numPr>
          <w:ilvl w:val="1"/>
          <w:numId w:val="1"/>
        </w:numPr>
        <w:spacing w:after="0" w:line="240" w:lineRule="auto"/>
        <w:ind w:left="0" w:firstLine="709"/>
        <w:jc w:val="both"/>
        <w:rPr>
          <w:rFonts w:ascii="Times New Roman" w:hAnsi="Times New Roman"/>
          <w:sz w:val="24"/>
          <w:szCs w:val="24"/>
          <w:lang w:val="en-US"/>
        </w:rPr>
      </w:pPr>
      <w:r w:rsidRPr="004949D5">
        <w:rPr>
          <w:rFonts w:ascii="Times New Roman" w:hAnsi="Times New Roman"/>
          <w:sz w:val="24"/>
          <w:szCs w:val="24"/>
          <w:lang w:val="en-US"/>
        </w:rPr>
        <w:t>It was established that the conversion of gold into solution during the grinding process is explained by the formation of a water-soluble hydrosulfide gold complex (AuS)</w:t>
      </w:r>
      <w:r w:rsidRPr="004949D5">
        <w:rPr>
          <w:rFonts w:ascii="Times New Roman" w:hAnsi="Times New Roman"/>
          <w:sz w:val="24"/>
          <w:szCs w:val="24"/>
          <w:vertAlign w:val="superscript"/>
          <w:lang w:val="en-US"/>
        </w:rPr>
        <w:t>-</w:t>
      </w:r>
      <w:r w:rsidRPr="004949D5">
        <w:rPr>
          <w:rFonts w:ascii="Times New Roman" w:hAnsi="Times New Roman"/>
          <w:sz w:val="24"/>
          <w:szCs w:val="24"/>
          <w:lang w:val="en-US"/>
        </w:rPr>
        <w:t>.</w:t>
      </w:r>
    </w:p>
    <w:p w:rsidR="00C21D9B" w:rsidRPr="004949D5" w:rsidRDefault="00C21D9B" w:rsidP="00C21D9B">
      <w:pPr>
        <w:pStyle w:val="a6"/>
        <w:numPr>
          <w:ilvl w:val="0"/>
          <w:numId w:val="1"/>
        </w:numPr>
        <w:spacing w:after="0" w:line="240" w:lineRule="auto"/>
        <w:ind w:left="0" w:firstLine="709"/>
        <w:jc w:val="both"/>
        <w:rPr>
          <w:rFonts w:ascii="Times New Roman" w:hAnsi="Times New Roman"/>
          <w:sz w:val="24"/>
          <w:szCs w:val="24"/>
          <w:lang w:val="en-US"/>
        </w:rPr>
      </w:pPr>
      <w:r w:rsidRPr="004949D5">
        <w:rPr>
          <w:rFonts w:ascii="Times New Roman" w:hAnsi="Times New Roman"/>
          <w:sz w:val="24"/>
          <w:szCs w:val="24"/>
          <w:lang w:val="en-US"/>
        </w:rPr>
        <w:t>The remainder of the solid ground product was leached with a sulfite-thiosulfate reagent at 1:10 solid to liquid ratio, the content of sodium sulfite was 100g/L, sodium thiosulfate 50 g/L, copper 1 g/L, at pH = 9-9.5 and process time was 4 hours. A continuous supply of air into the reaction medium ensured maintaining the Eh value of the medium during leaching at a level of +0.030 to + 0.080V. As a result, about 27% of gold was additionally recovered into the solution.</w:t>
      </w:r>
    </w:p>
    <w:p w:rsidR="00C21D9B" w:rsidRPr="004949D5" w:rsidRDefault="00C21D9B" w:rsidP="00C21D9B">
      <w:pPr>
        <w:pStyle w:val="a6"/>
        <w:numPr>
          <w:ilvl w:val="0"/>
          <w:numId w:val="1"/>
        </w:numPr>
        <w:spacing w:after="0" w:line="240" w:lineRule="auto"/>
        <w:ind w:left="0" w:firstLine="709"/>
        <w:jc w:val="both"/>
        <w:rPr>
          <w:rFonts w:ascii="Times New Roman" w:hAnsi="Times New Roman"/>
          <w:sz w:val="24"/>
          <w:szCs w:val="24"/>
          <w:lang w:val="en-US"/>
        </w:rPr>
      </w:pPr>
      <w:r w:rsidRPr="004949D5">
        <w:rPr>
          <w:rFonts w:ascii="Times New Roman" w:hAnsi="Times New Roman"/>
          <w:sz w:val="24"/>
          <w:szCs w:val="24"/>
          <w:lang w:val="en-US"/>
        </w:rPr>
        <w:t>The results of the performed study were deeply analyzed. It is shown that the practical application of the obtained data in the technology of gold recovery is associated with certain risks due to the relatively narrow range of sustainable existence in the conditions of mechanochemical activation of the raw materials of the hydrosulfide gold complex.</w:t>
      </w:r>
    </w:p>
    <w:p w:rsidR="00C21D9B" w:rsidRPr="004949D5" w:rsidRDefault="00C21D9B" w:rsidP="00C21D9B">
      <w:pPr>
        <w:pStyle w:val="a6"/>
        <w:numPr>
          <w:ilvl w:val="0"/>
          <w:numId w:val="1"/>
        </w:numPr>
        <w:spacing w:after="0" w:line="240" w:lineRule="auto"/>
        <w:ind w:left="0" w:firstLine="709"/>
        <w:jc w:val="both"/>
        <w:rPr>
          <w:rFonts w:ascii="Times New Roman" w:hAnsi="Times New Roman"/>
          <w:sz w:val="24"/>
          <w:szCs w:val="24"/>
          <w:lang w:val="en-US"/>
        </w:rPr>
      </w:pPr>
      <w:r w:rsidRPr="004949D5">
        <w:rPr>
          <w:rFonts w:ascii="Times New Roman" w:hAnsi="Times New Roman"/>
          <w:sz w:val="24"/>
          <w:szCs w:val="24"/>
          <w:lang w:val="en-US"/>
        </w:rPr>
        <w:t>Further work will be directed at the optimization of processes at both stages of the developed technology. First of all, at the stage of mechanochemical activation of raw materials the work will be aimed at the increase in the oxidizing potential of the medium for converting gold in solution into a more stable compound. To this end, various methods of influencing the reaction medium, including electrochemical ones, will be tested.</w:t>
      </w:r>
    </w:p>
    <w:p w:rsidR="003D4459" w:rsidRPr="00C21D9B" w:rsidRDefault="003D4459" w:rsidP="003D4459">
      <w:pPr>
        <w:jc w:val="both"/>
        <w:rPr>
          <w:lang w:val="en-US"/>
        </w:rPr>
        <w:sectPr w:rsidR="003D4459" w:rsidRPr="00C21D9B">
          <w:pgSz w:w="11906" w:h="16838"/>
          <w:pgMar w:top="1134" w:right="850" w:bottom="1134" w:left="1701" w:header="708" w:footer="708" w:gutter="0"/>
          <w:cols w:space="708"/>
          <w:docGrid w:linePitch="360"/>
        </w:sectPr>
      </w:pPr>
    </w:p>
    <w:p w:rsidR="003D4459" w:rsidRPr="00C21D9B" w:rsidRDefault="003D4459" w:rsidP="00C21D9B">
      <w:pPr>
        <w:pStyle w:val="1"/>
        <w:ind w:firstLine="709"/>
        <w:jc w:val="both"/>
        <w:rPr>
          <w:rFonts w:ascii="Times New Roman" w:hAnsi="Times New Roman" w:cs="Times New Roman"/>
          <w:b/>
          <w:color w:val="auto"/>
          <w:sz w:val="24"/>
          <w:szCs w:val="24"/>
          <w:lang w:val="en-GB"/>
        </w:rPr>
      </w:pPr>
      <w:bookmarkStart w:id="36" w:name="_Toc54274548"/>
      <w:bookmarkStart w:id="37" w:name="_Toc54898645"/>
      <w:r w:rsidRPr="00C21D9B">
        <w:rPr>
          <w:rFonts w:ascii="Times New Roman" w:hAnsi="Times New Roman" w:cs="Times New Roman"/>
          <w:b/>
          <w:color w:val="auto"/>
          <w:sz w:val="24"/>
          <w:szCs w:val="24"/>
          <w:lang w:val="en-GB"/>
        </w:rPr>
        <w:lastRenderedPageBreak/>
        <w:t xml:space="preserve">3 </w:t>
      </w:r>
      <w:r w:rsidR="00664F88" w:rsidRPr="00C21D9B">
        <w:rPr>
          <w:rFonts w:ascii="Times New Roman" w:hAnsi="Times New Roman" w:cs="Times New Roman"/>
          <w:b/>
          <w:color w:val="auto"/>
          <w:sz w:val="24"/>
          <w:szCs w:val="24"/>
          <w:lang w:val="en-US"/>
        </w:rPr>
        <w:t>Research</w:t>
      </w:r>
      <w:r w:rsidR="00664F88" w:rsidRPr="00C21D9B">
        <w:rPr>
          <w:rFonts w:ascii="Times New Roman" w:hAnsi="Times New Roman" w:cs="Times New Roman"/>
          <w:b/>
          <w:color w:val="auto"/>
          <w:sz w:val="24"/>
          <w:szCs w:val="24"/>
          <w:lang w:val="en-GB"/>
        </w:rPr>
        <w:t xml:space="preserve"> </w:t>
      </w:r>
      <w:r w:rsidR="00664F88" w:rsidRPr="00C21D9B">
        <w:rPr>
          <w:rFonts w:ascii="Times New Roman" w:hAnsi="Times New Roman" w:cs="Times New Roman"/>
          <w:b/>
          <w:color w:val="auto"/>
          <w:sz w:val="24"/>
          <w:szCs w:val="24"/>
          <w:lang w:val="en-US"/>
        </w:rPr>
        <w:t>on</w:t>
      </w:r>
      <w:r w:rsidR="00664F88" w:rsidRPr="00C21D9B">
        <w:rPr>
          <w:rFonts w:ascii="Times New Roman" w:hAnsi="Times New Roman" w:cs="Times New Roman"/>
          <w:b/>
          <w:color w:val="auto"/>
          <w:sz w:val="24"/>
          <w:szCs w:val="24"/>
          <w:lang w:val="en-GB"/>
        </w:rPr>
        <w:t xml:space="preserve"> </w:t>
      </w:r>
      <w:r w:rsidR="00664F88" w:rsidRPr="00C21D9B">
        <w:rPr>
          <w:rFonts w:ascii="Times New Roman" w:hAnsi="Times New Roman" w:cs="Times New Roman"/>
          <w:b/>
          <w:color w:val="auto"/>
          <w:sz w:val="24"/>
          <w:szCs w:val="24"/>
          <w:lang w:val="en-US"/>
        </w:rPr>
        <w:t>Thiosulfate</w:t>
      </w:r>
      <w:r w:rsidR="00664F88" w:rsidRPr="00C21D9B">
        <w:rPr>
          <w:rFonts w:ascii="Times New Roman" w:hAnsi="Times New Roman" w:cs="Times New Roman"/>
          <w:b/>
          <w:color w:val="auto"/>
          <w:sz w:val="24"/>
          <w:szCs w:val="24"/>
          <w:lang w:val="en-GB"/>
        </w:rPr>
        <w:t xml:space="preserve"> </w:t>
      </w:r>
      <w:r w:rsidR="00664F88" w:rsidRPr="00C21D9B">
        <w:rPr>
          <w:rFonts w:ascii="Times New Roman" w:hAnsi="Times New Roman" w:cs="Times New Roman"/>
          <w:b/>
          <w:color w:val="auto"/>
          <w:sz w:val="24"/>
          <w:szCs w:val="24"/>
          <w:lang w:val="en-US"/>
        </w:rPr>
        <w:t>Leaching</w:t>
      </w:r>
      <w:r w:rsidR="00664F88" w:rsidRPr="00C21D9B">
        <w:rPr>
          <w:rFonts w:ascii="Times New Roman" w:hAnsi="Times New Roman" w:cs="Times New Roman"/>
          <w:b/>
          <w:color w:val="auto"/>
          <w:sz w:val="24"/>
          <w:szCs w:val="24"/>
          <w:lang w:val="en-GB"/>
        </w:rPr>
        <w:t xml:space="preserve"> </w:t>
      </w:r>
      <w:r w:rsidR="00664F88" w:rsidRPr="00C21D9B">
        <w:rPr>
          <w:rFonts w:ascii="Times New Roman" w:hAnsi="Times New Roman" w:cs="Times New Roman"/>
          <w:b/>
          <w:color w:val="auto"/>
          <w:sz w:val="24"/>
          <w:szCs w:val="24"/>
          <w:lang w:val="en-US"/>
        </w:rPr>
        <w:t>of</w:t>
      </w:r>
      <w:r w:rsidR="00664F88" w:rsidRPr="00C21D9B">
        <w:rPr>
          <w:rFonts w:ascii="Times New Roman" w:hAnsi="Times New Roman" w:cs="Times New Roman"/>
          <w:b/>
          <w:color w:val="auto"/>
          <w:sz w:val="24"/>
          <w:szCs w:val="24"/>
          <w:lang w:val="en-GB"/>
        </w:rPr>
        <w:t xml:space="preserve"> </w:t>
      </w:r>
      <w:r w:rsidR="00664F88" w:rsidRPr="00C21D9B">
        <w:rPr>
          <w:rFonts w:ascii="Times New Roman" w:hAnsi="Times New Roman" w:cs="Times New Roman"/>
          <w:b/>
          <w:color w:val="auto"/>
          <w:sz w:val="24"/>
          <w:szCs w:val="24"/>
          <w:lang w:val="en-US"/>
        </w:rPr>
        <w:t>Sulfide</w:t>
      </w:r>
      <w:r w:rsidR="00664F88" w:rsidRPr="00C21D9B">
        <w:rPr>
          <w:rFonts w:ascii="Times New Roman" w:hAnsi="Times New Roman" w:cs="Times New Roman"/>
          <w:b/>
          <w:color w:val="auto"/>
          <w:sz w:val="24"/>
          <w:szCs w:val="24"/>
          <w:lang w:val="en-GB"/>
        </w:rPr>
        <w:t xml:space="preserve"> </w:t>
      </w:r>
      <w:r w:rsidR="00664F88" w:rsidRPr="00C21D9B">
        <w:rPr>
          <w:rFonts w:ascii="Times New Roman" w:hAnsi="Times New Roman" w:cs="Times New Roman"/>
          <w:b/>
          <w:color w:val="auto"/>
          <w:sz w:val="24"/>
          <w:szCs w:val="24"/>
          <w:lang w:val="en-US"/>
        </w:rPr>
        <w:t>Ores</w:t>
      </w:r>
      <w:r w:rsidR="00664F88" w:rsidRPr="00C21D9B">
        <w:rPr>
          <w:rFonts w:ascii="Times New Roman" w:hAnsi="Times New Roman" w:cs="Times New Roman"/>
          <w:b/>
          <w:color w:val="auto"/>
          <w:sz w:val="24"/>
          <w:szCs w:val="24"/>
          <w:lang w:val="en-GB"/>
        </w:rPr>
        <w:t xml:space="preserve"> </w:t>
      </w:r>
      <w:r w:rsidR="00664F88" w:rsidRPr="00C21D9B">
        <w:rPr>
          <w:rFonts w:ascii="Times New Roman" w:hAnsi="Times New Roman" w:cs="Times New Roman"/>
          <w:b/>
          <w:color w:val="auto"/>
          <w:sz w:val="24"/>
          <w:szCs w:val="24"/>
          <w:lang w:val="en-US"/>
        </w:rPr>
        <w:t>and</w:t>
      </w:r>
      <w:r w:rsidR="00664F88" w:rsidRPr="00C21D9B">
        <w:rPr>
          <w:rFonts w:ascii="Times New Roman" w:hAnsi="Times New Roman" w:cs="Times New Roman"/>
          <w:b/>
          <w:color w:val="auto"/>
          <w:sz w:val="24"/>
          <w:szCs w:val="24"/>
          <w:lang w:val="en-GB"/>
        </w:rPr>
        <w:t xml:space="preserve"> </w:t>
      </w:r>
      <w:r w:rsidR="00664F88" w:rsidRPr="00C21D9B">
        <w:rPr>
          <w:rFonts w:ascii="Times New Roman" w:hAnsi="Times New Roman" w:cs="Times New Roman"/>
          <w:b/>
          <w:color w:val="auto"/>
          <w:sz w:val="24"/>
          <w:szCs w:val="24"/>
          <w:lang w:val="en-US"/>
        </w:rPr>
        <w:t>Concentration</w:t>
      </w:r>
      <w:r w:rsidR="00664F88" w:rsidRPr="00C21D9B">
        <w:rPr>
          <w:rFonts w:ascii="Times New Roman" w:hAnsi="Times New Roman" w:cs="Times New Roman"/>
          <w:b/>
          <w:color w:val="auto"/>
          <w:sz w:val="24"/>
          <w:szCs w:val="24"/>
          <w:lang w:val="en-GB"/>
        </w:rPr>
        <w:t xml:space="preserve"> </w:t>
      </w:r>
      <w:r w:rsidR="00664F88" w:rsidRPr="00C21D9B">
        <w:rPr>
          <w:rFonts w:ascii="Times New Roman" w:hAnsi="Times New Roman" w:cs="Times New Roman"/>
          <w:b/>
          <w:color w:val="auto"/>
          <w:sz w:val="24"/>
          <w:szCs w:val="24"/>
          <w:lang w:val="en-US"/>
        </w:rPr>
        <w:t>Products</w:t>
      </w:r>
      <w:r w:rsidR="00664F88" w:rsidRPr="00C21D9B">
        <w:rPr>
          <w:rFonts w:ascii="Times New Roman" w:hAnsi="Times New Roman" w:cs="Times New Roman"/>
          <w:b/>
          <w:color w:val="auto"/>
          <w:sz w:val="24"/>
          <w:szCs w:val="24"/>
          <w:lang w:val="en-GB"/>
        </w:rPr>
        <w:t xml:space="preserve"> </w:t>
      </w:r>
      <w:r w:rsidR="00664F88" w:rsidRPr="00C21D9B">
        <w:rPr>
          <w:rFonts w:ascii="Times New Roman" w:hAnsi="Times New Roman" w:cs="Times New Roman"/>
          <w:b/>
          <w:color w:val="auto"/>
          <w:sz w:val="24"/>
          <w:szCs w:val="24"/>
          <w:lang w:val="en-US"/>
        </w:rPr>
        <w:t>after</w:t>
      </w:r>
      <w:r w:rsidR="00664F88" w:rsidRPr="00C21D9B">
        <w:rPr>
          <w:rFonts w:ascii="Times New Roman" w:hAnsi="Times New Roman" w:cs="Times New Roman"/>
          <w:b/>
          <w:color w:val="auto"/>
          <w:sz w:val="24"/>
          <w:szCs w:val="24"/>
          <w:lang w:val="en-GB"/>
        </w:rPr>
        <w:t xml:space="preserve"> </w:t>
      </w:r>
      <w:r w:rsidR="00664F88" w:rsidRPr="00C21D9B">
        <w:rPr>
          <w:rFonts w:ascii="Times New Roman" w:hAnsi="Times New Roman" w:cs="Times New Roman"/>
          <w:b/>
          <w:color w:val="auto"/>
          <w:sz w:val="24"/>
          <w:szCs w:val="24"/>
          <w:lang w:val="en-US"/>
        </w:rPr>
        <w:t>Their</w:t>
      </w:r>
      <w:r w:rsidR="00664F88" w:rsidRPr="00C21D9B">
        <w:rPr>
          <w:rFonts w:ascii="Times New Roman" w:hAnsi="Times New Roman" w:cs="Times New Roman"/>
          <w:b/>
          <w:color w:val="auto"/>
          <w:sz w:val="24"/>
          <w:szCs w:val="24"/>
          <w:lang w:val="en-GB"/>
        </w:rPr>
        <w:t xml:space="preserve"> </w:t>
      </w:r>
      <w:r w:rsidR="00664F88" w:rsidRPr="00C21D9B">
        <w:rPr>
          <w:rFonts w:ascii="Times New Roman" w:hAnsi="Times New Roman" w:cs="Times New Roman"/>
          <w:b/>
          <w:color w:val="auto"/>
          <w:sz w:val="24"/>
          <w:szCs w:val="24"/>
          <w:lang w:val="en-US"/>
        </w:rPr>
        <w:t>Preliminary</w:t>
      </w:r>
      <w:r w:rsidR="00664F88" w:rsidRPr="00C21D9B">
        <w:rPr>
          <w:rFonts w:ascii="Times New Roman" w:hAnsi="Times New Roman" w:cs="Times New Roman"/>
          <w:b/>
          <w:color w:val="auto"/>
          <w:sz w:val="24"/>
          <w:szCs w:val="24"/>
          <w:lang w:val="en-GB"/>
        </w:rPr>
        <w:t xml:space="preserve"> </w:t>
      </w:r>
      <w:r w:rsidR="00664F88" w:rsidRPr="00C21D9B">
        <w:rPr>
          <w:rFonts w:ascii="Times New Roman" w:hAnsi="Times New Roman" w:cs="Times New Roman"/>
          <w:b/>
          <w:color w:val="auto"/>
          <w:sz w:val="24"/>
          <w:szCs w:val="24"/>
          <w:lang w:val="en-US"/>
        </w:rPr>
        <w:t>Acid</w:t>
      </w:r>
      <w:r w:rsidR="00664F88" w:rsidRPr="00C21D9B">
        <w:rPr>
          <w:rFonts w:ascii="Times New Roman" w:hAnsi="Times New Roman" w:cs="Times New Roman"/>
          <w:b/>
          <w:color w:val="auto"/>
          <w:sz w:val="24"/>
          <w:szCs w:val="24"/>
          <w:lang w:val="en-GB"/>
        </w:rPr>
        <w:t xml:space="preserve"> </w:t>
      </w:r>
      <w:r w:rsidR="00664F88" w:rsidRPr="00C21D9B">
        <w:rPr>
          <w:rFonts w:ascii="Times New Roman" w:hAnsi="Times New Roman" w:cs="Times New Roman"/>
          <w:b/>
          <w:color w:val="auto"/>
          <w:sz w:val="24"/>
          <w:szCs w:val="24"/>
          <w:lang w:val="en-US"/>
        </w:rPr>
        <w:t>Treatment</w:t>
      </w:r>
      <w:r w:rsidR="00664F88" w:rsidRPr="00C21D9B">
        <w:rPr>
          <w:rFonts w:ascii="Times New Roman" w:hAnsi="Times New Roman" w:cs="Times New Roman"/>
          <w:b/>
          <w:color w:val="auto"/>
          <w:sz w:val="24"/>
          <w:szCs w:val="24"/>
          <w:lang w:val="en-GB"/>
        </w:rPr>
        <w:t xml:space="preserve"> (</w:t>
      </w:r>
      <w:r w:rsidR="00664F88" w:rsidRPr="00C21D9B">
        <w:rPr>
          <w:rFonts w:ascii="Times New Roman" w:hAnsi="Times New Roman" w:cs="Times New Roman"/>
          <w:b/>
          <w:color w:val="auto"/>
          <w:sz w:val="24"/>
          <w:szCs w:val="24"/>
          <w:lang w:val="en-US"/>
        </w:rPr>
        <w:t>with</w:t>
      </w:r>
      <w:r w:rsidR="00664F88" w:rsidRPr="00C21D9B">
        <w:rPr>
          <w:rFonts w:ascii="Times New Roman" w:hAnsi="Times New Roman" w:cs="Times New Roman"/>
          <w:b/>
          <w:color w:val="auto"/>
          <w:sz w:val="24"/>
          <w:szCs w:val="24"/>
          <w:lang w:val="en-GB"/>
        </w:rPr>
        <w:t xml:space="preserve"> </w:t>
      </w:r>
      <w:r w:rsidR="00664F88" w:rsidRPr="00C21D9B">
        <w:rPr>
          <w:rFonts w:ascii="Times New Roman" w:hAnsi="Times New Roman" w:cs="Times New Roman"/>
          <w:b/>
          <w:color w:val="auto"/>
          <w:sz w:val="24"/>
          <w:szCs w:val="24"/>
          <w:lang w:val="en-US"/>
        </w:rPr>
        <w:t>Nitric</w:t>
      </w:r>
      <w:r w:rsidR="00664F88" w:rsidRPr="00C21D9B">
        <w:rPr>
          <w:rFonts w:ascii="Times New Roman" w:hAnsi="Times New Roman" w:cs="Times New Roman"/>
          <w:b/>
          <w:color w:val="auto"/>
          <w:sz w:val="24"/>
          <w:szCs w:val="24"/>
          <w:lang w:val="en-GB"/>
        </w:rPr>
        <w:t xml:space="preserve"> </w:t>
      </w:r>
      <w:r w:rsidR="00664F88" w:rsidRPr="00C21D9B">
        <w:rPr>
          <w:rFonts w:ascii="Times New Roman" w:hAnsi="Times New Roman" w:cs="Times New Roman"/>
          <w:b/>
          <w:color w:val="auto"/>
          <w:sz w:val="24"/>
          <w:szCs w:val="24"/>
          <w:lang w:val="en-US"/>
        </w:rPr>
        <w:t>and</w:t>
      </w:r>
      <w:r w:rsidR="00664F88" w:rsidRPr="00C21D9B">
        <w:rPr>
          <w:rFonts w:ascii="Times New Roman" w:hAnsi="Times New Roman" w:cs="Times New Roman"/>
          <w:b/>
          <w:color w:val="auto"/>
          <w:sz w:val="24"/>
          <w:szCs w:val="24"/>
          <w:lang w:val="en-GB"/>
        </w:rPr>
        <w:t xml:space="preserve"> </w:t>
      </w:r>
      <w:r w:rsidR="00664F88" w:rsidRPr="00C21D9B">
        <w:rPr>
          <w:rFonts w:ascii="Times New Roman" w:hAnsi="Times New Roman" w:cs="Times New Roman"/>
          <w:b/>
          <w:color w:val="auto"/>
          <w:sz w:val="24"/>
          <w:szCs w:val="24"/>
          <w:lang w:val="en-US"/>
        </w:rPr>
        <w:t>Sulfuric</w:t>
      </w:r>
      <w:r w:rsidR="00664F88" w:rsidRPr="00C21D9B">
        <w:rPr>
          <w:rFonts w:ascii="Times New Roman" w:hAnsi="Times New Roman" w:cs="Times New Roman"/>
          <w:b/>
          <w:color w:val="auto"/>
          <w:sz w:val="24"/>
          <w:szCs w:val="24"/>
          <w:lang w:val="en-GB"/>
        </w:rPr>
        <w:t xml:space="preserve"> </w:t>
      </w:r>
      <w:r w:rsidR="00664F88" w:rsidRPr="00C21D9B">
        <w:rPr>
          <w:rFonts w:ascii="Times New Roman" w:hAnsi="Times New Roman" w:cs="Times New Roman"/>
          <w:b/>
          <w:color w:val="auto"/>
          <w:sz w:val="24"/>
          <w:szCs w:val="24"/>
          <w:lang w:val="en-US"/>
        </w:rPr>
        <w:t>Acids</w:t>
      </w:r>
      <w:r w:rsidR="00664F88" w:rsidRPr="00C21D9B">
        <w:rPr>
          <w:rFonts w:ascii="Times New Roman" w:hAnsi="Times New Roman" w:cs="Times New Roman"/>
          <w:b/>
          <w:color w:val="auto"/>
          <w:sz w:val="24"/>
          <w:szCs w:val="24"/>
          <w:lang w:val="en-GB"/>
        </w:rPr>
        <w:t xml:space="preserve">) </w:t>
      </w:r>
      <w:r w:rsidR="00664F88" w:rsidRPr="00C21D9B">
        <w:rPr>
          <w:rFonts w:ascii="Times New Roman" w:hAnsi="Times New Roman" w:cs="Times New Roman"/>
          <w:b/>
          <w:color w:val="auto"/>
          <w:sz w:val="24"/>
          <w:szCs w:val="24"/>
          <w:lang w:val="en-US"/>
        </w:rPr>
        <w:t>in</w:t>
      </w:r>
      <w:r w:rsidR="00664F88" w:rsidRPr="00C21D9B">
        <w:rPr>
          <w:rFonts w:ascii="Times New Roman" w:hAnsi="Times New Roman" w:cs="Times New Roman"/>
          <w:b/>
          <w:color w:val="auto"/>
          <w:sz w:val="24"/>
          <w:szCs w:val="24"/>
          <w:lang w:val="en-GB"/>
        </w:rPr>
        <w:t xml:space="preserve"> </w:t>
      </w:r>
      <w:r w:rsidR="00664F88" w:rsidRPr="00C21D9B">
        <w:rPr>
          <w:rFonts w:ascii="Times New Roman" w:hAnsi="Times New Roman" w:cs="Times New Roman"/>
          <w:b/>
          <w:color w:val="auto"/>
          <w:sz w:val="24"/>
          <w:szCs w:val="24"/>
          <w:lang w:val="en-US"/>
        </w:rPr>
        <w:t>Various</w:t>
      </w:r>
      <w:r w:rsidR="00664F88" w:rsidRPr="00C21D9B">
        <w:rPr>
          <w:rFonts w:ascii="Times New Roman" w:hAnsi="Times New Roman" w:cs="Times New Roman"/>
          <w:b/>
          <w:color w:val="auto"/>
          <w:sz w:val="24"/>
          <w:szCs w:val="24"/>
          <w:lang w:val="en-GB"/>
        </w:rPr>
        <w:t xml:space="preserve"> </w:t>
      </w:r>
      <w:r w:rsidR="00664F88" w:rsidRPr="00C21D9B">
        <w:rPr>
          <w:rFonts w:ascii="Times New Roman" w:hAnsi="Times New Roman" w:cs="Times New Roman"/>
          <w:b/>
          <w:color w:val="auto"/>
          <w:sz w:val="24"/>
          <w:szCs w:val="24"/>
          <w:lang w:val="en-US"/>
        </w:rPr>
        <w:t>Modes</w:t>
      </w:r>
      <w:bookmarkEnd w:id="36"/>
      <w:bookmarkEnd w:id="37"/>
    </w:p>
    <w:p w:rsidR="003D4459" w:rsidRPr="00C21D9B" w:rsidRDefault="003D4459" w:rsidP="00C21D9B">
      <w:pPr>
        <w:ind w:firstLine="709"/>
        <w:jc w:val="both"/>
        <w:rPr>
          <w:b/>
          <w:bCs/>
          <w:lang w:val="kk-KZ"/>
        </w:rPr>
      </w:pPr>
    </w:p>
    <w:p w:rsidR="003D4459" w:rsidRPr="00C21D9B" w:rsidRDefault="003D4459" w:rsidP="00C21D9B">
      <w:pPr>
        <w:ind w:firstLine="709"/>
        <w:jc w:val="both"/>
        <w:rPr>
          <w:b/>
          <w:bCs/>
          <w:lang w:val="kk-KZ"/>
        </w:rPr>
      </w:pPr>
    </w:p>
    <w:p w:rsidR="003D4459" w:rsidRPr="00C21D9B" w:rsidRDefault="003D4459" w:rsidP="00C21D9B">
      <w:pPr>
        <w:pStyle w:val="2"/>
        <w:ind w:firstLine="709"/>
        <w:jc w:val="both"/>
        <w:rPr>
          <w:rFonts w:ascii="Times New Roman" w:hAnsi="Times New Roman" w:cs="Times New Roman"/>
          <w:color w:val="auto"/>
          <w:sz w:val="24"/>
          <w:szCs w:val="24"/>
          <w:lang w:val="kk-KZ"/>
        </w:rPr>
      </w:pPr>
      <w:bookmarkStart w:id="38" w:name="_Toc54274549"/>
      <w:bookmarkStart w:id="39" w:name="_Toc54898646"/>
      <w:r w:rsidRPr="00C21D9B">
        <w:rPr>
          <w:rFonts w:ascii="Times New Roman" w:hAnsi="Times New Roman" w:cs="Times New Roman"/>
          <w:b/>
          <w:bCs/>
          <w:color w:val="auto"/>
          <w:sz w:val="24"/>
          <w:szCs w:val="24"/>
          <w:lang w:val="kk-KZ"/>
        </w:rPr>
        <w:t xml:space="preserve">3.1 </w:t>
      </w:r>
      <w:r w:rsidR="00664F88" w:rsidRPr="00C21D9B">
        <w:rPr>
          <w:rFonts w:ascii="Times New Roman" w:hAnsi="Times New Roman" w:cs="Times New Roman"/>
          <w:b/>
          <w:color w:val="auto"/>
          <w:sz w:val="24"/>
          <w:szCs w:val="24"/>
          <w:lang w:val="kk-KZ"/>
        </w:rPr>
        <w:t>Research on Leaching of Ores and Concentration Products after Their Preliminary Nitric Acid Treatment</w:t>
      </w:r>
      <w:r w:rsidR="00664F88" w:rsidRPr="00C21D9B">
        <w:rPr>
          <w:rFonts w:ascii="Times New Roman" w:hAnsi="Times New Roman" w:cs="Times New Roman"/>
          <w:b/>
          <w:bCs/>
          <w:color w:val="auto"/>
          <w:sz w:val="24"/>
          <w:szCs w:val="24"/>
          <w:lang w:val="kk-KZ"/>
        </w:rPr>
        <w:t xml:space="preserve"> </w:t>
      </w:r>
      <w:r w:rsidRPr="00C21D9B">
        <w:rPr>
          <w:rFonts w:ascii="Times New Roman" w:hAnsi="Times New Roman" w:cs="Times New Roman"/>
          <w:b/>
          <w:bCs/>
          <w:color w:val="auto"/>
          <w:sz w:val="24"/>
          <w:szCs w:val="24"/>
          <w:lang w:val="kk-KZ"/>
        </w:rPr>
        <w:t>(</w:t>
      </w:r>
      <w:r w:rsidR="00664F88" w:rsidRPr="00C21D9B">
        <w:rPr>
          <w:rFonts w:ascii="Times New Roman" w:hAnsi="Times New Roman" w:cs="Times New Roman"/>
          <w:b/>
          <w:bCs/>
          <w:color w:val="auto"/>
          <w:sz w:val="24"/>
          <w:szCs w:val="24"/>
          <w:lang w:val="kk-KZ"/>
        </w:rPr>
        <w:t>Nitrox Process</w:t>
      </w:r>
      <w:r w:rsidRPr="00C21D9B">
        <w:rPr>
          <w:rFonts w:ascii="Times New Roman" w:hAnsi="Times New Roman" w:cs="Times New Roman"/>
          <w:b/>
          <w:bCs/>
          <w:color w:val="auto"/>
          <w:sz w:val="24"/>
          <w:szCs w:val="24"/>
          <w:lang w:val="kk-KZ"/>
        </w:rPr>
        <w:t xml:space="preserve">) </w:t>
      </w:r>
      <w:r w:rsidR="00664F88" w:rsidRPr="00C21D9B">
        <w:rPr>
          <w:rFonts w:ascii="Times New Roman" w:hAnsi="Times New Roman" w:cs="Times New Roman"/>
          <w:b/>
          <w:color w:val="auto"/>
          <w:sz w:val="24"/>
          <w:szCs w:val="24"/>
          <w:lang w:val="en-US"/>
        </w:rPr>
        <w:t>in</w:t>
      </w:r>
      <w:r w:rsidR="00664F88" w:rsidRPr="00C21D9B">
        <w:rPr>
          <w:rFonts w:ascii="Times New Roman" w:hAnsi="Times New Roman" w:cs="Times New Roman"/>
          <w:b/>
          <w:color w:val="auto"/>
          <w:sz w:val="24"/>
          <w:szCs w:val="24"/>
          <w:lang w:val="en-GB"/>
        </w:rPr>
        <w:t xml:space="preserve"> </w:t>
      </w:r>
      <w:r w:rsidR="00664F88" w:rsidRPr="00C21D9B">
        <w:rPr>
          <w:rFonts w:ascii="Times New Roman" w:hAnsi="Times New Roman" w:cs="Times New Roman"/>
          <w:b/>
          <w:color w:val="auto"/>
          <w:sz w:val="24"/>
          <w:szCs w:val="24"/>
          <w:lang w:val="en-US"/>
        </w:rPr>
        <w:t>Various Leaching</w:t>
      </w:r>
      <w:r w:rsidR="00664F88" w:rsidRPr="00C21D9B">
        <w:rPr>
          <w:rFonts w:ascii="Times New Roman" w:hAnsi="Times New Roman" w:cs="Times New Roman"/>
          <w:b/>
          <w:color w:val="auto"/>
          <w:sz w:val="24"/>
          <w:szCs w:val="24"/>
          <w:lang w:val="en-GB"/>
        </w:rPr>
        <w:t xml:space="preserve"> </w:t>
      </w:r>
      <w:r w:rsidR="00664F88" w:rsidRPr="00C21D9B">
        <w:rPr>
          <w:rFonts w:ascii="Times New Roman" w:hAnsi="Times New Roman" w:cs="Times New Roman"/>
          <w:b/>
          <w:color w:val="auto"/>
          <w:sz w:val="24"/>
          <w:szCs w:val="24"/>
          <w:lang w:val="en-US"/>
        </w:rPr>
        <w:t>Modes</w:t>
      </w:r>
      <w:r w:rsidR="00664F88" w:rsidRPr="00C21D9B">
        <w:rPr>
          <w:rFonts w:ascii="Times New Roman" w:hAnsi="Times New Roman" w:cs="Times New Roman"/>
          <w:b/>
          <w:bCs/>
          <w:color w:val="auto"/>
          <w:sz w:val="24"/>
          <w:szCs w:val="24"/>
          <w:lang w:val="kk-KZ"/>
        </w:rPr>
        <w:t xml:space="preserve"> </w:t>
      </w:r>
      <w:r w:rsidR="00664F88" w:rsidRPr="00C21D9B">
        <w:rPr>
          <w:rFonts w:ascii="Times New Roman" w:hAnsi="Times New Roman" w:cs="Times New Roman"/>
          <w:b/>
          <w:bCs/>
          <w:color w:val="auto"/>
          <w:sz w:val="24"/>
          <w:szCs w:val="24"/>
          <w:lang w:val="en-US"/>
        </w:rPr>
        <w:t>with the Use of Various Solvents – Thiosulfates, Sulfates, Alkalis</w:t>
      </w:r>
      <w:bookmarkEnd w:id="38"/>
      <w:bookmarkEnd w:id="39"/>
    </w:p>
    <w:p w:rsidR="003D4459" w:rsidRPr="00C21D9B" w:rsidRDefault="003D4459" w:rsidP="00C21D9B">
      <w:pPr>
        <w:ind w:firstLine="709"/>
        <w:jc w:val="both"/>
        <w:rPr>
          <w:lang w:val="kk-KZ"/>
        </w:rPr>
      </w:pPr>
    </w:p>
    <w:p w:rsidR="00113EA9" w:rsidRPr="00C21D9B" w:rsidRDefault="00113EA9" w:rsidP="00C21D9B">
      <w:pPr>
        <w:ind w:firstLine="709"/>
        <w:jc w:val="both"/>
        <w:rPr>
          <w:lang w:val="en-GB"/>
        </w:rPr>
      </w:pPr>
      <w:r w:rsidRPr="00C21D9B">
        <w:rPr>
          <w:lang w:val="en-GB"/>
        </w:rPr>
        <w:t xml:space="preserve">Research has been </w:t>
      </w:r>
      <w:r w:rsidR="001813E6" w:rsidRPr="00C21D9B">
        <w:rPr>
          <w:lang w:val="en-GB"/>
        </w:rPr>
        <w:t>performed</w:t>
      </w:r>
      <w:r w:rsidRPr="00C21D9B">
        <w:rPr>
          <w:lang w:val="en-GB"/>
        </w:rPr>
        <w:t xml:space="preserve"> on the selection of various </w:t>
      </w:r>
      <w:r w:rsidR="001813E6" w:rsidRPr="00C21D9B">
        <w:rPr>
          <w:lang w:val="en-GB"/>
        </w:rPr>
        <w:t xml:space="preserve">leaching </w:t>
      </w:r>
      <w:r w:rsidRPr="00C21D9B">
        <w:rPr>
          <w:lang w:val="en-GB"/>
        </w:rPr>
        <w:t xml:space="preserve">solvents of </w:t>
      </w:r>
      <w:r w:rsidR="001813E6" w:rsidRPr="00C21D9B">
        <w:rPr>
          <w:lang w:val="en-GB"/>
        </w:rPr>
        <w:t>concentration</w:t>
      </w:r>
      <w:r w:rsidRPr="00C21D9B">
        <w:rPr>
          <w:lang w:val="en-GB"/>
        </w:rPr>
        <w:t xml:space="preserve"> products after preliminary nitric acid treatment </w:t>
      </w:r>
      <w:r w:rsidR="001813E6" w:rsidRPr="00C21D9B">
        <w:rPr>
          <w:lang w:val="en-GB"/>
        </w:rPr>
        <w:t>with the purpose of</w:t>
      </w:r>
      <w:r w:rsidRPr="00C21D9B">
        <w:rPr>
          <w:lang w:val="en-GB"/>
        </w:rPr>
        <w:t xml:space="preserve"> increas</w:t>
      </w:r>
      <w:r w:rsidR="001813E6" w:rsidRPr="00C21D9B">
        <w:rPr>
          <w:lang w:val="en-GB"/>
        </w:rPr>
        <w:t>ing</w:t>
      </w:r>
      <w:r w:rsidRPr="00C21D9B">
        <w:rPr>
          <w:lang w:val="en-GB"/>
        </w:rPr>
        <w:t xml:space="preserve"> gold recovery.</w:t>
      </w:r>
    </w:p>
    <w:p w:rsidR="001813E6" w:rsidRPr="00C21D9B" w:rsidRDefault="001813E6" w:rsidP="00C21D9B">
      <w:pPr>
        <w:ind w:firstLine="709"/>
        <w:jc w:val="both"/>
        <w:rPr>
          <w:lang w:val="en-GB"/>
        </w:rPr>
      </w:pPr>
      <w:r w:rsidRPr="00C21D9B">
        <w:rPr>
          <w:lang w:val="en-GB"/>
        </w:rPr>
        <w:t xml:space="preserve">In the course of experiments using alkali sulfite and thiosulfate reagent as solvents, the highest rates of gold recovery were achieved using a thiosulfate reagent. Moreover, the temperature and pressure required for the process is much lower than in the standard nitrox process, which is a novelty of a new technological application. </w:t>
      </w:r>
      <w:r w:rsidRPr="00C21D9B">
        <w:rPr>
          <w:lang w:val="en-US"/>
        </w:rPr>
        <w:t>It is expounded in</w:t>
      </w:r>
      <w:r w:rsidRPr="00C21D9B">
        <w:rPr>
          <w:lang w:val="en-GB"/>
        </w:rPr>
        <w:t xml:space="preserve"> detail in </w:t>
      </w:r>
      <w:r w:rsidRPr="00C21D9B">
        <w:rPr>
          <w:lang w:val="en-US"/>
        </w:rPr>
        <w:t>S</w:t>
      </w:r>
      <w:r w:rsidRPr="00C21D9B">
        <w:rPr>
          <w:lang w:val="en-GB"/>
        </w:rPr>
        <w:t>ection 1.3</w:t>
      </w:r>
    </w:p>
    <w:p w:rsidR="003D4459" w:rsidRPr="00C21D9B" w:rsidRDefault="003D4459" w:rsidP="00C21D9B">
      <w:pPr>
        <w:ind w:firstLine="709"/>
        <w:jc w:val="both"/>
        <w:rPr>
          <w:bCs/>
          <w:lang w:val="kk-KZ"/>
        </w:rPr>
      </w:pPr>
    </w:p>
    <w:p w:rsidR="003D4459" w:rsidRPr="00C21D9B" w:rsidRDefault="003D4459" w:rsidP="00C21D9B">
      <w:pPr>
        <w:pStyle w:val="2"/>
        <w:ind w:firstLine="709"/>
        <w:jc w:val="both"/>
        <w:rPr>
          <w:rFonts w:ascii="Times New Roman" w:hAnsi="Times New Roman" w:cs="Times New Roman"/>
          <w:b/>
          <w:bCs/>
          <w:color w:val="auto"/>
          <w:sz w:val="24"/>
          <w:szCs w:val="24"/>
          <w:lang w:val="kk-KZ"/>
        </w:rPr>
      </w:pPr>
      <w:bookmarkStart w:id="40" w:name="_Toc54274550"/>
      <w:bookmarkStart w:id="41" w:name="_Toc54898647"/>
      <w:r w:rsidRPr="00C21D9B">
        <w:rPr>
          <w:rFonts w:ascii="Times New Roman" w:hAnsi="Times New Roman" w:cs="Times New Roman"/>
          <w:b/>
          <w:bCs/>
          <w:color w:val="auto"/>
          <w:sz w:val="24"/>
          <w:szCs w:val="24"/>
          <w:lang w:val="kk-KZ"/>
        </w:rPr>
        <w:t xml:space="preserve">3.2 </w:t>
      </w:r>
      <w:r w:rsidR="00664F88" w:rsidRPr="00C21D9B">
        <w:rPr>
          <w:rFonts w:ascii="Times New Roman" w:hAnsi="Times New Roman" w:cs="Times New Roman"/>
          <w:b/>
          <w:color w:val="auto"/>
          <w:sz w:val="24"/>
          <w:szCs w:val="24"/>
          <w:lang w:val="kk-KZ"/>
        </w:rPr>
        <w:t xml:space="preserve">Research on Thiosulfate Leaching of Sulfide Ores and Concentration Products after Their Preliminary Sulfuric Acid Treatment </w:t>
      </w:r>
      <w:r w:rsidR="00664F88" w:rsidRPr="00C21D9B">
        <w:rPr>
          <w:rFonts w:ascii="Times New Roman" w:hAnsi="Times New Roman" w:cs="Times New Roman"/>
          <w:b/>
          <w:color w:val="auto"/>
          <w:sz w:val="24"/>
          <w:szCs w:val="24"/>
          <w:lang w:val="en-US"/>
        </w:rPr>
        <w:t>in</w:t>
      </w:r>
      <w:r w:rsidR="00664F88" w:rsidRPr="00C21D9B">
        <w:rPr>
          <w:rFonts w:ascii="Times New Roman" w:hAnsi="Times New Roman" w:cs="Times New Roman"/>
          <w:b/>
          <w:color w:val="auto"/>
          <w:sz w:val="24"/>
          <w:szCs w:val="24"/>
          <w:lang w:val="en-GB"/>
        </w:rPr>
        <w:t xml:space="preserve"> </w:t>
      </w:r>
      <w:r w:rsidR="00664F88" w:rsidRPr="00C21D9B">
        <w:rPr>
          <w:rFonts w:ascii="Times New Roman" w:hAnsi="Times New Roman" w:cs="Times New Roman"/>
          <w:b/>
          <w:color w:val="auto"/>
          <w:sz w:val="24"/>
          <w:szCs w:val="24"/>
          <w:lang w:val="en-US"/>
        </w:rPr>
        <w:t>Various Temperature and Chemical</w:t>
      </w:r>
      <w:r w:rsidR="00664F88" w:rsidRPr="00C21D9B">
        <w:rPr>
          <w:rFonts w:ascii="Times New Roman" w:hAnsi="Times New Roman" w:cs="Times New Roman"/>
          <w:b/>
          <w:color w:val="auto"/>
          <w:sz w:val="24"/>
          <w:szCs w:val="24"/>
          <w:lang w:val="en-GB"/>
        </w:rPr>
        <w:t xml:space="preserve"> </w:t>
      </w:r>
      <w:r w:rsidR="00664F88" w:rsidRPr="00C21D9B">
        <w:rPr>
          <w:rFonts w:ascii="Times New Roman" w:hAnsi="Times New Roman" w:cs="Times New Roman"/>
          <w:b/>
          <w:color w:val="auto"/>
          <w:sz w:val="24"/>
          <w:szCs w:val="24"/>
          <w:lang w:val="en-US"/>
        </w:rPr>
        <w:t>Modes</w:t>
      </w:r>
      <w:r w:rsidRPr="00C21D9B">
        <w:rPr>
          <w:rFonts w:ascii="Times New Roman" w:hAnsi="Times New Roman" w:cs="Times New Roman"/>
          <w:b/>
          <w:bCs/>
          <w:color w:val="auto"/>
          <w:sz w:val="24"/>
          <w:szCs w:val="24"/>
          <w:lang w:val="kk-KZ"/>
        </w:rPr>
        <w:t xml:space="preserve">. </w:t>
      </w:r>
      <w:r w:rsidR="00664F88" w:rsidRPr="00C21D9B">
        <w:rPr>
          <w:rFonts w:ascii="Times New Roman" w:hAnsi="Times New Roman" w:cs="Times New Roman"/>
          <w:b/>
          <w:color w:val="auto"/>
          <w:sz w:val="24"/>
          <w:szCs w:val="24"/>
          <w:lang w:val="kk-KZ"/>
        </w:rPr>
        <w:t>Establishing Optimal Parameters for Acid Treatment and Thiosulfate Leaching</w:t>
      </w:r>
      <w:bookmarkEnd w:id="40"/>
      <w:bookmarkEnd w:id="41"/>
    </w:p>
    <w:p w:rsidR="003D4459" w:rsidRPr="00C21D9B" w:rsidRDefault="003D4459" w:rsidP="00C21D9B">
      <w:pPr>
        <w:ind w:firstLine="709"/>
        <w:jc w:val="both"/>
        <w:rPr>
          <w:bCs/>
          <w:lang w:val="kk-KZ"/>
        </w:rPr>
      </w:pPr>
    </w:p>
    <w:p w:rsidR="001813E6" w:rsidRPr="00C21D9B" w:rsidRDefault="001813E6" w:rsidP="00C21D9B">
      <w:pPr>
        <w:ind w:firstLine="709"/>
        <w:jc w:val="both"/>
        <w:rPr>
          <w:lang w:val="kk-KZ"/>
        </w:rPr>
      </w:pPr>
      <w:r w:rsidRPr="00C21D9B">
        <w:rPr>
          <w:lang w:val="kk-KZ"/>
        </w:rPr>
        <w:t xml:space="preserve">Laboratory studies have been </w:t>
      </w:r>
      <w:r w:rsidRPr="00C21D9B">
        <w:rPr>
          <w:lang w:val="en-US"/>
        </w:rPr>
        <w:t>performed</w:t>
      </w:r>
      <w:r w:rsidRPr="00C21D9B">
        <w:rPr>
          <w:lang w:val="kk-KZ"/>
        </w:rPr>
        <w:t xml:space="preserve"> to convert part of sulfur contained in the processed raw material into an additional thiosulfate reagent. </w:t>
      </w:r>
      <w:r w:rsidRPr="00C21D9B">
        <w:rPr>
          <w:lang w:val="en-US"/>
        </w:rPr>
        <w:t>To</w:t>
      </w:r>
      <w:r w:rsidRPr="00C21D9B">
        <w:rPr>
          <w:lang w:val="kk-KZ"/>
        </w:rPr>
        <w:t xml:space="preserve"> this</w:t>
      </w:r>
      <w:r w:rsidRPr="00C21D9B">
        <w:rPr>
          <w:lang w:val="en-US"/>
        </w:rPr>
        <w:t xml:space="preserve"> end</w:t>
      </w:r>
      <w:r w:rsidRPr="00C21D9B">
        <w:rPr>
          <w:lang w:val="kk-KZ"/>
        </w:rPr>
        <w:t xml:space="preserve">, active chlorine (hypochlorite) was </w:t>
      </w:r>
      <w:r w:rsidRPr="00C21D9B">
        <w:rPr>
          <w:lang w:val="en-US"/>
        </w:rPr>
        <w:t>added</w:t>
      </w:r>
      <w:r w:rsidRPr="00C21D9B">
        <w:rPr>
          <w:lang w:val="kk-KZ"/>
        </w:rPr>
        <w:t xml:space="preserve"> to the grinding and leaching processes as a sulfur oxidizing agent.</w:t>
      </w:r>
    </w:p>
    <w:p w:rsidR="003D4459" w:rsidRPr="00C21D9B" w:rsidRDefault="001813E6" w:rsidP="00C21D9B">
      <w:pPr>
        <w:ind w:firstLine="709"/>
        <w:jc w:val="both"/>
        <w:rPr>
          <w:b/>
          <w:lang w:val="en-GB"/>
        </w:rPr>
      </w:pPr>
      <w:r w:rsidRPr="00C21D9B">
        <w:rPr>
          <w:lang w:val="en-GB"/>
        </w:rPr>
        <w:t xml:space="preserve">Thus, in addition to solving an important technological problem, it was possible to </w:t>
      </w:r>
      <w:r w:rsidR="00683724" w:rsidRPr="00C21D9B">
        <w:rPr>
          <w:lang w:val="en-GB"/>
        </w:rPr>
        <w:t>transfer</w:t>
      </w:r>
      <w:r w:rsidRPr="00C21D9B">
        <w:rPr>
          <w:lang w:val="en-GB"/>
        </w:rPr>
        <w:t xml:space="preserve"> part of the sulfur of the </w:t>
      </w:r>
      <w:r w:rsidR="00683724" w:rsidRPr="00C21D9B">
        <w:rPr>
          <w:lang w:val="en-GB"/>
        </w:rPr>
        <w:t>source</w:t>
      </w:r>
      <w:r w:rsidRPr="00C21D9B">
        <w:rPr>
          <w:lang w:val="en-GB"/>
        </w:rPr>
        <w:t xml:space="preserve"> sulfide raw material from the </w:t>
      </w:r>
      <w:r w:rsidR="00683724" w:rsidRPr="00C21D9B">
        <w:rPr>
          <w:lang w:val="en-GB"/>
        </w:rPr>
        <w:t>waste</w:t>
      </w:r>
      <w:r w:rsidRPr="00C21D9B">
        <w:rPr>
          <w:lang w:val="en-GB"/>
        </w:rPr>
        <w:t xml:space="preserve"> product to the category of a useful element. </w:t>
      </w:r>
      <w:r w:rsidR="00683724" w:rsidRPr="00C21D9B">
        <w:rPr>
          <w:lang w:val="en-GB"/>
        </w:rPr>
        <w:t>See m</w:t>
      </w:r>
      <w:r w:rsidRPr="00C21D9B">
        <w:rPr>
          <w:lang w:val="en-GB"/>
        </w:rPr>
        <w:t xml:space="preserve">ore details in </w:t>
      </w:r>
      <w:r w:rsidR="00683724" w:rsidRPr="00C21D9B">
        <w:rPr>
          <w:lang w:val="en-US"/>
        </w:rPr>
        <w:t>S</w:t>
      </w:r>
      <w:r w:rsidRPr="00C21D9B">
        <w:rPr>
          <w:lang w:val="en-GB"/>
        </w:rPr>
        <w:t>ection 2.3</w:t>
      </w:r>
      <w:r w:rsidR="00683724" w:rsidRPr="00C21D9B">
        <w:rPr>
          <w:lang w:val="en-US"/>
        </w:rPr>
        <w:t>.</w:t>
      </w:r>
    </w:p>
    <w:p w:rsidR="003D4459" w:rsidRPr="00C21D9B" w:rsidRDefault="003D4459" w:rsidP="00C21D9B">
      <w:pPr>
        <w:ind w:firstLine="709"/>
        <w:jc w:val="both"/>
        <w:rPr>
          <w:b/>
          <w:lang w:val="en-GB"/>
        </w:rPr>
      </w:pPr>
    </w:p>
    <w:p w:rsidR="003D4459" w:rsidRPr="00C21D9B" w:rsidRDefault="003D4459" w:rsidP="00C21D9B">
      <w:pPr>
        <w:pStyle w:val="2"/>
        <w:ind w:firstLine="709"/>
        <w:jc w:val="both"/>
        <w:rPr>
          <w:rFonts w:ascii="Times New Roman" w:hAnsi="Times New Roman" w:cs="Times New Roman"/>
          <w:b/>
          <w:color w:val="auto"/>
          <w:sz w:val="24"/>
          <w:szCs w:val="24"/>
          <w:lang w:val="en-GB"/>
        </w:rPr>
      </w:pPr>
      <w:bookmarkStart w:id="42" w:name="_Toc54274551"/>
      <w:bookmarkStart w:id="43" w:name="_Toc54898648"/>
      <w:r w:rsidRPr="00C21D9B">
        <w:rPr>
          <w:rFonts w:ascii="Times New Roman" w:hAnsi="Times New Roman" w:cs="Times New Roman"/>
          <w:b/>
          <w:color w:val="auto"/>
          <w:sz w:val="24"/>
          <w:szCs w:val="24"/>
          <w:lang w:val="en-GB"/>
        </w:rPr>
        <w:t xml:space="preserve">3.3 </w:t>
      </w:r>
      <w:r w:rsidR="00664F88" w:rsidRPr="00C21D9B">
        <w:rPr>
          <w:rFonts w:ascii="Times New Roman" w:hAnsi="Times New Roman" w:cs="Times New Roman"/>
          <w:b/>
          <w:color w:val="auto"/>
          <w:sz w:val="24"/>
          <w:szCs w:val="24"/>
          <w:lang w:val="en-GB"/>
        </w:rPr>
        <w:t xml:space="preserve">Research on the Chemical and Electrochemical Gold Deposition from Poor Product Solutions </w:t>
      </w:r>
      <w:r w:rsidR="00664F88" w:rsidRPr="00C21D9B">
        <w:rPr>
          <w:rFonts w:ascii="Times New Roman" w:hAnsi="Times New Roman" w:cs="Times New Roman"/>
          <w:b/>
          <w:color w:val="auto"/>
          <w:sz w:val="24"/>
          <w:szCs w:val="24"/>
          <w:lang w:val="en-US"/>
        </w:rPr>
        <w:t>Without</w:t>
      </w:r>
      <w:r w:rsidR="00664F88" w:rsidRPr="00C21D9B">
        <w:rPr>
          <w:rFonts w:ascii="Times New Roman" w:hAnsi="Times New Roman" w:cs="Times New Roman"/>
          <w:b/>
          <w:color w:val="auto"/>
          <w:sz w:val="24"/>
          <w:szCs w:val="24"/>
          <w:lang w:val="en-GB"/>
        </w:rPr>
        <w:t xml:space="preserve"> Sorption and Desorption Operations</w:t>
      </w:r>
      <w:bookmarkEnd w:id="42"/>
      <w:bookmarkEnd w:id="43"/>
    </w:p>
    <w:p w:rsidR="003D4459" w:rsidRPr="00C21D9B" w:rsidRDefault="003D4459" w:rsidP="00C21D9B">
      <w:pPr>
        <w:ind w:firstLine="709"/>
        <w:jc w:val="both"/>
        <w:rPr>
          <w:lang w:val="en-GB"/>
        </w:rPr>
      </w:pPr>
    </w:p>
    <w:p w:rsidR="00683724" w:rsidRPr="00C21D9B" w:rsidRDefault="00683724" w:rsidP="00C21D9B">
      <w:pPr>
        <w:ind w:firstLine="709"/>
        <w:jc w:val="both"/>
        <w:rPr>
          <w:lang w:val="en-GB"/>
        </w:rPr>
      </w:pPr>
      <w:r w:rsidRPr="00C21D9B">
        <w:rPr>
          <w:lang w:val="en-GB"/>
        </w:rPr>
        <w:t>Possible methods of recovery of noble metals from product solutions after the thiosulfate leaching process include:</w:t>
      </w:r>
    </w:p>
    <w:p w:rsidR="00683724" w:rsidRPr="00C21D9B" w:rsidRDefault="00683724" w:rsidP="00C21D9B">
      <w:pPr>
        <w:ind w:firstLine="709"/>
        <w:jc w:val="both"/>
        <w:rPr>
          <w:lang w:val="en-GB"/>
        </w:rPr>
      </w:pPr>
      <w:r w:rsidRPr="00C21D9B">
        <w:rPr>
          <w:lang w:val="en-GB"/>
        </w:rPr>
        <w:t xml:space="preserve">- </w:t>
      </w:r>
      <w:r w:rsidR="00B325B8" w:rsidRPr="00C21D9B">
        <w:rPr>
          <w:lang w:val="en-GB"/>
        </w:rPr>
        <w:t>Precipitation</w:t>
      </w:r>
      <w:r w:rsidRPr="00C21D9B">
        <w:rPr>
          <w:lang w:val="en-GB"/>
        </w:rPr>
        <w:t xml:space="preserve"> in the form of sulfides;</w:t>
      </w:r>
    </w:p>
    <w:p w:rsidR="00683724" w:rsidRPr="00C21D9B" w:rsidRDefault="00683724" w:rsidP="00C21D9B">
      <w:pPr>
        <w:ind w:firstLine="709"/>
        <w:jc w:val="both"/>
        <w:rPr>
          <w:lang w:val="en-GB"/>
        </w:rPr>
      </w:pPr>
      <w:r w:rsidRPr="00C21D9B">
        <w:rPr>
          <w:lang w:val="en-GB"/>
        </w:rPr>
        <w:t>- Cement</w:t>
      </w:r>
      <w:r w:rsidR="00B325B8" w:rsidRPr="00C21D9B">
        <w:rPr>
          <w:lang w:val="en-GB"/>
        </w:rPr>
        <w:t>ation</w:t>
      </w:r>
      <w:r w:rsidRPr="00C21D9B">
        <w:rPr>
          <w:lang w:val="en-GB"/>
        </w:rPr>
        <w:t xml:space="preserve"> </w:t>
      </w:r>
      <w:r w:rsidR="00B325B8" w:rsidRPr="00C21D9B">
        <w:rPr>
          <w:lang w:val="en-GB"/>
        </w:rPr>
        <w:t>precipitation</w:t>
      </w:r>
      <w:r w:rsidRPr="00C21D9B">
        <w:rPr>
          <w:lang w:val="en-GB"/>
        </w:rPr>
        <w:t>;</w:t>
      </w:r>
    </w:p>
    <w:p w:rsidR="00683724" w:rsidRPr="00C21D9B" w:rsidRDefault="00683724" w:rsidP="00C21D9B">
      <w:pPr>
        <w:ind w:firstLine="709"/>
        <w:jc w:val="both"/>
        <w:rPr>
          <w:lang w:val="en-GB"/>
        </w:rPr>
      </w:pPr>
      <w:r w:rsidRPr="00C21D9B">
        <w:rPr>
          <w:lang w:val="en-GB"/>
        </w:rPr>
        <w:t>- Sorption on activated carbon or ion exchange resins;</w:t>
      </w:r>
    </w:p>
    <w:p w:rsidR="00683724" w:rsidRPr="00C21D9B" w:rsidRDefault="00683724" w:rsidP="00C21D9B">
      <w:pPr>
        <w:ind w:firstLine="709"/>
        <w:jc w:val="both"/>
        <w:rPr>
          <w:lang w:val="en-GB"/>
        </w:rPr>
      </w:pPr>
      <w:r w:rsidRPr="00C21D9B">
        <w:rPr>
          <w:lang w:val="en-GB"/>
        </w:rPr>
        <w:t xml:space="preserve">- </w:t>
      </w:r>
      <w:r w:rsidRPr="00C21D9B">
        <w:rPr>
          <w:lang w:val="en-US"/>
        </w:rPr>
        <w:t>E</w:t>
      </w:r>
      <w:r w:rsidRPr="00C21D9B">
        <w:rPr>
          <w:lang w:val="en-GB"/>
        </w:rPr>
        <w:t>lectrolytic cathod</w:t>
      </w:r>
      <w:r w:rsidRPr="00C21D9B">
        <w:rPr>
          <w:lang w:val="en-US"/>
        </w:rPr>
        <w:t>e</w:t>
      </w:r>
      <w:r w:rsidRPr="00C21D9B">
        <w:rPr>
          <w:lang w:val="en-GB"/>
        </w:rPr>
        <w:t xml:space="preserve"> reduction.</w:t>
      </w:r>
    </w:p>
    <w:p w:rsidR="003D4459" w:rsidRPr="00C21D9B" w:rsidRDefault="003D4459" w:rsidP="00C21D9B">
      <w:pPr>
        <w:ind w:firstLine="709"/>
        <w:jc w:val="both"/>
        <w:rPr>
          <w:lang w:val="en-GB"/>
        </w:rPr>
      </w:pPr>
    </w:p>
    <w:p w:rsidR="00B325B8" w:rsidRPr="00C21D9B" w:rsidRDefault="00B325B8" w:rsidP="00C21D9B">
      <w:pPr>
        <w:ind w:firstLine="709"/>
        <w:jc w:val="both"/>
        <w:rPr>
          <w:lang w:val="kk-KZ"/>
        </w:rPr>
      </w:pPr>
      <w:r w:rsidRPr="00C21D9B">
        <w:rPr>
          <w:lang w:val="kk-KZ"/>
        </w:rPr>
        <w:t xml:space="preserve">Methods of gold </w:t>
      </w:r>
      <w:r w:rsidRPr="00C21D9B">
        <w:rPr>
          <w:lang w:val="en-GB"/>
        </w:rPr>
        <w:t>precipitation</w:t>
      </w:r>
      <w:r w:rsidRPr="00C21D9B">
        <w:rPr>
          <w:lang w:val="kk-KZ"/>
        </w:rPr>
        <w:t xml:space="preserve"> from thiosulfate solutions in the form of sulfides, cementation </w:t>
      </w:r>
      <w:r w:rsidRPr="00C21D9B">
        <w:rPr>
          <w:lang w:val="en-GB"/>
        </w:rPr>
        <w:t>precipitation</w:t>
      </w:r>
      <w:r w:rsidRPr="00C21D9B">
        <w:rPr>
          <w:lang w:val="kk-KZ"/>
        </w:rPr>
        <w:t xml:space="preserve">, sorption on activated carbon and on ion-exchange resins are </w:t>
      </w:r>
      <w:r w:rsidRPr="00C21D9B">
        <w:rPr>
          <w:lang w:val="en-US"/>
        </w:rPr>
        <w:t xml:space="preserve">described in </w:t>
      </w:r>
      <w:r w:rsidRPr="00C21D9B">
        <w:rPr>
          <w:lang w:val="kk-KZ"/>
        </w:rPr>
        <w:t>detail</w:t>
      </w:r>
      <w:r w:rsidRPr="00C21D9B">
        <w:rPr>
          <w:lang w:val="en-US"/>
        </w:rPr>
        <w:t xml:space="preserve"> and</w:t>
      </w:r>
      <w:r w:rsidRPr="00C21D9B">
        <w:rPr>
          <w:lang w:val="kk-KZ"/>
        </w:rPr>
        <w:t xml:space="preserve"> with examples of practical application [30]. They are beyond the scope of our research. Many research teams </w:t>
      </w:r>
      <w:r w:rsidRPr="00C21D9B">
        <w:rPr>
          <w:lang w:val="en-US"/>
        </w:rPr>
        <w:t>did</w:t>
      </w:r>
      <w:r w:rsidRPr="00C21D9B">
        <w:rPr>
          <w:lang w:val="kk-KZ"/>
        </w:rPr>
        <w:t xml:space="preserve"> scientific work </w:t>
      </w:r>
      <w:r w:rsidRPr="00C21D9B">
        <w:rPr>
          <w:lang w:val="en-US"/>
        </w:rPr>
        <w:t>on</w:t>
      </w:r>
      <w:r w:rsidRPr="00C21D9B">
        <w:rPr>
          <w:lang w:val="kk-KZ"/>
        </w:rPr>
        <w:t xml:space="preserve"> direct deposition of noble metals from thiosulfate solutions.</w:t>
      </w:r>
    </w:p>
    <w:p w:rsidR="00B325B8" w:rsidRPr="00C21D9B" w:rsidRDefault="00B325B8" w:rsidP="00C21D9B">
      <w:pPr>
        <w:ind w:firstLine="709"/>
        <w:jc w:val="both"/>
        <w:rPr>
          <w:lang w:val="en-GB"/>
        </w:rPr>
      </w:pPr>
      <w:r w:rsidRPr="00C21D9B">
        <w:rPr>
          <w:lang w:val="en-US"/>
        </w:rPr>
        <w:t>It is possible to recover</w:t>
      </w:r>
      <w:r w:rsidRPr="00C21D9B">
        <w:rPr>
          <w:lang w:val="en-GB"/>
        </w:rPr>
        <w:t xml:space="preserve"> noble metals from thiosulfate solutions by means of the electrolytic method. However, electrolysis is accompanied by a low current efficiency, since, along with the main process of gold and silver reduction, electric power is used for the decomposition of thiosulfate and the reduction of copper ions to metal. The optim</w:t>
      </w:r>
      <w:r w:rsidR="00C17574" w:rsidRPr="00C21D9B">
        <w:rPr>
          <w:lang w:val="en-GB"/>
        </w:rPr>
        <w:t>al</w:t>
      </w:r>
      <w:r w:rsidRPr="00C21D9B">
        <w:rPr>
          <w:lang w:val="en-GB"/>
        </w:rPr>
        <w:t xml:space="preserve"> silver content in the solution, at which electrolysis is expedient, is measured in grams per liter [31].</w:t>
      </w:r>
      <w:r w:rsidR="00C17574" w:rsidRPr="00C21D9B">
        <w:rPr>
          <w:lang w:val="en-GB"/>
        </w:rPr>
        <w:t xml:space="preserve"> As determined by the researchers from the Novosibirsk Institute of Solid State Chemistry and Mechanochemistry, the minimum gold content in the solution, at which an effective electrolysis process is possible, is 20 mg/L. The process is done in special design electrolysers (developed by the Institute of Solid State Chemistry and Mechanochemistry), where the cathode is carbon-graphite fiber, and the anode is </w:t>
      </w:r>
      <w:r w:rsidR="00C17574" w:rsidRPr="00C21D9B">
        <w:rPr>
          <w:lang w:val="en-GB"/>
        </w:rPr>
        <w:lastRenderedPageBreak/>
        <w:t>platinized titanium. The application of the electrolysis process for gold recovery from heap and underground leaching solutions, where its content does not exceed 5 mg/L, is very problematic.</w:t>
      </w:r>
    </w:p>
    <w:p w:rsidR="003D4459" w:rsidRPr="00C21D9B" w:rsidRDefault="003D4459" w:rsidP="00C21D9B">
      <w:pPr>
        <w:ind w:firstLine="709"/>
        <w:jc w:val="both"/>
        <w:rPr>
          <w:lang w:val="en-GB"/>
        </w:rPr>
      </w:pPr>
    </w:p>
    <w:p w:rsidR="003D4459" w:rsidRPr="004C02B2" w:rsidRDefault="003D4459" w:rsidP="00C21D9B">
      <w:pPr>
        <w:pStyle w:val="3"/>
        <w:ind w:firstLine="709"/>
        <w:jc w:val="both"/>
        <w:rPr>
          <w:rFonts w:ascii="Times New Roman" w:hAnsi="Times New Roman" w:cs="Times New Roman"/>
          <w:color w:val="auto"/>
          <w:lang w:val="en-GB"/>
        </w:rPr>
      </w:pPr>
      <w:bookmarkStart w:id="44" w:name="_Toc54274552"/>
      <w:bookmarkStart w:id="45" w:name="_Toc54898649"/>
      <w:r w:rsidRPr="004C02B2">
        <w:rPr>
          <w:rFonts w:ascii="Times New Roman" w:hAnsi="Times New Roman" w:cs="Times New Roman"/>
          <w:color w:val="auto"/>
          <w:lang w:val="en-GB"/>
        </w:rPr>
        <w:t xml:space="preserve">3.3.1 </w:t>
      </w:r>
      <w:r w:rsidR="00664F88" w:rsidRPr="004C02B2">
        <w:rPr>
          <w:rFonts w:ascii="Times New Roman" w:hAnsi="Times New Roman" w:cs="Times New Roman"/>
          <w:color w:val="auto"/>
          <w:lang w:val="en-GB"/>
        </w:rPr>
        <w:t xml:space="preserve">Electrochemical Method </w:t>
      </w:r>
      <w:r w:rsidR="00664F88" w:rsidRPr="004C02B2">
        <w:rPr>
          <w:rFonts w:ascii="Times New Roman" w:hAnsi="Times New Roman" w:cs="Times New Roman"/>
          <w:color w:val="auto"/>
          <w:lang w:val="en-US"/>
        </w:rPr>
        <w:t>of</w:t>
      </w:r>
      <w:r w:rsidR="00664F88" w:rsidRPr="004C02B2">
        <w:rPr>
          <w:rFonts w:ascii="Times New Roman" w:hAnsi="Times New Roman" w:cs="Times New Roman"/>
          <w:color w:val="auto"/>
          <w:lang w:val="en-GB"/>
        </w:rPr>
        <w:t xml:space="preserve"> Gold </w:t>
      </w:r>
      <w:r w:rsidR="00664F88" w:rsidRPr="004C02B2">
        <w:rPr>
          <w:rFonts w:ascii="Times New Roman" w:hAnsi="Times New Roman" w:cs="Times New Roman"/>
          <w:color w:val="auto"/>
          <w:lang w:val="en-US"/>
        </w:rPr>
        <w:t>Recovery</w:t>
      </w:r>
      <w:r w:rsidR="00664F88" w:rsidRPr="004C02B2">
        <w:rPr>
          <w:rFonts w:ascii="Times New Roman" w:hAnsi="Times New Roman" w:cs="Times New Roman"/>
          <w:color w:val="auto"/>
          <w:lang w:val="en-GB"/>
        </w:rPr>
        <w:t xml:space="preserve"> from Thiosulfate Solutions</w:t>
      </w:r>
      <w:bookmarkEnd w:id="44"/>
      <w:bookmarkEnd w:id="45"/>
    </w:p>
    <w:p w:rsidR="003D4459" w:rsidRPr="00C21D9B" w:rsidRDefault="003D4459" w:rsidP="00C21D9B">
      <w:pPr>
        <w:ind w:firstLine="708"/>
        <w:jc w:val="both"/>
        <w:rPr>
          <w:lang w:val="en-GB"/>
        </w:rPr>
      </w:pPr>
    </w:p>
    <w:p w:rsidR="00C17574" w:rsidRPr="00C21D9B" w:rsidRDefault="00C17574" w:rsidP="00C21D9B">
      <w:pPr>
        <w:ind w:firstLine="708"/>
        <w:jc w:val="both"/>
        <w:rPr>
          <w:lang w:val="en-GB"/>
        </w:rPr>
      </w:pPr>
      <w:r w:rsidRPr="00C21D9B">
        <w:rPr>
          <w:lang w:val="en-GB"/>
        </w:rPr>
        <w:t>At gold leaching from natural or technogenic raw materials, a thiosulfate reagent is used, which, in addition to its own thiosulfate ions (10-100 g/L), is complemented with sulfite ions (5-50 g/L), divalent copper (0.1-0.2 g/L) and excess alkali that ensure pH=9-10.</w:t>
      </w:r>
    </w:p>
    <w:p w:rsidR="00C17574" w:rsidRPr="00C21D9B" w:rsidRDefault="00C17574" w:rsidP="00C21D9B">
      <w:pPr>
        <w:ind w:firstLine="708"/>
        <w:jc w:val="both"/>
        <w:rPr>
          <w:lang w:val="en-GB"/>
        </w:rPr>
      </w:pPr>
      <w:r w:rsidRPr="00C21D9B">
        <w:rPr>
          <w:lang w:val="en-GB"/>
        </w:rPr>
        <w:t>Leaching the run of mine ore containing 1-5 g/t of gold results in the solutions containing 0.1-1.0 mg/L of gold.</w:t>
      </w:r>
    </w:p>
    <w:p w:rsidR="00C17574" w:rsidRPr="00C21D9B" w:rsidRDefault="00C17574" w:rsidP="00C21D9B">
      <w:pPr>
        <w:ind w:firstLine="708"/>
        <w:jc w:val="both"/>
        <w:rPr>
          <w:lang w:val="en-GB"/>
        </w:rPr>
      </w:pPr>
      <w:r w:rsidRPr="00C21D9B">
        <w:rPr>
          <w:lang w:val="en-GB"/>
        </w:rPr>
        <w:t xml:space="preserve">One of the enterprises in the south of Kazakhstan tested a </w:t>
      </w:r>
      <w:r w:rsidR="0004503C" w:rsidRPr="00C21D9B">
        <w:rPr>
          <w:lang w:val="en-GB"/>
        </w:rPr>
        <w:t xml:space="preserve">gold recovery </w:t>
      </w:r>
      <w:r w:rsidRPr="00C21D9B">
        <w:rPr>
          <w:lang w:val="en-GB"/>
        </w:rPr>
        <w:t xml:space="preserve">method [17] from </w:t>
      </w:r>
      <w:r w:rsidR="0004503C" w:rsidRPr="00C21D9B">
        <w:rPr>
          <w:lang w:val="en-GB"/>
        </w:rPr>
        <w:t>similar</w:t>
      </w:r>
      <w:r w:rsidRPr="00C21D9B">
        <w:rPr>
          <w:lang w:val="en-GB"/>
        </w:rPr>
        <w:t xml:space="preserve"> solutions including the gold sorption with highly basic resins </w:t>
      </w:r>
      <w:r w:rsidR="0004503C" w:rsidRPr="00C21D9B">
        <w:rPr>
          <w:lang w:val="en-GB"/>
        </w:rPr>
        <w:t>from</w:t>
      </w:r>
      <w:r w:rsidRPr="00C21D9B">
        <w:rPr>
          <w:lang w:val="en-GB"/>
        </w:rPr>
        <w:t xml:space="preserve"> </w:t>
      </w:r>
      <w:r w:rsidR="0004503C" w:rsidRPr="00C21D9B">
        <w:rPr>
          <w:lang w:val="en-GB"/>
        </w:rPr>
        <w:t>“</w:t>
      </w:r>
      <w:r w:rsidRPr="00C21D9B">
        <w:rPr>
          <w:lang w:val="en-GB"/>
        </w:rPr>
        <w:t>Purolyte</w:t>
      </w:r>
      <w:r w:rsidR="0004503C" w:rsidRPr="00C21D9B">
        <w:rPr>
          <w:lang w:val="en-GB"/>
        </w:rPr>
        <w:t>” company</w:t>
      </w:r>
      <w:r w:rsidRPr="00C21D9B">
        <w:rPr>
          <w:lang w:val="en-GB"/>
        </w:rPr>
        <w:t xml:space="preserve">, </w:t>
      </w:r>
      <w:r w:rsidR="0004503C" w:rsidRPr="00C21D9B">
        <w:rPr>
          <w:lang w:val="en-GB"/>
        </w:rPr>
        <w:t xml:space="preserve">gold </w:t>
      </w:r>
      <w:r w:rsidRPr="00C21D9B">
        <w:rPr>
          <w:lang w:val="en-GB"/>
        </w:rPr>
        <w:t xml:space="preserve">desorption from the resin with thiocyanate solutions and electrolytic methods for gold </w:t>
      </w:r>
      <w:r w:rsidR="0004503C" w:rsidRPr="00C21D9B">
        <w:rPr>
          <w:lang w:val="en-GB"/>
        </w:rPr>
        <w:t xml:space="preserve">recovery </w:t>
      </w:r>
      <w:r w:rsidRPr="00C21D9B">
        <w:rPr>
          <w:lang w:val="en-GB"/>
        </w:rPr>
        <w:t>from the eluate.</w:t>
      </w:r>
    </w:p>
    <w:p w:rsidR="0004503C" w:rsidRPr="00C21D9B" w:rsidRDefault="0004503C" w:rsidP="00C21D9B">
      <w:pPr>
        <w:ind w:firstLine="708"/>
        <w:jc w:val="both"/>
        <w:rPr>
          <w:lang w:val="en-GB"/>
        </w:rPr>
      </w:pPr>
      <w:r w:rsidRPr="00C21D9B">
        <w:rPr>
          <w:lang w:val="en-GB"/>
        </w:rPr>
        <w:t>However, the method has not been developed until the production stage due to the accumulation of polythionates in product solutions, which led to a sharp decrease in the resins to gold activity.</w:t>
      </w:r>
    </w:p>
    <w:p w:rsidR="0004503C" w:rsidRPr="00C21D9B" w:rsidRDefault="0004503C" w:rsidP="00C21D9B">
      <w:pPr>
        <w:ind w:firstLine="708"/>
        <w:jc w:val="both"/>
        <w:rPr>
          <w:lang w:val="en-GB"/>
        </w:rPr>
      </w:pPr>
      <w:r w:rsidRPr="00C21D9B">
        <w:rPr>
          <w:lang w:val="en-GB"/>
        </w:rPr>
        <w:t>In connection with this, the technology of gold deposition from solutions was changed to chemical deposition using sodium sulfide (hydrosulfide).</w:t>
      </w:r>
    </w:p>
    <w:p w:rsidR="000402FF" w:rsidRPr="00C21D9B" w:rsidRDefault="000402FF" w:rsidP="00C21D9B">
      <w:pPr>
        <w:ind w:firstLine="708"/>
        <w:jc w:val="both"/>
        <w:rPr>
          <w:lang w:val="en-GB"/>
        </w:rPr>
      </w:pPr>
      <w:r w:rsidRPr="00C21D9B">
        <w:rPr>
          <w:lang w:val="en-GB"/>
        </w:rPr>
        <w:t>Another similar method is the electrochemical silver deposition from fixing (thiosulfate) solutions [31]. Silver is deposited from solutions containing 1,500-2,000 mg/L of silver at a 5.5-6 V in the cell and a cathodic current density not higher than 140 A/m</w:t>
      </w:r>
      <w:r w:rsidRPr="00C21D9B">
        <w:rPr>
          <w:vertAlign w:val="superscript"/>
          <w:lang w:val="en-GB"/>
        </w:rPr>
        <w:t>2</w:t>
      </w:r>
      <w:r w:rsidRPr="00C21D9B">
        <w:rPr>
          <w:lang w:val="en-GB"/>
        </w:rPr>
        <w:t>.</w:t>
      </w:r>
    </w:p>
    <w:p w:rsidR="000402FF" w:rsidRPr="00C21D9B" w:rsidRDefault="000402FF" w:rsidP="00C21D9B">
      <w:pPr>
        <w:ind w:firstLine="708"/>
        <w:jc w:val="both"/>
        <w:rPr>
          <w:lang w:val="en-GB"/>
        </w:rPr>
      </w:pPr>
      <w:r w:rsidRPr="00C21D9B">
        <w:rPr>
          <w:lang w:val="en-GB"/>
        </w:rPr>
        <w:t>Going beyond these parameters is not recommended in the work due to a decrease in the silver recovery into the deposit and a decrease in its content in the deposit due to the formation of slime compounds on the cathode containing, in addition to the metal, its sulfides and elemental sulfur.</w:t>
      </w:r>
    </w:p>
    <w:p w:rsidR="000402FF" w:rsidRPr="00C21D9B" w:rsidRDefault="000402FF" w:rsidP="00C21D9B">
      <w:pPr>
        <w:ind w:firstLine="708"/>
        <w:jc w:val="both"/>
        <w:rPr>
          <w:lang w:val="en-GB"/>
        </w:rPr>
      </w:pPr>
      <w:r w:rsidRPr="00C21D9B">
        <w:rPr>
          <w:lang w:val="en-GB"/>
        </w:rPr>
        <w:t>The topic under consideration also includes the method of quantitative precipitation of arsenic from solutions using the electrochemical method with the addition of thiosulfate compounds in the form of waste fixing solutions to the purified solutions [32]. In this way, it is possible to perform deep cleaning of solutions from arsenic (0.1 mg/L) bringing them to the appropriate sanitary standards.</w:t>
      </w:r>
    </w:p>
    <w:p w:rsidR="003D4459" w:rsidRPr="00C21D9B" w:rsidRDefault="000402FF" w:rsidP="00C21D9B">
      <w:pPr>
        <w:ind w:firstLine="708"/>
        <w:jc w:val="both"/>
        <w:rPr>
          <w:rFonts w:eastAsiaTheme="minorEastAsia"/>
          <w:lang w:val="en-GB"/>
        </w:rPr>
      </w:pPr>
      <w:r w:rsidRPr="00C21D9B">
        <w:rPr>
          <w:lang w:val="en-GB"/>
        </w:rPr>
        <w:t>The potentiometric studies carried out by the authors of this work showed that when the potential at the cathode varies from - 0.7 to 1.0 V, S</w:t>
      </w:r>
      <w:r w:rsidRPr="00C21D9B">
        <w:rPr>
          <w:vertAlign w:val="subscript"/>
          <w:lang w:val="en-GB"/>
        </w:rPr>
        <w:t>2</w:t>
      </w:r>
      <m:oMath>
        <m:sSubSup>
          <m:sSubSupPr>
            <m:ctrlPr>
              <w:rPr>
                <w:rFonts w:ascii="Cambria Math" w:hAnsi="Cambria Math"/>
                <w:i/>
              </w:rPr>
            </m:ctrlPr>
          </m:sSubSupPr>
          <m:e>
            <m:r>
              <w:rPr>
                <w:rFonts w:ascii="Cambria Math" w:hAnsi="Cambria Math"/>
              </w:rPr>
              <m:t>O</m:t>
            </m:r>
          </m:e>
          <m:sub>
            <m:r>
              <w:rPr>
                <w:rFonts w:ascii="Cambria Math" w:hAnsi="Cambria Math"/>
                <w:lang w:val="en-GB"/>
              </w:rPr>
              <m:t>3</m:t>
            </m:r>
          </m:sub>
          <m:sup>
            <m:r>
              <w:rPr>
                <w:rFonts w:ascii="Cambria Math" w:hAnsi="Cambria Math"/>
                <w:lang w:val="en-GB"/>
              </w:rPr>
              <m:t>2-</m:t>
            </m:r>
          </m:sup>
        </m:sSubSup>
      </m:oMath>
      <w:r w:rsidRPr="00C21D9B">
        <w:rPr>
          <w:lang w:val="en-GB"/>
        </w:rPr>
        <w:t>ions are recovered at the cathode:</w:t>
      </w:r>
      <w:r w:rsidR="003D4459" w:rsidRPr="00C21D9B">
        <w:rPr>
          <w:lang w:val="en-GB"/>
        </w:rPr>
        <w:t xml:space="preserve"> </w:t>
      </w:r>
    </w:p>
    <w:p w:rsidR="003D4459" w:rsidRPr="00C21D9B" w:rsidRDefault="003D4459" w:rsidP="00C21D9B">
      <w:pPr>
        <w:ind w:firstLine="708"/>
        <w:jc w:val="both"/>
        <w:rPr>
          <w:rFonts w:eastAsiaTheme="minorEastAsia"/>
          <w:lang w:val="en-GB"/>
        </w:rPr>
      </w:pPr>
    </w:p>
    <w:p w:rsidR="003D4459" w:rsidRPr="00C21D9B" w:rsidRDefault="003442F5" w:rsidP="00C21D9B">
      <w:pPr>
        <w:ind w:firstLine="708"/>
        <w:jc w:val="right"/>
        <w:rPr>
          <w:lang w:val="en-GB"/>
        </w:rPr>
      </w:pPr>
      <m:oMath>
        <m:sSub>
          <m:sSubPr>
            <m:ctrlPr>
              <w:rPr>
                <w:rFonts w:ascii="Cambria Math" w:hAnsi="Cambria Math"/>
                <w:i/>
              </w:rPr>
            </m:ctrlPr>
          </m:sSubPr>
          <m:e>
            <m:r>
              <w:rPr>
                <w:rFonts w:ascii="Cambria Math" w:hAnsi="Cambria Math"/>
              </w:rPr>
              <m:t>S</m:t>
            </m:r>
          </m:e>
          <m:sub>
            <m:r>
              <w:rPr>
                <w:rFonts w:ascii="Cambria Math" w:hAnsi="Cambria Math"/>
                <w:lang w:val="en-GB"/>
              </w:rPr>
              <m:t>2</m:t>
            </m:r>
          </m:sub>
        </m:sSub>
        <m:sSubSup>
          <m:sSubSupPr>
            <m:ctrlPr>
              <w:rPr>
                <w:rFonts w:ascii="Cambria Math" w:hAnsi="Cambria Math"/>
                <w:i/>
              </w:rPr>
            </m:ctrlPr>
          </m:sSubSupPr>
          <m:e>
            <m:r>
              <w:rPr>
                <w:rFonts w:ascii="Cambria Math" w:hAnsi="Cambria Math"/>
              </w:rPr>
              <m:t>O</m:t>
            </m:r>
          </m:e>
          <m:sub>
            <m:r>
              <w:rPr>
                <w:rFonts w:ascii="Cambria Math" w:hAnsi="Cambria Math"/>
                <w:lang w:val="en-GB"/>
              </w:rPr>
              <m:t>3</m:t>
            </m:r>
          </m:sub>
          <m:sup>
            <m:r>
              <w:rPr>
                <w:rFonts w:ascii="Cambria Math" w:hAnsi="Cambria Math"/>
                <w:lang w:val="en-GB"/>
              </w:rPr>
              <m:t>2-</m:t>
            </m:r>
          </m:sup>
        </m:sSubSup>
        <m:r>
          <w:rPr>
            <w:rFonts w:ascii="Cambria Math" w:hAnsi="Cambria Math"/>
            <w:lang w:val="en-GB"/>
          </w:rPr>
          <m:t>+2</m:t>
        </m:r>
        <m:r>
          <w:rPr>
            <w:rFonts w:ascii="Cambria Math" w:hAnsi="Cambria Math"/>
          </w:rPr>
          <m:t>e</m:t>
        </m:r>
        <m:r>
          <w:rPr>
            <w:rFonts w:ascii="Cambria Math" w:hAnsi="Cambria Math"/>
            <w:lang w:val="en-GB"/>
          </w:rPr>
          <m:t>→</m:t>
        </m:r>
        <m:sSup>
          <m:sSupPr>
            <m:ctrlPr>
              <w:rPr>
                <w:rFonts w:ascii="Cambria Math" w:hAnsi="Cambria Math"/>
                <w:i/>
              </w:rPr>
            </m:ctrlPr>
          </m:sSupPr>
          <m:e>
            <m:r>
              <w:rPr>
                <w:rFonts w:ascii="Cambria Math" w:hAnsi="Cambria Math"/>
              </w:rPr>
              <m:t>S</m:t>
            </m:r>
          </m:e>
          <m:sup>
            <m:r>
              <w:rPr>
                <w:rFonts w:ascii="Cambria Math" w:hAnsi="Cambria Math"/>
                <w:lang w:val="en-GB"/>
              </w:rPr>
              <m:t>2-</m:t>
            </m:r>
          </m:sup>
        </m:sSup>
        <m:r>
          <w:rPr>
            <w:rFonts w:ascii="Cambria Math" w:hAnsi="Cambria Math"/>
            <w:lang w:val="en-GB"/>
          </w:rPr>
          <m:t>+</m:t>
        </m:r>
        <m:r>
          <w:rPr>
            <w:rFonts w:ascii="Cambria Math" w:hAnsi="Cambria Math"/>
          </w:rPr>
          <m:t>S</m:t>
        </m:r>
        <m:sSubSup>
          <m:sSubSupPr>
            <m:ctrlPr>
              <w:rPr>
                <w:rFonts w:ascii="Cambria Math" w:hAnsi="Cambria Math"/>
                <w:i/>
              </w:rPr>
            </m:ctrlPr>
          </m:sSubSupPr>
          <m:e>
            <m:r>
              <w:rPr>
                <w:rFonts w:ascii="Cambria Math" w:hAnsi="Cambria Math"/>
              </w:rPr>
              <m:t>O</m:t>
            </m:r>
          </m:e>
          <m:sub>
            <m:r>
              <w:rPr>
                <w:rFonts w:ascii="Cambria Math" w:hAnsi="Cambria Math"/>
                <w:lang w:val="en-GB"/>
              </w:rPr>
              <m:t>3</m:t>
            </m:r>
          </m:sub>
          <m:sup>
            <m:r>
              <w:rPr>
                <w:rFonts w:ascii="Cambria Math" w:hAnsi="Cambria Math"/>
                <w:lang w:val="en-GB"/>
              </w:rPr>
              <m:t>2-</m:t>
            </m:r>
          </m:sup>
        </m:sSubSup>
      </m:oMath>
      <w:r w:rsidR="003D4459" w:rsidRPr="00C21D9B">
        <w:rPr>
          <w:lang w:val="en-GB"/>
        </w:rPr>
        <w:t xml:space="preserve">                                         (5)</w:t>
      </w:r>
    </w:p>
    <w:p w:rsidR="003D4459" w:rsidRPr="00C21D9B" w:rsidRDefault="003D4459" w:rsidP="00C21D9B">
      <w:pPr>
        <w:ind w:firstLine="708"/>
        <w:jc w:val="both"/>
        <w:rPr>
          <w:lang w:val="en-GB"/>
        </w:rPr>
      </w:pPr>
    </w:p>
    <w:p w:rsidR="003D4459" w:rsidRPr="00C21D9B" w:rsidRDefault="003442F5" w:rsidP="00C21D9B">
      <w:pPr>
        <w:ind w:firstLine="708"/>
        <w:jc w:val="both"/>
        <w:rPr>
          <w:lang w:val="en-GB"/>
        </w:rPr>
      </w:pPr>
      <m:oMath>
        <m:sSup>
          <m:sSupPr>
            <m:ctrlPr>
              <w:rPr>
                <w:rFonts w:ascii="Cambria Math" w:hAnsi="Cambria Math"/>
                <w:i/>
              </w:rPr>
            </m:ctrlPr>
          </m:sSupPr>
          <m:e>
            <m:r>
              <w:rPr>
                <w:rFonts w:ascii="Cambria Math" w:hAnsi="Cambria Math"/>
              </w:rPr>
              <m:t>S</m:t>
            </m:r>
          </m:e>
          <m:sup>
            <m:r>
              <w:rPr>
                <w:rFonts w:ascii="Cambria Math" w:hAnsi="Cambria Math"/>
                <w:lang w:val="en-GB"/>
              </w:rPr>
              <m:t>2-</m:t>
            </m:r>
          </m:sup>
        </m:sSup>
      </m:oMath>
      <w:r w:rsidR="000402FF" w:rsidRPr="00C21D9B">
        <w:rPr>
          <w:vertAlign w:val="superscript"/>
          <w:lang w:val="en-GB"/>
        </w:rPr>
        <w:t xml:space="preserve"> </w:t>
      </w:r>
      <w:r w:rsidR="000402FF" w:rsidRPr="00C21D9B">
        <w:rPr>
          <w:lang w:val="en-US"/>
        </w:rPr>
        <w:t>ions</w:t>
      </w:r>
      <w:r w:rsidR="000402FF" w:rsidRPr="00C21D9B">
        <w:rPr>
          <w:lang w:val="en-GB"/>
        </w:rPr>
        <w:t xml:space="preserve"> </w:t>
      </w:r>
      <w:r w:rsidR="000402FF" w:rsidRPr="00C21D9B">
        <w:rPr>
          <w:lang w:val="en-US"/>
        </w:rPr>
        <w:t>are</w:t>
      </w:r>
      <w:r w:rsidR="000402FF" w:rsidRPr="00C21D9B">
        <w:rPr>
          <w:lang w:val="en-GB"/>
        </w:rPr>
        <w:t xml:space="preserve"> </w:t>
      </w:r>
      <w:r w:rsidR="000402FF" w:rsidRPr="00C21D9B">
        <w:rPr>
          <w:lang w:val="en-US"/>
        </w:rPr>
        <w:t>thus</w:t>
      </w:r>
      <w:r w:rsidR="000402FF" w:rsidRPr="00C21D9B">
        <w:rPr>
          <w:lang w:val="en-GB"/>
        </w:rPr>
        <w:t xml:space="preserve"> </w:t>
      </w:r>
      <w:r w:rsidR="000402FF" w:rsidRPr="00C21D9B">
        <w:rPr>
          <w:lang w:val="en-US"/>
        </w:rPr>
        <w:t>generated</w:t>
      </w:r>
      <w:r w:rsidR="000402FF" w:rsidRPr="00C21D9B">
        <w:rPr>
          <w:lang w:val="en-GB"/>
        </w:rPr>
        <w:t xml:space="preserve"> </w:t>
      </w:r>
      <w:r w:rsidR="000402FF" w:rsidRPr="00C21D9B">
        <w:rPr>
          <w:lang w:val="en-US"/>
        </w:rPr>
        <w:t>for</w:t>
      </w:r>
      <w:r w:rsidR="000402FF" w:rsidRPr="00C21D9B">
        <w:rPr>
          <w:lang w:val="en-GB"/>
        </w:rPr>
        <w:t xml:space="preserve"> </w:t>
      </w:r>
      <w:r w:rsidR="000402FF" w:rsidRPr="00C21D9B">
        <w:rPr>
          <w:lang w:val="en-US"/>
        </w:rPr>
        <w:t>effective</w:t>
      </w:r>
      <w:r w:rsidR="000402FF" w:rsidRPr="00C21D9B">
        <w:rPr>
          <w:lang w:val="en-GB"/>
        </w:rPr>
        <w:t xml:space="preserve"> </w:t>
      </w:r>
      <w:r w:rsidR="000402FF" w:rsidRPr="00C21D9B">
        <w:rPr>
          <w:lang w:val="en-US"/>
        </w:rPr>
        <w:t>precipitation</w:t>
      </w:r>
      <w:r w:rsidR="000402FF" w:rsidRPr="00C21D9B">
        <w:rPr>
          <w:lang w:val="en-GB"/>
        </w:rPr>
        <w:t xml:space="preserve"> </w:t>
      </w:r>
      <w:r w:rsidR="000402FF" w:rsidRPr="00C21D9B">
        <w:rPr>
          <w:lang w:val="en-US"/>
        </w:rPr>
        <w:t>of arsenic</w:t>
      </w:r>
      <w:r w:rsidR="003D4459" w:rsidRPr="00C21D9B">
        <w:rPr>
          <w:lang w:val="en-GB"/>
        </w:rPr>
        <w:t>.</w:t>
      </w:r>
    </w:p>
    <w:p w:rsidR="003D4459" w:rsidRPr="00C21D9B" w:rsidRDefault="00DF6A3F" w:rsidP="00C21D9B">
      <w:pPr>
        <w:ind w:firstLine="708"/>
        <w:jc w:val="both"/>
        <w:rPr>
          <w:lang w:val="en-GB"/>
        </w:rPr>
      </w:pPr>
      <w:r w:rsidRPr="00C21D9B">
        <w:rPr>
          <w:lang w:val="en-GB"/>
        </w:rPr>
        <w:t>At that, due to the partial oxidation of the sulfide ion, elemental sulfur is formed at the anode</w:t>
      </w:r>
      <w:r w:rsidR="003D4459" w:rsidRPr="00C21D9B">
        <w:rPr>
          <w:lang w:val="en-GB"/>
        </w:rPr>
        <w:t>:</w:t>
      </w:r>
    </w:p>
    <w:p w:rsidR="003D4459" w:rsidRPr="00C21D9B" w:rsidRDefault="003D4459" w:rsidP="00C21D9B">
      <w:pPr>
        <w:ind w:firstLine="708"/>
        <w:jc w:val="both"/>
        <w:rPr>
          <w:lang w:val="en-GB"/>
        </w:rPr>
      </w:pPr>
    </w:p>
    <w:p w:rsidR="003D4459" w:rsidRPr="00C21D9B" w:rsidRDefault="003442F5" w:rsidP="00C21D9B">
      <w:pPr>
        <w:ind w:firstLine="708"/>
        <w:jc w:val="right"/>
        <w:rPr>
          <w:rFonts w:eastAsiaTheme="minorEastAsia"/>
          <w:lang w:val="en-GB"/>
        </w:rPr>
      </w:pPr>
      <m:oMath>
        <m:sSup>
          <m:sSupPr>
            <m:ctrlPr>
              <w:rPr>
                <w:rFonts w:ascii="Cambria Math" w:hAnsi="Cambria Math"/>
                <w:i/>
              </w:rPr>
            </m:ctrlPr>
          </m:sSupPr>
          <m:e>
            <m:r>
              <w:rPr>
                <w:rFonts w:ascii="Cambria Math" w:hAnsi="Cambria Math"/>
              </w:rPr>
              <m:t>S</m:t>
            </m:r>
          </m:e>
          <m:sup>
            <m:r>
              <w:rPr>
                <w:rFonts w:ascii="Cambria Math" w:hAnsi="Cambria Math"/>
                <w:lang w:val="en-GB"/>
              </w:rPr>
              <m:t>2-</m:t>
            </m:r>
          </m:sup>
        </m:sSup>
      </m:oMath>
      <w:r w:rsidR="003D4459" w:rsidRPr="00C21D9B">
        <w:rPr>
          <w:rFonts w:eastAsiaTheme="minorEastAsia"/>
          <w:lang w:val="en-GB"/>
        </w:rPr>
        <w:t>- 2</w:t>
      </w:r>
      <w:r w:rsidR="003D4459" w:rsidRPr="00C21D9B">
        <w:rPr>
          <w:rFonts w:eastAsiaTheme="minorEastAsia"/>
        </w:rPr>
        <w:t>е</w:t>
      </w:r>
      <w:r w:rsidR="003D4459" w:rsidRPr="00C21D9B">
        <w:rPr>
          <w:rFonts w:eastAsiaTheme="minorEastAsia"/>
          <w:lang w:val="en-GB"/>
        </w:rPr>
        <w:t xml:space="preserve"> </w:t>
      </w:r>
      <m:oMath>
        <m:r>
          <w:rPr>
            <w:rFonts w:ascii="Cambria Math" w:hAnsi="Cambria Math"/>
            <w:lang w:val="en-GB"/>
          </w:rPr>
          <m:t xml:space="preserve">→ </m:t>
        </m:r>
        <m:sSup>
          <m:sSupPr>
            <m:ctrlPr>
              <w:rPr>
                <w:rFonts w:ascii="Cambria Math" w:hAnsi="Cambria Math"/>
                <w:i/>
              </w:rPr>
            </m:ctrlPr>
          </m:sSupPr>
          <m:e>
            <m:r>
              <w:rPr>
                <w:rFonts w:ascii="Cambria Math" w:hAnsi="Cambria Math"/>
              </w:rPr>
              <m:t>S</m:t>
            </m:r>
          </m:e>
          <m:sup>
            <m:r>
              <w:rPr>
                <w:rFonts w:ascii="Cambria Math" w:hAnsi="Cambria Math"/>
                <w:lang w:val="en-GB"/>
              </w:rPr>
              <m:t>0</m:t>
            </m:r>
          </m:sup>
        </m:sSup>
      </m:oMath>
      <w:r w:rsidR="003D4459" w:rsidRPr="00C21D9B">
        <w:rPr>
          <w:lang w:val="en-GB"/>
        </w:rPr>
        <w:t xml:space="preserve">                                                    (6)</w:t>
      </w:r>
    </w:p>
    <w:p w:rsidR="003D4459" w:rsidRPr="00C21D9B" w:rsidRDefault="003D4459" w:rsidP="00C21D9B">
      <w:pPr>
        <w:ind w:firstLine="708"/>
        <w:jc w:val="both"/>
        <w:rPr>
          <w:rFonts w:eastAsiaTheme="minorEastAsia"/>
          <w:lang w:val="en-GB"/>
        </w:rPr>
      </w:pPr>
    </w:p>
    <w:p w:rsidR="003D4459" w:rsidRPr="00C21D9B" w:rsidRDefault="00DF6A3F" w:rsidP="00C21D9B">
      <w:pPr>
        <w:ind w:firstLine="708"/>
        <w:jc w:val="both"/>
        <w:rPr>
          <w:rFonts w:eastAsiaTheme="minorEastAsia"/>
          <w:lang w:val="en-GB"/>
        </w:rPr>
      </w:pPr>
      <w:r w:rsidRPr="00C21D9B">
        <w:rPr>
          <w:rFonts w:eastAsiaTheme="minorEastAsia"/>
          <w:lang w:val="en-GB"/>
        </w:rPr>
        <w:t>As in the first example, the possibility of this kind of reaction of silver precipitation from fixing solutions is confirmed by the standard reduction potentials of sulfur compounds</w:t>
      </w:r>
      <w:r w:rsidR="003D4459" w:rsidRPr="00C21D9B">
        <w:rPr>
          <w:rFonts w:eastAsiaTheme="minorEastAsia"/>
          <w:lang w:val="en-GB"/>
        </w:rPr>
        <w:t xml:space="preserve">: </w:t>
      </w:r>
    </w:p>
    <w:p w:rsidR="003D4459" w:rsidRPr="00C21D9B" w:rsidRDefault="003D4459" w:rsidP="00C21D9B">
      <w:pPr>
        <w:ind w:firstLine="708"/>
        <w:jc w:val="both"/>
        <w:rPr>
          <w:lang w:val="en-GB"/>
        </w:rPr>
      </w:pPr>
    </w:p>
    <w:p w:rsidR="003D4459" w:rsidRPr="00C21D9B" w:rsidRDefault="003442F5" w:rsidP="00C21D9B">
      <w:pPr>
        <w:ind w:firstLine="708"/>
        <w:jc w:val="right"/>
        <w:rPr>
          <w:rFonts w:eastAsiaTheme="minorEastAsia"/>
          <w:lang w:val="en-GB"/>
        </w:rPr>
      </w:pPr>
      <m:oMath>
        <m:sSub>
          <m:sSubPr>
            <m:ctrlPr>
              <w:rPr>
                <w:rFonts w:ascii="Cambria Math" w:hAnsi="Cambria Math"/>
                <w:i/>
              </w:rPr>
            </m:ctrlPr>
          </m:sSubPr>
          <m:e>
            <m:r>
              <w:rPr>
                <w:rFonts w:ascii="Cambria Math" w:hAnsi="Cambria Math"/>
              </w:rPr>
              <m:t>S</m:t>
            </m:r>
          </m:e>
          <m:sub>
            <m:r>
              <w:rPr>
                <w:rFonts w:ascii="Cambria Math" w:hAnsi="Cambria Math"/>
                <w:lang w:val="en-GB"/>
              </w:rPr>
              <m:t>2</m:t>
            </m:r>
          </m:sub>
        </m:sSub>
        <m:sSubSup>
          <m:sSubSupPr>
            <m:ctrlPr>
              <w:rPr>
                <w:rFonts w:ascii="Cambria Math" w:hAnsi="Cambria Math"/>
                <w:i/>
              </w:rPr>
            </m:ctrlPr>
          </m:sSubSupPr>
          <m:e>
            <m:r>
              <w:rPr>
                <w:rFonts w:ascii="Cambria Math" w:hAnsi="Cambria Math"/>
              </w:rPr>
              <m:t>O</m:t>
            </m:r>
          </m:e>
          <m:sub>
            <m:r>
              <w:rPr>
                <w:rFonts w:ascii="Cambria Math" w:hAnsi="Cambria Math"/>
                <w:lang w:val="en-GB"/>
              </w:rPr>
              <m:t>3</m:t>
            </m:r>
          </m:sub>
          <m:sup>
            <m:r>
              <w:rPr>
                <w:rFonts w:ascii="Cambria Math" w:hAnsi="Cambria Math"/>
                <w:lang w:val="en-GB"/>
              </w:rPr>
              <m:t>2-</m:t>
            </m:r>
          </m:sup>
        </m:sSubSup>
        <m:r>
          <w:rPr>
            <w:rFonts w:ascii="Cambria Math" w:hAnsi="Cambria Math"/>
            <w:lang w:val="en-GB"/>
          </w:rPr>
          <m:t>/</m:t>
        </m:r>
      </m:oMath>
      <w:r w:rsidR="003D4459" w:rsidRPr="00C21D9B">
        <w:rPr>
          <w:rFonts w:eastAsiaTheme="minorEastAsia"/>
          <w:lang w:val="en-GB"/>
        </w:rPr>
        <w:t xml:space="preserve"> </w:t>
      </w:r>
      <m:oMath>
        <m:sSup>
          <m:sSupPr>
            <m:ctrlPr>
              <w:rPr>
                <w:rFonts w:ascii="Cambria Math" w:hAnsi="Cambria Math"/>
                <w:i/>
              </w:rPr>
            </m:ctrlPr>
          </m:sSupPr>
          <m:e>
            <m:r>
              <w:rPr>
                <w:rFonts w:ascii="Cambria Math" w:hAnsi="Cambria Math"/>
              </w:rPr>
              <m:t>S</m:t>
            </m:r>
          </m:e>
          <m:sup>
            <m:r>
              <w:rPr>
                <w:rFonts w:ascii="Cambria Math" w:hAnsi="Cambria Math"/>
                <w:lang w:val="en-GB"/>
              </w:rPr>
              <m:t>0</m:t>
            </m:r>
          </m:sup>
        </m:sSup>
        <m:r>
          <w:rPr>
            <w:rFonts w:ascii="Cambria Math" w:hAnsi="Cambria Math"/>
            <w:lang w:val="en-GB"/>
          </w:rPr>
          <m:t xml:space="preserve">-0.29 </m:t>
        </m:r>
        <m:r>
          <w:rPr>
            <w:rFonts w:ascii="Cambria Math" w:hAnsi="Cambria Math"/>
          </w:rPr>
          <m:t>V</m:t>
        </m:r>
        <m:r>
          <w:rPr>
            <w:rFonts w:ascii="Cambria Math" w:hAnsi="Cambria Math"/>
            <w:lang w:val="en-GB"/>
          </w:rPr>
          <m:t xml:space="preserve"> ; </m:t>
        </m:r>
        <m:sSub>
          <m:sSubPr>
            <m:ctrlPr>
              <w:rPr>
                <w:rFonts w:ascii="Cambria Math" w:hAnsi="Cambria Math"/>
                <w:i/>
              </w:rPr>
            </m:ctrlPr>
          </m:sSubPr>
          <m:e>
            <m:r>
              <w:rPr>
                <w:rFonts w:ascii="Cambria Math" w:hAnsi="Cambria Math"/>
                <w:lang w:val="en-GB"/>
              </w:rPr>
              <m:t xml:space="preserve">            </m:t>
            </m:r>
            <m:r>
              <w:rPr>
                <w:rFonts w:ascii="Cambria Math" w:hAnsi="Cambria Math"/>
              </w:rPr>
              <m:t>S</m:t>
            </m:r>
          </m:e>
          <m:sub>
            <m:r>
              <w:rPr>
                <w:rFonts w:ascii="Cambria Math" w:hAnsi="Cambria Math"/>
                <w:lang w:val="en-GB"/>
              </w:rPr>
              <m:t>2</m:t>
            </m:r>
          </m:sub>
        </m:sSub>
        <m:sSubSup>
          <m:sSubSupPr>
            <m:ctrlPr>
              <w:rPr>
                <w:rFonts w:ascii="Cambria Math" w:hAnsi="Cambria Math"/>
                <w:i/>
              </w:rPr>
            </m:ctrlPr>
          </m:sSubSupPr>
          <m:e>
            <m:r>
              <w:rPr>
                <w:rFonts w:ascii="Cambria Math" w:hAnsi="Cambria Math"/>
              </w:rPr>
              <m:t>O</m:t>
            </m:r>
          </m:e>
          <m:sub>
            <m:r>
              <w:rPr>
                <w:rFonts w:ascii="Cambria Math" w:hAnsi="Cambria Math"/>
                <w:lang w:val="en-GB"/>
              </w:rPr>
              <m:t>3</m:t>
            </m:r>
          </m:sub>
          <m:sup>
            <m:r>
              <w:rPr>
                <w:rFonts w:ascii="Cambria Math" w:hAnsi="Cambria Math"/>
                <w:lang w:val="en-GB"/>
              </w:rPr>
              <m:t>2-</m:t>
            </m:r>
          </m:sup>
        </m:sSubSup>
        <m:r>
          <w:rPr>
            <w:rFonts w:ascii="Cambria Math" w:hAnsi="Cambria Math"/>
            <w:lang w:val="en-GB"/>
          </w:rPr>
          <m:t>/</m:t>
        </m:r>
        <m:r>
          <w:rPr>
            <w:rFonts w:ascii="Cambria Math" w:hAnsi="Cambria Math"/>
          </w:rPr>
          <m:t>S</m:t>
        </m:r>
        <m:r>
          <w:rPr>
            <w:rFonts w:ascii="Cambria Math" w:hAnsi="Cambria Math"/>
            <w:lang w:val="en-GB"/>
          </w:rPr>
          <m:t>2—</m:t>
        </m:r>
      </m:oMath>
      <w:r w:rsidR="003D4459" w:rsidRPr="00C21D9B">
        <w:rPr>
          <w:rFonts w:eastAsiaTheme="minorEastAsia"/>
          <w:lang w:val="en-GB"/>
        </w:rPr>
        <w:t>0</w:t>
      </w:r>
      <w:r w:rsidR="00DF6A3F" w:rsidRPr="00C21D9B">
        <w:rPr>
          <w:rFonts w:eastAsiaTheme="minorEastAsia"/>
          <w:lang w:val="en-US"/>
        </w:rPr>
        <w:t>.</w:t>
      </w:r>
      <w:r w:rsidR="003D4459" w:rsidRPr="00C21D9B">
        <w:rPr>
          <w:rFonts w:eastAsiaTheme="minorEastAsia"/>
          <w:lang w:val="en-GB"/>
        </w:rPr>
        <w:t xml:space="preserve">08 </w:t>
      </w:r>
      <w:r w:rsidR="00DF6A3F" w:rsidRPr="00C21D9B">
        <w:rPr>
          <w:rFonts w:eastAsiaTheme="minorEastAsia"/>
          <w:lang w:val="en-US"/>
        </w:rPr>
        <w:t>V</w:t>
      </w:r>
      <w:r w:rsidR="003D4459" w:rsidRPr="00C21D9B">
        <w:rPr>
          <w:rFonts w:eastAsiaTheme="minorEastAsia"/>
          <w:lang w:val="en-GB"/>
        </w:rPr>
        <w:t xml:space="preserve">.        </w:t>
      </w:r>
      <w:r w:rsidR="003D4459" w:rsidRPr="00C21D9B">
        <w:rPr>
          <w:lang w:val="en-GB"/>
        </w:rPr>
        <w:t xml:space="preserve">               (7)</w:t>
      </w:r>
    </w:p>
    <w:p w:rsidR="003D4459" w:rsidRPr="00C21D9B" w:rsidRDefault="003D4459" w:rsidP="00C21D9B">
      <w:pPr>
        <w:ind w:firstLine="708"/>
        <w:jc w:val="both"/>
        <w:rPr>
          <w:rFonts w:eastAsiaTheme="minorEastAsia"/>
          <w:lang w:val="en-GB"/>
        </w:rPr>
      </w:pPr>
    </w:p>
    <w:p w:rsidR="003D4459" w:rsidRPr="00C21D9B" w:rsidRDefault="00DF6A3F" w:rsidP="00C21D9B">
      <w:pPr>
        <w:ind w:firstLine="708"/>
        <w:jc w:val="both"/>
        <w:rPr>
          <w:rFonts w:eastAsiaTheme="minorEastAsia"/>
          <w:lang w:val="en-GB"/>
        </w:rPr>
      </w:pPr>
      <w:r w:rsidRPr="00C21D9B">
        <w:rPr>
          <w:rFonts w:eastAsiaTheme="minorEastAsia"/>
          <w:lang w:val="en-GB"/>
        </w:rPr>
        <w:t>The foregoing examples show that similar methods can be applied to gold electroplating from thiosulfate solutions.</w:t>
      </w:r>
    </w:p>
    <w:p w:rsidR="00DF6A3F" w:rsidRPr="00C21D9B" w:rsidRDefault="00DF6A3F" w:rsidP="00C21D9B">
      <w:pPr>
        <w:ind w:firstLine="708"/>
        <w:jc w:val="both"/>
        <w:rPr>
          <w:rFonts w:eastAsiaTheme="minorEastAsia"/>
          <w:lang w:val="en-GB"/>
        </w:rPr>
      </w:pPr>
      <w:r w:rsidRPr="00C21D9B">
        <w:rPr>
          <w:rFonts w:eastAsiaTheme="minorEastAsia"/>
          <w:lang w:val="en-GB"/>
        </w:rPr>
        <w:t>Among the standard potentials of silver, arsenic, gold (+0.300; +0.768; +1.360), the latter has a significantly higher positive potential in comparison with other metals.</w:t>
      </w:r>
    </w:p>
    <w:p w:rsidR="00DF6A3F" w:rsidRPr="00C21D9B" w:rsidRDefault="00DF6A3F" w:rsidP="00C21D9B">
      <w:pPr>
        <w:ind w:firstLine="708"/>
        <w:jc w:val="both"/>
        <w:rPr>
          <w:rFonts w:eastAsiaTheme="minorEastAsia"/>
          <w:lang w:val="en-GB"/>
        </w:rPr>
      </w:pPr>
      <w:r w:rsidRPr="00C21D9B">
        <w:rPr>
          <w:rFonts w:eastAsiaTheme="minorEastAsia"/>
          <w:lang w:val="en-GB"/>
        </w:rPr>
        <w:lastRenderedPageBreak/>
        <w:t>Taking into account this fact and the above</w:t>
      </w:r>
      <w:r w:rsidR="00037FC3" w:rsidRPr="00C21D9B">
        <w:rPr>
          <w:rFonts w:eastAsiaTheme="minorEastAsia"/>
          <w:lang w:val="en-GB"/>
        </w:rPr>
        <w:t>-mentioned</w:t>
      </w:r>
      <w:r w:rsidRPr="00C21D9B">
        <w:rPr>
          <w:rFonts w:eastAsiaTheme="minorEastAsia"/>
          <w:lang w:val="en-GB"/>
        </w:rPr>
        <w:t xml:space="preserve"> examples, it can be argued that gold from relatively poor thiosulfate solutions can be deeply deposited in the form of a sulfide compound by electrochemical methods </w:t>
      </w:r>
      <w:r w:rsidR="00037FC3" w:rsidRPr="00C21D9B">
        <w:rPr>
          <w:rFonts w:eastAsiaTheme="minorEastAsia"/>
          <w:lang w:val="en-GB"/>
        </w:rPr>
        <w:t>without resorting to</w:t>
      </w:r>
      <w:r w:rsidRPr="00C21D9B">
        <w:rPr>
          <w:rFonts w:eastAsiaTheme="minorEastAsia"/>
          <w:lang w:val="en-GB"/>
        </w:rPr>
        <w:t xml:space="preserve"> the sorption-desorption of gold from solutions.</w:t>
      </w:r>
    </w:p>
    <w:p w:rsidR="00037FC3" w:rsidRPr="00C21D9B" w:rsidRDefault="00037FC3" w:rsidP="00C21D9B">
      <w:pPr>
        <w:ind w:firstLine="708"/>
        <w:jc w:val="both"/>
        <w:rPr>
          <w:rFonts w:eastAsiaTheme="minorEastAsia"/>
          <w:lang w:val="en-GB"/>
        </w:rPr>
      </w:pPr>
      <w:r w:rsidRPr="00C21D9B">
        <w:rPr>
          <w:rFonts w:eastAsiaTheme="minorEastAsia"/>
          <w:lang w:val="en-GB"/>
        </w:rPr>
        <w:t>Moreover, it is possible to simultaneously ensure the selectivity of gold recovery by using a low voltage on the cells (2-3 V) and a high intensity of the process by using high current densities (over 140 A/m</w:t>
      </w:r>
      <w:r w:rsidRPr="00C21D9B">
        <w:rPr>
          <w:rFonts w:eastAsiaTheme="minorEastAsia"/>
          <w:vertAlign w:val="superscript"/>
          <w:lang w:val="en-GB"/>
        </w:rPr>
        <w:t>2</w:t>
      </w:r>
      <w:r w:rsidRPr="00C21D9B">
        <w:rPr>
          <w:rFonts w:eastAsiaTheme="minorEastAsia"/>
          <w:lang w:val="en-GB"/>
        </w:rPr>
        <w:t>) at the cathode.</w:t>
      </w:r>
    </w:p>
    <w:p w:rsidR="00037FC3" w:rsidRPr="00C21D9B" w:rsidRDefault="00037FC3" w:rsidP="00C21D9B">
      <w:pPr>
        <w:ind w:firstLine="708"/>
        <w:jc w:val="both"/>
        <w:rPr>
          <w:rFonts w:eastAsiaTheme="minorEastAsia"/>
          <w:lang w:val="en-GB"/>
        </w:rPr>
      </w:pPr>
      <w:r w:rsidRPr="00C21D9B">
        <w:rPr>
          <w:rFonts w:eastAsiaTheme="minorEastAsia"/>
          <w:lang w:val="en-GB"/>
        </w:rPr>
        <w:t>These parameters constitute the novelty of the proposed method. The high current densities result in significant losses of electrical power in external networks (conductors, contacts).</w:t>
      </w:r>
    </w:p>
    <w:p w:rsidR="00037FC3" w:rsidRPr="00C21D9B" w:rsidRDefault="00037FC3" w:rsidP="00C21D9B">
      <w:pPr>
        <w:ind w:firstLine="708"/>
        <w:jc w:val="both"/>
        <w:rPr>
          <w:rFonts w:eastAsiaTheme="minorEastAsia"/>
          <w:lang w:val="en-GB"/>
        </w:rPr>
      </w:pPr>
      <w:r w:rsidRPr="00C21D9B">
        <w:rPr>
          <w:rFonts w:eastAsiaTheme="minorEastAsia"/>
          <w:lang w:val="en-GB"/>
        </w:rPr>
        <w:t xml:space="preserve">In order to avoid such losses, it is additionally proposed to carry out the electrolytic process according to the </w:t>
      </w:r>
      <w:r w:rsidR="0006352F" w:rsidRPr="00C21D9B">
        <w:rPr>
          <w:rFonts w:eastAsiaTheme="minorEastAsia"/>
          <w:lang w:val="en-GB"/>
        </w:rPr>
        <w:t xml:space="preserve">bipolar electrolyzers </w:t>
      </w:r>
      <w:r w:rsidRPr="00C21D9B">
        <w:rPr>
          <w:rFonts w:eastAsiaTheme="minorEastAsia"/>
          <w:lang w:val="en-GB"/>
        </w:rPr>
        <w:t xml:space="preserve">technology, where the electrolyte in the electrolytic cells, acting as a </w:t>
      </w:r>
      <w:r w:rsidR="003052DE" w:rsidRPr="00C21D9B">
        <w:rPr>
          <w:rFonts w:eastAsiaTheme="minorEastAsia"/>
          <w:lang w:val="en-GB"/>
        </w:rPr>
        <w:t xml:space="preserve">second-class </w:t>
      </w:r>
      <w:r w:rsidRPr="00C21D9B">
        <w:rPr>
          <w:rFonts w:eastAsiaTheme="minorEastAsia"/>
          <w:lang w:val="en-GB"/>
        </w:rPr>
        <w:t>conductor, excludes the use of many external conductors and contacts.</w:t>
      </w:r>
    </w:p>
    <w:p w:rsidR="0006352F" w:rsidRPr="00C21D9B" w:rsidRDefault="0006352F" w:rsidP="00C21D9B">
      <w:pPr>
        <w:ind w:firstLine="709"/>
        <w:jc w:val="both"/>
        <w:rPr>
          <w:rFonts w:eastAsiaTheme="minorEastAsia"/>
          <w:lang w:val="en-GB"/>
        </w:rPr>
      </w:pPr>
      <w:r w:rsidRPr="00C21D9B">
        <w:rPr>
          <w:rFonts w:eastAsiaTheme="minorEastAsia"/>
          <w:lang w:val="en-GB"/>
        </w:rPr>
        <w:t>It is proposed to process the obtained sulphide deposits of gold with admixtures of elemental sulfur according to the standard roast smelting technology to obtain a gold-bearing ingot. The sulfurous gases removed during roasting can be processed according to the well-known technology of sanitary gas treatment [17] to obtain (regenerate) a cycling solution of sodium thiosulfate (ammonium) for leaching the original gold-bearing raw material.</w:t>
      </w:r>
    </w:p>
    <w:p w:rsidR="0006352F" w:rsidRPr="00C21D9B" w:rsidRDefault="0006352F" w:rsidP="00C21D9B">
      <w:pPr>
        <w:ind w:firstLine="709"/>
        <w:jc w:val="both"/>
        <w:rPr>
          <w:lang w:val="en-GB"/>
        </w:rPr>
      </w:pPr>
      <w:r w:rsidRPr="00C21D9B">
        <w:rPr>
          <w:lang w:val="en-GB"/>
        </w:rPr>
        <w:t>The proposed method was tested on an 11L laboratory electrolyzer, where the part of anodes and cathodes immersed in the electrolyte was 20 cm wide and 14 cm high. The cathode is made of a 4 mm double steel mesh, the anode is made of a stainless steel plate.</w:t>
      </w:r>
    </w:p>
    <w:p w:rsidR="0006352F" w:rsidRPr="00C21D9B" w:rsidRDefault="0006352F" w:rsidP="00C21D9B">
      <w:pPr>
        <w:ind w:firstLine="709"/>
        <w:jc w:val="both"/>
        <w:rPr>
          <w:lang w:val="en-GB"/>
        </w:rPr>
      </w:pPr>
      <w:r w:rsidRPr="00C21D9B">
        <w:rPr>
          <w:lang w:val="en-GB"/>
        </w:rPr>
        <w:t>Table 3.1 shows the conditions of the experiment at a 2.5V DC voltage in the cell and the results of the electrochemical deposition of gold, silver and copper from solutions obtained in real production conditions. Figure 3.1 shows a characteristic curve of the speed and depth of metal deposition.</w:t>
      </w:r>
    </w:p>
    <w:p w:rsidR="00F744A3" w:rsidRPr="00C21D9B" w:rsidRDefault="00F744A3" w:rsidP="00C21D9B">
      <w:pPr>
        <w:ind w:firstLine="709"/>
        <w:jc w:val="both"/>
        <w:rPr>
          <w:lang w:val="en-GB"/>
        </w:rPr>
      </w:pPr>
      <w:r w:rsidRPr="00C21D9B">
        <w:rPr>
          <w:lang w:val="en-GB"/>
        </w:rPr>
        <w:t xml:space="preserve">From the presented data it is evident that intensive precipitation of gold and silver from solutions occurs during the first 10-20 minutes and during this time slip concentration of gold (0.1-0.2 mg/L) </w:t>
      </w:r>
      <w:r w:rsidR="00AA7AFD" w:rsidRPr="00C21D9B">
        <w:rPr>
          <w:lang w:val="en-GB"/>
        </w:rPr>
        <w:t>is</w:t>
      </w:r>
      <w:r w:rsidRPr="00C21D9B">
        <w:rPr>
          <w:lang w:val="en-GB"/>
        </w:rPr>
        <w:t xml:space="preserve"> achieved. At the same time, one more positive fact can be noted</w:t>
      </w:r>
      <w:r w:rsidR="00AA7AFD" w:rsidRPr="00C21D9B">
        <w:rPr>
          <w:lang w:val="en-GB"/>
        </w:rPr>
        <w:t>:</w:t>
      </w:r>
      <w:r w:rsidRPr="00C21D9B">
        <w:rPr>
          <w:lang w:val="en-GB"/>
        </w:rPr>
        <w:t xml:space="preserve"> </w:t>
      </w:r>
      <w:r w:rsidR="00AA7AFD" w:rsidRPr="00C21D9B">
        <w:rPr>
          <w:lang w:val="en-GB"/>
        </w:rPr>
        <w:t xml:space="preserve">copper is not </w:t>
      </w:r>
      <w:r w:rsidRPr="00C21D9B">
        <w:rPr>
          <w:lang w:val="en-GB"/>
        </w:rPr>
        <w:t>deposit</w:t>
      </w:r>
      <w:r w:rsidR="00AA7AFD" w:rsidRPr="00C21D9B">
        <w:rPr>
          <w:lang w:val="en-GB"/>
        </w:rPr>
        <w:t>ed</w:t>
      </w:r>
      <w:r w:rsidRPr="00C21D9B">
        <w:rPr>
          <w:lang w:val="en-GB"/>
        </w:rPr>
        <w:t xml:space="preserve"> at a given voltage in the electrochemical cell (2.5 V). Thus, copper does not contaminate the precipitated noble metals and, remaining in the </w:t>
      </w:r>
      <w:r w:rsidR="00AA7AFD" w:rsidRPr="00C21D9B">
        <w:rPr>
          <w:lang w:val="en-GB"/>
        </w:rPr>
        <w:t>cycling</w:t>
      </w:r>
      <w:r w:rsidRPr="00C21D9B">
        <w:rPr>
          <w:lang w:val="en-GB"/>
        </w:rPr>
        <w:t xml:space="preserve"> solution, </w:t>
      </w:r>
      <w:r w:rsidR="00AA7AFD" w:rsidRPr="00C21D9B">
        <w:rPr>
          <w:lang w:val="en-GB"/>
        </w:rPr>
        <w:t>excludes</w:t>
      </w:r>
      <w:r w:rsidRPr="00C21D9B">
        <w:rPr>
          <w:lang w:val="en-GB"/>
        </w:rPr>
        <w:t xml:space="preserve"> the need to add fresh copper in the process of </w:t>
      </w:r>
      <w:r w:rsidR="00AA7AFD" w:rsidRPr="00C21D9B">
        <w:rPr>
          <w:lang w:val="en-GB"/>
        </w:rPr>
        <w:t xml:space="preserve">gold </w:t>
      </w:r>
      <w:r w:rsidRPr="00C21D9B">
        <w:rPr>
          <w:lang w:val="en-GB"/>
        </w:rPr>
        <w:t xml:space="preserve">leaching from the </w:t>
      </w:r>
      <w:r w:rsidR="00AA7AFD" w:rsidRPr="00C21D9B">
        <w:rPr>
          <w:lang w:val="en-GB"/>
        </w:rPr>
        <w:t>source raw material</w:t>
      </w:r>
      <w:r w:rsidRPr="00C21D9B">
        <w:rPr>
          <w:lang w:val="en-GB"/>
        </w:rPr>
        <w:t>.</w:t>
      </w:r>
    </w:p>
    <w:p w:rsidR="00AA7AFD" w:rsidRPr="00C21D9B" w:rsidRDefault="00AA7AFD" w:rsidP="00C21D9B">
      <w:pPr>
        <w:ind w:firstLine="709"/>
        <w:jc w:val="both"/>
        <w:rPr>
          <w:lang w:val="en-GB"/>
        </w:rPr>
      </w:pPr>
      <w:r w:rsidRPr="00C21D9B">
        <w:rPr>
          <w:lang w:val="en-GB"/>
        </w:rPr>
        <w:t>The picture practically does not change when the electrolysis is done with an increased 3.0V voltage in the cell (Table 3.2). However, at a voltage of 4V and higher (Table 3.3), coprecipitation is observed on the copper cathode. Therefore, the optimal values of this parameter varies within 2 to 3V.</w:t>
      </w:r>
    </w:p>
    <w:p w:rsidR="00AA7AFD" w:rsidRPr="00C21D9B" w:rsidRDefault="00AA7AFD" w:rsidP="00C21D9B">
      <w:pPr>
        <w:ind w:firstLine="709"/>
        <w:jc w:val="both"/>
        <w:rPr>
          <w:lang w:val="en-GB"/>
        </w:rPr>
      </w:pPr>
      <w:r w:rsidRPr="00C21D9B">
        <w:rPr>
          <w:lang w:val="en-GB"/>
        </w:rPr>
        <w:t>In general, it should be noted that the rapid deposition of metals in the form of a black precipitate of sulfides can be visually observed from the first minutes of supplying electric current to the electrolyzer, which indicates a high speed of the electrolysis process. One more fact should be noted in the above-mentioned experimental data. The content of thiosulfate ions in solutions after electrochemical treatment remains practically at the same level, despite its partial decomposition, as indicated above, at the cathode with the formation of a sulfide ion consumed for metal precipitation.</w:t>
      </w:r>
    </w:p>
    <w:p w:rsidR="00AA7AFD" w:rsidRPr="00C21D9B" w:rsidRDefault="00AA7AFD" w:rsidP="00C21D9B">
      <w:pPr>
        <w:ind w:firstLine="709"/>
        <w:jc w:val="both"/>
        <w:rPr>
          <w:lang w:val="en-GB"/>
        </w:rPr>
      </w:pPr>
      <w:r w:rsidRPr="00C21D9B">
        <w:rPr>
          <w:lang w:val="en-GB"/>
        </w:rPr>
        <w:t>This is explained by the fact that the amount of sulfur consumed for the formation of sulfides is a thousandth of the sulfur bound in the thiosulfate ion, and therefore cannot have any noticeable effect on the total sulfur content in this reagent. Secondly, product solutions initially contain sulfide ions, which can reduce thiosulfate ions in the course of the following reaction:</w:t>
      </w:r>
    </w:p>
    <w:p w:rsidR="003D4459" w:rsidRPr="00C21D9B" w:rsidRDefault="003D4459" w:rsidP="00C21D9B">
      <w:pPr>
        <w:ind w:firstLine="709"/>
        <w:jc w:val="both"/>
        <w:rPr>
          <w:lang w:val="en-GB"/>
        </w:rPr>
      </w:pPr>
    </w:p>
    <w:p w:rsidR="003D4459" w:rsidRPr="00C21D9B" w:rsidRDefault="003442F5" w:rsidP="00C21D9B">
      <w:pPr>
        <w:ind w:firstLine="709"/>
        <w:jc w:val="right"/>
        <w:rPr>
          <w:lang w:val="en-GB"/>
        </w:rPr>
      </w:pPr>
      <m:oMath>
        <m:sSub>
          <m:sSubPr>
            <m:ctrlPr>
              <w:rPr>
                <w:rFonts w:ascii="Cambria Math" w:hAnsi="Cambria Math"/>
                <w:i/>
              </w:rPr>
            </m:ctrlPr>
          </m:sSubPr>
          <m:e>
            <m:r>
              <w:rPr>
                <w:rFonts w:ascii="Cambria Math" w:hAnsi="Cambria Math"/>
              </w:rPr>
              <m:t>Na</m:t>
            </m:r>
          </m:e>
          <m:sub>
            <m:r>
              <w:rPr>
                <w:rFonts w:ascii="Cambria Math" w:hAnsi="Cambria Math"/>
                <w:lang w:val="en-GB"/>
              </w:rPr>
              <m:t>2</m:t>
            </m:r>
          </m:sub>
        </m:sSub>
        <m:sSub>
          <m:sSubPr>
            <m:ctrlPr>
              <w:rPr>
                <w:rFonts w:ascii="Cambria Math" w:hAnsi="Cambria Math"/>
                <w:i/>
              </w:rPr>
            </m:ctrlPr>
          </m:sSubPr>
          <m:e>
            <m:r>
              <w:rPr>
                <w:rFonts w:ascii="Cambria Math" w:hAnsi="Cambria Math"/>
              </w:rPr>
              <m:t>SO</m:t>
            </m:r>
          </m:e>
          <m:sub>
            <m:r>
              <w:rPr>
                <w:rFonts w:ascii="Cambria Math" w:hAnsi="Cambria Math"/>
                <w:lang w:val="en-GB"/>
              </w:rPr>
              <m:t>3</m:t>
            </m:r>
          </m:sub>
        </m:sSub>
        <m:sSup>
          <m:sSupPr>
            <m:ctrlPr>
              <w:rPr>
                <w:rFonts w:ascii="Cambria Math" w:hAnsi="Cambria Math"/>
                <w:i/>
              </w:rPr>
            </m:ctrlPr>
          </m:sSupPr>
          <m:e>
            <m:r>
              <w:rPr>
                <w:rFonts w:ascii="Cambria Math" w:hAnsi="Cambria Math"/>
                <w:lang w:val="en-GB"/>
              </w:rPr>
              <m:t>+</m:t>
            </m:r>
            <m:r>
              <w:rPr>
                <w:rFonts w:ascii="Cambria Math" w:hAnsi="Cambria Math"/>
              </w:rPr>
              <m:t>S</m:t>
            </m:r>
          </m:e>
          <m:sup>
            <m:r>
              <w:rPr>
                <w:rFonts w:ascii="Cambria Math" w:hAnsi="Cambria Math"/>
              </w:rPr>
              <m:t>o</m:t>
            </m:r>
          </m:sup>
        </m:sSup>
        <m:r>
          <w:rPr>
            <w:rFonts w:ascii="Cambria Math" w:hAnsi="Cambria Math"/>
            <w:lang w:val="en-GB"/>
          </w:rPr>
          <m:t>→</m:t>
        </m:r>
        <m:sSub>
          <m:sSubPr>
            <m:ctrlPr>
              <w:rPr>
                <w:rFonts w:ascii="Cambria Math" w:hAnsi="Cambria Math"/>
                <w:i/>
              </w:rPr>
            </m:ctrlPr>
          </m:sSubPr>
          <m:e>
            <m:r>
              <w:rPr>
                <w:rFonts w:ascii="Cambria Math" w:hAnsi="Cambria Math"/>
              </w:rPr>
              <m:t>Na</m:t>
            </m:r>
          </m:e>
          <m:sub>
            <m:r>
              <w:rPr>
                <w:rFonts w:ascii="Cambria Math" w:hAnsi="Cambria Math"/>
                <w:lang w:val="en-GB"/>
              </w:rPr>
              <m:t>2</m:t>
            </m:r>
          </m:sub>
        </m:sSub>
        <m:sSub>
          <m:sSubPr>
            <m:ctrlPr>
              <w:rPr>
                <w:rFonts w:ascii="Cambria Math" w:hAnsi="Cambria Math"/>
                <w:i/>
              </w:rPr>
            </m:ctrlPr>
          </m:sSubPr>
          <m:e>
            <m:r>
              <w:rPr>
                <w:rFonts w:ascii="Cambria Math" w:hAnsi="Cambria Math"/>
              </w:rPr>
              <m:t>S</m:t>
            </m:r>
          </m:e>
          <m:sub>
            <m:r>
              <w:rPr>
                <w:rFonts w:ascii="Cambria Math" w:hAnsi="Cambria Math"/>
                <w:lang w:val="en-GB"/>
              </w:rPr>
              <m:t>2</m:t>
            </m:r>
          </m:sub>
        </m:sSub>
        <m:sSup>
          <m:sSupPr>
            <m:ctrlPr>
              <w:rPr>
                <w:rFonts w:ascii="Cambria Math" w:hAnsi="Cambria Math"/>
                <w:i/>
              </w:rPr>
            </m:ctrlPr>
          </m:sSupPr>
          <m:e>
            <m:r>
              <w:rPr>
                <w:rFonts w:ascii="Cambria Math" w:hAnsi="Cambria Math"/>
              </w:rPr>
              <m:t>O</m:t>
            </m:r>
          </m:e>
          <m:sup>
            <m:r>
              <w:rPr>
                <w:rFonts w:ascii="Cambria Math" w:hAnsi="Cambria Math"/>
                <w:lang w:val="en-GB"/>
              </w:rPr>
              <m:t>3</m:t>
            </m:r>
          </m:sup>
        </m:sSup>
      </m:oMath>
      <w:r w:rsidR="003D4459" w:rsidRPr="00C21D9B">
        <w:rPr>
          <w:lang w:val="en-GB"/>
        </w:rPr>
        <w:t xml:space="preserve">                                          (8)</w:t>
      </w:r>
    </w:p>
    <w:p w:rsidR="003D4459" w:rsidRPr="00C21D9B" w:rsidRDefault="003D4459" w:rsidP="00C21D9B">
      <w:pPr>
        <w:ind w:firstLine="709"/>
        <w:jc w:val="both"/>
        <w:rPr>
          <w:lang w:val="en-GB"/>
        </w:rPr>
      </w:pPr>
    </w:p>
    <w:p w:rsidR="003D4459" w:rsidRPr="00C21D9B" w:rsidRDefault="00AA7AFD" w:rsidP="00C21D9B">
      <w:pPr>
        <w:ind w:firstLine="709"/>
        <w:jc w:val="both"/>
        <w:rPr>
          <w:lang w:val="kk-KZ"/>
        </w:rPr>
      </w:pPr>
      <w:r w:rsidRPr="00C21D9B">
        <w:rPr>
          <w:lang w:val="kk-KZ"/>
        </w:rPr>
        <w:t>The experiments were successfully performed in a wide range of current densities at the electrodes:</w:t>
      </w:r>
      <w:r w:rsidR="003D4459" w:rsidRPr="00C21D9B">
        <w:rPr>
          <w:lang w:val="kk-KZ"/>
        </w:rPr>
        <w:t xml:space="preserve"> </w:t>
      </w:r>
    </w:p>
    <w:p w:rsidR="003D4459" w:rsidRPr="00C21D9B" w:rsidRDefault="003D4459" w:rsidP="00C21D9B">
      <w:pPr>
        <w:ind w:firstLine="709"/>
        <w:jc w:val="both"/>
        <w:rPr>
          <w:lang w:val="kk-KZ"/>
        </w:rPr>
      </w:pPr>
    </w:p>
    <w:p w:rsidR="003D4459" w:rsidRPr="00C21D9B" w:rsidRDefault="00AA7AFD" w:rsidP="00C21D9B">
      <w:pPr>
        <w:ind w:firstLine="709"/>
        <w:jc w:val="center"/>
        <w:rPr>
          <w:rFonts w:eastAsiaTheme="minorEastAsia"/>
          <w:lang w:val="kk-KZ"/>
        </w:rPr>
      </w:pPr>
      <w:r w:rsidRPr="00C21D9B">
        <w:rPr>
          <w:lang w:val="en-US"/>
        </w:rPr>
        <w:t>from</w:t>
      </w:r>
      <w:r w:rsidR="003D4459" w:rsidRPr="00C21D9B">
        <w:rPr>
          <w:lang w:val="kk-KZ"/>
        </w:rPr>
        <w:t xml:space="preserve">     </w:t>
      </w:r>
      <m:oMath>
        <m:f>
          <m:fPr>
            <m:ctrlPr>
              <w:rPr>
                <w:rFonts w:ascii="Cambria Math" w:hAnsi="Cambria Math"/>
                <w:i/>
                <w:lang w:val="kk-KZ"/>
              </w:rPr>
            </m:ctrlPr>
          </m:fPr>
          <m:num>
            <m:r>
              <w:rPr>
                <w:rFonts w:ascii="Cambria Math" w:hAnsi="Cambria Math"/>
                <w:lang w:val="kk-KZ"/>
              </w:rPr>
              <m:t>10А</m:t>
            </m:r>
          </m:num>
          <m:den>
            <m:r>
              <w:rPr>
                <w:rFonts w:ascii="Cambria Math" w:hAnsi="Cambria Math"/>
                <w:lang w:val="kk-KZ"/>
              </w:rPr>
              <m:t>0,02×0,014</m:t>
            </m:r>
            <m:sSup>
              <m:sSupPr>
                <m:ctrlPr>
                  <w:rPr>
                    <w:rFonts w:ascii="Cambria Math" w:hAnsi="Cambria Math"/>
                    <w:i/>
                  </w:rPr>
                </m:ctrlPr>
              </m:sSupPr>
              <m:e>
                <m:r>
                  <w:rPr>
                    <w:rFonts w:ascii="Cambria Math" w:hAnsi="Cambria Math"/>
                  </w:rPr>
                  <m:t>m</m:t>
                </m:r>
              </m:e>
              <m:sup>
                <m:r>
                  <w:rPr>
                    <w:rFonts w:ascii="Cambria Math" w:hAnsi="Cambria Math"/>
                    <w:lang w:val="en-GB"/>
                  </w:rPr>
                  <m:t>2</m:t>
                </m:r>
              </m:sup>
            </m:sSup>
          </m:den>
        </m:f>
        <m:r>
          <w:rPr>
            <w:rFonts w:ascii="Cambria Math" w:hAnsi="Cambria Math"/>
            <w:lang w:val="kk-KZ"/>
          </w:rPr>
          <m:t>=357 А/</m:t>
        </m:r>
        <m:sSup>
          <m:sSupPr>
            <m:ctrlPr>
              <w:rPr>
                <w:rFonts w:ascii="Cambria Math" w:hAnsi="Cambria Math"/>
                <w:i/>
                <w:lang w:val="kk-KZ"/>
              </w:rPr>
            </m:ctrlPr>
          </m:sSupPr>
          <m:e>
            <m:r>
              <w:rPr>
                <w:rFonts w:ascii="Cambria Math" w:hAnsi="Cambria Math"/>
                <w:lang w:val="kk-KZ"/>
              </w:rPr>
              <m:t>m</m:t>
            </m:r>
          </m:e>
          <m:sup>
            <m:r>
              <w:rPr>
                <w:rFonts w:ascii="Cambria Math" w:hAnsi="Cambria Math"/>
                <w:lang w:val="kk-KZ"/>
              </w:rPr>
              <m:t>2</m:t>
            </m:r>
          </m:sup>
        </m:sSup>
        <m:r>
          <w:rPr>
            <w:rFonts w:ascii="Cambria Math" w:hAnsi="Cambria Math"/>
            <w:lang w:val="kk-KZ"/>
          </w:rPr>
          <m:t xml:space="preserve"> </m:t>
        </m:r>
      </m:oMath>
      <w:r w:rsidR="003D4459" w:rsidRPr="00C21D9B">
        <w:rPr>
          <w:rFonts w:eastAsiaTheme="minorEastAsia"/>
          <w:lang w:val="kk-KZ"/>
        </w:rPr>
        <w:t xml:space="preserve"> (</w:t>
      </w:r>
      <w:r w:rsidR="00B536D2" w:rsidRPr="00C21D9B">
        <w:rPr>
          <w:rFonts w:eastAsiaTheme="minorEastAsia"/>
          <w:lang w:val="kk-KZ"/>
        </w:rPr>
        <w:t>Table</w:t>
      </w:r>
      <w:r w:rsidR="003D4459" w:rsidRPr="00C21D9B">
        <w:rPr>
          <w:rFonts w:eastAsiaTheme="minorEastAsia"/>
          <w:lang w:val="kk-KZ"/>
        </w:rPr>
        <w:t xml:space="preserve"> 1)</w:t>
      </w:r>
    </w:p>
    <w:p w:rsidR="003D4459" w:rsidRPr="00C21D9B" w:rsidRDefault="003D4459" w:rsidP="00C21D9B">
      <w:pPr>
        <w:ind w:firstLine="709"/>
        <w:jc w:val="center"/>
        <w:rPr>
          <w:rFonts w:eastAsiaTheme="minorEastAsia"/>
          <w:lang w:val="kk-KZ"/>
        </w:rPr>
      </w:pPr>
    </w:p>
    <w:p w:rsidR="003D4459" w:rsidRPr="00C21D9B" w:rsidRDefault="00AA7AFD" w:rsidP="00C21D9B">
      <w:pPr>
        <w:ind w:firstLine="709"/>
        <w:jc w:val="center"/>
        <w:rPr>
          <w:i/>
          <w:lang w:val="kk-KZ"/>
        </w:rPr>
      </w:pPr>
      <w:r w:rsidRPr="00C21D9B">
        <w:rPr>
          <w:rFonts w:eastAsiaTheme="minorEastAsia"/>
          <w:lang w:val="en-US"/>
        </w:rPr>
        <w:t>to</w:t>
      </w:r>
      <w:r w:rsidR="003D4459" w:rsidRPr="00C21D9B">
        <w:rPr>
          <w:rFonts w:eastAsiaTheme="minorEastAsia"/>
          <w:lang w:val="kk-KZ"/>
        </w:rPr>
        <w:t xml:space="preserve">  </w:t>
      </w:r>
      <m:oMath>
        <m:f>
          <m:fPr>
            <m:ctrlPr>
              <w:rPr>
                <w:rFonts w:ascii="Cambria Math" w:hAnsi="Cambria Math"/>
                <w:i/>
                <w:lang w:val="kk-KZ"/>
              </w:rPr>
            </m:ctrlPr>
          </m:fPr>
          <m:num>
            <m:r>
              <w:rPr>
                <w:rFonts w:ascii="Cambria Math" w:hAnsi="Cambria Math"/>
                <w:lang w:val="kk-KZ"/>
              </w:rPr>
              <m:t>30А</m:t>
            </m:r>
          </m:num>
          <m:den>
            <m:r>
              <w:rPr>
                <w:rFonts w:ascii="Cambria Math" w:hAnsi="Cambria Math"/>
                <w:lang w:val="kk-KZ"/>
              </w:rPr>
              <m:t>0,02×0,014</m:t>
            </m:r>
            <m:sSup>
              <m:sSupPr>
                <m:ctrlPr>
                  <w:rPr>
                    <w:rFonts w:ascii="Cambria Math" w:hAnsi="Cambria Math"/>
                    <w:i/>
                  </w:rPr>
                </m:ctrlPr>
              </m:sSupPr>
              <m:e>
                <m:r>
                  <w:rPr>
                    <w:rFonts w:ascii="Cambria Math" w:hAnsi="Cambria Math"/>
                  </w:rPr>
                  <m:t>m</m:t>
                </m:r>
              </m:e>
              <m:sup>
                <m:r>
                  <w:rPr>
                    <w:rFonts w:ascii="Cambria Math" w:hAnsi="Cambria Math"/>
                    <w:lang w:val="en-GB"/>
                  </w:rPr>
                  <m:t>2</m:t>
                </m:r>
              </m:sup>
            </m:sSup>
          </m:den>
        </m:f>
        <m:r>
          <w:rPr>
            <w:rFonts w:ascii="Cambria Math" w:hAnsi="Cambria Math"/>
            <w:lang w:val="kk-KZ"/>
          </w:rPr>
          <m:t>=1071 А/</m:t>
        </m:r>
        <m:sSup>
          <m:sSupPr>
            <m:ctrlPr>
              <w:rPr>
                <w:rFonts w:ascii="Cambria Math" w:hAnsi="Cambria Math"/>
                <w:i/>
                <w:lang w:val="kk-KZ"/>
              </w:rPr>
            </m:ctrlPr>
          </m:sSupPr>
          <m:e>
            <m:r>
              <w:rPr>
                <w:rFonts w:ascii="Cambria Math" w:hAnsi="Cambria Math"/>
                <w:lang w:val="kk-KZ"/>
              </w:rPr>
              <m:t>m</m:t>
            </m:r>
          </m:e>
          <m:sup>
            <m:r>
              <w:rPr>
                <w:rFonts w:ascii="Cambria Math" w:hAnsi="Cambria Math"/>
                <w:lang w:val="kk-KZ"/>
              </w:rPr>
              <m:t>2</m:t>
            </m:r>
          </m:sup>
        </m:sSup>
      </m:oMath>
      <w:r w:rsidR="003D4459" w:rsidRPr="00C21D9B">
        <w:rPr>
          <w:rFonts w:eastAsiaTheme="minorEastAsia"/>
          <w:lang w:val="kk-KZ"/>
        </w:rPr>
        <w:t xml:space="preserve"> (</w:t>
      </w:r>
      <w:r w:rsidR="00B536D2" w:rsidRPr="00C21D9B">
        <w:rPr>
          <w:rFonts w:eastAsiaTheme="minorEastAsia"/>
          <w:lang w:val="kk-KZ"/>
        </w:rPr>
        <w:t>Table</w:t>
      </w:r>
      <w:r w:rsidR="003D4459" w:rsidRPr="00C21D9B">
        <w:rPr>
          <w:rFonts w:eastAsiaTheme="minorEastAsia"/>
          <w:lang w:val="kk-KZ"/>
        </w:rPr>
        <w:t xml:space="preserve"> 3)</w:t>
      </w:r>
    </w:p>
    <w:p w:rsidR="003D4459" w:rsidRPr="00C21D9B" w:rsidRDefault="003D4459" w:rsidP="00C21D9B">
      <w:pPr>
        <w:ind w:firstLine="709"/>
        <w:jc w:val="both"/>
        <w:rPr>
          <w:lang w:val="en-GB"/>
        </w:rPr>
      </w:pPr>
    </w:p>
    <w:p w:rsidR="00AA7AFD" w:rsidRPr="00C21D9B" w:rsidRDefault="00AA7AFD" w:rsidP="00C21D9B">
      <w:pPr>
        <w:ind w:firstLine="709"/>
        <w:jc w:val="both"/>
        <w:rPr>
          <w:lang w:val="en-GB"/>
        </w:rPr>
      </w:pPr>
      <w:r w:rsidRPr="00C21D9B">
        <w:rPr>
          <w:lang w:val="en-GB"/>
        </w:rPr>
        <w:t>The investigated range of current densities significantly exceeds the value of this parameter, which is limited in prototypes.</w:t>
      </w:r>
    </w:p>
    <w:p w:rsidR="00AA7AFD" w:rsidRPr="00C21D9B" w:rsidRDefault="00AA7AFD" w:rsidP="00C21D9B">
      <w:pPr>
        <w:ind w:firstLine="709"/>
        <w:jc w:val="both"/>
        <w:rPr>
          <w:lang w:val="en-GB"/>
        </w:rPr>
      </w:pPr>
      <w:r w:rsidRPr="00C21D9B">
        <w:rPr>
          <w:lang w:val="en-GB"/>
        </w:rPr>
        <w:t>This indicates that it is possible to significantly intensify the electrolysis process according to the proposed method.</w:t>
      </w:r>
    </w:p>
    <w:p w:rsidR="003D4459" w:rsidRPr="00C21D9B" w:rsidRDefault="003D4459" w:rsidP="00C21D9B">
      <w:pPr>
        <w:ind w:firstLine="709"/>
        <w:jc w:val="both"/>
        <w:rPr>
          <w:lang w:val="en-GB"/>
        </w:rPr>
      </w:pPr>
    </w:p>
    <w:p w:rsidR="003D4459" w:rsidRPr="00C21D9B" w:rsidRDefault="00B536D2" w:rsidP="00C21D9B">
      <w:pPr>
        <w:jc w:val="both"/>
        <w:rPr>
          <w:lang w:val="kk-KZ"/>
        </w:rPr>
      </w:pPr>
      <w:r w:rsidRPr="00C21D9B">
        <w:rPr>
          <w:lang w:val="kk-KZ"/>
        </w:rPr>
        <w:t>Table</w:t>
      </w:r>
      <w:r w:rsidR="003D4459" w:rsidRPr="00C21D9B">
        <w:rPr>
          <w:lang w:val="kk-KZ"/>
        </w:rPr>
        <w:t xml:space="preserve"> 3.1 </w:t>
      </w:r>
      <w:r w:rsidR="00AA7AFD" w:rsidRPr="00C21D9B">
        <w:rPr>
          <w:lang w:val="en-US"/>
        </w:rPr>
        <w:t>Electrochemical</w:t>
      </w:r>
      <w:r w:rsidR="00AA7AFD" w:rsidRPr="00C21D9B">
        <w:rPr>
          <w:lang w:val="en-GB"/>
        </w:rPr>
        <w:t xml:space="preserve"> </w:t>
      </w:r>
      <w:r w:rsidR="00AA7AFD" w:rsidRPr="00C21D9B">
        <w:rPr>
          <w:lang w:val="en-US"/>
        </w:rPr>
        <w:t>precipitation</w:t>
      </w:r>
      <w:r w:rsidR="00AA7AFD" w:rsidRPr="00C21D9B">
        <w:rPr>
          <w:lang w:val="en-GB"/>
        </w:rPr>
        <w:t xml:space="preserve"> </w:t>
      </w:r>
      <w:r w:rsidR="00AA7AFD" w:rsidRPr="00C21D9B">
        <w:rPr>
          <w:lang w:val="en-US"/>
        </w:rPr>
        <w:t>of</w:t>
      </w:r>
      <w:r w:rsidR="00AA7AFD" w:rsidRPr="00C21D9B">
        <w:rPr>
          <w:lang w:val="en-GB"/>
        </w:rPr>
        <w:t xml:space="preserve"> </w:t>
      </w:r>
      <w:r w:rsidR="00AA7AFD" w:rsidRPr="00C21D9B">
        <w:rPr>
          <w:lang w:val="en-US"/>
        </w:rPr>
        <w:t>gold</w:t>
      </w:r>
      <w:r w:rsidR="00AA7AFD" w:rsidRPr="00C21D9B">
        <w:rPr>
          <w:lang w:val="en-GB"/>
        </w:rPr>
        <w:t xml:space="preserve">, </w:t>
      </w:r>
      <w:r w:rsidR="00AA7AFD" w:rsidRPr="00C21D9B">
        <w:rPr>
          <w:lang w:val="en-US"/>
        </w:rPr>
        <w:t>silver</w:t>
      </w:r>
      <w:r w:rsidR="00AA7AFD" w:rsidRPr="00C21D9B">
        <w:rPr>
          <w:lang w:val="en-GB"/>
        </w:rPr>
        <w:t xml:space="preserve"> </w:t>
      </w:r>
      <w:r w:rsidR="00AA7AFD" w:rsidRPr="00C21D9B">
        <w:rPr>
          <w:lang w:val="en-US"/>
        </w:rPr>
        <w:t>and</w:t>
      </w:r>
      <w:r w:rsidR="00AA7AFD" w:rsidRPr="00C21D9B">
        <w:rPr>
          <w:lang w:val="en-GB"/>
        </w:rPr>
        <w:t xml:space="preserve"> </w:t>
      </w:r>
      <w:r w:rsidR="00AA7AFD" w:rsidRPr="00C21D9B">
        <w:rPr>
          <w:lang w:val="en-US"/>
        </w:rPr>
        <w:t>copper</w:t>
      </w:r>
      <w:r w:rsidR="00AA7AFD" w:rsidRPr="00C21D9B">
        <w:rPr>
          <w:lang w:val="en-GB"/>
        </w:rPr>
        <w:t xml:space="preserve"> </w:t>
      </w:r>
      <w:r w:rsidR="00AA7AFD" w:rsidRPr="00C21D9B">
        <w:rPr>
          <w:lang w:val="en-US"/>
        </w:rPr>
        <w:t>from</w:t>
      </w:r>
      <w:r w:rsidR="00AA7AFD" w:rsidRPr="00C21D9B">
        <w:rPr>
          <w:lang w:val="en-GB"/>
        </w:rPr>
        <w:t xml:space="preserve"> </w:t>
      </w:r>
      <w:r w:rsidR="00AA7AFD" w:rsidRPr="00C21D9B">
        <w:rPr>
          <w:lang w:val="en-US"/>
        </w:rPr>
        <w:t>thiosulfate</w:t>
      </w:r>
      <w:r w:rsidR="00AA7AFD" w:rsidRPr="00C21D9B">
        <w:rPr>
          <w:lang w:val="en-GB"/>
        </w:rPr>
        <w:t xml:space="preserve"> </w:t>
      </w:r>
      <w:r w:rsidR="00AA7AFD" w:rsidRPr="00C21D9B">
        <w:rPr>
          <w:lang w:val="en-US"/>
        </w:rPr>
        <w:t>solutions</w:t>
      </w:r>
    </w:p>
    <w:tbl>
      <w:tblPr>
        <w:tblStyle w:val="a5"/>
        <w:tblW w:w="0" w:type="auto"/>
        <w:tblLook w:val="04A0" w:firstRow="1" w:lastRow="0" w:firstColumn="1" w:lastColumn="0" w:noHBand="0" w:noVBand="1"/>
      </w:tblPr>
      <w:tblGrid>
        <w:gridCol w:w="1168"/>
        <w:gridCol w:w="1168"/>
        <w:gridCol w:w="1168"/>
        <w:gridCol w:w="1168"/>
        <w:gridCol w:w="1168"/>
        <w:gridCol w:w="1168"/>
        <w:gridCol w:w="1168"/>
        <w:gridCol w:w="1169"/>
      </w:tblGrid>
      <w:tr w:rsidR="003D4459" w:rsidRPr="00C21D9B" w:rsidTr="003D4459">
        <w:tc>
          <w:tcPr>
            <w:tcW w:w="1168" w:type="dxa"/>
          </w:tcPr>
          <w:p w:rsidR="003D4459" w:rsidRPr="00C21D9B" w:rsidRDefault="00AA7AFD" w:rsidP="003D4459">
            <w:pPr>
              <w:ind w:left="-120" w:right="-69"/>
              <w:jc w:val="center"/>
              <w:rPr>
                <w:lang w:val="en-US"/>
              </w:rPr>
            </w:pPr>
            <w:r w:rsidRPr="00C21D9B">
              <w:rPr>
                <w:lang w:val="en-US"/>
              </w:rPr>
              <w:t>Time</w:t>
            </w:r>
          </w:p>
        </w:tc>
        <w:tc>
          <w:tcPr>
            <w:tcW w:w="1168" w:type="dxa"/>
          </w:tcPr>
          <w:p w:rsidR="003D4459" w:rsidRPr="00C21D9B" w:rsidRDefault="003D4459" w:rsidP="003D4459">
            <w:pPr>
              <w:ind w:left="-120" w:right="-69"/>
              <w:jc w:val="center"/>
              <w:rPr>
                <w:lang w:val="kk-KZ"/>
              </w:rPr>
            </w:pPr>
            <w:r w:rsidRPr="00C21D9B">
              <w:rPr>
                <w:lang w:val="en-US"/>
              </w:rPr>
              <w:t>U</w:t>
            </w:r>
            <w:r w:rsidRPr="00C21D9B">
              <w:rPr>
                <w:lang w:val="kk-KZ"/>
              </w:rPr>
              <w:t>, В</w:t>
            </w:r>
          </w:p>
        </w:tc>
        <w:tc>
          <w:tcPr>
            <w:tcW w:w="1168" w:type="dxa"/>
          </w:tcPr>
          <w:p w:rsidR="003D4459" w:rsidRPr="00C21D9B" w:rsidRDefault="003D4459" w:rsidP="003D4459">
            <w:pPr>
              <w:ind w:left="-120" w:right="-69"/>
              <w:jc w:val="center"/>
              <w:rPr>
                <w:lang w:val="kk-KZ"/>
              </w:rPr>
            </w:pPr>
            <w:r w:rsidRPr="00C21D9B">
              <w:rPr>
                <w:lang w:val="en-US"/>
              </w:rPr>
              <w:t>I</w:t>
            </w:r>
            <w:r w:rsidRPr="00C21D9B">
              <w:rPr>
                <w:lang w:val="kk-KZ"/>
              </w:rPr>
              <w:t>, А</w:t>
            </w:r>
          </w:p>
        </w:tc>
        <w:tc>
          <w:tcPr>
            <w:tcW w:w="1168" w:type="dxa"/>
          </w:tcPr>
          <w:p w:rsidR="003D4459" w:rsidRPr="00C21D9B" w:rsidRDefault="003D4459" w:rsidP="003D4459">
            <w:pPr>
              <w:ind w:left="-120" w:right="-69"/>
              <w:jc w:val="center"/>
            </w:pPr>
            <w:r w:rsidRPr="00C21D9B">
              <w:rPr>
                <w:lang w:val="en-US"/>
              </w:rPr>
              <w:t>t,</w:t>
            </w:r>
            <w:r w:rsidRPr="00C21D9B">
              <w:t xml:space="preserve"> °С</w:t>
            </w:r>
          </w:p>
        </w:tc>
        <w:tc>
          <w:tcPr>
            <w:tcW w:w="1168" w:type="dxa"/>
          </w:tcPr>
          <w:p w:rsidR="003D4459" w:rsidRPr="00C21D9B" w:rsidRDefault="003D4459" w:rsidP="003D4459">
            <w:pPr>
              <w:ind w:left="-120" w:right="-69"/>
              <w:jc w:val="center"/>
              <w:rPr>
                <w:lang w:val="en-US"/>
              </w:rPr>
            </w:pPr>
            <w:r w:rsidRPr="00C21D9B">
              <w:rPr>
                <w:lang w:val="en-US"/>
              </w:rPr>
              <w:t>Au,</w:t>
            </w:r>
            <w:r w:rsidRPr="00C21D9B">
              <w:t xml:space="preserve"> </w:t>
            </w:r>
            <w:r w:rsidR="00AA7AFD" w:rsidRPr="00C21D9B">
              <w:rPr>
                <w:lang w:val="en-US"/>
              </w:rPr>
              <w:t>mg/L</w:t>
            </w:r>
          </w:p>
        </w:tc>
        <w:tc>
          <w:tcPr>
            <w:tcW w:w="1168" w:type="dxa"/>
          </w:tcPr>
          <w:p w:rsidR="003D4459" w:rsidRPr="00C21D9B" w:rsidRDefault="003D4459" w:rsidP="003D4459">
            <w:pPr>
              <w:ind w:left="-120" w:right="-69"/>
              <w:jc w:val="center"/>
            </w:pPr>
            <w:r w:rsidRPr="00C21D9B">
              <w:rPr>
                <w:lang w:val="en-US"/>
              </w:rPr>
              <w:t>Ag,</w:t>
            </w:r>
            <w:r w:rsidRPr="00C21D9B">
              <w:t xml:space="preserve"> </w:t>
            </w:r>
            <w:r w:rsidR="00AA7AFD" w:rsidRPr="00C21D9B">
              <w:rPr>
                <w:lang w:val="en-US"/>
              </w:rPr>
              <w:t>mg/L</w:t>
            </w:r>
          </w:p>
        </w:tc>
        <w:tc>
          <w:tcPr>
            <w:tcW w:w="1168" w:type="dxa"/>
          </w:tcPr>
          <w:p w:rsidR="003D4459" w:rsidRPr="00C21D9B" w:rsidRDefault="003D4459" w:rsidP="003D4459">
            <w:pPr>
              <w:ind w:left="-120" w:right="-69"/>
              <w:jc w:val="center"/>
            </w:pPr>
            <w:r w:rsidRPr="00C21D9B">
              <w:rPr>
                <w:lang w:val="en-US"/>
              </w:rPr>
              <w:t>Cu,</w:t>
            </w:r>
            <w:r w:rsidRPr="00C21D9B">
              <w:t xml:space="preserve"> </w:t>
            </w:r>
            <w:r w:rsidR="00AA7AFD" w:rsidRPr="00C21D9B">
              <w:rPr>
                <w:lang w:val="en-US"/>
              </w:rPr>
              <w:t>mg/L</w:t>
            </w:r>
          </w:p>
        </w:tc>
        <w:tc>
          <w:tcPr>
            <w:tcW w:w="1169" w:type="dxa"/>
          </w:tcPr>
          <w:p w:rsidR="003D4459" w:rsidRPr="00C21D9B" w:rsidRDefault="003D4459" w:rsidP="003D4459">
            <w:pPr>
              <w:ind w:left="-120" w:right="-69"/>
              <w:jc w:val="center"/>
              <w:rPr>
                <w:lang w:val="kk-KZ"/>
              </w:rPr>
            </w:pPr>
            <w:r w:rsidRPr="00C21D9B">
              <w:rPr>
                <w:lang w:val="en-US"/>
              </w:rPr>
              <w:t xml:space="preserve">TCA, </w:t>
            </w:r>
            <w:r w:rsidR="00AA7AFD" w:rsidRPr="00C21D9B">
              <w:rPr>
                <w:lang w:val="en-US"/>
              </w:rPr>
              <w:t>g/L</w:t>
            </w:r>
          </w:p>
        </w:tc>
      </w:tr>
      <w:tr w:rsidR="003D4459" w:rsidRPr="00C21D9B" w:rsidTr="003D4459">
        <w:tc>
          <w:tcPr>
            <w:tcW w:w="1168" w:type="dxa"/>
          </w:tcPr>
          <w:p w:rsidR="003D4459" w:rsidRPr="00C21D9B" w:rsidRDefault="00EC1797" w:rsidP="003D4459">
            <w:pPr>
              <w:ind w:left="-120" w:right="-69"/>
              <w:jc w:val="center"/>
              <w:rPr>
                <w:lang w:val="en-US"/>
              </w:rPr>
            </w:pPr>
            <w:r w:rsidRPr="00C21D9B">
              <w:rPr>
                <w:lang w:val="en-US"/>
              </w:rPr>
              <w:t xml:space="preserve">Values of </w:t>
            </w:r>
            <w:r w:rsidR="003052DE" w:rsidRPr="00C21D9B">
              <w:rPr>
                <w:lang w:val="en-US"/>
              </w:rPr>
              <w:t>primary</w:t>
            </w:r>
            <w:r w:rsidRPr="00C21D9B">
              <w:rPr>
                <w:lang w:val="en-US"/>
              </w:rPr>
              <w:t xml:space="preserve"> solution</w:t>
            </w:r>
          </w:p>
        </w:tc>
        <w:tc>
          <w:tcPr>
            <w:tcW w:w="1168" w:type="dxa"/>
          </w:tcPr>
          <w:p w:rsidR="003D4459" w:rsidRPr="00C21D9B" w:rsidRDefault="003D4459" w:rsidP="003D4459">
            <w:pPr>
              <w:ind w:left="-120" w:right="-69"/>
              <w:jc w:val="center"/>
              <w:rPr>
                <w:lang w:val="kk-KZ"/>
              </w:rPr>
            </w:pPr>
          </w:p>
        </w:tc>
        <w:tc>
          <w:tcPr>
            <w:tcW w:w="1168" w:type="dxa"/>
          </w:tcPr>
          <w:p w:rsidR="003D4459" w:rsidRPr="00C21D9B" w:rsidRDefault="003D4459" w:rsidP="003D4459">
            <w:pPr>
              <w:ind w:left="-120" w:right="-69"/>
              <w:jc w:val="center"/>
              <w:rPr>
                <w:lang w:val="kk-KZ"/>
              </w:rPr>
            </w:pPr>
          </w:p>
        </w:tc>
        <w:tc>
          <w:tcPr>
            <w:tcW w:w="1168" w:type="dxa"/>
          </w:tcPr>
          <w:p w:rsidR="003D4459" w:rsidRPr="00C21D9B" w:rsidRDefault="003D4459" w:rsidP="003D4459">
            <w:pPr>
              <w:ind w:left="-120" w:right="-69"/>
              <w:jc w:val="center"/>
              <w:rPr>
                <w:lang w:val="kk-KZ"/>
              </w:rPr>
            </w:pPr>
            <w:r w:rsidRPr="00C21D9B">
              <w:rPr>
                <w:lang w:val="kk-KZ"/>
              </w:rPr>
              <w:t>13</w:t>
            </w:r>
          </w:p>
        </w:tc>
        <w:tc>
          <w:tcPr>
            <w:tcW w:w="1168" w:type="dxa"/>
          </w:tcPr>
          <w:p w:rsidR="003D4459" w:rsidRPr="00C21D9B" w:rsidRDefault="003D4459" w:rsidP="003D4459">
            <w:pPr>
              <w:ind w:left="-120" w:right="-69"/>
              <w:jc w:val="center"/>
              <w:rPr>
                <w:lang w:val="kk-KZ"/>
              </w:rPr>
            </w:pPr>
            <w:r w:rsidRPr="00C21D9B">
              <w:rPr>
                <w:lang w:val="kk-KZ"/>
              </w:rPr>
              <w:t>0,44</w:t>
            </w:r>
          </w:p>
        </w:tc>
        <w:tc>
          <w:tcPr>
            <w:tcW w:w="1168" w:type="dxa"/>
          </w:tcPr>
          <w:p w:rsidR="003D4459" w:rsidRPr="00C21D9B" w:rsidRDefault="003D4459" w:rsidP="003D4459">
            <w:pPr>
              <w:ind w:left="-120" w:right="-69"/>
              <w:jc w:val="center"/>
              <w:rPr>
                <w:lang w:val="kk-KZ"/>
              </w:rPr>
            </w:pPr>
            <w:r w:rsidRPr="00C21D9B">
              <w:rPr>
                <w:lang w:val="kk-KZ"/>
              </w:rPr>
              <w:t>14,9</w:t>
            </w:r>
          </w:p>
        </w:tc>
        <w:tc>
          <w:tcPr>
            <w:tcW w:w="1168" w:type="dxa"/>
          </w:tcPr>
          <w:p w:rsidR="003D4459" w:rsidRPr="00C21D9B" w:rsidRDefault="003D4459" w:rsidP="003D4459">
            <w:pPr>
              <w:ind w:left="-120" w:right="-69"/>
              <w:jc w:val="center"/>
              <w:rPr>
                <w:lang w:val="kk-KZ"/>
              </w:rPr>
            </w:pPr>
            <w:r w:rsidRPr="00C21D9B">
              <w:rPr>
                <w:lang w:val="kk-KZ"/>
              </w:rPr>
              <w:t>278</w:t>
            </w:r>
          </w:p>
        </w:tc>
        <w:tc>
          <w:tcPr>
            <w:tcW w:w="1169" w:type="dxa"/>
          </w:tcPr>
          <w:p w:rsidR="003D4459" w:rsidRPr="00C21D9B" w:rsidRDefault="003D4459" w:rsidP="003D4459">
            <w:pPr>
              <w:ind w:left="-120" w:right="-69"/>
              <w:jc w:val="center"/>
              <w:rPr>
                <w:lang w:val="kk-KZ"/>
              </w:rPr>
            </w:pPr>
          </w:p>
        </w:tc>
      </w:tr>
      <w:tr w:rsidR="003D4459" w:rsidRPr="00C21D9B" w:rsidTr="003D4459">
        <w:tc>
          <w:tcPr>
            <w:tcW w:w="1168" w:type="dxa"/>
          </w:tcPr>
          <w:p w:rsidR="003D4459" w:rsidRPr="00C21D9B" w:rsidRDefault="003D4459" w:rsidP="003D4459">
            <w:pPr>
              <w:ind w:left="-120" w:right="-69"/>
              <w:jc w:val="center"/>
              <w:rPr>
                <w:lang w:val="en-US"/>
              </w:rPr>
            </w:pPr>
            <w:r w:rsidRPr="00C21D9B">
              <w:rPr>
                <w:lang w:val="kk-KZ"/>
              </w:rPr>
              <w:t xml:space="preserve">10 </w:t>
            </w:r>
            <w:r w:rsidR="00AA7AFD" w:rsidRPr="00C21D9B">
              <w:rPr>
                <w:lang w:val="en-US"/>
              </w:rPr>
              <w:t>min</w:t>
            </w:r>
          </w:p>
        </w:tc>
        <w:tc>
          <w:tcPr>
            <w:tcW w:w="1168" w:type="dxa"/>
          </w:tcPr>
          <w:p w:rsidR="003D4459" w:rsidRPr="00C21D9B" w:rsidRDefault="003D4459" w:rsidP="003D4459">
            <w:pPr>
              <w:ind w:left="-120" w:right="-69"/>
              <w:jc w:val="center"/>
              <w:rPr>
                <w:lang w:val="kk-KZ"/>
              </w:rPr>
            </w:pPr>
            <w:r w:rsidRPr="00C21D9B">
              <w:rPr>
                <w:lang w:val="kk-KZ"/>
              </w:rPr>
              <w:t>2,5</w:t>
            </w:r>
          </w:p>
        </w:tc>
        <w:tc>
          <w:tcPr>
            <w:tcW w:w="1168" w:type="dxa"/>
          </w:tcPr>
          <w:p w:rsidR="003D4459" w:rsidRPr="00C21D9B" w:rsidRDefault="003D4459" w:rsidP="003D4459">
            <w:pPr>
              <w:ind w:left="-120" w:right="-69"/>
              <w:jc w:val="center"/>
              <w:rPr>
                <w:lang w:val="kk-KZ"/>
              </w:rPr>
            </w:pPr>
            <w:r w:rsidRPr="00C21D9B">
              <w:rPr>
                <w:lang w:val="kk-KZ"/>
              </w:rPr>
              <w:t>10</w:t>
            </w:r>
          </w:p>
        </w:tc>
        <w:tc>
          <w:tcPr>
            <w:tcW w:w="1168" w:type="dxa"/>
          </w:tcPr>
          <w:p w:rsidR="003D4459" w:rsidRPr="00C21D9B" w:rsidRDefault="003D4459" w:rsidP="003D4459">
            <w:pPr>
              <w:ind w:left="-120" w:right="-69"/>
              <w:jc w:val="center"/>
              <w:rPr>
                <w:lang w:val="kk-KZ"/>
              </w:rPr>
            </w:pPr>
            <w:r w:rsidRPr="00C21D9B">
              <w:rPr>
                <w:lang w:val="kk-KZ"/>
              </w:rPr>
              <w:t>13</w:t>
            </w:r>
          </w:p>
        </w:tc>
        <w:tc>
          <w:tcPr>
            <w:tcW w:w="1168" w:type="dxa"/>
          </w:tcPr>
          <w:p w:rsidR="003D4459" w:rsidRPr="00C21D9B" w:rsidRDefault="003D4459" w:rsidP="003D4459">
            <w:pPr>
              <w:ind w:left="-120" w:right="-69"/>
              <w:jc w:val="center"/>
              <w:rPr>
                <w:lang w:val="kk-KZ"/>
              </w:rPr>
            </w:pPr>
            <w:r w:rsidRPr="00C21D9B">
              <w:rPr>
                <w:lang w:val="kk-KZ"/>
              </w:rPr>
              <w:t>0,23</w:t>
            </w:r>
          </w:p>
        </w:tc>
        <w:tc>
          <w:tcPr>
            <w:tcW w:w="1168" w:type="dxa"/>
          </w:tcPr>
          <w:p w:rsidR="003D4459" w:rsidRPr="00C21D9B" w:rsidRDefault="003D4459" w:rsidP="003D4459">
            <w:pPr>
              <w:ind w:left="-120" w:right="-69"/>
              <w:jc w:val="center"/>
              <w:rPr>
                <w:lang w:val="kk-KZ"/>
              </w:rPr>
            </w:pPr>
            <w:r w:rsidRPr="00C21D9B">
              <w:rPr>
                <w:lang w:val="kk-KZ"/>
              </w:rPr>
              <w:t>10,2</w:t>
            </w:r>
          </w:p>
        </w:tc>
        <w:tc>
          <w:tcPr>
            <w:tcW w:w="1168" w:type="dxa"/>
          </w:tcPr>
          <w:p w:rsidR="003D4459" w:rsidRPr="00C21D9B" w:rsidRDefault="003D4459" w:rsidP="003D4459">
            <w:pPr>
              <w:ind w:left="-120" w:right="-69"/>
              <w:jc w:val="center"/>
              <w:rPr>
                <w:lang w:val="kk-KZ"/>
              </w:rPr>
            </w:pPr>
            <w:r w:rsidRPr="00C21D9B">
              <w:rPr>
                <w:lang w:val="kk-KZ"/>
              </w:rPr>
              <w:t>267</w:t>
            </w:r>
          </w:p>
        </w:tc>
        <w:tc>
          <w:tcPr>
            <w:tcW w:w="1169" w:type="dxa"/>
          </w:tcPr>
          <w:p w:rsidR="003D4459" w:rsidRPr="00C21D9B" w:rsidRDefault="003D4459" w:rsidP="003D4459">
            <w:pPr>
              <w:ind w:left="-120" w:right="-69"/>
              <w:jc w:val="center"/>
              <w:rPr>
                <w:lang w:val="kk-KZ"/>
              </w:rPr>
            </w:pPr>
          </w:p>
        </w:tc>
      </w:tr>
      <w:tr w:rsidR="003D4459" w:rsidRPr="00C21D9B" w:rsidTr="003D4459">
        <w:tc>
          <w:tcPr>
            <w:tcW w:w="1168" w:type="dxa"/>
          </w:tcPr>
          <w:p w:rsidR="003D4459" w:rsidRPr="00C21D9B" w:rsidRDefault="003D4459" w:rsidP="003D4459">
            <w:pPr>
              <w:ind w:left="-120" w:right="-69"/>
              <w:jc w:val="center"/>
              <w:rPr>
                <w:lang w:val="kk-KZ"/>
              </w:rPr>
            </w:pPr>
            <w:r w:rsidRPr="00C21D9B">
              <w:rPr>
                <w:lang w:val="kk-KZ"/>
              </w:rPr>
              <w:t xml:space="preserve">20 </w:t>
            </w:r>
            <w:r w:rsidR="00AA7AFD" w:rsidRPr="00C21D9B">
              <w:rPr>
                <w:lang w:val="kk-KZ"/>
              </w:rPr>
              <w:t>min</w:t>
            </w:r>
          </w:p>
        </w:tc>
        <w:tc>
          <w:tcPr>
            <w:tcW w:w="1168" w:type="dxa"/>
          </w:tcPr>
          <w:p w:rsidR="003D4459" w:rsidRPr="00C21D9B" w:rsidRDefault="003D4459" w:rsidP="003D4459">
            <w:pPr>
              <w:jc w:val="center"/>
            </w:pPr>
            <w:r w:rsidRPr="00C21D9B">
              <w:rPr>
                <w:lang w:val="kk-KZ"/>
              </w:rPr>
              <w:t>2,5</w:t>
            </w:r>
          </w:p>
        </w:tc>
        <w:tc>
          <w:tcPr>
            <w:tcW w:w="1168" w:type="dxa"/>
          </w:tcPr>
          <w:p w:rsidR="003D4459" w:rsidRPr="00C21D9B" w:rsidRDefault="003D4459" w:rsidP="003D4459">
            <w:pPr>
              <w:ind w:left="-120" w:right="-69"/>
              <w:jc w:val="center"/>
              <w:rPr>
                <w:lang w:val="kk-KZ"/>
              </w:rPr>
            </w:pPr>
            <w:r w:rsidRPr="00C21D9B">
              <w:rPr>
                <w:lang w:val="kk-KZ"/>
              </w:rPr>
              <w:t>15</w:t>
            </w:r>
          </w:p>
        </w:tc>
        <w:tc>
          <w:tcPr>
            <w:tcW w:w="1168" w:type="dxa"/>
          </w:tcPr>
          <w:p w:rsidR="003D4459" w:rsidRPr="00C21D9B" w:rsidRDefault="003D4459" w:rsidP="003D4459">
            <w:pPr>
              <w:ind w:left="-120" w:right="-69"/>
              <w:jc w:val="center"/>
              <w:rPr>
                <w:lang w:val="kk-KZ"/>
              </w:rPr>
            </w:pPr>
            <w:r w:rsidRPr="00C21D9B">
              <w:rPr>
                <w:lang w:val="kk-KZ"/>
              </w:rPr>
              <w:t>13,5</w:t>
            </w:r>
          </w:p>
        </w:tc>
        <w:tc>
          <w:tcPr>
            <w:tcW w:w="1168" w:type="dxa"/>
          </w:tcPr>
          <w:p w:rsidR="003D4459" w:rsidRPr="00C21D9B" w:rsidRDefault="003D4459" w:rsidP="003D4459">
            <w:pPr>
              <w:ind w:left="-120" w:right="-69"/>
              <w:jc w:val="center"/>
              <w:rPr>
                <w:lang w:val="kk-KZ"/>
              </w:rPr>
            </w:pPr>
            <w:r w:rsidRPr="00C21D9B">
              <w:rPr>
                <w:lang w:val="kk-KZ"/>
              </w:rPr>
              <w:t>0,16</w:t>
            </w:r>
          </w:p>
        </w:tc>
        <w:tc>
          <w:tcPr>
            <w:tcW w:w="1168" w:type="dxa"/>
          </w:tcPr>
          <w:p w:rsidR="003D4459" w:rsidRPr="00C21D9B" w:rsidRDefault="003D4459" w:rsidP="003D4459">
            <w:pPr>
              <w:ind w:left="-120" w:right="-69"/>
              <w:jc w:val="center"/>
              <w:rPr>
                <w:lang w:val="kk-KZ"/>
              </w:rPr>
            </w:pPr>
            <w:r w:rsidRPr="00C21D9B">
              <w:rPr>
                <w:lang w:val="kk-KZ"/>
              </w:rPr>
              <w:t>5,8</w:t>
            </w:r>
          </w:p>
        </w:tc>
        <w:tc>
          <w:tcPr>
            <w:tcW w:w="1168" w:type="dxa"/>
          </w:tcPr>
          <w:p w:rsidR="003D4459" w:rsidRPr="00C21D9B" w:rsidRDefault="003D4459" w:rsidP="003D4459">
            <w:pPr>
              <w:ind w:left="-120" w:right="-69"/>
              <w:jc w:val="center"/>
              <w:rPr>
                <w:lang w:val="kk-KZ"/>
              </w:rPr>
            </w:pPr>
            <w:r w:rsidRPr="00C21D9B">
              <w:rPr>
                <w:lang w:val="kk-KZ"/>
              </w:rPr>
              <w:t>272</w:t>
            </w:r>
          </w:p>
        </w:tc>
        <w:tc>
          <w:tcPr>
            <w:tcW w:w="1169" w:type="dxa"/>
          </w:tcPr>
          <w:p w:rsidR="003D4459" w:rsidRPr="00C21D9B" w:rsidRDefault="003D4459" w:rsidP="003D4459">
            <w:pPr>
              <w:ind w:left="-120" w:right="-69"/>
              <w:jc w:val="center"/>
              <w:rPr>
                <w:lang w:val="kk-KZ"/>
              </w:rPr>
            </w:pPr>
          </w:p>
        </w:tc>
      </w:tr>
      <w:tr w:rsidR="003D4459" w:rsidRPr="00C21D9B" w:rsidTr="003D4459">
        <w:tc>
          <w:tcPr>
            <w:tcW w:w="1168" w:type="dxa"/>
          </w:tcPr>
          <w:p w:rsidR="003D4459" w:rsidRPr="00C21D9B" w:rsidRDefault="003D4459" w:rsidP="003D4459">
            <w:pPr>
              <w:ind w:left="-120" w:right="-69"/>
              <w:jc w:val="center"/>
              <w:rPr>
                <w:lang w:val="kk-KZ"/>
              </w:rPr>
            </w:pPr>
            <w:r w:rsidRPr="00C21D9B">
              <w:rPr>
                <w:lang w:val="kk-KZ"/>
              </w:rPr>
              <w:t xml:space="preserve">30 </w:t>
            </w:r>
            <w:r w:rsidR="00AA7AFD" w:rsidRPr="00C21D9B">
              <w:rPr>
                <w:lang w:val="kk-KZ"/>
              </w:rPr>
              <w:t>min</w:t>
            </w:r>
          </w:p>
        </w:tc>
        <w:tc>
          <w:tcPr>
            <w:tcW w:w="1168" w:type="dxa"/>
          </w:tcPr>
          <w:p w:rsidR="003D4459" w:rsidRPr="00C21D9B" w:rsidRDefault="003D4459" w:rsidP="003D4459">
            <w:pPr>
              <w:jc w:val="center"/>
            </w:pPr>
            <w:r w:rsidRPr="00C21D9B">
              <w:rPr>
                <w:lang w:val="kk-KZ"/>
              </w:rPr>
              <w:t>2,5</w:t>
            </w:r>
          </w:p>
        </w:tc>
        <w:tc>
          <w:tcPr>
            <w:tcW w:w="1168" w:type="dxa"/>
          </w:tcPr>
          <w:p w:rsidR="003D4459" w:rsidRPr="00C21D9B" w:rsidRDefault="003D4459" w:rsidP="003D4459">
            <w:pPr>
              <w:ind w:left="-120" w:right="-69"/>
              <w:jc w:val="center"/>
              <w:rPr>
                <w:lang w:val="kk-KZ"/>
              </w:rPr>
            </w:pPr>
            <w:r w:rsidRPr="00C21D9B">
              <w:rPr>
                <w:lang w:val="kk-KZ"/>
              </w:rPr>
              <w:t>10</w:t>
            </w:r>
          </w:p>
        </w:tc>
        <w:tc>
          <w:tcPr>
            <w:tcW w:w="1168" w:type="dxa"/>
          </w:tcPr>
          <w:p w:rsidR="003D4459" w:rsidRPr="00C21D9B" w:rsidRDefault="003D4459" w:rsidP="003D4459">
            <w:pPr>
              <w:ind w:left="-120" w:right="-69"/>
              <w:jc w:val="center"/>
              <w:rPr>
                <w:lang w:val="kk-KZ"/>
              </w:rPr>
            </w:pPr>
            <w:r w:rsidRPr="00C21D9B">
              <w:rPr>
                <w:lang w:val="kk-KZ"/>
              </w:rPr>
              <w:t>13,5</w:t>
            </w:r>
          </w:p>
        </w:tc>
        <w:tc>
          <w:tcPr>
            <w:tcW w:w="1168" w:type="dxa"/>
          </w:tcPr>
          <w:p w:rsidR="003D4459" w:rsidRPr="00C21D9B" w:rsidRDefault="003D4459" w:rsidP="003D4459">
            <w:pPr>
              <w:ind w:left="-120" w:right="-69"/>
              <w:jc w:val="center"/>
              <w:rPr>
                <w:lang w:val="kk-KZ"/>
              </w:rPr>
            </w:pPr>
            <w:r w:rsidRPr="00C21D9B">
              <w:rPr>
                <w:lang w:val="kk-KZ"/>
              </w:rPr>
              <w:t>0,16</w:t>
            </w:r>
          </w:p>
        </w:tc>
        <w:tc>
          <w:tcPr>
            <w:tcW w:w="1168" w:type="dxa"/>
          </w:tcPr>
          <w:p w:rsidR="003D4459" w:rsidRPr="00C21D9B" w:rsidRDefault="003D4459" w:rsidP="003D4459">
            <w:pPr>
              <w:ind w:left="-120" w:right="-69"/>
              <w:jc w:val="center"/>
              <w:rPr>
                <w:lang w:val="kk-KZ"/>
              </w:rPr>
            </w:pPr>
            <w:r w:rsidRPr="00C21D9B">
              <w:rPr>
                <w:lang w:val="kk-KZ"/>
              </w:rPr>
              <w:t>4,9</w:t>
            </w:r>
          </w:p>
        </w:tc>
        <w:tc>
          <w:tcPr>
            <w:tcW w:w="1168" w:type="dxa"/>
          </w:tcPr>
          <w:p w:rsidR="003D4459" w:rsidRPr="00C21D9B" w:rsidRDefault="003D4459" w:rsidP="003D4459">
            <w:pPr>
              <w:ind w:left="-120" w:right="-69"/>
              <w:jc w:val="center"/>
              <w:rPr>
                <w:lang w:val="kk-KZ"/>
              </w:rPr>
            </w:pPr>
            <w:r w:rsidRPr="00C21D9B">
              <w:rPr>
                <w:lang w:val="kk-KZ"/>
              </w:rPr>
              <w:t>276</w:t>
            </w:r>
          </w:p>
        </w:tc>
        <w:tc>
          <w:tcPr>
            <w:tcW w:w="1169" w:type="dxa"/>
          </w:tcPr>
          <w:p w:rsidR="003D4459" w:rsidRPr="00C21D9B" w:rsidRDefault="003D4459" w:rsidP="003D4459">
            <w:pPr>
              <w:ind w:left="-120" w:right="-69"/>
              <w:jc w:val="center"/>
              <w:rPr>
                <w:lang w:val="kk-KZ"/>
              </w:rPr>
            </w:pPr>
          </w:p>
        </w:tc>
      </w:tr>
      <w:tr w:rsidR="003D4459" w:rsidRPr="00C21D9B" w:rsidTr="003D4459">
        <w:tc>
          <w:tcPr>
            <w:tcW w:w="1168" w:type="dxa"/>
          </w:tcPr>
          <w:p w:rsidR="003D4459" w:rsidRPr="00C21D9B" w:rsidRDefault="003D4459" w:rsidP="003D4459">
            <w:pPr>
              <w:ind w:left="-120" w:right="-69"/>
              <w:jc w:val="center"/>
              <w:rPr>
                <w:lang w:val="kk-KZ"/>
              </w:rPr>
            </w:pPr>
            <w:r w:rsidRPr="00C21D9B">
              <w:rPr>
                <w:lang w:val="kk-KZ"/>
              </w:rPr>
              <w:t xml:space="preserve">40 </w:t>
            </w:r>
            <w:r w:rsidR="00AA7AFD" w:rsidRPr="00C21D9B">
              <w:rPr>
                <w:lang w:val="kk-KZ"/>
              </w:rPr>
              <w:t>min</w:t>
            </w:r>
          </w:p>
        </w:tc>
        <w:tc>
          <w:tcPr>
            <w:tcW w:w="1168" w:type="dxa"/>
          </w:tcPr>
          <w:p w:rsidR="003D4459" w:rsidRPr="00C21D9B" w:rsidRDefault="003D4459" w:rsidP="003D4459">
            <w:pPr>
              <w:jc w:val="center"/>
            </w:pPr>
            <w:r w:rsidRPr="00C21D9B">
              <w:rPr>
                <w:lang w:val="kk-KZ"/>
              </w:rPr>
              <w:t>2,5</w:t>
            </w:r>
          </w:p>
        </w:tc>
        <w:tc>
          <w:tcPr>
            <w:tcW w:w="1168" w:type="dxa"/>
          </w:tcPr>
          <w:p w:rsidR="003D4459" w:rsidRPr="00C21D9B" w:rsidRDefault="003D4459" w:rsidP="003D4459">
            <w:pPr>
              <w:ind w:left="-120" w:right="-69"/>
              <w:jc w:val="center"/>
              <w:rPr>
                <w:lang w:val="kk-KZ"/>
              </w:rPr>
            </w:pPr>
            <w:r w:rsidRPr="00C21D9B">
              <w:rPr>
                <w:lang w:val="kk-KZ"/>
              </w:rPr>
              <w:t>10</w:t>
            </w:r>
          </w:p>
        </w:tc>
        <w:tc>
          <w:tcPr>
            <w:tcW w:w="1168" w:type="dxa"/>
          </w:tcPr>
          <w:p w:rsidR="003D4459" w:rsidRPr="00C21D9B" w:rsidRDefault="003D4459" w:rsidP="003D4459">
            <w:pPr>
              <w:ind w:left="-120" w:right="-69"/>
              <w:jc w:val="center"/>
              <w:rPr>
                <w:lang w:val="kk-KZ"/>
              </w:rPr>
            </w:pPr>
            <w:r w:rsidRPr="00C21D9B">
              <w:rPr>
                <w:lang w:val="kk-KZ"/>
              </w:rPr>
              <w:t>13,5</w:t>
            </w:r>
          </w:p>
        </w:tc>
        <w:tc>
          <w:tcPr>
            <w:tcW w:w="1168" w:type="dxa"/>
          </w:tcPr>
          <w:p w:rsidR="003D4459" w:rsidRPr="00C21D9B" w:rsidRDefault="003D4459" w:rsidP="003D4459">
            <w:pPr>
              <w:ind w:left="-120" w:right="-69"/>
              <w:jc w:val="center"/>
              <w:rPr>
                <w:lang w:val="kk-KZ"/>
              </w:rPr>
            </w:pPr>
            <w:r w:rsidRPr="00C21D9B">
              <w:rPr>
                <w:lang w:val="kk-KZ"/>
              </w:rPr>
              <w:t>0,15</w:t>
            </w:r>
          </w:p>
        </w:tc>
        <w:tc>
          <w:tcPr>
            <w:tcW w:w="1168" w:type="dxa"/>
          </w:tcPr>
          <w:p w:rsidR="003D4459" w:rsidRPr="00C21D9B" w:rsidRDefault="003D4459" w:rsidP="003D4459">
            <w:pPr>
              <w:ind w:left="-120" w:right="-69"/>
              <w:jc w:val="center"/>
              <w:rPr>
                <w:lang w:val="kk-KZ"/>
              </w:rPr>
            </w:pPr>
            <w:r w:rsidRPr="00C21D9B">
              <w:rPr>
                <w:lang w:val="kk-KZ"/>
              </w:rPr>
              <w:t>4,1</w:t>
            </w:r>
          </w:p>
        </w:tc>
        <w:tc>
          <w:tcPr>
            <w:tcW w:w="1168" w:type="dxa"/>
          </w:tcPr>
          <w:p w:rsidR="003D4459" w:rsidRPr="00C21D9B" w:rsidRDefault="003D4459" w:rsidP="003D4459">
            <w:pPr>
              <w:ind w:left="-120" w:right="-69"/>
              <w:jc w:val="center"/>
              <w:rPr>
                <w:lang w:val="kk-KZ"/>
              </w:rPr>
            </w:pPr>
            <w:r w:rsidRPr="00C21D9B">
              <w:rPr>
                <w:lang w:val="kk-KZ"/>
              </w:rPr>
              <w:t>275</w:t>
            </w:r>
          </w:p>
        </w:tc>
        <w:tc>
          <w:tcPr>
            <w:tcW w:w="1169" w:type="dxa"/>
          </w:tcPr>
          <w:p w:rsidR="003D4459" w:rsidRPr="00C21D9B" w:rsidRDefault="003D4459" w:rsidP="003D4459">
            <w:pPr>
              <w:ind w:left="-120" w:right="-69"/>
              <w:jc w:val="center"/>
              <w:rPr>
                <w:lang w:val="kk-KZ"/>
              </w:rPr>
            </w:pPr>
          </w:p>
        </w:tc>
      </w:tr>
      <w:tr w:rsidR="003D4459" w:rsidRPr="00C21D9B" w:rsidTr="003D4459">
        <w:tc>
          <w:tcPr>
            <w:tcW w:w="1168" w:type="dxa"/>
          </w:tcPr>
          <w:p w:rsidR="003D4459" w:rsidRPr="00C21D9B" w:rsidRDefault="003D4459" w:rsidP="003D4459">
            <w:pPr>
              <w:ind w:left="-120" w:right="-69"/>
              <w:jc w:val="center"/>
              <w:rPr>
                <w:lang w:val="kk-KZ"/>
              </w:rPr>
            </w:pPr>
            <w:r w:rsidRPr="00C21D9B">
              <w:rPr>
                <w:lang w:val="kk-KZ"/>
              </w:rPr>
              <w:t xml:space="preserve">50 </w:t>
            </w:r>
            <w:r w:rsidR="00AA7AFD" w:rsidRPr="00C21D9B">
              <w:rPr>
                <w:lang w:val="kk-KZ"/>
              </w:rPr>
              <w:t>min</w:t>
            </w:r>
          </w:p>
        </w:tc>
        <w:tc>
          <w:tcPr>
            <w:tcW w:w="1168" w:type="dxa"/>
          </w:tcPr>
          <w:p w:rsidR="003D4459" w:rsidRPr="00C21D9B" w:rsidRDefault="003D4459" w:rsidP="003D4459">
            <w:pPr>
              <w:jc w:val="center"/>
            </w:pPr>
            <w:r w:rsidRPr="00C21D9B">
              <w:rPr>
                <w:lang w:val="kk-KZ"/>
              </w:rPr>
              <w:t>2,5</w:t>
            </w:r>
          </w:p>
        </w:tc>
        <w:tc>
          <w:tcPr>
            <w:tcW w:w="1168" w:type="dxa"/>
          </w:tcPr>
          <w:p w:rsidR="003D4459" w:rsidRPr="00C21D9B" w:rsidRDefault="003D4459" w:rsidP="003D4459">
            <w:pPr>
              <w:ind w:left="-120" w:right="-69"/>
              <w:jc w:val="center"/>
              <w:rPr>
                <w:lang w:val="kk-KZ"/>
              </w:rPr>
            </w:pPr>
            <w:r w:rsidRPr="00C21D9B">
              <w:rPr>
                <w:lang w:val="kk-KZ"/>
              </w:rPr>
              <w:t>10</w:t>
            </w:r>
          </w:p>
        </w:tc>
        <w:tc>
          <w:tcPr>
            <w:tcW w:w="1168" w:type="dxa"/>
          </w:tcPr>
          <w:p w:rsidR="003D4459" w:rsidRPr="00C21D9B" w:rsidRDefault="003D4459" w:rsidP="003D4459">
            <w:pPr>
              <w:ind w:left="-120" w:right="-69"/>
              <w:jc w:val="center"/>
              <w:rPr>
                <w:lang w:val="kk-KZ"/>
              </w:rPr>
            </w:pPr>
            <w:r w:rsidRPr="00C21D9B">
              <w:rPr>
                <w:lang w:val="kk-KZ"/>
              </w:rPr>
              <w:t>14</w:t>
            </w:r>
          </w:p>
        </w:tc>
        <w:tc>
          <w:tcPr>
            <w:tcW w:w="1168" w:type="dxa"/>
          </w:tcPr>
          <w:p w:rsidR="003D4459" w:rsidRPr="00C21D9B" w:rsidRDefault="003D4459" w:rsidP="003D4459">
            <w:pPr>
              <w:ind w:left="-120" w:right="-69"/>
              <w:jc w:val="center"/>
              <w:rPr>
                <w:lang w:val="kk-KZ"/>
              </w:rPr>
            </w:pPr>
            <w:r w:rsidRPr="00C21D9B">
              <w:rPr>
                <w:lang w:val="kk-KZ"/>
              </w:rPr>
              <w:t>0,12</w:t>
            </w:r>
          </w:p>
        </w:tc>
        <w:tc>
          <w:tcPr>
            <w:tcW w:w="1168" w:type="dxa"/>
          </w:tcPr>
          <w:p w:rsidR="003D4459" w:rsidRPr="00C21D9B" w:rsidRDefault="003D4459" w:rsidP="003D4459">
            <w:pPr>
              <w:ind w:left="-120" w:right="-69"/>
              <w:jc w:val="center"/>
              <w:rPr>
                <w:lang w:val="kk-KZ"/>
              </w:rPr>
            </w:pPr>
            <w:r w:rsidRPr="00C21D9B">
              <w:rPr>
                <w:lang w:val="kk-KZ"/>
              </w:rPr>
              <w:t>3,7</w:t>
            </w:r>
          </w:p>
        </w:tc>
        <w:tc>
          <w:tcPr>
            <w:tcW w:w="1168" w:type="dxa"/>
          </w:tcPr>
          <w:p w:rsidR="003D4459" w:rsidRPr="00C21D9B" w:rsidRDefault="003D4459" w:rsidP="003D4459">
            <w:pPr>
              <w:ind w:left="-120" w:right="-69"/>
              <w:jc w:val="center"/>
              <w:rPr>
                <w:lang w:val="kk-KZ"/>
              </w:rPr>
            </w:pPr>
            <w:r w:rsidRPr="00C21D9B">
              <w:rPr>
                <w:lang w:val="kk-KZ"/>
              </w:rPr>
              <w:t>270</w:t>
            </w:r>
          </w:p>
        </w:tc>
        <w:tc>
          <w:tcPr>
            <w:tcW w:w="1169" w:type="dxa"/>
          </w:tcPr>
          <w:p w:rsidR="003D4459" w:rsidRPr="00C21D9B" w:rsidRDefault="003D4459" w:rsidP="003D4459">
            <w:pPr>
              <w:ind w:left="-120" w:right="-69"/>
              <w:jc w:val="center"/>
              <w:rPr>
                <w:lang w:val="kk-KZ"/>
              </w:rPr>
            </w:pPr>
          </w:p>
        </w:tc>
      </w:tr>
      <w:tr w:rsidR="003D4459" w:rsidRPr="00C21D9B" w:rsidTr="003D4459">
        <w:tc>
          <w:tcPr>
            <w:tcW w:w="1168" w:type="dxa"/>
          </w:tcPr>
          <w:p w:rsidR="003D4459" w:rsidRPr="00C21D9B" w:rsidRDefault="003D4459" w:rsidP="003D4459">
            <w:pPr>
              <w:ind w:left="-120" w:right="-69"/>
              <w:jc w:val="center"/>
              <w:rPr>
                <w:lang w:val="en-US"/>
              </w:rPr>
            </w:pPr>
            <w:r w:rsidRPr="00C21D9B">
              <w:rPr>
                <w:lang w:val="kk-KZ"/>
              </w:rPr>
              <w:t xml:space="preserve">1 </w:t>
            </w:r>
            <w:r w:rsidR="00EB62FB" w:rsidRPr="00C21D9B">
              <w:rPr>
                <w:lang w:val="en-US"/>
              </w:rPr>
              <w:t>hour</w:t>
            </w:r>
          </w:p>
        </w:tc>
        <w:tc>
          <w:tcPr>
            <w:tcW w:w="1168" w:type="dxa"/>
          </w:tcPr>
          <w:p w:rsidR="003D4459" w:rsidRPr="00C21D9B" w:rsidRDefault="003D4459" w:rsidP="003D4459">
            <w:pPr>
              <w:jc w:val="center"/>
            </w:pPr>
            <w:r w:rsidRPr="00C21D9B">
              <w:rPr>
                <w:lang w:val="kk-KZ"/>
              </w:rPr>
              <w:t>2,5</w:t>
            </w:r>
          </w:p>
        </w:tc>
        <w:tc>
          <w:tcPr>
            <w:tcW w:w="1168" w:type="dxa"/>
          </w:tcPr>
          <w:p w:rsidR="003D4459" w:rsidRPr="00C21D9B" w:rsidRDefault="003D4459" w:rsidP="003D4459">
            <w:pPr>
              <w:ind w:left="-120" w:right="-69"/>
              <w:jc w:val="center"/>
              <w:rPr>
                <w:lang w:val="kk-KZ"/>
              </w:rPr>
            </w:pPr>
            <w:r w:rsidRPr="00C21D9B">
              <w:rPr>
                <w:lang w:val="kk-KZ"/>
              </w:rPr>
              <w:t>12,5</w:t>
            </w:r>
          </w:p>
        </w:tc>
        <w:tc>
          <w:tcPr>
            <w:tcW w:w="1168" w:type="dxa"/>
          </w:tcPr>
          <w:p w:rsidR="003D4459" w:rsidRPr="00C21D9B" w:rsidRDefault="003D4459" w:rsidP="003D4459">
            <w:pPr>
              <w:ind w:left="-120" w:right="-69"/>
              <w:jc w:val="center"/>
              <w:rPr>
                <w:lang w:val="kk-KZ"/>
              </w:rPr>
            </w:pPr>
            <w:r w:rsidRPr="00C21D9B">
              <w:rPr>
                <w:lang w:val="kk-KZ"/>
              </w:rPr>
              <w:t>14</w:t>
            </w:r>
          </w:p>
        </w:tc>
        <w:tc>
          <w:tcPr>
            <w:tcW w:w="1168" w:type="dxa"/>
          </w:tcPr>
          <w:p w:rsidR="003D4459" w:rsidRPr="00C21D9B" w:rsidRDefault="003D4459" w:rsidP="003D4459">
            <w:pPr>
              <w:ind w:left="-120" w:right="-69"/>
              <w:jc w:val="center"/>
              <w:rPr>
                <w:lang w:val="kk-KZ"/>
              </w:rPr>
            </w:pPr>
            <w:r w:rsidRPr="00C21D9B">
              <w:rPr>
                <w:lang w:val="kk-KZ"/>
              </w:rPr>
              <w:t>0,12</w:t>
            </w:r>
          </w:p>
        </w:tc>
        <w:tc>
          <w:tcPr>
            <w:tcW w:w="1168" w:type="dxa"/>
          </w:tcPr>
          <w:p w:rsidR="003D4459" w:rsidRPr="00C21D9B" w:rsidRDefault="003D4459" w:rsidP="003D4459">
            <w:pPr>
              <w:ind w:left="-120" w:right="-69"/>
              <w:jc w:val="center"/>
              <w:rPr>
                <w:lang w:val="kk-KZ"/>
              </w:rPr>
            </w:pPr>
            <w:r w:rsidRPr="00C21D9B">
              <w:rPr>
                <w:lang w:val="kk-KZ"/>
              </w:rPr>
              <w:t>3,5</w:t>
            </w:r>
          </w:p>
        </w:tc>
        <w:tc>
          <w:tcPr>
            <w:tcW w:w="1168" w:type="dxa"/>
          </w:tcPr>
          <w:p w:rsidR="003D4459" w:rsidRPr="00C21D9B" w:rsidRDefault="003D4459" w:rsidP="003D4459">
            <w:pPr>
              <w:ind w:left="-120" w:right="-69"/>
              <w:jc w:val="center"/>
              <w:rPr>
                <w:lang w:val="kk-KZ"/>
              </w:rPr>
            </w:pPr>
            <w:r w:rsidRPr="00C21D9B">
              <w:rPr>
                <w:lang w:val="kk-KZ"/>
              </w:rPr>
              <w:t>264</w:t>
            </w:r>
          </w:p>
        </w:tc>
        <w:tc>
          <w:tcPr>
            <w:tcW w:w="1169" w:type="dxa"/>
          </w:tcPr>
          <w:p w:rsidR="003D4459" w:rsidRPr="00C21D9B" w:rsidRDefault="003D4459" w:rsidP="003D4459">
            <w:pPr>
              <w:ind w:left="-120" w:right="-69"/>
              <w:jc w:val="center"/>
              <w:rPr>
                <w:lang w:val="kk-KZ"/>
              </w:rPr>
            </w:pPr>
          </w:p>
        </w:tc>
      </w:tr>
      <w:tr w:rsidR="003D4459" w:rsidRPr="00C21D9B" w:rsidTr="003D4459">
        <w:tc>
          <w:tcPr>
            <w:tcW w:w="1168" w:type="dxa"/>
          </w:tcPr>
          <w:p w:rsidR="003D4459" w:rsidRPr="00C21D9B" w:rsidRDefault="003D4459" w:rsidP="003D4459">
            <w:pPr>
              <w:ind w:left="-120" w:right="-69"/>
              <w:jc w:val="center"/>
              <w:rPr>
                <w:lang w:val="kk-KZ"/>
              </w:rPr>
            </w:pPr>
            <w:r w:rsidRPr="00C21D9B">
              <w:rPr>
                <w:lang w:val="kk-KZ"/>
              </w:rPr>
              <w:t xml:space="preserve">1 </w:t>
            </w:r>
            <w:r w:rsidR="00EB62FB" w:rsidRPr="00C21D9B">
              <w:rPr>
                <w:lang w:val="en-US"/>
              </w:rPr>
              <w:t>hour</w:t>
            </w:r>
          </w:p>
          <w:p w:rsidR="003D4459" w:rsidRPr="00C21D9B" w:rsidRDefault="003D4459" w:rsidP="003D4459">
            <w:pPr>
              <w:ind w:left="-120" w:right="-69"/>
              <w:jc w:val="center"/>
              <w:rPr>
                <w:lang w:val="kk-KZ"/>
              </w:rPr>
            </w:pPr>
            <w:r w:rsidRPr="00C21D9B">
              <w:rPr>
                <w:lang w:val="kk-KZ"/>
              </w:rPr>
              <w:t xml:space="preserve">10 </w:t>
            </w:r>
            <w:r w:rsidR="00AA7AFD" w:rsidRPr="00C21D9B">
              <w:rPr>
                <w:lang w:val="kk-KZ"/>
              </w:rPr>
              <w:t>min</w:t>
            </w:r>
          </w:p>
        </w:tc>
        <w:tc>
          <w:tcPr>
            <w:tcW w:w="1168" w:type="dxa"/>
          </w:tcPr>
          <w:p w:rsidR="003D4459" w:rsidRPr="00C21D9B" w:rsidRDefault="003D4459" w:rsidP="003D4459">
            <w:pPr>
              <w:jc w:val="center"/>
            </w:pPr>
            <w:r w:rsidRPr="00C21D9B">
              <w:rPr>
                <w:lang w:val="kk-KZ"/>
              </w:rPr>
              <w:t>2,5</w:t>
            </w:r>
          </w:p>
        </w:tc>
        <w:tc>
          <w:tcPr>
            <w:tcW w:w="1168" w:type="dxa"/>
          </w:tcPr>
          <w:p w:rsidR="003D4459" w:rsidRPr="00C21D9B" w:rsidRDefault="003D4459" w:rsidP="003D4459">
            <w:pPr>
              <w:ind w:left="-120" w:right="-69"/>
              <w:jc w:val="center"/>
              <w:rPr>
                <w:lang w:val="kk-KZ"/>
              </w:rPr>
            </w:pPr>
            <w:r w:rsidRPr="00C21D9B">
              <w:rPr>
                <w:lang w:val="kk-KZ"/>
              </w:rPr>
              <w:t>12,5</w:t>
            </w:r>
          </w:p>
        </w:tc>
        <w:tc>
          <w:tcPr>
            <w:tcW w:w="1168" w:type="dxa"/>
          </w:tcPr>
          <w:p w:rsidR="003D4459" w:rsidRPr="00C21D9B" w:rsidRDefault="003D4459" w:rsidP="003D4459">
            <w:pPr>
              <w:ind w:left="-120" w:right="-69"/>
              <w:jc w:val="center"/>
              <w:rPr>
                <w:lang w:val="kk-KZ"/>
              </w:rPr>
            </w:pPr>
            <w:r w:rsidRPr="00C21D9B">
              <w:rPr>
                <w:lang w:val="kk-KZ"/>
              </w:rPr>
              <w:t>14</w:t>
            </w:r>
          </w:p>
        </w:tc>
        <w:tc>
          <w:tcPr>
            <w:tcW w:w="1168" w:type="dxa"/>
          </w:tcPr>
          <w:p w:rsidR="003D4459" w:rsidRPr="00C21D9B" w:rsidRDefault="003D4459" w:rsidP="003D4459">
            <w:pPr>
              <w:ind w:left="-120" w:right="-69"/>
              <w:jc w:val="center"/>
              <w:rPr>
                <w:lang w:val="kk-KZ"/>
              </w:rPr>
            </w:pPr>
            <w:r w:rsidRPr="00C21D9B">
              <w:rPr>
                <w:lang w:val="kk-KZ"/>
              </w:rPr>
              <w:t>0,14</w:t>
            </w:r>
          </w:p>
        </w:tc>
        <w:tc>
          <w:tcPr>
            <w:tcW w:w="1168" w:type="dxa"/>
          </w:tcPr>
          <w:p w:rsidR="003D4459" w:rsidRPr="00C21D9B" w:rsidRDefault="003D4459" w:rsidP="003D4459">
            <w:pPr>
              <w:ind w:left="-120" w:right="-69"/>
              <w:jc w:val="center"/>
              <w:rPr>
                <w:lang w:val="kk-KZ"/>
              </w:rPr>
            </w:pPr>
            <w:r w:rsidRPr="00C21D9B">
              <w:rPr>
                <w:lang w:val="kk-KZ"/>
              </w:rPr>
              <w:t>3,9</w:t>
            </w:r>
          </w:p>
        </w:tc>
        <w:tc>
          <w:tcPr>
            <w:tcW w:w="1168" w:type="dxa"/>
          </w:tcPr>
          <w:p w:rsidR="003D4459" w:rsidRPr="00C21D9B" w:rsidRDefault="003D4459" w:rsidP="003D4459">
            <w:pPr>
              <w:ind w:left="-120" w:right="-69"/>
              <w:jc w:val="center"/>
              <w:rPr>
                <w:lang w:val="kk-KZ"/>
              </w:rPr>
            </w:pPr>
            <w:r w:rsidRPr="00C21D9B">
              <w:rPr>
                <w:lang w:val="kk-KZ"/>
              </w:rPr>
              <w:t>264</w:t>
            </w:r>
          </w:p>
        </w:tc>
        <w:tc>
          <w:tcPr>
            <w:tcW w:w="1169" w:type="dxa"/>
          </w:tcPr>
          <w:p w:rsidR="003D4459" w:rsidRPr="00C21D9B" w:rsidRDefault="003D4459" w:rsidP="003D4459">
            <w:pPr>
              <w:ind w:left="-120" w:right="-69"/>
              <w:jc w:val="center"/>
              <w:rPr>
                <w:lang w:val="kk-KZ"/>
              </w:rPr>
            </w:pPr>
          </w:p>
        </w:tc>
      </w:tr>
      <w:tr w:rsidR="003D4459" w:rsidRPr="00C21D9B" w:rsidTr="003D4459">
        <w:tc>
          <w:tcPr>
            <w:tcW w:w="1168" w:type="dxa"/>
          </w:tcPr>
          <w:p w:rsidR="003D4459" w:rsidRPr="00C21D9B" w:rsidRDefault="003D4459" w:rsidP="003D4459">
            <w:pPr>
              <w:ind w:left="-120" w:right="-69"/>
              <w:jc w:val="center"/>
              <w:rPr>
                <w:lang w:val="kk-KZ"/>
              </w:rPr>
            </w:pPr>
            <w:r w:rsidRPr="00C21D9B">
              <w:rPr>
                <w:lang w:val="kk-KZ"/>
              </w:rPr>
              <w:t xml:space="preserve">1 </w:t>
            </w:r>
            <w:r w:rsidR="00EB62FB" w:rsidRPr="00C21D9B">
              <w:rPr>
                <w:lang w:val="en-US"/>
              </w:rPr>
              <w:t>hour</w:t>
            </w:r>
          </w:p>
          <w:p w:rsidR="003D4459" w:rsidRPr="00C21D9B" w:rsidRDefault="003D4459" w:rsidP="003D4459">
            <w:pPr>
              <w:ind w:left="-120" w:right="-69"/>
              <w:jc w:val="center"/>
              <w:rPr>
                <w:lang w:val="kk-KZ"/>
              </w:rPr>
            </w:pPr>
            <w:r w:rsidRPr="00C21D9B">
              <w:rPr>
                <w:lang w:val="kk-KZ"/>
              </w:rPr>
              <w:t xml:space="preserve">20 </w:t>
            </w:r>
            <w:r w:rsidR="00AA7AFD" w:rsidRPr="00C21D9B">
              <w:rPr>
                <w:lang w:val="kk-KZ"/>
              </w:rPr>
              <w:t>min</w:t>
            </w:r>
          </w:p>
        </w:tc>
        <w:tc>
          <w:tcPr>
            <w:tcW w:w="1168" w:type="dxa"/>
          </w:tcPr>
          <w:p w:rsidR="003D4459" w:rsidRPr="00C21D9B" w:rsidRDefault="003D4459" w:rsidP="003D4459">
            <w:pPr>
              <w:jc w:val="center"/>
            </w:pPr>
            <w:r w:rsidRPr="00C21D9B">
              <w:rPr>
                <w:lang w:val="kk-KZ"/>
              </w:rPr>
              <w:t>2,5</w:t>
            </w:r>
          </w:p>
        </w:tc>
        <w:tc>
          <w:tcPr>
            <w:tcW w:w="1168" w:type="dxa"/>
          </w:tcPr>
          <w:p w:rsidR="003D4459" w:rsidRPr="00C21D9B" w:rsidRDefault="003D4459" w:rsidP="003D4459">
            <w:pPr>
              <w:ind w:left="-120" w:right="-69"/>
              <w:jc w:val="center"/>
              <w:rPr>
                <w:lang w:val="kk-KZ"/>
              </w:rPr>
            </w:pPr>
            <w:r w:rsidRPr="00C21D9B">
              <w:rPr>
                <w:lang w:val="kk-KZ"/>
              </w:rPr>
              <w:t>10</w:t>
            </w:r>
          </w:p>
        </w:tc>
        <w:tc>
          <w:tcPr>
            <w:tcW w:w="1168" w:type="dxa"/>
          </w:tcPr>
          <w:p w:rsidR="003D4459" w:rsidRPr="00C21D9B" w:rsidRDefault="003D4459" w:rsidP="003D4459">
            <w:pPr>
              <w:ind w:left="-120" w:right="-69"/>
              <w:jc w:val="center"/>
              <w:rPr>
                <w:lang w:val="kk-KZ"/>
              </w:rPr>
            </w:pPr>
            <w:r w:rsidRPr="00C21D9B">
              <w:rPr>
                <w:lang w:val="kk-KZ"/>
              </w:rPr>
              <w:t>14</w:t>
            </w:r>
          </w:p>
        </w:tc>
        <w:tc>
          <w:tcPr>
            <w:tcW w:w="1168" w:type="dxa"/>
          </w:tcPr>
          <w:p w:rsidR="003D4459" w:rsidRPr="00C21D9B" w:rsidRDefault="003D4459" w:rsidP="003D4459">
            <w:pPr>
              <w:ind w:left="-120" w:right="-69"/>
              <w:jc w:val="center"/>
              <w:rPr>
                <w:lang w:val="kk-KZ"/>
              </w:rPr>
            </w:pPr>
            <w:r w:rsidRPr="00C21D9B">
              <w:rPr>
                <w:lang w:val="kk-KZ"/>
              </w:rPr>
              <w:t>0,14</w:t>
            </w:r>
          </w:p>
        </w:tc>
        <w:tc>
          <w:tcPr>
            <w:tcW w:w="1168" w:type="dxa"/>
          </w:tcPr>
          <w:p w:rsidR="003D4459" w:rsidRPr="00C21D9B" w:rsidRDefault="003D4459" w:rsidP="003D4459">
            <w:pPr>
              <w:ind w:left="-120" w:right="-69"/>
              <w:jc w:val="center"/>
              <w:rPr>
                <w:lang w:val="kk-KZ"/>
              </w:rPr>
            </w:pPr>
            <w:r w:rsidRPr="00C21D9B">
              <w:rPr>
                <w:lang w:val="kk-KZ"/>
              </w:rPr>
              <w:t>3,7</w:t>
            </w:r>
          </w:p>
        </w:tc>
        <w:tc>
          <w:tcPr>
            <w:tcW w:w="1168" w:type="dxa"/>
          </w:tcPr>
          <w:p w:rsidR="003D4459" w:rsidRPr="00C21D9B" w:rsidRDefault="003D4459" w:rsidP="003D4459">
            <w:pPr>
              <w:ind w:left="-120" w:right="-69"/>
              <w:jc w:val="center"/>
              <w:rPr>
                <w:lang w:val="kk-KZ"/>
              </w:rPr>
            </w:pPr>
            <w:r w:rsidRPr="00C21D9B">
              <w:rPr>
                <w:lang w:val="kk-KZ"/>
              </w:rPr>
              <w:t>260</w:t>
            </w:r>
          </w:p>
        </w:tc>
        <w:tc>
          <w:tcPr>
            <w:tcW w:w="1169" w:type="dxa"/>
          </w:tcPr>
          <w:p w:rsidR="003D4459" w:rsidRPr="00C21D9B" w:rsidRDefault="003D4459" w:rsidP="003D4459">
            <w:pPr>
              <w:ind w:left="-120" w:right="-69"/>
              <w:jc w:val="center"/>
              <w:rPr>
                <w:lang w:val="kk-KZ"/>
              </w:rPr>
            </w:pPr>
          </w:p>
        </w:tc>
      </w:tr>
      <w:tr w:rsidR="003D4459" w:rsidRPr="00C21D9B" w:rsidTr="003D4459">
        <w:tc>
          <w:tcPr>
            <w:tcW w:w="1168" w:type="dxa"/>
          </w:tcPr>
          <w:p w:rsidR="003D4459" w:rsidRPr="00C21D9B" w:rsidRDefault="003D4459" w:rsidP="003D4459">
            <w:pPr>
              <w:ind w:left="-120" w:right="-69"/>
              <w:jc w:val="center"/>
              <w:rPr>
                <w:lang w:val="kk-KZ"/>
              </w:rPr>
            </w:pPr>
            <w:r w:rsidRPr="00C21D9B">
              <w:rPr>
                <w:lang w:val="kk-KZ"/>
              </w:rPr>
              <w:t xml:space="preserve">1 </w:t>
            </w:r>
            <w:r w:rsidR="00EB62FB" w:rsidRPr="00C21D9B">
              <w:rPr>
                <w:lang w:val="en-US"/>
              </w:rPr>
              <w:t>hour</w:t>
            </w:r>
          </w:p>
          <w:p w:rsidR="003D4459" w:rsidRPr="00C21D9B" w:rsidRDefault="003D4459" w:rsidP="003D4459">
            <w:pPr>
              <w:ind w:left="-120" w:right="-69"/>
              <w:jc w:val="center"/>
              <w:rPr>
                <w:lang w:val="kk-KZ"/>
              </w:rPr>
            </w:pPr>
            <w:r w:rsidRPr="00C21D9B">
              <w:rPr>
                <w:lang w:val="kk-KZ"/>
              </w:rPr>
              <w:t xml:space="preserve">30 </w:t>
            </w:r>
            <w:r w:rsidR="00AA7AFD" w:rsidRPr="00C21D9B">
              <w:rPr>
                <w:lang w:val="kk-KZ"/>
              </w:rPr>
              <w:t>min</w:t>
            </w:r>
          </w:p>
        </w:tc>
        <w:tc>
          <w:tcPr>
            <w:tcW w:w="1168" w:type="dxa"/>
          </w:tcPr>
          <w:p w:rsidR="003D4459" w:rsidRPr="00C21D9B" w:rsidRDefault="003D4459" w:rsidP="003D4459">
            <w:pPr>
              <w:jc w:val="center"/>
            </w:pPr>
            <w:r w:rsidRPr="00C21D9B">
              <w:rPr>
                <w:lang w:val="kk-KZ"/>
              </w:rPr>
              <w:t>2,5</w:t>
            </w:r>
          </w:p>
        </w:tc>
        <w:tc>
          <w:tcPr>
            <w:tcW w:w="1168" w:type="dxa"/>
          </w:tcPr>
          <w:p w:rsidR="003D4459" w:rsidRPr="00C21D9B" w:rsidRDefault="003D4459" w:rsidP="003D4459">
            <w:pPr>
              <w:ind w:left="-120" w:right="-69"/>
              <w:jc w:val="center"/>
              <w:rPr>
                <w:lang w:val="kk-KZ"/>
              </w:rPr>
            </w:pPr>
            <w:r w:rsidRPr="00C21D9B">
              <w:rPr>
                <w:lang w:val="kk-KZ"/>
              </w:rPr>
              <w:t>10</w:t>
            </w:r>
          </w:p>
        </w:tc>
        <w:tc>
          <w:tcPr>
            <w:tcW w:w="1168" w:type="dxa"/>
          </w:tcPr>
          <w:p w:rsidR="003D4459" w:rsidRPr="00C21D9B" w:rsidRDefault="003D4459" w:rsidP="003D4459">
            <w:pPr>
              <w:ind w:left="-120" w:right="-69"/>
              <w:jc w:val="center"/>
              <w:rPr>
                <w:lang w:val="kk-KZ"/>
              </w:rPr>
            </w:pPr>
            <w:r w:rsidRPr="00C21D9B">
              <w:rPr>
                <w:lang w:val="kk-KZ"/>
              </w:rPr>
              <w:t>14,5</w:t>
            </w:r>
          </w:p>
        </w:tc>
        <w:tc>
          <w:tcPr>
            <w:tcW w:w="1168" w:type="dxa"/>
          </w:tcPr>
          <w:p w:rsidR="003D4459" w:rsidRPr="00C21D9B" w:rsidRDefault="003D4459" w:rsidP="003D4459">
            <w:pPr>
              <w:ind w:left="-120" w:right="-69"/>
              <w:jc w:val="center"/>
              <w:rPr>
                <w:lang w:val="kk-KZ"/>
              </w:rPr>
            </w:pPr>
            <w:r w:rsidRPr="00C21D9B">
              <w:rPr>
                <w:lang w:val="kk-KZ"/>
              </w:rPr>
              <w:t>0,15</w:t>
            </w:r>
          </w:p>
        </w:tc>
        <w:tc>
          <w:tcPr>
            <w:tcW w:w="1168" w:type="dxa"/>
          </w:tcPr>
          <w:p w:rsidR="003D4459" w:rsidRPr="00C21D9B" w:rsidRDefault="003D4459" w:rsidP="003D4459">
            <w:pPr>
              <w:ind w:left="-120" w:right="-69"/>
              <w:jc w:val="center"/>
              <w:rPr>
                <w:lang w:val="kk-KZ"/>
              </w:rPr>
            </w:pPr>
            <w:r w:rsidRPr="00C21D9B">
              <w:rPr>
                <w:lang w:val="kk-KZ"/>
              </w:rPr>
              <w:t>3,5</w:t>
            </w:r>
          </w:p>
        </w:tc>
        <w:tc>
          <w:tcPr>
            <w:tcW w:w="1168" w:type="dxa"/>
          </w:tcPr>
          <w:p w:rsidR="003D4459" w:rsidRPr="00C21D9B" w:rsidRDefault="003D4459" w:rsidP="003D4459">
            <w:pPr>
              <w:ind w:left="-120" w:right="-69"/>
              <w:jc w:val="center"/>
              <w:rPr>
                <w:lang w:val="kk-KZ"/>
              </w:rPr>
            </w:pPr>
            <w:r w:rsidRPr="00C21D9B">
              <w:rPr>
                <w:lang w:val="kk-KZ"/>
              </w:rPr>
              <w:t>259</w:t>
            </w:r>
          </w:p>
        </w:tc>
        <w:tc>
          <w:tcPr>
            <w:tcW w:w="1169" w:type="dxa"/>
          </w:tcPr>
          <w:p w:rsidR="003D4459" w:rsidRPr="00C21D9B" w:rsidRDefault="003D4459" w:rsidP="003D4459">
            <w:pPr>
              <w:ind w:left="-120" w:right="-69"/>
              <w:jc w:val="center"/>
              <w:rPr>
                <w:lang w:val="kk-KZ"/>
              </w:rPr>
            </w:pPr>
          </w:p>
        </w:tc>
      </w:tr>
      <w:tr w:rsidR="003D4459" w:rsidRPr="00213E52" w:rsidTr="003D4459">
        <w:tc>
          <w:tcPr>
            <w:tcW w:w="1168" w:type="dxa"/>
          </w:tcPr>
          <w:p w:rsidR="003D4459" w:rsidRPr="00C21D9B" w:rsidRDefault="003D4459" w:rsidP="003D4459">
            <w:pPr>
              <w:ind w:left="-120" w:right="-69"/>
              <w:jc w:val="center"/>
              <w:rPr>
                <w:lang w:val="kk-KZ"/>
              </w:rPr>
            </w:pPr>
            <w:r w:rsidRPr="00C21D9B">
              <w:rPr>
                <w:lang w:val="kk-KZ"/>
              </w:rPr>
              <w:t xml:space="preserve">2 </w:t>
            </w:r>
            <w:r w:rsidR="00EB62FB" w:rsidRPr="00C21D9B">
              <w:rPr>
                <w:lang w:val="en-US"/>
              </w:rPr>
              <w:t>hours</w:t>
            </w:r>
          </w:p>
        </w:tc>
        <w:tc>
          <w:tcPr>
            <w:tcW w:w="1168" w:type="dxa"/>
          </w:tcPr>
          <w:p w:rsidR="003D4459" w:rsidRPr="00C21D9B" w:rsidRDefault="003D4459" w:rsidP="003D4459">
            <w:pPr>
              <w:ind w:left="-120" w:right="-69"/>
              <w:jc w:val="center"/>
              <w:rPr>
                <w:lang w:val="kk-KZ"/>
              </w:rPr>
            </w:pPr>
          </w:p>
        </w:tc>
        <w:tc>
          <w:tcPr>
            <w:tcW w:w="1168" w:type="dxa"/>
          </w:tcPr>
          <w:p w:rsidR="003D4459" w:rsidRPr="00C21D9B" w:rsidRDefault="003D4459" w:rsidP="003D4459">
            <w:pPr>
              <w:ind w:left="-120" w:right="-69"/>
              <w:jc w:val="center"/>
              <w:rPr>
                <w:lang w:val="kk-KZ"/>
              </w:rPr>
            </w:pPr>
          </w:p>
        </w:tc>
        <w:tc>
          <w:tcPr>
            <w:tcW w:w="1168" w:type="dxa"/>
          </w:tcPr>
          <w:p w:rsidR="003D4459" w:rsidRPr="00C21D9B" w:rsidRDefault="003D4459" w:rsidP="003D4459">
            <w:pPr>
              <w:ind w:left="-120" w:right="-69"/>
              <w:jc w:val="center"/>
              <w:rPr>
                <w:lang w:val="kk-KZ"/>
              </w:rPr>
            </w:pPr>
          </w:p>
        </w:tc>
        <w:tc>
          <w:tcPr>
            <w:tcW w:w="1168" w:type="dxa"/>
          </w:tcPr>
          <w:p w:rsidR="003D4459" w:rsidRPr="00C21D9B" w:rsidRDefault="003D4459" w:rsidP="003D4459">
            <w:pPr>
              <w:ind w:left="-120" w:right="-69"/>
              <w:jc w:val="center"/>
              <w:rPr>
                <w:lang w:val="kk-KZ"/>
              </w:rPr>
            </w:pPr>
            <w:r w:rsidRPr="00C21D9B">
              <w:rPr>
                <w:lang w:val="kk-KZ"/>
              </w:rPr>
              <w:t>0,13</w:t>
            </w:r>
          </w:p>
        </w:tc>
        <w:tc>
          <w:tcPr>
            <w:tcW w:w="1168" w:type="dxa"/>
          </w:tcPr>
          <w:p w:rsidR="003D4459" w:rsidRPr="00C21D9B" w:rsidRDefault="003D4459" w:rsidP="003D4459">
            <w:pPr>
              <w:ind w:left="-120" w:right="-69"/>
              <w:jc w:val="center"/>
              <w:rPr>
                <w:lang w:val="kk-KZ"/>
              </w:rPr>
            </w:pPr>
            <w:r w:rsidRPr="00C21D9B">
              <w:rPr>
                <w:lang w:val="kk-KZ"/>
              </w:rPr>
              <w:t>2,9</w:t>
            </w:r>
          </w:p>
        </w:tc>
        <w:tc>
          <w:tcPr>
            <w:tcW w:w="1168" w:type="dxa"/>
          </w:tcPr>
          <w:p w:rsidR="003D4459" w:rsidRPr="00C21D9B" w:rsidRDefault="003D4459" w:rsidP="003D4459">
            <w:pPr>
              <w:ind w:left="-120" w:right="-69"/>
              <w:jc w:val="center"/>
              <w:rPr>
                <w:lang w:val="kk-KZ"/>
              </w:rPr>
            </w:pPr>
            <w:r w:rsidRPr="00C21D9B">
              <w:rPr>
                <w:lang w:val="kk-KZ"/>
              </w:rPr>
              <w:t>252</w:t>
            </w:r>
          </w:p>
        </w:tc>
        <w:tc>
          <w:tcPr>
            <w:tcW w:w="1169" w:type="dxa"/>
          </w:tcPr>
          <w:p w:rsidR="003D4459" w:rsidRPr="00C21D9B" w:rsidRDefault="003D4459" w:rsidP="003D4459">
            <w:pPr>
              <w:ind w:left="-120" w:right="-69"/>
              <w:jc w:val="center"/>
              <w:rPr>
                <w:lang w:val="kk-KZ"/>
              </w:rPr>
            </w:pPr>
          </w:p>
        </w:tc>
      </w:tr>
    </w:tbl>
    <w:p w:rsidR="003D4459" w:rsidRDefault="003D4459" w:rsidP="003D4459">
      <w:pPr>
        <w:ind w:firstLine="709"/>
        <w:jc w:val="both"/>
        <w:rPr>
          <w:rFonts w:eastAsiaTheme="minorEastAsia"/>
        </w:rPr>
      </w:pPr>
    </w:p>
    <w:p w:rsidR="004C02B2" w:rsidRPr="00213E52" w:rsidRDefault="004C02B2" w:rsidP="004C02B2">
      <w:pPr>
        <w:jc w:val="center"/>
        <w:rPr>
          <w:lang w:val="kk-KZ"/>
        </w:rPr>
      </w:pPr>
      <w:r>
        <w:rPr>
          <w:noProof/>
        </w:rPr>
        <w:drawing>
          <wp:inline distT="0" distB="0" distL="0" distR="0" wp14:anchorId="06D5BAC3" wp14:editId="506A8150">
            <wp:extent cx="5674433" cy="3657600"/>
            <wp:effectExtent l="0" t="0" r="254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92686" cy="3733823"/>
                    </a:xfrm>
                    <a:prstGeom prst="rect">
                      <a:avLst/>
                    </a:prstGeom>
                  </pic:spPr>
                </pic:pic>
              </a:graphicData>
            </a:graphic>
          </wp:inline>
        </w:drawing>
      </w:r>
    </w:p>
    <w:p w:rsidR="004C02B2" w:rsidRPr="00EB62FB" w:rsidRDefault="004C02B2" w:rsidP="004C02B2">
      <w:pPr>
        <w:ind w:firstLine="709"/>
        <w:jc w:val="center"/>
        <w:rPr>
          <w:rFonts w:eastAsiaTheme="minorEastAsia"/>
          <w:lang w:val="en-GB"/>
        </w:rPr>
      </w:pPr>
      <w:r>
        <w:rPr>
          <w:lang w:val="kk-KZ"/>
        </w:rPr>
        <w:t>Figure 3.1</w:t>
      </w:r>
      <w:r w:rsidRPr="00213E52">
        <w:rPr>
          <w:lang w:val="kk-KZ"/>
        </w:rPr>
        <w:t xml:space="preserve"> </w:t>
      </w:r>
      <w:r>
        <w:rPr>
          <w:lang w:val="en-US"/>
        </w:rPr>
        <w:t>Electrochemical</w:t>
      </w:r>
      <w:r w:rsidRPr="00EB62FB">
        <w:rPr>
          <w:lang w:val="en-GB"/>
        </w:rPr>
        <w:t xml:space="preserve"> </w:t>
      </w:r>
      <w:r>
        <w:rPr>
          <w:lang w:val="en-US"/>
        </w:rPr>
        <w:t>precipitation</w:t>
      </w:r>
      <w:r w:rsidRPr="00EB62FB">
        <w:rPr>
          <w:lang w:val="en-GB"/>
        </w:rPr>
        <w:t xml:space="preserve"> </w:t>
      </w:r>
      <w:r>
        <w:rPr>
          <w:lang w:val="en-US"/>
        </w:rPr>
        <w:t>of</w:t>
      </w:r>
      <w:r w:rsidRPr="00EB62FB">
        <w:rPr>
          <w:lang w:val="en-GB"/>
        </w:rPr>
        <w:t xml:space="preserve"> </w:t>
      </w:r>
      <w:r>
        <w:rPr>
          <w:lang w:val="en-US"/>
        </w:rPr>
        <w:t>gold</w:t>
      </w:r>
      <w:r w:rsidRPr="00EB62FB">
        <w:rPr>
          <w:lang w:val="en-GB"/>
        </w:rPr>
        <w:t xml:space="preserve">, </w:t>
      </w:r>
      <w:r>
        <w:rPr>
          <w:lang w:val="en-US"/>
        </w:rPr>
        <w:t>silver</w:t>
      </w:r>
      <w:r w:rsidRPr="00EB62FB">
        <w:rPr>
          <w:lang w:val="en-GB"/>
        </w:rPr>
        <w:t xml:space="preserve"> </w:t>
      </w:r>
      <w:r>
        <w:rPr>
          <w:lang w:val="en-US"/>
        </w:rPr>
        <w:t>and</w:t>
      </w:r>
      <w:r w:rsidRPr="00EB62FB">
        <w:rPr>
          <w:lang w:val="en-GB"/>
        </w:rPr>
        <w:t xml:space="preserve"> </w:t>
      </w:r>
      <w:r>
        <w:rPr>
          <w:lang w:val="en-US"/>
        </w:rPr>
        <w:t>copper</w:t>
      </w:r>
      <w:r w:rsidRPr="00EB62FB">
        <w:rPr>
          <w:lang w:val="en-GB"/>
        </w:rPr>
        <w:t xml:space="preserve"> </w:t>
      </w:r>
      <w:r>
        <w:rPr>
          <w:lang w:val="en-US"/>
        </w:rPr>
        <w:t>from</w:t>
      </w:r>
      <w:r w:rsidRPr="00EB62FB">
        <w:rPr>
          <w:lang w:val="en-GB"/>
        </w:rPr>
        <w:t xml:space="preserve"> </w:t>
      </w:r>
      <w:r>
        <w:rPr>
          <w:lang w:val="en-US"/>
        </w:rPr>
        <w:t>thiosulfate</w:t>
      </w:r>
      <w:r w:rsidRPr="00EB62FB">
        <w:rPr>
          <w:lang w:val="en-GB"/>
        </w:rPr>
        <w:t xml:space="preserve"> </w:t>
      </w:r>
      <w:r>
        <w:rPr>
          <w:lang w:val="en-US"/>
        </w:rPr>
        <w:t>solutions</w:t>
      </w:r>
    </w:p>
    <w:p w:rsidR="004C02B2" w:rsidRPr="004C02B2" w:rsidRDefault="004C02B2" w:rsidP="003D4459">
      <w:pPr>
        <w:ind w:firstLine="709"/>
        <w:jc w:val="both"/>
        <w:rPr>
          <w:rFonts w:eastAsiaTheme="minorEastAsia"/>
          <w:lang w:val="en-GB"/>
        </w:rPr>
      </w:pPr>
    </w:p>
    <w:p w:rsidR="004C02B2" w:rsidRPr="004C02B2" w:rsidRDefault="004C02B2" w:rsidP="003D4459">
      <w:pPr>
        <w:ind w:firstLine="709"/>
        <w:jc w:val="both"/>
        <w:rPr>
          <w:rFonts w:eastAsiaTheme="minorEastAsia"/>
          <w:lang w:val="en-US"/>
        </w:rPr>
      </w:pPr>
    </w:p>
    <w:p w:rsidR="003D4459" w:rsidRPr="00C21D9B" w:rsidRDefault="00B536D2" w:rsidP="003D4459">
      <w:pPr>
        <w:jc w:val="both"/>
        <w:rPr>
          <w:lang w:val="kk-KZ"/>
        </w:rPr>
      </w:pPr>
      <w:r w:rsidRPr="00C21D9B">
        <w:rPr>
          <w:lang w:val="kk-KZ"/>
        </w:rPr>
        <w:t>Table</w:t>
      </w:r>
      <w:r w:rsidR="003D4459" w:rsidRPr="00C21D9B">
        <w:rPr>
          <w:lang w:val="kk-KZ"/>
        </w:rPr>
        <w:t xml:space="preserve"> 3.2 </w:t>
      </w:r>
      <w:r w:rsidR="00EB62FB" w:rsidRPr="00C21D9B">
        <w:rPr>
          <w:lang w:val="en-US"/>
        </w:rPr>
        <w:t>Electrochemical</w:t>
      </w:r>
      <w:r w:rsidR="00EB62FB" w:rsidRPr="00C21D9B">
        <w:rPr>
          <w:lang w:val="en-GB"/>
        </w:rPr>
        <w:t xml:space="preserve"> </w:t>
      </w:r>
      <w:r w:rsidR="00EB62FB" w:rsidRPr="00C21D9B">
        <w:rPr>
          <w:lang w:val="en-US"/>
        </w:rPr>
        <w:t>precipitation</w:t>
      </w:r>
      <w:r w:rsidR="00EB62FB" w:rsidRPr="00C21D9B">
        <w:rPr>
          <w:lang w:val="en-GB"/>
        </w:rPr>
        <w:t xml:space="preserve"> </w:t>
      </w:r>
      <w:r w:rsidR="00EB62FB" w:rsidRPr="00C21D9B">
        <w:rPr>
          <w:lang w:val="en-US"/>
        </w:rPr>
        <w:t>of</w:t>
      </w:r>
      <w:r w:rsidR="00EB62FB" w:rsidRPr="00C21D9B">
        <w:rPr>
          <w:lang w:val="en-GB"/>
        </w:rPr>
        <w:t xml:space="preserve"> </w:t>
      </w:r>
      <w:r w:rsidR="00EB62FB" w:rsidRPr="00C21D9B">
        <w:rPr>
          <w:lang w:val="en-US"/>
        </w:rPr>
        <w:t>gold</w:t>
      </w:r>
      <w:r w:rsidR="00EB62FB" w:rsidRPr="00C21D9B">
        <w:rPr>
          <w:lang w:val="en-GB"/>
        </w:rPr>
        <w:t xml:space="preserve">, </w:t>
      </w:r>
      <w:r w:rsidR="00EB62FB" w:rsidRPr="00C21D9B">
        <w:rPr>
          <w:lang w:val="en-US"/>
        </w:rPr>
        <w:t>silver</w:t>
      </w:r>
      <w:r w:rsidR="00EB62FB" w:rsidRPr="00C21D9B">
        <w:rPr>
          <w:lang w:val="en-GB"/>
        </w:rPr>
        <w:t xml:space="preserve"> </w:t>
      </w:r>
      <w:r w:rsidR="00EB62FB" w:rsidRPr="00C21D9B">
        <w:rPr>
          <w:lang w:val="en-US"/>
        </w:rPr>
        <w:t>and</w:t>
      </w:r>
      <w:r w:rsidR="00EB62FB" w:rsidRPr="00C21D9B">
        <w:rPr>
          <w:lang w:val="en-GB"/>
        </w:rPr>
        <w:t xml:space="preserve"> </w:t>
      </w:r>
      <w:r w:rsidR="00EB62FB" w:rsidRPr="00C21D9B">
        <w:rPr>
          <w:lang w:val="en-US"/>
        </w:rPr>
        <w:t>copper</w:t>
      </w:r>
      <w:r w:rsidR="00EB62FB" w:rsidRPr="00C21D9B">
        <w:rPr>
          <w:lang w:val="en-GB"/>
        </w:rPr>
        <w:t xml:space="preserve"> </w:t>
      </w:r>
      <w:r w:rsidR="00EB62FB" w:rsidRPr="00C21D9B">
        <w:rPr>
          <w:lang w:val="en-US"/>
        </w:rPr>
        <w:t>from</w:t>
      </w:r>
      <w:r w:rsidR="00EB62FB" w:rsidRPr="00C21D9B">
        <w:rPr>
          <w:lang w:val="en-GB"/>
        </w:rPr>
        <w:t xml:space="preserve"> </w:t>
      </w:r>
      <w:r w:rsidR="00EB62FB" w:rsidRPr="00C21D9B">
        <w:rPr>
          <w:lang w:val="en-US"/>
        </w:rPr>
        <w:t>thiosulfate</w:t>
      </w:r>
      <w:r w:rsidR="00EB62FB" w:rsidRPr="00C21D9B">
        <w:rPr>
          <w:lang w:val="en-GB"/>
        </w:rPr>
        <w:t xml:space="preserve"> </w:t>
      </w:r>
      <w:r w:rsidR="00EB62FB" w:rsidRPr="00C21D9B">
        <w:rPr>
          <w:lang w:val="en-US"/>
        </w:rPr>
        <w:t>solutions</w:t>
      </w:r>
    </w:p>
    <w:tbl>
      <w:tblPr>
        <w:tblStyle w:val="a5"/>
        <w:tblW w:w="0" w:type="auto"/>
        <w:tblLook w:val="04A0" w:firstRow="1" w:lastRow="0" w:firstColumn="1" w:lastColumn="0" w:noHBand="0" w:noVBand="1"/>
      </w:tblPr>
      <w:tblGrid>
        <w:gridCol w:w="1168"/>
        <w:gridCol w:w="1168"/>
        <w:gridCol w:w="1168"/>
        <w:gridCol w:w="1168"/>
        <w:gridCol w:w="1168"/>
        <w:gridCol w:w="1168"/>
        <w:gridCol w:w="1168"/>
        <w:gridCol w:w="1169"/>
      </w:tblGrid>
      <w:tr w:rsidR="003D4459" w:rsidRPr="00C21D9B" w:rsidTr="003D4459">
        <w:tc>
          <w:tcPr>
            <w:tcW w:w="1168" w:type="dxa"/>
          </w:tcPr>
          <w:p w:rsidR="003D4459" w:rsidRPr="00C21D9B" w:rsidRDefault="00EB62FB" w:rsidP="003D4459">
            <w:pPr>
              <w:ind w:left="-120" w:right="-69"/>
              <w:jc w:val="center"/>
              <w:rPr>
                <w:lang w:val="kk-KZ"/>
              </w:rPr>
            </w:pPr>
            <w:r w:rsidRPr="00C21D9B">
              <w:rPr>
                <w:lang w:val="en-US"/>
              </w:rPr>
              <w:t>Time</w:t>
            </w:r>
          </w:p>
        </w:tc>
        <w:tc>
          <w:tcPr>
            <w:tcW w:w="1168" w:type="dxa"/>
          </w:tcPr>
          <w:p w:rsidR="003D4459" w:rsidRPr="00C21D9B" w:rsidRDefault="003D4459" w:rsidP="003D4459">
            <w:pPr>
              <w:ind w:left="-120" w:right="-69"/>
              <w:jc w:val="center"/>
              <w:rPr>
                <w:lang w:val="kk-KZ"/>
              </w:rPr>
            </w:pPr>
            <w:r w:rsidRPr="00C21D9B">
              <w:rPr>
                <w:lang w:val="en-US"/>
              </w:rPr>
              <w:t>U</w:t>
            </w:r>
            <w:r w:rsidRPr="00C21D9B">
              <w:rPr>
                <w:lang w:val="kk-KZ"/>
              </w:rPr>
              <w:t>, В</w:t>
            </w:r>
          </w:p>
        </w:tc>
        <w:tc>
          <w:tcPr>
            <w:tcW w:w="1168" w:type="dxa"/>
          </w:tcPr>
          <w:p w:rsidR="003D4459" w:rsidRPr="00C21D9B" w:rsidRDefault="003D4459" w:rsidP="003D4459">
            <w:pPr>
              <w:ind w:left="-120" w:right="-69"/>
              <w:jc w:val="center"/>
              <w:rPr>
                <w:lang w:val="kk-KZ"/>
              </w:rPr>
            </w:pPr>
            <w:r w:rsidRPr="00C21D9B">
              <w:rPr>
                <w:lang w:val="en-US"/>
              </w:rPr>
              <w:t>I</w:t>
            </w:r>
            <w:r w:rsidRPr="00C21D9B">
              <w:rPr>
                <w:lang w:val="kk-KZ"/>
              </w:rPr>
              <w:t>, А</w:t>
            </w:r>
          </w:p>
        </w:tc>
        <w:tc>
          <w:tcPr>
            <w:tcW w:w="1168" w:type="dxa"/>
          </w:tcPr>
          <w:p w:rsidR="003D4459" w:rsidRPr="00C21D9B" w:rsidRDefault="003D4459" w:rsidP="003D4459">
            <w:pPr>
              <w:ind w:left="-120" w:right="-69"/>
              <w:jc w:val="center"/>
            </w:pPr>
            <w:r w:rsidRPr="00C21D9B">
              <w:rPr>
                <w:lang w:val="en-US"/>
              </w:rPr>
              <w:t>t,</w:t>
            </w:r>
            <w:r w:rsidRPr="00C21D9B">
              <w:t xml:space="preserve"> °С</w:t>
            </w:r>
          </w:p>
        </w:tc>
        <w:tc>
          <w:tcPr>
            <w:tcW w:w="1168" w:type="dxa"/>
          </w:tcPr>
          <w:p w:rsidR="003D4459" w:rsidRPr="00C21D9B" w:rsidRDefault="003D4459" w:rsidP="003D4459">
            <w:pPr>
              <w:ind w:left="-120" w:right="-69"/>
              <w:jc w:val="center"/>
            </w:pPr>
            <w:r w:rsidRPr="00C21D9B">
              <w:rPr>
                <w:lang w:val="en-US"/>
              </w:rPr>
              <w:t>Au,</w:t>
            </w:r>
            <w:r w:rsidRPr="00C21D9B">
              <w:t xml:space="preserve"> </w:t>
            </w:r>
            <w:r w:rsidR="00EB62FB" w:rsidRPr="00C21D9B">
              <w:rPr>
                <w:lang w:val="en-US"/>
              </w:rPr>
              <w:t>mg/L</w:t>
            </w:r>
          </w:p>
        </w:tc>
        <w:tc>
          <w:tcPr>
            <w:tcW w:w="1168" w:type="dxa"/>
          </w:tcPr>
          <w:p w:rsidR="003D4459" w:rsidRPr="00C21D9B" w:rsidRDefault="003D4459" w:rsidP="003D4459">
            <w:pPr>
              <w:ind w:left="-120" w:right="-69"/>
              <w:jc w:val="center"/>
            </w:pPr>
            <w:r w:rsidRPr="00C21D9B">
              <w:rPr>
                <w:lang w:val="en-US"/>
              </w:rPr>
              <w:t>Ag,</w:t>
            </w:r>
            <w:r w:rsidRPr="00C21D9B">
              <w:t xml:space="preserve"> </w:t>
            </w:r>
            <w:r w:rsidR="00EB62FB" w:rsidRPr="00C21D9B">
              <w:rPr>
                <w:lang w:val="en-US"/>
              </w:rPr>
              <w:t>mg/L</w:t>
            </w:r>
          </w:p>
        </w:tc>
        <w:tc>
          <w:tcPr>
            <w:tcW w:w="1168" w:type="dxa"/>
          </w:tcPr>
          <w:p w:rsidR="003D4459" w:rsidRPr="00C21D9B" w:rsidRDefault="003D4459" w:rsidP="003D4459">
            <w:pPr>
              <w:ind w:left="-120" w:right="-69"/>
              <w:jc w:val="center"/>
            </w:pPr>
            <w:r w:rsidRPr="00C21D9B">
              <w:rPr>
                <w:lang w:val="en-US"/>
              </w:rPr>
              <w:t>Cu,</w:t>
            </w:r>
            <w:r w:rsidRPr="00C21D9B">
              <w:t xml:space="preserve"> </w:t>
            </w:r>
            <w:r w:rsidR="00EB62FB" w:rsidRPr="00C21D9B">
              <w:rPr>
                <w:lang w:val="en-US"/>
              </w:rPr>
              <w:t>mg/L</w:t>
            </w:r>
          </w:p>
        </w:tc>
        <w:tc>
          <w:tcPr>
            <w:tcW w:w="1169" w:type="dxa"/>
          </w:tcPr>
          <w:p w:rsidR="003D4459" w:rsidRPr="00C21D9B" w:rsidRDefault="003D4459" w:rsidP="003D4459">
            <w:pPr>
              <w:ind w:left="-120" w:right="-69"/>
              <w:jc w:val="center"/>
              <w:rPr>
                <w:lang w:val="kk-KZ"/>
              </w:rPr>
            </w:pPr>
            <w:r w:rsidRPr="00C21D9B">
              <w:rPr>
                <w:lang w:val="en-US"/>
              </w:rPr>
              <w:t xml:space="preserve">TCA, </w:t>
            </w:r>
            <w:r w:rsidR="00EB62FB" w:rsidRPr="00C21D9B">
              <w:rPr>
                <w:lang w:val="en-US"/>
              </w:rPr>
              <w:t>g</w:t>
            </w:r>
            <w:r w:rsidR="00EB62FB" w:rsidRPr="00C21D9B">
              <w:rPr>
                <w:lang w:val="kk-KZ"/>
              </w:rPr>
              <w:t>/</w:t>
            </w:r>
            <w:r w:rsidR="00EB62FB" w:rsidRPr="00C21D9B">
              <w:rPr>
                <w:lang w:val="en-US"/>
              </w:rPr>
              <w:t>L</w:t>
            </w:r>
          </w:p>
        </w:tc>
      </w:tr>
      <w:tr w:rsidR="003D4459" w:rsidRPr="00C21D9B" w:rsidTr="003D4459">
        <w:tc>
          <w:tcPr>
            <w:tcW w:w="1168" w:type="dxa"/>
          </w:tcPr>
          <w:p w:rsidR="003D4459" w:rsidRPr="00C21D9B" w:rsidRDefault="00EC1797" w:rsidP="003D4459">
            <w:pPr>
              <w:ind w:left="-120" w:right="-69"/>
              <w:jc w:val="center"/>
              <w:rPr>
                <w:lang w:val="kk-KZ"/>
              </w:rPr>
            </w:pPr>
            <w:r w:rsidRPr="00C21D9B">
              <w:rPr>
                <w:lang w:val="en-US"/>
              </w:rPr>
              <w:t xml:space="preserve">Values of </w:t>
            </w:r>
            <w:r w:rsidR="003052DE" w:rsidRPr="00C21D9B">
              <w:rPr>
                <w:lang w:val="en-US"/>
              </w:rPr>
              <w:t xml:space="preserve">primary </w:t>
            </w:r>
            <w:r w:rsidRPr="00C21D9B">
              <w:rPr>
                <w:lang w:val="en-US"/>
              </w:rPr>
              <w:t>solution</w:t>
            </w:r>
          </w:p>
        </w:tc>
        <w:tc>
          <w:tcPr>
            <w:tcW w:w="1168" w:type="dxa"/>
          </w:tcPr>
          <w:p w:rsidR="003D4459" w:rsidRPr="00C21D9B" w:rsidRDefault="003D4459" w:rsidP="003D4459">
            <w:pPr>
              <w:ind w:left="-120" w:right="-69"/>
              <w:jc w:val="center"/>
              <w:rPr>
                <w:lang w:val="kk-KZ"/>
              </w:rPr>
            </w:pPr>
          </w:p>
        </w:tc>
        <w:tc>
          <w:tcPr>
            <w:tcW w:w="1168" w:type="dxa"/>
          </w:tcPr>
          <w:p w:rsidR="003D4459" w:rsidRPr="00C21D9B" w:rsidRDefault="003D4459" w:rsidP="003D4459">
            <w:pPr>
              <w:ind w:left="-120" w:right="-69"/>
              <w:jc w:val="center"/>
              <w:rPr>
                <w:lang w:val="kk-KZ"/>
              </w:rPr>
            </w:pPr>
          </w:p>
        </w:tc>
        <w:tc>
          <w:tcPr>
            <w:tcW w:w="1168" w:type="dxa"/>
          </w:tcPr>
          <w:p w:rsidR="003D4459" w:rsidRPr="00C21D9B" w:rsidRDefault="003D4459" w:rsidP="003D4459">
            <w:pPr>
              <w:ind w:left="-120" w:right="-69"/>
              <w:jc w:val="center"/>
              <w:rPr>
                <w:lang w:val="kk-KZ"/>
              </w:rPr>
            </w:pPr>
            <w:r w:rsidRPr="00C21D9B">
              <w:rPr>
                <w:lang w:val="kk-KZ"/>
              </w:rPr>
              <w:t>14</w:t>
            </w:r>
          </w:p>
        </w:tc>
        <w:tc>
          <w:tcPr>
            <w:tcW w:w="1168" w:type="dxa"/>
          </w:tcPr>
          <w:p w:rsidR="003D4459" w:rsidRPr="00C21D9B" w:rsidRDefault="003D4459" w:rsidP="003D4459">
            <w:pPr>
              <w:ind w:left="-120" w:right="-69"/>
              <w:jc w:val="center"/>
              <w:rPr>
                <w:lang w:val="kk-KZ"/>
              </w:rPr>
            </w:pPr>
            <w:r w:rsidRPr="00C21D9B">
              <w:rPr>
                <w:lang w:val="kk-KZ"/>
              </w:rPr>
              <w:t>0,47</w:t>
            </w:r>
          </w:p>
        </w:tc>
        <w:tc>
          <w:tcPr>
            <w:tcW w:w="1168" w:type="dxa"/>
          </w:tcPr>
          <w:p w:rsidR="003D4459" w:rsidRPr="00C21D9B" w:rsidRDefault="003D4459" w:rsidP="003D4459">
            <w:pPr>
              <w:ind w:left="-120" w:right="-69"/>
              <w:jc w:val="center"/>
              <w:rPr>
                <w:lang w:val="kk-KZ"/>
              </w:rPr>
            </w:pPr>
            <w:r w:rsidRPr="00C21D9B">
              <w:rPr>
                <w:lang w:val="kk-KZ"/>
              </w:rPr>
              <w:t>15,7</w:t>
            </w:r>
          </w:p>
        </w:tc>
        <w:tc>
          <w:tcPr>
            <w:tcW w:w="1168" w:type="dxa"/>
          </w:tcPr>
          <w:p w:rsidR="003D4459" w:rsidRPr="00C21D9B" w:rsidRDefault="003D4459" w:rsidP="003D4459">
            <w:pPr>
              <w:ind w:left="-120" w:right="-69"/>
              <w:jc w:val="center"/>
              <w:rPr>
                <w:lang w:val="kk-KZ"/>
              </w:rPr>
            </w:pPr>
            <w:r w:rsidRPr="00C21D9B">
              <w:rPr>
                <w:lang w:val="kk-KZ"/>
              </w:rPr>
              <w:t>277</w:t>
            </w:r>
          </w:p>
        </w:tc>
        <w:tc>
          <w:tcPr>
            <w:tcW w:w="1169" w:type="dxa"/>
          </w:tcPr>
          <w:p w:rsidR="003D4459" w:rsidRPr="00C21D9B" w:rsidRDefault="003D4459" w:rsidP="003D4459">
            <w:pPr>
              <w:ind w:left="-120" w:right="-69"/>
              <w:jc w:val="center"/>
              <w:rPr>
                <w:lang w:val="kk-KZ"/>
              </w:rPr>
            </w:pPr>
            <w:r w:rsidRPr="00C21D9B">
              <w:rPr>
                <w:lang w:val="kk-KZ"/>
              </w:rPr>
              <w:t>41,81</w:t>
            </w:r>
          </w:p>
        </w:tc>
      </w:tr>
      <w:tr w:rsidR="003D4459" w:rsidRPr="00C21D9B" w:rsidTr="003D4459">
        <w:tc>
          <w:tcPr>
            <w:tcW w:w="1168" w:type="dxa"/>
          </w:tcPr>
          <w:p w:rsidR="003D4459" w:rsidRPr="00C21D9B" w:rsidRDefault="003D4459" w:rsidP="003D4459">
            <w:pPr>
              <w:ind w:left="-120" w:right="-69"/>
              <w:jc w:val="center"/>
              <w:rPr>
                <w:lang w:val="kk-KZ"/>
              </w:rPr>
            </w:pPr>
            <w:r w:rsidRPr="00C21D9B">
              <w:rPr>
                <w:lang w:val="kk-KZ"/>
              </w:rPr>
              <w:t xml:space="preserve">10 </w:t>
            </w:r>
            <w:r w:rsidR="00AA7AFD" w:rsidRPr="00C21D9B">
              <w:rPr>
                <w:lang w:val="kk-KZ"/>
              </w:rPr>
              <w:t>min</w:t>
            </w:r>
          </w:p>
        </w:tc>
        <w:tc>
          <w:tcPr>
            <w:tcW w:w="1168" w:type="dxa"/>
          </w:tcPr>
          <w:p w:rsidR="003D4459" w:rsidRPr="00C21D9B" w:rsidRDefault="003D4459" w:rsidP="003D4459">
            <w:pPr>
              <w:ind w:left="-120" w:right="-69"/>
              <w:jc w:val="center"/>
              <w:rPr>
                <w:lang w:val="kk-KZ"/>
              </w:rPr>
            </w:pPr>
            <w:r w:rsidRPr="00C21D9B">
              <w:rPr>
                <w:lang w:val="kk-KZ"/>
              </w:rPr>
              <w:t>3,0</w:t>
            </w:r>
          </w:p>
        </w:tc>
        <w:tc>
          <w:tcPr>
            <w:tcW w:w="1168" w:type="dxa"/>
          </w:tcPr>
          <w:p w:rsidR="003D4459" w:rsidRPr="00C21D9B" w:rsidRDefault="003D4459" w:rsidP="003D4459">
            <w:pPr>
              <w:ind w:left="-120" w:right="-69"/>
              <w:jc w:val="center"/>
              <w:rPr>
                <w:lang w:val="kk-KZ"/>
              </w:rPr>
            </w:pPr>
            <w:r w:rsidRPr="00C21D9B">
              <w:rPr>
                <w:lang w:val="kk-KZ"/>
              </w:rPr>
              <w:t>75</w:t>
            </w:r>
          </w:p>
        </w:tc>
        <w:tc>
          <w:tcPr>
            <w:tcW w:w="1168" w:type="dxa"/>
          </w:tcPr>
          <w:p w:rsidR="003D4459" w:rsidRPr="00C21D9B" w:rsidRDefault="003D4459" w:rsidP="003D4459">
            <w:pPr>
              <w:ind w:left="-120" w:right="-69"/>
              <w:jc w:val="center"/>
              <w:rPr>
                <w:lang w:val="kk-KZ"/>
              </w:rPr>
            </w:pPr>
            <w:r w:rsidRPr="00C21D9B">
              <w:rPr>
                <w:lang w:val="kk-KZ"/>
              </w:rPr>
              <w:t>14</w:t>
            </w:r>
          </w:p>
        </w:tc>
        <w:tc>
          <w:tcPr>
            <w:tcW w:w="1168" w:type="dxa"/>
          </w:tcPr>
          <w:p w:rsidR="003D4459" w:rsidRPr="00C21D9B" w:rsidRDefault="003D4459" w:rsidP="003D4459">
            <w:pPr>
              <w:ind w:left="-120" w:right="-69"/>
              <w:jc w:val="center"/>
              <w:rPr>
                <w:lang w:val="kk-KZ"/>
              </w:rPr>
            </w:pPr>
            <w:r w:rsidRPr="00C21D9B">
              <w:rPr>
                <w:lang w:val="kk-KZ"/>
              </w:rPr>
              <w:t>0,16</w:t>
            </w:r>
          </w:p>
        </w:tc>
        <w:tc>
          <w:tcPr>
            <w:tcW w:w="1168" w:type="dxa"/>
          </w:tcPr>
          <w:p w:rsidR="003D4459" w:rsidRPr="00C21D9B" w:rsidRDefault="003D4459" w:rsidP="003D4459">
            <w:pPr>
              <w:ind w:left="-120" w:right="-69"/>
              <w:jc w:val="center"/>
              <w:rPr>
                <w:lang w:val="kk-KZ"/>
              </w:rPr>
            </w:pPr>
            <w:r w:rsidRPr="00C21D9B">
              <w:rPr>
                <w:lang w:val="kk-KZ"/>
              </w:rPr>
              <w:t>8,1</w:t>
            </w:r>
          </w:p>
        </w:tc>
        <w:tc>
          <w:tcPr>
            <w:tcW w:w="1168" w:type="dxa"/>
          </w:tcPr>
          <w:p w:rsidR="003D4459" w:rsidRPr="00C21D9B" w:rsidRDefault="003D4459" w:rsidP="003D4459">
            <w:pPr>
              <w:ind w:left="-120" w:right="-69"/>
              <w:jc w:val="center"/>
              <w:rPr>
                <w:lang w:val="kk-KZ"/>
              </w:rPr>
            </w:pPr>
            <w:r w:rsidRPr="00C21D9B">
              <w:rPr>
                <w:lang w:val="kk-KZ"/>
              </w:rPr>
              <w:t>276</w:t>
            </w:r>
          </w:p>
        </w:tc>
        <w:tc>
          <w:tcPr>
            <w:tcW w:w="1169" w:type="dxa"/>
          </w:tcPr>
          <w:p w:rsidR="003D4459" w:rsidRPr="00C21D9B" w:rsidRDefault="003D4459" w:rsidP="003D4459">
            <w:pPr>
              <w:ind w:left="-120" w:right="-69"/>
              <w:jc w:val="center"/>
              <w:rPr>
                <w:lang w:val="kk-KZ"/>
              </w:rPr>
            </w:pPr>
          </w:p>
        </w:tc>
      </w:tr>
      <w:tr w:rsidR="003D4459" w:rsidRPr="00C21D9B" w:rsidTr="003D4459">
        <w:tc>
          <w:tcPr>
            <w:tcW w:w="1168" w:type="dxa"/>
          </w:tcPr>
          <w:p w:rsidR="003D4459" w:rsidRPr="00C21D9B" w:rsidRDefault="003D4459" w:rsidP="003D4459">
            <w:pPr>
              <w:ind w:left="-120" w:right="-69"/>
              <w:jc w:val="center"/>
              <w:rPr>
                <w:lang w:val="kk-KZ"/>
              </w:rPr>
            </w:pPr>
            <w:r w:rsidRPr="00C21D9B">
              <w:rPr>
                <w:lang w:val="kk-KZ"/>
              </w:rPr>
              <w:t xml:space="preserve">20 </w:t>
            </w:r>
            <w:r w:rsidR="00AA7AFD" w:rsidRPr="00C21D9B">
              <w:rPr>
                <w:lang w:val="kk-KZ"/>
              </w:rPr>
              <w:t>min</w:t>
            </w:r>
          </w:p>
        </w:tc>
        <w:tc>
          <w:tcPr>
            <w:tcW w:w="1168" w:type="dxa"/>
          </w:tcPr>
          <w:p w:rsidR="003D4459" w:rsidRPr="00C21D9B" w:rsidRDefault="003D4459" w:rsidP="003D4459">
            <w:pPr>
              <w:jc w:val="center"/>
            </w:pPr>
            <w:r w:rsidRPr="00C21D9B">
              <w:rPr>
                <w:lang w:val="kk-KZ"/>
              </w:rPr>
              <w:t>3,0</w:t>
            </w:r>
          </w:p>
        </w:tc>
        <w:tc>
          <w:tcPr>
            <w:tcW w:w="1168" w:type="dxa"/>
          </w:tcPr>
          <w:p w:rsidR="003D4459" w:rsidRPr="00C21D9B" w:rsidRDefault="003D4459" w:rsidP="003D4459">
            <w:pPr>
              <w:ind w:left="-120" w:right="-69"/>
              <w:jc w:val="center"/>
              <w:rPr>
                <w:lang w:val="kk-KZ"/>
              </w:rPr>
            </w:pPr>
            <w:r w:rsidRPr="00C21D9B">
              <w:rPr>
                <w:lang w:val="kk-KZ"/>
              </w:rPr>
              <w:t>40</w:t>
            </w:r>
          </w:p>
        </w:tc>
        <w:tc>
          <w:tcPr>
            <w:tcW w:w="1168" w:type="dxa"/>
          </w:tcPr>
          <w:p w:rsidR="003D4459" w:rsidRPr="00C21D9B" w:rsidRDefault="003D4459" w:rsidP="003D4459">
            <w:pPr>
              <w:ind w:left="-120" w:right="-69"/>
              <w:jc w:val="center"/>
              <w:rPr>
                <w:lang w:val="kk-KZ"/>
              </w:rPr>
            </w:pPr>
            <w:r w:rsidRPr="00C21D9B">
              <w:rPr>
                <w:lang w:val="kk-KZ"/>
              </w:rPr>
              <w:t>14,5</w:t>
            </w:r>
          </w:p>
        </w:tc>
        <w:tc>
          <w:tcPr>
            <w:tcW w:w="1168" w:type="dxa"/>
          </w:tcPr>
          <w:p w:rsidR="003D4459" w:rsidRPr="00C21D9B" w:rsidRDefault="003D4459" w:rsidP="003D4459">
            <w:pPr>
              <w:ind w:left="-120" w:right="-69"/>
              <w:jc w:val="center"/>
              <w:rPr>
                <w:lang w:val="kk-KZ"/>
              </w:rPr>
            </w:pPr>
            <w:r w:rsidRPr="00C21D9B">
              <w:rPr>
                <w:lang w:val="kk-KZ"/>
              </w:rPr>
              <w:t>0,2</w:t>
            </w:r>
          </w:p>
        </w:tc>
        <w:tc>
          <w:tcPr>
            <w:tcW w:w="1168" w:type="dxa"/>
          </w:tcPr>
          <w:p w:rsidR="003D4459" w:rsidRPr="00C21D9B" w:rsidRDefault="003D4459" w:rsidP="003D4459">
            <w:pPr>
              <w:ind w:left="-120" w:right="-69"/>
              <w:jc w:val="center"/>
              <w:rPr>
                <w:lang w:val="kk-KZ"/>
              </w:rPr>
            </w:pPr>
            <w:r w:rsidRPr="00C21D9B">
              <w:rPr>
                <w:lang w:val="kk-KZ"/>
              </w:rPr>
              <w:t>5,0</w:t>
            </w:r>
          </w:p>
        </w:tc>
        <w:tc>
          <w:tcPr>
            <w:tcW w:w="1168" w:type="dxa"/>
          </w:tcPr>
          <w:p w:rsidR="003D4459" w:rsidRPr="00C21D9B" w:rsidRDefault="003D4459" w:rsidP="003D4459">
            <w:pPr>
              <w:ind w:left="-120" w:right="-69"/>
              <w:jc w:val="center"/>
              <w:rPr>
                <w:lang w:val="kk-KZ"/>
              </w:rPr>
            </w:pPr>
            <w:r w:rsidRPr="00C21D9B">
              <w:rPr>
                <w:lang w:val="kk-KZ"/>
              </w:rPr>
              <w:t>276</w:t>
            </w:r>
          </w:p>
        </w:tc>
        <w:tc>
          <w:tcPr>
            <w:tcW w:w="1169" w:type="dxa"/>
          </w:tcPr>
          <w:p w:rsidR="003D4459" w:rsidRPr="00C21D9B" w:rsidRDefault="003D4459" w:rsidP="003D4459">
            <w:pPr>
              <w:ind w:left="-120" w:right="-69"/>
              <w:jc w:val="center"/>
              <w:rPr>
                <w:lang w:val="kk-KZ"/>
              </w:rPr>
            </w:pPr>
          </w:p>
        </w:tc>
      </w:tr>
      <w:tr w:rsidR="003D4459" w:rsidRPr="00C21D9B" w:rsidTr="003D4459">
        <w:tc>
          <w:tcPr>
            <w:tcW w:w="1168" w:type="dxa"/>
          </w:tcPr>
          <w:p w:rsidR="003D4459" w:rsidRPr="00C21D9B" w:rsidRDefault="003D4459" w:rsidP="003D4459">
            <w:pPr>
              <w:ind w:left="-120" w:right="-69"/>
              <w:jc w:val="center"/>
              <w:rPr>
                <w:lang w:val="kk-KZ"/>
              </w:rPr>
            </w:pPr>
            <w:r w:rsidRPr="00C21D9B">
              <w:rPr>
                <w:lang w:val="kk-KZ"/>
              </w:rPr>
              <w:t xml:space="preserve">30 </w:t>
            </w:r>
            <w:r w:rsidR="00AA7AFD" w:rsidRPr="00C21D9B">
              <w:rPr>
                <w:lang w:val="kk-KZ"/>
              </w:rPr>
              <w:t>min</w:t>
            </w:r>
          </w:p>
        </w:tc>
        <w:tc>
          <w:tcPr>
            <w:tcW w:w="1168" w:type="dxa"/>
          </w:tcPr>
          <w:p w:rsidR="003D4459" w:rsidRPr="00C21D9B" w:rsidRDefault="003D4459" w:rsidP="003D4459">
            <w:pPr>
              <w:jc w:val="center"/>
            </w:pPr>
            <w:r w:rsidRPr="00C21D9B">
              <w:rPr>
                <w:lang w:val="kk-KZ"/>
              </w:rPr>
              <w:t>3,0</w:t>
            </w:r>
          </w:p>
        </w:tc>
        <w:tc>
          <w:tcPr>
            <w:tcW w:w="1168" w:type="dxa"/>
          </w:tcPr>
          <w:p w:rsidR="003D4459" w:rsidRPr="00C21D9B" w:rsidRDefault="003D4459" w:rsidP="003D4459">
            <w:pPr>
              <w:ind w:left="-120" w:right="-69"/>
              <w:jc w:val="center"/>
              <w:rPr>
                <w:lang w:val="kk-KZ"/>
              </w:rPr>
            </w:pPr>
            <w:r w:rsidRPr="00C21D9B">
              <w:rPr>
                <w:lang w:val="kk-KZ"/>
              </w:rPr>
              <w:t>60</w:t>
            </w:r>
          </w:p>
        </w:tc>
        <w:tc>
          <w:tcPr>
            <w:tcW w:w="1168" w:type="dxa"/>
          </w:tcPr>
          <w:p w:rsidR="003D4459" w:rsidRPr="00C21D9B" w:rsidRDefault="003D4459" w:rsidP="003D4459">
            <w:pPr>
              <w:ind w:left="-120" w:right="-69"/>
              <w:jc w:val="center"/>
              <w:rPr>
                <w:lang w:val="kk-KZ"/>
              </w:rPr>
            </w:pPr>
            <w:r w:rsidRPr="00C21D9B">
              <w:rPr>
                <w:lang w:val="kk-KZ"/>
              </w:rPr>
              <w:t>15,5</w:t>
            </w:r>
          </w:p>
        </w:tc>
        <w:tc>
          <w:tcPr>
            <w:tcW w:w="1168" w:type="dxa"/>
          </w:tcPr>
          <w:p w:rsidR="003D4459" w:rsidRPr="00C21D9B" w:rsidRDefault="003D4459" w:rsidP="003D4459">
            <w:pPr>
              <w:ind w:left="-120" w:right="-69"/>
              <w:jc w:val="center"/>
              <w:rPr>
                <w:lang w:val="kk-KZ"/>
              </w:rPr>
            </w:pPr>
            <w:r w:rsidRPr="00C21D9B">
              <w:rPr>
                <w:lang w:val="kk-KZ"/>
              </w:rPr>
              <w:t>0,21</w:t>
            </w:r>
          </w:p>
        </w:tc>
        <w:tc>
          <w:tcPr>
            <w:tcW w:w="1168" w:type="dxa"/>
          </w:tcPr>
          <w:p w:rsidR="003D4459" w:rsidRPr="00C21D9B" w:rsidRDefault="003D4459" w:rsidP="003D4459">
            <w:pPr>
              <w:ind w:left="-120" w:right="-69"/>
              <w:jc w:val="center"/>
              <w:rPr>
                <w:lang w:val="kk-KZ"/>
              </w:rPr>
            </w:pPr>
            <w:r w:rsidRPr="00C21D9B">
              <w:rPr>
                <w:lang w:val="kk-KZ"/>
              </w:rPr>
              <w:t>3,7</w:t>
            </w:r>
          </w:p>
        </w:tc>
        <w:tc>
          <w:tcPr>
            <w:tcW w:w="1168" w:type="dxa"/>
          </w:tcPr>
          <w:p w:rsidR="003D4459" w:rsidRPr="00C21D9B" w:rsidRDefault="003D4459" w:rsidP="003D4459">
            <w:pPr>
              <w:ind w:left="-120" w:right="-69"/>
              <w:jc w:val="center"/>
              <w:rPr>
                <w:lang w:val="kk-KZ"/>
              </w:rPr>
            </w:pPr>
            <w:r w:rsidRPr="00C21D9B">
              <w:rPr>
                <w:lang w:val="kk-KZ"/>
              </w:rPr>
              <w:t>273</w:t>
            </w:r>
          </w:p>
        </w:tc>
        <w:tc>
          <w:tcPr>
            <w:tcW w:w="1169" w:type="dxa"/>
          </w:tcPr>
          <w:p w:rsidR="003D4459" w:rsidRPr="00C21D9B" w:rsidRDefault="003D4459" w:rsidP="003D4459">
            <w:pPr>
              <w:ind w:left="-120" w:right="-69"/>
              <w:jc w:val="center"/>
              <w:rPr>
                <w:lang w:val="kk-KZ"/>
              </w:rPr>
            </w:pPr>
          </w:p>
        </w:tc>
      </w:tr>
      <w:tr w:rsidR="003D4459" w:rsidRPr="00C21D9B" w:rsidTr="003D4459">
        <w:tc>
          <w:tcPr>
            <w:tcW w:w="1168" w:type="dxa"/>
          </w:tcPr>
          <w:p w:rsidR="003D4459" w:rsidRPr="00C21D9B" w:rsidRDefault="003D4459" w:rsidP="003D4459">
            <w:pPr>
              <w:ind w:left="-120" w:right="-69"/>
              <w:jc w:val="center"/>
              <w:rPr>
                <w:lang w:val="kk-KZ"/>
              </w:rPr>
            </w:pPr>
            <w:r w:rsidRPr="00C21D9B">
              <w:rPr>
                <w:lang w:val="kk-KZ"/>
              </w:rPr>
              <w:t xml:space="preserve">40 </w:t>
            </w:r>
            <w:r w:rsidR="00AA7AFD" w:rsidRPr="00C21D9B">
              <w:rPr>
                <w:lang w:val="kk-KZ"/>
              </w:rPr>
              <w:t>min</w:t>
            </w:r>
          </w:p>
        </w:tc>
        <w:tc>
          <w:tcPr>
            <w:tcW w:w="1168" w:type="dxa"/>
          </w:tcPr>
          <w:p w:rsidR="003D4459" w:rsidRPr="00C21D9B" w:rsidRDefault="003D4459" w:rsidP="003D4459">
            <w:pPr>
              <w:jc w:val="center"/>
            </w:pPr>
            <w:r w:rsidRPr="00C21D9B">
              <w:rPr>
                <w:lang w:val="kk-KZ"/>
              </w:rPr>
              <w:t>3,0</w:t>
            </w:r>
          </w:p>
        </w:tc>
        <w:tc>
          <w:tcPr>
            <w:tcW w:w="1168" w:type="dxa"/>
          </w:tcPr>
          <w:p w:rsidR="003D4459" w:rsidRPr="00C21D9B" w:rsidRDefault="003D4459" w:rsidP="003D4459">
            <w:pPr>
              <w:ind w:left="-120" w:right="-69"/>
              <w:jc w:val="center"/>
              <w:rPr>
                <w:lang w:val="kk-KZ"/>
              </w:rPr>
            </w:pPr>
            <w:r w:rsidRPr="00C21D9B">
              <w:rPr>
                <w:lang w:val="kk-KZ"/>
              </w:rPr>
              <w:t>65</w:t>
            </w:r>
          </w:p>
        </w:tc>
        <w:tc>
          <w:tcPr>
            <w:tcW w:w="1168" w:type="dxa"/>
          </w:tcPr>
          <w:p w:rsidR="003D4459" w:rsidRPr="00C21D9B" w:rsidRDefault="003D4459" w:rsidP="003D4459">
            <w:pPr>
              <w:ind w:left="-120" w:right="-69"/>
              <w:jc w:val="center"/>
              <w:rPr>
                <w:lang w:val="kk-KZ"/>
              </w:rPr>
            </w:pPr>
            <w:r w:rsidRPr="00C21D9B">
              <w:rPr>
                <w:lang w:val="kk-KZ"/>
              </w:rPr>
              <w:t>17,5</w:t>
            </w:r>
          </w:p>
        </w:tc>
        <w:tc>
          <w:tcPr>
            <w:tcW w:w="1168" w:type="dxa"/>
          </w:tcPr>
          <w:p w:rsidR="003D4459" w:rsidRPr="00C21D9B" w:rsidRDefault="003D4459" w:rsidP="003D4459">
            <w:pPr>
              <w:ind w:left="-120" w:right="-69"/>
              <w:jc w:val="center"/>
              <w:rPr>
                <w:lang w:val="kk-KZ"/>
              </w:rPr>
            </w:pPr>
            <w:r w:rsidRPr="00C21D9B">
              <w:rPr>
                <w:lang w:val="kk-KZ"/>
              </w:rPr>
              <w:t>0,19</w:t>
            </w:r>
          </w:p>
        </w:tc>
        <w:tc>
          <w:tcPr>
            <w:tcW w:w="1168" w:type="dxa"/>
          </w:tcPr>
          <w:p w:rsidR="003D4459" w:rsidRPr="00C21D9B" w:rsidRDefault="003D4459" w:rsidP="003D4459">
            <w:pPr>
              <w:ind w:left="-120" w:right="-69"/>
              <w:jc w:val="center"/>
              <w:rPr>
                <w:lang w:val="kk-KZ"/>
              </w:rPr>
            </w:pPr>
            <w:r w:rsidRPr="00C21D9B">
              <w:rPr>
                <w:lang w:val="kk-KZ"/>
              </w:rPr>
              <w:t>3,3</w:t>
            </w:r>
          </w:p>
        </w:tc>
        <w:tc>
          <w:tcPr>
            <w:tcW w:w="1168" w:type="dxa"/>
          </w:tcPr>
          <w:p w:rsidR="003D4459" w:rsidRPr="00C21D9B" w:rsidRDefault="003D4459" w:rsidP="003D4459">
            <w:pPr>
              <w:ind w:left="-120" w:right="-69"/>
              <w:jc w:val="center"/>
              <w:rPr>
                <w:lang w:val="kk-KZ"/>
              </w:rPr>
            </w:pPr>
            <w:r w:rsidRPr="00C21D9B">
              <w:rPr>
                <w:lang w:val="kk-KZ"/>
              </w:rPr>
              <w:t>267</w:t>
            </w:r>
          </w:p>
        </w:tc>
        <w:tc>
          <w:tcPr>
            <w:tcW w:w="1169" w:type="dxa"/>
          </w:tcPr>
          <w:p w:rsidR="003D4459" w:rsidRPr="00C21D9B" w:rsidRDefault="003D4459" w:rsidP="003D4459">
            <w:pPr>
              <w:ind w:left="-120" w:right="-69"/>
              <w:jc w:val="center"/>
              <w:rPr>
                <w:lang w:val="kk-KZ"/>
              </w:rPr>
            </w:pPr>
            <w:r w:rsidRPr="00C21D9B">
              <w:rPr>
                <w:lang w:val="kk-KZ"/>
              </w:rPr>
              <w:t>40,3</w:t>
            </w:r>
          </w:p>
        </w:tc>
      </w:tr>
      <w:tr w:rsidR="003D4459" w:rsidRPr="00C21D9B" w:rsidTr="003D4459">
        <w:tc>
          <w:tcPr>
            <w:tcW w:w="1168" w:type="dxa"/>
          </w:tcPr>
          <w:p w:rsidR="003D4459" w:rsidRPr="00C21D9B" w:rsidRDefault="003D4459" w:rsidP="003D4459">
            <w:pPr>
              <w:ind w:left="-120" w:right="-69"/>
              <w:jc w:val="center"/>
              <w:rPr>
                <w:lang w:val="kk-KZ"/>
              </w:rPr>
            </w:pPr>
            <w:r w:rsidRPr="00C21D9B">
              <w:rPr>
                <w:lang w:val="kk-KZ"/>
              </w:rPr>
              <w:t xml:space="preserve">50 </w:t>
            </w:r>
            <w:r w:rsidR="00AA7AFD" w:rsidRPr="00C21D9B">
              <w:rPr>
                <w:lang w:val="kk-KZ"/>
              </w:rPr>
              <w:t>min</w:t>
            </w:r>
          </w:p>
        </w:tc>
        <w:tc>
          <w:tcPr>
            <w:tcW w:w="1168" w:type="dxa"/>
          </w:tcPr>
          <w:p w:rsidR="003D4459" w:rsidRPr="00C21D9B" w:rsidRDefault="003D4459" w:rsidP="003D4459">
            <w:pPr>
              <w:jc w:val="center"/>
            </w:pPr>
            <w:r w:rsidRPr="00C21D9B">
              <w:rPr>
                <w:lang w:val="kk-KZ"/>
              </w:rPr>
              <w:t>3,0</w:t>
            </w:r>
          </w:p>
        </w:tc>
        <w:tc>
          <w:tcPr>
            <w:tcW w:w="1168" w:type="dxa"/>
          </w:tcPr>
          <w:p w:rsidR="003D4459" w:rsidRPr="00C21D9B" w:rsidRDefault="003D4459" w:rsidP="003D4459">
            <w:pPr>
              <w:ind w:left="-120" w:right="-69"/>
              <w:jc w:val="center"/>
              <w:rPr>
                <w:lang w:val="kk-KZ"/>
              </w:rPr>
            </w:pPr>
            <w:r w:rsidRPr="00C21D9B">
              <w:rPr>
                <w:lang w:val="kk-KZ"/>
              </w:rPr>
              <w:t>67</w:t>
            </w:r>
          </w:p>
        </w:tc>
        <w:tc>
          <w:tcPr>
            <w:tcW w:w="1168" w:type="dxa"/>
          </w:tcPr>
          <w:p w:rsidR="003D4459" w:rsidRPr="00C21D9B" w:rsidRDefault="003D4459" w:rsidP="003D4459">
            <w:pPr>
              <w:ind w:left="-120" w:right="-69"/>
              <w:jc w:val="center"/>
              <w:rPr>
                <w:lang w:val="kk-KZ"/>
              </w:rPr>
            </w:pPr>
            <w:r w:rsidRPr="00C21D9B">
              <w:rPr>
                <w:lang w:val="kk-KZ"/>
              </w:rPr>
              <w:t>16,5</w:t>
            </w:r>
          </w:p>
        </w:tc>
        <w:tc>
          <w:tcPr>
            <w:tcW w:w="1168" w:type="dxa"/>
          </w:tcPr>
          <w:p w:rsidR="003D4459" w:rsidRPr="00C21D9B" w:rsidRDefault="003D4459" w:rsidP="003D4459">
            <w:pPr>
              <w:ind w:left="-120" w:right="-69"/>
              <w:jc w:val="center"/>
              <w:rPr>
                <w:lang w:val="kk-KZ"/>
              </w:rPr>
            </w:pPr>
            <w:r w:rsidRPr="00C21D9B">
              <w:rPr>
                <w:lang w:val="kk-KZ"/>
              </w:rPr>
              <w:t>0,21</w:t>
            </w:r>
          </w:p>
        </w:tc>
        <w:tc>
          <w:tcPr>
            <w:tcW w:w="1168" w:type="dxa"/>
          </w:tcPr>
          <w:p w:rsidR="003D4459" w:rsidRPr="00C21D9B" w:rsidRDefault="003D4459" w:rsidP="003D4459">
            <w:pPr>
              <w:ind w:left="-120" w:right="-69"/>
              <w:jc w:val="center"/>
              <w:rPr>
                <w:lang w:val="kk-KZ"/>
              </w:rPr>
            </w:pPr>
            <w:r w:rsidRPr="00C21D9B">
              <w:rPr>
                <w:lang w:val="kk-KZ"/>
              </w:rPr>
              <w:t>3,0</w:t>
            </w:r>
          </w:p>
        </w:tc>
        <w:tc>
          <w:tcPr>
            <w:tcW w:w="1168" w:type="dxa"/>
          </w:tcPr>
          <w:p w:rsidR="003D4459" w:rsidRPr="00C21D9B" w:rsidRDefault="003D4459" w:rsidP="003D4459">
            <w:pPr>
              <w:ind w:left="-120" w:right="-69"/>
              <w:jc w:val="center"/>
              <w:rPr>
                <w:lang w:val="kk-KZ"/>
              </w:rPr>
            </w:pPr>
            <w:r w:rsidRPr="00C21D9B">
              <w:rPr>
                <w:lang w:val="kk-KZ"/>
              </w:rPr>
              <w:t>258</w:t>
            </w:r>
          </w:p>
        </w:tc>
        <w:tc>
          <w:tcPr>
            <w:tcW w:w="1169" w:type="dxa"/>
          </w:tcPr>
          <w:p w:rsidR="003D4459" w:rsidRPr="00C21D9B" w:rsidRDefault="003D4459" w:rsidP="003D4459">
            <w:pPr>
              <w:ind w:left="-120" w:right="-69"/>
              <w:jc w:val="center"/>
              <w:rPr>
                <w:lang w:val="kk-KZ"/>
              </w:rPr>
            </w:pPr>
          </w:p>
        </w:tc>
      </w:tr>
      <w:tr w:rsidR="003D4459" w:rsidRPr="00C21D9B" w:rsidTr="003D4459">
        <w:tc>
          <w:tcPr>
            <w:tcW w:w="1168" w:type="dxa"/>
          </w:tcPr>
          <w:p w:rsidR="003D4459" w:rsidRPr="00C21D9B" w:rsidRDefault="003D4459" w:rsidP="003D4459">
            <w:pPr>
              <w:ind w:left="-120" w:right="-69"/>
              <w:jc w:val="center"/>
              <w:rPr>
                <w:lang w:val="kk-KZ"/>
              </w:rPr>
            </w:pPr>
            <w:r w:rsidRPr="00C21D9B">
              <w:rPr>
                <w:lang w:val="kk-KZ"/>
              </w:rPr>
              <w:t xml:space="preserve">1 </w:t>
            </w:r>
            <w:r w:rsidR="00EB62FB" w:rsidRPr="00C21D9B">
              <w:rPr>
                <w:lang w:val="en-US"/>
              </w:rPr>
              <w:t>hour</w:t>
            </w:r>
          </w:p>
        </w:tc>
        <w:tc>
          <w:tcPr>
            <w:tcW w:w="1168" w:type="dxa"/>
          </w:tcPr>
          <w:p w:rsidR="003D4459" w:rsidRPr="00C21D9B" w:rsidRDefault="003D4459" w:rsidP="003D4459">
            <w:pPr>
              <w:jc w:val="center"/>
            </w:pPr>
            <w:r w:rsidRPr="00C21D9B">
              <w:rPr>
                <w:lang w:val="kk-KZ"/>
              </w:rPr>
              <w:t>3,0</w:t>
            </w:r>
          </w:p>
        </w:tc>
        <w:tc>
          <w:tcPr>
            <w:tcW w:w="1168" w:type="dxa"/>
          </w:tcPr>
          <w:p w:rsidR="003D4459" w:rsidRPr="00C21D9B" w:rsidRDefault="003D4459" w:rsidP="003D4459">
            <w:pPr>
              <w:ind w:left="-120" w:right="-69"/>
              <w:jc w:val="center"/>
              <w:rPr>
                <w:lang w:val="kk-KZ"/>
              </w:rPr>
            </w:pPr>
            <w:r w:rsidRPr="00C21D9B">
              <w:rPr>
                <w:lang w:val="kk-KZ"/>
              </w:rPr>
              <w:t>67</w:t>
            </w:r>
          </w:p>
        </w:tc>
        <w:tc>
          <w:tcPr>
            <w:tcW w:w="1168" w:type="dxa"/>
          </w:tcPr>
          <w:p w:rsidR="003D4459" w:rsidRPr="00C21D9B" w:rsidRDefault="003D4459" w:rsidP="003D4459">
            <w:pPr>
              <w:ind w:left="-120" w:right="-69"/>
              <w:jc w:val="center"/>
              <w:rPr>
                <w:lang w:val="kk-KZ"/>
              </w:rPr>
            </w:pPr>
            <w:r w:rsidRPr="00C21D9B">
              <w:rPr>
                <w:lang w:val="kk-KZ"/>
              </w:rPr>
              <w:t>17</w:t>
            </w:r>
          </w:p>
        </w:tc>
        <w:tc>
          <w:tcPr>
            <w:tcW w:w="1168" w:type="dxa"/>
          </w:tcPr>
          <w:p w:rsidR="003D4459" w:rsidRPr="00C21D9B" w:rsidRDefault="003D4459" w:rsidP="003D4459">
            <w:pPr>
              <w:ind w:left="-120" w:right="-69"/>
              <w:jc w:val="center"/>
              <w:rPr>
                <w:lang w:val="kk-KZ"/>
              </w:rPr>
            </w:pPr>
            <w:r w:rsidRPr="00C21D9B">
              <w:rPr>
                <w:lang w:val="kk-KZ"/>
              </w:rPr>
              <w:t>0,21</w:t>
            </w:r>
          </w:p>
        </w:tc>
        <w:tc>
          <w:tcPr>
            <w:tcW w:w="1168" w:type="dxa"/>
          </w:tcPr>
          <w:p w:rsidR="003D4459" w:rsidRPr="00C21D9B" w:rsidRDefault="003D4459" w:rsidP="003D4459">
            <w:pPr>
              <w:ind w:left="-120" w:right="-69"/>
              <w:jc w:val="center"/>
              <w:rPr>
                <w:lang w:val="kk-KZ"/>
              </w:rPr>
            </w:pPr>
            <w:r w:rsidRPr="00C21D9B">
              <w:rPr>
                <w:lang w:val="kk-KZ"/>
              </w:rPr>
              <w:t>3,2</w:t>
            </w:r>
          </w:p>
        </w:tc>
        <w:tc>
          <w:tcPr>
            <w:tcW w:w="1168" w:type="dxa"/>
          </w:tcPr>
          <w:p w:rsidR="003D4459" w:rsidRPr="00C21D9B" w:rsidRDefault="003D4459" w:rsidP="003D4459">
            <w:pPr>
              <w:ind w:left="-120" w:right="-69"/>
              <w:jc w:val="center"/>
              <w:rPr>
                <w:lang w:val="kk-KZ"/>
              </w:rPr>
            </w:pPr>
            <w:r w:rsidRPr="00C21D9B">
              <w:rPr>
                <w:lang w:val="kk-KZ"/>
              </w:rPr>
              <w:t>247</w:t>
            </w:r>
          </w:p>
        </w:tc>
        <w:tc>
          <w:tcPr>
            <w:tcW w:w="1169" w:type="dxa"/>
          </w:tcPr>
          <w:p w:rsidR="003D4459" w:rsidRPr="00C21D9B" w:rsidRDefault="003D4459" w:rsidP="003D4459">
            <w:pPr>
              <w:ind w:left="-120" w:right="-69"/>
              <w:jc w:val="center"/>
              <w:rPr>
                <w:lang w:val="kk-KZ"/>
              </w:rPr>
            </w:pPr>
          </w:p>
        </w:tc>
      </w:tr>
      <w:tr w:rsidR="003D4459" w:rsidRPr="00C21D9B" w:rsidTr="003D4459">
        <w:tc>
          <w:tcPr>
            <w:tcW w:w="1168" w:type="dxa"/>
          </w:tcPr>
          <w:p w:rsidR="003D4459" w:rsidRPr="00C21D9B" w:rsidRDefault="003D4459" w:rsidP="003D4459">
            <w:pPr>
              <w:ind w:left="-120" w:right="-69"/>
              <w:jc w:val="center"/>
              <w:rPr>
                <w:lang w:val="kk-KZ"/>
              </w:rPr>
            </w:pPr>
            <w:r w:rsidRPr="00C21D9B">
              <w:rPr>
                <w:lang w:val="kk-KZ"/>
              </w:rPr>
              <w:t xml:space="preserve">1 </w:t>
            </w:r>
            <w:r w:rsidR="00EB62FB" w:rsidRPr="00C21D9B">
              <w:rPr>
                <w:lang w:val="en-US"/>
              </w:rPr>
              <w:t>hour</w:t>
            </w:r>
          </w:p>
          <w:p w:rsidR="003D4459" w:rsidRPr="00C21D9B" w:rsidRDefault="003D4459" w:rsidP="003D4459">
            <w:pPr>
              <w:ind w:left="-120" w:right="-69"/>
              <w:jc w:val="center"/>
              <w:rPr>
                <w:lang w:val="kk-KZ"/>
              </w:rPr>
            </w:pPr>
            <w:r w:rsidRPr="00C21D9B">
              <w:rPr>
                <w:lang w:val="kk-KZ"/>
              </w:rPr>
              <w:t xml:space="preserve">10 </w:t>
            </w:r>
            <w:r w:rsidR="00AA7AFD" w:rsidRPr="00C21D9B">
              <w:rPr>
                <w:lang w:val="kk-KZ"/>
              </w:rPr>
              <w:t>min</w:t>
            </w:r>
          </w:p>
        </w:tc>
        <w:tc>
          <w:tcPr>
            <w:tcW w:w="1168" w:type="dxa"/>
          </w:tcPr>
          <w:p w:rsidR="003D4459" w:rsidRPr="00C21D9B" w:rsidRDefault="003D4459" w:rsidP="003D4459">
            <w:pPr>
              <w:jc w:val="center"/>
            </w:pPr>
            <w:r w:rsidRPr="00C21D9B">
              <w:rPr>
                <w:lang w:val="kk-KZ"/>
              </w:rPr>
              <w:t>3,0</w:t>
            </w:r>
          </w:p>
        </w:tc>
        <w:tc>
          <w:tcPr>
            <w:tcW w:w="1168" w:type="dxa"/>
          </w:tcPr>
          <w:p w:rsidR="003D4459" w:rsidRPr="00C21D9B" w:rsidRDefault="003D4459" w:rsidP="003D4459">
            <w:pPr>
              <w:ind w:left="-120" w:right="-69"/>
              <w:jc w:val="center"/>
              <w:rPr>
                <w:lang w:val="kk-KZ"/>
              </w:rPr>
            </w:pPr>
            <w:r w:rsidRPr="00C21D9B">
              <w:rPr>
                <w:lang w:val="kk-KZ"/>
              </w:rPr>
              <w:t>65</w:t>
            </w:r>
          </w:p>
        </w:tc>
        <w:tc>
          <w:tcPr>
            <w:tcW w:w="1168" w:type="dxa"/>
          </w:tcPr>
          <w:p w:rsidR="003D4459" w:rsidRPr="00C21D9B" w:rsidRDefault="003D4459" w:rsidP="003D4459">
            <w:pPr>
              <w:ind w:left="-120" w:right="-69"/>
              <w:jc w:val="center"/>
              <w:rPr>
                <w:lang w:val="kk-KZ"/>
              </w:rPr>
            </w:pPr>
            <w:r w:rsidRPr="00C21D9B">
              <w:rPr>
                <w:lang w:val="kk-KZ"/>
              </w:rPr>
              <w:t>17,5</w:t>
            </w:r>
          </w:p>
        </w:tc>
        <w:tc>
          <w:tcPr>
            <w:tcW w:w="1168" w:type="dxa"/>
          </w:tcPr>
          <w:p w:rsidR="003D4459" w:rsidRPr="00C21D9B" w:rsidRDefault="003D4459" w:rsidP="003D4459">
            <w:pPr>
              <w:ind w:left="-120" w:right="-69"/>
              <w:jc w:val="center"/>
              <w:rPr>
                <w:lang w:val="kk-KZ"/>
              </w:rPr>
            </w:pPr>
            <w:r w:rsidRPr="00C21D9B">
              <w:rPr>
                <w:lang w:val="kk-KZ"/>
              </w:rPr>
              <w:t>0,2</w:t>
            </w:r>
          </w:p>
        </w:tc>
        <w:tc>
          <w:tcPr>
            <w:tcW w:w="1168" w:type="dxa"/>
          </w:tcPr>
          <w:p w:rsidR="003D4459" w:rsidRPr="00C21D9B" w:rsidRDefault="003D4459" w:rsidP="003D4459">
            <w:pPr>
              <w:ind w:left="-120" w:right="-69"/>
              <w:jc w:val="center"/>
              <w:rPr>
                <w:lang w:val="kk-KZ"/>
              </w:rPr>
            </w:pPr>
            <w:r w:rsidRPr="00C21D9B">
              <w:rPr>
                <w:lang w:val="kk-KZ"/>
              </w:rPr>
              <w:t>2,0</w:t>
            </w:r>
          </w:p>
        </w:tc>
        <w:tc>
          <w:tcPr>
            <w:tcW w:w="1168" w:type="dxa"/>
          </w:tcPr>
          <w:p w:rsidR="003D4459" w:rsidRPr="00C21D9B" w:rsidRDefault="003D4459" w:rsidP="003D4459">
            <w:pPr>
              <w:ind w:left="-120" w:right="-69"/>
              <w:jc w:val="center"/>
              <w:rPr>
                <w:lang w:val="kk-KZ"/>
              </w:rPr>
            </w:pPr>
            <w:r w:rsidRPr="00C21D9B">
              <w:rPr>
                <w:lang w:val="kk-KZ"/>
              </w:rPr>
              <w:t>224</w:t>
            </w:r>
          </w:p>
        </w:tc>
        <w:tc>
          <w:tcPr>
            <w:tcW w:w="1169" w:type="dxa"/>
          </w:tcPr>
          <w:p w:rsidR="003D4459" w:rsidRPr="00C21D9B" w:rsidRDefault="003D4459" w:rsidP="003D4459">
            <w:pPr>
              <w:ind w:left="-120" w:right="-69"/>
              <w:jc w:val="center"/>
              <w:rPr>
                <w:lang w:val="kk-KZ"/>
              </w:rPr>
            </w:pPr>
          </w:p>
        </w:tc>
      </w:tr>
      <w:tr w:rsidR="003D4459" w:rsidRPr="00C21D9B" w:rsidTr="003D4459">
        <w:tc>
          <w:tcPr>
            <w:tcW w:w="1168" w:type="dxa"/>
          </w:tcPr>
          <w:p w:rsidR="003D4459" w:rsidRPr="00C21D9B" w:rsidRDefault="003D4459" w:rsidP="003D4459">
            <w:pPr>
              <w:ind w:left="-120" w:right="-69"/>
              <w:jc w:val="center"/>
              <w:rPr>
                <w:lang w:val="kk-KZ"/>
              </w:rPr>
            </w:pPr>
            <w:r w:rsidRPr="00C21D9B">
              <w:rPr>
                <w:lang w:val="kk-KZ"/>
              </w:rPr>
              <w:t xml:space="preserve">1 </w:t>
            </w:r>
            <w:r w:rsidR="00EB62FB" w:rsidRPr="00C21D9B">
              <w:rPr>
                <w:lang w:val="en-US"/>
              </w:rPr>
              <w:t>hour</w:t>
            </w:r>
          </w:p>
          <w:p w:rsidR="003D4459" w:rsidRPr="00C21D9B" w:rsidRDefault="003D4459" w:rsidP="003D4459">
            <w:pPr>
              <w:ind w:left="-120" w:right="-69"/>
              <w:jc w:val="center"/>
              <w:rPr>
                <w:lang w:val="kk-KZ"/>
              </w:rPr>
            </w:pPr>
            <w:r w:rsidRPr="00C21D9B">
              <w:rPr>
                <w:lang w:val="kk-KZ"/>
              </w:rPr>
              <w:t xml:space="preserve">20 </w:t>
            </w:r>
            <w:r w:rsidR="00AA7AFD" w:rsidRPr="00C21D9B">
              <w:rPr>
                <w:lang w:val="kk-KZ"/>
              </w:rPr>
              <w:t>min</w:t>
            </w:r>
          </w:p>
        </w:tc>
        <w:tc>
          <w:tcPr>
            <w:tcW w:w="1168" w:type="dxa"/>
          </w:tcPr>
          <w:p w:rsidR="003D4459" w:rsidRPr="00C21D9B" w:rsidRDefault="003D4459" w:rsidP="003D4459">
            <w:pPr>
              <w:jc w:val="center"/>
            </w:pPr>
            <w:r w:rsidRPr="00C21D9B">
              <w:rPr>
                <w:lang w:val="kk-KZ"/>
              </w:rPr>
              <w:t>3,0</w:t>
            </w:r>
          </w:p>
        </w:tc>
        <w:tc>
          <w:tcPr>
            <w:tcW w:w="1168" w:type="dxa"/>
          </w:tcPr>
          <w:p w:rsidR="003D4459" w:rsidRPr="00C21D9B" w:rsidRDefault="003D4459" w:rsidP="003D4459">
            <w:pPr>
              <w:ind w:left="-120" w:right="-69"/>
              <w:jc w:val="center"/>
              <w:rPr>
                <w:lang w:val="kk-KZ"/>
              </w:rPr>
            </w:pPr>
            <w:r w:rsidRPr="00C21D9B">
              <w:rPr>
                <w:lang w:val="kk-KZ"/>
              </w:rPr>
              <w:t>67</w:t>
            </w:r>
          </w:p>
        </w:tc>
        <w:tc>
          <w:tcPr>
            <w:tcW w:w="1168" w:type="dxa"/>
          </w:tcPr>
          <w:p w:rsidR="003D4459" w:rsidRPr="00C21D9B" w:rsidRDefault="003D4459" w:rsidP="003D4459">
            <w:pPr>
              <w:ind w:left="-120" w:right="-69"/>
              <w:jc w:val="center"/>
              <w:rPr>
                <w:lang w:val="kk-KZ"/>
              </w:rPr>
            </w:pPr>
            <w:r w:rsidRPr="00C21D9B">
              <w:rPr>
                <w:lang w:val="kk-KZ"/>
              </w:rPr>
              <w:t>18</w:t>
            </w:r>
          </w:p>
        </w:tc>
        <w:tc>
          <w:tcPr>
            <w:tcW w:w="1168" w:type="dxa"/>
          </w:tcPr>
          <w:p w:rsidR="003D4459" w:rsidRPr="00C21D9B" w:rsidRDefault="003D4459" w:rsidP="003D4459">
            <w:pPr>
              <w:ind w:left="-120" w:right="-69"/>
              <w:jc w:val="center"/>
              <w:rPr>
                <w:lang w:val="kk-KZ"/>
              </w:rPr>
            </w:pPr>
            <w:r w:rsidRPr="00C21D9B">
              <w:rPr>
                <w:lang w:val="kk-KZ"/>
              </w:rPr>
              <w:t>0,18</w:t>
            </w:r>
          </w:p>
        </w:tc>
        <w:tc>
          <w:tcPr>
            <w:tcW w:w="1168" w:type="dxa"/>
          </w:tcPr>
          <w:p w:rsidR="003D4459" w:rsidRPr="00C21D9B" w:rsidRDefault="003D4459" w:rsidP="003D4459">
            <w:pPr>
              <w:ind w:left="-120" w:right="-69"/>
              <w:jc w:val="center"/>
              <w:rPr>
                <w:lang w:val="kk-KZ"/>
              </w:rPr>
            </w:pPr>
            <w:r w:rsidRPr="00C21D9B">
              <w:rPr>
                <w:lang w:val="kk-KZ"/>
              </w:rPr>
              <w:t>1,7</w:t>
            </w:r>
          </w:p>
        </w:tc>
        <w:tc>
          <w:tcPr>
            <w:tcW w:w="1168" w:type="dxa"/>
          </w:tcPr>
          <w:p w:rsidR="003D4459" w:rsidRPr="00C21D9B" w:rsidRDefault="003D4459" w:rsidP="003D4459">
            <w:pPr>
              <w:ind w:left="-120" w:right="-69"/>
              <w:jc w:val="center"/>
              <w:rPr>
                <w:lang w:val="kk-KZ"/>
              </w:rPr>
            </w:pPr>
            <w:r w:rsidRPr="00C21D9B">
              <w:rPr>
                <w:lang w:val="kk-KZ"/>
              </w:rPr>
              <w:t>208</w:t>
            </w:r>
          </w:p>
        </w:tc>
        <w:tc>
          <w:tcPr>
            <w:tcW w:w="1169" w:type="dxa"/>
          </w:tcPr>
          <w:p w:rsidR="003D4459" w:rsidRPr="00C21D9B" w:rsidRDefault="003D4459" w:rsidP="003D4459">
            <w:pPr>
              <w:ind w:left="-120" w:right="-69"/>
              <w:jc w:val="center"/>
              <w:rPr>
                <w:lang w:val="kk-KZ"/>
              </w:rPr>
            </w:pPr>
          </w:p>
        </w:tc>
      </w:tr>
      <w:tr w:rsidR="003D4459" w:rsidRPr="00213E52" w:rsidTr="003D4459">
        <w:tc>
          <w:tcPr>
            <w:tcW w:w="1168" w:type="dxa"/>
          </w:tcPr>
          <w:p w:rsidR="003D4459" w:rsidRPr="00C21D9B" w:rsidRDefault="003D4459" w:rsidP="003D4459">
            <w:pPr>
              <w:ind w:left="-120" w:right="-69"/>
              <w:jc w:val="center"/>
              <w:rPr>
                <w:lang w:val="kk-KZ"/>
              </w:rPr>
            </w:pPr>
            <w:r w:rsidRPr="00C21D9B">
              <w:rPr>
                <w:lang w:val="kk-KZ"/>
              </w:rPr>
              <w:t xml:space="preserve">1 </w:t>
            </w:r>
            <w:r w:rsidR="00EB62FB" w:rsidRPr="00C21D9B">
              <w:rPr>
                <w:lang w:val="en-US"/>
              </w:rPr>
              <w:t>hour</w:t>
            </w:r>
          </w:p>
          <w:p w:rsidR="003D4459" w:rsidRPr="00C21D9B" w:rsidRDefault="003D4459" w:rsidP="003D4459">
            <w:pPr>
              <w:ind w:left="-120" w:right="-69"/>
              <w:jc w:val="center"/>
              <w:rPr>
                <w:lang w:val="kk-KZ"/>
              </w:rPr>
            </w:pPr>
            <w:r w:rsidRPr="00C21D9B">
              <w:rPr>
                <w:lang w:val="kk-KZ"/>
              </w:rPr>
              <w:t xml:space="preserve">30 </w:t>
            </w:r>
            <w:r w:rsidR="00AA7AFD" w:rsidRPr="00C21D9B">
              <w:rPr>
                <w:lang w:val="kk-KZ"/>
              </w:rPr>
              <w:t>min</w:t>
            </w:r>
          </w:p>
        </w:tc>
        <w:tc>
          <w:tcPr>
            <w:tcW w:w="1168" w:type="dxa"/>
          </w:tcPr>
          <w:p w:rsidR="003D4459" w:rsidRPr="00C21D9B" w:rsidRDefault="003D4459" w:rsidP="003D4459">
            <w:pPr>
              <w:jc w:val="center"/>
            </w:pPr>
            <w:r w:rsidRPr="00C21D9B">
              <w:rPr>
                <w:lang w:val="kk-KZ"/>
              </w:rPr>
              <w:t>3,0</w:t>
            </w:r>
          </w:p>
        </w:tc>
        <w:tc>
          <w:tcPr>
            <w:tcW w:w="1168" w:type="dxa"/>
          </w:tcPr>
          <w:p w:rsidR="003D4459" w:rsidRPr="00C21D9B" w:rsidRDefault="003D4459" w:rsidP="003D4459">
            <w:pPr>
              <w:ind w:left="-120" w:right="-69"/>
              <w:jc w:val="center"/>
              <w:rPr>
                <w:lang w:val="kk-KZ"/>
              </w:rPr>
            </w:pPr>
            <w:r w:rsidRPr="00C21D9B">
              <w:rPr>
                <w:lang w:val="kk-KZ"/>
              </w:rPr>
              <w:t>67</w:t>
            </w:r>
          </w:p>
        </w:tc>
        <w:tc>
          <w:tcPr>
            <w:tcW w:w="1168" w:type="dxa"/>
          </w:tcPr>
          <w:p w:rsidR="003D4459" w:rsidRPr="00C21D9B" w:rsidRDefault="003D4459" w:rsidP="003D4459">
            <w:pPr>
              <w:ind w:left="-120" w:right="-69"/>
              <w:jc w:val="center"/>
              <w:rPr>
                <w:lang w:val="kk-KZ"/>
              </w:rPr>
            </w:pPr>
            <w:r w:rsidRPr="00C21D9B">
              <w:rPr>
                <w:lang w:val="kk-KZ"/>
              </w:rPr>
              <w:t>18,5</w:t>
            </w:r>
          </w:p>
        </w:tc>
        <w:tc>
          <w:tcPr>
            <w:tcW w:w="1168" w:type="dxa"/>
          </w:tcPr>
          <w:p w:rsidR="003D4459" w:rsidRPr="00C21D9B" w:rsidRDefault="003D4459" w:rsidP="003D4459">
            <w:pPr>
              <w:ind w:left="-120" w:right="-69"/>
              <w:jc w:val="center"/>
              <w:rPr>
                <w:lang w:val="kk-KZ"/>
              </w:rPr>
            </w:pPr>
            <w:r w:rsidRPr="00C21D9B">
              <w:rPr>
                <w:lang w:val="kk-KZ"/>
              </w:rPr>
              <w:t>0,16</w:t>
            </w:r>
          </w:p>
        </w:tc>
        <w:tc>
          <w:tcPr>
            <w:tcW w:w="1168" w:type="dxa"/>
          </w:tcPr>
          <w:p w:rsidR="003D4459" w:rsidRPr="00C21D9B" w:rsidRDefault="003D4459" w:rsidP="003D4459">
            <w:pPr>
              <w:ind w:left="-120" w:right="-69"/>
              <w:jc w:val="center"/>
              <w:rPr>
                <w:lang w:val="kk-KZ"/>
              </w:rPr>
            </w:pPr>
            <w:r w:rsidRPr="00C21D9B">
              <w:rPr>
                <w:lang w:val="kk-KZ"/>
              </w:rPr>
              <w:t>1,1</w:t>
            </w:r>
          </w:p>
        </w:tc>
        <w:tc>
          <w:tcPr>
            <w:tcW w:w="1168" w:type="dxa"/>
          </w:tcPr>
          <w:p w:rsidR="003D4459" w:rsidRPr="00C21D9B" w:rsidRDefault="003D4459" w:rsidP="003D4459">
            <w:pPr>
              <w:ind w:left="-120" w:right="-69"/>
              <w:jc w:val="center"/>
              <w:rPr>
                <w:lang w:val="kk-KZ"/>
              </w:rPr>
            </w:pPr>
            <w:r w:rsidRPr="00C21D9B">
              <w:rPr>
                <w:lang w:val="kk-KZ"/>
              </w:rPr>
              <w:t>180</w:t>
            </w:r>
          </w:p>
        </w:tc>
        <w:tc>
          <w:tcPr>
            <w:tcW w:w="1169" w:type="dxa"/>
          </w:tcPr>
          <w:p w:rsidR="003D4459" w:rsidRPr="00213E52" w:rsidRDefault="003D4459" w:rsidP="003D4459">
            <w:pPr>
              <w:ind w:left="-120" w:right="-69"/>
              <w:jc w:val="center"/>
              <w:rPr>
                <w:lang w:val="kk-KZ"/>
              </w:rPr>
            </w:pPr>
            <w:r w:rsidRPr="00C21D9B">
              <w:rPr>
                <w:lang w:val="kk-KZ"/>
              </w:rPr>
              <w:t>40,3</w:t>
            </w:r>
          </w:p>
        </w:tc>
      </w:tr>
    </w:tbl>
    <w:p w:rsidR="003D4459" w:rsidRPr="00213E52" w:rsidRDefault="003D4459" w:rsidP="003D4459">
      <w:pPr>
        <w:ind w:firstLine="709"/>
        <w:jc w:val="both"/>
        <w:rPr>
          <w:rFonts w:eastAsiaTheme="minorEastAsia"/>
        </w:rPr>
      </w:pPr>
    </w:p>
    <w:p w:rsidR="003D4459" w:rsidRPr="00C21D9B" w:rsidRDefault="00B536D2" w:rsidP="003D4459">
      <w:pPr>
        <w:jc w:val="both"/>
        <w:rPr>
          <w:lang w:val="kk-KZ"/>
        </w:rPr>
      </w:pPr>
      <w:r w:rsidRPr="00C21D9B">
        <w:rPr>
          <w:lang w:val="kk-KZ"/>
        </w:rPr>
        <w:t>Table</w:t>
      </w:r>
      <w:r w:rsidR="003D4459" w:rsidRPr="00C21D9B">
        <w:rPr>
          <w:lang w:val="kk-KZ"/>
        </w:rPr>
        <w:t xml:space="preserve"> 3.3 </w:t>
      </w:r>
      <w:r w:rsidR="00EB62FB" w:rsidRPr="00C21D9B">
        <w:rPr>
          <w:lang w:val="en-US"/>
        </w:rPr>
        <w:t>Electrochemical</w:t>
      </w:r>
      <w:r w:rsidR="00EB62FB" w:rsidRPr="00C21D9B">
        <w:rPr>
          <w:lang w:val="en-GB"/>
        </w:rPr>
        <w:t xml:space="preserve"> </w:t>
      </w:r>
      <w:r w:rsidR="00EB62FB" w:rsidRPr="00C21D9B">
        <w:rPr>
          <w:lang w:val="en-US"/>
        </w:rPr>
        <w:t>precipitation</w:t>
      </w:r>
      <w:r w:rsidR="00EB62FB" w:rsidRPr="00C21D9B">
        <w:rPr>
          <w:lang w:val="en-GB"/>
        </w:rPr>
        <w:t xml:space="preserve"> </w:t>
      </w:r>
      <w:r w:rsidR="00EB62FB" w:rsidRPr="00C21D9B">
        <w:rPr>
          <w:lang w:val="en-US"/>
        </w:rPr>
        <w:t>of</w:t>
      </w:r>
      <w:r w:rsidR="00EB62FB" w:rsidRPr="00C21D9B">
        <w:rPr>
          <w:lang w:val="en-GB"/>
        </w:rPr>
        <w:t xml:space="preserve"> </w:t>
      </w:r>
      <w:r w:rsidR="00EB62FB" w:rsidRPr="00C21D9B">
        <w:rPr>
          <w:lang w:val="en-US"/>
        </w:rPr>
        <w:t>gold</w:t>
      </w:r>
      <w:r w:rsidR="00EB62FB" w:rsidRPr="00C21D9B">
        <w:rPr>
          <w:lang w:val="en-GB"/>
        </w:rPr>
        <w:t xml:space="preserve">, </w:t>
      </w:r>
      <w:r w:rsidR="00EB62FB" w:rsidRPr="00C21D9B">
        <w:rPr>
          <w:lang w:val="en-US"/>
        </w:rPr>
        <w:t>silver</w:t>
      </w:r>
      <w:r w:rsidR="00EB62FB" w:rsidRPr="00C21D9B">
        <w:rPr>
          <w:lang w:val="en-GB"/>
        </w:rPr>
        <w:t xml:space="preserve"> </w:t>
      </w:r>
      <w:r w:rsidR="00EB62FB" w:rsidRPr="00C21D9B">
        <w:rPr>
          <w:lang w:val="en-US"/>
        </w:rPr>
        <w:t>and</w:t>
      </w:r>
      <w:r w:rsidR="00EB62FB" w:rsidRPr="00C21D9B">
        <w:rPr>
          <w:lang w:val="en-GB"/>
        </w:rPr>
        <w:t xml:space="preserve"> </w:t>
      </w:r>
      <w:r w:rsidR="00EB62FB" w:rsidRPr="00C21D9B">
        <w:rPr>
          <w:lang w:val="en-US"/>
        </w:rPr>
        <w:t>copper</w:t>
      </w:r>
      <w:r w:rsidR="00EB62FB" w:rsidRPr="00C21D9B">
        <w:rPr>
          <w:lang w:val="en-GB"/>
        </w:rPr>
        <w:t xml:space="preserve"> </w:t>
      </w:r>
      <w:r w:rsidR="00EB62FB" w:rsidRPr="00C21D9B">
        <w:rPr>
          <w:lang w:val="en-US"/>
        </w:rPr>
        <w:t>from</w:t>
      </w:r>
      <w:r w:rsidR="00EB62FB" w:rsidRPr="00C21D9B">
        <w:rPr>
          <w:lang w:val="en-GB"/>
        </w:rPr>
        <w:t xml:space="preserve"> </w:t>
      </w:r>
      <w:r w:rsidR="00EB62FB" w:rsidRPr="00C21D9B">
        <w:rPr>
          <w:lang w:val="en-US"/>
        </w:rPr>
        <w:t>thiosulfate</w:t>
      </w:r>
      <w:r w:rsidR="00EB62FB" w:rsidRPr="00C21D9B">
        <w:rPr>
          <w:lang w:val="en-GB"/>
        </w:rPr>
        <w:t xml:space="preserve"> </w:t>
      </w:r>
      <w:r w:rsidR="00EB62FB" w:rsidRPr="00C21D9B">
        <w:rPr>
          <w:lang w:val="en-US"/>
        </w:rPr>
        <w:t>solutions</w:t>
      </w:r>
    </w:p>
    <w:tbl>
      <w:tblPr>
        <w:tblStyle w:val="a5"/>
        <w:tblW w:w="0" w:type="auto"/>
        <w:tblLook w:val="04A0" w:firstRow="1" w:lastRow="0" w:firstColumn="1" w:lastColumn="0" w:noHBand="0" w:noVBand="1"/>
      </w:tblPr>
      <w:tblGrid>
        <w:gridCol w:w="1072"/>
        <w:gridCol w:w="1031"/>
        <w:gridCol w:w="1051"/>
        <w:gridCol w:w="1029"/>
        <w:gridCol w:w="976"/>
        <w:gridCol w:w="1051"/>
        <w:gridCol w:w="1051"/>
        <w:gridCol w:w="1032"/>
        <w:gridCol w:w="1052"/>
      </w:tblGrid>
      <w:tr w:rsidR="003D4459" w:rsidRPr="00C21D9B" w:rsidTr="003D4459">
        <w:tc>
          <w:tcPr>
            <w:tcW w:w="1072" w:type="dxa"/>
          </w:tcPr>
          <w:p w:rsidR="003D4459" w:rsidRPr="00C21D9B" w:rsidRDefault="00EC1797" w:rsidP="003D4459">
            <w:pPr>
              <w:ind w:left="-120" w:right="-69"/>
              <w:jc w:val="center"/>
              <w:rPr>
                <w:lang w:val="kk-KZ"/>
              </w:rPr>
            </w:pPr>
            <w:r w:rsidRPr="00C21D9B">
              <w:rPr>
                <w:lang w:val="en-US"/>
              </w:rPr>
              <w:t>Time</w:t>
            </w:r>
          </w:p>
        </w:tc>
        <w:tc>
          <w:tcPr>
            <w:tcW w:w="1031" w:type="dxa"/>
          </w:tcPr>
          <w:p w:rsidR="003D4459" w:rsidRPr="00C21D9B" w:rsidRDefault="003D4459" w:rsidP="003D4459">
            <w:pPr>
              <w:ind w:left="-120" w:right="-69"/>
              <w:jc w:val="center"/>
              <w:rPr>
                <w:lang w:val="kk-KZ"/>
              </w:rPr>
            </w:pPr>
            <w:r w:rsidRPr="00C21D9B">
              <w:rPr>
                <w:lang w:val="en-US"/>
              </w:rPr>
              <w:t>U</w:t>
            </w:r>
            <w:r w:rsidRPr="00C21D9B">
              <w:rPr>
                <w:lang w:val="kk-KZ"/>
              </w:rPr>
              <w:t>, В</w:t>
            </w:r>
          </w:p>
        </w:tc>
        <w:tc>
          <w:tcPr>
            <w:tcW w:w="1051" w:type="dxa"/>
          </w:tcPr>
          <w:p w:rsidR="003D4459" w:rsidRPr="00C21D9B" w:rsidRDefault="003D4459" w:rsidP="003D4459">
            <w:pPr>
              <w:ind w:left="-120" w:right="-69"/>
              <w:jc w:val="center"/>
              <w:rPr>
                <w:lang w:val="kk-KZ"/>
              </w:rPr>
            </w:pPr>
            <w:r w:rsidRPr="00C21D9B">
              <w:rPr>
                <w:lang w:val="en-US"/>
              </w:rPr>
              <w:t>I</w:t>
            </w:r>
            <w:r w:rsidRPr="00C21D9B">
              <w:rPr>
                <w:lang w:val="kk-KZ"/>
              </w:rPr>
              <w:t>, А</w:t>
            </w:r>
          </w:p>
        </w:tc>
        <w:tc>
          <w:tcPr>
            <w:tcW w:w="1029" w:type="dxa"/>
          </w:tcPr>
          <w:p w:rsidR="003D4459" w:rsidRPr="00C21D9B" w:rsidRDefault="003D4459" w:rsidP="003D4459">
            <w:pPr>
              <w:ind w:left="-120" w:right="-69"/>
              <w:jc w:val="center"/>
            </w:pPr>
            <w:r w:rsidRPr="00C21D9B">
              <w:rPr>
                <w:lang w:val="en-US"/>
              </w:rPr>
              <w:t>t</w:t>
            </w:r>
            <w:r w:rsidRPr="00C21D9B">
              <w:t>, °С</w:t>
            </w:r>
          </w:p>
        </w:tc>
        <w:tc>
          <w:tcPr>
            <w:tcW w:w="976" w:type="dxa"/>
          </w:tcPr>
          <w:p w:rsidR="003D4459" w:rsidRPr="00C21D9B" w:rsidRDefault="003D4459" w:rsidP="003D4459">
            <w:pPr>
              <w:ind w:left="-120" w:right="-69"/>
              <w:jc w:val="center"/>
              <w:rPr>
                <w:lang w:val="en-US"/>
              </w:rPr>
            </w:pPr>
            <w:r w:rsidRPr="00C21D9B">
              <w:rPr>
                <w:lang w:val="en-US"/>
              </w:rPr>
              <w:t>TCA</w:t>
            </w:r>
            <w:r w:rsidRPr="00C21D9B">
              <w:t xml:space="preserve">, </w:t>
            </w:r>
            <w:r w:rsidR="00EB62FB" w:rsidRPr="00C21D9B">
              <w:rPr>
                <w:lang w:val="en-US"/>
              </w:rPr>
              <w:t>g</w:t>
            </w:r>
            <w:r w:rsidRPr="00C21D9B">
              <w:rPr>
                <w:lang w:val="kk-KZ"/>
              </w:rPr>
              <w:t>/</w:t>
            </w:r>
            <w:r w:rsidR="00EB62FB" w:rsidRPr="00C21D9B">
              <w:rPr>
                <w:lang w:val="en-US"/>
              </w:rPr>
              <w:t>L</w:t>
            </w:r>
          </w:p>
        </w:tc>
        <w:tc>
          <w:tcPr>
            <w:tcW w:w="1051" w:type="dxa"/>
          </w:tcPr>
          <w:p w:rsidR="003D4459" w:rsidRPr="00C21D9B" w:rsidRDefault="003D4459" w:rsidP="003D4459">
            <w:pPr>
              <w:ind w:left="-120" w:right="-69"/>
              <w:jc w:val="center"/>
            </w:pPr>
            <w:r w:rsidRPr="00C21D9B">
              <w:rPr>
                <w:lang w:val="en-US"/>
              </w:rPr>
              <w:t>Au</w:t>
            </w:r>
            <w:r w:rsidRPr="00C21D9B">
              <w:t xml:space="preserve">, </w:t>
            </w:r>
            <w:r w:rsidR="00EB62FB" w:rsidRPr="00C21D9B">
              <w:rPr>
                <w:lang w:val="en-US"/>
              </w:rPr>
              <w:t>mg/L</w:t>
            </w:r>
          </w:p>
        </w:tc>
        <w:tc>
          <w:tcPr>
            <w:tcW w:w="1051" w:type="dxa"/>
          </w:tcPr>
          <w:p w:rsidR="003D4459" w:rsidRPr="00C21D9B" w:rsidRDefault="003D4459" w:rsidP="003D4459">
            <w:pPr>
              <w:ind w:left="-120" w:right="-69"/>
              <w:jc w:val="center"/>
            </w:pPr>
            <w:r w:rsidRPr="00C21D9B">
              <w:rPr>
                <w:lang w:val="en-US"/>
              </w:rPr>
              <w:t>Ag</w:t>
            </w:r>
            <w:r w:rsidRPr="00C21D9B">
              <w:t xml:space="preserve">, </w:t>
            </w:r>
            <w:r w:rsidR="00EB62FB" w:rsidRPr="00C21D9B">
              <w:rPr>
                <w:lang w:val="en-US"/>
              </w:rPr>
              <w:t>mg/L</w:t>
            </w:r>
          </w:p>
        </w:tc>
        <w:tc>
          <w:tcPr>
            <w:tcW w:w="1032" w:type="dxa"/>
          </w:tcPr>
          <w:p w:rsidR="003D4459" w:rsidRPr="00C21D9B" w:rsidRDefault="003D4459" w:rsidP="003D4459">
            <w:pPr>
              <w:ind w:left="-120" w:right="-69"/>
              <w:jc w:val="center"/>
            </w:pPr>
            <w:r w:rsidRPr="00C21D9B">
              <w:rPr>
                <w:lang w:val="en-US"/>
              </w:rPr>
              <w:t>Cu</w:t>
            </w:r>
            <w:r w:rsidRPr="00C21D9B">
              <w:t xml:space="preserve">, </w:t>
            </w:r>
            <w:r w:rsidR="00EB62FB" w:rsidRPr="00C21D9B">
              <w:rPr>
                <w:lang w:val="en-US"/>
              </w:rPr>
              <w:t>mg/L</w:t>
            </w:r>
          </w:p>
        </w:tc>
        <w:tc>
          <w:tcPr>
            <w:tcW w:w="1052" w:type="dxa"/>
          </w:tcPr>
          <w:p w:rsidR="003D4459" w:rsidRPr="00C21D9B" w:rsidRDefault="00EB62FB" w:rsidP="003D4459">
            <w:pPr>
              <w:ind w:left="-120" w:right="-69"/>
              <w:jc w:val="center"/>
              <w:rPr>
                <w:lang w:val="en-US"/>
              </w:rPr>
            </w:pPr>
            <w:r w:rsidRPr="00C21D9B">
              <w:rPr>
                <w:lang w:val="en-US"/>
              </w:rPr>
              <w:t>ORP</w:t>
            </w:r>
          </w:p>
        </w:tc>
      </w:tr>
      <w:tr w:rsidR="003D4459" w:rsidRPr="00C21D9B" w:rsidTr="003D4459">
        <w:tc>
          <w:tcPr>
            <w:tcW w:w="1072" w:type="dxa"/>
          </w:tcPr>
          <w:p w:rsidR="003D4459" w:rsidRPr="00C21D9B" w:rsidRDefault="00EC1797" w:rsidP="003D4459">
            <w:pPr>
              <w:ind w:left="-120" w:right="-69"/>
              <w:jc w:val="center"/>
              <w:rPr>
                <w:lang w:val="kk-KZ"/>
              </w:rPr>
            </w:pPr>
            <w:r w:rsidRPr="00C21D9B">
              <w:rPr>
                <w:lang w:val="en-US"/>
              </w:rPr>
              <w:t xml:space="preserve">Values of </w:t>
            </w:r>
            <w:r w:rsidR="003052DE" w:rsidRPr="00C21D9B">
              <w:rPr>
                <w:lang w:val="en-US"/>
              </w:rPr>
              <w:t xml:space="preserve">primary </w:t>
            </w:r>
            <w:r w:rsidRPr="00C21D9B">
              <w:rPr>
                <w:lang w:val="en-US"/>
              </w:rPr>
              <w:t>solution</w:t>
            </w:r>
          </w:p>
        </w:tc>
        <w:tc>
          <w:tcPr>
            <w:tcW w:w="1031" w:type="dxa"/>
          </w:tcPr>
          <w:p w:rsidR="003D4459" w:rsidRPr="00C21D9B" w:rsidRDefault="003D4459" w:rsidP="003D4459">
            <w:pPr>
              <w:ind w:left="-120" w:right="-69"/>
              <w:jc w:val="center"/>
              <w:rPr>
                <w:lang w:val="kk-KZ"/>
              </w:rPr>
            </w:pPr>
          </w:p>
        </w:tc>
        <w:tc>
          <w:tcPr>
            <w:tcW w:w="1051" w:type="dxa"/>
          </w:tcPr>
          <w:p w:rsidR="003D4459" w:rsidRPr="00C21D9B" w:rsidRDefault="003D4459" w:rsidP="003D4459">
            <w:pPr>
              <w:ind w:left="-120" w:right="-69"/>
              <w:jc w:val="center"/>
              <w:rPr>
                <w:lang w:val="kk-KZ"/>
              </w:rPr>
            </w:pPr>
          </w:p>
        </w:tc>
        <w:tc>
          <w:tcPr>
            <w:tcW w:w="1029" w:type="dxa"/>
          </w:tcPr>
          <w:p w:rsidR="003D4459" w:rsidRPr="00C21D9B" w:rsidRDefault="003D4459" w:rsidP="003D4459">
            <w:pPr>
              <w:ind w:left="-120" w:right="-69"/>
              <w:jc w:val="center"/>
              <w:rPr>
                <w:lang w:val="kk-KZ"/>
              </w:rPr>
            </w:pPr>
            <w:r w:rsidRPr="00C21D9B">
              <w:rPr>
                <w:lang w:val="kk-KZ"/>
              </w:rPr>
              <w:t>15</w:t>
            </w:r>
          </w:p>
        </w:tc>
        <w:tc>
          <w:tcPr>
            <w:tcW w:w="976" w:type="dxa"/>
          </w:tcPr>
          <w:p w:rsidR="003D4459" w:rsidRPr="00C21D9B" w:rsidRDefault="003D4459" w:rsidP="003D4459">
            <w:pPr>
              <w:ind w:left="-120" w:right="-69"/>
              <w:jc w:val="center"/>
              <w:rPr>
                <w:lang w:val="kk-KZ"/>
              </w:rPr>
            </w:pPr>
          </w:p>
        </w:tc>
        <w:tc>
          <w:tcPr>
            <w:tcW w:w="1051" w:type="dxa"/>
          </w:tcPr>
          <w:p w:rsidR="003D4459" w:rsidRPr="00C21D9B" w:rsidRDefault="003D4459" w:rsidP="003D4459">
            <w:pPr>
              <w:ind w:left="-120" w:right="-69"/>
              <w:jc w:val="center"/>
              <w:rPr>
                <w:lang w:val="kk-KZ"/>
              </w:rPr>
            </w:pPr>
            <w:r w:rsidRPr="00C21D9B">
              <w:rPr>
                <w:lang w:val="kk-KZ"/>
              </w:rPr>
              <w:t>0,45</w:t>
            </w:r>
          </w:p>
        </w:tc>
        <w:tc>
          <w:tcPr>
            <w:tcW w:w="1051" w:type="dxa"/>
          </w:tcPr>
          <w:p w:rsidR="003D4459" w:rsidRPr="00C21D9B" w:rsidRDefault="003D4459" w:rsidP="003D4459">
            <w:pPr>
              <w:ind w:left="-120" w:right="-69"/>
              <w:jc w:val="center"/>
              <w:rPr>
                <w:lang w:val="kk-KZ"/>
              </w:rPr>
            </w:pPr>
            <w:r w:rsidRPr="00C21D9B">
              <w:rPr>
                <w:lang w:val="kk-KZ"/>
              </w:rPr>
              <w:t>7,5</w:t>
            </w:r>
          </w:p>
        </w:tc>
        <w:tc>
          <w:tcPr>
            <w:tcW w:w="1032" w:type="dxa"/>
          </w:tcPr>
          <w:p w:rsidR="003D4459" w:rsidRPr="00C21D9B" w:rsidRDefault="003D4459" w:rsidP="003D4459">
            <w:pPr>
              <w:ind w:left="-120" w:right="-69"/>
              <w:jc w:val="center"/>
              <w:rPr>
                <w:lang w:val="kk-KZ"/>
              </w:rPr>
            </w:pPr>
            <w:r w:rsidRPr="00C21D9B">
              <w:rPr>
                <w:lang w:val="kk-KZ"/>
              </w:rPr>
              <w:t>316</w:t>
            </w:r>
          </w:p>
        </w:tc>
        <w:tc>
          <w:tcPr>
            <w:tcW w:w="1052" w:type="dxa"/>
          </w:tcPr>
          <w:p w:rsidR="003D4459" w:rsidRPr="00C21D9B" w:rsidRDefault="003D4459" w:rsidP="003D4459">
            <w:pPr>
              <w:ind w:left="-120" w:right="-69"/>
              <w:jc w:val="center"/>
              <w:rPr>
                <w:lang w:val="kk-KZ"/>
              </w:rPr>
            </w:pPr>
            <w:r w:rsidRPr="00C21D9B">
              <w:rPr>
                <w:lang w:val="kk-KZ"/>
              </w:rPr>
              <w:t>-0,078</w:t>
            </w:r>
          </w:p>
        </w:tc>
      </w:tr>
      <w:tr w:rsidR="003D4459" w:rsidRPr="00C21D9B" w:rsidTr="003D4459">
        <w:tc>
          <w:tcPr>
            <w:tcW w:w="1072" w:type="dxa"/>
          </w:tcPr>
          <w:p w:rsidR="003D4459" w:rsidRPr="00C21D9B" w:rsidRDefault="003D4459" w:rsidP="003D4459">
            <w:pPr>
              <w:ind w:left="-120" w:right="-69"/>
              <w:jc w:val="center"/>
              <w:rPr>
                <w:lang w:val="kk-KZ"/>
              </w:rPr>
            </w:pPr>
            <w:r w:rsidRPr="00C21D9B">
              <w:rPr>
                <w:lang w:val="kk-KZ"/>
              </w:rPr>
              <w:t xml:space="preserve">10 </w:t>
            </w:r>
            <w:r w:rsidR="00AA7AFD" w:rsidRPr="00C21D9B">
              <w:rPr>
                <w:lang w:val="kk-KZ"/>
              </w:rPr>
              <w:t>min</w:t>
            </w:r>
          </w:p>
        </w:tc>
        <w:tc>
          <w:tcPr>
            <w:tcW w:w="1031" w:type="dxa"/>
          </w:tcPr>
          <w:p w:rsidR="003D4459" w:rsidRPr="00C21D9B" w:rsidRDefault="003D4459" w:rsidP="003D4459">
            <w:pPr>
              <w:ind w:left="-120" w:right="-69"/>
              <w:jc w:val="center"/>
              <w:rPr>
                <w:lang w:val="kk-KZ"/>
              </w:rPr>
            </w:pPr>
            <w:r w:rsidRPr="00C21D9B">
              <w:rPr>
                <w:lang w:val="kk-KZ"/>
              </w:rPr>
              <w:t>4,0</w:t>
            </w:r>
          </w:p>
        </w:tc>
        <w:tc>
          <w:tcPr>
            <w:tcW w:w="1051" w:type="dxa"/>
          </w:tcPr>
          <w:p w:rsidR="003D4459" w:rsidRPr="00C21D9B" w:rsidRDefault="003D4459" w:rsidP="003D4459">
            <w:pPr>
              <w:ind w:left="-120" w:right="-69"/>
              <w:jc w:val="center"/>
              <w:rPr>
                <w:lang w:val="kk-KZ"/>
              </w:rPr>
            </w:pPr>
            <w:r w:rsidRPr="00C21D9B">
              <w:rPr>
                <w:lang w:val="kk-KZ"/>
              </w:rPr>
              <w:t>90</w:t>
            </w:r>
          </w:p>
        </w:tc>
        <w:tc>
          <w:tcPr>
            <w:tcW w:w="1029" w:type="dxa"/>
          </w:tcPr>
          <w:p w:rsidR="003D4459" w:rsidRPr="00C21D9B" w:rsidRDefault="003D4459" w:rsidP="003D4459">
            <w:pPr>
              <w:ind w:left="-120" w:right="-69"/>
              <w:jc w:val="center"/>
              <w:rPr>
                <w:lang w:val="kk-KZ"/>
              </w:rPr>
            </w:pPr>
            <w:r w:rsidRPr="00C21D9B">
              <w:rPr>
                <w:lang w:val="kk-KZ"/>
              </w:rPr>
              <w:t>16</w:t>
            </w:r>
          </w:p>
        </w:tc>
        <w:tc>
          <w:tcPr>
            <w:tcW w:w="976" w:type="dxa"/>
          </w:tcPr>
          <w:p w:rsidR="003D4459" w:rsidRPr="00C21D9B" w:rsidRDefault="003D4459" w:rsidP="003D4459">
            <w:pPr>
              <w:ind w:left="-120" w:right="-69"/>
              <w:jc w:val="center"/>
              <w:rPr>
                <w:lang w:val="kk-KZ"/>
              </w:rPr>
            </w:pPr>
          </w:p>
        </w:tc>
        <w:tc>
          <w:tcPr>
            <w:tcW w:w="1051" w:type="dxa"/>
          </w:tcPr>
          <w:p w:rsidR="003D4459" w:rsidRPr="00C21D9B" w:rsidRDefault="003D4459" w:rsidP="003D4459">
            <w:pPr>
              <w:ind w:left="-120" w:right="-69"/>
              <w:jc w:val="center"/>
              <w:rPr>
                <w:lang w:val="kk-KZ"/>
              </w:rPr>
            </w:pPr>
            <w:r w:rsidRPr="00C21D9B">
              <w:rPr>
                <w:lang w:val="kk-KZ"/>
              </w:rPr>
              <w:t>0,26</w:t>
            </w:r>
          </w:p>
        </w:tc>
        <w:tc>
          <w:tcPr>
            <w:tcW w:w="1051" w:type="dxa"/>
          </w:tcPr>
          <w:p w:rsidR="003D4459" w:rsidRPr="00C21D9B" w:rsidRDefault="003D4459" w:rsidP="003D4459">
            <w:pPr>
              <w:ind w:left="-120" w:right="-69"/>
              <w:jc w:val="center"/>
              <w:rPr>
                <w:lang w:val="kk-KZ"/>
              </w:rPr>
            </w:pPr>
            <w:r w:rsidRPr="00C21D9B">
              <w:rPr>
                <w:lang w:val="kk-KZ"/>
              </w:rPr>
              <w:t>3,6</w:t>
            </w:r>
          </w:p>
        </w:tc>
        <w:tc>
          <w:tcPr>
            <w:tcW w:w="1032" w:type="dxa"/>
          </w:tcPr>
          <w:p w:rsidR="003D4459" w:rsidRPr="00C21D9B" w:rsidRDefault="003D4459" w:rsidP="003D4459">
            <w:pPr>
              <w:ind w:left="-120" w:right="-69"/>
              <w:jc w:val="center"/>
              <w:rPr>
                <w:lang w:val="kk-KZ"/>
              </w:rPr>
            </w:pPr>
            <w:r w:rsidRPr="00C21D9B">
              <w:rPr>
                <w:lang w:val="kk-KZ"/>
              </w:rPr>
              <w:t>242</w:t>
            </w:r>
          </w:p>
        </w:tc>
        <w:tc>
          <w:tcPr>
            <w:tcW w:w="1052" w:type="dxa"/>
          </w:tcPr>
          <w:p w:rsidR="003D4459" w:rsidRPr="00C21D9B" w:rsidRDefault="003D4459" w:rsidP="003D4459">
            <w:pPr>
              <w:ind w:left="-120" w:right="-69"/>
              <w:jc w:val="center"/>
              <w:rPr>
                <w:lang w:val="kk-KZ"/>
              </w:rPr>
            </w:pPr>
          </w:p>
        </w:tc>
      </w:tr>
      <w:tr w:rsidR="003D4459" w:rsidRPr="00C21D9B" w:rsidTr="003D4459">
        <w:tc>
          <w:tcPr>
            <w:tcW w:w="1072" w:type="dxa"/>
          </w:tcPr>
          <w:p w:rsidR="003D4459" w:rsidRPr="00C21D9B" w:rsidRDefault="003D4459" w:rsidP="003D4459">
            <w:pPr>
              <w:ind w:left="-120" w:right="-69"/>
              <w:jc w:val="center"/>
              <w:rPr>
                <w:lang w:val="kk-KZ"/>
              </w:rPr>
            </w:pPr>
            <w:r w:rsidRPr="00C21D9B">
              <w:rPr>
                <w:lang w:val="kk-KZ"/>
              </w:rPr>
              <w:t xml:space="preserve">20 </w:t>
            </w:r>
            <w:r w:rsidR="00AA7AFD" w:rsidRPr="00C21D9B">
              <w:rPr>
                <w:lang w:val="kk-KZ"/>
              </w:rPr>
              <w:t>min</w:t>
            </w:r>
          </w:p>
        </w:tc>
        <w:tc>
          <w:tcPr>
            <w:tcW w:w="1031" w:type="dxa"/>
          </w:tcPr>
          <w:p w:rsidR="003D4459" w:rsidRPr="00C21D9B" w:rsidRDefault="003D4459" w:rsidP="003D4459">
            <w:pPr>
              <w:jc w:val="center"/>
            </w:pPr>
            <w:r w:rsidRPr="00C21D9B">
              <w:rPr>
                <w:lang w:val="kk-KZ"/>
              </w:rPr>
              <w:t>4,0</w:t>
            </w:r>
          </w:p>
        </w:tc>
        <w:tc>
          <w:tcPr>
            <w:tcW w:w="1051" w:type="dxa"/>
          </w:tcPr>
          <w:p w:rsidR="003D4459" w:rsidRPr="00C21D9B" w:rsidRDefault="003D4459" w:rsidP="003D4459">
            <w:pPr>
              <w:ind w:left="-120" w:right="-69"/>
              <w:jc w:val="center"/>
              <w:rPr>
                <w:lang w:val="kk-KZ"/>
              </w:rPr>
            </w:pPr>
            <w:r w:rsidRPr="00C21D9B">
              <w:rPr>
                <w:lang w:val="kk-KZ"/>
              </w:rPr>
              <w:t>140</w:t>
            </w:r>
          </w:p>
        </w:tc>
        <w:tc>
          <w:tcPr>
            <w:tcW w:w="1029" w:type="dxa"/>
          </w:tcPr>
          <w:p w:rsidR="003D4459" w:rsidRPr="00C21D9B" w:rsidRDefault="003D4459" w:rsidP="003D4459">
            <w:pPr>
              <w:ind w:left="-120" w:right="-69"/>
              <w:jc w:val="center"/>
              <w:rPr>
                <w:lang w:val="kk-KZ"/>
              </w:rPr>
            </w:pPr>
            <w:r w:rsidRPr="00C21D9B">
              <w:rPr>
                <w:lang w:val="kk-KZ"/>
              </w:rPr>
              <w:t>17,5</w:t>
            </w:r>
          </w:p>
        </w:tc>
        <w:tc>
          <w:tcPr>
            <w:tcW w:w="976" w:type="dxa"/>
          </w:tcPr>
          <w:p w:rsidR="003D4459" w:rsidRPr="00C21D9B" w:rsidRDefault="003D4459" w:rsidP="003D4459">
            <w:pPr>
              <w:ind w:left="-120" w:right="-69"/>
              <w:jc w:val="center"/>
              <w:rPr>
                <w:lang w:val="kk-KZ"/>
              </w:rPr>
            </w:pPr>
          </w:p>
        </w:tc>
        <w:tc>
          <w:tcPr>
            <w:tcW w:w="1051" w:type="dxa"/>
          </w:tcPr>
          <w:p w:rsidR="003D4459" w:rsidRPr="00C21D9B" w:rsidRDefault="003D4459" w:rsidP="003D4459">
            <w:pPr>
              <w:ind w:left="-120" w:right="-69"/>
              <w:jc w:val="center"/>
              <w:rPr>
                <w:lang w:val="kk-KZ"/>
              </w:rPr>
            </w:pPr>
            <w:r w:rsidRPr="00C21D9B">
              <w:rPr>
                <w:lang w:val="kk-KZ"/>
              </w:rPr>
              <w:t>0,245</w:t>
            </w:r>
          </w:p>
        </w:tc>
        <w:tc>
          <w:tcPr>
            <w:tcW w:w="1051" w:type="dxa"/>
          </w:tcPr>
          <w:p w:rsidR="003D4459" w:rsidRPr="00C21D9B" w:rsidRDefault="003D4459" w:rsidP="003D4459">
            <w:pPr>
              <w:ind w:left="-120" w:right="-69"/>
              <w:jc w:val="center"/>
              <w:rPr>
                <w:lang w:val="kk-KZ"/>
              </w:rPr>
            </w:pPr>
            <w:r w:rsidRPr="00C21D9B">
              <w:rPr>
                <w:lang w:val="kk-KZ"/>
              </w:rPr>
              <w:t>2,8</w:t>
            </w:r>
          </w:p>
        </w:tc>
        <w:tc>
          <w:tcPr>
            <w:tcW w:w="1032" w:type="dxa"/>
          </w:tcPr>
          <w:p w:rsidR="003D4459" w:rsidRPr="00C21D9B" w:rsidRDefault="003D4459" w:rsidP="003D4459">
            <w:pPr>
              <w:ind w:left="-120" w:right="-69"/>
              <w:jc w:val="center"/>
              <w:rPr>
                <w:lang w:val="kk-KZ"/>
              </w:rPr>
            </w:pPr>
            <w:r w:rsidRPr="00C21D9B">
              <w:rPr>
                <w:lang w:val="kk-KZ"/>
              </w:rPr>
              <w:t>207</w:t>
            </w:r>
          </w:p>
        </w:tc>
        <w:tc>
          <w:tcPr>
            <w:tcW w:w="1052" w:type="dxa"/>
          </w:tcPr>
          <w:p w:rsidR="003D4459" w:rsidRPr="00C21D9B" w:rsidRDefault="003D4459" w:rsidP="003D4459">
            <w:pPr>
              <w:ind w:left="-120" w:right="-69"/>
              <w:jc w:val="center"/>
              <w:rPr>
                <w:lang w:val="kk-KZ"/>
              </w:rPr>
            </w:pPr>
          </w:p>
        </w:tc>
      </w:tr>
      <w:tr w:rsidR="003D4459" w:rsidRPr="00C21D9B" w:rsidTr="003D4459">
        <w:tc>
          <w:tcPr>
            <w:tcW w:w="1072" w:type="dxa"/>
          </w:tcPr>
          <w:p w:rsidR="003D4459" w:rsidRPr="00C21D9B" w:rsidRDefault="003D4459" w:rsidP="003D4459">
            <w:pPr>
              <w:ind w:left="-120" w:right="-69"/>
              <w:jc w:val="center"/>
              <w:rPr>
                <w:lang w:val="kk-KZ"/>
              </w:rPr>
            </w:pPr>
            <w:r w:rsidRPr="00C21D9B">
              <w:rPr>
                <w:lang w:val="kk-KZ"/>
              </w:rPr>
              <w:t xml:space="preserve">30 </w:t>
            </w:r>
            <w:r w:rsidR="00AA7AFD" w:rsidRPr="00C21D9B">
              <w:rPr>
                <w:lang w:val="kk-KZ"/>
              </w:rPr>
              <w:t>min</w:t>
            </w:r>
          </w:p>
        </w:tc>
        <w:tc>
          <w:tcPr>
            <w:tcW w:w="1031" w:type="dxa"/>
          </w:tcPr>
          <w:p w:rsidR="003D4459" w:rsidRPr="00C21D9B" w:rsidRDefault="003D4459" w:rsidP="003D4459">
            <w:pPr>
              <w:jc w:val="center"/>
            </w:pPr>
            <w:r w:rsidRPr="00C21D9B">
              <w:rPr>
                <w:lang w:val="kk-KZ"/>
              </w:rPr>
              <w:t>4,0</w:t>
            </w:r>
          </w:p>
        </w:tc>
        <w:tc>
          <w:tcPr>
            <w:tcW w:w="1051" w:type="dxa"/>
          </w:tcPr>
          <w:p w:rsidR="003D4459" w:rsidRPr="00C21D9B" w:rsidRDefault="003D4459" w:rsidP="003D4459">
            <w:pPr>
              <w:ind w:left="-120" w:right="-69"/>
              <w:jc w:val="center"/>
              <w:rPr>
                <w:lang w:val="kk-KZ"/>
              </w:rPr>
            </w:pPr>
            <w:r w:rsidRPr="00C21D9B">
              <w:rPr>
                <w:lang w:val="kk-KZ"/>
              </w:rPr>
              <w:t>137,5</w:t>
            </w:r>
          </w:p>
        </w:tc>
        <w:tc>
          <w:tcPr>
            <w:tcW w:w="1029" w:type="dxa"/>
          </w:tcPr>
          <w:p w:rsidR="003D4459" w:rsidRPr="00C21D9B" w:rsidRDefault="003D4459" w:rsidP="003D4459">
            <w:pPr>
              <w:ind w:left="-120" w:right="-69"/>
              <w:jc w:val="center"/>
              <w:rPr>
                <w:lang w:val="kk-KZ"/>
              </w:rPr>
            </w:pPr>
            <w:r w:rsidRPr="00C21D9B">
              <w:rPr>
                <w:lang w:val="kk-KZ"/>
              </w:rPr>
              <w:t>19,5</w:t>
            </w:r>
          </w:p>
        </w:tc>
        <w:tc>
          <w:tcPr>
            <w:tcW w:w="976" w:type="dxa"/>
          </w:tcPr>
          <w:p w:rsidR="003D4459" w:rsidRPr="00C21D9B" w:rsidRDefault="003D4459" w:rsidP="003D4459">
            <w:pPr>
              <w:ind w:left="-120" w:right="-69"/>
              <w:jc w:val="center"/>
              <w:rPr>
                <w:lang w:val="kk-KZ"/>
              </w:rPr>
            </w:pPr>
            <w:r w:rsidRPr="00C21D9B">
              <w:rPr>
                <w:lang w:val="kk-KZ"/>
              </w:rPr>
              <w:t>31,82</w:t>
            </w:r>
          </w:p>
        </w:tc>
        <w:tc>
          <w:tcPr>
            <w:tcW w:w="1051" w:type="dxa"/>
          </w:tcPr>
          <w:p w:rsidR="003D4459" w:rsidRPr="00C21D9B" w:rsidRDefault="003D4459" w:rsidP="003D4459">
            <w:pPr>
              <w:ind w:left="-120" w:right="-69"/>
              <w:jc w:val="center"/>
              <w:rPr>
                <w:lang w:val="kk-KZ"/>
              </w:rPr>
            </w:pPr>
            <w:r w:rsidRPr="00C21D9B">
              <w:rPr>
                <w:lang w:val="kk-KZ"/>
              </w:rPr>
              <w:t>0,19</w:t>
            </w:r>
          </w:p>
        </w:tc>
        <w:tc>
          <w:tcPr>
            <w:tcW w:w="1051" w:type="dxa"/>
          </w:tcPr>
          <w:p w:rsidR="003D4459" w:rsidRPr="00C21D9B" w:rsidRDefault="003D4459" w:rsidP="003D4459">
            <w:pPr>
              <w:ind w:left="-120" w:right="-69"/>
              <w:jc w:val="center"/>
              <w:rPr>
                <w:lang w:val="kk-KZ"/>
              </w:rPr>
            </w:pPr>
            <w:r w:rsidRPr="00C21D9B">
              <w:rPr>
                <w:lang w:val="kk-KZ"/>
              </w:rPr>
              <w:t>1,9</w:t>
            </w:r>
          </w:p>
        </w:tc>
        <w:tc>
          <w:tcPr>
            <w:tcW w:w="1032" w:type="dxa"/>
          </w:tcPr>
          <w:p w:rsidR="003D4459" w:rsidRPr="00C21D9B" w:rsidRDefault="003D4459" w:rsidP="003D4459">
            <w:pPr>
              <w:ind w:left="-120" w:right="-69"/>
              <w:jc w:val="center"/>
              <w:rPr>
                <w:lang w:val="kk-KZ"/>
              </w:rPr>
            </w:pPr>
            <w:r w:rsidRPr="00C21D9B">
              <w:rPr>
                <w:lang w:val="kk-KZ"/>
              </w:rPr>
              <w:t>165</w:t>
            </w:r>
          </w:p>
        </w:tc>
        <w:tc>
          <w:tcPr>
            <w:tcW w:w="1052" w:type="dxa"/>
          </w:tcPr>
          <w:p w:rsidR="003D4459" w:rsidRPr="00C21D9B" w:rsidRDefault="003D4459" w:rsidP="003D4459">
            <w:pPr>
              <w:ind w:left="-120" w:right="-69"/>
              <w:jc w:val="center"/>
              <w:rPr>
                <w:lang w:val="kk-KZ"/>
              </w:rPr>
            </w:pPr>
          </w:p>
        </w:tc>
      </w:tr>
      <w:tr w:rsidR="003D4459" w:rsidRPr="00C21D9B" w:rsidTr="003D4459">
        <w:tc>
          <w:tcPr>
            <w:tcW w:w="1072" w:type="dxa"/>
          </w:tcPr>
          <w:p w:rsidR="003D4459" w:rsidRPr="00C21D9B" w:rsidRDefault="003D4459" w:rsidP="003D4459">
            <w:pPr>
              <w:ind w:left="-120" w:right="-69"/>
              <w:jc w:val="center"/>
              <w:rPr>
                <w:lang w:val="kk-KZ"/>
              </w:rPr>
            </w:pPr>
            <w:r w:rsidRPr="00C21D9B">
              <w:rPr>
                <w:lang w:val="kk-KZ"/>
              </w:rPr>
              <w:t xml:space="preserve">40 </w:t>
            </w:r>
            <w:r w:rsidR="00AA7AFD" w:rsidRPr="00C21D9B">
              <w:rPr>
                <w:lang w:val="kk-KZ"/>
              </w:rPr>
              <w:t>min</w:t>
            </w:r>
          </w:p>
        </w:tc>
        <w:tc>
          <w:tcPr>
            <w:tcW w:w="1031" w:type="dxa"/>
          </w:tcPr>
          <w:p w:rsidR="003D4459" w:rsidRPr="00C21D9B" w:rsidRDefault="003D4459" w:rsidP="003D4459">
            <w:pPr>
              <w:jc w:val="center"/>
            </w:pPr>
            <w:r w:rsidRPr="00C21D9B">
              <w:rPr>
                <w:lang w:val="kk-KZ"/>
              </w:rPr>
              <w:t>4,0</w:t>
            </w:r>
          </w:p>
        </w:tc>
        <w:tc>
          <w:tcPr>
            <w:tcW w:w="1051" w:type="dxa"/>
          </w:tcPr>
          <w:p w:rsidR="003D4459" w:rsidRPr="00C21D9B" w:rsidRDefault="003D4459" w:rsidP="003D4459">
            <w:pPr>
              <w:ind w:left="-120" w:right="-69"/>
              <w:jc w:val="center"/>
              <w:rPr>
                <w:lang w:val="kk-KZ"/>
              </w:rPr>
            </w:pPr>
            <w:r w:rsidRPr="00C21D9B">
              <w:rPr>
                <w:lang w:val="kk-KZ"/>
              </w:rPr>
              <w:t>140</w:t>
            </w:r>
          </w:p>
        </w:tc>
        <w:tc>
          <w:tcPr>
            <w:tcW w:w="1029" w:type="dxa"/>
          </w:tcPr>
          <w:p w:rsidR="003D4459" w:rsidRPr="00C21D9B" w:rsidRDefault="003D4459" w:rsidP="003D4459">
            <w:pPr>
              <w:ind w:left="-120" w:right="-69"/>
              <w:jc w:val="center"/>
              <w:rPr>
                <w:lang w:val="kk-KZ"/>
              </w:rPr>
            </w:pPr>
            <w:r w:rsidRPr="00C21D9B">
              <w:rPr>
                <w:lang w:val="kk-KZ"/>
              </w:rPr>
              <w:t>21</w:t>
            </w:r>
          </w:p>
        </w:tc>
        <w:tc>
          <w:tcPr>
            <w:tcW w:w="976" w:type="dxa"/>
          </w:tcPr>
          <w:p w:rsidR="003D4459" w:rsidRPr="00C21D9B" w:rsidRDefault="003D4459" w:rsidP="003D4459">
            <w:pPr>
              <w:ind w:left="-120" w:right="-69"/>
              <w:jc w:val="center"/>
              <w:rPr>
                <w:lang w:val="kk-KZ"/>
              </w:rPr>
            </w:pPr>
          </w:p>
        </w:tc>
        <w:tc>
          <w:tcPr>
            <w:tcW w:w="1051" w:type="dxa"/>
          </w:tcPr>
          <w:p w:rsidR="003D4459" w:rsidRPr="00C21D9B" w:rsidRDefault="003D4459" w:rsidP="003D4459">
            <w:pPr>
              <w:ind w:left="-120" w:right="-69"/>
              <w:jc w:val="center"/>
              <w:rPr>
                <w:lang w:val="kk-KZ"/>
              </w:rPr>
            </w:pPr>
            <w:r w:rsidRPr="00C21D9B">
              <w:rPr>
                <w:lang w:val="kk-KZ"/>
              </w:rPr>
              <w:t>0,13</w:t>
            </w:r>
          </w:p>
        </w:tc>
        <w:tc>
          <w:tcPr>
            <w:tcW w:w="1051" w:type="dxa"/>
          </w:tcPr>
          <w:p w:rsidR="003D4459" w:rsidRPr="00C21D9B" w:rsidRDefault="003D4459" w:rsidP="003D4459">
            <w:pPr>
              <w:ind w:left="-120" w:right="-69"/>
              <w:jc w:val="center"/>
              <w:rPr>
                <w:lang w:val="kk-KZ"/>
              </w:rPr>
            </w:pPr>
            <w:r w:rsidRPr="00C21D9B">
              <w:rPr>
                <w:lang w:val="kk-KZ"/>
              </w:rPr>
              <w:t>0,8</w:t>
            </w:r>
          </w:p>
        </w:tc>
        <w:tc>
          <w:tcPr>
            <w:tcW w:w="1032" w:type="dxa"/>
          </w:tcPr>
          <w:p w:rsidR="003D4459" w:rsidRPr="00C21D9B" w:rsidRDefault="003D4459" w:rsidP="003D4459">
            <w:pPr>
              <w:ind w:left="-120" w:right="-69"/>
              <w:jc w:val="center"/>
              <w:rPr>
                <w:lang w:val="kk-KZ"/>
              </w:rPr>
            </w:pPr>
            <w:r w:rsidRPr="00C21D9B">
              <w:rPr>
                <w:lang w:val="kk-KZ"/>
              </w:rPr>
              <w:t>108</w:t>
            </w:r>
          </w:p>
        </w:tc>
        <w:tc>
          <w:tcPr>
            <w:tcW w:w="1052" w:type="dxa"/>
          </w:tcPr>
          <w:p w:rsidR="003D4459" w:rsidRPr="00C21D9B" w:rsidRDefault="003D4459" w:rsidP="003D4459">
            <w:pPr>
              <w:ind w:left="-120" w:right="-69"/>
              <w:jc w:val="center"/>
              <w:rPr>
                <w:lang w:val="kk-KZ"/>
              </w:rPr>
            </w:pPr>
          </w:p>
        </w:tc>
      </w:tr>
      <w:tr w:rsidR="003D4459" w:rsidRPr="00C21D9B" w:rsidTr="003D4459">
        <w:tc>
          <w:tcPr>
            <w:tcW w:w="1072" w:type="dxa"/>
          </w:tcPr>
          <w:p w:rsidR="003D4459" w:rsidRPr="00C21D9B" w:rsidRDefault="003D4459" w:rsidP="003D4459">
            <w:pPr>
              <w:ind w:left="-120" w:right="-69"/>
              <w:jc w:val="center"/>
              <w:rPr>
                <w:lang w:val="kk-KZ"/>
              </w:rPr>
            </w:pPr>
            <w:r w:rsidRPr="00C21D9B">
              <w:rPr>
                <w:lang w:val="kk-KZ"/>
              </w:rPr>
              <w:t xml:space="preserve">50 </w:t>
            </w:r>
            <w:r w:rsidR="00AA7AFD" w:rsidRPr="00C21D9B">
              <w:rPr>
                <w:lang w:val="kk-KZ"/>
              </w:rPr>
              <w:t>min</w:t>
            </w:r>
          </w:p>
        </w:tc>
        <w:tc>
          <w:tcPr>
            <w:tcW w:w="1031" w:type="dxa"/>
          </w:tcPr>
          <w:p w:rsidR="003D4459" w:rsidRPr="00C21D9B" w:rsidRDefault="003D4459" w:rsidP="003D4459">
            <w:pPr>
              <w:jc w:val="center"/>
            </w:pPr>
            <w:r w:rsidRPr="00C21D9B">
              <w:rPr>
                <w:lang w:val="kk-KZ"/>
              </w:rPr>
              <w:t>4,0</w:t>
            </w:r>
          </w:p>
        </w:tc>
        <w:tc>
          <w:tcPr>
            <w:tcW w:w="1051" w:type="dxa"/>
          </w:tcPr>
          <w:p w:rsidR="003D4459" w:rsidRPr="00C21D9B" w:rsidRDefault="003D4459" w:rsidP="003D4459">
            <w:pPr>
              <w:ind w:left="-120" w:right="-69"/>
              <w:jc w:val="center"/>
              <w:rPr>
                <w:lang w:val="kk-KZ"/>
              </w:rPr>
            </w:pPr>
            <w:r w:rsidRPr="00C21D9B">
              <w:rPr>
                <w:lang w:val="kk-KZ"/>
              </w:rPr>
              <w:t>140</w:t>
            </w:r>
          </w:p>
        </w:tc>
        <w:tc>
          <w:tcPr>
            <w:tcW w:w="1029" w:type="dxa"/>
          </w:tcPr>
          <w:p w:rsidR="003D4459" w:rsidRPr="00C21D9B" w:rsidRDefault="003D4459" w:rsidP="003D4459">
            <w:pPr>
              <w:ind w:left="-120" w:right="-69"/>
              <w:jc w:val="center"/>
              <w:rPr>
                <w:lang w:val="kk-KZ"/>
              </w:rPr>
            </w:pPr>
            <w:r w:rsidRPr="00C21D9B">
              <w:rPr>
                <w:lang w:val="kk-KZ"/>
              </w:rPr>
              <w:t>23,5</w:t>
            </w:r>
          </w:p>
        </w:tc>
        <w:tc>
          <w:tcPr>
            <w:tcW w:w="976" w:type="dxa"/>
          </w:tcPr>
          <w:p w:rsidR="003D4459" w:rsidRPr="00C21D9B" w:rsidRDefault="003D4459" w:rsidP="003D4459">
            <w:pPr>
              <w:ind w:left="-120" w:right="-69"/>
              <w:jc w:val="center"/>
              <w:rPr>
                <w:lang w:val="kk-KZ"/>
              </w:rPr>
            </w:pPr>
          </w:p>
        </w:tc>
        <w:tc>
          <w:tcPr>
            <w:tcW w:w="1051" w:type="dxa"/>
          </w:tcPr>
          <w:p w:rsidR="003D4459" w:rsidRPr="00C21D9B" w:rsidRDefault="003D4459" w:rsidP="003D4459">
            <w:pPr>
              <w:ind w:left="-120" w:right="-69"/>
              <w:jc w:val="center"/>
              <w:rPr>
                <w:lang w:val="kk-KZ"/>
              </w:rPr>
            </w:pPr>
            <w:r w:rsidRPr="00C21D9B">
              <w:rPr>
                <w:lang w:val="kk-KZ"/>
              </w:rPr>
              <w:t>0,12</w:t>
            </w:r>
          </w:p>
        </w:tc>
        <w:tc>
          <w:tcPr>
            <w:tcW w:w="1051" w:type="dxa"/>
          </w:tcPr>
          <w:p w:rsidR="003D4459" w:rsidRPr="00C21D9B" w:rsidRDefault="003D4459" w:rsidP="003D4459">
            <w:pPr>
              <w:ind w:left="-120" w:right="-69"/>
              <w:jc w:val="center"/>
              <w:rPr>
                <w:lang w:val="kk-KZ"/>
              </w:rPr>
            </w:pPr>
            <w:r w:rsidRPr="00C21D9B">
              <w:rPr>
                <w:lang w:val="kk-KZ"/>
              </w:rPr>
              <w:t>0,4</w:t>
            </w:r>
          </w:p>
        </w:tc>
        <w:tc>
          <w:tcPr>
            <w:tcW w:w="1032" w:type="dxa"/>
          </w:tcPr>
          <w:p w:rsidR="003D4459" w:rsidRPr="00C21D9B" w:rsidRDefault="003D4459" w:rsidP="003D4459">
            <w:pPr>
              <w:ind w:left="-120" w:right="-69"/>
              <w:jc w:val="center"/>
              <w:rPr>
                <w:lang w:val="kk-KZ"/>
              </w:rPr>
            </w:pPr>
            <w:r w:rsidRPr="00C21D9B">
              <w:rPr>
                <w:lang w:val="kk-KZ"/>
              </w:rPr>
              <w:t>68</w:t>
            </w:r>
          </w:p>
        </w:tc>
        <w:tc>
          <w:tcPr>
            <w:tcW w:w="1052" w:type="dxa"/>
          </w:tcPr>
          <w:p w:rsidR="003D4459" w:rsidRPr="00C21D9B" w:rsidRDefault="003D4459" w:rsidP="003D4459">
            <w:pPr>
              <w:ind w:left="-120" w:right="-69"/>
              <w:jc w:val="center"/>
              <w:rPr>
                <w:lang w:val="kk-KZ"/>
              </w:rPr>
            </w:pPr>
          </w:p>
        </w:tc>
      </w:tr>
      <w:tr w:rsidR="003D4459" w:rsidRPr="00C21D9B" w:rsidTr="003D4459">
        <w:tc>
          <w:tcPr>
            <w:tcW w:w="1072" w:type="dxa"/>
          </w:tcPr>
          <w:p w:rsidR="003D4459" w:rsidRPr="00C21D9B" w:rsidRDefault="003D4459" w:rsidP="003D4459">
            <w:pPr>
              <w:ind w:left="-120" w:right="-69"/>
              <w:jc w:val="center"/>
              <w:rPr>
                <w:lang w:val="kk-KZ"/>
              </w:rPr>
            </w:pPr>
            <w:r w:rsidRPr="00C21D9B">
              <w:rPr>
                <w:lang w:val="kk-KZ"/>
              </w:rPr>
              <w:t xml:space="preserve">1 </w:t>
            </w:r>
            <w:r w:rsidR="00EB62FB" w:rsidRPr="00C21D9B">
              <w:rPr>
                <w:lang w:val="en-US"/>
              </w:rPr>
              <w:t>hour</w:t>
            </w:r>
          </w:p>
        </w:tc>
        <w:tc>
          <w:tcPr>
            <w:tcW w:w="1031" w:type="dxa"/>
          </w:tcPr>
          <w:p w:rsidR="003D4459" w:rsidRPr="00C21D9B" w:rsidRDefault="003D4459" w:rsidP="003D4459">
            <w:pPr>
              <w:jc w:val="center"/>
            </w:pPr>
            <w:r w:rsidRPr="00C21D9B">
              <w:rPr>
                <w:lang w:val="kk-KZ"/>
              </w:rPr>
              <w:t>4,0</w:t>
            </w:r>
          </w:p>
        </w:tc>
        <w:tc>
          <w:tcPr>
            <w:tcW w:w="1051" w:type="dxa"/>
          </w:tcPr>
          <w:p w:rsidR="003D4459" w:rsidRPr="00C21D9B" w:rsidRDefault="003D4459" w:rsidP="003D4459">
            <w:pPr>
              <w:ind w:left="-120" w:right="-69"/>
              <w:jc w:val="center"/>
              <w:rPr>
                <w:lang w:val="kk-KZ"/>
              </w:rPr>
            </w:pPr>
            <w:r w:rsidRPr="00C21D9B">
              <w:rPr>
                <w:lang w:val="kk-KZ"/>
              </w:rPr>
              <w:t>140</w:t>
            </w:r>
          </w:p>
        </w:tc>
        <w:tc>
          <w:tcPr>
            <w:tcW w:w="1029" w:type="dxa"/>
          </w:tcPr>
          <w:p w:rsidR="003D4459" w:rsidRPr="00C21D9B" w:rsidRDefault="003D4459" w:rsidP="003D4459">
            <w:pPr>
              <w:ind w:left="-120" w:right="-69"/>
              <w:jc w:val="center"/>
              <w:rPr>
                <w:lang w:val="kk-KZ"/>
              </w:rPr>
            </w:pPr>
            <w:r w:rsidRPr="00C21D9B">
              <w:rPr>
                <w:lang w:val="kk-KZ"/>
              </w:rPr>
              <w:t>25</w:t>
            </w:r>
          </w:p>
        </w:tc>
        <w:tc>
          <w:tcPr>
            <w:tcW w:w="976" w:type="dxa"/>
          </w:tcPr>
          <w:p w:rsidR="003D4459" w:rsidRPr="00C21D9B" w:rsidRDefault="003D4459" w:rsidP="003D4459">
            <w:pPr>
              <w:ind w:left="-120" w:right="-69"/>
              <w:jc w:val="center"/>
              <w:rPr>
                <w:lang w:val="kk-KZ"/>
              </w:rPr>
            </w:pPr>
            <w:r w:rsidRPr="00C21D9B">
              <w:rPr>
                <w:lang w:val="kk-KZ"/>
              </w:rPr>
              <w:t>30,71</w:t>
            </w:r>
          </w:p>
        </w:tc>
        <w:tc>
          <w:tcPr>
            <w:tcW w:w="1051" w:type="dxa"/>
          </w:tcPr>
          <w:p w:rsidR="003D4459" w:rsidRPr="00C21D9B" w:rsidRDefault="003D4459" w:rsidP="003D4459">
            <w:pPr>
              <w:ind w:left="-120" w:right="-69"/>
              <w:jc w:val="center"/>
              <w:rPr>
                <w:lang w:val="kk-KZ"/>
              </w:rPr>
            </w:pPr>
            <w:r w:rsidRPr="00C21D9B">
              <w:rPr>
                <w:lang w:val="kk-KZ"/>
              </w:rPr>
              <w:t>0,11</w:t>
            </w:r>
          </w:p>
        </w:tc>
        <w:tc>
          <w:tcPr>
            <w:tcW w:w="1051" w:type="dxa"/>
          </w:tcPr>
          <w:p w:rsidR="003D4459" w:rsidRPr="00C21D9B" w:rsidRDefault="003D4459" w:rsidP="003D4459">
            <w:pPr>
              <w:ind w:left="-120" w:right="-69"/>
              <w:jc w:val="center"/>
              <w:rPr>
                <w:lang w:val="kk-KZ"/>
              </w:rPr>
            </w:pPr>
            <w:r w:rsidRPr="00C21D9B">
              <w:rPr>
                <w:lang w:val="kk-KZ"/>
              </w:rPr>
              <w:t>0,3</w:t>
            </w:r>
          </w:p>
        </w:tc>
        <w:tc>
          <w:tcPr>
            <w:tcW w:w="1032" w:type="dxa"/>
          </w:tcPr>
          <w:p w:rsidR="003D4459" w:rsidRPr="00C21D9B" w:rsidRDefault="003D4459" w:rsidP="003D4459">
            <w:pPr>
              <w:ind w:left="-120" w:right="-69"/>
              <w:jc w:val="center"/>
              <w:rPr>
                <w:lang w:val="kk-KZ"/>
              </w:rPr>
            </w:pPr>
            <w:r w:rsidRPr="00C21D9B">
              <w:rPr>
                <w:lang w:val="kk-KZ"/>
              </w:rPr>
              <w:t>43</w:t>
            </w:r>
          </w:p>
        </w:tc>
        <w:tc>
          <w:tcPr>
            <w:tcW w:w="1052" w:type="dxa"/>
          </w:tcPr>
          <w:p w:rsidR="003D4459" w:rsidRPr="00C21D9B" w:rsidRDefault="003D4459" w:rsidP="003D4459">
            <w:pPr>
              <w:ind w:left="-120" w:right="-69"/>
              <w:jc w:val="center"/>
              <w:rPr>
                <w:lang w:val="kk-KZ"/>
              </w:rPr>
            </w:pPr>
          </w:p>
        </w:tc>
      </w:tr>
      <w:tr w:rsidR="003D4459" w:rsidRPr="00C21D9B" w:rsidTr="003D4459">
        <w:tc>
          <w:tcPr>
            <w:tcW w:w="1072" w:type="dxa"/>
          </w:tcPr>
          <w:p w:rsidR="00EF2045" w:rsidRPr="00C21D9B" w:rsidRDefault="003D4459" w:rsidP="003D4459">
            <w:pPr>
              <w:ind w:left="-120" w:right="-69"/>
              <w:jc w:val="center"/>
              <w:rPr>
                <w:lang w:val="kk-KZ"/>
              </w:rPr>
            </w:pPr>
            <w:r w:rsidRPr="00C21D9B">
              <w:rPr>
                <w:lang w:val="kk-KZ"/>
              </w:rPr>
              <w:t xml:space="preserve">1 </w:t>
            </w:r>
            <w:r w:rsidR="00EB62FB" w:rsidRPr="00C21D9B">
              <w:rPr>
                <w:lang w:val="en-US"/>
              </w:rPr>
              <w:t>hour</w:t>
            </w:r>
          </w:p>
          <w:p w:rsidR="003D4459" w:rsidRPr="00C21D9B" w:rsidRDefault="003D4459" w:rsidP="003D4459">
            <w:pPr>
              <w:ind w:left="-120" w:right="-69"/>
              <w:jc w:val="center"/>
              <w:rPr>
                <w:lang w:val="kk-KZ"/>
              </w:rPr>
            </w:pPr>
            <w:r w:rsidRPr="00C21D9B">
              <w:rPr>
                <w:lang w:val="kk-KZ"/>
              </w:rPr>
              <w:t xml:space="preserve">10 </w:t>
            </w:r>
            <w:r w:rsidR="00AA7AFD" w:rsidRPr="00C21D9B">
              <w:rPr>
                <w:lang w:val="kk-KZ"/>
              </w:rPr>
              <w:t>min</w:t>
            </w:r>
          </w:p>
        </w:tc>
        <w:tc>
          <w:tcPr>
            <w:tcW w:w="1031" w:type="dxa"/>
          </w:tcPr>
          <w:p w:rsidR="003D4459" w:rsidRPr="00C21D9B" w:rsidRDefault="003D4459" w:rsidP="003D4459">
            <w:pPr>
              <w:jc w:val="center"/>
            </w:pPr>
            <w:r w:rsidRPr="00C21D9B">
              <w:rPr>
                <w:lang w:val="kk-KZ"/>
              </w:rPr>
              <w:t>4,0</w:t>
            </w:r>
          </w:p>
        </w:tc>
        <w:tc>
          <w:tcPr>
            <w:tcW w:w="1051" w:type="dxa"/>
          </w:tcPr>
          <w:p w:rsidR="003D4459" w:rsidRPr="00C21D9B" w:rsidRDefault="003D4459" w:rsidP="003D4459">
            <w:pPr>
              <w:ind w:left="-120" w:right="-69"/>
              <w:jc w:val="center"/>
              <w:rPr>
                <w:lang w:val="kk-KZ"/>
              </w:rPr>
            </w:pPr>
            <w:r w:rsidRPr="00C21D9B">
              <w:rPr>
                <w:lang w:val="kk-KZ"/>
              </w:rPr>
              <w:t>145</w:t>
            </w:r>
          </w:p>
        </w:tc>
        <w:tc>
          <w:tcPr>
            <w:tcW w:w="1029" w:type="dxa"/>
          </w:tcPr>
          <w:p w:rsidR="003D4459" w:rsidRPr="00C21D9B" w:rsidRDefault="003D4459" w:rsidP="003D4459">
            <w:pPr>
              <w:ind w:left="-120" w:right="-69"/>
              <w:jc w:val="center"/>
              <w:rPr>
                <w:lang w:val="kk-KZ"/>
              </w:rPr>
            </w:pPr>
            <w:r w:rsidRPr="00C21D9B">
              <w:rPr>
                <w:lang w:val="kk-KZ"/>
              </w:rPr>
              <w:t>27</w:t>
            </w:r>
          </w:p>
        </w:tc>
        <w:tc>
          <w:tcPr>
            <w:tcW w:w="976" w:type="dxa"/>
          </w:tcPr>
          <w:p w:rsidR="003D4459" w:rsidRPr="00C21D9B" w:rsidRDefault="003D4459" w:rsidP="003D4459">
            <w:pPr>
              <w:ind w:left="-120" w:right="-69"/>
              <w:jc w:val="center"/>
              <w:rPr>
                <w:lang w:val="kk-KZ"/>
              </w:rPr>
            </w:pPr>
          </w:p>
        </w:tc>
        <w:tc>
          <w:tcPr>
            <w:tcW w:w="1051" w:type="dxa"/>
          </w:tcPr>
          <w:p w:rsidR="003D4459" w:rsidRPr="00C21D9B" w:rsidRDefault="003D4459" w:rsidP="003D4459">
            <w:pPr>
              <w:ind w:left="-120" w:right="-69"/>
              <w:jc w:val="center"/>
              <w:rPr>
                <w:lang w:val="kk-KZ"/>
              </w:rPr>
            </w:pPr>
            <w:r w:rsidRPr="00C21D9B">
              <w:rPr>
                <w:lang w:val="kk-KZ"/>
              </w:rPr>
              <w:t>0,074</w:t>
            </w:r>
          </w:p>
        </w:tc>
        <w:tc>
          <w:tcPr>
            <w:tcW w:w="1051" w:type="dxa"/>
          </w:tcPr>
          <w:p w:rsidR="003D4459" w:rsidRPr="00C21D9B" w:rsidRDefault="003D4459" w:rsidP="003D4459">
            <w:pPr>
              <w:ind w:left="-120" w:right="-69"/>
              <w:jc w:val="center"/>
              <w:rPr>
                <w:lang w:val="kk-KZ"/>
              </w:rPr>
            </w:pPr>
            <w:r w:rsidRPr="00C21D9B">
              <w:rPr>
                <w:lang w:val="kk-KZ"/>
              </w:rPr>
              <w:t>0,2</w:t>
            </w:r>
          </w:p>
        </w:tc>
        <w:tc>
          <w:tcPr>
            <w:tcW w:w="1032" w:type="dxa"/>
          </w:tcPr>
          <w:p w:rsidR="003D4459" w:rsidRPr="00C21D9B" w:rsidRDefault="003D4459" w:rsidP="003D4459">
            <w:pPr>
              <w:ind w:left="-120" w:right="-69"/>
              <w:jc w:val="center"/>
              <w:rPr>
                <w:lang w:val="kk-KZ"/>
              </w:rPr>
            </w:pPr>
            <w:r w:rsidRPr="00C21D9B">
              <w:rPr>
                <w:lang w:val="kk-KZ"/>
              </w:rPr>
              <w:t>28</w:t>
            </w:r>
          </w:p>
        </w:tc>
        <w:tc>
          <w:tcPr>
            <w:tcW w:w="1052" w:type="dxa"/>
          </w:tcPr>
          <w:p w:rsidR="003D4459" w:rsidRPr="00C21D9B" w:rsidRDefault="003D4459" w:rsidP="003D4459">
            <w:pPr>
              <w:ind w:left="-120" w:right="-69"/>
              <w:jc w:val="center"/>
              <w:rPr>
                <w:lang w:val="kk-KZ"/>
              </w:rPr>
            </w:pPr>
          </w:p>
        </w:tc>
      </w:tr>
      <w:tr w:rsidR="003D4459" w:rsidRPr="00C21D9B" w:rsidTr="003D4459">
        <w:tc>
          <w:tcPr>
            <w:tcW w:w="1072" w:type="dxa"/>
          </w:tcPr>
          <w:p w:rsidR="00EF2045" w:rsidRPr="00C21D9B" w:rsidRDefault="003D4459" w:rsidP="003D4459">
            <w:pPr>
              <w:ind w:left="-120" w:right="-69"/>
              <w:jc w:val="center"/>
              <w:rPr>
                <w:lang w:val="kk-KZ"/>
              </w:rPr>
            </w:pPr>
            <w:r w:rsidRPr="00C21D9B">
              <w:rPr>
                <w:lang w:val="kk-KZ"/>
              </w:rPr>
              <w:t xml:space="preserve">1 </w:t>
            </w:r>
            <w:r w:rsidR="00EB62FB" w:rsidRPr="00C21D9B">
              <w:rPr>
                <w:lang w:val="en-US"/>
              </w:rPr>
              <w:t>hour</w:t>
            </w:r>
          </w:p>
          <w:p w:rsidR="003D4459" w:rsidRPr="00C21D9B" w:rsidRDefault="003D4459" w:rsidP="003D4459">
            <w:pPr>
              <w:ind w:left="-120" w:right="-69"/>
              <w:jc w:val="center"/>
              <w:rPr>
                <w:lang w:val="kk-KZ"/>
              </w:rPr>
            </w:pPr>
            <w:r w:rsidRPr="00C21D9B">
              <w:rPr>
                <w:lang w:val="kk-KZ"/>
              </w:rPr>
              <w:t xml:space="preserve">20 </w:t>
            </w:r>
            <w:r w:rsidR="00AA7AFD" w:rsidRPr="00C21D9B">
              <w:rPr>
                <w:lang w:val="kk-KZ"/>
              </w:rPr>
              <w:t>min</w:t>
            </w:r>
          </w:p>
        </w:tc>
        <w:tc>
          <w:tcPr>
            <w:tcW w:w="1031" w:type="dxa"/>
          </w:tcPr>
          <w:p w:rsidR="003D4459" w:rsidRPr="00C21D9B" w:rsidRDefault="003D4459" w:rsidP="003D4459">
            <w:pPr>
              <w:jc w:val="center"/>
            </w:pPr>
            <w:r w:rsidRPr="00C21D9B">
              <w:rPr>
                <w:lang w:val="kk-KZ"/>
              </w:rPr>
              <w:t>4,0</w:t>
            </w:r>
          </w:p>
        </w:tc>
        <w:tc>
          <w:tcPr>
            <w:tcW w:w="1051" w:type="dxa"/>
          </w:tcPr>
          <w:p w:rsidR="003D4459" w:rsidRPr="00C21D9B" w:rsidRDefault="003D4459" w:rsidP="003D4459">
            <w:pPr>
              <w:ind w:left="-120" w:right="-69"/>
              <w:jc w:val="center"/>
              <w:rPr>
                <w:lang w:val="kk-KZ"/>
              </w:rPr>
            </w:pPr>
            <w:r w:rsidRPr="00C21D9B">
              <w:rPr>
                <w:lang w:val="kk-KZ"/>
              </w:rPr>
              <w:t>150</w:t>
            </w:r>
          </w:p>
        </w:tc>
        <w:tc>
          <w:tcPr>
            <w:tcW w:w="1029" w:type="dxa"/>
          </w:tcPr>
          <w:p w:rsidR="003D4459" w:rsidRPr="00C21D9B" w:rsidRDefault="003D4459" w:rsidP="003D4459">
            <w:pPr>
              <w:ind w:left="-120" w:right="-69"/>
              <w:jc w:val="center"/>
              <w:rPr>
                <w:lang w:val="kk-KZ"/>
              </w:rPr>
            </w:pPr>
            <w:r w:rsidRPr="00C21D9B">
              <w:rPr>
                <w:lang w:val="kk-KZ"/>
              </w:rPr>
              <w:t>29</w:t>
            </w:r>
          </w:p>
        </w:tc>
        <w:tc>
          <w:tcPr>
            <w:tcW w:w="976" w:type="dxa"/>
          </w:tcPr>
          <w:p w:rsidR="003D4459" w:rsidRPr="00C21D9B" w:rsidRDefault="003D4459" w:rsidP="003D4459">
            <w:pPr>
              <w:ind w:left="-120" w:right="-69"/>
              <w:jc w:val="center"/>
              <w:rPr>
                <w:lang w:val="kk-KZ"/>
              </w:rPr>
            </w:pPr>
          </w:p>
        </w:tc>
        <w:tc>
          <w:tcPr>
            <w:tcW w:w="1051" w:type="dxa"/>
          </w:tcPr>
          <w:p w:rsidR="003D4459" w:rsidRPr="00C21D9B" w:rsidRDefault="003D4459" w:rsidP="003D4459">
            <w:pPr>
              <w:ind w:left="-120" w:right="-69"/>
              <w:jc w:val="center"/>
              <w:rPr>
                <w:lang w:val="kk-KZ"/>
              </w:rPr>
            </w:pPr>
            <w:r w:rsidRPr="00C21D9B">
              <w:rPr>
                <w:lang w:val="kk-KZ"/>
              </w:rPr>
              <w:t>0,051</w:t>
            </w:r>
          </w:p>
        </w:tc>
        <w:tc>
          <w:tcPr>
            <w:tcW w:w="1051" w:type="dxa"/>
          </w:tcPr>
          <w:p w:rsidR="003D4459" w:rsidRPr="00C21D9B" w:rsidRDefault="003D4459" w:rsidP="003D4459">
            <w:pPr>
              <w:ind w:left="-120" w:right="-69"/>
              <w:jc w:val="center"/>
              <w:rPr>
                <w:lang w:val="kk-KZ"/>
              </w:rPr>
            </w:pPr>
            <w:r w:rsidRPr="00C21D9B">
              <w:rPr>
                <w:lang w:val="kk-KZ"/>
              </w:rPr>
              <w:t>0,1</w:t>
            </w:r>
          </w:p>
        </w:tc>
        <w:tc>
          <w:tcPr>
            <w:tcW w:w="1032" w:type="dxa"/>
          </w:tcPr>
          <w:p w:rsidR="003D4459" w:rsidRPr="00C21D9B" w:rsidRDefault="003D4459" w:rsidP="003D4459">
            <w:pPr>
              <w:ind w:left="-120" w:right="-69"/>
              <w:jc w:val="center"/>
              <w:rPr>
                <w:lang w:val="kk-KZ"/>
              </w:rPr>
            </w:pPr>
            <w:r w:rsidRPr="00C21D9B">
              <w:rPr>
                <w:lang w:val="kk-KZ"/>
              </w:rPr>
              <w:t>18</w:t>
            </w:r>
          </w:p>
        </w:tc>
        <w:tc>
          <w:tcPr>
            <w:tcW w:w="1052" w:type="dxa"/>
          </w:tcPr>
          <w:p w:rsidR="003D4459" w:rsidRPr="00C21D9B" w:rsidRDefault="003D4459" w:rsidP="003D4459">
            <w:pPr>
              <w:ind w:left="-120" w:right="-69"/>
              <w:jc w:val="center"/>
              <w:rPr>
                <w:lang w:val="kk-KZ"/>
              </w:rPr>
            </w:pPr>
          </w:p>
        </w:tc>
      </w:tr>
      <w:tr w:rsidR="003D4459" w:rsidRPr="00213E52" w:rsidTr="003D4459">
        <w:tc>
          <w:tcPr>
            <w:tcW w:w="1072" w:type="dxa"/>
          </w:tcPr>
          <w:p w:rsidR="00EF2045" w:rsidRPr="00C21D9B" w:rsidRDefault="003D4459" w:rsidP="003D4459">
            <w:pPr>
              <w:ind w:left="-120" w:right="-69"/>
              <w:jc w:val="center"/>
              <w:rPr>
                <w:lang w:val="kk-KZ"/>
              </w:rPr>
            </w:pPr>
            <w:r w:rsidRPr="00C21D9B">
              <w:rPr>
                <w:lang w:val="kk-KZ"/>
              </w:rPr>
              <w:t xml:space="preserve">1 </w:t>
            </w:r>
            <w:r w:rsidR="00EB62FB" w:rsidRPr="00C21D9B">
              <w:rPr>
                <w:lang w:val="en-US"/>
              </w:rPr>
              <w:t>hour</w:t>
            </w:r>
          </w:p>
          <w:p w:rsidR="003D4459" w:rsidRPr="00C21D9B" w:rsidRDefault="003D4459" w:rsidP="003D4459">
            <w:pPr>
              <w:ind w:left="-120" w:right="-69"/>
              <w:jc w:val="center"/>
              <w:rPr>
                <w:lang w:val="kk-KZ"/>
              </w:rPr>
            </w:pPr>
            <w:r w:rsidRPr="00C21D9B">
              <w:rPr>
                <w:lang w:val="kk-KZ"/>
              </w:rPr>
              <w:t xml:space="preserve">30 </w:t>
            </w:r>
            <w:r w:rsidR="00AA7AFD" w:rsidRPr="00C21D9B">
              <w:rPr>
                <w:lang w:val="kk-KZ"/>
              </w:rPr>
              <w:t>min</w:t>
            </w:r>
          </w:p>
        </w:tc>
        <w:tc>
          <w:tcPr>
            <w:tcW w:w="1031" w:type="dxa"/>
          </w:tcPr>
          <w:p w:rsidR="003D4459" w:rsidRPr="00C21D9B" w:rsidRDefault="003D4459" w:rsidP="003D4459">
            <w:pPr>
              <w:jc w:val="center"/>
            </w:pPr>
            <w:r w:rsidRPr="00C21D9B">
              <w:rPr>
                <w:lang w:val="kk-KZ"/>
              </w:rPr>
              <w:t>4,0</w:t>
            </w:r>
          </w:p>
        </w:tc>
        <w:tc>
          <w:tcPr>
            <w:tcW w:w="1051" w:type="dxa"/>
          </w:tcPr>
          <w:p w:rsidR="003D4459" w:rsidRPr="00C21D9B" w:rsidRDefault="003D4459" w:rsidP="003D4459">
            <w:pPr>
              <w:ind w:left="-120" w:right="-69"/>
              <w:jc w:val="center"/>
              <w:rPr>
                <w:lang w:val="kk-KZ"/>
              </w:rPr>
            </w:pPr>
            <w:r w:rsidRPr="00C21D9B">
              <w:rPr>
                <w:lang w:val="kk-KZ"/>
              </w:rPr>
              <w:t>150</w:t>
            </w:r>
          </w:p>
        </w:tc>
        <w:tc>
          <w:tcPr>
            <w:tcW w:w="1029" w:type="dxa"/>
          </w:tcPr>
          <w:p w:rsidR="003D4459" w:rsidRPr="00C21D9B" w:rsidRDefault="003D4459" w:rsidP="003D4459">
            <w:pPr>
              <w:ind w:left="-120" w:right="-69"/>
              <w:jc w:val="center"/>
              <w:rPr>
                <w:lang w:val="kk-KZ"/>
              </w:rPr>
            </w:pPr>
            <w:r w:rsidRPr="00C21D9B">
              <w:rPr>
                <w:lang w:val="kk-KZ"/>
              </w:rPr>
              <w:t>30,5</w:t>
            </w:r>
          </w:p>
        </w:tc>
        <w:tc>
          <w:tcPr>
            <w:tcW w:w="976" w:type="dxa"/>
          </w:tcPr>
          <w:p w:rsidR="003D4459" w:rsidRPr="00C21D9B" w:rsidRDefault="003D4459" w:rsidP="003D4459">
            <w:pPr>
              <w:ind w:left="-120" w:right="-69"/>
              <w:jc w:val="center"/>
              <w:rPr>
                <w:lang w:val="kk-KZ"/>
              </w:rPr>
            </w:pPr>
            <w:r w:rsidRPr="00C21D9B">
              <w:rPr>
                <w:lang w:val="kk-KZ"/>
              </w:rPr>
              <w:t>32,56</w:t>
            </w:r>
          </w:p>
        </w:tc>
        <w:tc>
          <w:tcPr>
            <w:tcW w:w="1051" w:type="dxa"/>
          </w:tcPr>
          <w:p w:rsidR="003D4459" w:rsidRPr="00C21D9B" w:rsidRDefault="003D4459" w:rsidP="003D4459">
            <w:pPr>
              <w:ind w:left="-120" w:right="-69"/>
              <w:jc w:val="center"/>
              <w:rPr>
                <w:lang w:val="kk-KZ"/>
              </w:rPr>
            </w:pPr>
            <w:r w:rsidRPr="00C21D9B">
              <w:rPr>
                <w:lang w:val="kk-KZ"/>
              </w:rPr>
              <w:t>0,051</w:t>
            </w:r>
          </w:p>
        </w:tc>
        <w:tc>
          <w:tcPr>
            <w:tcW w:w="1051" w:type="dxa"/>
          </w:tcPr>
          <w:p w:rsidR="003D4459" w:rsidRPr="00C21D9B" w:rsidRDefault="003D4459" w:rsidP="003D4459">
            <w:pPr>
              <w:ind w:left="-120" w:right="-69"/>
              <w:jc w:val="center"/>
              <w:rPr>
                <w:lang w:val="kk-KZ"/>
              </w:rPr>
            </w:pPr>
            <w:r w:rsidRPr="00C21D9B">
              <w:rPr>
                <w:lang w:val="kk-KZ"/>
              </w:rPr>
              <w:t>0,1</w:t>
            </w:r>
          </w:p>
        </w:tc>
        <w:tc>
          <w:tcPr>
            <w:tcW w:w="1032" w:type="dxa"/>
          </w:tcPr>
          <w:p w:rsidR="003D4459" w:rsidRPr="00213E52" w:rsidRDefault="003D4459" w:rsidP="003D4459">
            <w:pPr>
              <w:ind w:left="-120" w:right="-69"/>
              <w:jc w:val="center"/>
              <w:rPr>
                <w:lang w:val="kk-KZ"/>
              </w:rPr>
            </w:pPr>
            <w:r w:rsidRPr="00C21D9B">
              <w:rPr>
                <w:lang w:val="kk-KZ"/>
              </w:rPr>
              <w:t>15</w:t>
            </w:r>
          </w:p>
        </w:tc>
        <w:tc>
          <w:tcPr>
            <w:tcW w:w="1052" w:type="dxa"/>
          </w:tcPr>
          <w:p w:rsidR="003D4459" w:rsidRPr="00213E52" w:rsidRDefault="003D4459" w:rsidP="003D4459">
            <w:pPr>
              <w:ind w:left="-120" w:right="-69"/>
              <w:jc w:val="center"/>
              <w:rPr>
                <w:lang w:val="kk-KZ"/>
              </w:rPr>
            </w:pPr>
          </w:p>
        </w:tc>
      </w:tr>
      <w:tr w:rsidR="003D4459" w:rsidRPr="00213E52" w:rsidTr="003D4459">
        <w:tc>
          <w:tcPr>
            <w:tcW w:w="1072" w:type="dxa"/>
          </w:tcPr>
          <w:p w:rsidR="003D4459" w:rsidRPr="00213E52" w:rsidRDefault="003D4459" w:rsidP="003D4459">
            <w:pPr>
              <w:ind w:left="-120" w:right="-69"/>
              <w:jc w:val="center"/>
              <w:rPr>
                <w:lang w:val="kk-KZ"/>
              </w:rPr>
            </w:pPr>
            <w:r w:rsidRPr="00C21D9B">
              <w:rPr>
                <w:lang w:val="kk-KZ"/>
              </w:rPr>
              <w:t xml:space="preserve">2 </w:t>
            </w:r>
            <w:r w:rsidR="00EB62FB" w:rsidRPr="00C21D9B">
              <w:rPr>
                <w:lang w:val="en-US"/>
              </w:rPr>
              <w:t>hours</w:t>
            </w:r>
          </w:p>
        </w:tc>
        <w:tc>
          <w:tcPr>
            <w:tcW w:w="1031" w:type="dxa"/>
          </w:tcPr>
          <w:p w:rsidR="003D4459" w:rsidRPr="00213E52" w:rsidRDefault="003D4459" w:rsidP="003D4459">
            <w:pPr>
              <w:jc w:val="center"/>
            </w:pPr>
            <w:r w:rsidRPr="00213E52">
              <w:rPr>
                <w:lang w:val="kk-KZ"/>
              </w:rPr>
              <w:t>4,0</w:t>
            </w:r>
          </w:p>
        </w:tc>
        <w:tc>
          <w:tcPr>
            <w:tcW w:w="1051" w:type="dxa"/>
          </w:tcPr>
          <w:p w:rsidR="003D4459" w:rsidRPr="00213E52" w:rsidRDefault="003D4459" w:rsidP="003D4459">
            <w:pPr>
              <w:ind w:left="-120" w:right="-69"/>
              <w:jc w:val="center"/>
              <w:rPr>
                <w:lang w:val="kk-KZ"/>
              </w:rPr>
            </w:pPr>
          </w:p>
        </w:tc>
        <w:tc>
          <w:tcPr>
            <w:tcW w:w="1029" w:type="dxa"/>
          </w:tcPr>
          <w:p w:rsidR="003D4459" w:rsidRPr="00213E52" w:rsidRDefault="003D4459" w:rsidP="003D4459">
            <w:pPr>
              <w:ind w:left="-120" w:right="-69"/>
              <w:jc w:val="center"/>
              <w:rPr>
                <w:lang w:val="kk-KZ"/>
              </w:rPr>
            </w:pPr>
          </w:p>
        </w:tc>
        <w:tc>
          <w:tcPr>
            <w:tcW w:w="976" w:type="dxa"/>
          </w:tcPr>
          <w:p w:rsidR="003D4459" w:rsidRPr="00213E52" w:rsidRDefault="003D4459" w:rsidP="003D4459">
            <w:pPr>
              <w:ind w:left="-120" w:right="-69"/>
              <w:jc w:val="center"/>
              <w:rPr>
                <w:lang w:val="kk-KZ"/>
              </w:rPr>
            </w:pPr>
            <w:r w:rsidRPr="00213E52">
              <w:rPr>
                <w:lang w:val="kk-KZ"/>
              </w:rPr>
              <w:t>33,3</w:t>
            </w:r>
          </w:p>
        </w:tc>
        <w:tc>
          <w:tcPr>
            <w:tcW w:w="1051" w:type="dxa"/>
          </w:tcPr>
          <w:p w:rsidR="003D4459" w:rsidRPr="00213E52" w:rsidRDefault="003D4459" w:rsidP="003D4459">
            <w:pPr>
              <w:ind w:left="-120" w:right="-69"/>
              <w:jc w:val="center"/>
              <w:rPr>
                <w:lang w:val="kk-KZ"/>
              </w:rPr>
            </w:pPr>
            <w:r w:rsidRPr="00213E52">
              <w:rPr>
                <w:lang w:val="kk-KZ"/>
              </w:rPr>
              <w:t>0,028</w:t>
            </w:r>
          </w:p>
        </w:tc>
        <w:tc>
          <w:tcPr>
            <w:tcW w:w="1051" w:type="dxa"/>
          </w:tcPr>
          <w:p w:rsidR="003D4459" w:rsidRPr="00213E52" w:rsidRDefault="003D4459" w:rsidP="003D4459">
            <w:pPr>
              <w:ind w:left="-120" w:right="-69"/>
              <w:jc w:val="center"/>
              <w:rPr>
                <w:lang w:val="kk-KZ"/>
              </w:rPr>
            </w:pPr>
            <w:r w:rsidRPr="00213E52">
              <w:rPr>
                <w:lang w:val="kk-KZ"/>
              </w:rPr>
              <w:t>0,1</w:t>
            </w:r>
          </w:p>
        </w:tc>
        <w:tc>
          <w:tcPr>
            <w:tcW w:w="1032" w:type="dxa"/>
          </w:tcPr>
          <w:p w:rsidR="003D4459" w:rsidRPr="00213E52" w:rsidRDefault="003D4459" w:rsidP="003D4459">
            <w:pPr>
              <w:ind w:left="-120" w:right="-69"/>
              <w:jc w:val="center"/>
              <w:rPr>
                <w:lang w:val="kk-KZ"/>
              </w:rPr>
            </w:pPr>
            <w:r w:rsidRPr="00213E52">
              <w:rPr>
                <w:lang w:val="kk-KZ"/>
              </w:rPr>
              <w:t>1</w:t>
            </w:r>
          </w:p>
        </w:tc>
        <w:tc>
          <w:tcPr>
            <w:tcW w:w="1052" w:type="dxa"/>
          </w:tcPr>
          <w:p w:rsidR="003D4459" w:rsidRPr="00213E52" w:rsidRDefault="003D4459" w:rsidP="003D4459">
            <w:pPr>
              <w:ind w:left="-120" w:right="-69"/>
              <w:jc w:val="center"/>
              <w:rPr>
                <w:lang w:val="kk-KZ"/>
              </w:rPr>
            </w:pPr>
          </w:p>
        </w:tc>
      </w:tr>
    </w:tbl>
    <w:p w:rsidR="003D4459" w:rsidRPr="00EB62FB" w:rsidRDefault="003D4459" w:rsidP="003D4459">
      <w:pPr>
        <w:rPr>
          <w:rFonts w:eastAsiaTheme="minorEastAsia"/>
          <w:lang w:val="en-GB"/>
        </w:rPr>
      </w:pPr>
    </w:p>
    <w:p w:rsidR="00EB62FB" w:rsidRDefault="00EB62FB" w:rsidP="00C21D9B">
      <w:pPr>
        <w:widowControl w:val="0"/>
        <w:ind w:firstLine="709"/>
        <w:jc w:val="both"/>
        <w:rPr>
          <w:rFonts w:eastAsiaTheme="minorEastAsia"/>
          <w:lang w:val="kk-KZ"/>
        </w:rPr>
      </w:pPr>
      <w:r w:rsidRPr="00EB62FB">
        <w:rPr>
          <w:rFonts w:eastAsiaTheme="minorEastAsia"/>
          <w:lang w:val="kk-KZ"/>
        </w:rPr>
        <w:t>A new method has been developed for electrochemical deposition of gold directly from poor thiosulfate solutions, which simplif</w:t>
      </w:r>
      <w:r>
        <w:rPr>
          <w:rFonts w:eastAsiaTheme="minorEastAsia"/>
          <w:lang w:val="en-US"/>
        </w:rPr>
        <w:t>ies</w:t>
      </w:r>
      <w:r w:rsidRPr="00EB62FB">
        <w:rPr>
          <w:rFonts w:eastAsiaTheme="minorEastAsia"/>
          <w:lang w:val="kk-KZ"/>
        </w:rPr>
        <w:t xml:space="preserve"> technological process and reduce</w:t>
      </w:r>
      <w:r>
        <w:rPr>
          <w:rFonts w:eastAsiaTheme="minorEastAsia"/>
          <w:lang w:val="en-US"/>
        </w:rPr>
        <w:t>s</w:t>
      </w:r>
      <w:r w:rsidRPr="00EB62FB">
        <w:rPr>
          <w:rFonts w:eastAsiaTheme="minorEastAsia"/>
          <w:lang w:val="kk-KZ"/>
        </w:rPr>
        <w:t xml:space="preserve"> </w:t>
      </w:r>
      <w:r>
        <w:rPr>
          <w:rFonts w:eastAsiaTheme="minorEastAsia"/>
          <w:lang w:val="en-US"/>
        </w:rPr>
        <w:t>its</w:t>
      </w:r>
      <w:r w:rsidRPr="00EB62FB">
        <w:rPr>
          <w:rFonts w:eastAsiaTheme="minorEastAsia"/>
          <w:lang w:val="kk-KZ"/>
        </w:rPr>
        <w:t xml:space="preserve"> cost by eliminating the cumbersome gold sorption and desorption </w:t>
      </w:r>
      <w:r>
        <w:rPr>
          <w:rFonts w:eastAsiaTheme="minorEastAsia"/>
          <w:lang w:val="en-US"/>
        </w:rPr>
        <w:t>operations</w:t>
      </w:r>
      <w:r w:rsidRPr="00EB62FB">
        <w:rPr>
          <w:rFonts w:eastAsiaTheme="minorEastAsia"/>
          <w:lang w:val="kk-KZ"/>
        </w:rPr>
        <w:t xml:space="preserve"> before electrolysis.</w:t>
      </w:r>
    </w:p>
    <w:p w:rsidR="00EC1797" w:rsidRPr="00EC1797" w:rsidRDefault="00EC1797" w:rsidP="00C21D9B">
      <w:pPr>
        <w:widowControl w:val="0"/>
        <w:ind w:firstLine="709"/>
        <w:jc w:val="both"/>
        <w:rPr>
          <w:rFonts w:eastAsiaTheme="minorEastAsia"/>
          <w:lang w:val="en-GB"/>
        </w:rPr>
      </w:pPr>
      <w:r w:rsidRPr="00EC1797">
        <w:rPr>
          <w:rFonts w:eastAsiaTheme="minorEastAsia"/>
          <w:lang w:val="en-GB"/>
        </w:rPr>
        <w:t xml:space="preserve">A method </w:t>
      </w:r>
      <w:r>
        <w:rPr>
          <w:rFonts w:eastAsiaTheme="minorEastAsia"/>
          <w:lang w:val="en-GB"/>
        </w:rPr>
        <w:t>of</w:t>
      </w:r>
      <w:r w:rsidRPr="00EC1797">
        <w:rPr>
          <w:rFonts w:eastAsiaTheme="minorEastAsia"/>
          <w:lang w:val="en-GB"/>
        </w:rPr>
        <w:t xml:space="preserve"> electrochemical gold </w:t>
      </w:r>
      <w:r>
        <w:rPr>
          <w:rFonts w:eastAsiaTheme="minorEastAsia"/>
          <w:lang w:val="en-GB"/>
        </w:rPr>
        <w:t>recovery</w:t>
      </w:r>
      <w:r w:rsidRPr="00EC1797">
        <w:rPr>
          <w:rFonts w:eastAsiaTheme="minorEastAsia"/>
          <w:lang w:val="en-GB"/>
        </w:rPr>
        <w:t xml:space="preserve"> from thiosulfate solutions </w:t>
      </w:r>
      <w:r>
        <w:rPr>
          <w:rFonts w:eastAsiaTheme="minorEastAsia"/>
          <w:lang w:val="en-GB"/>
        </w:rPr>
        <w:t>implies the following:</w:t>
      </w:r>
    </w:p>
    <w:p w:rsidR="00EC1797" w:rsidRDefault="003D4459" w:rsidP="00C21D9B">
      <w:pPr>
        <w:widowControl w:val="0"/>
        <w:ind w:firstLine="709"/>
        <w:jc w:val="both"/>
        <w:rPr>
          <w:rFonts w:eastAsiaTheme="minorEastAsia"/>
          <w:lang w:val="en-GB"/>
        </w:rPr>
      </w:pPr>
      <w:r w:rsidRPr="00EC1797">
        <w:rPr>
          <w:rFonts w:eastAsiaTheme="minorEastAsia"/>
          <w:lang w:val="en-GB"/>
        </w:rPr>
        <w:t xml:space="preserve">1. </w:t>
      </w:r>
      <w:r w:rsidR="00EC1797">
        <w:rPr>
          <w:rFonts w:eastAsiaTheme="minorEastAsia"/>
          <w:lang w:val="en-GB"/>
        </w:rPr>
        <w:t>With the purpose</w:t>
      </w:r>
      <w:r w:rsidR="00EC1797" w:rsidRPr="00EC1797">
        <w:rPr>
          <w:rFonts w:eastAsiaTheme="minorEastAsia"/>
          <w:lang w:val="en-GB"/>
        </w:rPr>
        <w:t xml:space="preserve"> selective and intensive gold</w:t>
      </w:r>
      <w:r w:rsidR="00EC1797">
        <w:rPr>
          <w:rFonts w:eastAsiaTheme="minorEastAsia"/>
          <w:lang w:val="en-GB"/>
        </w:rPr>
        <w:t xml:space="preserve"> recovery</w:t>
      </w:r>
      <w:r w:rsidR="00EC1797" w:rsidRPr="00EC1797">
        <w:rPr>
          <w:rFonts w:eastAsiaTheme="minorEastAsia"/>
          <w:lang w:val="en-GB"/>
        </w:rPr>
        <w:t xml:space="preserve"> from poor metal solutions, the process of gold deposition is </w:t>
      </w:r>
      <w:r w:rsidR="00EC1797">
        <w:rPr>
          <w:rFonts w:eastAsiaTheme="minorEastAsia"/>
          <w:lang w:val="en-GB"/>
        </w:rPr>
        <w:t>done</w:t>
      </w:r>
      <w:r w:rsidR="00EC1797" w:rsidRPr="00EC1797">
        <w:rPr>
          <w:rFonts w:eastAsiaTheme="minorEastAsia"/>
          <w:lang w:val="en-GB"/>
        </w:rPr>
        <w:t xml:space="preserve"> in the form of a sulfide compound of gold at the cathode at low voltage in electrochemical cells, for example, 2-3V and high current densities at the cathode, for example, above 140A/m</w:t>
      </w:r>
      <w:r w:rsidR="00EC1797" w:rsidRPr="00EC1797">
        <w:rPr>
          <w:rFonts w:eastAsiaTheme="minorEastAsia"/>
          <w:vertAlign w:val="superscript"/>
          <w:lang w:val="en-GB"/>
        </w:rPr>
        <w:t>2</w:t>
      </w:r>
      <w:r w:rsidR="00EC1797" w:rsidRPr="00EC1797">
        <w:rPr>
          <w:rFonts w:eastAsiaTheme="minorEastAsia"/>
          <w:lang w:val="en-GB"/>
        </w:rPr>
        <w:t>.</w:t>
      </w:r>
    </w:p>
    <w:p w:rsidR="003052DE" w:rsidRPr="003052DE" w:rsidRDefault="003D4459" w:rsidP="00C21D9B">
      <w:pPr>
        <w:widowControl w:val="0"/>
        <w:ind w:firstLine="709"/>
        <w:jc w:val="both"/>
        <w:rPr>
          <w:rFonts w:eastAsiaTheme="minorEastAsia"/>
          <w:lang w:val="en-GB"/>
        </w:rPr>
      </w:pPr>
      <w:r w:rsidRPr="003052DE">
        <w:rPr>
          <w:rFonts w:eastAsiaTheme="minorEastAsia"/>
          <w:lang w:val="en-GB"/>
        </w:rPr>
        <w:t xml:space="preserve">2. </w:t>
      </w:r>
      <w:r w:rsidR="003052DE" w:rsidRPr="003052DE">
        <w:rPr>
          <w:rFonts w:eastAsiaTheme="minorEastAsia"/>
          <w:lang w:val="en-GB"/>
        </w:rPr>
        <w:t xml:space="preserve">The method </w:t>
      </w:r>
      <w:r w:rsidR="003052DE">
        <w:rPr>
          <w:rFonts w:eastAsiaTheme="minorEastAsia"/>
          <w:lang w:val="en-GB"/>
        </w:rPr>
        <w:t>described in point</w:t>
      </w:r>
      <w:r w:rsidR="003052DE" w:rsidRPr="003052DE">
        <w:rPr>
          <w:rFonts w:eastAsiaTheme="minorEastAsia"/>
          <w:lang w:val="en-GB"/>
        </w:rPr>
        <w:t xml:space="preserve"> l </w:t>
      </w:r>
      <w:r w:rsidR="003052DE">
        <w:rPr>
          <w:rFonts w:eastAsiaTheme="minorEastAsia"/>
          <w:lang w:val="en-GB"/>
        </w:rPr>
        <w:t>differs in</w:t>
      </w:r>
      <w:r w:rsidR="003052DE" w:rsidRPr="003052DE">
        <w:rPr>
          <w:rFonts w:eastAsiaTheme="minorEastAsia"/>
          <w:lang w:val="en-GB"/>
        </w:rPr>
        <w:t xml:space="preserve"> that to reduce the electric </w:t>
      </w:r>
      <w:r w:rsidR="003052DE">
        <w:rPr>
          <w:rFonts w:eastAsiaTheme="minorEastAsia"/>
          <w:lang w:val="en-GB"/>
        </w:rPr>
        <w:t xml:space="preserve">power </w:t>
      </w:r>
      <w:r w:rsidR="003052DE" w:rsidRPr="003052DE">
        <w:rPr>
          <w:rFonts w:eastAsiaTheme="minorEastAsia"/>
          <w:lang w:val="en-GB"/>
        </w:rPr>
        <w:t>loss</w:t>
      </w:r>
      <w:r w:rsidR="003052DE">
        <w:rPr>
          <w:rFonts w:eastAsiaTheme="minorEastAsia"/>
          <w:lang w:val="en-GB"/>
        </w:rPr>
        <w:t>es</w:t>
      </w:r>
      <w:r w:rsidR="003052DE" w:rsidRPr="003052DE">
        <w:rPr>
          <w:rFonts w:eastAsiaTheme="minorEastAsia"/>
          <w:lang w:val="en-GB"/>
        </w:rPr>
        <w:t xml:space="preserve"> in external networks caused by the use of high current densities in the electrolysis, the process is </w:t>
      </w:r>
      <w:r w:rsidR="003052DE">
        <w:rPr>
          <w:rFonts w:eastAsiaTheme="minorEastAsia"/>
          <w:lang w:val="en-GB"/>
        </w:rPr>
        <w:t>performed in</w:t>
      </w:r>
      <w:r w:rsidR="003052DE" w:rsidRPr="003052DE">
        <w:rPr>
          <w:rFonts w:eastAsiaTheme="minorEastAsia"/>
          <w:lang w:val="en-GB"/>
        </w:rPr>
        <w:t xml:space="preserve"> conditions of bipolar electrolysis, where the electrolyte, acting as a second</w:t>
      </w:r>
      <w:r w:rsidR="003052DE">
        <w:rPr>
          <w:rFonts w:eastAsiaTheme="minorEastAsia"/>
          <w:lang w:val="en-GB"/>
        </w:rPr>
        <w:t>-class</w:t>
      </w:r>
      <w:r w:rsidR="003052DE" w:rsidRPr="003052DE">
        <w:rPr>
          <w:rFonts w:eastAsiaTheme="minorEastAsia"/>
          <w:lang w:val="en-GB"/>
        </w:rPr>
        <w:t xml:space="preserve"> conductor, excludes the use of external networks and contacts.</w:t>
      </w:r>
    </w:p>
    <w:p w:rsidR="003052DE" w:rsidRDefault="003052DE" w:rsidP="00C21D9B">
      <w:pPr>
        <w:ind w:firstLine="709"/>
        <w:jc w:val="both"/>
        <w:rPr>
          <w:rFonts w:eastAsiaTheme="minorEastAsia"/>
          <w:lang w:val="en-GB"/>
        </w:rPr>
      </w:pPr>
      <w:r w:rsidRPr="003052DE">
        <w:rPr>
          <w:rFonts w:eastAsiaTheme="minorEastAsia"/>
          <w:lang w:val="en-GB"/>
        </w:rPr>
        <w:lastRenderedPageBreak/>
        <w:t xml:space="preserve">The method </w:t>
      </w:r>
      <w:r>
        <w:rPr>
          <w:rFonts w:eastAsiaTheme="minorEastAsia"/>
          <w:lang w:val="en-GB"/>
        </w:rPr>
        <w:t>described</w:t>
      </w:r>
      <w:r w:rsidRPr="003052DE">
        <w:rPr>
          <w:rFonts w:eastAsiaTheme="minorEastAsia"/>
          <w:lang w:val="en-GB"/>
        </w:rPr>
        <w:t xml:space="preserve"> </w:t>
      </w:r>
      <w:r>
        <w:rPr>
          <w:rFonts w:eastAsiaTheme="minorEastAsia"/>
          <w:lang w:val="en-GB"/>
        </w:rPr>
        <w:t>in</w:t>
      </w:r>
      <w:r w:rsidRPr="003052DE">
        <w:rPr>
          <w:rFonts w:eastAsiaTheme="minorEastAsia"/>
          <w:lang w:val="en-GB"/>
        </w:rPr>
        <w:t xml:space="preserve"> </w:t>
      </w:r>
      <w:r>
        <w:rPr>
          <w:rFonts w:eastAsiaTheme="minorEastAsia"/>
          <w:lang w:val="en-GB"/>
        </w:rPr>
        <w:t>points</w:t>
      </w:r>
      <w:r w:rsidRPr="003052DE">
        <w:rPr>
          <w:rFonts w:eastAsiaTheme="minorEastAsia"/>
          <w:lang w:val="en-GB"/>
        </w:rPr>
        <w:t xml:space="preserve"> </w:t>
      </w:r>
      <w:r w:rsidR="003D4459" w:rsidRPr="003052DE">
        <w:rPr>
          <w:rFonts w:eastAsiaTheme="minorEastAsia"/>
          <w:lang w:val="en-GB"/>
        </w:rPr>
        <w:t xml:space="preserve">1, 2 </w:t>
      </w:r>
      <w:r>
        <w:rPr>
          <w:rFonts w:eastAsiaTheme="minorEastAsia"/>
          <w:lang w:val="en-GB"/>
        </w:rPr>
        <w:t>differs</w:t>
      </w:r>
      <w:r w:rsidRPr="003052DE">
        <w:rPr>
          <w:rFonts w:eastAsiaTheme="minorEastAsia"/>
          <w:lang w:val="en-GB"/>
        </w:rPr>
        <w:t xml:space="preserve"> </w:t>
      </w:r>
      <w:r>
        <w:rPr>
          <w:rFonts w:eastAsiaTheme="minorEastAsia"/>
          <w:lang w:val="en-GB"/>
        </w:rPr>
        <w:t>in</w:t>
      </w:r>
      <w:r w:rsidRPr="003052DE">
        <w:rPr>
          <w:rFonts w:eastAsiaTheme="minorEastAsia"/>
          <w:lang w:val="en-GB"/>
        </w:rPr>
        <w:t xml:space="preserve"> that the resulting cathode precipitates of gold sulfide with elemental sulfur impurities are processed according to known technologies, including roast smelting of the sediment to obtain a gold-bearing ingot from the cinder, and thiosulfate reagent</w:t>
      </w:r>
      <w:r>
        <w:rPr>
          <w:rFonts w:eastAsiaTheme="minorEastAsia"/>
          <w:lang w:val="en-GB"/>
        </w:rPr>
        <w:t>,</w:t>
      </w:r>
      <w:r w:rsidRPr="003052DE">
        <w:rPr>
          <w:rFonts w:eastAsiaTheme="minorEastAsia"/>
          <w:lang w:val="en-GB"/>
        </w:rPr>
        <w:t xml:space="preserve"> used for gold leaching from the </w:t>
      </w:r>
      <w:r>
        <w:rPr>
          <w:rFonts w:eastAsiaTheme="minorEastAsia"/>
          <w:lang w:val="en-GB"/>
        </w:rPr>
        <w:t>original raw material,</w:t>
      </w:r>
      <w:r w:rsidRPr="003052DE">
        <w:rPr>
          <w:rFonts w:eastAsiaTheme="minorEastAsia"/>
          <w:lang w:val="en-GB"/>
        </w:rPr>
        <w:t xml:space="preserve"> is obtained from roast gases during sanitary cleaning with alkaline reagents.</w:t>
      </w:r>
    </w:p>
    <w:p w:rsidR="003D4459" w:rsidRPr="003052DE" w:rsidRDefault="003052DE" w:rsidP="00C21D9B">
      <w:pPr>
        <w:ind w:firstLine="709"/>
        <w:jc w:val="both"/>
        <w:rPr>
          <w:lang w:val="en-GB"/>
        </w:rPr>
      </w:pPr>
      <w:r w:rsidRPr="003052DE">
        <w:rPr>
          <w:lang w:val="en-GB"/>
        </w:rPr>
        <w:t xml:space="preserve">In order to increase the efficiency of the new method of electrochemical gold deposition directly from thiosulfate solutions, a design of a bipolar electrolyzer has been developed that </w:t>
      </w:r>
      <w:r>
        <w:rPr>
          <w:lang w:val="en-GB"/>
        </w:rPr>
        <w:t>ensures</w:t>
      </w:r>
      <w:r w:rsidRPr="003052DE">
        <w:rPr>
          <w:lang w:val="en-GB"/>
        </w:rPr>
        <w:t xml:space="preserve"> accelerated evacuation of process products from the interelectrode space: solid ones </w:t>
      </w:r>
      <w:r>
        <w:rPr>
          <w:lang w:val="en-GB"/>
        </w:rPr>
        <w:t>by gravity downwards</w:t>
      </w:r>
      <w:r w:rsidRPr="003052DE">
        <w:rPr>
          <w:lang w:val="en-GB"/>
        </w:rPr>
        <w:t xml:space="preserve">, and gaseous ones due to natural </w:t>
      </w:r>
      <w:r>
        <w:rPr>
          <w:lang w:val="en-GB"/>
        </w:rPr>
        <w:t>forces</w:t>
      </w:r>
      <w:r w:rsidRPr="003052DE">
        <w:rPr>
          <w:lang w:val="en-GB"/>
        </w:rPr>
        <w:t xml:space="preserve"> strictly upward preventing their contact</w:t>
      </w:r>
      <w:r w:rsidR="003D4459" w:rsidRPr="003052DE">
        <w:rPr>
          <w:lang w:val="en-GB"/>
        </w:rPr>
        <w:t xml:space="preserve"> (</w:t>
      </w:r>
      <w:r w:rsidR="00B536D2" w:rsidRPr="003052DE">
        <w:rPr>
          <w:lang w:val="en-GB"/>
        </w:rPr>
        <w:t>Figure</w:t>
      </w:r>
      <w:r w:rsidR="003D4459" w:rsidRPr="003052DE">
        <w:rPr>
          <w:lang w:val="en-GB"/>
        </w:rPr>
        <w:t xml:space="preserve"> 3.2, 3.3, 3.4).</w:t>
      </w:r>
    </w:p>
    <w:p w:rsidR="003D4459" w:rsidRPr="003052DE" w:rsidRDefault="003D4459" w:rsidP="003D4459">
      <w:pPr>
        <w:ind w:firstLine="709"/>
        <w:jc w:val="both"/>
        <w:rPr>
          <w:lang w:val="en-GB"/>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6"/>
      </w:tblGrid>
      <w:tr w:rsidR="003D4459" w:rsidRPr="00B35D5A" w:rsidTr="003D4459">
        <w:tc>
          <w:tcPr>
            <w:tcW w:w="9067" w:type="dxa"/>
            <w:gridSpan w:val="2"/>
          </w:tcPr>
          <w:p w:rsidR="003D4459" w:rsidRPr="00F80EC4" w:rsidRDefault="003D4459" w:rsidP="003D4459">
            <w:pPr>
              <w:jc w:val="center"/>
              <w:rPr>
                <w:lang w:val="en-US"/>
              </w:rPr>
            </w:pPr>
          </w:p>
        </w:tc>
      </w:tr>
      <w:tr w:rsidR="003D4459" w:rsidRPr="00213E52" w:rsidTr="003D4459">
        <w:tc>
          <w:tcPr>
            <w:tcW w:w="9067" w:type="dxa"/>
            <w:gridSpan w:val="2"/>
          </w:tcPr>
          <w:p w:rsidR="00A87E28" w:rsidRDefault="00A87E28" w:rsidP="003D4459">
            <w:pPr>
              <w:jc w:val="center"/>
            </w:pPr>
            <w:r>
              <w:rPr>
                <w:noProof/>
              </w:rPr>
              <w:drawing>
                <wp:inline distT="0" distB="0" distL="0" distR="0" wp14:anchorId="33FE6A9A" wp14:editId="424C5722">
                  <wp:extent cx="3158836" cy="1646781"/>
                  <wp:effectExtent l="0" t="0" r="381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194575" cy="1665413"/>
                          </a:xfrm>
                          <a:prstGeom prst="rect">
                            <a:avLst/>
                          </a:prstGeom>
                        </pic:spPr>
                      </pic:pic>
                    </a:graphicData>
                  </a:graphic>
                </wp:inline>
              </w:drawing>
            </w:r>
          </w:p>
          <w:p w:rsidR="00B536D2" w:rsidRPr="00A87E28" w:rsidRDefault="00B536D2" w:rsidP="00A87E28">
            <w:pPr>
              <w:jc w:val="center"/>
            </w:pPr>
            <w:r>
              <w:t>Figure</w:t>
            </w:r>
            <w:r w:rsidR="00A87E28">
              <w:t xml:space="preserve"> 3.2</w:t>
            </w:r>
          </w:p>
        </w:tc>
      </w:tr>
      <w:tr w:rsidR="003D4459" w:rsidRPr="00213E52" w:rsidTr="003D4459">
        <w:tc>
          <w:tcPr>
            <w:tcW w:w="4531" w:type="dxa"/>
          </w:tcPr>
          <w:p w:rsidR="003D4459" w:rsidRPr="00213E52" w:rsidRDefault="003D4459" w:rsidP="003D4459"/>
        </w:tc>
        <w:tc>
          <w:tcPr>
            <w:tcW w:w="4536" w:type="dxa"/>
          </w:tcPr>
          <w:p w:rsidR="003D4459" w:rsidRPr="00213E52" w:rsidRDefault="003D4459" w:rsidP="003D4459"/>
        </w:tc>
      </w:tr>
      <w:tr w:rsidR="003D4459" w:rsidRPr="00213E52" w:rsidTr="003D4459">
        <w:tc>
          <w:tcPr>
            <w:tcW w:w="4531" w:type="dxa"/>
          </w:tcPr>
          <w:p w:rsidR="003D4459" w:rsidRPr="00213E52" w:rsidRDefault="003D4459" w:rsidP="004C02B2">
            <w:pPr>
              <w:jc w:val="center"/>
            </w:pPr>
            <w:r w:rsidRPr="00213E52">
              <w:rPr>
                <w:noProof/>
              </w:rPr>
              <w:drawing>
                <wp:inline distT="0" distB="0" distL="0" distR="0" wp14:anchorId="05B78E3E" wp14:editId="6DD8A0A9">
                  <wp:extent cx="2044040" cy="1254141"/>
                  <wp:effectExtent l="0" t="0" r="0" b="3175"/>
                  <wp:docPr id="12" name="Рисунок 12" descr="G:\НИР на ГФ-2018-2020 новый ! ! !\! ! ! НИР 2020\Патент\20.10.2020г\Рисунок 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НИР на ГФ-2018-2020 новый ! ! !\! ! ! НИР 2020\Патент\20.10.2020г\Рисунок 2-22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54012" cy="1260259"/>
                          </a:xfrm>
                          <a:prstGeom prst="rect">
                            <a:avLst/>
                          </a:prstGeom>
                          <a:noFill/>
                          <a:ln>
                            <a:noFill/>
                          </a:ln>
                        </pic:spPr>
                      </pic:pic>
                    </a:graphicData>
                  </a:graphic>
                </wp:inline>
              </w:drawing>
            </w:r>
          </w:p>
        </w:tc>
        <w:tc>
          <w:tcPr>
            <w:tcW w:w="4536" w:type="dxa"/>
          </w:tcPr>
          <w:p w:rsidR="003D4459" w:rsidRPr="00213E52" w:rsidRDefault="003D4459" w:rsidP="004C02B2">
            <w:pPr>
              <w:jc w:val="center"/>
            </w:pPr>
            <w:r w:rsidRPr="00213E52">
              <w:rPr>
                <w:noProof/>
              </w:rPr>
              <w:drawing>
                <wp:inline distT="0" distB="0" distL="0" distR="0" wp14:anchorId="2A985FD1" wp14:editId="32A0A879">
                  <wp:extent cx="1925914" cy="1182283"/>
                  <wp:effectExtent l="0" t="0" r="0" b="0"/>
                  <wp:docPr id="13" name="Рисунок 13" descr="G:\НИР на ГФ-2018-2020 новый ! ! !\! ! ! НИР 2020\Патент\20.10.2020г\Рисунок 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НИР на ГФ-2018-2020 новый ! ! !\! ! ! НИР 2020\Патент\20.10.2020г\Рисунок 3-33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36540" cy="1188806"/>
                          </a:xfrm>
                          <a:prstGeom prst="rect">
                            <a:avLst/>
                          </a:prstGeom>
                          <a:noFill/>
                          <a:ln>
                            <a:noFill/>
                          </a:ln>
                        </pic:spPr>
                      </pic:pic>
                    </a:graphicData>
                  </a:graphic>
                </wp:inline>
              </w:drawing>
            </w:r>
          </w:p>
        </w:tc>
      </w:tr>
      <w:tr w:rsidR="003D4459" w:rsidRPr="00213E52" w:rsidTr="003D4459">
        <w:tc>
          <w:tcPr>
            <w:tcW w:w="4531" w:type="dxa"/>
          </w:tcPr>
          <w:p w:rsidR="003D4459" w:rsidRPr="00213E52" w:rsidRDefault="00B536D2" w:rsidP="003D4459">
            <w:pPr>
              <w:jc w:val="center"/>
            </w:pPr>
            <w:r>
              <w:t>Figure</w:t>
            </w:r>
            <w:r w:rsidR="003D4459" w:rsidRPr="00213E52">
              <w:t xml:space="preserve"> 3.</w:t>
            </w:r>
            <w:r w:rsidR="003D4459">
              <w:t>3</w:t>
            </w:r>
          </w:p>
        </w:tc>
        <w:tc>
          <w:tcPr>
            <w:tcW w:w="4536" w:type="dxa"/>
          </w:tcPr>
          <w:p w:rsidR="003D4459" w:rsidRPr="00213E52" w:rsidRDefault="00B536D2" w:rsidP="003D4459">
            <w:pPr>
              <w:jc w:val="center"/>
            </w:pPr>
            <w:r>
              <w:t>Figure</w:t>
            </w:r>
            <w:r w:rsidR="003D4459">
              <w:t xml:space="preserve"> 3.4</w:t>
            </w:r>
          </w:p>
        </w:tc>
      </w:tr>
    </w:tbl>
    <w:p w:rsidR="003D4459" w:rsidRPr="00213E52" w:rsidRDefault="003D4459" w:rsidP="003D4459">
      <w:pPr>
        <w:ind w:firstLine="709"/>
        <w:jc w:val="both"/>
      </w:pPr>
    </w:p>
    <w:p w:rsidR="003D4459" w:rsidRPr="00213E52" w:rsidRDefault="003D4459" w:rsidP="003D4459">
      <w:pPr>
        <w:ind w:firstLine="709"/>
        <w:jc w:val="both"/>
      </w:pPr>
    </w:p>
    <w:p w:rsidR="003052DE" w:rsidRPr="004C02B2" w:rsidRDefault="00BA52A3" w:rsidP="00C21D9B">
      <w:pPr>
        <w:ind w:firstLine="709"/>
        <w:jc w:val="both"/>
        <w:rPr>
          <w:bCs/>
          <w:lang w:val="kk-KZ"/>
        </w:rPr>
      </w:pPr>
      <w:r w:rsidRPr="004C02B2">
        <w:rPr>
          <w:bCs/>
          <w:lang w:val="en-US"/>
        </w:rPr>
        <w:t>The b</w:t>
      </w:r>
      <w:r w:rsidR="003052DE" w:rsidRPr="004C02B2">
        <w:rPr>
          <w:bCs/>
          <w:lang w:val="kk-KZ"/>
        </w:rPr>
        <w:t xml:space="preserve">ipolar electrolyzer </w:t>
      </w:r>
      <w:r w:rsidR="003052DE" w:rsidRPr="004C02B2">
        <w:rPr>
          <w:lang w:val="kk-KZ"/>
        </w:rPr>
        <w:t xml:space="preserve">with plane-parallel bipolar electrodes </w:t>
      </w:r>
      <w:r w:rsidRPr="004C02B2">
        <w:rPr>
          <w:lang w:val="kk-KZ"/>
        </w:rPr>
        <w:t xml:space="preserve">vertically </w:t>
      </w:r>
      <w:r w:rsidR="003052DE" w:rsidRPr="004C02B2">
        <w:rPr>
          <w:lang w:val="kk-KZ"/>
        </w:rPr>
        <w:t>immersed in the electrolyte</w:t>
      </w:r>
      <w:r w:rsidRPr="004C02B2">
        <w:rPr>
          <w:lang w:val="en-US"/>
        </w:rPr>
        <w:t xml:space="preserve"> is</w:t>
      </w:r>
      <w:r w:rsidR="003052DE" w:rsidRPr="004C02B2">
        <w:rPr>
          <w:lang w:val="kk-KZ"/>
        </w:rPr>
        <w:t xml:space="preserve"> </w:t>
      </w:r>
      <w:r w:rsidR="003052DE" w:rsidRPr="004C02B2">
        <w:rPr>
          <w:bCs/>
          <w:lang w:val="kk-KZ"/>
        </w:rPr>
        <w:t xml:space="preserve">characterized </w:t>
      </w:r>
      <w:r w:rsidRPr="004C02B2">
        <w:rPr>
          <w:bCs/>
          <w:lang w:val="en-US"/>
        </w:rPr>
        <w:t>by the following</w:t>
      </w:r>
      <w:r w:rsidR="003052DE" w:rsidRPr="004C02B2">
        <w:rPr>
          <w:bCs/>
          <w:lang w:val="kk-KZ"/>
        </w:rPr>
        <w:t>:</w:t>
      </w:r>
    </w:p>
    <w:p w:rsidR="00BA52A3" w:rsidRDefault="003D4459" w:rsidP="00C21D9B">
      <w:pPr>
        <w:ind w:firstLine="709"/>
        <w:jc w:val="both"/>
        <w:rPr>
          <w:lang w:val="kk-KZ"/>
        </w:rPr>
      </w:pPr>
      <w:r w:rsidRPr="00213E52">
        <w:rPr>
          <w:lang w:val="kk-KZ"/>
        </w:rPr>
        <w:t xml:space="preserve">1. </w:t>
      </w:r>
      <w:r w:rsidR="00BA52A3" w:rsidRPr="00BA52A3">
        <w:rPr>
          <w:lang w:val="kk-KZ"/>
        </w:rPr>
        <w:t xml:space="preserve">In order to reduce secondary reactions in the interelectrode spaces and thereby increase the parameters of the electrolysis, the electrodes are installed in the electrolyte in parallel with an inclination to the horizontal surface with the </w:t>
      </w:r>
      <w:r w:rsidR="00C12793" w:rsidRPr="00BA52A3">
        <w:rPr>
          <w:lang w:val="kk-KZ"/>
        </w:rPr>
        <w:t xml:space="preserve">cathode surface </w:t>
      </w:r>
      <w:r w:rsidR="00BA52A3" w:rsidRPr="00BA52A3">
        <w:rPr>
          <w:lang w:val="kk-KZ"/>
        </w:rPr>
        <w:t>facing downwards and the anode surface upwards when forming a solid target product on the cathode</w:t>
      </w:r>
      <w:r w:rsidR="00C12793">
        <w:rPr>
          <w:lang w:val="en-US"/>
        </w:rPr>
        <w:t>.</w:t>
      </w:r>
      <w:r w:rsidR="00BA52A3" w:rsidRPr="00BA52A3">
        <w:rPr>
          <w:lang w:val="kk-KZ"/>
        </w:rPr>
        <w:t xml:space="preserve"> </w:t>
      </w:r>
      <w:r w:rsidR="00C12793">
        <w:rPr>
          <w:lang w:val="en-US"/>
        </w:rPr>
        <w:t>At that,</w:t>
      </w:r>
      <w:r w:rsidR="00BA52A3" w:rsidRPr="00BA52A3">
        <w:rPr>
          <w:lang w:val="kk-KZ"/>
        </w:rPr>
        <w:t xml:space="preserve"> the lower cut line </w:t>
      </w:r>
      <w:r w:rsidR="00BA52A3">
        <w:rPr>
          <w:lang w:val="en-US"/>
        </w:rPr>
        <w:t xml:space="preserve">of </w:t>
      </w:r>
      <w:r w:rsidR="00BA52A3" w:rsidRPr="00BA52A3">
        <w:rPr>
          <w:lang w:val="kk-KZ"/>
        </w:rPr>
        <w:t>the previous electrode should not go beyond the projection of the upper cut of each subsequent electrode.</w:t>
      </w:r>
    </w:p>
    <w:p w:rsidR="003D4459" w:rsidRPr="00D37B7F" w:rsidRDefault="003D4459" w:rsidP="00C21D9B">
      <w:pPr>
        <w:ind w:firstLine="709"/>
        <w:jc w:val="both"/>
        <w:rPr>
          <w:rFonts w:eastAsiaTheme="minorEastAsia"/>
          <w:lang w:val="en-GB"/>
        </w:rPr>
      </w:pPr>
      <w:r w:rsidRPr="00213E52">
        <w:rPr>
          <w:lang w:val="kk-KZ"/>
        </w:rPr>
        <w:t xml:space="preserve">2. </w:t>
      </w:r>
      <w:r w:rsidR="00C12793" w:rsidRPr="003052DE">
        <w:rPr>
          <w:rFonts w:eastAsiaTheme="minorEastAsia"/>
          <w:lang w:val="en-GB"/>
        </w:rPr>
        <w:t>The</w:t>
      </w:r>
      <w:r w:rsidR="00C12793" w:rsidRPr="00C12793">
        <w:rPr>
          <w:rFonts w:eastAsiaTheme="minorEastAsia"/>
          <w:lang w:val="en-GB"/>
        </w:rPr>
        <w:t xml:space="preserve"> </w:t>
      </w:r>
      <w:r w:rsidR="00C12793" w:rsidRPr="003052DE">
        <w:rPr>
          <w:rFonts w:eastAsiaTheme="minorEastAsia"/>
          <w:lang w:val="en-GB"/>
        </w:rPr>
        <w:t>method</w:t>
      </w:r>
      <w:r w:rsidR="00C12793" w:rsidRPr="00C12793">
        <w:rPr>
          <w:rFonts w:eastAsiaTheme="minorEastAsia"/>
          <w:lang w:val="en-GB"/>
        </w:rPr>
        <w:t xml:space="preserve"> </w:t>
      </w:r>
      <w:r w:rsidR="00C12793">
        <w:rPr>
          <w:rFonts w:eastAsiaTheme="minorEastAsia"/>
          <w:lang w:val="en-GB"/>
        </w:rPr>
        <w:t>described</w:t>
      </w:r>
      <w:r w:rsidR="00C12793" w:rsidRPr="00C12793">
        <w:rPr>
          <w:rFonts w:eastAsiaTheme="minorEastAsia"/>
          <w:lang w:val="en-GB"/>
        </w:rPr>
        <w:t xml:space="preserve"> </w:t>
      </w:r>
      <w:r w:rsidR="00C12793">
        <w:rPr>
          <w:rFonts w:eastAsiaTheme="minorEastAsia"/>
          <w:lang w:val="en-GB"/>
        </w:rPr>
        <w:t>in</w:t>
      </w:r>
      <w:r w:rsidR="00C12793" w:rsidRPr="00C12793">
        <w:rPr>
          <w:rFonts w:eastAsiaTheme="minorEastAsia"/>
          <w:lang w:val="en-GB"/>
        </w:rPr>
        <w:t xml:space="preserve"> </w:t>
      </w:r>
      <w:r w:rsidR="00C12793">
        <w:rPr>
          <w:rFonts w:eastAsiaTheme="minorEastAsia"/>
          <w:lang w:val="en-GB"/>
        </w:rPr>
        <w:t>point</w:t>
      </w:r>
      <w:r w:rsidR="00C12793" w:rsidRPr="00C12793">
        <w:rPr>
          <w:rFonts w:eastAsiaTheme="minorEastAsia"/>
          <w:lang w:val="en-GB"/>
        </w:rPr>
        <w:t xml:space="preserve"> 1 </w:t>
      </w:r>
      <w:r w:rsidR="00C12793">
        <w:rPr>
          <w:rFonts w:eastAsiaTheme="minorEastAsia"/>
          <w:lang w:val="en-GB"/>
        </w:rPr>
        <w:t>differs</w:t>
      </w:r>
      <w:r w:rsidR="00C12793" w:rsidRPr="00C12793">
        <w:rPr>
          <w:rFonts w:eastAsiaTheme="minorEastAsia"/>
          <w:lang w:val="en-GB"/>
        </w:rPr>
        <w:t xml:space="preserve"> </w:t>
      </w:r>
      <w:r w:rsidR="00C12793">
        <w:rPr>
          <w:rFonts w:eastAsiaTheme="minorEastAsia"/>
          <w:lang w:val="en-GB"/>
        </w:rPr>
        <w:t>in</w:t>
      </w:r>
      <w:r w:rsidR="00C12793" w:rsidRPr="00C12793">
        <w:rPr>
          <w:rFonts w:eastAsiaTheme="minorEastAsia"/>
          <w:lang w:val="en-GB"/>
        </w:rPr>
        <w:t xml:space="preserve"> </w:t>
      </w:r>
      <w:r w:rsidR="00C12793" w:rsidRPr="003052DE">
        <w:rPr>
          <w:rFonts w:eastAsiaTheme="minorEastAsia"/>
          <w:lang w:val="en-GB"/>
        </w:rPr>
        <w:t>that</w:t>
      </w:r>
      <w:r w:rsidR="00C12793" w:rsidRPr="00C12793">
        <w:rPr>
          <w:rFonts w:eastAsiaTheme="minorEastAsia"/>
          <w:lang w:val="en-GB"/>
        </w:rPr>
        <w:t xml:space="preserve"> in order to minimize the residence </w:t>
      </w:r>
      <w:r w:rsidR="00D37B7F" w:rsidRPr="00C12793">
        <w:rPr>
          <w:rFonts w:eastAsiaTheme="minorEastAsia"/>
          <w:lang w:val="en-GB"/>
        </w:rPr>
        <w:t xml:space="preserve">and contact </w:t>
      </w:r>
      <w:r w:rsidR="00C12793" w:rsidRPr="00C12793">
        <w:rPr>
          <w:rFonts w:eastAsiaTheme="minorEastAsia"/>
          <w:lang w:val="en-GB"/>
        </w:rPr>
        <w:t>time of products of the electrochemical process in the interelectrode space, the width of the electrodes should exceed the height while maintaining the required surface of the electrodes</w:t>
      </w:r>
      <w:r w:rsidRPr="00213E52">
        <w:rPr>
          <w:lang w:val="kk-KZ"/>
        </w:rPr>
        <w:t>.</w:t>
      </w:r>
    </w:p>
    <w:p w:rsidR="00D37B7F" w:rsidRDefault="003D4459" w:rsidP="00C21D9B">
      <w:pPr>
        <w:ind w:firstLine="709"/>
        <w:jc w:val="both"/>
        <w:rPr>
          <w:rFonts w:eastAsiaTheme="minorEastAsia"/>
          <w:lang w:val="en-GB"/>
        </w:rPr>
      </w:pPr>
      <w:r w:rsidRPr="00213E52">
        <w:rPr>
          <w:lang w:val="kk-KZ"/>
        </w:rPr>
        <w:t xml:space="preserve">3. </w:t>
      </w:r>
      <w:r w:rsidR="00D37B7F" w:rsidRPr="003052DE">
        <w:rPr>
          <w:rFonts w:eastAsiaTheme="minorEastAsia"/>
          <w:lang w:val="en-GB"/>
        </w:rPr>
        <w:t>The</w:t>
      </w:r>
      <w:r w:rsidR="00D37B7F" w:rsidRPr="00D37B7F">
        <w:rPr>
          <w:rFonts w:eastAsiaTheme="minorEastAsia"/>
          <w:lang w:val="en-GB"/>
        </w:rPr>
        <w:t xml:space="preserve"> </w:t>
      </w:r>
      <w:r w:rsidR="00D37B7F" w:rsidRPr="003052DE">
        <w:rPr>
          <w:rFonts w:eastAsiaTheme="minorEastAsia"/>
          <w:lang w:val="en-GB"/>
        </w:rPr>
        <w:t>method</w:t>
      </w:r>
      <w:r w:rsidR="00D37B7F" w:rsidRPr="00D37B7F">
        <w:rPr>
          <w:rFonts w:eastAsiaTheme="minorEastAsia"/>
          <w:lang w:val="en-GB"/>
        </w:rPr>
        <w:t xml:space="preserve"> </w:t>
      </w:r>
      <w:r w:rsidR="00D37B7F">
        <w:rPr>
          <w:rFonts w:eastAsiaTheme="minorEastAsia"/>
          <w:lang w:val="en-GB"/>
        </w:rPr>
        <w:t>described</w:t>
      </w:r>
      <w:r w:rsidR="00D37B7F" w:rsidRPr="00D37B7F">
        <w:rPr>
          <w:rFonts w:eastAsiaTheme="minorEastAsia"/>
          <w:lang w:val="en-GB"/>
        </w:rPr>
        <w:t xml:space="preserve"> </w:t>
      </w:r>
      <w:r w:rsidR="00D37B7F">
        <w:rPr>
          <w:rFonts w:eastAsiaTheme="minorEastAsia"/>
          <w:lang w:val="en-GB"/>
        </w:rPr>
        <w:t>in</w:t>
      </w:r>
      <w:r w:rsidR="00D37B7F" w:rsidRPr="00D37B7F">
        <w:rPr>
          <w:rFonts w:eastAsiaTheme="minorEastAsia"/>
          <w:lang w:val="en-GB"/>
        </w:rPr>
        <w:t xml:space="preserve"> </w:t>
      </w:r>
      <w:r w:rsidR="00D37B7F">
        <w:rPr>
          <w:rFonts w:eastAsiaTheme="minorEastAsia"/>
          <w:lang w:val="en-GB"/>
        </w:rPr>
        <w:t>points</w:t>
      </w:r>
      <w:r w:rsidR="00D37B7F" w:rsidRPr="00D37B7F">
        <w:rPr>
          <w:rFonts w:eastAsiaTheme="minorEastAsia"/>
          <w:lang w:val="en-GB"/>
        </w:rPr>
        <w:t xml:space="preserve"> 1, 2 </w:t>
      </w:r>
      <w:r w:rsidR="00D37B7F">
        <w:rPr>
          <w:rFonts w:eastAsiaTheme="minorEastAsia"/>
          <w:lang w:val="en-GB"/>
        </w:rPr>
        <w:t>differs</w:t>
      </w:r>
      <w:r w:rsidR="00D37B7F" w:rsidRPr="00D37B7F">
        <w:rPr>
          <w:rFonts w:eastAsiaTheme="minorEastAsia"/>
          <w:lang w:val="en-GB"/>
        </w:rPr>
        <w:t xml:space="preserve"> </w:t>
      </w:r>
      <w:r w:rsidR="00D37B7F">
        <w:rPr>
          <w:rFonts w:eastAsiaTheme="minorEastAsia"/>
          <w:lang w:val="en-GB"/>
        </w:rPr>
        <w:t>in</w:t>
      </w:r>
      <w:r w:rsidR="00D37B7F" w:rsidRPr="00D37B7F">
        <w:rPr>
          <w:rFonts w:eastAsiaTheme="minorEastAsia"/>
          <w:lang w:val="en-GB"/>
        </w:rPr>
        <w:t xml:space="preserve"> </w:t>
      </w:r>
      <w:r w:rsidR="00D37B7F" w:rsidRPr="003052DE">
        <w:rPr>
          <w:rFonts w:eastAsiaTheme="minorEastAsia"/>
          <w:lang w:val="en-GB"/>
        </w:rPr>
        <w:t>that</w:t>
      </w:r>
      <w:r w:rsidR="00D37B7F" w:rsidRPr="00D37B7F">
        <w:rPr>
          <w:lang w:val="en-GB"/>
        </w:rPr>
        <w:t xml:space="preserve"> </w:t>
      </w:r>
      <w:r w:rsidR="00D37B7F" w:rsidRPr="00D37B7F">
        <w:rPr>
          <w:rFonts w:eastAsiaTheme="minorEastAsia"/>
          <w:lang w:val="en-GB"/>
        </w:rPr>
        <w:t xml:space="preserve">when the target products are formed in the electrolyzer on the anode surface, for example, </w:t>
      </w:r>
      <w:r w:rsidR="00D37B7F">
        <w:rPr>
          <w:rFonts w:eastAsiaTheme="minorEastAsia"/>
          <w:lang w:val="en-GB"/>
        </w:rPr>
        <w:t>at the production of</w:t>
      </w:r>
      <w:r w:rsidR="00D37B7F" w:rsidRPr="00D37B7F">
        <w:rPr>
          <w:rFonts w:eastAsiaTheme="minorEastAsia"/>
          <w:lang w:val="en-GB"/>
        </w:rPr>
        <w:t xml:space="preserve"> manganese dioxide etc., the electrodes slope changes in the opposite direction or the electric poles change in the other direction.</w:t>
      </w:r>
    </w:p>
    <w:p w:rsidR="00D37B7F" w:rsidRDefault="00D37B7F" w:rsidP="00C21D9B">
      <w:pPr>
        <w:ind w:firstLine="709"/>
        <w:jc w:val="both"/>
        <w:rPr>
          <w:lang w:val="kk-KZ"/>
        </w:rPr>
      </w:pPr>
      <w:r w:rsidRPr="00D37B7F">
        <w:rPr>
          <w:lang w:val="kk-KZ"/>
        </w:rPr>
        <w:t xml:space="preserve">As a result of the generalization of testing results of a new method </w:t>
      </w:r>
      <w:r>
        <w:rPr>
          <w:lang w:val="en-US"/>
        </w:rPr>
        <w:t>of</w:t>
      </w:r>
      <w:r w:rsidRPr="00D37B7F">
        <w:rPr>
          <w:lang w:val="kk-KZ"/>
        </w:rPr>
        <w:t xml:space="preserve"> electrochemical gold deposition directly from poor thiosulfate solutions using a new bipolar electrolyzer design, an application for an invention has been submitted.</w:t>
      </w:r>
    </w:p>
    <w:p w:rsidR="00DC29E5" w:rsidRDefault="00DC29E5" w:rsidP="00C21D9B">
      <w:pPr>
        <w:ind w:firstLine="709"/>
        <w:jc w:val="both"/>
        <w:rPr>
          <w:lang w:val="kk-KZ"/>
        </w:rPr>
        <w:sectPr w:rsidR="00DC29E5">
          <w:pgSz w:w="11906" w:h="16838"/>
          <w:pgMar w:top="1134" w:right="850" w:bottom="1134" w:left="1701" w:header="708" w:footer="708" w:gutter="0"/>
          <w:cols w:space="708"/>
          <w:docGrid w:linePitch="360"/>
        </w:sectPr>
      </w:pPr>
    </w:p>
    <w:p w:rsidR="003D4459" w:rsidRPr="00C21D9B" w:rsidRDefault="00FF7999" w:rsidP="00C21D9B">
      <w:pPr>
        <w:pStyle w:val="1"/>
        <w:jc w:val="center"/>
        <w:rPr>
          <w:rFonts w:ascii="Times New Roman" w:hAnsi="Times New Roman" w:cs="Times New Roman"/>
          <w:b/>
          <w:caps/>
          <w:color w:val="auto"/>
          <w:sz w:val="24"/>
          <w:szCs w:val="24"/>
          <w:lang w:val="en-GB"/>
        </w:rPr>
      </w:pPr>
      <w:bookmarkStart w:id="46" w:name="_Toc54898650"/>
      <w:r w:rsidRPr="00C21D9B">
        <w:rPr>
          <w:rFonts w:ascii="Times New Roman" w:hAnsi="Times New Roman" w:cs="Times New Roman"/>
          <w:b/>
          <w:color w:val="auto"/>
          <w:sz w:val="24"/>
          <w:szCs w:val="24"/>
          <w:lang w:val="en-US"/>
        </w:rPr>
        <w:lastRenderedPageBreak/>
        <w:t>CONCLUSION</w:t>
      </w:r>
      <w:bookmarkEnd w:id="46"/>
    </w:p>
    <w:p w:rsidR="003D4459" w:rsidRPr="00C21D9B" w:rsidRDefault="003D4459" w:rsidP="00C21D9B">
      <w:pPr>
        <w:ind w:right="10"/>
        <w:jc w:val="center"/>
        <w:rPr>
          <w:caps/>
          <w:lang w:val="en-GB"/>
        </w:rPr>
      </w:pPr>
    </w:p>
    <w:p w:rsidR="00FA6877" w:rsidRPr="00C21D9B" w:rsidRDefault="00FA6877" w:rsidP="00C21D9B">
      <w:pPr>
        <w:ind w:firstLine="709"/>
        <w:jc w:val="both"/>
        <w:rPr>
          <w:iCs/>
          <w:lang w:val="en-GB"/>
        </w:rPr>
      </w:pPr>
      <w:r w:rsidRPr="00C21D9B">
        <w:rPr>
          <w:i/>
          <w:lang w:val="en-GB"/>
        </w:rPr>
        <w:t xml:space="preserve">Brief conclusions based on the research results. </w:t>
      </w:r>
      <w:r w:rsidRPr="00C21D9B">
        <w:rPr>
          <w:iCs/>
          <w:lang w:val="en-GB"/>
        </w:rPr>
        <w:t>Based on the performed research according to the 2018-2020 schedule, the following conclusions can be made:</w:t>
      </w:r>
    </w:p>
    <w:p w:rsidR="00FA6877" w:rsidRPr="00C21D9B" w:rsidRDefault="00FA6877" w:rsidP="00C21D9B">
      <w:pPr>
        <w:tabs>
          <w:tab w:val="left" w:pos="960"/>
        </w:tabs>
        <w:ind w:firstLine="709"/>
        <w:jc w:val="both"/>
        <w:rPr>
          <w:lang w:val="en-GB"/>
        </w:rPr>
      </w:pPr>
      <w:r w:rsidRPr="00C21D9B">
        <w:rPr>
          <w:lang w:val="en-GB"/>
        </w:rPr>
        <w:t xml:space="preserve">The performed research resulted in establishing upper and lower limits of the fragmentation size ensuring the sequential liberation of mineral grains with the appropriate enrichment methods of this </w:t>
      </w:r>
      <w:r w:rsidR="00E55FCB" w:rsidRPr="00C21D9B">
        <w:rPr>
          <w:lang w:val="en-GB"/>
        </w:rPr>
        <w:t xml:space="preserve">grain </w:t>
      </w:r>
      <w:r w:rsidRPr="00C21D9B">
        <w:rPr>
          <w:lang w:val="en-GB"/>
        </w:rPr>
        <w:t>size</w:t>
      </w:r>
      <w:r w:rsidR="00E55FCB" w:rsidRPr="00C21D9B">
        <w:rPr>
          <w:lang w:val="en-GB"/>
        </w:rPr>
        <w:t xml:space="preserve"> class</w:t>
      </w:r>
      <w:r w:rsidRPr="00C21D9B">
        <w:rPr>
          <w:lang w:val="en-GB"/>
        </w:rPr>
        <w:t>. Si</w:t>
      </w:r>
      <w:r w:rsidR="00E55FCB" w:rsidRPr="00C21D9B">
        <w:rPr>
          <w:lang w:val="en-GB"/>
        </w:rPr>
        <w:t>ze</w:t>
      </w:r>
      <w:r w:rsidRPr="00C21D9B">
        <w:rPr>
          <w:lang w:val="en-GB"/>
        </w:rPr>
        <w:t xml:space="preserve"> analysis established the distribution of gold by </w:t>
      </w:r>
      <w:r w:rsidR="00E55FCB" w:rsidRPr="00C21D9B">
        <w:rPr>
          <w:lang w:val="en-GB"/>
        </w:rPr>
        <w:t>grain size class and</w:t>
      </w:r>
      <w:r w:rsidRPr="00C21D9B">
        <w:rPr>
          <w:lang w:val="en-GB"/>
        </w:rPr>
        <w:t xml:space="preserve"> </w:t>
      </w:r>
      <w:r w:rsidR="00E55FCB" w:rsidRPr="00C21D9B">
        <w:rPr>
          <w:lang w:val="en-GB"/>
        </w:rPr>
        <w:t>d</w:t>
      </w:r>
      <w:r w:rsidRPr="00C21D9B">
        <w:rPr>
          <w:lang w:val="en-GB"/>
        </w:rPr>
        <w:t xml:space="preserve">etermined the change in the granulometric composition of ore </w:t>
      </w:r>
      <w:r w:rsidR="00E55FCB" w:rsidRPr="00C21D9B">
        <w:rPr>
          <w:lang w:val="en-GB"/>
        </w:rPr>
        <w:t>depending on</w:t>
      </w:r>
      <w:r w:rsidRPr="00C21D9B">
        <w:rPr>
          <w:lang w:val="en-GB"/>
        </w:rPr>
        <w:t xml:space="preserve"> the </w:t>
      </w:r>
      <w:r w:rsidR="00E55FCB" w:rsidRPr="00C21D9B">
        <w:rPr>
          <w:lang w:val="en-GB"/>
        </w:rPr>
        <w:t xml:space="preserve">grinding </w:t>
      </w:r>
      <w:r w:rsidRPr="00C21D9B">
        <w:rPr>
          <w:lang w:val="en-GB"/>
        </w:rPr>
        <w:t>duration.</w:t>
      </w:r>
    </w:p>
    <w:p w:rsidR="006E54DC" w:rsidRPr="00C21D9B" w:rsidRDefault="006E54DC" w:rsidP="00C21D9B">
      <w:pPr>
        <w:pStyle w:val="a6"/>
        <w:numPr>
          <w:ilvl w:val="0"/>
          <w:numId w:val="6"/>
        </w:numPr>
        <w:tabs>
          <w:tab w:val="left" w:pos="960"/>
          <w:tab w:val="left" w:pos="993"/>
        </w:tabs>
        <w:spacing w:after="0" w:line="240" w:lineRule="auto"/>
        <w:ind w:left="0" w:firstLine="709"/>
        <w:jc w:val="both"/>
        <w:rPr>
          <w:rFonts w:ascii="Times New Roman" w:hAnsi="Times New Roman"/>
          <w:sz w:val="24"/>
          <w:szCs w:val="24"/>
          <w:lang w:val="en-GB"/>
        </w:rPr>
      </w:pPr>
      <w:r w:rsidRPr="00C21D9B">
        <w:rPr>
          <w:rFonts w:ascii="Times New Roman" w:hAnsi="Times New Roman"/>
          <w:sz w:val="24"/>
          <w:szCs w:val="24"/>
          <w:lang w:val="en-GB"/>
        </w:rPr>
        <w:t xml:space="preserve">Regression </w:t>
      </w:r>
      <w:r w:rsidRPr="00C21D9B">
        <w:rPr>
          <w:rFonts w:ascii="Times New Roman" w:hAnsi="Times New Roman"/>
          <w:sz w:val="24"/>
          <w:szCs w:val="24"/>
          <w:lang w:val="en-US"/>
        </w:rPr>
        <w:t>equations</w:t>
      </w:r>
      <w:r w:rsidRPr="00C21D9B">
        <w:rPr>
          <w:rFonts w:ascii="Times New Roman" w:hAnsi="Times New Roman"/>
          <w:sz w:val="24"/>
          <w:szCs w:val="24"/>
          <w:lang w:val="en-GB"/>
        </w:rPr>
        <w:t xml:space="preserve"> </w:t>
      </w:r>
      <w:r w:rsidRPr="00C21D9B">
        <w:rPr>
          <w:rFonts w:ascii="Times New Roman" w:hAnsi="Times New Roman"/>
          <w:sz w:val="24"/>
          <w:szCs w:val="24"/>
          <w:lang w:val="en-US"/>
        </w:rPr>
        <w:t>were</w:t>
      </w:r>
      <w:r w:rsidRPr="00C21D9B">
        <w:rPr>
          <w:rFonts w:ascii="Times New Roman" w:hAnsi="Times New Roman"/>
          <w:sz w:val="24"/>
          <w:szCs w:val="24"/>
          <w:lang w:val="en-GB"/>
        </w:rPr>
        <w:t xml:space="preserve"> </w:t>
      </w:r>
      <w:r w:rsidRPr="00C21D9B">
        <w:rPr>
          <w:rFonts w:ascii="Times New Roman" w:hAnsi="Times New Roman"/>
          <w:sz w:val="24"/>
          <w:szCs w:val="24"/>
          <w:lang w:val="en-US"/>
        </w:rPr>
        <w:t>obtained</w:t>
      </w:r>
      <w:r w:rsidRPr="00C21D9B">
        <w:rPr>
          <w:rFonts w:ascii="Times New Roman" w:hAnsi="Times New Roman"/>
          <w:sz w:val="24"/>
          <w:szCs w:val="24"/>
          <w:lang w:val="en-GB"/>
        </w:rPr>
        <w:t xml:space="preserve"> </w:t>
      </w:r>
      <w:r w:rsidRPr="00C21D9B">
        <w:rPr>
          <w:rFonts w:ascii="Times New Roman" w:hAnsi="Times New Roman"/>
          <w:sz w:val="24"/>
          <w:szCs w:val="24"/>
          <w:lang w:val="en-US"/>
        </w:rPr>
        <w:t>using</w:t>
      </w:r>
      <w:r w:rsidRPr="00C21D9B">
        <w:rPr>
          <w:rFonts w:ascii="Times New Roman" w:hAnsi="Times New Roman"/>
          <w:sz w:val="24"/>
          <w:szCs w:val="24"/>
          <w:lang w:val="en-GB"/>
        </w:rPr>
        <w:t xml:space="preserve"> </w:t>
      </w:r>
      <w:r w:rsidRPr="00C21D9B">
        <w:rPr>
          <w:rFonts w:ascii="Times New Roman" w:hAnsi="Times New Roman"/>
          <w:sz w:val="24"/>
          <w:szCs w:val="24"/>
          <w:lang w:val="en-US"/>
        </w:rPr>
        <w:t>the</w:t>
      </w:r>
      <w:r w:rsidRPr="00C21D9B">
        <w:rPr>
          <w:rFonts w:ascii="Times New Roman" w:hAnsi="Times New Roman"/>
          <w:sz w:val="24"/>
          <w:szCs w:val="24"/>
          <w:lang w:val="en-GB"/>
        </w:rPr>
        <w:t xml:space="preserve"> </w:t>
      </w:r>
      <w:r w:rsidRPr="00C21D9B">
        <w:rPr>
          <w:rFonts w:ascii="Times New Roman" w:hAnsi="Times New Roman"/>
          <w:sz w:val="24"/>
          <w:szCs w:val="24"/>
          <w:lang w:val="en-US"/>
        </w:rPr>
        <w:t>Box</w:t>
      </w:r>
      <w:r w:rsidRPr="00C21D9B">
        <w:rPr>
          <w:rFonts w:ascii="Times New Roman" w:hAnsi="Times New Roman"/>
          <w:sz w:val="24"/>
          <w:szCs w:val="24"/>
          <w:lang w:val="en-GB"/>
        </w:rPr>
        <w:t>-</w:t>
      </w:r>
      <w:r w:rsidRPr="00C21D9B">
        <w:rPr>
          <w:rFonts w:ascii="Times New Roman" w:hAnsi="Times New Roman"/>
          <w:sz w:val="24"/>
          <w:szCs w:val="24"/>
          <w:lang w:val="en-US"/>
        </w:rPr>
        <w:t>Wilson method that describe the interrelation of the main factors affecting the flotation of refractory gold-bearing weathered ores.</w:t>
      </w:r>
    </w:p>
    <w:p w:rsidR="003D4459" w:rsidRPr="00C21D9B" w:rsidRDefault="006E54DC" w:rsidP="00C21D9B">
      <w:pPr>
        <w:pStyle w:val="a6"/>
        <w:numPr>
          <w:ilvl w:val="0"/>
          <w:numId w:val="6"/>
        </w:numPr>
        <w:tabs>
          <w:tab w:val="left" w:pos="960"/>
          <w:tab w:val="left" w:pos="993"/>
        </w:tabs>
        <w:spacing w:after="0" w:line="240" w:lineRule="auto"/>
        <w:ind w:left="0" w:firstLine="709"/>
        <w:jc w:val="both"/>
        <w:rPr>
          <w:rFonts w:ascii="Times New Roman" w:hAnsi="Times New Roman"/>
          <w:sz w:val="24"/>
          <w:szCs w:val="24"/>
          <w:lang w:val="en-GB"/>
        </w:rPr>
      </w:pPr>
      <w:r w:rsidRPr="00C21D9B">
        <w:rPr>
          <w:rFonts w:ascii="Times New Roman" w:hAnsi="Times New Roman"/>
          <w:sz w:val="24"/>
          <w:szCs w:val="24"/>
          <w:lang w:val="en-US"/>
        </w:rPr>
        <w:t xml:space="preserve">Research of gravity concentration of gold ore of the Quartzite </w:t>
      </w:r>
      <w:r w:rsidR="007B2B99" w:rsidRPr="00C21D9B">
        <w:rPr>
          <w:rFonts w:ascii="Times New Roman" w:hAnsi="Times New Roman"/>
          <w:sz w:val="24"/>
          <w:szCs w:val="24"/>
          <w:lang w:val="en-US"/>
        </w:rPr>
        <w:t>G</w:t>
      </w:r>
      <w:r w:rsidRPr="00C21D9B">
        <w:rPr>
          <w:rFonts w:ascii="Times New Roman" w:hAnsi="Times New Roman"/>
          <w:sz w:val="24"/>
          <w:szCs w:val="24"/>
          <w:lang w:val="en-US"/>
        </w:rPr>
        <w:t>orki deposit established that this ore is poorly concentrated using the gravity methods (recovery amounted to</w:t>
      </w:r>
      <w:r w:rsidR="003D4459" w:rsidRPr="00C21D9B">
        <w:rPr>
          <w:rFonts w:ascii="Times New Roman" w:hAnsi="Times New Roman"/>
          <w:sz w:val="24"/>
          <w:szCs w:val="24"/>
          <w:lang w:val="en-GB"/>
        </w:rPr>
        <w:t xml:space="preserve"> 5</w:t>
      </w:r>
      <w:r w:rsidRPr="00C21D9B">
        <w:rPr>
          <w:rFonts w:ascii="Times New Roman" w:hAnsi="Times New Roman"/>
          <w:sz w:val="24"/>
          <w:szCs w:val="24"/>
          <w:lang w:val="en-GB"/>
        </w:rPr>
        <w:t>.</w:t>
      </w:r>
      <w:r w:rsidR="003D4459" w:rsidRPr="00C21D9B">
        <w:rPr>
          <w:rFonts w:ascii="Times New Roman" w:hAnsi="Times New Roman"/>
          <w:sz w:val="24"/>
          <w:szCs w:val="24"/>
          <w:lang w:val="en-GB"/>
        </w:rPr>
        <w:t>16-10</w:t>
      </w:r>
      <w:r w:rsidRPr="00C21D9B">
        <w:rPr>
          <w:rFonts w:ascii="Times New Roman" w:hAnsi="Times New Roman"/>
          <w:sz w:val="24"/>
          <w:szCs w:val="24"/>
          <w:lang w:val="en-GB"/>
        </w:rPr>
        <w:t>.</w:t>
      </w:r>
      <w:r w:rsidR="003D4459" w:rsidRPr="00C21D9B">
        <w:rPr>
          <w:rFonts w:ascii="Times New Roman" w:hAnsi="Times New Roman"/>
          <w:sz w:val="24"/>
          <w:szCs w:val="24"/>
          <w:lang w:val="en-GB"/>
        </w:rPr>
        <w:t xml:space="preserve">78 %). </w:t>
      </w:r>
      <w:r w:rsidR="007B2B99" w:rsidRPr="00C21D9B">
        <w:rPr>
          <w:rFonts w:ascii="Times New Roman" w:hAnsi="Times New Roman"/>
          <w:sz w:val="24"/>
          <w:szCs w:val="24"/>
          <w:lang w:val="en-GB"/>
        </w:rPr>
        <w:t xml:space="preserve">There is </w:t>
      </w:r>
      <w:r w:rsidR="007B2B99" w:rsidRPr="00C21D9B">
        <w:rPr>
          <w:rFonts w:ascii="Times New Roman" w:hAnsi="Times New Roman"/>
          <w:sz w:val="24"/>
          <w:szCs w:val="24"/>
          <w:lang w:val="en-US"/>
        </w:rPr>
        <w:t>predominant</w:t>
      </w:r>
      <w:r w:rsidR="007B2B99" w:rsidRPr="00C21D9B">
        <w:rPr>
          <w:rFonts w:ascii="Times New Roman" w:hAnsi="Times New Roman"/>
          <w:sz w:val="24"/>
          <w:szCs w:val="24"/>
          <w:lang w:val="en-GB"/>
        </w:rPr>
        <w:t xml:space="preserve"> </w:t>
      </w:r>
      <w:r w:rsidR="007B2B99" w:rsidRPr="00C21D9B">
        <w:rPr>
          <w:rFonts w:ascii="Times New Roman" w:hAnsi="Times New Roman"/>
          <w:sz w:val="24"/>
          <w:szCs w:val="24"/>
          <w:lang w:val="en-US"/>
        </w:rPr>
        <w:t>fine</w:t>
      </w:r>
      <w:r w:rsidR="007B2B99" w:rsidRPr="00C21D9B">
        <w:rPr>
          <w:rFonts w:ascii="Times New Roman" w:hAnsi="Times New Roman"/>
          <w:sz w:val="24"/>
          <w:szCs w:val="24"/>
          <w:lang w:val="en-GB"/>
        </w:rPr>
        <w:t xml:space="preserve"> </w:t>
      </w:r>
      <w:r w:rsidR="007B2B99" w:rsidRPr="00C21D9B">
        <w:rPr>
          <w:rFonts w:ascii="Times New Roman" w:hAnsi="Times New Roman"/>
          <w:sz w:val="24"/>
          <w:szCs w:val="24"/>
          <w:lang w:val="en-US"/>
        </w:rPr>
        <w:t>fixed</w:t>
      </w:r>
      <w:r w:rsidR="007B2B99" w:rsidRPr="00C21D9B">
        <w:rPr>
          <w:rFonts w:ascii="Times New Roman" w:hAnsi="Times New Roman"/>
          <w:sz w:val="24"/>
          <w:szCs w:val="24"/>
          <w:lang w:val="en-GB"/>
        </w:rPr>
        <w:t xml:space="preserve"> </w:t>
      </w:r>
      <w:r w:rsidR="007B2B99" w:rsidRPr="00C21D9B">
        <w:rPr>
          <w:rFonts w:ascii="Times New Roman" w:hAnsi="Times New Roman"/>
          <w:sz w:val="24"/>
          <w:szCs w:val="24"/>
          <w:lang w:val="en-US"/>
        </w:rPr>
        <w:t>ore</w:t>
      </w:r>
      <w:r w:rsidR="007B2B99" w:rsidRPr="00C21D9B">
        <w:rPr>
          <w:rFonts w:ascii="Times New Roman" w:hAnsi="Times New Roman"/>
          <w:sz w:val="24"/>
          <w:szCs w:val="24"/>
          <w:lang w:val="en-GB"/>
        </w:rPr>
        <w:t xml:space="preserve"> </w:t>
      </w:r>
      <w:r w:rsidR="007B2B99" w:rsidRPr="00C21D9B">
        <w:rPr>
          <w:rFonts w:ascii="Times New Roman" w:hAnsi="Times New Roman"/>
          <w:sz w:val="24"/>
          <w:szCs w:val="24"/>
          <w:lang w:val="en-US"/>
        </w:rPr>
        <w:t>contained in pyrite, arsenopyrite</w:t>
      </w:r>
      <w:r w:rsidR="003D4459" w:rsidRPr="00C21D9B">
        <w:rPr>
          <w:rFonts w:ascii="Times New Roman" w:hAnsi="Times New Roman"/>
          <w:sz w:val="24"/>
          <w:szCs w:val="24"/>
          <w:lang w:val="en-GB"/>
        </w:rPr>
        <w:t>.</w:t>
      </w:r>
    </w:p>
    <w:p w:rsidR="00461E6F" w:rsidRPr="00C21D9B" w:rsidRDefault="007B2B99" w:rsidP="00C21D9B">
      <w:pPr>
        <w:pStyle w:val="a6"/>
        <w:numPr>
          <w:ilvl w:val="0"/>
          <w:numId w:val="6"/>
        </w:numPr>
        <w:tabs>
          <w:tab w:val="left" w:pos="960"/>
          <w:tab w:val="left" w:pos="993"/>
        </w:tabs>
        <w:spacing w:after="0" w:line="240" w:lineRule="auto"/>
        <w:ind w:left="0" w:firstLine="709"/>
        <w:jc w:val="both"/>
        <w:rPr>
          <w:rFonts w:ascii="Times New Roman" w:hAnsi="Times New Roman"/>
          <w:sz w:val="24"/>
          <w:szCs w:val="24"/>
          <w:lang w:val="en-GB"/>
        </w:rPr>
      </w:pPr>
      <w:r w:rsidRPr="00C21D9B">
        <w:rPr>
          <w:rFonts w:ascii="Times New Roman" w:hAnsi="Times New Roman"/>
          <w:sz w:val="24"/>
          <w:szCs w:val="24"/>
          <w:lang w:val="en-GB"/>
        </w:rPr>
        <w:t xml:space="preserve">Ore </w:t>
      </w:r>
      <w:r w:rsidRPr="00C21D9B">
        <w:rPr>
          <w:rFonts w:ascii="Times New Roman" w:hAnsi="Times New Roman"/>
          <w:sz w:val="24"/>
          <w:szCs w:val="24"/>
          <w:lang w:val="en-US"/>
        </w:rPr>
        <w:t>processing</w:t>
      </w:r>
      <w:r w:rsidRPr="00C21D9B">
        <w:rPr>
          <w:rFonts w:ascii="Times New Roman" w:hAnsi="Times New Roman"/>
          <w:sz w:val="24"/>
          <w:szCs w:val="24"/>
          <w:lang w:val="en-GB"/>
        </w:rPr>
        <w:t xml:space="preserve"> </w:t>
      </w:r>
      <w:r w:rsidRPr="00C21D9B">
        <w:rPr>
          <w:rFonts w:ascii="Times New Roman" w:hAnsi="Times New Roman"/>
          <w:sz w:val="24"/>
          <w:szCs w:val="24"/>
          <w:lang w:val="en-US"/>
        </w:rPr>
        <w:t>using</w:t>
      </w:r>
      <w:r w:rsidRPr="00C21D9B">
        <w:rPr>
          <w:rFonts w:ascii="Times New Roman" w:hAnsi="Times New Roman"/>
          <w:sz w:val="24"/>
          <w:szCs w:val="24"/>
          <w:lang w:val="en-GB"/>
        </w:rPr>
        <w:t xml:space="preserve"> </w:t>
      </w:r>
      <w:r w:rsidRPr="00C21D9B">
        <w:rPr>
          <w:rFonts w:ascii="Times New Roman" w:hAnsi="Times New Roman"/>
          <w:sz w:val="24"/>
          <w:szCs w:val="24"/>
          <w:lang w:val="en-US"/>
        </w:rPr>
        <w:t>the</w:t>
      </w:r>
      <w:r w:rsidRPr="00C21D9B">
        <w:rPr>
          <w:rFonts w:ascii="Times New Roman" w:hAnsi="Times New Roman"/>
          <w:sz w:val="24"/>
          <w:szCs w:val="24"/>
          <w:lang w:val="en-GB"/>
        </w:rPr>
        <w:t xml:space="preserve"> </w:t>
      </w:r>
      <w:r w:rsidRPr="00C21D9B">
        <w:rPr>
          <w:rFonts w:ascii="Times New Roman" w:hAnsi="Times New Roman"/>
          <w:sz w:val="24"/>
          <w:szCs w:val="24"/>
          <w:lang w:val="en-US"/>
        </w:rPr>
        <w:t>gravity</w:t>
      </w:r>
      <w:r w:rsidRPr="00C21D9B">
        <w:rPr>
          <w:rFonts w:ascii="Times New Roman" w:hAnsi="Times New Roman"/>
          <w:sz w:val="24"/>
          <w:szCs w:val="24"/>
          <w:lang w:val="en-GB"/>
        </w:rPr>
        <w:t xml:space="preserve"> </w:t>
      </w:r>
      <w:r w:rsidRPr="00C21D9B">
        <w:rPr>
          <w:rFonts w:ascii="Times New Roman" w:hAnsi="Times New Roman"/>
          <w:sz w:val="24"/>
          <w:szCs w:val="24"/>
          <w:lang w:val="en-US"/>
        </w:rPr>
        <w:t>concentration</w:t>
      </w:r>
      <w:r w:rsidRPr="00C21D9B">
        <w:rPr>
          <w:rFonts w:ascii="Times New Roman" w:hAnsi="Times New Roman"/>
          <w:sz w:val="24"/>
          <w:szCs w:val="24"/>
          <w:lang w:val="en-GB"/>
        </w:rPr>
        <w:t xml:space="preserve"> (</w:t>
      </w:r>
      <w:r w:rsidR="00461E6F" w:rsidRPr="00C21D9B">
        <w:rPr>
          <w:rFonts w:ascii="Times New Roman" w:hAnsi="Times New Roman"/>
          <w:sz w:val="24"/>
          <w:szCs w:val="24"/>
          <w:lang w:val="en-US"/>
        </w:rPr>
        <w:t>jigging</w:t>
      </w:r>
      <w:r w:rsidR="00461E6F" w:rsidRPr="00C21D9B">
        <w:rPr>
          <w:rFonts w:ascii="Times New Roman" w:hAnsi="Times New Roman"/>
          <w:sz w:val="24"/>
          <w:szCs w:val="24"/>
          <w:lang w:val="en-GB"/>
        </w:rPr>
        <w:t xml:space="preserve"> </w:t>
      </w:r>
      <w:r w:rsidR="00461E6F" w:rsidRPr="00C21D9B">
        <w:rPr>
          <w:rFonts w:ascii="Times New Roman" w:hAnsi="Times New Roman"/>
          <w:sz w:val="24"/>
          <w:szCs w:val="24"/>
          <w:lang w:val="en-US"/>
        </w:rPr>
        <w:t>and</w:t>
      </w:r>
      <w:r w:rsidR="00461E6F" w:rsidRPr="00C21D9B">
        <w:rPr>
          <w:rFonts w:ascii="Times New Roman" w:hAnsi="Times New Roman"/>
          <w:sz w:val="24"/>
          <w:szCs w:val="24"/>
          <w:lang w:val="en-GB"/>
        </w:rPr>
        <w:t xml:space="preserve"> </w:t>
      </w:r>
      <w:r w:rsidR="00461E6F" w:rsidRPr="00C21D9B">
        <w:rPr>
          <w:rFonts w:ascii="Times New Roman" w:hAnsi="Times New Roman"/>
          <w:sz w:val="24"/>
          <w:szCs w:val="24"/>
          <w:lang w:val="en-US"/>
        </w:rPr>
        <w:t xml:space="preserve">secondary cleaning of the concentrate on a concentration table), floatation of tailings resulted in the total of </w:t>
      </w:r>
      <w:r w:rsidR="00461E6F" w:rsidRPr="00C21D9B">
        <w:rPr>
          <w:rFonts w:ascii="Times New Roman" w:hAnsi="Times New Roman"/>
          <w:sz w:val="24"/>
          <w:szCs w:val="24"/>
          <w:lang w:val="en-GB"/>
        </w:rPr>
        <w:t xml:space="preserve">59.8 % of </w:t>
      </w:r>
      <w:r w:rsidR="00461E6F" w:rsidRPr="00C21D9B">
        <w:rPr>
          <w:rFonts w:ascii="Times New Roman" w:hAnsi="Times New Roman"/>
          <w:sz w:val="24"/>
          <w:szCs w:val="24"/>
          <w:lang w:val="en-US"/>
        </w:rPr>
        <w:t xml:space="preserve">gold recovery into concentrates. Gold content in the concentrates amounted to: gravity concentrate </w:t>
      </w:r>
      <w:r w:rsidR="00461E6F" w:rsidRPr="00C21D9B">
        <w:rPr>
          <w:rFonts w:ascii="Times New Roman" w:hAnsi="Times New Roman"/>
          <w:sz w:val="24"/>
          <w:szCs w:val="24"/>
          <w:lang w:val="en-GB"/>
        </w:rPr>
        <w:t xml:space="preserve">15.65 </w:t>
      </w:r>
      <w:r w:rsidR="00461E6F" w:rsidRPr="00C21D9B">
        <w:rPr>
          <w:rFonts w:ascii="Times New Roman" w:hAnsi="Times New Roman"/>
          <w:sz w:val="24"/>
          <w:szCs w:val="24"/>
          <w:lang w:val="en-US"/>
        </w:rPr>
        <w:t>g</w:t>
      </w:r>
      <w:r w:rsidR="00461E6F" w:rsidRPr="00C21D9B">
        <w:rPr>
          <w:rFonts w:ascii="Times New Roman" w:hAnsi="Times New Roman"/>
          <w:sz w:val="24"/>
          <w:szCs w:val="24"/>
          <w:lang w:val="en-GB"/>
        </w:rPr>
        <w:t>/</w:t>
      </w:r>
      <w:r w:rsidR="00461E6F" w:rsidRPr="00C21D9B">
        <w:rPr>
          <w:rFonts w:ascii="Times New Roman" w:hAnsi="Times New Roman"/>
          <w:sz w:val="24"/>
          <w:szCs w:val="24"/>
          <w:lang w:val="en-US"/>
        </w:rPr>
        <w:t>t</w:t>
      </w:r>
      <w:r w:rsidR="00461E6F" w:rsidRPr="00C21D9B">
        <w:rPr>
          <w:rFonts w:ascii="Times New Roman" w:hAnsi="Times New Roman"/>
          <w:sz w:val="24"/>
          <w:szCs w:val="24"/>
          <w:lang w:val="en-GB"/>
        </w:rPr>
        <w:t>, floatation concentrate 42.07</w:t>
      </w:r>
      <w:r w:rsidR="00461E6F" w:rsidRPr="00C21D9B">
        <w:rPr>
          <w:rFonts w:ascii="Times New Roman" w:hAnsi="Times New Roman"/>
          <w:sz w:val="24"/>
          <w:szCs w:val="24"/>
          <w:lang w:val="en-US"/>
        </w:rPr>
        <w:t xml:space="preserve"> g</w:t>
      </w:r>
      <w:r w:rsidR="00461E6F" w:rsidRPr="00C21D9B">
        <w:rPr>
          <w:rFonts w:ascii="Times New Roman" w:hAnsi="Times New Roman"/>
          <w:sz w:val="24"/>
          <w:szCs w:val="24"/>
          <w:lang w:val="en-GB"/>
        </w:rPr>
        <w:t>/</w:t>
      </w:r>
      <w:r w:rsidR="00461E6F" w:rsidRPr="00C21D9B">
        <w:rPr>
          <w:rFonts w:ascii="Times New Roman" w:hAnsi="Times New Roman"/>
          <w:sz w:val="24"/>
          <w:szCs w:val="24"/>
          <w:lang w:val="en-US"/>
        </w:rPr>
        <w:t xml:space="preserve">t. The gold content in tailings equaled </w:t>
      </w:r>
      <w:r w:rsidR="00461E6F" w:rsidRPr="00C21D9B">
        <w:rPr>
          <w:rFonts w:ascii="Times New Roman" w:hAnsi="Times New Roman"/>
          <w:sz w:val="24"/>
          <w:szCs w:val="24"/>
          <w:lang w:val="en-GB"/>
        </w:rPr>
        <w:t>1.55</w:t>
      </w:r>
      <w:r w:rsidR="00461E6F" w:rsidRPr="00C21D9B">
        <w:rPr>
          <w:rFonts w:ascii="Times New Roman" w:hAnsi="Times New Roman"/>
          <w:sz w:val="24"/>
          <w:szCs w:val="24"/>
          <w:lang w:val="en-US"/>
        </w:rPr>
        <w:t xml:space="preserve"> g</w:t>
      </w:r>
      <w:r w:rsidR="00461E6F" w:rsidRPr="00C21D9B">
        <w:rPr>
          <w:rFonts w:ascii="Times New Roman" w:hAnsi="Times New Roman"/>
          <w:sz w:val="24"/>
          <w:szCs w:val="24"/>
          <w:lang w:val="en-GB"/>
        </w:rPr>
        <w:t>/</w:t>
      </w:r>
      <w:r w:rsidR="00461E6F" w:rsidRPr="00C21D9B">
        <w:rPr>
          <w:rFonts w:ascii="Times New Roman" w:hAnsi="Times New Roman"/>
          <w:sz w:val="24"/>
          <w:szCs w:val="24"/>
          <w:lang w:val="en-US"/>
        </w:rPr>
        <w:t>t.</w:t>
      </w:r>
    </w:p>
    <w:p w:rsidR="00461E6F" w:rsidRPr="00C21D9B" w:rsidRDefault="00461E6F" w:rsidP="00C21D9B">
      <w:pPr>
        <w:pStyle w:val="a6"/>
        <w:numPr>
          <w:ilvl w:val="0"/>
          <w:numId w:val="6"/>
        </w:numPr>
        <w:tabs>
          <w:tab w:val="left" w:pos="960"/>
          <w:tab w:val="left" w:pos="993"/>
        </w:tabs>
        <w:spacing w:after="0" w:line="240" w:lineRule="auto"/>
        <w:ind w:left="0" w:firstLine="709"/>
        <w:jc w:val="both"/>
        <w:rPr>
          <w:rFonts w:ascii="Times New Roman" w:hAnsi="Times New Roman"/>
          <w:sz w:val="24"/>
          <w:szCs w:val="24"/>
          <w:lang w:val="en-US"/>
        </w:rPr>
      </w:pPr>
      <w:r w:rsidRPr="00C21D9B">
        <w:rPr>
          <w:rFonts w:ascii="Times New Roman" w:hAnsi="Times New Roman"/>
          <w:sz w:val="24"/>
          <w:szCs w:val="24"/>
          <w:lang w:val="en-US"/>
        </w:rPr>
        <w:t>Aggregated laboratory research on sulfite-thiosulfate leaching of bulk carbonaceous-gold-arsenic concentrates of the Bakyrchik deposit was performed.</w:t>
      </w:r>
    </w:p>
    <w:p w:rsidR="00267B3D" w:rsidRPr="00C21D9B" w:rsidRDefault="00267B3D" w:rsidP="00C21D9B">
      <w:pPr>
        <w:pStyle w:val="a6"/>
        <w:numPr>
          <w:ilvl w:val="0"/>
          <w:numId w:val="6"/>
        </w:numPr>
        <w:tabs>
          <w:tab w:val="left" w:pos="960"/>
          <w:tab w:val="left" w:pos="993"/>
        </w:tabs>
        <w:spacing w:after="0" w:line="240" w:lineRule="auto"/>
        <w:ind w:left="0" w:firstLine="709"/>
        <w:jc w:val="both"/>
        <w:rPr>
          <w:rFonts w:ascii="Times New Roman" w:hAnsi="Times New Roman"/>
          <w:sz w:val="24"/>
          <w:szCs w:val="24"/>
          <w:lang w:val="en-GB"/>
        </w:rPr>
      </w:pPr>
      <w:r w:rsidRPr="00C21D9B">
        <w:rPr>
          <w:rFonts w:ascii="Times New Roman" w:hAnsi="Times New Roman"/>
          <w:sz w:val="24"/>
          <w:szCs w:val="24"/>
          <w:lang w:val="en-US"/>
        </w:rPr>
        <w:t>High</w:t>
      </w:r>
      <w:r w:rsidRPr="00C21D9B">
        <w:rPr>
          <w:rFonts w:ascii="Times New Roman" w:hAnsi="Times New Roman"/>
          <w:sz w:val="24"/>
          <w:szCs w:val="24"/>
          <w:lang w:val="en-GB"/>
        </w:rPr>
        <w:t xml:space="preserve"> </w:t>
      </w:r>
      <w:r w:rsidRPr="00C21D9B">
        <w:rPr>
          <w:rFonts w:ascii="Times New Roman" w:hAnsi="Times New Roman"/>
          <w:sz w:val="24"/>
          <w:szCs w:val="24"/>
          <w:lang w:val="en-US"/>
        </w:rPr>
        <w:t>values</w:t>
      </w:r>
      <w:r w:rsidRPr="00C21D9B">
        <w:rPr>
          <w:rFonts w:ascii="Times New Roman" w:hAnsi="Times New Roman"/>
          <w:sz w:val="24"/>
          <w:szCs w:val="24"/>
          <w:lang w:val="en-GB"/>
        </w:rPr>
        <w:t xml:space="preserve"> </w:t>
      </w:r>
      <w:r w:rsidRPr="00C21D9B">
        <w:rPr>
          <w:rFonts w:ascii="Times New Roman" w:hAnsi="Times New Roman"/>
          <w:sz w:val="24"/>
          <w:szCs w:val="24"/>
          <w:lang w:val="en-US"/>
        </w:rPr>
        <w:t>of</w:t>
      </w:r>
      <w:r w:rsidRPr="00C21D9B">
        <w:rPr>
          <w:rFonts w:ascii="Times New Roman" w:hAnsi="Times New Roman"/>
          <w:sz w:val="24"/>
          <w:szCs w:val="24"/>
          <w:lang w:val="en-GB"/>
        </w:rPr>
        <w:t xml:space="preserve"> </w:t>
      </w:r>
      <w:r w:rsidRPr="00C21D9B">
        <w:rPr>
          <w:rFonts w:ascii="Times New Roman" w:hAnsi="Times New Roman"/>
          <w:sz w:val="24"/>
          <w:szCs w:val="24"/>
          <w:lang w:val="en-US"/>
        </w:rPr>
        <w:t>gold</w:t>
      </w:r>
      <w:r w:rsidRPr="00C21D9B">
        <w:rPr>
          <w:rFonts w:ascii="Times New Roman" w:hAnsi="Times New Roman"/>
          <w:sz w:val="24"/>
          <w:szCs w:val="24"/>
          <w:lang w:val="en-GB"/>
        </w:rPr>
        <w:t xml:space="preserve"> </w:t>
      </w:r>
      <w:r w:rsidRPr="00C21D9B">
        <w:rPr>
          <w:rFonts w:ascii="Times New Roman" w:hAnsi="Times New Roman"/>
          <w:sz w:val="24"/>
          <w:szCs w:val="24"/>
          <w:lang w:val="en-US"/>
        </w:rPr>
        <w:t>recovery</w:t>
      </w:r>
      <w:r w:rsidRPr="00C21D9B">
        <w:rPr>
          <w:rFonts w:ascii="Times New Roman" w:hAnsi="Times New Roman"/>
          <w:sz w:val="24"/>
          <w:szCs w:val="24"/>
          <w:lang w:val="en-GB"/>
        </w:rPr>
        <w:t xml:space="preserve"> </w:t>
      </w:r>
      <w:r w:rsidRPr="00C21D9B">
        <w:rPr>
          <w:rFonts w:ascii="Times New Roman" w:hAnsi="Times New Roman"/>
          <w:sz w:val="24"/>
          <w:szCs w:val="24"/>
          <w:lang w:val="en-US"/>
        </w:rPr>
        <w:t>into</w:t>
      </w:r>
      <w:r w:rsidRPr="00C21D9B">
        <w:rPr>
          <w:rFonts w:ascii="Times New Roman" w:hAnsi="Times New Roman"/>
          <w:sz w:val="24"/>
          <w:szCs w:val="24"/>
          <w:lang w:val="en-GB"/>
        </w:rPr>
        <w:t xml:space="preserve"> </w:t>
      </w:r>
      <w:r w:rsidRPr="00C21D9B">
        <w:rPr>
          <w:rFonts w:ascii="Times New Roman" w:hAnsi="Times New Roman"/>
          <w:sz w:val="24"/>
          <w:szCs w:val="24"/>
          <w:lang w:val="en-US"/>
        </w:rPr>
        <w:t>the</w:t>
      </w:r>
      <w:r w:rsidRPr="00C21D9B">
        <w:rPr>
          <w:rFonts w:ascii="Times New Roman" w:hAnsi="Times New Roman"/>
          <w:sz w:val="24"/>
          <w:szCs w:val="24"/>
          <w:lang w:val="en-GB"/>
        </w:rPr>
        <w:t xml:space="preserve"> </w:t>
      </w:r>
      <w:r w:rsidRPr="00C21D9B">
        <w:rPr>
          <w:rFonts w:ascii="Times New Roman" w:hAnsi="Times New Roman"/>
          <w:sz w:val="24"/>
          <w:szCs w:val="24"/>
          <w:lang w:val="en-US"/>
        </w:rPr>
        <w:t>solution</w:t>
      </w:r>
      <w:r w:rsidRPr="00C21D9B">
        <w:rPr>
          <w:rFonts w:ascii="Times New Roman" w:hAnsi="Times New Roman"/>
          <w:sz w:val="24"/>
          <w:szCs w:val="24"/>
          <w:lang w:val="en-GB"/>
        </w:rPr>
        <w:t xml:space="preserve"> (96-98%) </w:t>
      </w:r>
      <w:r w:rsidRPr="00C21D9B">
        <w:rPr>
          <w:rFonts w:ascii="Times New Roman" w:hAnsi="Times New Roman"/>
          <w:sz w:val="24"/>
          <w:szCs w:val="24"/>
          <w:lang w:val="en-US"/>
        </w:rPr>
        <w:t>were</w:t>
      </w:r>
      <w:r w:rsidRPr="00C21D9B">
        <w:rPr>
          <w:rFonts w:ascii="Times New Roman" w:hAnsi="Times New Roman"/>
          <w:sz w:val="24"/>
          <w:szCs w:val="24"/>
          <w:lang w:val="en-GB"/>
        </w:rPr>
        <w:t xml:space="preserve"> </w:t>
      </w:r>
      <w:r w:rsidRPr="00C21D9B">
        <w:rPr>
          <w:rFonts w:ascii="Times New Roman" w:hAnsi="Times New Roman"/>
          <w:sz w:val="24"/>
          <w:szCs w:val="24"/>
          <w:lang w:val="en-US"/>
        </w:rPr>
        <w:t>obtained</w:t>
      </w:r>
      <w:r w:rsidRPr="00C21D9B">
        <w:rPr>
          <w:rFonts w:ascii="Times New Roman" w:hAnsi="Times New Roman"/>
          <w:sz w:val="24"/>
          <w:szCs w:val="24"/>
          <w:lang w:val="en-GB"/>
        </w:rPr>
        <w:t xml:space="preserve"> </w:t>
      </w:r>
      <w:r w:rsidRPr="00C21D9B">
        <w:rPr>
          <w:rFonts w:ascii="Times New Roman" w:hAnsi="Times New Roman"/>
          <w:sz w:val="24"/>
          <w:szCs w:val="24"/>
          <w:lang w:val="en-US"/>
        </w:rPr>
        <w:t>at</w:t>
      </w:r>
      <w:r w:rsidRPr="00C21D9B">
        <w:rPr>
          <w:rFonts w:ascii="Times New Roman" w:hAnsi="Times New Roman"/>
          <w:sz w:val="24"/>
          <w:szCs w:val="24"/>
          <w:lang w:val="en-GB"/>
        </w:rPr>
        <w:t xml:space="preserve"> </w:t>
      </w:r>
      <w:r w:rsidRPr="00C21D9B">
        <w:rPr>
          <w:rFonts w:ascii="Times New Roman" w:hAnsi="Times New Roman"/>
          <w:sz w:val="24"/>
          <w:szCs w:val="24"/>
          <w:lang w:val="en-US"/>
        </w:rPr>
        <w:t>less</w:t>
      </w:r>
      <w:r w:rsidRPr="00C21D9B">
        <w:rPr>
          <w:rFonts w:ascii="Times New Roman" w:hAnsi="Times New Roman"/>
          <w:sz w:val="24"/>
          <w:szCs w:val="24"/>
          <w:lang w:val="en-GB"/>
        </w:rPr>
        <w:t xml:space="preserve"> </w:t>
      </w:r>
      <w:r w:rsidRPr="00C21D9B">
        <w:rPr>
          <w:rFonts w:ascii="Times New Roman" w:hAnsi="Times New Roman"/>
          <w:sz w:val="24"/>
          <w:szCs w:val="24"/>
          <w:lang w:val="en-US"/>
        </w:rPr>
        <w:t>rigid</w:t>
      </w:r>
      <w:r w:rsidRPr="00C21D9B">
        <w:rPr>
          <w:rFonts w:ascii="Times New Roman" w:hAnsi="Times New Roman"/>
          <w:sz w:val="24"/>
          <w:szCs w:val="24"/>
          <w:lang w:val="en-GB"/>
        </w:rPr>
        <w:t xml:space="preserve"> </w:t>
      </w:r>
      <w:r w:rsidRPr="00C21D9B">
        <w:rPr>
          <w:rFonts w:ascii="Times New Roman" w:hAnsi="Times New Roman"/>
          <w:sz w:val="24"/>
          <w:szCs w:val="24"/>
          <w:lang w:val="en-US"/>
        </w:rPr>
        <w:t xml:space="preserve">conditions of concentrate oxidation and leaching compared to the cyanide redox process: the pressure in the autoclave was reduced from 16-20 atmospheres to 5 atmospheres; the temperature was reduced from </w:t>
      </w:r>
      <w:r w:rsidRPr="00C21D9B">
        <w:rPr>
          <w:rFonts w:ascii="Times New Roman" w:hAnsi="Times New Roman"/>
          <w:sz w:val="24"/>
          <w:szCs w:val="24"/>
          <w:lang w:val="en-GB"/>
        </w:rPr>
        <w:t>290-300°</w:t>
      </w:r>
      <w:r w:rsidRPr="00C21D9B">
        <w:rPr>
          <w:rFonts w:ascii="Times New Roman" w:hAnsi="Times New Roman"/>
          <w:sz w:val="24"/>
          <w:szCs w:val="24"/>
        </w:rPr>
        <w:t>С</w:t>
      </w:r>
      <w:r w:rsidRPr="00C21D9B">
        <w:rPr>
          <w:rFonts w:ascii="Times New Roman" w:hAnsi="Times New Roman"/>
          <w:sz w:val="24"/>
          <w:szCs w:val="24"/>
          <w:lang w:val="en-GB"/>
        </w:rPr>
        <w:t xml:space="preserve"> </w:t>
      </w:r>
      <w:r w:rsidRPr="00C21D9B">
        <w:rPr>
          <w:rFonts w:ascii="Times New Roman" w:hAnsi="Times New Roman"/>
          <w:sz w:val="24"/>
          <w:szCs w:val="24"/>
          <w:lang w:val="en-US"/>
        </w:rPr>
        <w:t>to</w:t>
      </w:r>
      <w:r w:rsidRPr="00C21D9B">
        <w:rPr>
          <w:rFonts w:ascii="Times New Roman" w:hAnsi="Times New Roman"/>
          <w:sz w:val="24"/>
          <w:szCs w:val="24"/>
          <w:lang w:val="en-GB"/>
        </w:rPr>
        <w:t xml:space="preserve"> 60°</w:t>
      </w:r>
      <w:r w:rsidRPr="00C21D9B">
        <w:rPr>
          <w:rFonts w:ascii="Times New Roman" w:hAnsi="Times New Roman"/>
          <w:sz w:val="24"/>
          <w:szCs w:val="24"/>
        </w:rPr>
        <w:t>С</w:t>
      </w:r>
      <w:r w:rsidRPr="00C21D9B">
        <w:rPr>
          <w:rFonts w:ascii="Times New Roman" w:hAnsi="Times New Roman"/>
          <w:sz w:val="24"/>
          <w:szCs w:val="24"/>
          <w:lang w:val="en-GB"/>
        </w:rPr>
        <w:t>; air was used as an oxidizer instead of oxygen that excludes the need in the oxygen station.</w:t>
      </w:r>
    </w:p>
    <w:p w:rsidR="003D4459" w:rsidRPr="00C21D9B" w:rsidRDefault="00FE5531" w:rsidP="00C21D9B">
      <w:pPr>
        <w:pStyle w:val="a6"/>
        <w:numPr>
          <w:ilvl w:val="0"/>
          <w:numId w:val="6"/>
        </w:numPr>
        <w:tabs>
          <w:tab w:val="left" w:pos="960"/>
          <w:tab w:val="left" w:pos="993"/>
        </w:tabs>
        <w:spacing w:after="0" w:line="240" w:lineRule="auto"/>
        <w:ind w:left="0" w:firstLine="709"/>
        <w:jc w:val="both"/>
        <w:rPr>
          <w:rFonts w:ascii="Times New Roman" w:hAnsi="Times New Roman"/>
          <w:sz w:val="24"/>
          <w:szCs w:val="24"/>
          <w:lang w:val="en-GB"/>
        </w:rPr>
      </w:pPr>
      <w:r w:rsidRPr="00C21D9B">
        <w:rPr>
          <w:rFonts w:ascii="Times New Roman" w:hAnsi="Times New Roman"/>
          <w:sz w:val="24"/>
          <w:szCs w:val="24"/>
          <w:lang w:val="en-GB"/>
        </w:rPr>
        <w:t xml:space="preserve">Mechanochemical </w:t>
      </w:r>
      <w:r w:rsidRPr="00C21D9B">
        <w:rPr>
          <w:rFonts w:ascii="Times New Roman" w:hAnsi="Times New Roman"/>
          <w:sz w:val="24"/>
          <w:szCs w:val="24"/>
          <w:lang w:val="en-US"/>
        </w:rPr>
        <w:t>analysis</w:t>
      </w:r>
      <w:r w:rsidRPr="00C21D9B">
        <w:rPr>
          <w:rFonts w:ascii="Times New Roman" w:hAnsi="Times New Roman"/>
          <w:sz w:val="24"/>
          <w:szCs w:val="24"/>
          <w:lang w:val="en-GB"/>
        </w:rPr>
        <w:t xml:space="preserve"> </w:t>
      </w:r>
      <w:r w:rsidRPr="00C21D9B">
        <w:rPr>
          <w:rFonts w:ascii="Times New Roman" w:hAnsi="Times New Roman"/>
          <w:sz w:val="24"/>
          <w:szCs w:val="24"/>
          <w:lang w:val="en-US"/>
        </w:rPr>
        <w:t>of</w:t>
      </w:r>
      <w:r w:rsidRPr="00C21D9B">
        <w:rPr>
          <w:rFonts w:ascii="Times New Roman" w:hAnsi="Times New Roman"/>
          <w:sz w:val="24"/>
          <w:szCs w:val="24"/>
          <w:lang w:val="en-GB"/>
        </w:rPr>
        <w:t xml:space="preserve"> </w:t>
      </w:r>
      <w:r w:rsidRPr="00C21D9B">
        <w:rPr>
          <w:rFonts w:ascii="Times New Roman" w:hAnsi="Times New Roman"/>
          <w:sz w:val="24"/>
          <w:szCs w:val="24"/>
          <w:lang w:val="en-US"/>
        </w:rPr>
        <w:t>minerals</w:t>
      </w:r>
      <w:r w:rsidRPr="00C21D9B">
        <w:rPr>
          <w:rFonts w:ascii="Times New Roman" w:hAnsi="Times New Roman"/>
          <w:sz w:val="24"/>
          <w:szCs w:val="24"/>
          <w:lang w:val="en-GB"/>
        </w:rPr>
        <w:t xml:space="preserve"> </w:t>
      </w:r>
      <w:r w:rsidRPr="00C21D9B">
        <w:rPr>
          <w:rFonts w:ascii="Times New Roman" w:hAnsi="Times New Roman"/>
          <w:sz w:val="24"/>
          <w:szCs w:val="24"/>
          <w:lang w:val="en-US"/>
        </w:rPr>
        <w:t>exposed to mechanical activation was done</w:t>
      </w:r>
      <w:r w:rsidR="003D4459" w:rsidRPr="00C21D9B">
        <w:rPr>
          <w:rFonts w:ascii="Times New Roman" w:hAnsi="Times New Roman"/>
          <w:sz w:val="24"/>
          <w:szCs w:val="24"/>
          <w:lang w:val="en-GB"/>
        </w:rPr>
        <w:t>.</w:t>
      </w:r>
    </w:p>
    <w:p w:rsidR="00FE5531" w:rsidRPr="00C21D9B" w:rsidRDefault="00FE5531" w:rsidP="00C21D9B">
      <w:pPr>
        <w:pStyle w:val="a6"/>
        <w:numPr>
          <w:ilvl w:val="0"/>
          <w:numId w:val="6"/>
        </w:numPr>
        <w:tabs>
          <w:tab w:val="left" w:pos="960"/>
          <w:tab w:val="left" w:pos="993"/>
        </w:tabs>
        <w:spacing w:after="0" w:line="240" w:lineRule="auto"/>
        <w:ind w:left="0" w:firstLine="709"/>
        <w:jc w:val="both"/>
        <w:rPr>
          <w:rFonts w:ascii="Times New Roman" w:hAnsi="Times New Roman"/>
          <w:sz w:val="24"/>
          <w:szCs w:val="24"/>
          <w:lang w:val="en-GB"/>
        </w:rPr>
      </w:pPr>
      <w:r w:rsidRPr="00C21D9B">
        <w:rPr>
          <w:rFonts w:ascii="Times New Roman" w:hAnsi="Times New Roman"/>
          <w:sz w:val="24"/>
          <w:szCs w:val="24"/>
          <w:lang w:val="en-GB"/>
        </w:rPr>
        <w:t xml:space="preserve">Research </w:t>
      </w:r>
      <w:r w:rsidRPr="00C21D9B">
        <w:rPr>
          <w:rFonts w:ascii="Times New Roman" w:hAnsi="Times New Roman"/>
          <w:sz w:val="24"/>
          <w:szCs w:val="24"/>
          <w:lang w:val="en-US"/>
        </w:rPr>
        <w:t>on</w:t>
      </w:r>
      <w:r w:rsidRPr="00C21D9B">
        <w:rPr>
          <w:rFonts w:ascii="Times New Roman" w:hAnsi="Times New Roman"/>
          <w:sz w:val="24"/>
          <w:szCs w:val="24"/>
          <w:lang w:val="en-GB"/>
        </w:rPr>
        <w:t xml:space="preserve"> </w:t>
      </w:r>
      <w:r w:rsidRPr="00C21D9B">
        <w:rPr>
          <w:rFonts w:ascii="Times New Roman" w:hAnsi="Times New Roman"/>
          <w:sz w:val="24"/>
          <w:szCs w:val="24"/>
          <w:lang w:val="en-US"/>
        </w:rPr>
        <w:t>all</w:t>
      </w:r>
      <w:r w:rsidRPr="00C21D9B">
        <w:rPr>
          <w:rFonts w:ascii="Times New Roman" w:hAnsi="Times New Roman"/>
          <w:sz w:val="24"/>
          <w:szCs w:val="24"/>
          <w:lang w:val="en-GB"/>
        </w:rPr>
        <w:t>-</w:t>
      </w:r>
      <w:r w:rsidRPr="00C21D9B">
        <w:rPr>
          <w:rFonts w:ascii="Times New Roman" w:hAnsi="Times New Roman"/>
          <w:sz w:val="24"/>
          <w:szCs w:val="24"/>
          <w:lang w:val="en-US"/>
        </w:rPr>
        <w:t>sliming</w:t>
      </w:r>
      <w:r w:rsidRPr="00C21D9B">
        <w:rPr>
          <w:rFonts w:ascii="Times New Roman" w:hAnsi="Times New Roman"/>
          <w:sz w:val="24"/>
          <w:szCs w:val="24"/>
          <w:lang w:val="en-GB"/>
        </w:rPr>
        <w:t xml:space="preserve"> </w:t>
      </w:r>
      <w:r w:rsidRPr="00C21D9B">
        <w:rPr>
          <w:rFonts w:ascii="Times New Roman" w:hAnsi="Times New Roman"/>
          <w:sz w:val="24"/>
          <w:szCs w:val="24"/>
          <w:lang w:val="en-US"/>
        </w:rPr>
        <w:t>of</w:t>
      </w:r>
      <w:r w:rsidRPr="00C21D9B">
        <w:rPr>
          <w:rFonts w:ascii="Times New Roman" w:hAnsi="Times New Roman"/>
          <w:sz w:val="24"/>
          <w:szCs w:val="24"/>
          <w:lang w:val="en-GB"/>
        </w:rPr>
        <w:t xml:space="preserve"> </w:t>
      </w:r>
      <w:r w:rsidRPr="00C21D9B">
        <w:rPr>
          <w:rFonts w:ascii="Times New Roman" w:hAnsi="Times New Roman"/>
          <w:sz w:val="24"/>
          <w:szCs w:val="24"/>
          <w:lang w:val="en-US"/>
        </w:rPr>
        <w:t>gold</w:t>
      </w:r>
      <w:r w:rsidRPr="00C21D9B">
        <w:rPr>
          <w:rFonts w:ascii="Times New Roman" w:hAnsi="Times New Roman"/>
          <w:sz w:val="24"/>
          <w:szCs w:val="24"/>
          <w:lang w:val="en-GB"/>
        </w:rPr>
        <w:t>-</w:t>
      </w:r>
      <w:r w:rsidRPr="00C21D9B">
        <w:rPr>
          <w:rFonts w:ascii="Times New Roman" w:hAnsi="Times New Roman"/>
          <w:sz w:val="24"/>
          <w:szCs w:val="24"/>
          <w:lang w:val="en-US"/>
        </w:rPr>
        <w:t>bearing</w:t>
      </w:r>
      <w:r w:rsidRPr="00C21D9B">
        <w:rPr>
          <w:rFonts w:ascii="Times New Roman" w:hAnsi="Times New Roman"/>
          <w:sz w:val="24"/>
          <w:szCs w:val="24"/>
          <w:lang w:val="en-GB"/>
        </w:rPr>
        <w:t xml:space="preserve"> </w:t>
      </w:r>
      <w:r w:rsidRPr="00C21D9B">
        <w:rPr>
          <w:rFonts w:ascii="Times New Roman" w:hAnsi="Times New Roman"/>
          <w:sz w:val="24"/>
          <w:szCs w:val="24"/>
          <w:lang w:val="en-US"/>
        </w:rPr>
        <w:t xml:space="preserve">sulfide ores was performed. </w:t>
      </w:r>
      <w:r w:rsidR="00A147BD" w:rsidRPr="00C21D9B">
        <w:rPr>
          <w:rFonts w:ascii="Times New Roman" w:hAnsi="Times New Roman"/>
          <w:sz w:val="24"/>
          <w:szCs w:val="24"/>
          <w:lang w:val="en-US"/>
        </w:rPr>
        <w:t xml:space="preserve">Mechanical activation </w:t>
      </w:r>
      <w:r w:rsidR="00F848E1" w:rsidRPr="00C21D9B">
        <w:rPr>
          <w:rFonts w:ascii="Times New Roman" w:hAnsi="Times New Roman"/>
          <w:sz w:val="24"/>
          <w:szCs w:val="24"/>
          <w:lang w:val="en-US"/>
        </w:rPr>
        <w:t>grinding</w:t>
      </w:r>
      <w:r w:rsidR="00A147BD" w:rsidRPr="00C21D9B">
        <w:rPr>
          <w:rFonts w:ascii="Times New Roman" w:hAnsi="Times New Roman"/>
          <w:sz w:val="24"/>
          <w:szCs w:val="24"/>
          <w:lang w:val="en-US"/>
        </w:rPr>
        <w:t xml:space="preserve"> was done with the purpose of liberation of fine gold.</w:t>
      </w:r>
    </w:p>
    <w:p w:rsidR="003D4459" w:rsidRPr="00C21D9B" w:rsidRDefault="00F848E1" w:rsidP="00C21D9B">
      <w:pPr>
        <w:pStyle w:val="a6"/>
        <w:numPr>
          <w:ilvl w:val="0"/>
          <w:numId w:val="6"/>
        </w:numPr>
        <w:tabs>
          <w:tab w:val="left" w:pos="960"/>
          <w:tab w:val="left" w:pos="993"/>
        </w:tabs>
        <w:spacing w:after="0" w:line="240" w:lineRule="auto"/>
        <w:ind w:left="0" w:firstLine="709"/>
        <w:jc w:val="both"/>
        <w:rPr>
          <w:rFonts w:ascii="Times New Roman" w:hAnsi="Times New Roman"/>
          <w:sz w:val="24"/>
          <w:szCs w:val="24"/>
          <w:lang w:val="en-GB"/>
        </w:rPr>
      </w:pPr>
      <w:r w:rsidRPr="00C21D9B">
        <w:rPr>
          <w:rFonts w:ascii="Times New Roman" w:hAnsi="Times New Roman"/>
          <w:sz w:val="24"/>
          <w:szCs w:val="24"/>
          <w:lang w:val="en-GB"/>
        </w:rPr>
        <w:t>Research on the enhancement of gold recovery by means of floatation based on finer ore grinding revealed that as the fineness increases, gold content in floatation tailings reduced to 0.7</w:t>
      </w:r>
      <w:r w:rsidRPr="00C21D9B">
        <w:rPr>
          <w:rFonts w:ascii="Times New Roman" w:hAnsi="Times New Roman"/>
          <w:sz w:val="24"/>
          <w:szCs w:val="24"/>
          <w:lang w:val="en-US"/>
        </w:rPr>
        <w:t xml:space="preserve"> g</w:t>
      </w:r>
      <w:r w:rsidRPr="00C21D9B">
        <w:rPr>
          <w:rFonts w:ascii="Times New Roman" w:hAnsi="Times New Roman"/>
          <w:sz w:val="24"/>
          <w:szCs w:val="24"/>
          <w:lang w:val="en-GB"/>
        </w:rPr>
        <w:t>/</w:t>
      </w:r>
      <w:r w:rsidRPr="00C21D9B">
        <w:rPr>
          <w:rFonts w:ascii="Times New Roman" w:hAnsi="Times New Roman"/>
          <w:sz w:val="24"/>
          <w:szCs w:val="24"/>
          <w:lang w:val="en-US"/>
        </w:rPr>
        <w:t xml:space="preserve">t. the maximum gold recovery into the concentrate amounted to </w:t>
      </w:r>
      <w:r w:rsidRPr="00C21D9B">
        <w:rPr>
          <w:rFonts w:ascii="Times New Roman" w:hAnsi="Times New Roman"/>
          <w:sz w:val="24"/>
          <w:szCs w:val="24"/>
          <w:lang w:val="en-GB"/>
        </w:rPr>
        <w:t>84.59 %.</w:t>
      </w:r>
    </w:p>
    <w:p w:rsidR="003D4459" w:rsidRPr="00C21D9B" w:rsidRDefault="00F848E1" w:rsidP="00C21D9B">
      <w:pPr>
        <w:ind w:firstLine="709"/>
        <w:jc w:val="both"/>
        <w:rPr>
          <w:lang w:val="en-GB"/>
        </w:rPr>
      </w:pPr>
      <w:r w:rsidRPr="00C21D9B">
        <w:rPr>
          <w:lang w:val="en-US"/>
        </w:rPr>
        <w:t>Sorption</w:t>
      </w:r>
      <w:r w:rsidRPr="00C21D9B">
        <w:rPr>
          <w:lang w:val="en-GB"/>
        </w:rPr>
        <w:t xml:space="preserve"> </w:t>
      </w:r>
      <w:r w:rsidRPr="00C21D9B">
        <w:rPr>
          <w:lang w:val="en-US"/>
        </w:rPr>
        <w:t>cyanidation</w:t>
      </w:r>
      <w:r w:rsidRPr="00C21D9B">
        <w:rPr>
          <w:lang w:val="en-GB"/>
        </w:rPr>
        <w:t xml:space="preserve"> </w:t>
      </w:r>
      <w:r w:rsidRPr="00C21D9B">
        <w:rPr>
          <w:lang w:val="en-US"/>
        </w:rPr>
        <w:t>of</w:t>
      </w:r>
      <w:r w:rsidRPr="00C21D9B">
        <w:rPr>
          <w:lang w:val="en-GB"/>
        </w:rPr>
        <w:t xml:space="preserve"> </w:t>
      </w:r>
      <w:r w:rsidRPr="00C21D9B">
        <w:rPr>
          <w:lang w:val="en-US"/>
        </w:rPr>
        <w:t>mechanical</w:t>
      </w:r>
      <w:r w:rsidRPr="00C21D9B">
        <w:rPr>
          <w:lang w:val="en-GB"/>
        </w:rPr>
        <w:t xml:space="preserve"> </w:t>
      </w:r>
      <w:r w:rsidRPr="00C21D9B">
        <w:rPr>
          <w:lang w:val="en-US"/>
        </w:rPr>
        <w:t>activated</w:t>
      </w:r>
      <w:r w:rsidRPr="00C21D9B">
        <w:rPr>
          <w:lang w:val="en-GB"/>
        </w:rPr>
        <w:t xml:space="preserve"> </w:t>
      </w:r>
      <w:r w:rsidRPr="00C21D9B">
        <w:rPr>
          <w:lang w:val="en-US"/>
        </w:rPr>
        <w:t>mixture</w:t>
      </w:r>
      <w:r w:rsidRPr="00C21D9B">
        <w:rPr>
          <w:lang w:val="en-GB"/>
        </w:rPr>
        <w:t xml:space="preserve"> </w:t>
      </w:r>
      <w:r w:rsidRPr="00C21D9B">
        <w:rPr>
          <w:lang w:val="en-US"/>
        </w:rPr>
        <w:t>of</w:t>
      </w:r>
      <w:r w:rsidRPr="00C21D9B">
        <w:rPr>
          <w:lang w:val="en-GB"/>
        </w:rPr>
        <w:t xml:space="preserve"> </w:t>
      </w:r>
      <w:r w:rsidRPr="00C21D9B">
        <w:rPr>
          <w:lang w:val="en-US"/>
        </w:rPr>
        <w:t>floatation concentrates also results in the reduction of gold content in cyanidation tailings</w:t>
      </w:r>
      <w:r w:rsidR="003D4459" w:rsidRPr="00C21D9B">
        <w:rPr>
          <w:lang w:val="en-GB"/>
        </w:rPr>
        <w:t>.</w:t>
      </w:r>
    </w:p>
    <w:p w:rsidR="00F848E1" w:rsidRPr="00C21D9B" w:rsidRDefault="00F848E1" w:rsidP="00C21D9B">
      <w:pPr>
        <w:ind w:firstLine="709"/>
        <w:jc w:val="both"/>
        <w:rPr>
          <w:lang w:val="en-GB"/>
        </w:rPr>
      </w:pPr>
      <w:r w:rsidRPr="00C21D9B">
        <w:rPr>
          <w:lang w:val="en-GB"/>
        </w:rPr>
        <w:t xml:space="preserve">The </w:t>
      </w:r>
      <w:r w:rsidRPr="00C21D9B">
        <w:rPr>
          <w:lang w:val="en-US"/>
        </w:rPr>
        <w:t>needed duration of mechanical</w:t>
      </w:r>
      <w:r w:rsidRPr="00C21D9B">
        <w:rPr>
          <w:lang w:val="en-GB"/>
        </w:rPr>
        <w:t xml:space="preserve"> </w:t>
      </w:r>
      <w:r w:rsidRPr="00C21D9B">
        <w:rPr>
          <w:lang w:val="en-US"/>
        </w:rPr>
        <w:t xml:space="preserve">activation is 9-12 minutes, after which the content of particles less than 10 micron in the activated material amounted to </w:t>
      </w:r>
      <w:r w:rsidRPr="00C21D9B">
        <w:rPr>
          <w:lang w:val="en-GB"/>
        </w:rPr>
        <w:t>93.94 % within the 40 micron class. Sorption tailings contained 0</w:t>
      </w:r>
      <w:r w:rsidRPr="00C21D9B">
        <w:rPr>
          <w:lang w:val="en-US"/>
        </w:rPr>
        <w:t>.</w:t>
      </w:r>
      <w:r w:rsidRPr="00C21D9B">
        <w:rPr>
          <w:lang w:val="en-GB"/>
        </w:rPr>
        <w:t>31</w:t>
      </w:r>
      <w:r w:rsidRPr="00C21D9B">
        <w:rPr>
          <w:lang w:val="en-US"/>
        </w:rPr>
        <w:t xml:space="preserve"> g</w:t>
      </w:r>
      <w:r w:rsidRPr="00C21D9B">
        <w:rPr>
          <w:lang w:val="en-GB"/>
        </w:rPr>
        <w:t>/</w:t>
      </w:r>
      <w:r w:rsidRPr="00C21D9B">
        <w:rPr>
          <w:lang w:val="en-US"/>
        </w:rPr>
        <w:t xml:space="preserve">t with gold recovery into the solution equaling </w:t>
      </w:r>
      <w:r w:rsidRPr="00C21D9B">
        <w:rPr>
          <w:lang w:val="en-GB"/>
        </w:rPr>
        <w:t>85.65 %.</w:t>
      </w:r>
    </w:p>
    <w:p w:rsidR="003B1CA2" w:rsidRPr="00C21D9B" w:rsidRDefault="003B1CA2" w:rsidP="00C21D9B">
      <w:pPr>
        <w:pStyle w:val="a6"/>
        <w:spacing w:after="0" w:line="240" w:lineRule="auto"/>
        <w:ind w:left="0" w:firstLine="709"/>
        <w:jc w:val="both"/>
        <w:rPr>
          <w:rFonts w:ascii="Times New Roman" w:hAnsi="Times New Roman"/>
          <w:sz w:val="24"/>
          <w:szCs w:val="24"/>
          <w:lang w:val="en-GB"/>
        </w:rPr>
      </w:pPr>
      <w:r w:rsidRPr="00C21D9B">
        <w:rPr>
          <w:rFonts w:ascii="Times New Roman" w:hAnsi="Times New Roman"/>
          <w:sz w:val="24"/>
          <w:szCs w:val="24"/>
          <w:lang w:val="en-GB"/>
        </w:rPr>
        <w:t>Research on mechanical activation of sulfide gold-bearing raw material revealed higher efficiency of this method</w:t>
      </w:r>
      <w:r w:rsidR="00491406" w:rsidRPr="00C21D9B">
        <w:rPr>
          <w:rFonts w:ascii="Times New Roman" w:hAnsi="Times New Roman"/>
          <w:sz w:val="24"/>
          <w:szCs w:val="24"/>
          <w:lang w:val="en-GB"/>
        </w:rPr>
        <w:t xml:space="preserve"> provided, firstly, the operation is conducted in the alkali medium as well as in the presence of the atmospheric air and copper ions, and secondly, sulfite-thiosulfate agent is used in subsequent leaching of the grinded product. Such method of sulfide mineral processing can ensure high values of gold recovery into the solution in both treatments and the transformation of available sulfide sulfur into thiosulfate compound and its use as a reagent.</w:t>
      </w:r>
    </w:p>
    <w:p w:rsidR="00525659" w:rsidRPr="00C21D9B" w:rsidRDefault="00491406" w:rsidP="00C21D9B">
      <w:pPr>
        <w:tabs>
          <w:tab w:val="left" w:pos="960"/>
        </w:tabs>
        <w:ind w:firstLine="709"/>
        <w:jc w:val="both"/>
        <w:rPr>
          <w:lang w:val="en-GB"/>
        </w:rPr>
      </w:pPr>
      <w:r w:rsidRPr="00C21D9B">
        <w:rPr>
          <w:lang w:val="en-GB"/>
        </w:rPr>
        <w:t xml:space="preserve">The </w:t>
      </w:r>
      <w:r w:rsidR="00525659" w:rsidRPr="00C21D9B">
        <w:rPr>
          <w:lang w:val="en-US"/>
        </w:rPr>
        <w:t>work</w:t>
      </w:r>
      <w:r w:rsidR="00525659" w:rsidRPr="00C21D9B">
        <w:rPr>
          <w:lang w:val="en-GB"/>
        </w:rPr>
        <w:t xml:space="preserve"> </w:t>
      </w:r>
      <w:r w:rsidR="00525659" w:rsidRPr="00C21D9B">
        <w:rPr>
          <w:lang w:val="en-US"/>
        </w:rPr>
        <w:t>was</w:t>
      </w:r>
      <w:r w:rsidR="00525659" w:rsidRPr="00C21D9B">
        <w:rPr>
          <w:lang w:val="en-GB"/>
        </w:rPr>
        <w:t xml:space="preserve"> </w:t>
      </w:r>
      <w:r w:rsidR="00525659" w:rsidRPr="00C21D9B">
        <w:rPr>
          <w:lang w:val="en-US"/>
        </w:rPr>
        <w:t>further</w:t>
      </w:r>
      <w:r w:rsidR="00525659" w:rsidRPr="00C21D9B">
        <w:rPr>
          <w:lang w:val="en-GB"/>
        </w:rPr>
        <w:t xml:space="preserve"> </w:t>
      </w:r>
      <w:r w:rsidR="00525659" w:rsidRPr="00C21D9B">
        <w:rPr>
          <w:lang w:val="en-US"/>
        </w:rPr>
        <w:t>aimed</w:t>
      </w:r>
      <w:r w:rsidR="00525659" w:rsidRPr="00C21D9B">
        <w:rPr>
          <w:lang w:val="en-GB"/>
        </w:rPr>
        <w:t xml:space="preserve"> </w:t>
      </w:r>
      <w:r w:rsidR="00525659" w:rsidRPr="00C21D9B">
        <w:rPr>
          <w:lang w:val="en-US"/>
        </w:rPr>
        <w:t>at</w:t>
      </w:r>
      <w:r w:rsidR="00525659" w:rsidRPr="00C21D9B">
        <w:rPr>
          <w:lang w:val="en-GB"/>
        </w:rPr>
        <w:t xml:space="preserve"> </w:t>
      </w:r>
      <w:r w:rsidR="00525659" w:rsidRPr="00C21D9B">
        <w:rPr>
          <w:lang w:val="en-US"/>
        </w:rPr>
        <w:t>the</w:t>
      </w:r>
      <w:r w:rsidR="00525659" w:rsidRPr="00C21D9B">
        <w:rPr>
          <w:lang w:val="en-GB"/>
        </w:rPr>
        <w:t xml:space="preserve"> </w:t>
      </w:r>
      <w:r w:rsidR="00525659" w:rsidRPr="00C21D9B">
        <w:rPr>
          <w:lang w:val="en-US"/>
        </w:rPr>
        <w:t>specification</w:t>
      </w:r>
      <w:r w:rsidR="00525659" w:rsidRPr="00C21D9B">
        <w:rPr>
          <w:lang w:val="en-GB"/>
        </w:rPr>
        <w:t xml:space="preserve"> </w:t>
      </w:r>
      <w:r w:rsidR="00525659" w:rsidRPr="00C21D9B">
        <w:rPr>
          <w:lang w:val="en-US"/>
        </w:rPr>
        <w:t>and optimization of parameters at both treatment of the developed technology</w:t>
      </w:r>
      <w:r w:rsidR="003D4459" w:rsidRPr="00C21D9B">
        <w:rPr>
          <w:lang w:val="en-GB"/>
        </w:rPr>
        <w:t xml:space="preserve">. </w:t>
      </w:r>
      <w:r w:rsidR="00525659" w:rsidRPr="00C21D9B">
        <w:rPr>
          <w:lang w:val="en-GB"/>
        </w:rPr>
        <w:t>Deeper research of gold recovery improvement methods was performed by means of additional increase in the oxidation potential of the medium both due to the use of reagents and electrochemical impact.</w:t>
      </w:r>
    </w:p>
    <w:p w:rsidR="00525659" w:rsidRPr="00C21D9B" w:rsidRDefault="00525659" w:rsidP="00C21D9B">
      <w:pPr>
        <w:pStyle w:val="a6"/>
        <w:widowControl w:val="0"/>
        <w:numPr>
          <w:ilvl w:val="0"/>
          <w:numId w:val="7"/>
        </w:numPr>
        <w:spacing w:after="0" w:line="240" w:lineRule="auto"/>
        <w:ind w:left="0" w:firstLine="709"/>
        <w:jc w:val="both"/>
        <w:rPr>
          <w:rFonts w:ascii="Times New Roman" w:hAnsi="Times New Roman"/>
          <w:sz w:val="24"/>
          <w:szCs w:val="24"/>
          <w:lang w:val="en-GB"/>
        </w:rPr>
      </w:pPr>
      <w:r w:rsidRPr="00C21D9B">
        <w:rPr>
          <w:rFonts w:ascii="Times New Roman" w:eastAsiaTheme="minorEastAsia" w:hAnsi="Times New Roman"/>
          <w:sz w:val="24"/>
          <w:szCs w:val="24"/>
          <w:lang w:val="en-US"/>
        </w:rPr>
        <w:t>New</w:t>
      </w:r>
      <w:r w:rsidRPr="00C21D9B">
        <w:rPr>
          <w:rFonts w:ascii="Times New Roman" w:eastAsiaTheme="minorEastAsia" w:hAnsi="Times New Roman"/>
          <w:sz w:val="24"/>
          <w:szCs w:val="24"/>
          <w:lang w:val="en-GB"/>
        </w:rPr>
        <w:t xml:space="preserve"> </w:t>
      </w:r>
      <w:r w:rsidRPr="00C21D9B">
        <w:rPr>
          <w:rFonts w:ascii="Times New Roman" w:eastAsiaTheme="minorEastAsia" w:hAnsi="Times New Roman"/>
          <w:sz w:val="24"/>
          <w:szCs w:val="24"/>
          <w:lang w:val="en-US"/>
        </w:rPr>
        <w:t>method</w:t>
      </w:r>
      <w:r w:rsidRPr="00C21D9B">
        <w:rPr>
          <w:rFonts w:ascii="Times New Roman" w:eastAsiaTheme="minorEastAsia" w:hAnsi="Times New Roman"/>
          <w:sz w:val="24"/>
          <w:szCs w:val="24"/>
          <w:lang w:val="en-GB"/>
        </w:rPr>
        <w:t xml:space="preserve"> </w:t>
      </w:r>
      <w:r w:rsidRPr="00C21D9B">
        <w:rPr>
          <w:rFonts w:ascii="Times New Roman" w:eastAsiaTheme="minorEastAsia" w:hAnsi="Times New Roman"/>
          <w:sz w:val="24"/>
          <w:szCs w:val="24"/>
          <w:lang w:val="en-US"/>
        </w:rPr>
        <w:t>of</w:t>
      </w:r>
      <w:r w:rsidRPr="00C21D9B">
        <w:rPr>
          <w:rFonts w:ascii="Times New Roman" w:eastAsiaTheme="minorEastAsia" w:hAnsi="Times New Roman"/>
          <w:sz w:val="24"/>
          <w:szCs w:val="24"/>
          <w:lang w:val="en-GB"/>
        </w:rPr>
        <w:t xml:space="preserve"> </w:t>
      </w:r>
      <w:r w:rsidRPr="00C21D9B">
        <w:rPr>
          <w:rFonts w:ascii="Times New Roman" w:eastAsiaTheme="minorEastAsia" w:hAnsi="Times New Roman"/>
          <w:sz w:val="24"/>
          <w:szCs w:val="24"/>
          <w:lang w:val="en-US"/>
        </w:rPr>
        <w:t>electrochemical</w:t>
      </w:r>
      <w:r w:rsidRPr="00C21D9B">
        <w:rPr>
          <w:rFonts w:ascii="Times New Roman" w:eastAsiaTheme="minorEastAsia" w:hAnsi="Times New Roman"/>
          <w:sz w:val="24"/>
          <w:szCs w:val="24"/>
          <w:lang w:val="en-GB"/>
        </w:rPr>
        <w:t xml:space="preserve"> </w:t>
      </w:r>
      <w:r w:rsidRPr="00C21D9B">
        <w:rPr>
          <w:rFonts w:ascii="Times New Roman" w:eastAsiaTheme="minorEastAsia" w:hAnsi="Times New Roman"/>
          <w:sz w:val="24"/>
          <w:szCs w:val="24"/>
          <w:lang w:val="en-US"/>
        </w:rPr>
        <w:t>gold</w:t>
      </w:r>
      <w:r w:rsidRPr="00C21D9B">
        <w:rPr>
          <w:rFonts w:ascii="Times New Roman" w:eastAsiaTheme="minorEastAsia" w:hAnsi="Times New Roman"/>
          <w:sz w:val="24"/>
          <w:szCs w:val="24"/>
          <w:lang w:val="en-GB"/>
        </w:rPr>
        <w:t xml:space="preserve"> </w:t>
      </w:r>
      <w:r w:rsidRPr="00C21D9B">
        <w:rPr>
          <w:rFonts w:ascii="Times New Roman" w:eastAsiaTheme="minorEastAsia" w:hAnsi="Times New Roman"/>
          <w:sz w:val="24"/>
          <w:szCs w:val="24"/>
          <w:lang w:val="en-US"/>
        </w:rPr>
        <w:t>precipitation directly from poor thiosulfate solutions was developed. The method ensures the simplification and decrease in the cost of the technological process due to the exclusion of cumbersome gold sorption and desorption operations prior to electrolysis.</w:t>
      </w:r>
    </w:p>
    <w:p w:rsidR="003D4459" w:rsidRPr="00C21D9B" w:rsidRDefault="00525659" w:rsidP="00C21D9B">
      <w:pPr>
        <w:widowControl w:val="0"/>
        <w:ind w:firstLine="709"/>
        <w:jc w:val="both"/>
        <w:rPr>
          <w:lang w:val="en-GB"/>
        </w:rPr>
      </w:pPr>
      <w:r w:rsidRPr="00C21D9B">
        <w:rPr>
          <w:rFonts w:eastAsiaTheme="minorEastAsia"/>
          <w:lang w:val="en-US"/>
        </w:rPr>
        <w:t xml:space="preserve">The electrochemical method of gold recovery from thiosulfate solutions involves the </w:t>
      </w:r>
      <w:r w:rsidRPr="00C21D9B">
        <w:rPr>
          <w:rFonts w:eastAsiaTheme="minorEastAsia"/>
          <w:lang w:val="en-US"/>
        </w:rPr>
        <w:lastRenderedPageBreak/>
        <w:t>following:</w:t>
      </w:r>
    </w:p>
    <w:p w:rsidR="00525659" w:rsidRPr="00C21D9B" w:rsidRDefault="003D4459" w:rsidP="00C21D9B">
      <w:pPr>
        <w:widowControl w:val="0"/>
        <w:ind w:firstLine="709"/>
        <w:jc w:val="both"/>
        <w:rPr>
          <w:rFonts w:eastAsiaTheme="minorEastAsia"/>
          <w:lang w:val="en-GB"/>
        </w:rPr>
      </w:pPr>
      <w:r w:rsidRPr="00C21D9B">
        <w:rPr>
          <w:rFonts w:eastAsiaTheme="minorEastAsia"/>
          <w:lang w:val="en-GB"/>
        </w:rPr>
        <w:t xml:space="preserve">1. </w:t>
      </w:r>
      <w:r w:rsidR="00525659" w:rsidRPr="00C21D9B">
        <w:rPr>
          <w:rFonts w:eastAsiaTheme="minorEastAsia"/>
          <w:lang w:val="en-GB"/>
        </w:rPr>
        <w:t>With the purpose selective and intensive gold recovery from poor metal solutions, the process of gold deposition is done in the form of a sulfide compound of gold at the cathode at low voltage in electrochemical cells, for example, 2-3V and high current densities at the cathode, for example, above 140A/m</w:t>
      </w:r>
      <w:r w:rsidR="00525659" w:rsidRPr="00C21D9B">
        <w:rPr>
          <w:rFonts w:eastAsiaTheme="minorEastAsia"/>
          <w:vertAlign w:val="superscript"/>
          <w:lang w:val="en-GB"/>
        </w:rPr>
        <w:t>2</w:t>
      </w:r>
      <w:r w:rsidR="00525659" w:rsidRPr="00C21D9B">
        <w:rPr>
          <w:rFonts w:eastAsiaTheme="minorEastAsia"/>
          <w:lang w:val="en-GB"/>
        </w:rPr>
        <w:t>.</w:t>
      </w:r>
    </w:p>
    <w:p w:rsidR="00525659" w:rsidRPr="00C21D9B" w:rsidRDefault="003D4459" w:rsidP="00C21D9B">
      <w:pPr>
        <w:widowControl w:val="0"/>
        <w:ind w:firstLine="709"/>
        <w:jc w:val="both"/>
        <w:rPr>
          <w:rFonts w:eastAsiaTheme="minorEastAsia"/>
          <w:lang w:val="en-GB"/>
        </w:rPr>
      </w:pPr>
      <w:r w:rsidRPr="00C21D9B">
        <w:rPr>
          <w:rFonts w:eastAsiaTheme="minorEastAsia"/>
          <w:lang w:val="en-GB"/>
        </w:rPr>
        <w:t xml:space="preserve">2. </w:t>
      </w:r>
      <w:r w:rsidR="00525659" w:rsidRPr="00C21D9B">
        <w:rPr>
          <w:rFonts w:eastAsiaTheme="minorEastAsia"/>
          <w:lang w:val="en-GB"/>
        </w:rPr>
        <w:t>The method described in point l differs in that to reduce the electric power losses in external networks caused by the use of high current densities in the electrolysis, the process is performed in conditions of bipolar electrolysis, where the electrolyte, acting as a second-class conductor, excludes the use of external networks and contacts.</w:t>
      </w:r>
    </w:p>
    <w:p w:rsidR="00525659" w:rsidRPr="00C21D9B" w:rsidRDefault="00525659" w:rsidP="00C21D9B">
      <w:pPr>
        <w:ind w:firstLine="709"/>
        <w:jc w:val="both"/>
        <w:rPr>
          <w:rFonts w:eastAsiaTheme="minorEastAsia"/>
          <w:lang w:val="en-GB"/>
        </w:rPr>
      </w:pPr>
      <w:r w:rsidRPr="00C21D9B">
        <w:rPr>
          <w:rFonts w:eastAsiaTheme="minorEastAsia"/>
          <w:lang w:val="en-GB"/>
        </w:rPr>
        <w:t>The method described in points 1, 2 differs in that the resulting cathode precipitates of gold sulfide with elemental sulfur impurities are processed according to known technologies, including roast smelting of the sediment to obtain a gold-bearing ingot from the cinder, and thiosulfate reagent, used for gold leaching from the original raw material, is obtained from roast gases during sanitary cleaning with alkaline reagents.</w:t>
      </w:r>
    </w:p>
    <w:p w:rsidR="00525659" w:rsidRPr="00C21D9B" w:rsidRDefault="00525659" w:rsidP="00C21D9B">
      <w:pPr>
        <w:pStyle w:val="a6"/>
        <w:numPr>
          <w:ilvl w:val="0"/>
          <w:numId w:val="8"/>
        </w:numPr>
        <w:spacing w:after="0" w:line="240" w:lineRule="auto"/>
        <w:ind w:left="0" w:firstLine="709"/>
        <w:jc w:val="both"/>
        <w:rPr>
          <w:rFonts w:ascii="Times New Roman" w:eastAsiaTheme="minorEastAsia" w:hAnsi="Times New Roman"/>
          <w:sz w:val="24"/>
          <w:szCs w:val="24"/>
          <w:lang w:val="en-GB" w:eastAsia="ru-RU"/>
        </w:rPr>
      </w:pPr>
      <w:r w:rsidRPr="00C21D9B">
        <w:rPr>
          <w:rFonts w:ascii="Times New Roman" w:eastAsiaTheme="minorEastAsia" w:hAnsi="Times New Roman"/>
          <w:sz w:val="24"/>
          <w:szCs w:val="24"/>
          <w:lang w:val="en-GB" w:eastAsia="ru-RU"/>
        </w:rPr>
        <w:t>In order to increase the efficiency of the new method of electrochemical gold deposition directly from thiosulfate solutions, a design of a bipolar electrolyzer has been developed that ensures accelerated evacuation of process products from the interelectrode space: solid ones by gravity downwards, and gaseous ones due to natural forces strictly upward preventing their contact.</w:t>
      </w:r>
    </w:p>
    <w:p w:rsidR="00525659" w:rsidRPr="004C02B2" w:rsidRDefault="00525659" w:rsidP="00C21D9B">
      <w:pPr>
        <w:ind w:firstLine="708"/>
        <w:jc w:val="both"/>
        <w:rPr>
          <w:bCs/>
          <w:lang w:val="kk-KZ"/>
        </w:rPr>
      </w:pPr>
      <w:r w:rsidRPr="004C02B2">
        <w:rPr>
          <w:bCs/>
          <w:lang w:val="en-US"/>
        </w:rPr>
        <w:t>The b</w:t>
      </w:r>
      <w:r w:rsidRPr="004C02B2">
        <w:rPr>
          <w:bCs/>
          <w:lang w:val="kk-KZ"/>
        </w:rPr>
        <w:t xml:space="preserve">ipolar electrolyzer </w:t>
      </w:r>
      <w:r w:rsidRPr="004C02B2">
        <w:rPr>
          <w:lang w:val="kk-KZ"/>
        </w:rPr>
        <w:t>with plane-parallel bipolar electrodes vertically immersed in the electrolyte</w:t>
      </w:r>
      <w:r w:rsidRPr="004C02B2">
        <w:rPr>
          <w:lang w:val="en-US"/>
        </w:rPr>
        <w:t xml:space="preserve"> is</w:t>
      </w:r>
      <w:r w:rsidRPr="004C02B2">
        <w:rPr>
          <w:lang w:val="kk-KZ"/>
        </w:rPr>
        <w:t xml:space="preserve"> </w:t>
      </w:r>
      <w:r w:rsidRPr="004C02B2">
        <w:rPr>
          <w:bCs/>
          <w:lang w:val="kk-KZ"/>
        </w:rPr>
        <w:t xml:space="preserve">characterized </w:t>
      </w:r>
      <w:r w:rsidRPr="004C02B2">
        <w:rPr>
          <w:bCs/>
          <w:lang w:val="en-US"/>
        </w:rPr>
        <w:t>by the following</w:t>
      </w:r>
      <w:r w:rsidRPr="004C02B2">
        <w:rPr>
          <w:bCs/>
          <w:lang w:val="kk-KZ"/>
        </w:rPr>
        <w:t>:</w:t>
      </w:r>
    </w:p>
    <w:p w:rsidR="00525659" w:rsidRPr="00C21D9B" w:rsidRDefault="00525659" w:rsidP="00C21D9B">
      <w:pPr>
        <w:ind w:firstLine="708"/>
        <w:jc w:val="both"/>
        <w:rPr>
          <w:lang w:val="kk-KZ"/>
        </w:rPr>
      </w:pPr>
      <w:r w:rsidRPr="00C21D9B">
        <w:rPr>
          <w:lang w:val="kk-KZ"/>
        </w:rPr>
        <w:t>1. In order to reduce secondary reactions in the interelectrode spaces and thereby increase the parameters of the electrolysis, the electrodes are installed in the electrolyte in parallel with an inclination to the horizontal surface with the cathode surface facing downwards and the anode surface upwards when forming a solid target product on the cathode</w:t>
      </w:r>
      <w:r w:rsidRPr="00C21D9B">
        <w:rPr>
          <w:lang w:val="en-US"/>
        </w:rPr>
        <w:t>.</w:t>
      </w:r>
      <w:r w:rsidRPr="00C21D9B">
        <w:rPr>
          <w:lang w:val="kk-KZ"/>
        </w:rPr>
        <w:t xml:space="preserve"> </w:t>
      </w:r>
      <w:r w:rsidRPr="00C21D9B">
        <w:rPr>
          <w:lang w:val="en-US"/>
        </w:rPr>
        <w:t>At that,</w:t>
      </w:r>
      <w:r w:rsidRPr="00C21D9B">
        <w:rPr>
          <w:lang w:val="kk-KZ"/>
        </w:rPr>
        <w:t xml:space="preserve"> the lower cut line </w:t>
      </w:r>
      <w:r w:rsidRPr="00C21D9B">
        <w:rPr>
          <w:lang w:val="en-US"/>
        </w:rPr>
        <w:t xml:space="preserve">of </w:t>
      </w:r>
      <w:r w:rsidRPr="00C21D9B">
        <w:rPr>
          <w:lang w:val="kk-KZ"/>
        </w:rPr>
        <w:t>the previous electrode should not go beyond the projection of the upper cut of each subsequent electrode.</w:t>
      </w:r>
    </w:p>
    <w:p w:rsidR="00525659" w:rsidRPr="00C21D9B" w:rsidRDefault="00525659" w:rsidP="00C21D9B">
      <w:pPr>
        <w:ind w:firstLine="709"/>
        <w:jc w:val="both"/>
        <w:rPr>
          <w:rFonts w:eastAsiaTheme="minorEastAsia"/>
          <w:lang w:val="en-GB"/>
        </w:rPr>
      </w:pPr>
      <w:r w:rsidRPr="00C21D9B">
        <w:rPr>
          <w:lang w:val="kk-KZ"/>
        </w:rPr>
        <w:t xml:space="preserve">2. </w:t>
      </w:r>
      <w:r w:rsidRPr="00C21D9B">
        <w:rPr>
          <w:rFonts w:eastAsiaTheme="minorEastAsia"/>
          <w:lang w:val="en-GB"/>
        </w:rPr>
        <w:t>The method described in point 1 differs in that in order to minimize the residence and contact time of products of the electrochemical process in the interelectrode space, the width of the electrodes should exceed the height while maintaining the required surface of the electrodes</w:t>
      </w:r>
      <w:r w:rsidRPr="00C21D9B">
        <w:rPr>
          <w:lang w:val="kk-KZ"/>
        </w:rPr>
        <w:t>.</w:t>
      </w:r>
    </w:p>
    <w:p w:rsidR="00525659" w:rsidRPr="00C21D9B" w:rsidRDefault="00525659" w:rsidP="00C21D9B">
      <w:pPr>
        <w:ind w:firstLine="709"/>
        <w:jc w:val="both"/>
        <w:rPr>
          <w:rFonts w:eastAsiaTheme="minorEastAsia"/>
          <w:lang w:val="en-GB"/>
        </w:rPr>
      </w:pPr>
      <w:r w:rsidRPr="00C21D9B">
        <w:rPr>
          <w:lang w:val="kk-KZ"/>
        </w:rPr>
        <w:t xml:space="preserve">3. </w:t>
      </w:r>
      <w:r w:rsidRPr="00C21D9B">
        <w:rPr>
          <w:rFonts w:eastAsiaTheme="minorEastAsia"/>
          <w:lang w:val="en-GB"/>
        </w:rPr>
        <w:t>The method described in points 1 and 2 differs in that</w:t>
      </w:r>
      <w:r w:rsidRPr="00C21D9B">
        <w:rPr>
          <w:lang w:val="en-GB"/>
        </w:rPr>
        <w:t xml:space="preserve"> </w:t>
      </w:r>
      <w:r w:rsidRPr="00C21D9B">
        <w:rPr>
          <w:rFonts w:eastAsiaTheme="minorEastAsia"/>
          <w:lang w:val="en-GB"/>
        </w:rPr>
        <w:t>when the target products are formed in the electrolyzer on the anode surface, for example, at the production of manganese dioxide etc., the electrodes slope changes in the opposite direction or the electric poles change in the other direction.</w:t>
      </w:r>
    </w:p>
    <w:p w:rsidR="00525659" w:rsidRPr="00C21D9B" w:rsidRDefault="00525659" w:rsidP="00C21D9B">
      <w:pPr>
        <w:ind w:firstLine="709"/>
        <w:jc w:val="both"/>
        <w:rPr>
          <w:lang w:val="kk-KZ"/>
        </w:rPr>
      </w:pPr>
      <w:r w:rsidRPr="00C21D9B">
        <w:rPr>
          <w:lang w:val="kk-KZ"/>
        </w:rPr>
        <w:t xml:space="preserve">As a result of the generalization of testing results of a new method </w:t>
      </w:r>
      <w:r w:rsidRPr="00C21D9B">
        <w:rPr>
          <w:lang w:val="en-US"/>
        </w:rPr>
        <w:t>of</w:t>
      </w:r>
      <w:r w:rsidRPr="00C21D9B">
        <w:rPr>
          <w:lang w:val="kk-KZ"/>
        </w:rPr>
        <w:t xml:space="preserve"> electrochemical gold deposition directly from poor thiosulfate solutions using a new bipolar electrolyzer design, an application for an invention has been submitted.</w:t>
      </w:r>
    </w:p>
    <w:p w:rsidR="003D4459" w:rsidRPr="00C21D9B" w:rsidRDefault="003D4459" w:rsidP="00C21D9B">
      <w:pPr>
        <w:ind w:firstLine="709"/>
        <w:jc w:val="both"/>
        <w:rPr>
          <w:i/>
          <w:lang w:val="en-GB"/>
        </w:rPr>
      </w:pPr>
      <w:r w:rsidRPr="00C21D9B">
        <w:rPr>
          <w:lang w:val="kk-KZ"/>
        </w:rPr>
        <w:t xml:space="preserve"> </w:t>
      </w:r>
      <w:r w:rsidR="00703112" w:rsidRPr="00C21D9B">
        <w:rPr>
          <w:i/>
          <w:lang w:val="en-US"/>
        </w:rPr>
        <w:t>Completeness e</w:t>
      </w:r>
      <w:r w:rsidR="00703112" w:rsidRPr="00C21D9B">
        <w:rPr>
          <w:i/>
          <w:lang w:val="en-GB"/>
        </w:rPr>
        <w:t xml:space="preserve">valuation </w:t>
      </w:r>
      <w:r w:rsidR="00703112" w:rsidRPr="00C21D9B">
        <w:rPr>
          <w:i/>
          <w:lang w:val="en-US"/>
        </w:rPr>
        <w:t>of</w:t>
      </w:r>
      <w:r w:rsidR="00703112" w:rsidRPr="00C21D9B">
        <w:rPr>
          <w:i/>
          <w:lang w:val="en-GB"/>
        </w:rPr>
        <w:t xml:space="preserve"> the </w:t>
      </w:r>
      <w:r w:rsidR="00703112" w:rsidRPr="00C21D9B">
        <w:rPr>
          <w:i/>
          <w:lang w:val="en-US"/>
        </w:rPr>
        <w:t>task solution</w:t>
      </w:r>
      <w:r w:rsidRPr="00C21D9B">
        <w:rPr>
          <w:i/>
          <w:lang w:val="en-GB"/>
        </w:rPr>
        <w:t xml:space="preserve">. </w:t>
      </w:r>
      <w:r w:rsidR="00703112" w:rsidRPr="00C21D9B">
        <w:rPr>
          <w:iCs/>
          <w:lang w:val="en-GB"/>
        </w:rPr>
        <w:t>Compared to the currently used cyanide technology, t</w:t>
      </w:r>
      <w:r w:rsidR="00703112" w:rsidRPr="00C21D9B">
        <w:rPr>
          <w:lang w:val="en-US"/>
        </w:rPr>
        <w:t>he</w:t>
      </w:r>
      <w:r w:rsidR="00703112" w:rsidRPr="00C21D9B">
        <w:rPr>
          <w:lang w:val="en-GB"/>
        </w:rPr>
        <w:t xml:space="preserve"> </w:t>
      </w:r>
      <w:r w:rsidR="00703112" w:rsidRPr="00C21D9B">
        <w:rPr>
          <w:lang w:val="en-US"/>
        </w:rPr>
        <w:t>proposed processing technology is environmentally safe and cost effective. It ensure</w:t>
      </w:r>
      <w:r w:rsidR="00301765" w:rsidRPr="00C21D9B">
        <w:rPr>
          <w:lang w:val="en-US"/>
        </w:rPr>
        <w:t>s</w:t>
      </w:r>
      <w:r w:rsidR="00703112" w:rsidRPr="00C21D9B">
        <w:rPr>
          <w:lang w:val="en-US"/>
        </w:rPr>
        <w:t xml:space="preserve"> considerable simplification of </w:t>
      </w:r>
      <w:r w:rsidR="001F2A71" w:rsidRPr="00C21D9B">
        <w:rPr>
          <w:lang w:val="en-US"/>
        </w:rPr>
        <w:t>equipment needed for gold recovery treatments, reduces the financial requirements and results in the multiplying effect</w:t>
      </w:r>
      <w:r w:rsidRPr="00C21D9B">
        <w:rPr>
          <w:lang w:val="en-GB"/>
        </w:rPr>
        <w:t>.</w:t>
      </w:r>
    </w:p>
    <w:p w:rsidR="001F2A71" w:rsidRPr="00C21D9B" w:rsidRDefault="001F2A71" w:rsidP="00C21D9B">
      <w:pPr>
        <w:ind w:firstLine="709"/>
        <w:jc w:val="both"/>
        <w:rPr>
          <w:iCs/>
          <w:lang w:val="en-GB"/>
        </w:rPr>
      </w:pPr>
      <w:r w:rsidRPr="00C21D9B">
        <w:rPr>
          <w:i/>
          <w:lang w:val="en-GB"/>
        </w:rPr>
        <w:t xml:space="preserve">Recommendations and source data on the specific use of research results. </w:t>
      </w:r>
      <w:r w:rsidRPr="00C21D9B">
        <w:rPr>
          <w:iCs/>
          <w:lang w:val="en-GB"/>
        </w:rPr>
        <w:t>Upon completion of the research and obtainment of results, it is expected to be introduced into the production and education.</w:t>
      </w:r>
    </w:p>
    <w:p w:rsidR="001F2A71" w:rsidRPr="00C21D9B" w:rsidRDefault="001F2A71" w:rsidP="00C21D9B">
      <w:pPr>
        <w:tabs>
          <w:tab w:val="left" w:pos="960"/>
        </w:tabs>
        <w:ind w:firstLine="709"/>
        <w:jc w:val="both"/>
        <w:rPr>
          <w:iCs/>
          <w:lang w:val="en-GB"/>
        </w:rPr>
      </w:pPr>
      <w:r w:rsidRPr="00C21D9B">
        <w:rPr>
          <w:i/>
          <w:lang w:val="en-GB"/>
        </w:rPr>
        <w:t xml:space="preserve">Assessment of the technical and economic efficiency of implementation. </w:t>
      </w:r>
      <w:r w:rsidRPr="00C21D9B">
        <w:rPr>
          <w:iCs/>
          <w:lang w:val="en-GB"/>
        </w:rPr>
        <w:t xml:space="preserve">The use of the processing technology of gold-bearing raw materials will allow solving several problems: involving refractory gold-bearing ores in processing and improving the ecological situation of the industrial zone. High rates of gold recovery (96-98%) into solution were obtained under less severe conditions of concentrate oxidation and leaching, in comparison with the cyanide redox process. The technology will ensure complex use of minerals using the mechanochemical activation of the concentrate to transform part of the sulfide sulfur in the </w:t>
      </w:r>
      <w:r w:rsidR="00763F20" w:rsidRPr="00C21D9B">
        <w:rPr>
          <w:iCs/>
          <w:lang w:val="en-GB"/>
        </w:rPr>
        <w:t>mineral</w:t>
      </w:r>
      <w:r w:rsidRPr="00C21D9B">
        <w:rPr>
          <w:iCs/>
          <w:lang w:val="en-GB"/>
        </w:rPr>
        <w:t xml:space="preserve"> into a hydrosulfide and thiosulfate reagent for gold extraction</w:t>
      </w:r>
      <w:r w:rsidR="00763F20" w:rsidRPr="00C21D9B">
        <w:rPr>
          <w:iCs/>
          <w:lang w:val="en-GB"/>
        </w:rPr>
        <w:t>.</w:t>
      </w:r>
      <w:r w:rsidRPr="00C21D9B">
        <w:rPr>
          <w:iCs/>
          <w:lang w:val="en-GB"/>
        </w:rPr>
        <w:t xml:space="preserve"> The developed new method of electrochemical </w:t>
      </w:r>
      <w:r w:rsidR="00763F20" w:rsidRPr="00C21D9B">
        <w:rPr>
          <w:iCs/>
          <w:lang w:val="en-GB"/>
        </w:rPr>
        <w:t xml:space="preserve">gold </w:t>
      </w:r>
      <w:r w:rsidRPr="00C21D9B">
        <w:rPr>
          <w:iCs/>
          <w:lang w:val="en-GB"/>
        </w:rPr>
        <w:t xml:space="preserve">deposition using </w:t>
      </w:r>
      <w:r w:rsidRPr="00C21D9B">
        <w:rPr>
          <w:iCs/>
          <w:lang w:val="en-GB"/>
        </w:rPr>
        <w:lastRenderedPageBreak/>
        <w:t xml:space="preserve">a new design of a bipolar electrolyzer can be successfully </w:t>
      </w:r>
      <w:r w:rsidR="00763F20" w:rsidRPr="00C21D9B">
        <w:rPr>
          <w:iCs/>
          <w:lang w:val="en-GB"/>
        </w:rPr>
        <w:t>applied</w:t>
      </w:r>
      <w:r w:rsidRPr="00C21D9B">
        <w:rPr>
          <w:iCs/>
          <w:lang w:val="en-GB"/>
        </w:rPr>
        <w:t xml:space="preserve"> for the deposition of other metals.</w:t>
      </w:r>
    </w:p>
    <w:p w:rsidR="00862A4E" w:rsidRDefault="00763F20" w:rsidP="00862A4E">
      <w:pPr>
        <w:ind w:firstLine="709"/>
        <w:jc w:val="both"/>
        <w:rPr>
          <w:iCs/>
          <w:lang w:val="en-GB"/>
        </w:rPr>
      </w:pPr>
      <w:r w:rsidRPr="00C21D9B">
        <w:rPr>
          <w:i/>
          <w:lang w:val="en-GB"/>
        </w:rPr>
        <w:t xml:space="preserve">Assessment of the scientific and technical level of the performed research work in comparison with the best achievements in this area. </w:t>
      </w:r>
      <w:r w:rsidRPr="00C21D9B">
        <w:rPr>
          <w:iCs/>
          <w:lang w:val="en-GB"/>
        </w:rPr>
        <w:t>The development was performed at a modern scientific and technical level with the use of modern analytical and research equipment based on the latest achievements in the field of theoretical and practical processing of refractory types of gold-bearing minerals. It is revealed that it is possible to recover a part of gold by means of hydrosulfide and thiosulfate reagents obtained in the conditions of mechanochemical activation from sulfide sulfur contained in the raw material. Higher rates of gold recovery in comparison with other methods were obtained.</w:t>
      </w:r>
    </w:p>
    <w:p w:rsidR="003D4459" w:rsidRPr="00C21D9B" w:rsidRDefault="003D4459" w:rsidP="00DC29E5">
      <w:pPr>
        <w:ind w:firstLine="709"/>
        <w:jc w:val="center"/>
        <w:rPr>
          <w:iCs/>
          <w:lang w:val="en-GB"/>
        </w:rPr>
      </w:pPr>
      <w:r w:rsidRPr="00C21D9B">
        <w:rPr>
          <w:lang w:val="en-US"/>
        </w:rPr>
        <w:br w:type="page"/>
      </w:r>
    </w:p>
    <w:p w:rsidR="003D4459" w:rsidRPr="00C21D9B" w:rsidRDefault="00FF7999" w:rsidP="00C21D9B">
      <w:pPr>
        <w:pStyle w:val="1"/>
        <w:jc w:val="center"/>
        <w:rPr>
          <w:rFonts w:ascii="Times New Roman" w:hAnsi="Times New Roman" w:cs="Times New Roman"/>
          <w:b/>
          <w:caps/>
          <w:color w:val="auto"/>
          <w:sz w:val="24"/>
          <w:szCs w:val="24"/>
          <w:lang w:val="en-GB"/>
        </w:rPr>
      </w:pPr>
      <w:bookmarkStart w:id="47" w:name="_Toc54898651"/>
      <w:r w:rsidRPr="00C21D9B">
        <w:rPr>
          <w:rFonts w:ascii="Times New Roman" w:hAnsi="Times New Roman" w:cs="Times New Roman"/>
          <w:b/>
          <w:caps/>
          <w:color w:val="auto"/>
          <w:sz w:val="24"/>
          <w:szCs w:val="24"/>
          <w:lang w:val="en-US"/>
        </w:rPr>
        <w:lastRenderedPageBreak/>
        <w:t>LIST</w:t>
      </w:r>
      <w:r w:rsidRPr="00C21D9B">
        <w:rPr>
          <w:rFonts w:ascii="Times New Roman" w:hAnsi="Times New Roman" w:cs="Times New Roman"/>
          <w:b/>
          <w:caps/>
          <w:color w:val="auto"/>
          <w:sz w:val="24"/>
          <w:szCs w:val="24"/>
          <w:lang w:val="en-GB"/>
        </w:rPr>
        <w:t xml:space="preserve"> </w:t>
      </w:r>
      <w:r w:rsidRPr="00C21D9B">
        <w:rPr>
          <w:rFonts w:ascii="Times New Roman" w:hAnsi="Times New Roman" w:cs="Times New Roman"/>
          <w:b/>
          <w:caps/>
          <w:color w:val="auto"/>
          <w:sz w:val="24"/>
          <w:szCs w:val="24"/>
          <w:lang w:val="en-US"/>
        </w:rPr>
        <w:t>OF</w:t>
      </w:r>
      <w:r w:rsidRPr="00C21D9B">
        <w:rPr>
          <w:rFonts w:ascii="Times New Roman" w:hAnsi="Times New Roman" w:cs="Times New Roman"/>
          <w:b/>
          <w:caps/>
          <w:color w:val="auto"/>
          <w:sz w:val="24"/>
          <w:szCs w:val="24"/>
          <w:lang w:val="en-GB"/>
        </w:rPr>
        <w:t xml:space="preserve"> </w:t>
      </w:r>
      <w:r w:rsidRPr="00C21D9B">
        <w:rPr>
          <w:rFonts w:ascii="Times New Roman" w:hAnsi="Times New Roman" w:cs="Times New Roman"/>
          <w:b/>
          <w:caps/>
          <w:color w:val="auto"/>
          <w:sz w:val="24"/>
          <w:szCs w:val="24"/>
          <w:lang w:val="en-US"/>
        </w:rPr>
        <w:t>REFERENCES</w:t>
      </w:r>
      <w:bookmarkEnd w:id="47"/>
    </w:p>
    <w:p w:rsidR="003D4459" w:rsidRPr="00C21D9B" w:rsidRDefault="003D4459" w:rsidP="00C21D9B">
      <w:pPr>
        <w:ind w:firstLine="709"/>
        <w:jc w:val="both"/>
        <w:rPr>
          <w:lang w:val="en-GB"/>
        </w:rPr>
      </w:pPr>
    </w:p>
    <w:p w:rsidR="003D4459" w:rsidRPr="00361721" w:rsidRDefault="003D4459" w:rsidP="00C21D9B">
      <w:pPr>
        <w:ind w:firstLine="709"/>
        <w:jc w:val="both"/>
        <w:rPr>
          <w:lang w:val="en-US"/>
        </w:rPr>
      </w:pPr>
      <w:r w:rsidRPr="00C21D9B">
        <w:rPr>
          <w:lang w:val="en-GB"/>
        </w:rPr>
        <w:t xml:space="preserve">1 </w:t>
      </w:r>
      <w:r w:rsidR="002C39FB" w:rsidRPr="00C21D9B">
        <w:rPr>
          <w:lang w:val="en-GB"/>
        </w:rPr>
        <w:t xml:space="preserve">Peregudov V.V., Shautenov M.R. </w:t>
      </w:r>
      <w:r w:rsidR="002C39FB" w:rsidRPr="00C21D9B">
        <w:rPr>
          <w:lang w:val="en-US"/>
        </w:rPr>
        <w:t>Gold</w:t>
      </w:r>
      <w:r w:rsidR="002C39FB" w:rsidRPr="00C21D9B">
        <w:rPr>
          <w:lang w:val="en-GB"/>
        </w:rPr>
        <w:t xml:space="preserve"> </w:t>
      </w:r>
      <w:r w:rsidR="002C39FB" w:rsidRPr="00C21D9B">
        <w:rPr>
          <w:lang w:val="en-US"/>
        </w:rPr>
        <w:t>Mineralization</w:t>
      </w:r>
      <w:r w:rsidR="002C39FB" w:rsidRPr="00C21D9B">
        <w:rPr>
          <w:lang w:val="en-GB"/>
        </w:rPr>
        <w:t xml:space="preserve"> </w:t>
      </w:r>
      <w:r w:rsidR="002C39FB" w:rsidRPr="00C21D9B">
        <w:rPr>
          <w:lang w:val="en-US"/>
        </w:rPr>
        <w:t>of</w:t>
      </w:r>
      <w:r w:rsidR="002C39FB" w:rsidRPr="00C21D9B">
        <w:rPr>
          <w:lang w:val="en-GB"/>
        </w:rPr>
        <w:t xml:space="preserve"> </w:t>
      </w:r>
      <w:r w:rsidR="002C39FB" w:rsidRPr="00C21D9B">
        <w:rPr>
          <w:lang w:val="en-US"/>
        </w:rPr>
        <w:t>Kazakhstan</w:t>
      </w:r>
      <w:r w:rsidR="002C39FB" w:rsidRPr="00C21D9B">
        <w:rPr>
          <w:lang w:val="en-GB"/>
        </w:rPr>
        <w:t xml:space="preserve"> </w:t>
      </w:r>
      <w:r w:rsidRPr="00C21D9B">
        <w:rPr>
          <w:lang w:val="en-GB"/>
        </w:rPr>
        <w:t xml:space="preserve">// </w:t>
      </w:r>
      <w:r w:rsidR="002C39FB" w:rsidRPr="00C21D9B">
        <w:rPr>
          <w:lang w:val="en-US"/>
        </w:rPr>
        <w:t xml:space="preserve">Published by KazSTU after </w:t>
      </w:r>
      <w:r w:rsidR="002C39FB" w:rsidRPr="00C21D9B">
        <w:rPr>
          <w:lang w:val="en-GB"/>
        </w:rPr>
        <w:t>K.I. Satpayev</w:t>
      </w:r>
      <w:r w:rsidRPr="00C21D9B">
        <w:rPr>
          <w:lang w:val="en-GB"/>
        </w:rPr>
        <w:t xml:space="preserve">. </w:t>
      </w:r>
      <w:r w:rsidR="00763F20" w:rsidRPr="00C21D9B">
        <w:rPr>
          <w:lang w:val="en-US"/>
        </w:rPr>
        <w:t>V</w:t>
      </w:r>
      <w:r w:rsidR="002C39FB" w:rsidRPr="00C21D9B">
        <w:rPr>
          <w:lang w:val="en-US"/>
        </w:rPr>
        <w:t>olume</w:t>
      </w:r>
      <w:r w:rsidR="00763F20" w:rsidRPr="00C21D9B">
        <w:rPr>
          <w:lang w:val="en-US"/>
        </w:rPr>
        <w:t xml:space="preserve"> </w:t>
      </w:r>
      <w:r w:rsidR="00763F20" w:rsidRPr="00C21D9B">
        <w:rPr>
          <w:lang w:val="en-GB"/>
        </w:rPr>
        <w:t>1</w:t>
      </w:r>
      <w:r w:rsidRPr="00C21D9B">
        <w:rPr>
          <w:lang w:val="en-GB"/>
        </w:rPr>
        <w:t xml:space="preserve">. </w:t>
      </w:r>
      <w:r w:rsidR="002C39FB" w:rsidRPr="00C21D9B">
        <w:rPr>
          <w:lang w:val="en-GB"/>
        </w:rPr>
        <w:t>Almaty</w:t>
      </w:r>
      <w:r w:rsidRPr="00C21D9B">
        <w:rPr>
          <w:lang w:val="en-GB"/>
        </w:rPr>
        <w:t xml:space="preserve">, 2017. – </w:t>
      </w:r>
      <w:r w:rsidR="002C39FB" w:rsidRPr="00C21D9B">
        <w:rPr>
          <w:lang w:val="en-US"/>
        </w:rPr>
        <w:t>P</w:t>
      </w:r>
      <w:r w:rsidRPr="00C21D9B">
        <w:rPr>
          <w:lang w:val="en-GB"/>
        </w:rPr>
        <w:t>.527.</w:t>
      </w:r>
      <w:r w:rsidR="00361721">
        <w:rPr>
          <w:lang w:val="kk-KZ"/>
        </w:rPr>
        <w:t xml:space="preserve"> </w:t>
      </w:r>
      <w:r w:rsidR="00361721">
        <w:rPr>
          <w:lang w:val="en-US"/>
        </w:rPr>
        <w:t>(in Russian).</w:t>
      </w:r>
    </w:p>
    <w:p w:rsidR="003D4459" w:rsidRPr="00C21D9B" w:rsidRDefault="003D4459" w:rsidP="00C21D9B">
      <w:pPr>
        <w:ind w:firstLine="709"/>
        <w:jc w:val="both"/>
        <w:rPr>
          <w:lang w:val="en-GB"/>
        </w:rPr>
      </w:pPr>
      <w:r w:rsidRPr="00C21D9B">
        <w:rPr>
          <w:lang w:val="en-GB"/>
        </w:rPr>
        <w:t xml:space="preserve">2 Breuer P.L. </w:t>
      </w:r>
      <w:r w:rsidR="002C39FB" w:rsidRPr="00C21D9B">
        <w:rPr>
          <w:lang w:val="en-US"/>
        </w:rPr>
        <w:t>and others</w:t>
      </w:r>
      <w:r w:rsidRPr="00C21D9B">
        <w:rPr>
          <w:lang w:val="en-GB"/>
        </w:rPr>
        <w:t xml:space="preserve">. </w:t>
      </w:r>
      <w:r w:rsidR="002C39FB" w:rsidRPr="00C21D9B">
        <w:rPr>
          <w:lang w:val="en-GB"/>
        </w:rPr>
        <w:t xml:space="preserve">Kinetics of Thiosulfate Gold Leaching in the Presence of Copper and Ammonia </w:t>
      </w:r>
      <w:r w:rsidRPr="00C21D9B">
        <w:rPr>
          <w:lang w:val="en-GB"/>
        </w:rPr>
        <w:t xml:space="preserve">// Minerals Engineering. V.13.- </w:t>
      </w:r>
      <w:r w:rsidR="002C39FB" w:rsidRPr="00C21D9B">
        <w:rPr>
          <w:lang w:val="en-US"/>
        </w:rPr>
        <w:t>No.</w:t>
      </w:r>
      <w:r w:rsidRPr="00C21D9B">
        <w:rPr>
          <w:lang w:val="en-GB"/>
        </w:rPr>
        <w:t>10-11. 2000. - p.1071 – 1081.</w:t>
      </w:r>
      <w:r w:rsidR="00361721">
        <w:rPr>
          <w:lang w:val="en-GB"/>
        </w:rPr>
        <w:t xml:space="preserve"> </w:t>
      </w:r>
      <w:r w:rsidR="00361721">
        <w:rPr>
          <w:lang w:val="en-US"/>
        </w:rPr>
        <w:t>(in Russian).</w:t>
      </w:r>
    </w:p>
    <w:p w:rsidR="003D4459" w:rsidRPr="00C21D9B" w:rsidRDefault="003D4459" w:rsidP="00C21D9B">
      <w:pPr>
        <w:ind w:firstLine="709"/>
        <w:jc w:val="both"/>
        <w:rPr>
          <w:lang w:val="en-GB"/>
        </w:rPr>
      </w:pPr>
      <w:r w:rsidRPr="00C21D9B">
        <w:rPr>
          <w:lang w:val="en-GB"/>
        </w:rPr>
        <w:t xml:space="preserve">3 Zipperian </w:t>
      </w:r>
      <w:r w:rsidR="002C39FB" w:rsidRPr="00C21D9B">
        <w:rPr>
          <w:lang w:val="en-US"/>
        </w:rPr>
        <w:t>and</w:t>
      </w:r>
      <w:r w:rsidR="002C39FB" w:rsidRPr="00C21D9B">
        <w:rPr>
          <w:lang w:val="en-GB"/>
        </w:rPr>
        <w:t xml:space="preserve"> </w:t>
      </w:r>
      <w:r w:rsidR="002C39FB" w:rsidRPr="00C21D9B">
        <w:rPr>
          <w:lang w:val="en-US"/>
        </w:rPr>
        <w:t>others</w:t>
      </w:r>
      <w:r w:rsidRPr="00C21D9B">
        <w:rPr>
          <w:lang w:val="en-GB"/>
        </w:rPr>
        <w:t xml:space="preserve">. </w:t>
      </w:r>
      <w:r w:rsidR="008A1C49" w:rsidRPr="00C21D9B">
        <w:rPr>
          <w:lang w:val="en-US"/>
        </w:rPr>
        <w:t>Gold</w:t>
      </w:r>
      <w:r w:rsidR="008A1C49" w:rsidRPr="00C21D9B">
        <w:rPr>
          <w:lang w:val="en-GB"/>
        </w:rPr>
        <w:t xml:space="preserve"> </w:t>
      </w:r>
      <w:r w:rsidR="008A1C49" w:rsidRPr="00C21D9B">
        <w:rPr>
          <w:lang w:val="en-US"/>
        </w:rPr>
        <w:t>and</w:t>
      </w:r>
      <w:r w:rsidR="008A1C49" w:rsidRPr="00C21D9B">
        <w:rPr>
          <w:lang w:val="en-GB"/>
        </w:rPr>
        <w:t xml:space="preserve"> </w:t>
      </w:r>
      <w:r w:rsidR="008A1C49" w:rsidRPr="00C21D9B">
        <w:rPr>
          <w:lang w:val="en-US"/>
        </w:rPr>
        <w:t>Silver</w:t>
      </w:r>
      <w:r w:rsidR="008A1C49" w:rsidRPr="00C21D9B">
        <w:rPr>
          <w:lang w:val="en-GB"/>
        </w:rPr>
        <w:t xml:space="preserve"> </w:t>
      </w:r>
      <w:r w:rsidR="008A1C49" w:rsidRPr="00C21D9B">
        <w:rPr>
          <w:lang w:val="en-US"/>
        </w:rPr>
        <w:t>Recovery</w:t>
      </w:r>
      <w:r w:rsidR="008A1C49" w:rsidRPr="00C21D9B">
        <w:rPr>
          <w:lang w:val="en-GB"/>
        </w:rPr>
        <w:t xml:space="preserve"> </w:t>
      </w:r>
      <w:r w:rsidR="008A1C49" w:rsidRPr="00C21D9B">
        <w:rPr>
          <w:lang w:val="en-US"/>
        </w:rPr>
        <w:t>from</w:t>
      </w:r>
      <w:r w:rsidR="008A1C49" w:rsidRPr="00C21D9B">
        <w:rPr>
          <w:lang w:val="en-GB"/>
        </w:rPr>
        <w:t xml:space="preserve"> </w:t>
      </w:r>
      <w:r w:rsidR="008A1C49" w:rsidRPr="00C21D9B">
        <w:rPr>
          <w:lang w:val="en-US"/>
        </w:rPr>
        <w:t>Rhyolite</w:t>
      </w:r>
      <w:r w:rsidR="008A1C49" w:rsidRPr="00C21D9B">
        <w:rPr>
          <w:lang w:val="en-GB"/>
        </w:rPr>
        <w:t xml:space="preserve"> </w:t>
      </w:r>
      <w:r w:rsidR="008A1C49" w:rsidRPr="00C21D9B">
        <w:rPr>
          <w:lang w:val="en-US"/>
        </w:rPr>
        <w:t>Ores</w:t>
      </w:r>
      <w:r w:rsidR="008A1C49" w:rsidRPr="00C21D9B">
        <w:rPr>
          <w:lang w:val="en-GB"/>
        </w:rPr>
        <w:t xml:space="preserve"> </w:t>
      </w:r>
      <w:r w:rsidR="008A1C49" w:rsidRPr="00C21D9B">
        <w:rPr>
          <w:lang w:val="en-US"/>
        </w:rPr>
        <w:t>Using</w:t>
      </w:r>
      <w:r w:rsidR="008A1C49" w:rsidRPr="00C21D9B">
        <w:rPr>
          <w:lang w:val="en-GB"/>
        </w:rPr>
        <w:t xml:space="preserve"> </w:t>
      </w:r>
      <w:r w:rsidR="008A1C49" w:rsidRPr="00C21D9B">
        <w:rPr>
          <w:lang w:val="en-US"/>
        </w:rPr>
        <w:t>Thiosulfate</w:t>
      </w:r>
      <w:r w:rsidR="008A1C49" w:rsidRPr="00C21D9B">
        <w:rPr>
          <w:lang w:val="en-GB"/>
        </w:rPr>
        <w:t xml:space="preserve"> </w:t>
      </w:r>
      <w:r w:rsidR="008A1C49" w:rsidRPr="00C21D9B">
        <w:rPr>
          <w:lang w:val="en-US"/>
        </w:rPr>
        <w:t>Ammonia</w:t>
      </w:r>
      <w:r w:rsidR="008A1C49" w:rsidRPr="00C21D9B">
        <w:rPr>
          <w:lang w:val="en-GB"/>
        </w:rPr>
        <w:t xml:space="preserve"> </w:t>
      </w:r>
      <w:r w:rsidRPr="00C21D9B">
        <w:rPr>
          <w:lang w:val="en-GB"/>
        </w:rPr>
        <w:t xml:space="preserve">// Hydrometallurgy, 1998. – </w:t>
      </w:r>
      <w:r w:rsidR="008A1C49" w:rsidRPr="00C21D9B">
        <w:rPr>
          <w:lang w:val="en-GB"/>
        </w:rPr>
        <w:t>No.</w:t>
      </w:r>
      <w:r w:rsidRPr="00C21D9B">
        <w:rPr>
          <w:lang w:val="en-GB"/>
        </w:rPr>
        <w:t>3.</w:t>
      </w:r>
      <w:r w:rsidR="00850BF9">
        <w:rPr>
          <w:lang w:val="en-GB"/>
        </w:rPr>
        <w:t xml:space="preserve"> </w:t>
      </w:r>
      <w:r w:rsidR="00850BF9">
        <w:rPr>
          <w:lang w:val="en-US"/>
        </w:rPr>
        <w:t>(in Russian).</w:t>
      </w:r>
    </w:p>
    <w:p w:rsidR="003D4459" w:rsidRPr="00C21D9B" w:rsidRDefault="003D4459" w:rsidP="00C21D9B">
      <w:pPr>
        <w:ind w:firstLine="709"/>
        <w:jc w:val="both"/>
        <w:rPr>
          <w:lang w:val="en-GB"/>
        </w:rPr>
      </w:pPr>
      <w:r w:rsidRPr="00C21D9B">
        <w:rPr>
          <w:lang w:val="en-GB"/>
        </w:rPr>
        <w:t xml:space="preserve">4 </w:t>
      </w:r>
      <w:r w:rsidRPr="00C21D9B">
        <w:rPr>
          <w:lang w:val="en-US"/>
        </w:rPr>
        <w:t>Marchbank</w:t>
      </w:r>
      <w:r w:rsidRPr="00C21D9B">
        <w:rPr>
          <w:lang w:val="en-GB"/>
        </w:rPr>
        <w:t xml:space="preserve">, </w:t>
      </w:r>
      <w:r w:rsidRPr="00C21D9B">
        <w:rPr>
          <w:lang w:val="en-US"/>
        </w:rPr>
        <w:t>Dreisinger</w:t>
      </w:r>
      <w:r w:rsidRPr="00C21D9B">
        <w:rPr>
          <w:lang w:val="en-GB"/>
        </w:rPr>
        <w:t xml:space="preserve"> </w:t>
      </w:r>
      <w:r w:rsidR="002C39FB" w:rsidRPr="00C21D9B">
        <w:rPr>
          <w:lang w:val="en-US"/>
        </w:rPr>
        <w:t>and others</w:t>
      </w:r>
      <w:r w:rsidRPr="00C21D9B">
        <w:rPr>
          <w:lang w:val="en-GB"/>
        </w:rPr>
        <w:t xml:space="preserve">. // </w:t>
      </w:r>
      <w:r w:rsidR="008A1C49" w:rsidRPr="00C21D9B">
        <w:rPr>
          <w:lang w:val="en-GB"/>
        </w:rPr>
        <w:t>USA Patent No.</w:t>
      </w:r>
      <w:r w:rsidRPr="00C21D9B">
        <w:rPr>
          <w:lang w:val="en-GB"/>
        </w:rPr>
        <w:t>5536297, 1996.</w:t>
      </w:r>
      <w:r w:rsidR="00850BF9">
        <w:rPr>
          <w:lang w:val="en-GB"/>
        </w:rPr>
        <w:t xml:space="preserve"> (in English)</w:t>
      </w:r>
    </w:p>
    <w:p w:rsidR="003D4459" w:rsidRPr="00C21D9B" w:rsidRDefault="003D4459" w:rsidP="00C21D9B">
      <w:pPr>
        <w:ind w:firstLine="709"/>
        <w:jc w:val="both"/>
        <w:rPr>
          <w:lang w:val="en-GB"/>
        </w:rPr>
      </w:pPr>
      <w:r w:rsidRPr="00C21D9B">
        <w:rPr>
          <w:lang w:val="en-GB"/>
        </w:rPr>
        <w:t xml:space="preserve">5 </w:t>
      </w:r>
      <w:r w:rsidR="008A1C49" w:rsidRPr="00C21D9B">
        <w:rPr>
          <w:lang w:val="en-GB"/>
        </w:rPr>
        <w:t xml:space="preserve">Begalinov A.B., Medeuov Ch.K., Begalinov A.A., Peregudov V.V. Treatment of Weathered Gold Ores at the Symbat Site </w:t>
      </w:r>
      <w:r w:rsidRPr="00C21D9B">
        <w:rPr>
          <w:lang w:val="en-GB"/>
        </w:rPr>
        <w:t>(</w:t>
      </w:r>
      <w:r w:rsidR="008A1C49" w:rsidRPr="00C21D9B">
        <w:rPr>
          <w:lang w:val="en-US"/>
        </w:rPr>
        <w:t>Concentration Stage</w:t>
      </w:r>
      <w:r w:rsidRPr="00C21D9B">
        <w:rPr>
          <w:lang w:val="en-GB"/>
        </w:rPr>
        <w:t xml:space="preserve">)// </w:t>
      </w:r>
      <w:r w:rsidR="008A1C49" w:rsidRPr="00C21D9B">
        <w:rPr>
          <w:lang w:val="en-GB"/>
        </w:rPr>
        <w:t>Mining Magazine of Kazakhstan</w:t>
      </w:r>
      <w:r w:rsidRPr="00C21D9B">
        <w:rPr>
          <w:lang w:val="en-GB"/>
        </w:rPr>
        <w:t>.-2007.-</w:t>
      </w:r>
      <w:r w:rsidR="008A1C49" w:rsidRPr="00C21D9B">
        <w:rPr>
          <w:lang w:val="en-GB"/>
        </w:rPr>
        <w:t>No.</w:t>
      </w:r>
      <w:r w:rsidRPr="00C21D9B">
        <w:rPr>
          <w:lang w:val="en-GB"/>
        </w:rPr>
        <w:t xml:space="preserve">3. - </w:t>
      </w:r>
      <w:r w:rsidR="008A1C49" w:rsidRPr="00C21D9B">
        <w:rPr>
          <w:lang w:val="en-US"/>
        </w:rPr>
        <w:t>P</w:t>
      </w:r>
      <w:r w:rsidRPr="00C21D9B">
        <w:rPr>
          <w:lang w:val="en-GB"/>
        </w:rPr>
        <w:t>.9-15.</w:t>
      </w:r>
      <w:r w:rsidR="00850BF9">
        <w:rPr>
          <w:lang w:val="en-GB"/>
        </w:rPr>
        <w:t xml:space="preserve"> </w:t>
      </w:r>
      <w:r w:rsidR="00850BF9">
        <w:rPr>
          <w:lang w:val="en-US"/>
        </w:rPr>
        <w:t>(in Russian).</w:t>
      </w:r>
    </w:p>
    <w:p w:rsidR="00850BF9" w:rsidRDefault="003D4459" w:rsidP="00C21D9B">
      <w:pPr>
        <w:ind w:firstLine="709"/>
        <w:jc w:val="both"/>
        <w:rPr>
          <w:lang w:val="en-GB"/>
        </w:rPr>
      </w:pPr>
      <w:r w:rsidRPr="00C21D9B">
        <w:rPr>
          <w:lang w:val="en-GB"/>
        </w:rPr>
        <w:t xml:space="preserve">6 </w:t>
      </w:r>
      <w:r w:rsidR="008A1C49" w:rsidRPr="00C21D9B">
        <w:rPr>
          <w:lang w:val="en-GB"/>
        </w:rPr>
        <w:t xml:space="preserve">Begalinov A.B., Akhmetzhanov T.K., Yakovlev A.P., Medeuov Ch.K. </w:t>
      </w:r>
      <w:r w:rsidR="002C39FB" w:rsidRPr="00C21D9B">
        <w:rPr>
          <w:lang w:val="en-US"/>
        </w:rPr>
        <w:t>and</w:t>
      </w:r>
      <w:r w:rsidR="002C39FB" w:rsidRPr="00C21D9B">
        <w:rPr>
          <w:lang w:val="en-GB"/>
        </w:rPr>
        <w:t xml:space="preserve"> </w:t>
      </w:r>
      <w:r w:rsidR="002C39FB" w:rsidRPr="00C21D9B">
        <w:rPr>
          <w:lang w:val="en-US"/>
        </w:rPr>
        <w:t>others</w:t>
      </w:r>
      <w:r w:rsidRPr="00C21D9B">
        <w:rPr>
          <w:lang w:val="en-GB"/>
        </w:rPr>
        <w:t xml:space="preserve">. </w:t>
      </w:r>
      <w:r w:rsidR="008A1C49" w:rsidRPr="00C21D9B">
        <w:rPr>
          <w:lang w:val="en-US"/>
        </w:rPr>
        <w:t>Gold</w:t>
      </w:r>
      <w:r w:rsidR="008A1C49" w:rsidRPr="00C21D9B">
        <w:rPr>
          <w:lang w:val="en-GB"/>
        </w:rPr>
        <w:t xml:space="preserve"> Thiosulfate Leaching</w:t>
      </w:r>
      <w:r w:rsidRPr="00C21D9B">
        <w:rPr>
          <w:lang w:val="en-GB"/>
        </w:rPr>
        <w:t xml:space="preserve">. </w:t>
      </w:r>
      <w:r w:rsidR="008A1C49" w:rsidRPr="00C21D9B">
        <w:rPr>
          <w:lang w:val="en-US"/>
        </w:rPr>
        <w:t>Theory and Practice</w:t>
      </w:r>
      <w:r w:rsidRPr="00C21D9B">
        <w:rPr>
          <w:lang w:val="en-GB"/>
        </w:rPr>
        <w:t xml:space="preserve">. </w:t>
      </w:r>
      <w:r w:rsidR="008A1C49" w:rsidRPr="00C21D9B">
        <w:rPr>
          <w:lang w:val="en-US"/>
        </w:rPr>
        <w:t>Research Monograph</w:t>
      </w:r>
      <w:r w:rsidRPr="00C21D9B">
        <w:rPr>
          <w:lang w:val="en-GB"/>
        </w:rPr>
        <w:t xml:space="preserve">, </w:t>
      </w:r>
      <w:r w:rsidR="008A1C49" w:rsidRPr="00C21D9B">
        <w:rPr>
          <w:lang w:val="en-GB"/>
        </w:rPr>
        <w:t>Almaty</w:t>
      </w:r>
      <w:r w:rsidRPr="00C21D9B">
        <w:rPr>
          <w:lang w:val="en-GB"/>
        </w:rPr>
        <w:t>, 2001, 251</w:t>
      </w:r>
      <w:r w:rsidR="008A1C49" w:rsidRPr="00C21D9B">
        <w:rPr>
          <w:lang w:val="en-US"/>
        </w:rPr>
        <w:t>p</w:t>
      </w:r>
      <w:r w:rsidRPr="00C21D9B">
        <w:rPr>
          <w:lang w:val="en-GB"/>
        </w:rPr>
        <w:t>.</w:t>
      </w:r>
    </w:p>
    <w:p w:rsidR="003D4459" w:rsidRPr="00C21D9B" w:rsidRDefault="00850BF9" w:rsidP="00C21D9B">
      <w:pPr>
        <w:ind w:firstLine="709"/>
        <w:jc w:val="both"/>
        <w:rPr>
          <w:lang w:val="en-GB"/>
        </w:rPr>
      </w:pPr>
      <w:r>
        <w:rPr>
          <w:lang w:val="en-US"/>
        </w:rPr>
        <w:t>(in Russian).</w:t>
      </w:r>
    </w:p>
    <w:p w:rsidR="003D4459" w:rsidRPr="00C21D9B" w:rsidRDefault="003D4459" w:rsidP="00C21D9B">
      <w:pPr>
        <w:ind w:firstLine="709"/>
        <w:jc w:val="both"/>
        <w:rPr>
          <w:lang w:val="en-GB"/>
        </w:rPr>
      </w:pPr>
      <w:r w:rsidRPr="00C21D9B">
        <w:rPr>
          <w:lang w:val="en-GB"/>
        </w:rPr>
        <w:t xml:space="preserve">7 Langhans J.W. </w:t>
      </w:r>
      <w:r w:rsidR="002C39FB" w:rsidRPr="00C21D9B">
        <w:rPr>
          <w:lang w:val="en-US"/>
        </w:rPr>
        <w:t>and others</w:t>
      </w:r>
      <w:r w:rsidRPr="00C21D9B">
        <w:rPr>
          <w:lang w:val="en-GB"/>
        </w:rPr>
        <w:t xml:space="preserve">. </w:t>
      </w:r>
      <w:r w:rsidR="008A1C49" w:rsidRPr="00C21D9B">
        <w:rPr>
          <w:lang w:val="en-GB"/>
        </w:rPr>
        <w:t xml:space="preserve">Copper Catalytic Thiosulfate Leaching of Low-Grade Gold Ores </w:t>
      </w:r>
      <w:r w:rsidRPr="00C21D9B">
        <w:rPr>
          <w:lang w:val="en-GB"/>
        </w:rPr>
        <w:t xml:space="preserve">// </w:t>
      </w:r>
      <w:r w:rsidR="008A1C49" w:rsidRPr="00C21D9B">
        <w:rPr>
          <w:lang w:val="en-US"/>
        </w:rPr>
        <w:t>Hydrometallurgy</w:t>
      </w:r>
      <w:r w:rsidRPr="00C21D9B">
        <w:rPr>
          <w:lang w:val="en-GB"/>
        </w:rPr>
        <w:t xml:space="preserve"> 1992. – </w:t>
      </w:r>
      <w:r w:rsidR="008A1C49" w:rsidRPr="00C21D9B">
        <w:rPr>
          <w:lang w:val="en-GB"/>
        </w:rPr>
        <w:t>No.</w:t>
      </w:r>
      <w:r w:rsidRPr="00C21D9B">
        <w:rPr>
          <w:lang w:val="en-GB"/>
        </w:rPr>
        <w:t xml:space="preserve">29. </w:t>
      </w:r>
      <w:r w:rsidR="008A1C49" w:rsidRPr="00C21D9B">
        <w:rPr>
          <w:lang w:val="en-US"/>
        </w:rPr>
        <w:t>P</w:t>
      </w:r>
      <w:r w:rsidRPr="00C21D9B">
        <w:rPr>
          <w:lang w:val="en-GB"/>
        </w:rPr>
        <w:t>.192-203.</w:t>
      </w:r>
      <w:r w:rsidR="00850BF9">
        <w:rPr>
          <w:lang w:val="en-GB"/>
        </w:rPr>
        <w:t xml:space="preserve"> </w:t>
      </w:r>
      <w:r w:rsidR="00850BF9">
        <w:rPr>
          <w:lang w:val="en-US"/>
        </w:rPr>
        <w:t xml:space="preserve">(in Russian). </w:t>
      </w:r>
      <w:r w:rsidR="00850BF9" w:rsidRPr="00850BF9">
        <w:rPr>
          <w:lang w:val="en-US"/>
        </w:rPr>
        <w:t>(in Russian).</w:t>
      </w:r>
    </w:p>
    <w:p w:rsidR="003D4459" w:rsidRPr="00C21D9B" w:rsidRDefault="003D4459" w:rsidP="00C21D9B">
      <w:pPr>
        <w:ind w:firstLine="709"/>
        <w:jc w:val="both"/>
        <w:rPr>
          <w:lang w:val="en-US"/>
        </w:rPr>
      </w:pPr>
      <w:r w:rsidRPr="00C21D9B">
        <w:rPr>
          <w:lang w:val="en-US"/>
        </w:rPr>
        <w:t xml:space="preserve">8 Wan R. </w:t>
      </w:r>
      <w:r w:rsidR="002C39FB" w:rsidRPr="00C21D9B">
        <w:rPr>
          <w:lang w:val="en-US"/>
        </w:rPr>
        <w:t>and others</w:t>
      </w:r>
      <w:r w:rsidRPr="00C21D9B">
        <w:rPr>
          <w:lang w:val="en-US"/>
        </w:rPr>
        <w:t xml:space="preserve">. // </w:t>
      </w:r>
      <w:r w:rsidR="008A1C49" w:rsidRPr="00C21D9B">
        <w:rPr>
          <w:lang w:val="en-GB"/>
        </w:rPr>
        <w:t xml:space="preserve">USA Patent </w:t>
      </w:r>
      <w:r w:rsidR="008A1C49" w:rsidRPr="00C21D9B">
        <w:rPr>
          <w:lang w:val="en-US"/>
        </w:rPr>
        <w:t xml:space="preserve">No. </w:t>
      </w:r>
      <w:r w:rsidRPr="00C21D9B">
        <w:rPr>
          <w:lang w:val="en-US"/>
        </w:rPr>
        <w:t>WO 95/04164, 1995.</w:t>
      </w:r>
      <w:r w:rsidR="00850BF9">
        <w:rPr>
          <w:lang w:val="en-US"/>
        </w:rPr>
        <w:t xml:space="preserve"> (in English).</w:t>
      </w:r>
    </w:p>
    <w:p w:rsidR="003D4459" w:rsidRPr="00C21D9B" w:rsidRDefault="003D4459" w:rsidP="00C21D9B">
      <w:pPr>
        <w:ind w:firstLine="708"/>
        <w:jc w:val="both"/>
        <w:rPr>
          <w:lang w:val="en-US"/>
        </w:rPr>
      </w:pPr>
      <w:r w:rsidRPr="00C21D9B">
        <w:rPr>
          <w:lang w:val="en-US"/>
        </w:rPr>
        <w:t xml:space="preserve">9 </w:t>
      </w:r>
      <w:r w:rsidR="008A1C49" w:rsidRPr="00C21D9B">
        <w:rPr>
          <w:lang w:val="en-US"/>
        </w:rPr>
        <w:t xml:space="preserve">Gold </w:t>
      </w:r>
      <w:r w:rsidRPr="00C21D9B">
        <w:rPr>
          <w:lang w:val="en-US"/>
        </w:rPr>
        <w:t xml:space="preserve">Leaching by </w:t>
      </w:r>
      <w:r w:rsidR="008A1C49" w:rsidRPr="00C21D9B">
        <w:rPr>
          <w:lang w:val="en-US"/>
        </w:rPr>
        <w:t xml:space="preserve">Low Concentration Thiosulfate Solution </w:t>
      </w:r>
      <w:r w:rsidRPr="00C21D9B">
        <w:rPr>
          <w:lang w:val="en-US"/>
        </w:rPr>
        <w:t>/ Cao Changlin, Hu Liexue, Gong Qian // Trans. Non-ferrous. Metals Soc. China. 1992. 2, N</w:t>
      </w:r>
      <w:r w:rsidR="008A1C49" w:rsidRPr="00C21D9B">
        <w:rPr>
          <w:lang w:val="en-US"/>
        </w:rPr>
        <w:t>o.</w:t>
      </w:r>
      <w:r w:rsidRPr="00C21D9B">
        <w:rPr>
          <w:lang w:val="en-US"/>
        </w:rPr>
        <w:t>4.</w:t>
      </w:r>
      <w:r w:rsidR="00850BF9">
        <w:rPr>
          <w:lang w:val="en-US"/>
        </w:rPr>
        <w:t xml:space="preserve"> (in English).</w:t>
      </w:r>
    </w:p>
    <w:p w:rsidR="003D4459" w:rsidRPr="00C21D9B" w:rsidRDefault="003D4459" w:rsidP="00C21D9B">
      <w:pPr>
        <w:ind w:firstLine="708"/>
        <w:jc w:val="both"/>
        <w:rPr>
          <w:lang w:val="en-GB"/>
        </w:rPr>
      </w:pPr>
      <w:r w:rsidRPr="00C21D9B">
        <w:rPr>
          <w:lang w:val="en-GB"/>
        </w:rPr>
        <w:t xml:space="preserve">10 </w:t>
      </w:r>
      <w:r w:rsidRPr="00C21D9B">
        <w:rPr>
          <w:lang w:val="en-US"/>
        </w:rPr>
        <w:t>Keley</w:t>
      </w:r>
      <w:r w:rsidRPr="00C21D9B">
        <w:rPr>
          <w:lang w:val="en-GB"/>
        </w:rPr>
        <w:t xml:space="preserve"> </w:t>
      </w:r>
      <w:r w:rsidRPr="00C21D9B">
        <w:rPr>
          <w:lang w:val="en-US"/>
        </w:rPr>
        <w:t>B</w:t>
      </w:r>
      <w:r w:rsidRPr="00C21D9B">
        <w:rPr>
          <w:lang w:val="en-GB"/>
        </w:rPr>
        <w:t>.</w:t>
      </w:r>
      <w:r w:rsidRPr="00C21D9B">
        <w:rPr>
          <w:lang w:val="en-US"/>
        </w:rPr>
        <w:t>J</w:t>
      </w:r>
      <w:r w:rsidRPr="00C21D9B">
        <w:rPr>
          <w:lang w:val="en-GB"/>
        </w:rPr>
        <w:t xml:space="preserve">. </w:t>
      </w:r>
      <w:r w:rsidR="008A1C49" w:rsidRPr="00C21D9B">
        <w:rPr>
          <w:lang w:val="en-GB"/>
        </w:rPr>
        <w:t xml:space="preserve">USA Patent </w:t>
      </w:r>
      <w:r w:rsidR="008A1C49" w:rsidRPr="00C21D9B">
        <w:rPr>
          <w:lang w:val="en-US"/>
        </w:rPr>
        <w:t>No</w:t>
      </w:r>
      <w:r w:rsidR="008A1C49" w:rsidRPr="00C21D9B">
        <w:rPr>
          <w:lang w:val="en-GB"/>
        </w:rPr>
        <w:t>.</w:t>
      </w:r>
      <w:r w:rsidRPr="00C21D9B">
        <w:rPr>
          <w:lang w:val="en-GB"/>
        </w:rPr>
        <w:t>4369061, 1983.</w:t>
      </w:r>
      <w:r w:rsidR="00850BF9">
        <w:rPr>
          <w:lang w:val="en-GB"/>
        </w:rPr>
        <w:t xml:space="preserve"> </w:t>
      </w:r>
      <w:r w:rsidR="00850BF9" w:rsidRPr="00850BF9">
        <w:rPr>
          <w:lang w:val="en-US"/>
        </w:rPr>
        <w:t>(</w:t>
      </w:r>
      <w:r w:rsidR="00850BF9">
        <w:rPr>
          <w:lang w:val="en-US"/>
        </w:rPr>
        <w:t>in English</w:t>
      </w:r>
      <w:r w:rsidR="00850BF9" w:rsidRPr="00850BF9">
        <w:rPr>
          <w:lang w:val="en-US"/>
        </w:rPr>
        <w:t>).</w:t>
      </w:r>
    </w:p>
    <w:p w:rsidR="003D4459" w:rsidRPr="00C21D9B" w:rsidRDefault="003D4459" w:rsidP="00C21D9B">
      <w:pPr>
        <w:ind w:firstLine="708"/>
        <w:jc w:val="both"/>
        <w:rPr>
          <w:lang w:val="en-GB"/>
        </w:rPr>
      </w:pPr>
      <w:r w:rsidRPr="00C21D9B">
        <w:rPr>
          <w:lang w:val="en-GB"/>
        </w:rPr>
        <w:t xml:space="preserve">11 </w:t>
      </w:r>
      <w:r w:rsidR="008A1C49" w:rsidRPr="00C21D9B">
        <w:rPr>
          <w:lang w:val="en-GB"/>
        </w:rPr>
        <w:t xml:space="preserve">Yakovlev A.P., Begalinov A., Medeuov Ch.K. </w:t>
      </w:r>
      <w:r w:rsidR="002C39FB" w:rsidRPr="00C21D9B">
        <w:rPr>
          <w:lang w:val="en-US"/>
        </w:rPr>
        <w:t>and</w:t>
      </w:r>
      <w:r w:rsidR="002C39FB" w:rsidRPr="00C21D9B">
        <w:rPr>
          <w:lang w:val="en-GB"/>
        </w:rPr>
        <w:t xml:space="preserve"> </w:t>
      </w:r>
      <w:r w:rsidR="002C39FB" w:rsidRPr="00C21D9B">
        <w:rPr>
          <w:lang w:val="en-US"/>
        </w:rPr>
        <w:t>others</w:t>
      </w:r>
      <w:r w:rsidRPr="00C21D9B">
        <w:rPr>
          <w:lang w:val="en-GB"/>
        </w:rPr>
        <w:t xml:space="preserve">. </w:t>
      </w:r>
      <w:r w:rsidR="00D37B7F" w:rsidRPr="00C21D9B">
        <w:rPr>
          <w:lang w:val="en-GB"/>
        </w:rPr>
        <w:t>Development of Processing Technology of Sulfide Carbonaceous Arsenous Gold-Bearing Concentrates of the Bakyrchik Deposit</w:t>
      </w:r>
      <w:r w:rsidRPr="00C21D9B">
        <w:rPr>
          <w:lang w:val="en-GB"/>
        </w:rPr>
        <w:t xml:space="preserve">. </w:t>
      </w:r>
      <w:r w:rsidR="00D37B7F" w:rsidRPr="00C21D9B">
        <w:rPr>
          <w:lang w:val="en-GB"/>
        </w:rPr>
        <w:t>Report of JSC “Technopark-Stepnogorsk”</w:t>
      </w:r>
      <w:r w:rsidRPr="00C21D9B">
        <w:rPr>
          <w:lang w:val="en-GB"/>
        </w:rPr>
        <w:t>, 1996.</w:t>
      </w:r>
      <w:r w:rsidR="00850BF9">
        <w:rPr>
          <w:lang w:val="en-GB"/>
        </w:rPr>
        <w:t xml:space="preserve"> </w:t>
      </w:r>
      <w:r w:rsidR="00850BF9" w:rsidRPr="00850BF9">
        <w:rPr>
          <w:lang w:val="en-US"/>
        </w:rPr>
        <w:t>(in Russian).</w:t>
      </w:r>
    </w:p>
    <w:p w:rsidR="003D4459" w:rsidRPr="00C21D9B" w:rsidRDefault="003D4459" w:rsidP="00C21D9B">
      <w:pPr>
        <w:ind w:firstLine="708"/>
        <w:jc w:val="both"/>
        <w:rPr>
          <w:lang w:val="en-GB"/>
        </w:rPr>
      </w:pPr>
      <w:r w:rsidRPr="00C21D9B">
        <w:rPr>
          <w:lang w:val="en-GB"/>
        </w:rPr>
        <w:t xml:space="preserve">12 </w:t>
      </w:r>
      <w:r w:rsidR="008A1C49" w:rsidRPr="00C21D9B">
        <w:rPr>
          <w:lang w:val="en-GB"/>
        </w:rPr>
        <w:t xml:space="preserve">Begalinov A.B., </w:t>
      </w:r>
      <w:r w:rsidR="008A1C49" w:rsidRPr="00C21D9B">
        <w:rPr>
          <w:lang w:val="en-US"/>
        </w:rPr>
        <w:t>Y</w:t>
      </w:r>
      <w:r w:rsidR="008A1C49" w:rsidRPr="00C21D9B">
        <w:rPr>
          <w:lang w:val="en-GB"/>
        </w:rPr>
        <w:t xml:space="preserve">akovlev A.P., Lobko S.V. </w:t>
      </w:r>
      <w:r w:rsidR="002C39FB" w:rsidRPr="00C21D9B">
        <w:rPr>
          <w:lang w:val="en-US"/>
        </w:rPr>
        <w:t>and</w:t>
      </w:r>
      <w:r w:rsidR="002C39FB" w:rsidRPr="00C21D9B">
        <w:rPr>
          <w:lang w:val="en-GB"/>
        </w:rPr>
        <w:t xml:space="preserve"> </w:t>
      </w:r>
      <w:r w:rsidR="002C39FB" w:rsidRPr="00C21D9B">
        <w:rPr>
          <w:lang w:val="en-US"/>
        </w:rPr>
        <w:t>others</w:t>
      </w:r>
      <w:r w:rsidRPr="00C21D9B">
        <w:rPr>
          <w:lang w:val="en-GB"/>
        </w:rPr>
        <w:t xml:space="preserve">. </w:t>
      </w:r>
      <w:r w:rsidR="00D37B7F" w:rsidRPr="00C21D9B">
        <w:rPr>
          <w:lang w:val="en-GB"/>
        </w:rPr>
        <w:t xml:space="preserve">Method of Gold </w:t>
      </w:r>
      <w:r w:rsidR="00D37B7F" w:rsidRPr="00C21D9B">
        <w:rPr>
          <w:lang w:val="en-US"/>
        </w:rPr>
        <w:t xml:space="preserve">Recovery </w:t>
      </w:r>
      <w:r w:rsidR="00D37B7F" w:rsidRPr="00C21D9B">
        <w:rPr>
          <w:lang w:val="en-GB"/>
        </w:rPr>
        <w:t xml:space="preserve">from Sulfide Ores and Concentrates. </w:t>
      </w:r>
      <w:r w:rsidR="00145280" w:rsidRPr="00C21D9B">
        <w:rPr>
          <w:lang w:val="en-US"/>
        </w:rPr>
        <w:t>Author’s certificate</w:t>
      </w:r>
      <w:r w:rsidRPr="00C21D9B">
        <w:rPr>
          <w:lang w:val="en-GB"/>
        </w:rPr>
        <w:t xml:space="preserve"> </w:t>
      </w:r>
      <w:r w:rsidR="008A1C49" w:rsidRPr="00C21D9B">
        <w:rPr>
          <w:lang w:val="en-GB"/>
        </w:rPr>
        <w:t>No.</w:t>
      </w:r>
      <w:r w:rsidRPr="00C21D9B">
        <w:rPr>
          <w:lang w:val="en-GB"/>
        </w:rPr>
        <w:t>7631 (</w:t>
      </w:r>
      <w:r w:rsidRPr="00C21D9B">
        <w:t>РК</w:t>
      </w:r>
      <w:r w:rsidRPr="00C21D9B">
        <w:rPr>
          <w:lang w:val="en-GB"/>
        </w:rPr>
        <w:t xml:space="preserve">) </w:t>
      </w:r>
      <w:r w:rsidR="00D37B7F" w:rsidRPr="00C21D9B">
        <w:rPr>
          <w:lang w:val="en-US"/>
        </w:rPr>
        <w:t>dated</w:t>
      </w:r>
      <w:r w:rsidRPr="00C21D9B">
        <w:rPr>
          <w:lang w:val="en-GB"/>
        </w:rPr>
        <w:t xml:space="preserve"> 11.03.1998.</w:t>
      </w:r>
      <w:r w:rsidR="00850BF9">
        <w:rPr>
          <w:lang w:val="en-GB"/>
        </w:rPr>
        <w:t xml:space="preserve"> </w:t>
      </w:r>
      <w:r w:rsidR="00850BF9" w:rsidRPr="00850BF9">
        <w:rPr>
          <w:lang w:val="en-US"/>
        </w:rPr>
        <w:t>(in Russian).</w:t>
      </w:r>
    </w:p>
    <w:p w:rsidR="003D4459" w:rsidRPr="00C21D9B" w:rsidRDefault="003D4459" w:rsidP="00C21D9B">
      <w:pPr>
        <w:ind w:firstLine="709"/>
        <w:jc w:val="both"/>
        <w:rPr>
          <w:lang w:val="en-GB"/>
        </w:rPr>
      </w:pPr>
      <w:r w:rsidRPr="00C21D9B">
        <w:rPr>
          <w:lang w:val="en-GB"/>
        </w:rPr>
        <w:t xml:space="preserve">13 </w:t>
      </w:r>
      <w:r w:rsidR="008A1C49" w:rsidRPr="00C21D9B">
        <w:rPr>
          <w:lang w:val="en-GB"/>
        </w:rPr>
        <w:t xml:space="preserve">Begalinov A.B., </w:t>
      </w:r>
      <w:r w:rsidR="008A1C49" w:rsidRPr="00C21D9B">
        <w:rPr>
          <w:lang w:val="en-US"/>
        </w:rPr>
        <w:t>Y</w:t>
      </w:r>
      <w:r w:rsidR="008A1C49" w:rsidRPr="00C21D9B">
        <w:rPr>
          <w:lang w:val="en-GB"/>
        </w:rPr>
        <w:t xml:space="preserve">akovlev A.P., Lobko S.V. </w:t>
      </w:r>
      <w:r w:rsidR="00264486" w:rsidRPr="00C21D9B">
        <w:rPr>
          <w:lang w:val="en-GB"/>
        </w:rPr>
        <w:t xml:space="preserve">Industrial Development of Thiosulfate Technology of Gold Recovery at Kazakhstan Deposits </w:t>
      </w:r>
      <w:r w:rsidRPr="00C21D9B">
        <w:rPr>
          <w:lang w:val="en-GB"/>
        </w:rPr>
        <w:t xml:space="preserve">// </w:t>
      </w:r>
      <w:r w:rsidR="00264486" w:rsidRPr="00C21D9B">
        <w:rPr>
          <w:lang w:val="en-US"/>
        </w:rPr>
        <w:t>Mining Magazine</w:t>
      </w:r>
      <w:r w:rsidRPr="00C21D9B">
        <w:rPr>
          <w:lang w:val="en-GB"/>
        </w:rPr>
        <w:t xml:space="preserve"> (</w:t>
      </w:r>
      <w:r w:rsidR="00264486" w:rsidRPr="00C21D9B">
        <w:rPr>
          <w:lang w:val="en-GB"/>
        </w:rPr>
        <w:t>RF</w:t>
      </w:r>
      <w:r w:rsidRPr="00C21D9B">
        <w:rPr>
          <w:lang w:val="en-GB"/>
        </w:rPr>
        <w:t xml:space="preserve">).  </w:t>
      </w:r>
      <w:r w:rsidR="008A1C49" w:rsidRPr="00C21D9B">
        <w:rPr>
          <w:lang w:val="en-GB"/>
        </w:rPr>
        <w:t>No.</w:t>
      </w:r>
      <w:r w:rsidRPr="00C21D9B">
        <w:rPr>
          <w:lang w:val="en-GB"/>
        </w:rPr>
        <w:t xml:space="preserve">11, </w:t>
      </w:r>
      <w:r w:rsidR="00264486" w:rsidRPr="00C21D9B">
        <w:rPr>
          <w:lang w:val="en-US"/>
        </w:rPr>
        <w:t>Moscow</w:t>
      </w:r>
      <w:r w:rsidRPr="00C21D9B">
        <w:rPr>
          <w:lang w:val="en-GB"/>
        </w:rPr>
        <w:t xml:space="preserve">, 2001, </w:t>
      </w:r>
      <w:r w:rsidR="008A1C49" w:rsidRPr="00C21D9B">
        <w:rPr>
          <w:lang w:val="en-US"/>
        </w:rPr>
        <w:t>p</w:t>
      </w:r>
      <w:r w:rsidRPr="00C21D9B">
        <w:rPr>
          <w:lang w:val="en-GB"/>
        </w:rPr>
        <w:t>.90-93.</w:t>
      </w:r>
      <w:r w:rsidR="00850BF9">
        <w:rPr>
          <w:lang w:val="en-GB"/>
        </w:rPr>
        <w:t xml:space="preserve"> </w:t>
      </w:r>
      <w:r w:rsidR="00850BF9" w:rsidRPr="00850BF9">
        <w:rPr>
          <w:lang w:val="en-US"/>
        </w:rPr>
        <w:t>(in Russian).</w:t>
      </w:r>
    </w:p>
    <w:p w:rsidR="003D4459" w:rsidRPr="00C21D9B" w:rsidRDefault="003D4459" w:rsidP="00C21D9B">
      <w:pPr>
        <w:ind w:firstLine="709"/>
        <w:jc w:val="both"/>
        <w:rPr>
          <w:lang w:val="en-GB"/>
        </w:rPr>
      </w:pPr>
      <w:r w:rsidRPr="00C21D9B">
        <w:rPr>
          <w:lang w:val="en-GB"/>
        </w:rPr>
        <w:t xml:space="preserve">14 </w:t>
      </w:r>
      <w:r w:rsidR="008A1C49" w:rsidRPr="00C21D9B">
        <w:rPr>
          <w:lang w:val="en-GB"/>
        </w:rPr>
        <w:t xml:space="preserve">Begalinov A.B., </w:t>
      </w:r>
      <w:r w:rsidR="008A1C49" w:rsidRPr="00C21D9B">
        <w:rPr>
          <w:lang w:val="en-US"/>
        </w:rPr>
        <w:t>Y</w:t>
      </w:r>
      <w:r w:rsidR="008A1C49" w:rsidRPr="00C21D9B">
        <w:rPr>
          <w:lang w:val="en-GB"/>
        </w:rPr>
        <w:t xml:space="preserve">akovlev A.P. </w:t>
      </w:r>
      <w:r w:rsidR="002C39FB" w:rsidRPr="00C21D9B">
        <w:rPr>
          <w:lang w:val="en-US"/>
        </w:rPr>
        <w:t>and</w:t>
      </w:r>
      <w:r w:rsidR="002C39FB" w:rsidRPr="00C21D9B">
        <w:rPr>
          <w:lang w:val="en-GB"/>
        </w:rPr>
        <w:t xml:space="preserve"> </w:t>
      </w:r>
      <w:r w:rsidR="002C39FB" w:rsidRPr="00C21D9B">
        <w:rPr>
          <w:lang w:val="en-US"/>
        </w:rPr>
        <w:t>others</w:t>
      </w:r>
      <w:r w:rsidRPr="00C21D9B">
        <w:rPr>
          <w:lang w:val="en-GB"/>
        </w:rPr>
        <w:t xml:space="preserve">. </w:t>
      </w:r>
      <w:r w:rsidR="00264486" w:rsidRPr="00C21D9B">
        <w:rPr>
          <w:lang w:val="en-GB"/>
        </w:rPr>
        <w:t>Thiosulfate Technology of Gold Recovery from Complex Sulfide Raw Materials</w:t>
      </w:r>
      <w:r w:rsidRPr="00C21D9B">
        <w:rPr>
          <w:lang w:val="en-GB"/>
        </w:rPr>
        <w:t xml:space="preserve">. </w:t>
      </w:r>
      <w:r w:rsidR="00264486" w:rsidRPr="00C21D9B">
        <w:rPr>
          <w:lang w:val="en-US"/>
        </w:rPr>
        <w:t>Mining Magazine</w:t>
      </w:r>
      <w:r w:rsidR="00264486" w:rsidRPr="00C21D9B">
        <w:rPr>
          <w:lang w:val="en-GB"/>
        </w:rPr>
        <w:t xml:space="preserve"> of Kazakhstan</w:t>
      </w:r>
      <w:r w:rsidRPr="00C21D9B">
        <w:rPr>
          <w:lang w:val="en-GB"/>
        </w:rPr>
        <w:t xml:space="preserve">, </w:t>
      </w:r>
      <w:r w:rsidR="008A1C49" w:rsidRPr="00C21D9B">
        <w:rPr>
          <w:lang w:val="en-GB"/>
        </w:rPr>
        <w:t>No.</w:t>
      </w:r>
      <w:r w:rsidRPr="00C21D9B">
        <w:rPr>
          <w:lang w:val="en-GB"/>
        </w:rPr>
        <w:t xml:space="preserve">2, </w:t>
      </w:r>
      <w:r w:rsidR="008A1C49" w:rsidRPr="00C21D9B">
        <w:rPr>
          <w:lang w:val="en-GB"/>
        </w:rPr>
        <w:t>Almaty</w:t>
      </w:r>
      <w:r w:rsidRPr="00C21D9B">
        <w:rPr>
          <w:lang w:val="en-GB"/>
        </w:rPr>
        <w:t xml:space="preserve">, 2003. – </w:t>
      </w:r>
      <w:r w:rsidR="008A1C49" w:rsidRPr="00C21D9B">
        <w:rPr>
          <w:lang w:val="en-US"/>
        </w:rPr>
        <w:t>P</w:t>
      </w:r>
      <w:r w:rsidRPr="00C21D9B">
        <w:rPr>
          <w:lang w:val="en-GB"/>
        </w:rPr>
        <w:t>.34-37.</w:t>
      </w:r>
      <w:r w:rsidR="00850BF9">
        <w:rPr>
          <w:lang w:val="en-GB"/>
        </w:rPr>
        <w:t xml:space="preserve"> </w:t>
      </w:r>
      <w:r w:rsidR="00850BF9" w:rsidRPr="00850BF9">
        <w:rPr>
          <w:lang w:val="en-US"/>
        </w:rPr>
        <w:t>(in Russian).</w:t>
      </w:r>
    </w:p>
    <w:p w:rsidR="003D4459" w:rsidRPr="00C21D9B" w:rsidRDefault="003D4459" w:rsidP="00C21D9B">
      <w:pPr>
        <w:ind w:firstLine="709"/>
        <w:jc w:val="both"/>
        <w:rPr>
          <w:lang w:val="en-GB"/>
        </w:rPr>
      </w:pPr>
      <w:r w:rsidRPr="00C21D9B">
        <w:rPr>
          <w:lang w:val="en-GB"/>
        </w:rPr>
        <w:t xml:space="preserve">15 </w:t>
      </w:r>
      <w:r w:rsidR="008A1C49" w:rsidRPr="00C21D9B">
        <w:rPr>
          <w:lang w:val="en-GB"/>
        </w:rPr>
        <w:t>Begalinov A.B., Peregudov V.V.</w:t>
      </w:r>
      <w:r w:rsidR="00264486" w:rsidRPr="00C21D9B">
        <w:rPr>
          <w:lang w:val="en-US"/>
        </w:rPr>
        <w:t>,</w:t>
      </w:r>
      <w:r w:rsidR="008A1C49" w:rsidRPr="00C21D9B">
        <w:rPr>
          <w:lang w:val="en-GB"/>
        </w:rPr>
        <w:t xml:space="preserve"> Abdullaev O.T. </w:t>
      </w:r>
      <w:r w:rsidR="00264486" w:rsidRPr="00C21D9B">
        <w:rPr>
          <w:lang w:val="en-GB"/>
        </w:rPr>
        <w:t>On the Mineralogical Characteristics of Gold in the Ore of the Kumystinsky Group of Deposits</w:t>
      </w:r>
      <w:r w:rsidRPr="00C21D9B">
        <w:rPr>
          <w:lang w:val="en-GB"/>
        </w:rPr>
        <w:t xml:space="preserve">. </w:t>
      </w:r>
      <w:r w:rsidR="00264486" w:rsidRPr="00C21D9B">
        <w:rPr>
          <w:lang w:val="en-GB"/>
        </w:rPr>
        <w:t>Mining Geological Magazine</w:t>
      </w:r>
      <w:r w:rsidRPr="00C21D9B">
        <w:rPr>
          <w:lang w:val="en-GB"/>
        </w:rPr>
        <w:t xml:space="preserve">, </w:t>
      </w:r>
      <w:r w:rsidR="008A1C49" w:rsidRPr="00C21D9B">
        <w:rPr>
          <w:lang w:val="en-GB"/>
        </w:rPr>
        <w:t>No.</w:t>
      </w:r>
      <w:r w:rsidRPr="00C21D9B">
        <w:rPr>
          <w:lang w:val="en-GB"/>
        </w:rPr>
        <w:t xml:space="preserve">1, </w:t>
      </w:r>
      <w:r w:rsidR="008A1C49" w:rsidRPr="00C21D9B">
        <w:rPr>
          <w:lang w:val="en-GB"/>
        </w:rPr>
        <w:t>Almaty</w:t>
      </w:r>
      <w:r w:rsidRPr="00C21D9B">
        <w:rPr>
          <w:lang w:val="en-GB"/>
        </w:rPr>
        <w:t>, 2007. –</w:t>
      </w:r>
      <w:r w:rsidR="008A1C49" w:rsidRPr="00C21D9B">
        <w:rPr>
          <w:lang w:val="en-US"/>
        </w:rPr>
        <w:t>P</w:t>
      </w:r>
      <w:r w:rsidRPr="00C21D9B">
        <w:rPr>
          <w:lang w:val="en-GB"/>
        </w:rPr>
        <w:t>.21-24.</w:t>
      </w:r>
      <w:r w:rsidR="00850BF9">
        <w:rPr>
          <w:lang w:val="en-GB"/>
        </w:rPr>
        <w:t xml:space="preserve"> </w:t>
      </w:r>
      <w:r w:rsidR="00850BF9" w:rsidRPr="00850BF9">
        <w:rPr>
          <w:lang w:val="en-US"/>
        </w:rPr>
        <w:t>(in Russian).</w:t>
      </w:r>
    </w:p>
    <w:p w:rsidR="003D4459" w:rsidRPr="00C21D9B" w:rsidRDefault="003D4459" w:rsidP="00C21D9B">
      <w:pPr>
        <w:ind w:firstLine="709"/>
        <w:jc w:val="both"/>
        <w:rPr>
          <w:lang w:val="en-GB"/>
        </w:rPr>
      </w:pPr>
      <w:r w:rsidRPr="00C21D9B">
        <w:rPr>
          <w:lang w:val="en-GB"/>
        </w:rPr>
        <w:t xml:space="preserve">16 </w:t>
      </w:r>
      <w:r w:rsidR="008A1C49" w:rsidRPr="00C21D9B">
        <w:rPr>
          <w:lang w:val="en-GB"/>
        </w:rPr>
        <w:t xml:space="preserve">Begalinov A.B., Medeuov Ch.K., Begalinov A.A., Peregudov V.V. </w:t>
      </w:r>
      <w:r w:rsidR="00264486" w:rsidRPr="00C21D9B">
        <w:rPr>
          <w:lang w:val="en-GB"/>
        </w:rPr>
        <w:t>Processing Technology of Gold-Bearing Weathering Crusts of the “Symbat” Site (Hydrometallurgical Stage)</w:t>
      </w:r>
      <w:r w:rsidRPr="00C21D9B">
        <w:rPr>
          <w:lang w:val="en-GB"/>
        </w:rPr>
        <w:t xml:space="preserve"> // </w:t>
      </w:r>
      <w:r w:rsidR="00264486" w:rsidRPr="00C21D9B">
        <w:rPr>
          <w:lang w:val="en-US"/>
        </w:rPr>
        <w:t>Mining Magazine</w:t>
      </w:r>
      <w:r w:rsidR="00264486" w:rsidRPr="00C21D9B">
        <w:rPr>
          <w:lang w:val="en-GB"/>
        </w:rPr>
        <w:t xml:space="preserve"> of Kazakhstan</w:t>
      </w:r>
      <w:r w:rsidRPr="00C21D9B">
        <w:rPr>
          <w:lang w:val="en-GB"/>
        </w:rPr>
        <w:t xml:space="preserve">. 2007. - </w:t>
      </w:r>
      <w:r w:rsidR="008A1C49" w:rsidRPr="00C21D9B">
        <w:rPr>
          <w:lang w:val="en-GB"/>
        </w:rPr>
        <w:t>No.</w:t>
      </w:r>
      <w:r w:rsidRPr="00C21D9B">
        <w:rPr>
          <w:lang w:val="en-GB"/>
        </w:rPr>
        <w:t>4. -</w:t>
      </w:r>
      <w:r w:rsidR="008A1C49" w:rsidRPr="00C21D9B">
        <w:rPr>
          <w:lang w:val="en-US"/>
        </w:rPr>
        <w:t>P</w:t>
      </w:r>
      <w:r w:rsidRPr="00C21D9B">
        <w:rPr>
          <w:lang w:val="en-GB"/>
        </w:rPr>
        <w:t>.2-6.</w:t>
      </w:r>
      <w:r w:rsidR="00850BF9">
        <w:rPr>
          <w:lang w:val="en-GB"/>
        </w:rPr>
        <w:t xml:space="preserve"> </w:t>
      </w:r>
      <w:r w:rsidR="00850BF9" w:rsidRPr="00850BF9">
        <w:rPr>
          <w:lang w:val="en-US"/>
        </w:rPr>
        <w:t>(in Russian).</w:t>
      </w:r>
    </w:p>
    <w:p w:rsidR="003D4459" w:rsidRPr="00C21D9B" w:rsidRDefault="003D4459" w:rsidP="00C21D9B">
      <w:pPr>
        <w:ind w:firstLine="709"/>
        <w:jc w:val="both"/>
        <w:rPr>
          <w:lang w:val="en-GB"/>
        </w:rPr>
      </w:pPr>
      <w:r w:rsidRPr="00C21D9B">
        <w:rPr>
          <w:lang w:val="en-GB"/>
        </w:rPr>
        <w:t xml:space="preserve">17 </w:t>
      </w:r>
      <w:r w:rsidR="008A1C49" w:rsidRPr="00C21D9B">
        <w:rPr>
          <w:lang w:val="en-GB"/>
        </w:rPr>
        <w:t xml:space="preserve">Begalinov A.B., Medeuov Ch.K., Abdullaev O.T. </w:t>
      </w:r>
      <w:r w:rsidR="00264486" w:rsidRPr="00C21D9B">
        <w:rPr>
          <w:lang w:val="en-GB"/>
        </w:rPr>
        <w:t xml:space="preserve">Thiosulfate Gold Leaching (Production Experience) </w:t>
      </w:r>
      <w:r w:rsidRPr="00C21D9B">
        <w:rPr>
          <w:lang w:val="en-GB"/>
        </w:rPr>
        <w:t xml:space="preserve">// </w:t>
      </w:r>
      <w:r w:rsidR="00264486" w:rsidRPr="00C21D9B">
        <w:rPr>
          <w:lang w:val="en-US"/>
        </w:rPr>
        <w:t>Mining</w:t>
      </w:r>
      <w:r w:rsidR="00264486" w:rsidRPr="00C21D9B">
        <w:rPr>
          <w:lang w:val="en-GB"/>
        </w:rPr>
        <w:t xml:space="preserve"> </w:t>
      </w:r>
      <w:r w:rsidR="00264486" w:rsidRPr="00C21D9B">
        <w:rPr>
          <w:lang w:val="en-US"/>
        </w:rPr>
        <w:t>Magazine</w:t>
      </w:r>
      <w:r w:rsidR="00264486" w:rsidRPr="00C21D9B">
        <w:rPr>
          <w:lang w:val="en-GB"/>
        </w:rPr>
        <w:t xml:space="preserve"> of the </w:t>
      </w:r>
      <w:r w:rsidR="00264486" w:rsidRPr="00C21D9B">
        <w:rPr>
          <w:lang w:val="en-US"/>
        </w:rPr>
        <w:t>RF</w:t>
      </w:r>
      <w:r w:rsidRPr="00C21D9B">
        <w:rPr>
          <w:lang w:val="en-GB"/>
        </w:rPr>
        <w:t xml:space="preserve">. – 2008. - </w:t>
      </w:r>
      <w:r w:rsidR="008A1C49" w:rsidRPr="00C21D9B">
        <w:rPr>
          <w:lang w:val="en-GB"/>
        </w:rPr>
        <w:t>No.</w:t>
      </w:r>
      <w:r w:rsidRPr="00C21D9B">
        <w:rPr>
          <w:lang w:val="en-GB"/>
        </w:rPr>
        <w:t xml:space="preserve">3. - </w:t>
      </w:r>
      <w:r w:rsidR="008A1C49" w:rsidRPr="00C21D9B">
        <w:rPr>
          <w:lang w:val="en-US"/>
        </w:rPr>
        <w:t>P</w:t>
      </w:r>
      <w:r w:rsidRPr="00C21D9B">
        <w:rPr>
          <w:lang w:val="en-GB"/>
        </w:rPr>
        <w:t>.50-52.</w:t>
      </w:r>
      <w:r w:rsidR="00850BF9">
        <w:rPr>
          <w:lang w:val="en-GB"/>
        </w:rPr>
        <w:t xml:space="preserve"> </w:t>
      </w:r>
      <w:r w:rsidR="00850BF9" w:rsidRPr="00850BF9">
        <w:rPr>
          <w:lang w:val="en-US"/>
        </w:rPr>
        <w:t>(in Russian).</w:t>
      </w:r>
    </w:p>
    <w:p w:rsidR="003D4459" w:rsidRPr="00C21D9B" w:rsidRDefault="003D4459" w:rsidP="00C21D9B">
      <w:pPr>
        <w:ind w:firstLine="709"/>
        <w:jc w:val="both"/>
        <w:rPr>
          <w:lang w:val="en-GB"/>
        </w:rPr>
      </w:pPr>
      <w:r w:rsidRPr="00C21D9B">
        <w:rPr>
          <w:lang w:val="en-GB"/>
        </w:rPr>
        <w:t xml:space="preserve">18 </w:t>
      </w:r>
      <w:r w:rsidR="008A1C49" w:rsidRPr="00C21D9B">
        <w:rPr>
          <w:bCs/>
          <w:lang w:val="en-GB"/>
        </w:rPr>
        <w:t>Smol</w:t>
      </w:r>
      <w:r w:rsidR="008A1C49" w:rsidRPr="00C21D9B">
        <w:rPr>
          <w:bCs/>
          <w:lang w:val="en-US"/>
        </w:rPr>
        <w:t>y</w:t>
      </w:r>
      <w:r w:rsidR="008A1C49" w:rsidRPr="00C21D9B">
        <w:rPr>
          <w:bCs/>
          <w:lang w:val="en-GB"/>
        </w:rPr>
        <w:t xml:space="preserve">akov A.R. </w:t>
      </w:r>
      <w:r w:rsidR="00264486" w:rsidRPr="00C21D9B">
        <w:rPr>
          <w:bCs/>
          <w:lang w:val="en-GB"/>
        </w:rPr>
        <w:t xml:space="preserve">Liberation </w:t>
      </w:r>
      <w:r w:rsidR="00264486" w:rsidRPr="00C21D9B">
        <w:rPr>
          <w:rStyle w:val="tlid-translation"/>
          <w:rFonts w:eastAsiaTheme="majorEastAsia"/>
          <w:lang w:val="en"/>
        </w:rPr>
        <w:t>of Minerals at Ore Grinding // Mining information and analytical bulletin (scientific and technical journal).</w:t>
      </w:r>
      <w:r w:rsidRPr="00C21D9B">
        <w:rPr>
          <w:lang w:val="en-GB"/>
        </w:rPr>
        <w:t xml:space="preserve"> 2007. </w:t>
      </w:r>
      <w:r w:rsidR="008A1C49" w:rsidRPr="00C21D9B">
        <w:rPr>
          <w:lang w:val="en-GB"/>
        </w:rPr>
        <w:t>No.</w:t>
      </w:r>
      <w:r w:rsidRPr="00C21D9B">
        <w:rPr>
          <w:lang w:val="en-GB"/>
        </w:rPr>
        <w:t xml:space="preserve"> 8. </w:t>
      </w:r>
      <w:r w:rsidR="008A1C49" w:rsidRPr="00C21D9B">
        <w:rPr>
          <w:lang w:val="en-US"/>
        </w:rPr>
        <w:t>P</w:t>
      </w:r>
      <w:r w:rsidRPr="00C21D9B">
        <w:rPr>
          <w:lang w:val="en-GB"/>
        </w:rPr>
        <w:t xml:space="preserve">. 224–234. </w:t>
      </w:r>
      <w:r w:rsidR="00850BF9" w:rsidRPr="00850BF9">
        <w:rPr>
          <w:lang w:val="en-US"/>
        </w:rPr>
        <w:t>(in Russian).</w:t>
      </w:r>
    </w:p>
    <w:p w:rsidR="003D4459" w:rsidRPr="00C21D9B" w:rsidRDefault="003D4459" w:rsidP="00C21D9B">
      <w:pPr>
        <w:ind w:firstLine="709"/>
        <w:jc w:val="both"/>
        <w:rPr>
          <w:lang w:val="en-GB"/>
        </w:rPr>
      </w:pPr>
      <w:r w:rsidRPr="00C21D9B">
        <w:rPr>
          <w:lang w:val="en-GB"/>
        </w:rPr>
        <w:t xml:space="preserve">19 </w:t>
      </w:r>
      <w:r w:rsidR="008A1C49" w:rsidRPr="00C21D9B">
        <w:rPr>
          <w:lang w:val="en-GB"/>
        </w:rPr>
        <w:t xml:space="preserve">Boldyrev V.V., Avakumov </w:t>
      </w:r>
      <w:r w:rsidR="008A1C49" w:rsidRPr="00C21D9B">
        <w:rPr>
          <w:lang w:val="en-US"/>
        </w:rPr>
        <w:t>Ye</w:t>
      </w:r>
      <w:r w:rsidR="008A1C49" w:rsidRPr="00C21D9B">
        <w:rPr>
          <w:lang w:val="en-GB"/>
        </w:rPr>
        <w:t xml:space="preserve">.G. </w:t>
      </w:r>
      <w:r w:rsidR="00264486" w:rsidRPr="00C21D9B">
        <w:rPr>
          <w:lang w:val="en-GB"/>
        </w:rPr>
        <w:t>Mechanochemistry of Solid Inorganic Substances // Chemistry success.</w:t>
      </w:r>
      <w:r w:rsidRPr="00C21D9B">
        <w:rPr>
          <w:lang w:val="en-GB"/>
        </w:rPr>
        <w:t xml:space="preserve">. – 1971. – </w:t>
      </w:r>
      <w:r w:rsidR="00264486" w:rsidRPr="00C21D9B">
        <w:rPr>
          <w:lang w:val="en-US"/>
        </w:rPr>
        <w:t>V</w:t>
      </w:r>
      <w:r w:rsidRPr="00C21D9B">
        <w:rPr>
          <w:lang w:val="en-GB"/>
        </w:rPr>
        <w:t xml:space="preserve">.XL, </w:t>
      </w:r>
      <w:r w:rsidR="00264486" w:rsidRPr="00C21D9B">
        <w:rPr>
          <w:lang w:val="en-US"/>
        </w:rPr>
        <w:t xml:space="preserve">issue </w:t>
      </w:r>
      <w:r w:rsidRPr="00C21D9B">
        <w:rPr>
          <w:lang w:val="en-GB"/>
        </w:rPr>
        <w:t xml:space="preserve">10. – </w:t>
      </w:r>
      <w:r w:rsidR="008A1C49" w:rsidRPr="00C21D9B">
        <w:rPr>
          <w:lang w:val="en-US"/>
        </w:rPr>
        <w:t>P</w:t>
      </w:r>
      <w:r w:rsidRPr="00C21D9B">
        <w:rPr>
          <w:lang w:val="en-GB"/>
        </w:rPr>
        <w:t>. 1835 – 1856.</w:t>
      </w:r>
      <w:r w:rsidR="00850BF9">
        <w:rPr>
          <w:lang w:val="en-GB"/>
        </w:rPr>
        <w:t xml:space="preserve"> </w:t>
      </w:r>
      <w:r w:rsidR="00850BF9" w:rsidRPr="00850BF9">
        <w:rPr>
          <w:lang w:val="en-US"/>
        </w:rPr>
        <w:t>(in Russian).</w:t>
      </w:r>
    </w:p>
    <w:p w:rsidR="00850BF9" w:rsidRDefault="003D4459" w:rsidP="00C21D9B">
      <w:pPr>
        <w:ind w:firstLine="709"/>
        <w:jc w:val="both"/>
        <w:rPr>
          <w:lang w:val="en-GB"/>
        </w:rPr>
      </w:pPr>
      <w:r w:rsidRPr="00C21D9B">
        <w:rPr>
          <w:lang w:val="en-GB"/>
        </w:rPr>
        <w:t xml:space="preserve">20 </w:t>
      </w:r>
      <w:r w:rsidR="008A1C49" w:rsidRPr="00C21D9B">
        <w:rPr>
          <w:lang w:val="en-GB"/>
        </w:rPr>
        <w:t xml:space="preserve">Golosov S.I., </w:t>
      </w:r>
      <w:r w:rsidR="008A1C49" w:rsidRPr="00C21D9B">
        <w:rPr>
          <w:lang w:val="en-US"/>
        </w:rPr>
        <w:t>Y</w:t>
      </w:r>
      <w:r w:rsidR="008A1C49" w:rsidRPr="00C21D9B">
        <w:rPr>
          <w:lang w:val="en-GB"/>
        </w:rPr>
        <w:t xml:space="preserve">usupov T.S., Gusev G.M., Molchanov V.I. </w:t>
      </w:r>
      <w:r w:rsidR="00264486" w:rsidRPr="00C21D9B">
        <w:rPr>
          <w:lang w:val="en-GB"/>
        </w:rPr>
        <w:t>Possibilities of Improving the Processing Technology of Minerals Based on Fine Dispersion and Mechanical Activation // Physical and Technical Problems of Mineral Development.</w:t>
      </w:r>
      <w:r w:rsidRPr="00C21D9B">
        <w:rPr>
          <w:lang w:val="en-GB"/>
        </w:rPr>
        <w:t xml:space="preserve">. – 1972. – </w:t>
      </w:r>
      <w:r w:rsidR="008A1C49" w:rsidRPr="00C21D9B">
        <w:rPr>
          <w:lang w:val="en-GB"/>
        </w:rPr>
        <w:t>No.</w:t>
      </w:r>
      <w:r w:rsidRPr="00C21D9B">
        <w:rPr>
          <w:lang w:val="en-GB"/>
        </w:rPr>
        <w:t xml:space="preserve"> 4. – </w:t>
      </w:r>
      <w:r w:rsidR="008A1C49" w:rsidRPr="00C21D9B">
        <w:rPr>
          <w:lang w:val="en-US"/>
        </w:rPr>
        <w:t>P</w:t>
      </w:r>
      <w:r w:rsidRPr="00C21D9B">
        <w:rPr>
          <w:lang w:val="en-GB"/>
        </w:rPr>
        <w:t>. 104–110.</w:t>
      </w:r>
    </w:p>
    <w:p w:rsidR="003D4459" w:rsidRPr="00C21D9B" w:rsidRDefault="00850BF9" w:rsidP="00850BF9">
      <w:pPr>
        <w:jc w:val="both"/>
        <w:rPr>
          <w:lang w:val="en-GB"/>
        </w:rPr>
      </w:pPr>
      <w:r w:rsidRPr="00850BF9">
        <w:rPr>
          <w:lang w:val="en-US"/>
        </w:rPr>
        <w:t>(in Russian).</w:t>
      </w:r>
    </w:p>
    <w:p w:rsidR="003D4459" w:rsidRPr="00C21D9B" w:rsidRDefault="003D4459" w:rsidP="00C21D9B">
      <w:pPr>
        <w:ind w:firstLine="708"/>
        <w:jc w:val="both"/>
        <w:rPr>
          <w:lang w:val="en-GB"/>
        </w:rPr>
      </w:pPr>
      <w:r w:rsidRPr="00C21D9B">
        <w:rPr>
          <w:lang w:val="en-GB"/>
        </w:rPr>
        <w:t xml:space="preserve">21 </w:t>
      </w:r>
      <w:r w:rsidR="008A1C49" w:rsidRPr="00C21D9B">
        <w:rPr>
          <w:lang w:val="en-GB"/>
        </w:rPr>
        <w:t xml:space="preserve">Lapteva </w:t>
      </w:r>
      <w:r w:rsidR="008A1C49" w:rsidRPr="00C21D9B">
        <w:rPr>
          <w:lang w:val="en-US"/>
        </w:rPr>
        <w:t>Ye</w:t>
      </w:r>
      <w:r w:rsidR="008A1C49" w:rsidRPr="00C21D9B">
        <w:rPr>
          <w:lang w:val="en-GB"/>
        </w:rPr>
        <w:t xml:space="preserve">.S., </w:t>
      </w:r>
      <w:r w:rsidR="008A1C49" w:rsidRPr="00C21D9B">
        <w:rPr>
          <w:lang w:val="en-US"/>
        </w:rPr>
        <w:t>Y</w:t>
      </w:r>
      <w:r w:rsidR="008A1C49" w:rsidRPr="00C21D9B">
        <w:rPr>
          <w:lang w:val="en-GB"/>
        </w:rPr>
        <w:t xml:space="preserve">usupov T.S., Berger A.S. </w:t>
      </w:r>
      <w:r w:rsidR="00264486" w:rsidRPr="00C21D9B">
        <w:rPr>
          <w:lang w:val="en-GB"/>
        </w:rPr>
        <w:t>Physicochemical Changes in Sheet Silicates at Mechanical Activation. - Novosibirsk</w:t>
      </w:r>
      <w:r w:rsidRPr="00C21D9B">
        <w:rPr>
          <w:lang w:val="en-GB"/>
        </w:rPr>
        <w:t xml:space="preserve">, 1981. – </w:t>
      </w:r>
      <w:r w:rsidR="008A1C49" w:rsidRPr="00C21D9B">
        <w:rPr>
          <w:lang w:val="en-US"/>
        </w:rPr>
        <w:t>P</w:t>
      </w:r>
      <w:r w:rsidRPr="00C21D9B">
        <w:rPr>
          <w:lang w:val="en-GB"/>
        </w:rPr>
        <w:t>. 145-149.</w:t>
      </w:r>
      <w:r w:rsidR="00850BF9">
        <w:rPr>
          <w:lang w:val="en-GB"/>
        </w:rPr>
        <w:t xml:space="preserve"> </w:t>
      </w:r>
      <w:r w:rsidR="00850BF9" w:rsidRPr="00850BF9">
        <w:rPr>
          <w:lang w:val="en-US"/>
        </w:rPr>
        <w:t>(in Russian).</w:t>
      </w:r>
    </w:p>
    <w:p w:rsidR="003D4459" w:rsidRPr="00C21D9B" w:rsidRDefault="003D4459" w:rsidP="00C21D9B">
      <w:pPr>
        <w:ind w:firstLine="567"/>
        <w:jc w:val="both"/>
        <w:rPr>
          <w:lang w:val="en-GB"/>
        </w:rPr>
      </w:pPr>
      <w:r w:rsidRPr="00C21D9B">
        <w:rPr>
          <w:lang w:val="en-GB"/>
        </w:rPr>
        <w:lastRenderedPageBreak/>
        <w:t xml:space="preserve">22 </w:t>
      </w:r>
      <w:r w:rsidR="008A1C49" w:rsidRPr="00C21D9B">
        <w:rPr>
          <w:lang w:val="en-GB"/>
        </w:rPr>
        <w:t xml:space="preserve">Begalinov A.B., Shautenov M.R., Medeuov Ch.K., Almenov T.M. </w:t>
      </w:r>
      <w:r w:rsidR="00264486" w:rsidRPr="00C21D9B">
        <w:rPr>
          <w:lang w:val="en-GB"/>
        </w:rPr>
        <w:t>Cyanide-Free Technology of Gold Recovery from Refractory Natural and Technogenic Minerals.</w:t>
      </w:r>
      <w:r w:rsidRPr="00C21D9B">
        <w:rPr>
          <w:lang w:val="en-GB"/>
        </w:rPr>
        <w:t xml:space="preserve"> // </w:t>
      </w:r>
      <w:r w:rsidR="00264486" w:rsidRPr="00C21D9B">
        <w:rPr>
          <w:lang w:val="en-US"/>
        </w:rPr>
        <w:t>Mining</w:t>
      </w:r>
      <w:r w:rsidR="00264486" w:rsidRPr="00C21D9B">
        <w:rPr>
          <w:lang w:val="en-GB"/>
        </w:rPr>
        <w:t xml:space="preserve"> </w:t>
      </w:r>
      <w:r w:rsidR="00264486" w:rsidRPr="00C21D9B">
        <w:rPr>
          <w:lang w:val="en-US"/>
        </w:rPr>
        <w:t>Magazine</w:t>
      </w:r>
      <w:r w:rsidR="00264486" w:rsidRPr="00C21D9B">
        <w:rPr>
          <w:lang w:val="en-GB"/>
        </w:rPr>
        <w:t xml:space="preserve"> of Kazakhstan</w:t>
      </w:r>
      <w:r w:rsidRPr="00C21D9B">
        <w:rPr>
          <w:lang w:val="en-GB"/>
        </w:rPr>
        <w:t xml:space="preserve">. – </w:t>
      </w:r>
      <w:r w:rsidR="008A1C49" w:rsidRPr="00C21D9B">
        <w:rPr>
          <w:lang w:val="en-GB"/>
        </w:rPr>
        <w:t>Almaty</w:t>
      </w:r>
      <w:r w:rsidRPr="00C21D9B">
        <w:rPr>
          <w:lang w:val="en-GB"/>
        </w:rPr>
        <w:t xml:space="preserve">, 2018. – </w:t>
      </w:r>
      <w:r w:rsidR="008A1C49" w:rsidRPr="00C21D9B">
        <w:rPr>
          <w:lang w:val="en-GB"/>
        </w:rPr>
        <w:t>No.</w:t>
      </w:r>
      <w:r w:rsidRPr="00C21D9B">
        <w:rPr>
          <w:lang w:val="en-GB"/>
        </w:rPr>
        <w:t xml:space="preserve">1. – </w:t>
      </w:r>
      <w:r w:rsidR="008A1C49" w:rsidRPr="00C21D9B">
        <w:rPr>
          <w:lang w:val="en-US"/>
        </w:rPr>
        <w:t>P</w:t>
      </w:r>
      <w:r w:rsidRPr="00C21D9B">
        <w:rPr>
          <w:lang w:val="en-GB"/>
        </w:rPr>
        <w:t>.23 – 27.</w:t>
      </w:r>
      <w:r w:rsidR="00850BF9">
        <w:rPr>
          <w:lang w:val="en-GB"/>
        </w:rPr>
        <w:t xml:space="preserve"> </w:t>
      </w:r>
      <w:r w:rsidR="00850BF9" w:rsidRPr="00850BF9">
        <w:rPr>
          <w:lang w:val="en-US"/>
        </w:rPr>
        <w:t>(in Russian).</w:t>
      </w:r>
    </w:p>
    <w:p w:rsidR="003D4459" w:rsidRPr="00C21D9B" w:rsidRDefault="003D4459" w:rsidP="00C21D9B">
      <w:pPr>
        <w:ind w:firstLine="567"/>
        <w:jc w:val="both"/>
        <w:rPr>
          <w:lang w:val="en-GB"/>
        </w:rPr>
      </w:pPr>
      <w:r w:rsidRPr="00C21D9B">
        <w:rPr>
          <w:lang w:val="en-GB"/>
        </w:rPr>
        <w:t xml:space="preserve">23 </w:t>
      </w:r>
      <w:r w:rsidR="008A1C49" w:rsidRPr="00C21D9B">
        <w:rPr>
          <w:lang w:val="en-GB"/>
        </w:rPr>
        <w:t xml:space="preserve">Begalinov A.B., Medeuov Ch.K., Begalinov A.A., Peregudov V.V. </w:t>
      </w:r>
      <w:r w:rsidR="00095E18" w:rsidRPr="00C21D9B">
        <w:rPr>
          <w:lang w:val="en-GB"/>
        </w:rPr>
        <w:t>Processing Technology of Gold-Bearing Weathering Crusts of the “Symbat” Site (Concentration Stage</w:t>
      </w:r>
      <w:r w:rsidRPr="00C21D9B">
        <w:rPr>
          <w:lang w:val="en-GB"/>
        </w:rPr>
        <w:t xml:space="preserve">). // </w:t>
      </w:r>
      <w:r w:rsidR="00264486" w:rsidRPr="00C21D9B">
        <w:rPr>
          <w:lang w:val="en-US"/>
        </w:rPr>
        <w:t>Mining Magazine</w:t>
      </w:r>
      <w:r w:rsidR="00264486" w:rsidRPr="00C21D9B">
        <w:rPr>
          <w:lang w:val="en-GB"/>
        </w:rPr>
        <w:t xml:space="preserve"> of Kazakhstan</w:t>
      </w:r>
      <w:r w:rsidRPr="00C21D9B">
        <w:rPr>
          <w:lang w:val="en-GB"/>
        </w:rPr>
        <w:t xml:space="preserve">. – </w:t>
      </w:r>
      <w:r w:rsidR="008A1C49" w:rsidRPr="00C21D9B">
        <w:rPr>
          <w:lang w:val="en-GB"/>
        </w:rPr>
        <w:t>Almaty</w:t>
      </w:r>
      <w:r w:rsidRPr="00C21D9B">
        <w:rPr>
          <w:lang w:val="en-GB"/>
        </w:rPr>
        <w:t xml:space="preserve">, 2007. – </w:t>
      </w:r>
      <w:r w:rsidR="008A1C49" w:rsidRPr="00C21D9B">
        <w:rPr>
          <w:lang w:val="en-GB"/>
        </w:rPr>
        <w:t>No.</w:t>
      </w:r>
      <w:r w:rsidRPr="00C21D9B">
        <w:rPr>
          <w:lang w:val="en-GB"/>
        </w:rPr>
        <w:t xml:space="preserve">3. – </w:t>
      </w:r>
      <w:r w:rsidR="008A1C49" w:rsidRPr="00C21D9B">
        <w:rPr>
          <w:lang w:val="en-US"/>
        </w:rPr>
        <w:t>P</w:t>
      </w:r>
      <w:r w:rsidRPr="00C21D9B">
        <w:rPr>
          <w:lang w:val="en-GB"/>
        </w:rPr>
        <w:t>.9 – 15.</w:t>
      </w:r>
      <w:r w:rsidR="00850BF9">
        <w:rPr>
          <w:lang w:val="en-GB"/>
        </w:rPr>
        <w:t xml:space="preserve"> </w:t>
      </w:r>
      <w:r w:rsidR="00850BF9" w:rsidRPr="00850BF9">
        <w:rPr>
          <w:lang w:val="en-US"/>
        </w:rPr>
        <w:t>(in Russian).</w:t>
      </w:r>
    </w:p>
    <w:p w:rsidR="003D4459" w:rsidRPr="00C21D9B" w:rsidRDefault="003D4459" w:rsidP="00C21D9B">
      <w:pPr>
        <w:ind w:firstLine="567"/>
        <w:jc w:val="both"/>
        <w:rPr>
          <w:lang w:val="en-GB"/>
        </w:rPr>
      </w:pPr>
      <w:r w:rsidRPr="00C21D9B">
        <w:rPr>
          <w:lang w:val="en-GB"/>
        </w:rPr>
        <w:t xml:space="preserve">24 </w:t>
      </w:r>
      <w:r w:rsidR="008A1C49" w:rsidRPr="00C21D9B">
        <w:rPr>
          <w:lang w:val="en-GB"/>
        </w:rPr>
        <w:t>Turysbekova G.S., Meretukov M.A., Bekta</w:t>
      </w:r>
      <w:r w:rsidR="008A1C49" w:rsidRPr="00C21D9B">
        <w:rPr>
          <w:lang w:val="en-US"/>
        </w:rPr>
        <w:t>y</w:t>
      </w:r>
      <w:r w:rsidR="008A1C49" w:rsidRPr="00C21D9B">
        <w:rPr>
          <w:lang w:val="en-GB"/>
        </w:rPr>
        <w:t xml:space="preserve"> </w:t>
      </w:r>
      <w:r w:rsidR="008A1C49" w:rsidRPr="00C21D9B">
        <w:rPr>
          <w:lang w:val="en-US"/>
        </w:rPr>
        <w:t>Ye</w:t>
      </w:r>
      <w:r w:rsidR="008A1C49" w:rsidRPr="00C21D9B">
        <w:rPr>
          <w:lang w:val="en-GB"/>
        </w:rPr>
        <w:t xml:space="preserve">.K. </w:t>
      </w:r>
      <w:r w:rsidR="00095E18" w:rsidRPr="00C21D9B">
        <w:rPr>
          <w:lang w:val="en-GB"/>
        </w:rPr>
        <w:t>“Gold: Innovations in Chemistry and Metallurgy”.</w:t>
      </w:r>
      <w:r w:rsidRPr="00C21D9B">
        <w:rPr>
          <w:lang w:val="en-GB"/>
        </w:rPr>
        <w:t xml:space="preserve"> </w:t>
      </w:r>
      <w:r w:rsidR="008A1C49" w:rsidRPr="00C21D9B">
        <w:rPr>
          <w:lang w:val="en-GB"/>
        </w:rPr>
        <w:t>Almaty</w:t>
      </w:r>
      <w:r w:rsidRPr="00C21D9B">
        <w:rPr>
          <w:lang w:val="en-GB"/>
        </w:rPr>
        <w:t xml:space="preserve">: </w:t>
      </w:r>
      <w:r w:rsidR="00095E18" w:rsidRPr="00C21D9B">
        <w:rPr>
          <w:lang w:val="en-US"/>
        </w:rPr>
        <w:t>KazSTU</w:t>
      </w:r>
      <w:r w:rsidRPr="00C21D9B">
        <w:rPr>
          <w:lang w:val="en-GB"/>
        </w:rPr>
        <w:t>, 2015 – 632</w:t>
      </w:r>
      <w:r w:rsidR="008A1C49" w:rsidRPr="00C21D9B">
        <w:rPr>
          <w:lang w:val="en-US"/>
        </w:rPr>
        <w:t>p</w:t>
      </w:r>
      <w:r w:rsidRPr="00C21D9B">
        <w:rPr>
          <w:lang w:val="en-GB"/>
        </w:rPr>
        <w:t>.</w:t>
      </w:r>
      <w:r w:rsidR="00850BF9">
        <w:rPr>
          <w:lang w:val="en-GB"/>
        </w:rPr>
        <w:t xml:space="preserve"> </w:t>
      </w:r>
      <w:r w:rsidR="00850BF9" w:rsidRPr="00850BF9">
        <w:rPr>
          <w:lang w:val="en-US"/>
        </w:rPr>
        <w:t>(in Russian).</w:t>
      </w:r>
    </w:p>
    <w:p w:rsidR="003D4459" w:rsidRDefault="003D4459" w:rsidP="00C21D9B">
      <w:pPr>
        <w:pStyle w:val="a6"/>
        <w:spacing w:after="0" w:line="240" w:lineRule="auto"/>
        <w:ind w:left="0" w:firstLine="567"/>
        <w:jc w:val="both"/>
        <w:rPr>
          <w:rFonts w:ascii="Times New Roman" w:hAnsi="Times New Roman"/>
          <w:sz w:val="24"/>
          <w:szCs w:val="24"/>
          <w:lang w:val="en-GB"/>
        </w:rPr>
      </w:pPr>
      <w:r w:rsidRPr="00C21D9B">
        <w:rPr>
          <w:rFonts w:ascii="Times New Roman" w:hAnsi="Times New Roman"/>
          <w:sz w:val="24"/>
          <w:szCs w:val="24"/>
          <w:lang w:val="en-GB"/>
        </w:rPr>
        <w:t xml:space="preserve">25 </w:t>
      </w:r>
      <w:r w:rsidR="008A1C49" w:rsidRPr="00C21D9B">
        <w:rPr>
          <w:rFonts w:ascii="Times New Roman" w:hAnsi="Times New Roman"/>
          <w:sz w:val="24"/>
          <w:szCs w:val="24"/>
          <w:lang w:val="en-GB"/>
        </w:rPr>
        <w:t xml:space="preserve">Akhmetov N.S. </w:t>
      </w:r>
      <w:r w:rsidR="00095E18" w:rsidRPr="00C21D9B">
        <w:rPr>
          <w:rFonts w:ascii="Times New Roman" w:hAnsi="Times New Roman"/>
          <w:sz w:val="24"/>
          <w:szCs w:val="24"/>
          <w:lang w:val="en-GB"/>
        </w:rPr>
        <w:t>“</w:t>
      </w:r>
      <w:r w:rsidR="00095E18" w:rsidRPr="00C21D9B">
        <w:rPr>
          <w:rFonts w:ascii="Times New Roman" w:hAnsi="Times New Roman"/>
          <w:sz w:val="24"/>
          <w:szCs w:val="24"/>
          <w:lang w:val="en-US"/>
        </w:rPr>
        <w:t>General</w:t>
      </w:r>
      <w:r w:rsidR="00095E18" w:rsidRPr="00C21D9B">
        <w:rPr>
          <w:rFonts w:ascii="Times New Roman" w:hAnsi="Times New Roman"/>
          <w:sz w:val="24"/>
          <w:szCs w:val="24"/>
          <w:lang w:val="en-GB"/>
        </w:rPr>
        <w:t xml:space="preserve"> </w:t>
      </w:r>
      <w:r w:rsidR="00095E18" w:rsidRPr="00C21D9B">
        <w:rPr>
          <w:rFonts w:ascii="Times New Roman" w:hAnsi="Times New Roman"/>
          <w:sz w:val="24"/>
          <w:szCs w:val="24"/>
          <w:lang w:val="en-US"/>
        </w:rPr>
        <w:t>and</w:t>
      </w:r>
      <w:r w:rsidR="00095E18" w:rsidRPr="00C21D9B">
        <w:rPr>
          <w:rFonts w:ascii="Times New Roman" w:hAnsi="Times New Roman"/>
          <w:sz w:val="24"/>
          <w:szCs w:val="24"/>
          <w:lang w:val="en-GB"/>
        </w:rPr>
        <w:t xml:space="preserve"> </w:t>
      </w:r>
      <w:r w:rsidR="00095E18" w:rsidRPr="00C21D9B">
        <w:rPr>
          <w:rFonts w:ascii="Times New Roman" w:hAnsi="Times New Roman"/>
          <w:sz w:val="24"/>
          <w:szCs w:val="24"/>
          <w:lang w:val="en-US"/>
        </w:rPr>
        <w:t>Inorganic</w:t>
      </w:r>
      <w:r w:rsidR="00095E18" w:rsidRPr="00C21D9B">
        <w:rPr>
          <w:rFonts w:ascii="Times New Roman" w:hAnsi="Times New Roman"/>
          <w:sz w:val="24"/>
          <w:szCs w:val="24"/>
          <w:lang w:val="en-GB"/>
        </w:rPr>
        <w:t xml:space="preserve"> </w:t>
      </w:r>
      <w:r w:rsidR="00095E18" w:rsidRPr="00C21D9B">
        <w:rPr>
          <w:rFonts w:ascii="Times New Roman" w:hAnsi="Times New Roman"/>
          <w:sz w:val="24"/>
          <w:szCs w:val="24"/>
          <w:lang w:val="en-US"/>
        </w:rPr>
        <w:t>Chemistry</w:t>
      </w:r>
      <w:r w:rsidR="00095E18" w:rsidRPr="00C21D9B">
        <w:rPr>
          <w:rFonts w:ascii="Times New Roman" w:hAnsi="Times New Roman"/>
          <w:sz w:val="24"/>
          <w:szCs w:val="24"/>
          <w:lang w:val="en-GB"/>
        </w:rPr>
        <w:t>”</w:t>
      </w:r>
      <w:r w:rsidRPr="00C21D9B">
        <w:rPr>
          <w:rFonts w:ascii="Times New Roman" w:hAnsi="Times New Roman"/>
          <w:sz w:val="24"/>
          <w:szCs w:val="24"/>
          <w:lang w:val="en-GB"/>
        </w:rPr>
        <w:t xml:space="preserve"> </w:t>
      </w:r>
      <w:r w:rsidR="00095E18" w:rsidRPr="00C21D9B">
        <w:rPr>
          <w:rFonts w:ascii="Times New Roman" w:hAnsi="Times New Roman"/>
          <w:sz w:val="24"/>
          <w:szCs w:val="24"/>
          <w:lang w:val="en-US"/>
        </w:rPr>
        <w:t>M</w:t>
      </w:r>
      <w:r w:rsidRPr="00C21D9B">
        <w:rPr>
          <w:rFonts w:ascii="Times New Roman" w:hAnsi="Times New Roman"/>
          <w:sz w:val="24"/>
          <w:szCs w:val="24"/>
          <w:lang w:val="en-GB"/>
        </w:rPr>
        <w:t xml:space="preserve">.: </w:t>
      </w:r>
      <w:r w:rsidR="00095E18" w:rsidRPr="00C21D9B">
        <w:rPr>
          <w:rFonts w:ascii="Times New Roman" w:hAnsi="Times New Roman"/>
          <w:sz w:val="24"/>
          <w:szCs w:val="24"/>
          <w:lang w:val="en-GB"/>
        </w:rPr>
        <w:t>Vysshaya shkola</w:t>
      </w:r>
      <w:r w:rsidRPr="00C21D9B">
        <w:rPr>
          <w:rFonts w:ascii="Times New Roman" w:hAnsi="Times New Roman"/>
          <w:sz w:val="24"/>
          <w:szCs w:val="24"/>
          <w:lang w:val="en-GB"/>
        </w:rPr>
        <w:t>, 1988, 639</w:t>
      </w:r>
      <w:r w:rsidR="00095E18" w:rsidRPr="00C21D9B">
        <w:rPr>
          <w:rFonts w:ascii="Times New Roman" w:hAnsi="Times New Roman"/>
          <w:sz w:val="24"/>
          <w:szCs w:val="24"/>
          <w:lang w:val="en-US"/>
        </w:rPr>
        <w:t>p</w:t>
      </w:r>
      <w:r w:rsidRPr="00C21D9B">
        <w:rPr>
          <w:rFonts w:ascii="Times New Roman" w:hAnsi="Times New Roman"/>
          <w:sz w:val="24"/>
          <w:szCs w:val="24"/>
          <w:lang w:val="en-GB"/>
        </w:rPr>
        <w:t>.</w:t>
      </w:r>
    </w:p>
    <w:p w:rsidR="00850BF9" w:rsidRPr="00850BF9" w:rsidRDefault="00850BF9" w:rsidP="00850BF9">
      <w:pPr>
        <w:jc w:val="both"/>
        <w:rPr>
          <w:lang w:val="en-GB"/>
        </w:rPr>
      </w:pPr>
      <w:r w:rsidRPr="00850BF9">
        <w:rPr>
          <w:lang w:val="en-US"/>
        </w:rPr>
        <w:t>(in Russian).</w:t>
      </w:r>
    </w:p>
    <w:p w:rsidR="003D4459" w:rsidRPr="00C21D9B" w:rsidRDefault="003D4459" w:rsidP="00C21D9B">
      <w:pPr>
        <w:pStyle w:val="a6"/>
        <w:spacing w:after="0" w:line="240" w:lineRule="auto"/>
        <w:ind w:left="0" w:firstLine="567"/>
        <w:jc w:val="both"/>
        <w:rPr>
          <w:rFonts w:ascii="Times New Roman" w:hAnsi="Times New Roman"/>
          <w:sz w:val="24"/>
          <w:szCs w:val="24"/>
          <w:lang w:val="en-GB"/>
        </w:rPr>
      </w:pPr>
      <w:r w:rsidRPr="00C21D9B">
        <w:rPr>
          <w:rFonts w:ascii="Times New Roman" w:hAnsi="Times New Roman"/>
          <w:sz w:val="24"/>
          <w:szCs w:val="24"/>
          <w:lang w:val="en-GB"/>
        </w:rPr>
        <w:t xml:space="preserve">26 </w:t>
      </w:r>
      <w:r w:rsidR="008A1C49" w:rsidRPr="00C21D9B">
        <w:rPr>
          <w:rFonts w:ascii="Times New Roman" w:hAnsi="Times New Roman"/>
          <w:sz w:val="24"/>
          <w:szCs w:val="24"/>
          <w:lang w:val="en-GB"/>
        </w:rPr>
        <w:t xml:space="preserve">Tiurin N.G. </w:t>
      </w:r>
      <w:r w:rsidR="00095E18" w:rsidRPr="00C21D9B">
        <w:rPr>
          <w:rFonts w:ascii="Times New Roman" w:hAnsi="Times New Roman"/>
          <w:sz w:val="24"/>
          <w:szCs w:val="24"/>
          <w:lang w:val="en-GB"/>
        </w:rPr>
        <w:t>“The role of Oxidation-Reduction Potential in the Processes of Gold Dissolution and Precipitation.” Research of Natural and Technical Mineral Formation.</w:t>
      </w:r>
      <w:r w:rsidRPr="00C21D9B">
        <w:rPr>
          <w:rFonts w:ascii="Times New Roman" w:hAnsi="Times New Roman"/>
          <w:sz w:val="24"/>
          <w:szCs w:val="24"/>
          <w:lang w:val="en-GB"/>
        </w:rPr>
        <w:t xml:space="preserve"> </w:t>
      </w:r>
      <w:r w:rsidR="00095E18" w:rsidRPr="00C21D9B">
        <w:rPr>
          <w:rFonts w:ascii="Times New Roman" w:hAnsi="Times New Roman"/>
          <w:sz w:val="24"/>
          <w:szCs w:val="24"/>
          <w:lang w:val="en-US"/>
        </w:rPr>
        <w:t>M</w:t>
      </w:r>
      <w:r w:rsidRPr="00C21D9B">
        <w:rPr>
          <w:rFonts w:ascii="Times New Roman" w:hAnsi="Times New Roman"/>
          <w:sz w:val="24"/>
          <w:szCs w:val="24"/>
          <w:lang w:val="en-GB"/>
        </w:rPr>
        <w:t xml:space="preserve">.: </w:t>
      </w:r>
      <w:r w:rsidR="00095E18" w:rsidRPr="00C21D9B">
        <w:rPr>
          <w:rFonts w:ascii="Times New Roman" w:hAnsi="Times New Roman"/>
          <w:sz w:val="24"/>
          <w:szCs w:val="24"/>
          <w:lang w:val="en-US"/>
        </w:rPr>
        <w:t>Nauka</w:t>
      </w:r>
      <w:r w:rsidRPr="00C21D9B">
        <w:rPr>
          <w:rFonts w:ascii="Times New Roman" w:hAnsi="Times New Roman"/>
          <w:sz w:val="24"/>
          <w:szCs w:val="24"/>
          <w:lang w:val="en-GB"/>
        </w:rPr>
        <w:t>. 1966</w:t>
      </w:r>
      <w:r w:rsidRPr="00850BF9">
        <w:rPr>
          <w:rFonts w:ascii="Times New Roman" w:hAnsi="Times New Roman"/>
          <w:sz w:val="24"/>
          <w:szCs w:val="24"/>
          <w:lang w:val="en-GB"/>
        </w:rPr>
        <w:t>.</w:t>
      </w:r>
      <w:r w:rsidR="00850BF9" w:rsidRPr="00850BF9">
        <w:rPr>
          <w:rFonts w:ascii="Times New Roman" w:hAnsi="Times New Roman"/>
          <w:sz w:val="24"/>
          <w:szCs w:val="24"/>
          <w:lang w:val="en-GB"/>
        </w:rPr>
        <w:t xml:space="preserve"> </w:t>
      </w:r>
      <w:r w:rsidR="00850BF9" w:rsidRPr="00850BF9">
        <w:rPr>
          <w:rFonts w:ascii="Times New Roman" w:hAnsi="Times New Roman"/>
          <w:sz w:val="24"/>
          <w:szCs w:val="24"/>
          <w:lang w:val="en-US"/>
        </w:rPr>
        <w:t>(in Russian).</w:t>
      </w:r>
    </w:p>
    <w:p w:rsidR="003D4459" w:rsidRPr="00850BF9" w:rsidRDefault="003D4459" w:rsidP="00C21D9B">
      <w:pPr>
        <w:pStyle w:val="a6"/>
        <w:spacing w:after="0" w:line="240" w:lineRule="auto"/>
        <w:ind w:left="0" w:firstLine="567"/>
        <w:jc w:val="both"/>
        <w:rPr>
          <w:rFonts w:ascii="Times New Roman" w:hAnsi="Times New Roman"/>
          <w:sz w:val="24"/>
          <w:szCs w:val="24"/>
          <w:lang w:val="en-US"/>
        </w:rPr>
      </w:pPr>
      <w:r w:rsidRPr="00C21D9B">
        <w:rPr>
          <w:rFonts w:ascii="Times New Roman" w:hAnsi="Times New Roman"/>
          <w:sz w:val="24"/>
          <w:szCs w:val="24"/>
          <w:lang w:val="en-GB"/>
        </w:rPr>
        <w:t xml:space="preserve">27 </w:t>
      </w:r>
      <w:r w:rsidRPr="00C21D9B">
        <w:rPr>
          <w:rFonts w:ascii="Times New Roman" w:hAnsi="Times New Roman"/>
          <w:sz w:val="24"/>
          <w:szCs w:val="24"/>
          <w:lang w:val="en-US"/>
        </w:rPr>
        <w:t>Balaz</w:t>
      </w:r>
      <w:r w:rsidRPr="00C21D9B">
        <w:rPr>
          <w:rFonts w:ascii="Times New Roman" w:hAnsi="Times New Roman"/>
          <w:sz w:val="24"/>
          <w:szCs w:val="24"/>
          <w:lang w:val="en-GB"/>
        </w:rPr>
        <w:t xml:space="preserve"> </w:t>
      </w:r>
      <w:r w:rsidRPr="00C21D9B">
        <w:rPr>
          <w:rFonts w:ascii="Times New Roman" w:hAnsi="Times New Roman"/>
          <w:sz w:val="24"/>
          <w:szCs w:val="24"/>
          <w:lang w:val="en-US"/>
        </w:rPr>
        <w:t>P</w:t>
      </w:r>
      <w:r w:rsidRPr="00C21D9B">
        <w:rPr>
          <w:rFonts w:ascii="Times New Roman" w:hAnsi="Times New Roman"/>
          <w:sz w:val="24"/>
          <w:szCs w:val="24"/>
          <w:lang w:val="en-GB"/>
        </w:rPr>
        <w:t xml:space="preserve">. </w:t>
      </w:r>
      <w:r w:rsidRPr="00C21D9B">
        <w:rPr>
          <w:rFonts w:ascii="Times New Roman" w:hAnsi="Times New Roman"/>
          <w:sz w:val="24"/>
          <w:szCs w:val="24"/>
          <w:lang w:val="en-US"/>
        </w:rPr>
        <w:t>Mechanochemistry</w:t>
      </w:r>
      <w:r w:rsidRPr="00C21D9B">
        <w:rPr>
          <w:rFonts w:ascii="Times New Roman" w:hAnsi="Times New Roman"/>
          <w:sz w:val="24"/>
          <w:szCs w:val="24"/>
          <w:lang w:val="en-GB"/>
        </w:rPr>
        <w:t xml:space="preserve"> </w:t>
      </w:r>
      <w:r w:rsidRPr="00C21D9B">
        <w:rPr>
          <w:rFonts w:ascii="Times New Roman" w:hAnsi="Times New Roman"/>
          <w:sz w:val="24"/>
          <w:szCs w:val="24"/>
          <w:lang w:val="en-US"/>
        </w:rPr>
        <w:t>in</w:t>
      </w:r>
      <w:r w:rsidRPr="00C21D9B">
        <w:rPr>
          <w:rFonts w:ascii="Times New Roman" w:hAnsi="Times New Roman"/>
          <w:sz w:val="24"/>
          <w:szCs w:val="24"/>
          <w:lang w:val="en-GB"/>
        </w:rPr>
        <w:t xml:space="preserve"> </w:t>
      </w:r>
      <w:r w:rsidR="00095E18" w:rsidRPr="00C21D9B">
        <w:rPr>
          <w:rFonts w:ascii="Times New Roman" w:hAnsi="Times New Roman"/>
          <w:sz w:val="24"/>
          <w:szCs w:val="24"/>
          <w:lang w:val="en-US"/>
        </w:rPr>
        <w:t>Nanoscience</w:t>
      </w:r>
      <w:r w:rsidR="00095E18" w:rsidRPr="00C21D9B">
        <w:rPr>
          <w:rFonts w:ascii="Times New Roman" w:hAnsi="Times New Roman"/>
          <w:sz w:val="24"/>
          <w:szCs w:val="24"/>
          <w:lang w:val="en-GB"/>
        </w:rPr>
        <w:t xml:space="preserve"> </w:t>
      </w:r>
      <w:r w:rsidRPr="00C21D9B">
        <w:rPr>
          <w:rFonts w:ascii="Times New Roman" w:hAnsi="Times New Roman"/>
          <w:sz w:val="24"/>
          <w:szCs w:val="24"/>
          <w:lang w:val="en-US"/>
        </w:rPr>
        <w:t>and</w:t>
      </w:r>
      <w:r w:rsidRPr="00C21D9B">
        <w:rPr>
          <w:rFonts w:ascii="Times New Roman" w:hAnsi="Times New Roman"/>
          <w:sz w:val="24"/>
          <w:szCs w:val="24"/>
          <w:lang w:val="en-GB"/>
        </w:rPr>
        <w:t xml:space="preserve"> </w:t>
      </w:r>
      <w:r w:rsidR="00095E18" w:rsidRPr="00C21D9B">
        <w:rPr>
          <w:rFonts w:ascii="Times New Roman" w:hAnsi="Times New Roman"/>
          <w:sz w:val="24"/>
          <w:szCs w:val="24"/>
          <w:lang w:val="en-US"/>
        </w:rPr>
        <w:t>Minerals</w:t>
      </w:r>
      <w:r w:rsidR="00095E18" w:rsidRPr="00C21D9B">
        <w:rPr>
          <w:rFonts w:ascii="Times New Roman" w:hAnsi="Times New Roman"/>
          <w:sz w:val="24"/>
          <w:szCs w:val="24"/>
          <w:lang w:val="en-GB"/>
        </w:rPr>
        <w:t xml:space="preserve"> </w:t>
      </w:r>
      <w:r w:rsidR="00095E18" w:rsidRPr="00C21D9B">
        <w:rPr>
          <w:rFonts w:ascii="Times New Roman" w:hAnsi="Times New Roman"/>
          <w:sz w:val="24"/>
          <w:szCs w:val="24"/>
          <w:lang w:val="en-US"/>
        </w:rPr>
        <w:t>Engineering</w:t>
      </w:r>
      <w:r w:rsidR="00095E18" w:rsidRPr="00C21D9B">
        <w:rPr>
          <w:rFonts w:ascii="Times New Roman" w:hAnsi="Times New Roman"/>
          <w:sz w:val="24"/>
          <w:szCs w:val="24"/>
          <w:lang w:val="en-GB"/>
        </w:rPr>
        <w:t xml:space="preserve"> </w:t>
      </w:r>
      <w:r w:rsidRPr="00C21D9B">
        <w:rPr>
          <w:rFonts w:ascii="Times New Roman" w:hAnsi="Times New Roman"/>
          <w:sz w:val="24"/>
          <w:szCs w:val="24"/>
          <w:lang w:val="en-US"/>
        </w:rPr>
        <w:t>Springer</w:t>
      </w:r>
      <w:r w:rsidRPr="00C21D9B">
        <w:rPr>
          <w:rFonts w:ascii="Times New Roman" w:hAnsi="Times New Roman"/>
          <w:sz w:val="24"/>
          <w:szCs w:val="24"/>
          <w:lang w:val="en-GB"/>
        </w:rPr>
        <w:t xml:space="preserve">. </w:t>
      </w:r>
      <w:r w:rsidRPr="00C21D9B">
        <w:rPr>
          <w:rFonts w:ascii="Times New Roman" w:hAnsi="Times New Roman"/>
          <w:sz w:val="24"/>
          <w:szCs w:val="24"/>
          <w:lang w:val="en-US"/>
        </w:rPr>
        <w:t>Berlin. 2008, 413p.</w:t>
      </w:r>
      <w:r w:rsidR="00850BF9">
        <w:rPr>
          <w:rFonts w:ascii="Times New Roman" w:hAnsi="Times New Roman"/>
          <w:sz w:val="24"/>
          <w:szCs w:val="24"/>
          <w:lang w:val="en-US"/>
        </w:rPr>
        <w:t xml:space="preserve"> </w:t>
      </w:r>
      <w:r w:rsidR="00850BF9" w:rsidRPr="00850BF9">
        <w:rPr>
          <w:rFonts w:ascii="Times New Roman" w:hAnsi="Times New Roman"/>
          <w:sz w:val="24"/>
          <w:szCs w:val="24"/>
          <w:lang w:val="en-US"/>
        </w:rPr>
        <w:t>(in English)</w:t>
      </w:r>
    </w:p>
    <w:p w:rsidR="003D4459" w:rsidRPr="00850BF9" w:rsidRDefault="003D4459" w:rsidP="00C21D9B">
      <w:pPr>
        <w:pStyle w:val="a6"/>
        <w:spacing w:after="0" w:line="240" w:lineRule="auto"/>
        <w:ind w:left="0" w:firstLine="567"/>
        <w:jc w:val="both"/>
        <w:rPr>
          <w:rFonts w:ascii="Times New Roman" w:hAnsi="Times New Roman"/>
          <w:sz w:val="24"/>
          <w:szCs w:val="24"/>
          <w:lang w:val="en-US"/>
        </w:rPr>
      </w:pPr>
      <w:r w:rsidRPr="00850BF9">
        <w:rPr>
          <w:rFonts w:ascii="Times New Roman" w:hAnsi="Times New Roman"/>
          <w:sz w:val="24"/>
          <w:szCs w:val="24"/>
          <w:lang w:val="en-US"/>
        </w:rPr>
        <w:t>28 Opoczky L. Powder Technol. 1977. V.17. P</w:t>
      </w:r>
      <w:r w:rsidR="008A1C49" w:rsidRPr="00850BF9">
        <w:rPr>
          <w:rFonts w:ascii="Times New Roman" w:hAnsi="Times New Roman"/>
          <w:sz w:val="24"/>
          <w:szCs w:val="24"/>
          <w:lang w:val="en-US"/>
        </w:rPr>
        <w:t>.</w:t>
      </w:r>
      <w:r w:rsidRPr="00850BF9">
        <w:rPr>
          <w:rFonts w:ascii="Times New Roman" w:hAnsi="Times New Roman"/>
          <w:sz w:val="24"/>
          <w:szCs w:val="24"/>
          <w:lang w:val="en-US"/>
        </w:rPr>
        <w:t>1-7.</w:t>
      </w:r>
      <w:r w:rsidR="00850BF9" w:rsidRPr="00850BF9">
        <w:rPr>
          <w:rFonts w:ascii="Times New Roman" w:hAnsi="Times New Roman"/>
          <w:sz w:val="24"/>
          <w:szCs w:val="24"/>
          <w:lang w:val="en-US"/>
        </w:rPr>
        <w:t xml:space="preserve"> (in English)</w:t>
      </w:r>
    </w:p>
    <w:p w:rsidR="003D4459" w:rsidRPr="00850BF9" w:rsidRDefault="003D4459" w:rsidP="00C21D9B">
      <w:pPr>
        <w:ind w:firstLine="567"/>
        <w:jc w:val="both"/>
        <w:rPr>
          <w:lang w:val="en-US"/>
        </w:rPr>
      </w:pPr>
      <w:r w:rsidRPr="00850BF9">
        <w:rPr>
          <w:lang w:val="en-US"/>
        </w:rPr>
        <w:t>29 Ostwald W. Lehrbuch der allgemeinen chemie. Bd.2. Engelmann. Leipzig. 1891. 1163</w:t>
      </w:r>
      <w:r w:rsidR="008A1C49" w:rsidRPr="00850BF9">
        <w:rPr>
          <w:lang w:val="en-US"/>
        </w:rPr>
        <w:t>p</w:t>
      </w:r>
      <w:r w:rsidRPr="00850BF9">
        <w:rPr>
          <w:lang w:val="en-US"/>
        </w:rPr>
        <w:t>.</w:t>
      </w:r>
    </w:p>
    <w:p w:rsidR="00850BF9" w:rsidRPr="00850BF9" w:rsidRDefault="00850BF9" w:rsidP="00850BF9">
      <w:pPr>
        <w:jc w:val="both"/>
        <w:rPr>
          <w:lang w:val="en-US"/>
        </w:rPr>
      </w:pPr>
      <w:r w:rsidRPr="00850BF9">
        <w:rPr>
          <w:lang w:val="en-US"/>
        </w:rPr>
        <w:t>(in English)</w:t>
      </w:r>
    </w:p>
    <w:p w:rsidR="003D4459" w:rsidRPr="00C21D9B" w:rsidRDefault="003D4459" w:rsidP="00C21D9B">
      <w:pPr>
        <w:ind w:firstLine="567"/>
        <w:jc w:val="both"/>
        <w:rPr>
          <w:lang w:val="en-GB"/>
        </w:rPr>
      </w:pPr>
      <w:r w:rsidRPr="00C21D9B">
        <w:rPr>
          <w:lang w:val="en-US"/>
        </w:rPr>
        <w:t xml:space="preserve">30 </w:t>
      </w:r>
      <w:r w:rsidR="008A1C49" w:rsidRPr="00C21D9B">
        <w:rPr>
          <w:lang w:val="en-US"/>
        </w:rPr>
        <w:t xml:space="preserve">Begalinov A.B., Shautenov M.R., Almenov T.M., Bektur B.K., Iskakov Ye.Ye. </w:t>
      </w:r>
      <w:r w:rsidR="00095E18" w:rsidRPr="00C21D9B">
        <w:rPr>
          <w:lang w:val="en-US"/>
        </w:rPr>
        <w:t>Monograph</w:t>
      </w:r>
      <w:r w:rsidRPr="00C21D9B">
        <w:rPr>
          <w:lang w:val="kk-KZ"/>
        </w:rPr>
        <w:t xml:space="preserve"> </w:t>
      </w:r>
      <w:r w:rsidRPr="00C21D9B">
        <w:rPr>
          <w:lang w:val="en-US"/>
        </w:rPr>
        <w:t xml:space="preserve">/ </w:t>
      </w:r>
      <w:r w:rsidR="00095E18" w:rsidRPr="00C21D9B">
        <w:rPr>
          <w:lang w:val="en-GB"/>
        </w:rPr>
        <w:t xml:space="preserve">Cyanide-Free Processing Technology of Gold-Bearing Minerals </w:t>
      </w:r>
      <w:r w:rsidRPr="00C21D9B">
        <w:rPr>
          <w:lang w:val="en-US"/>
        </w:rPr>
        <w:t xml:space="preserve">– </w:t>
      </w:r>
      <w:r w:rsidR="008A1C49" w:rsidRPr="00C21D9B">
        <w:rPr>
          <w:lang w:val="en-US"/>
        </w:rPr>
        <w:t>Almaty</w:t>
      </w:r>
      <w:r w:rsidRPr="00C21D9B">
        <w:rPr>
          <w:lang w:val="en-US"/>
        </w:rPr>
        <w:t xml:space="preserve">: </w:t>
      </w:r>
      <w:r w:rsidR="00095E18" w:rsidRPr="00C21D9B">
        <w:rPr>
          <w:lang w:val="en-US"/>
        </w:rPr>
        <w:t>Editorial house of KazNRTU</w:t>
      </w:r>
      <w:r w:rsidRPr="00C21D9B">
        <w:rPr>
          <w:lang w:val="en-US"/>
        </w:rPr>
        <w:t xml:space="preserve"> </w:t>
      </w:r>
      <w:r w:rsidR="00095E18" w:rsidRPr="00C21D9B">
        <w:rPr>
          <w:lang w:val="en-US"/>
        </w:rPr>
        <w:t>after</w:t>
      </w:r>
      <w:r w:rsidRPr="00C21D9B">
        <w:rPr>
          <w:lang w:val="en-US"/>
        </w:rPr>
        <w:t xml:space="preserve"> </w:t>
      </w:r>
      <w:r w:rsidR="00095E18" w:rsidRPr="00C21D9B">
        <w:rPr>
          <w:lang w:val="en-GB"/>
        </w:rPr>
        <w:t>K.I.</w:t>
      </w:r>
      <w:r w:rsidR="00763F20" w:rsidRPr="00C21D9B">
        <w:rPr>
          <w:lang w:val="en-GB"/>
        </w:rPr>
        <w:t xml:space="preserve"> </w:t>
      </w:r>
      <w:r w:rsidR="00095E18" w:rsidRPr="00C21D9B">
        <w:rPr>
          <w:lang w:val="en-GB"/>
        </w:rPr>
        <w:t>Satpa</w:t>
      </w:r>
      <w:r w:rsidR="00095E18" w:rsidRPr="00C21D9B">
        <w:rPr>
          <w:lang w:val="en-US"/>
        </w:rPr>
        <w:t>y</w:t>
      </w:r>
      <w:r w:rsidR="00095E18" w:rsidRPr="00C21D9B">
        <w:rPr>
          <w:lang w:val="en-GB"/>
        </w:rPr>
        <w:t>ev</w:t>
      </w:r>
      <w:r w:rsidRPr="00C21D9B">
        <w:rPr>
          <w:lang w:val="en-GB"/>
        </w:rPr>
        <w:t>,</w:t>
      </w:r>
      <w:r w:rsidRPr="00C21D9B">
        <w:rPr>
          <w:lang w:val="kk-KZ"/>
        </w:rPr>
        <w:t xml:space="preserve"> </w:t>
      </w:r>
      <w:r w:rsidRPr="00C21D9B">
        <w:rPr>
          <w:lang w:val="en-GB"/>
        </w:rPr>
        <w:t xml:space="preserve">2020. -332 </w:t>
      </w:r>
      <w:r w:rsidR="008A1C49" w:rsidRPr="00C21D9B">
        <w:rPr>
          <w:lang w:val="en-US"/>
        </w:rPr>
        <w:t>p</w:t>
      </w:r>
      <w:r w:rsidRPr="00C21D9B">
        <w:rPr>
          <w:lang w:val="en-GB"/>
        </w:rPr>
        <w:t>.</w:t>
      </w:r>
      <w:r w:rsidR="00850BF9">
        <w:rPr>
          <w:lang w:val="en-GB"/>
        </w:rPr>
        <w:t xml:space="preserve"> </w:t>
      </w:r>
      <w:r w:rsidR="00850BF9">
        <w:rPr>
          <w:lang w:val="en-US"/>
        </w:rPr>
        <w:t>(in Russian).</w:t>
      </w:r>
    </w:p>
    <w:p w:rsidR="003D4459" w:rsidRPr="00C21D9B" w:rsidRDefault="003D4459" w:rsidP="00C21D9B">
      <w:pPr>
        <w:ind w:firstLine="567"/>
        <w:jc w:val="both"/>
        <w:rPr>
          <w:lang w:val="en-GB"/>
        </w:rPr>
      </w:pPr>
      <w:r w:rsidRPr="00C21D9B">
        <w:rPr>
          <w:lang w:val="en-GB"/>
        </w:rPr>
        <w:t xml:space="preserve">31 </w:t>
      </w:r>
      <w:r w:rsidR="008A1C49" w:rsidRPr="00C21D9B">
        <w:rPr>
          <w:lang w:val="en-GB"/>
        </w:rPr>
        <w:t xml:space="preserve">Zhuchkov I.A., Bubeev P.P. </w:t>
      </w:r>
      <w:r w:rsidR="00095E18" w:rsidRPr="00C21D9B">
        <w:rPr>
          <w:lang w:val="en-GB"/>
        </w:rPr>
        <w:t>Comparative Evaluation of Methods for Silver Recovery from Thiosulfate Solutions. Non-Ferrous Metallurgy</w:t>
      </w:r>
      <w:r w:rsidRPr="00C21D9B">
        <w:rPr>
          <w:lang w:val="en-GB"/>
        </w:rPr>
        <w:t xml:space="preserve">. </w:t>
      </w:r>
      <w:r w:rsidR="008A1C49" w:rsidRPr="00C21D9B">
        <w:rPr>
          <w:lang w:val="en-GB"/>
        </w:rPr>
        <w:t>No.</w:t>
      </w:r>
      <w:r w:rsidRPr="00C21D9B">
        <w:rPr>
          <w:lang w:val="en-GB"/>
        </w:rPr>
        <w:t xml:space="preserve">3, 1990. </w:t>
      </w:r>
      <w:r w:rsidR="008A1C49" w:rsidRPr="00C21D9B">
        <w:rPr>
          <w:lang w:val="en-US"/>
        </w:rPr>
        <w:t>P</w:t>
      </w:r>
      <w:r w:rsidRPr="00C21D9B">
        <w:rPr>
          <w:lang w:val="en-GB"/>
        </w:rPr>
        <w:t>. 62-66.</w:t>
      </w:r>
      <w:r w:rsidR="00850BF9">
        <w:rPr>
          <w:lang w:val="en-GB"/>
        </w:rPr>
        <w:t xml:space="preserve"> </w:t>
      </w:r>
      <w:r w:rsidR="00850BF9">
        <w:rPr>
          <w:lang w:val="en-US"/>
        </w:rPr>
        <w:t>(in Russian).</w:t>
      </w:r>
    </w:p>
    <w:p w:rsidR="00C21D9B" w:rsidRPr="00F80EC4" w:rsidRDefault="003D4459" w:rsidP="00DC29E5">
      <w:pPr>
        <w:ind w:firstLine="567"/>
        <w:jc w:val="both"/>
        <w:rPr>
          <w:lang w:val="en-US"/>
        </w:rPr>
      </w:pPr>
      <w:r w:rsidRPr="00C21D9B">
        <w:rPr>
          <w:lang w:val="en-GB"/>
        </w:rPr>
        <w:t xml:space="preserve">32 </w:t>
      </w:r>
      <w:r w:rsidR="008A1C49" w:rsidRPr="00C21D9B">
        <w:rPr>
          <w:lang w:val="en-US"/>
        </w:rPr>
        <w:t>Ye</w:t>
      </w:r>
      <w:r w:rsidR="008A1C49" w:rsidRPr="00C21D9B">
        <w:rPr>
          <w:lang w:val="en-GB"/>
        </w:rPr>
        <w:t xml:space="preserve">.V. Utkin </w:t>
      </w:r>
      <w:r w:rsidR="00095E18" w:rsidRPr="00C21D9B">
        <w:rPr>
          <w:lang w:val="en-GB"/>
        </w:rPr>
        <w:t>“Neutralization and Purification of Solutions from Arsenic after Bacterial Leaching of Refractory Gold-Arsenic Concentrates.” Abstract of the PhD thesis</w:t>
      </w:r>
      <w:r w:rsidRPr="00F80EC4">
        <w:rPr>
          <w:lang w:val="en-US"/>
        </w:rPr>
        <w:t xml:space="preserve">. </w:t>
      </w:r>
      <w:r w:rsidR="00095E18" w:rsidRPr="00C21D9B">
        <w:rPr>
          <w:lang w:val="en-US"/>
        </w:rPr>
        <w:t>M</w:t>
      </w:r>
      <w:r w:rsidRPr="00F80EC4">
        <w:rPr>
          <w:lang w:val="en-US"/>
        </w:rPr>
        <w:t>., 1996.</w:t>
      </w:r>
      <w:r w:rsidR="00850BF9">
        <w:rPr>
          <w:lang w:val="en-US"/>
        </w:rPr>
        <w:t xml:space="preserve"> (in Russian).</w:t>
      </w:r>
    </w:p>
    <w:p w:rsidR="00DC29E5" w:rsidRPr="00F80EC4" w:rsidRDefault="00DC29E5" w:rsidP="00DC29E5">
      <w:pPr>
        <w:jc w:val="both"/>
        <w:rPr>
          <w:lang w:val="en-US"/>
        </w:rPr>
      </w:pPr>
    </w:p>
    <w:p w:rsidR="00DC29E5" w:rsidRPr="00F80EC4" w:rsidRDefault="00DC29E5" w:rsidP="00DC29E5">
      <w:pPr>
        <w:ind w:firstLine="567"/>
        <w:jc w:val="both"/>
        <w:rPr>
          <w:lang w:val="en-US"/>
        </w:rPr>
        <w:sectPr w:rsidR="00DC29E5" w:rsidRPr="00F80EC4">
          <w:pgSz w:w="11906" w:h="16838"/>
          <w:pgMar w:top="1134" w:right="850" w:bottom="1134" w:left="1701" w:header="708" w:footer="708" w:gutter="0"/>
          <w:cols w:space="708"/>
          <w:docGrid w:linePitch="360"/>
        </w:sectPr>
      </w:pPr>
    </w:p>
    <w:p w:rsidR="00F70EA6" w:rsidRPr="00345F55" w:rsidRDefault="00F70EA6" w:rsidP="004C02B2">
      <w:pPr>
        <w:pStyle w:val="1"/>
        <w:jc w:val="center"/>
        <w:rPr>
          <w:rFonts w:ascii="Times New Roman" w:hAnsi="Times New Roman" w:cs="Times New Roman"/>
          <w:b/>
          <w:bCs/>
          <w:color w:val="auto"/>
          <w:sz w:val="24"/>
          <w:szCs w:val="24"/>
          <w:lang w:val="en-US"/>
        </w:rPr>
      </w:pPr>
      <w:bookmarkStart w:id="48" w:name="_Toc54883541"/>
      <w:bookmarkStart w:id="49" w:name="_Toc54898652"/>
      <w:r w:rsidRPr="00345F55">
        <w:rPr>
          <w:rFonts w:ascii="Times New Roman" w:hAnsi="Times New Roman" w:cs="Times New Roman"/>
          <w:b/>
          <w:bCs/>
          <w:color w:val="auto"/>
          <w:sz w:val="24"/>
          <w:szCs w:val="24"/>
          <w:lang w:val="en-US"/>
        </w:rPr>
        <w:lastRenderedPageBreak/>
        <w:t>APPENDIX A</w:t>
      </w:r>
      <w:bookmarkEnd w:id="48"/>
      <w:bookmarkEnd w:id="49"/>
    </w:p>
    <w:p w:rsidR="00F70EA6" w:rsidRPr="00345F55" w:rsidRDefault="00F70EA6" w:rsidP="00F70EA6">
      <w:pPr>
        <w:ind w:firstLine="567"/>
        <w:jc w:val="center"/>
        <w:rPr>
          <w:lang w:val="en-US"/>
        </w:rPr>
      </w:pPr>
    </w:p>
    <w:p w:rsidR="00F70EA6" w:rsidRDefault="00345F55" w:rsidP="00F70EA6">
      <w:pPr>
        <w:ind w:firstLine="567"/>
        <w:jc w:val="center"/>
        <w:rPr>
          <w:lang w:val="en-US"/>
        </w:rPr>
      </w:pPr>
      <w:r w:rsidRPr="00345F55">
        <w:rPr>
          <w:lang w:val="en-US"/>
        </w:rPr>
        <w:t>Work schedule for 2018-2020</w:t>
      </w:r>
    </w:p>
    <w:p w:rsidR="00DD3848" w:rsidRDefault="00DD3848" w:rsidP="00F70EA6">
      <w:pPr>
        <w:ind w:firstLine="567"/>
        <w:jc w:val="center"/>
        <w:rPr>
          <w:lang w:val="en-US"/>
        </w:rPr>
      </w:pPr>
    </w:p>
    <w:p w:rsidR="00DD3848" w:rsidRPr="00EF7893" w:rsidRDefault="00DD3848" w:rsidP="00DD3848">
      <w:pPr>
        <w:tabs>
          <w:tab w:val="left" w:pos="284"/>
          <w:tab w:val="left" w:pos="851"/>
        </w:tabs>
        <w:ind w:firstLine="709"/>
        <w:jc w:val="both"/>
        <w:rPr>
          <w:lang w:val="en-US"/>
        </w:rPr>
      </w:pPr>
      <w:r>
        <w:rPr>
          <w:lang w:val="en-US"/>
        </w:rPr>
        <w:t>1</w:t>
      </w:r>
      <w:r w:rsidRPr="00EF7893">
        <w:rPr>
          <w:lang w:val="en-US"/>
        </w:rPr>
        <w:t xml:space="preserve">. </w:t>
      </w:r>
      <w:r w:rsidRPr="00EF7893">
        <w:rPr>
          <w:lang w:val="kk-KZ"/>
        </w:rPr>
        <w:t xml:space="preserve">Title of priority direction for which </w:t>
      </w:r>
      <w:r w:rsidRPr="00EF7893">
        <w:rPr>
          <w:lang w:val="en-US"/>
        </w:rPr>
        <w:t xml:space="preserve">the </w:t>
      </w:r>
      <w:r w:rsidRPr="00EF7893">
        <w:rPr>
          <w:lang w:val="kk-KZ"/>
        </w:rPr>
        <w:t>application is submitted</w:t>
      </w:r>
      <w:r w:rsidRPr="00EF7893">
        <w:rPr>
          <w:lang w:val="en-US"/>
        </w:rPr>
        <w:t xml:space="preserve">: </w:t>
      </w:r>
      <w:r w:rsidRPr="00EF7893">
        <w:rPr>
          <w:bCs/>
          <w:lang w:val="en-US"/>
        </w:rPr>
        <w:t xml:space="preserve">1. </w:t>
      </w:r>
      <w:r w:rsidRPr="00EF7893">
        <w:rPr>
          <w:lang w:val="en-US"/>
        </w:rPr>
        <w:t>Rational use of natural resources, including water resources, geology, processing, new materials and technologies, safe products and designs.</w:t>
      </w:r>
    </w:p>
    <w:p w:rsidR="00DD3848" w:rsidRPr="00EF7893" w:rsidRDefault="00DD3848" w:rsidP="00DD3848">
      <w:pPr>
        <w:tabs>
          <w:tab w:val="left" w:pos="284"/>
          <w:tab w:val="left" w:pos="851"/>
        </w:tabs>
        <w:ind w:firstLine="709"/>
        <w:jc w:val="both"/>
        <w:rPr>
          <w:lang w:val="en-US"/>
        </w:rPr>
      </w:pPr>
      <w:r>
        <w:rPr>
          <w:lang w:val="en-US"/>
        </w:rPr>
        <w:t>2</w:t>
      </w:r>
      <w:r w:rsidRPr="00EF7893">
        <w:rPr>
          <w:lang w:val="en-US"/>
        </w:rPr>
        <w:t>. Title of the specialized scientific direction for which the application is submitted: 1.4 Integrated use of mineral resources; 1.15 Systems of concentration, integrated extraction, processing of natural and man-made crude ore.</w:t>
      </w:r>
    </w:p>
    <w:p w:rsidR="00DD3848" w:rsidRPr="00EF7893" w:rsidRDefault="00DD3848" w:rsidP="00DD3848">
      <w:pPr>
        <w:tabs>
          <w:tab w:val="left" w:pos="284"/>
          <w:tab w:val="left" w:pos="851"/>
        </w:tabs>
        <w:ind w:firstLine="709"/>
        <w:jc w:val="both"/>
        <w:rPr>
          <w:lang w:val="en-US"/>
        </w:rPr>
      </w:pPr>
      <w:r>
        <w:rPr>
          <w:lang w:val="en-US"/>
        </w:rPr>
        <w:t>3</w:t>
      </w:r>
      <w:r w:rsidRPr="00EF7893">
        <w:rPr>
          <w:lang w:val="en-US"/>
        </w:rPr>
        <w:t>. Proposed date of the project beginning and its duration:</w:t>
      </w:r>
    </w:p>
    <w:p w:rsidR="00DD3848" w:rsidRPr="00EF7893" w:rsidRDefault="00DD3848" w:rsidP="00DD3848">
      <w:pPr>
        <w:tabs>
          <w:tab w:val="left" w:pos="284"/>
          <w:tab w:val="left" w:pos="851"/>
        </w:tabs>
        <w:ind w:firstLine="709"/>
        <w:jc w:val="both"/>
        <w:rPr>
          <w:lang w:val="en-US"/>
        </w:rPr>
      </w:pPr>
      <w:r w:rsidRPr="00EF7893">
        <w:rPr>
          <w:rStyle w:val="s0"/>
          <w:rFonts w:eastAsia="Calibri"/>
          <w:lang w:val="en-US"/>
        </w:rPr>
        <w:t>Project beginning:</w:t>
      </w:r>
      <w:r>
        <w:rPr>
          <w:rStyle w:val="s0"/>
          <w:rFonts w:eastAsia="Calibri"/>
          <w:lang w:val="en-US"/>
        </w:rPr>
        <w:t xml:space="preserve"> </w:t>
      </w:r>
      <w:r w:rsidRPr="00EF7893">
        <w:rPr>
          <w:lang w:val="en-US"/>
        </w:rPr>
        <w:t>January 2018; project end:</w:t>
      </w:r>
      <w:r>
        <w:rPr>
          <w:lang w:val="en-US"/>
        </w:rPr>
        <w:t xml:space="preserve"> </w:t>
      </w:r>
      <w:r w:rsidRPr="00EF7893">
        <w:rPr>
          <w:lang w:val="en-US"/>
        </w:rPr>
        <w:t>December 2020.</w:t>
      </w:r>
      <w:r>
        <w:rPr>
          <w:lang w:val="en-US"/>
        </w:rPr>
        <w:t xml:space="preserve"> 36 months.</w:t>
      </w:r>
    </w:p>
    <w:p w:rsidR="00DD3848" w:rsidRPr="00EF7893" w:rsidRDefault="00DD3848" w:rsidP="00DD3848">
      <w:pPr>
        <w:tabs>
          <w:tab w:val="left" w:pos="284"/>
          <w:tab w:val="left" w:pos="851"/>
        </w:tabs>
        <w:ind w:firstLine="709"/>
        <w:jc w:val="both"/>
        <w:rPr>
          <w:lang w:val="en-US"/>
        </w:rPr>
      </w:pPr>
      <w:r>
        <w:rPr>
          <w:lang w:val="en-US"/>
        </w:rPr>
        <w:t>4</w:t>
      </w:r>
      <w:r w:rsidRPr="00EF7893">
        <w:rPr>
          <w:lang w:val="en-US"/>
        </w:rPr>
        <w:t xml:space="preserve">. The requested sum of the grant financing for the years 2018-2020 amounts to </w:t>
      </w:r>
      <w:r>
        <w:rPr>
          <w:lang w:val="kk-KZ"/>
        </w:rPr>
        <w:t>27,</w:t>
      </w:r>
      <w:r>
        <w:rPr>
          <w:lang w:val="en-US"/>
        </w:rPr>
        <w:t>180</w:t>
      </w:r>
      <w:r w:rsidRPr="00EF7893">
        <w:rPr>
          <w:lang w:val="en-US"/>
        </w:rPr>
        <w:t xml:space="preserve"> thous.usd, including: for the year 2018: </w:t>
      </w:r>
      <w:r>
        <w:rPr>
          <w:lang w:val="en-US"/>
        </w:rPr>
        <w:t>9</w:t>
      </w:r>
      <w:r>
        <w:rPr>
          <w:lang w:val="kk-KZ"/>
        </w:rPr>
        <w:t>,</w:t>
      </w:r>
      <w:r>
        <w:rPr>
          <w:lang w:val="en-US"/>
        </w:rPr>
        <w:t>000</w:t>
      </w:r>
      <w:r w:rsidRPr="00EF7893">
        <w:rPr>
          <w:lang w:val="en-US"/>
        </w:rPr>
        <w:t xml:space="preserve"> thous.usd, for the year 2019: </w:t>
      </w:r>
      <w:r>
        <w:rPr>
          <w:lang w:val="en-US"/>
        </w:rPr>
        <w:t>9</w:t>
      </w:r>
      <w:r>
        <w:rPr>
          <w:lang w:val="kk-KZ"/>
        </w:rPr>
        <w:t>,</w:t>
      </w:r>
      <w:r>
        <w:rPr>
          <w:lang w:val="en-US"/>
        </w:rPr>
        <w:t>081</w:t>
      </w:r>
      <w:r w:rsidRPr="00EF7893">
        <w:rPr>
          <w:lang w:val="en-US"/>
        </w:rPr>
        <w:t xml:space="preserve"> thous.usd, for the year 2020: </w:t>
      </w:r>
      <w:r>
        <w:rPr>
          <w:lang w:val="kk-KZ"/>
        </w:rPr>
        <w:t>9,099</w:t>
      </w:r>
      <w:r w:rsidRPr="00EF7893">
        <w:rPr>
          <w:lang w:val="en-US"/>
        </w:rPr>
        <w:t xml:space="preserve"> thous.usd.</w:t>
      </w:r>
    </w:p>
    <w:p w:rsidR="004C02B2" w:rsidRDefault="004C02B2" w:rsidP="00F70EA6">
      <w:pPr>
        <w:ind w:firstLine="567"/>
        <w:jc w:val="center"/>
        <w:rPr>
          <w:lang w:val="en-US"/>
        </w:rPr>
      </w:pPr>
    </w:p>
    <w:tbl>
      <w:tblPr>
        <w:tblW w:w="9926" w:type="dxa"/>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651"/>
        <w:gridCol w:w="2471"/>
        <w:gridCol w:w="851"/>
        <w:gridCol w:w="1134"/>
        <w:gridCol w:w="1275"/>
        <w:gridCol w:w="1701"/>
        <w:gridCol w:w="1843"/>
      </w:tblGrid>
      <w:tr w:rsidR="004C02B2" w:rsidRPr="00B35D5A" w:rsidTr="00361721">
        <w:trPr>
          <w:trHeight w:val="330"/>
        </w:trPr>
        <w:tc>
          <w:tcPr>
            <w:tcW w:w="651" w:type="dxa"/>
            <w:vMerge w:val="restart"/>
            <w:shd w:val="clear" w:color="auto" w:fill="auto"/>
            <w:tcMar>
              <w:top w:w="45" w:type="dxa"/>
              <w:left w:w="75" w:type="dxa"/>
              <w:bottom w:w="45" w:type="dxa"/>
              <w:right w:w="75" w:type="dxa"/>
            </w:tcMar>
            <w:hideMark/>
          </w:tcPr>
          <w:p w:rsidR="004C02B2" w:rsidRPr="00EA4BC7" w:rsidRDefault="004C02B2" w:rsidP="00361721">
            <w:pPr>
              <w:pStyle w:val="a3"/>
              <w:spacing w:before="0" w:after="0"/>
              <w:contextualSpacing/>
              <w:jc w:val="center"/>
              <w:textAlignment w:val="baseline"/>
              <w:rPr>
                <w:spacing w:val="2"/>
                <w:sz w:val="20"/>
                <w:szCs w:val="20"/>
                <w:lang w:val="en-US"/>
              </w:rPr>
            </w:pPr>
            <w:r w:rsidRPr="00EA4BC7">
              <w:rPr>
                <w:spacing w:val="2"/>
                <w:sz w:val="20"/>
                <w:szCs w:val="20"/>
                <w:lang w:val="en-US"/>
              </w:rPr>
              <w:t>No</w:t>
            </w:r>
          </w:p>
        </w:tc>
        <w:tc>
          <w:tcPr>
            <w:tcW w:w="2471" w:type="dxa"/>
            <w:vMerge w:val="restart"/>
            <w:shd w:val="clear" w:color="auto" w:fill="auto"/>
            <w:tcMar>
              <w:top w:w="45" w:type="dxa"/>
              <w:left w:w="75" w:type="dxa"/>
              <w:bottom w:w="45" w:type="dxa"/>
              <w:right w:w="75" w:type="dxa"/>
            </w:tcMar>
            <w:hideMark/>
          </w:tcPr>
          <w:p w:rsidR="004C02B2" w:rsidRPr="00EA4BC7" w:rsidRDefault="004C02B2" w:rsidP="00361721">
            <w:pPr>
              <w:pStyle w:val="a3"/>
              <w:spacing w:before="0" w:after="0"/>
              <w:contextualSpacing/>
              <w:jc w:val="center"/>
              <w:textAlignment w:val="baseline"/>
              <w:rPr>
                <w:spacing w:val="2"/>
                <w:sz w:val="20"/>
                <w:szCs w:val="20"/>
                <w:lang w:val="en-US"/>
              </w:rPr>
            </w:pPr>
            <w:r w:rsidRPr="00EA4BC7">
              <w:rPr>
                <w:spacing w:val="2"/>
                <w:sz w:val="20"/>
                <w:szCs w:val="20"/>
                <w:lang w:val="en-US"/>
              </w:rPr>
              <w:t>Tasks, measures for realization of project tasks</w:t>
            </w:r>
          </w:p>
        </w:tc>
        <w:tc>
          <w:tcPr>
            <w:tcW w:w="851" w:type="dxa"/>
            <w:vMerge w:val="restart"/>
            <w:shd w:val="clear" w:color="auto" w:fill="auto"/>
            <w:tcMar>
              <w:top w:w="45" w:type="dxa"/>
              <w:left w:w="75" w:type="dxa"/>
              <w:bottom w:w="45" w:type="dxa"/>
              <w:right w:w="75" w:type="dxa"/>
            </w:tcMar>
            <w:hideMark/>
          </w:tcPr>
          <w:p w:rsidR="004C02B2" w:rsidRPr="00EA4BC7" w:rsidRDefault="004C02B2" w:rsidP="00361721">
            <w:pPr>
              <w:pStyle w:val="a3"/>
              <w:spacing w:before="0" w:after="0"/>
              <w:ind w:left="-75" w:right="-75"/>
              <w:contextualSpacing/>
              <w:jc w:val="center"/>
              <w:textAlignment w:val="baseline"/>
              <w:rPr>
                <w:spacing w:val="2"/>
                <w:sz w:val="20"/>
                <w:szCs w:val="20"/>
              </w:rPr>
            </w:pPr>
            <w:r w:rsidRPr="00EA4BC7">
              <w:rPr>
                <w:spacing w:val="2"/>
                <w:sz w:val="20"/>
                <w:szCs w:val="20"/>
              </w:rPr>
              <w:t>Duration (months)</w:t>
            </w:r>
          </w:p>
        </w:tc>
        <w:tc>
          <w:tcPr>
            <w:tcW w:w="1134" w:type="dxa"/>
            <w:vMerge w:val="restart"/>
            <w:shd w:val="clear" w:color="auto" w:fill="auto"/>
            <w:tcMar>
              <w:top w:w="45" w:type="dxa"/>
              <w:left w:w="75" w:type="dxa"/>
              <w:bottom w:w="45" w:type="dxa"/>
              <w:right w:w="75" w:type="dxa"/>
            </w:tcMar>
            <w:vAlign w:val="center"/>
            <w:hideMark/>
          </w:tcPr>
          <w:p w:rsidR="004C02B2" w:rsidRPr="00EA4BC7" w:rsidRDefault="004C02B2" w:rsidP="00361721">
            <w:pPr>
              <w:ind w:left="-68" w:right="-99"/>
              <w:jc w:val="center"/>
              <w:rPr>
                <w:spacing w:val="2"/>
                <w:sz w:val="20"/>
                <w:szCs w:val="20"/>
                <w:lang w:val="en-US" w:eastAsia="ar-SA"/>
              </w:rPr>
            </w:pPr>
            <w:r w:rsidRPr="00EA4BC7">
              <w:rPr>
                <w:spacing w:val="2"/>
                <w:sz w:val="20"/>
                <w:szCs w:val="20"/>
                <w:lang w:val="en-US" w:eastAsia="ar-SA"/>
              </w:rPr>
              <w:t>Beginning of the work realization (dd/mm/yy)</w:t>
            </w:r>
          </w:p>
        </w:tc>
        <w:tc>
          <w:tcPr>
            <w:tcW w:w="4819" w:type="dxa"/>
            <w:gridSpan w:val="3"/>
            <w:shd w:val="clear" w:color="auto" w:fill="auto"/>
            <w:tcMar>
              <w:top w:w="45" w:type="dxa"/>
              <w:left w:w="75" w:type="dxa"/>
              <w:bottom w:w="45" w:type="dxa"/>
              <w:right w:w="75" w:type="dxa"/>
            </w:tcMar>
            <w:hideMark/>
          </w:tcPr>
          <w:p w:rsidR="004C02B2" w:rsidRPr="00EA4BC7" w:rsidRDefault="004C02B2" w:rsidP="00361721">
            <w:pPr>
              <w:pStyle w:val="a3"/>
              <w:spacing w:before="0" w:after="0"/>
              <w:contextualSpacing/>
              <w:jc w:val="center"/>
              <w:textAlignment w:val="baseline"/>
              <w:rPr>
                <w:spacing w:val="2"/>
                <w:sz w:val="20"/>
                <w:szCs w:val="20"/>
                <w:lang w:val="en-US"/>
              </w:rPr>
            </w:pPr>
            <w:r w:rsidRPr="00EA4BC7">
              <w:rPr>
                <w:spacing w:val="2"/>
                <w:sz w:val="20"/>
                <w:szCs w:val="20"/>
                <w:lang w:val="en-US"/>
              </w:rPr>
              <w:t xml:space="preserve">Years of project realization, expected results of the project realization (in terms of tasks and measurements) </w:t>
            </w:r>
          </w:p>
          <w:p w:rsidR="004C02B2" w:rsidRPr="00EA4BC7" w:rsidRDefault="004C02B2" w:rsidP="00361721">
            <w:pPr>
              <w:pStyle w:val="a3"/>
              <w:spacing w:before="0" w:after="0"/>
              <w:contextualSpacing/>
              <w:jc w:val="center"/>
              <w:textAlignment w:val="baseline"/>
              <w:rPr>
                <w:spacing w:val="2"/>
                <w:sz w:val="20"/>
                <w:szCs w:val="20"/>
                <w:lang w:val="en-US"/>
              </w:rPr>
            </w:pPr>
          </w:p>
        </w:tc>
      </w:tr>
      <w:tr w:rsidR="004C02B2" w:rsidRPr="00EA4BC7" w:rsidTr="00361721">
        <w:trPr>
          <w:trHeight w:val="254"/>
        </w:trPr>
        <w:tc>
          <w:tcPr>
            <w:tcW w:w="651" w:type="dxa"/>
            <w:vMerge/>
            <w:shd w:val="clear" w:color="auto" w:fill="auto"/>
            <w:hideMark/>
          </w:tcPr>
          <w:p w:rsidR="004C02B2" w:rsidRPr="00EA4BC7" w:rsidRDefault="004C02B2" w:rsidP="00361721">
            <w:pPr>
              <w:contextualSpacing/>
              <w:jc w:val="center"/>
              <w:rPr>
                <w:spacing w:val="2"/>
                <w:sz w:val="20"/>
                <w:szCs w:val="20"/>
                <w:lang w:val="en-US"/>
              </w:rPr>
            </w:pPr>
          </w:p>
        </w:tc>
        <w:tc>
          <w:tcPr>
            <w:tcW w:w="2471" w:type="dxa"/>
            <w:vMerge/>
            <w:shd w:val="clear" w:color="auto" w:fill="auto"/>
            <w:hideMark/>
          </w:tcPr>
          <w:p w:rsidR="004C02B2" w:rsidRPr="00EA4BC7" w:rsidRDefault="004C02B2" w:rsidP="00361721">
            <w:pPr>
              <w:contextualSpacing/>
              <w:jc w:val="center"/>
              <w:rPr>
                <w:spacing w:val="2"/>
                <w:sz w:val="20"/>
                <w:szCs w:val="20"/>
                <w:lang w:val="en-US"/>
              </w:rPr>
            </w:pPr>
          </w:p>
        </w:tc>
        <w:tc>
          <w:tcPr>
            <w:tcW w:w="851" w:type="dxa"/>
            <w:vMerge/>
            <w:shd w:val="clear" w:color="auto" w:fill="auto"/>
            <w:hideMark/>
          </w:tcPr>
          <w:p w:rsidR="004C02B2" w:rsidRPr="00EA4BC7" w:rsidRDefault="004C02B2" w:rsidP="00361721">
            <w:pPr>
              <w:ind w:left="-75" w:right="-75"/>
              <w:contextualSpacing/>
              <w:jc w:val="center"/>
              <w:rPr>
                <w:spacing w:val="2"/>
                <w:sz w:val="20"/>
                <w:szCs w:val="20"/>
                <w:lang w:val="en-US"/>
              </w:rPr>
            </w:pPr>
          </w:p>
        </w:tc>
        <w:tc>
          <w:tcPr>
            <w:tcW w:w="1134" w:type="dxa"/>
            <w:vMerge/>
            <w:shd w:val="clear" w:color="auto" w:fill="auto"/>
            <w:hideMark/>
          </w:tcPr>
          <w:p w:rsidR="004C02B2" w:rsidRPr="00EA4BC7" w:rsidRDefault="004C02B2" w:rsidP="00361721">
            <w:pPr>
              <w:ind w:left="-75" w:right="-75"/>
              <w:contextualSpacing/>
              <w:jc w:val="center"/>
              <w:rPr>
                <w:spacing w:val="2"/>
                <w:sz w:val="20"/>
                <w:szCs w:val="20"/>
                <w:lang w:val="en-US"/>
              </w:rPr>
            </w:pPr>
          </w:p>
        </w:tc>
        <w:tc>
          <w:tcPr>
            <w:tcW w:w="1275" w:type="dxa"/>
            <w:shd w:val="clear" w:color="auto" w:fill="auto"/>
            <w:tcMar>
              <w:top w:w="45" w:type="dxa"/>
              <w:left w:w="75" w:type="dxa"/>
              <w:bottom w:w="45" w:type="dxa"/>
              <w:right w:w="75" w:type="dxa"/>
            </w:tcMar>
            <w:hideMark/>
          </w:tcPr>
          <w:p w:rsidR="004C02B2" w:rsidRPr="00EA4BC7" w:rsidRDefault="004C02B2" w:rsidP="00361721">
            <w:pPr>
              <w:pStyle w:val="a3"/>
              <w:spacing w:before="0" w:after="0"/>
              <w:contextualSpacing/>
              <w:jc w:val="center"/>
              <w:textAlignment w:val="baseline"/>
              <w:rPr>
                <w:spacing w:val="2"/>
                <w:sz w:val="20"/>
                <w:szCs w:val="20"/>
              </w:rPr>
            </w:pPr>
            <w:r w:rsidRPr="00EA4BC7">
              <w:rPr>
                <w:spacing w:val="2"/>
                <w:sz w:val="20"/>
                <w:szCs w:val="20"/>
              </w:rPr>
              <w:t>2018</w:t>
            </w:r>
          </w:p>
        </w:tc>
        <w:tc>
          <w:tcPr>
            <w:tcW w:w="1701" w:type="dxa"/>
            <w:shd w:val="clear" w:color="auto" w:fill="auto"/>
            <w:tcMar>
              <w:top w:w="45" w:type="dxa"/>
              <w:left w:w="75" w:type="dxa"/>
              <w:bottom w:w="45" w:type="dxa"/>
              <w:right w:w="75" w:type="dxa"/>
            </w:tcMar>
            <w:hideMark/>
          </w:tcPr>
          <w:p w:rsidR="004C02B2" w:rsidRPr="00EA4BC7" w:rsidRDefault="004C02B2" w:rsidP="00361721">
            <w:pPr>
              <w:pStyle w:val="a3"/>
              <w:spacing w:before="0" w:after="0"/>
              <w:contextualSpacing/>
              <w:jc w:val="center"/>
              <w:textAlignment w:val="baseline"/>
              <w:rPr>
                <w:spacing w:val="2"/>
                <w:sz w:val="20"/>
                <w:szCs w:val="20"/>
              </w:rPr>
            </w:pPr>
            <w:r w:rsidRPr="00EA4BC7">
              <w:rPr>
                <w:spacing w:val="2"/>
                <w:sz w:val="20"/>
                <w:szCs w:val="20"/>
              </w:rPr>
              <w:t xml:space="preserve">2019 </w:t>
            </w:r>
          </w:p>
        </w:tc>
        <w:tc>
          <w:tcPr>
            <w:tcW w:w="1843" w:type="dxa"/>
            <w:shd w:val="clear" w:color="auto" w:fill="auto"/>
            <w:tcMar>
              <w:top w:w="45" w:type="dxa"/>
              <w:left w:w="75" w:type="dxa"/>
              <w:bottom w:w="45" w:type="dxa"/>
              <w:right w:w="75" w:type="dxa"/>
            </w:tcMar>
            <w:hideMark/>
          </w:tcPr>
          <w:p w:rsidR="004C02B2" w:rsidRPr="00EA4BC7" w:rsidRDefault="004C02B2" w:rsidP="00361721">
            <w:pPr>
              <w:pStyle w:val="a3"/>
              <w:spacing w:before="0" w:after="0"/>
              <w:ind w:firstLine="283"/>
              <w:contextualSpacing/>
              <w:jc w:val="center"/>
              <w:textAlignment w:val="baseline"/>
              <w:rPr>
                <w:spacing w:val="2"/>
                <w:sz w:val="20"/>
                <w:szCs w:val="20"/>
              </w:rPr>
            </w:pPr>
            <w:r w:rsidRPr="00EA4BC7">
              <w:rPr>
                <w:spacing w:val="2"/>
                <w:sz w:val="20"/>
                <w:szCs w:val="20"/>
              </w:rPr>
              <w:t>2020</w:t>
            </w:r>
          </w:p>
        </w:tc>
      </w:tr>
      <w:tr w:rsidR="004C02B2" w:rsidRPr="00B35D5A" w:rsidTr="00361721">
        <w:trPr>
          <w:trHeight w:val="405"/>
        </w:trPr>
        <w:tc>
          <w:tcPr>
            <w:tcW w:w="651" w:type="dxa"/>
            <w:tcMar>
              <w:top w:w="45" w:type="dxa"/>
              <w:left w:w="75" w:type="dxa"/>
              <w:bottom w:w="45" w:type="dxa"/>
              <w:right w:w="75" w:type="dxa"/>
            </w:tcMar>
          </w:tcPr>
          <w:p w:rsidR="004C02B2" w:rsidRPr="00EA4BC7" w:rsidRDefault="004C02B2" w:rsidP="00361721">
            <w:pPr>
              <w:jc w:val="center"/>
              <w:rPr>
                <w:sz w:val="20"/>
                <w:szCs w:val="20"/>
              </w:rPr>
            </w:pPr>
            <w:r w:rsidRPr="00EA4BC7">
              <w:rPr>
                <w:sz w:val="20"/>
                <w:szCs w:val="20"/>
              </w:rPr>
              <w:t>1</w:t>
            </w:r>
          </w:p>
        </w:tc>
        <w:tc>
          <w:tcPr>
            <w:tcW w:w="2471" w:type="dxa"/>
            <w:tcMar>
              <w:top w:w="45" w:type="dxa"/>
              <w:left w:w="75" w:type="dxa"/>
              <w:bottom w:w="45" w:type="dxa"/>
              <w:right w:w="75" w:type="dxa"/>
            </w:tcMar>
          </w:tcPr>
          <w:p w:rsidR="004C02B2" w:rsidRPr="00EA4BC7" w:rsidRDefault="004C02B2" w:rsidP="00361721">
            <w:pPr>
              <w:jc w:val="both"/>
              <w:rPr>
                <w:sz w:val="20"/>
                <w:szCs w:val="20"/>
                <w:lang w:val="en-US"/>
              </w:rPr>
            </w:pPr>
            <w:r w:rsidRPr="00EA4BC7">
              <w:rPr>
                <w:sz w:val="20"/>
                <w:szCs w:val="20"/>
                <w:lang w:val="en-US"/>
              </w:rPr>
              <w:t>Project task for the year 2018</w:t>
            </w:r>
          </w:p>
          <w:p w:rsidR="004C02B2" w:rsidRPr="00EA4BC7" w:rsidRDefault="004C02B2" w:rsidP="00361721">
            <w:pPr>
              <w:jc w:val="both"/>
              <w:rPr>
                <w:sz w:val="20"/>
                <w:szCs w:val="20"/>
                <w:lang w:val="en-US"/>
              </w:rPr>
            </w:pPr>
            <w:r w:rsidRPr="00EA4BC7">
              <w:rPr>
                <w:sz w:val="20"/>
                <w:szCs w:val="20"/>
                <w:lang w:val="en-US"/>
              </w:rPr>
              <w:t>Research of gold occurrence forms in the investigated ore samples and concentrates. Determination of gold phase change at the oxidation of sulfide ores and concentrates in the conditions of redox-process with subsequent thiosulfate leaching.</w:t>
            </w:r>
          </w:p>
        </w:tc>
        <w:tc>
          <w:tcPr>
            <w:tcW w:w="851" w:type="dxa"/>
            <w:shd w:val="clear" w:color="auto" w:fill="auto"/>
            <w:tcMar>
              <w:top w:w="45" w:type="dxa"/>
              <w:left w:w="75" w:type="dxa"/>
              <w:bottom w:w="45" w:type="dxa"/>
              <w:right w:w="75" w:type="dxa"/>
            </w:tcMar>
            <w:hideMark/>
          </w:tcPr>
          <w:p w:rsidR="004C02B2" w:rsidRPr="00EA4BC7" w:rsidRDefault="004C02B2" w:rsidP="00361721">
            <w:pPr>
              <w:ind w:left="-75" w:right="-75"/>
              <w:contextualSpacing/>
              <w:jc w:val="center"/>
              <w:rPr>
                <w:sz w:val="20"/>
                <w:szCs w:val="20"/>
                <w:lang w:val="en-US"/>
              </w:rPr>
            </w:pPr>
            <w:r w:rsidRPr="00EA4BC7">
              <w:rPr>
                <w:sz w:val="20"/>
                <w:szCs w:val="20"/>
              </w:rPr>
              <w:t xml:space="preserve">12 </w:t>
            </w:r>
            <w:r w:rsidRPr="00EA4BC7">
              <w:rPr>
                <w:sz w:val="20"/>
                <w:szCs w:val="20"/>
                <w:lang w:val="en-US"/>
              </w:rPr>
              <w:t>months</w:t>
            </w:r>
          </w:p>
        </w:tc>
        <w:tc>
          <w:tcPr>
            <w:tcW w:w="1134" w:type="dxa"/>
            <w:shd w:val="clear" w:color="auto" w:fill="auto"/>
            <w:tcMar>
              <w:top w:w="45" w:type="dxa"/>
              <w:left w:w="75" w:type="dxa"/>
              <w:bottom w:w="45" w:type="dxa"/>
              <w:right w:w="75" w:type="dxa"/>
            </w:tcMar>
            <w:hideMark/>
          </w:tcPr>
          <w:p w:rsidR="004C02B2" w:rsidRPr="00EA4BC7" w:rsidRDefault="004C02B2" w:rsidP="00361721">
            <w:pPr>
              <w:ind w:left="-75" w:right="-75"/>
              <w:contextualSpacing/>
              <w:jc w:val="center"/>
              <w:rPr>
                <w:sz w:val="20"/>
                <w:szCs w:val="20"/>
                <w:lang w:val="kk-KZ"/>
              </w:rPr>
            </w:pPr>
            <w:r w:rsidRPr="00EA4BC7">
              <w:rPr>
                <w:sz w:val="20"/>
                <w:szCs w:val="20"/>
              </w:rPr>
              <w:t>0</w:t>
            </w:r>
            <w:r w:rsidRPr="00EA4BC7">
              <w:rPr>
                <w:sz w:val="20"/>
                <w:szCs w:val="20"/>
                <w:lang w:val="en-US"/>
              </w:rPr>
              <w:t>3</w:t>
            </w:r>
            <w:r w:rsidRPr="00EA4BC7">
              <w:rPr>
                <w:sz w:val="20"/>
                <w:szCs w:val="20"/>
              </w:rPr>
              <w:t>/01/2018</w:t>
            </w:r>
            <w:r w:rsidRPr="00EA4BC7">
              <w:rPr>
                <w:sz w:val="20"/>
                <w:szCs w:val="20"/>
                <w:lang w:val="kk-KZ"/>
              </w:rPr>
              <w:t>-</w:t>
            </w:r>
            <w:r w:rsidRPr="00EA4BC7">
              <w:rPr>
                <w:sz w:val="20"/>
                <w:szCs w:val="20"/>
                <w:lang w:val="en-US"/>
              </w:rPr>
              <w:t>28</w:t>
            </w:r>
            <w:r w:rsidRPr="00EA4BC7">
              <w:rPr>
                <w:sz w:val="20"/>
                <w:szCs w:val="20"/>
                <w:lang w:val="kk-KZ"/>
              </w:rPr>
              <w:t>/12/2018</w:t>
            </w:r>
          </w:p>
        </w:tc>
        <w:tc>
          <w:tcPr>
            <w:tcW w:w="1275" w:type="dxa"/>
            <w:shd w:val="clear" w:color="auto" w:fill="auto"/>
            <w:tcMar>
              <w:top w:w="45" w:type="dxa"/>
              <w:left w:w="75" w:type="dxa"/>
              <w:bottom w:w="45" w:type="dxa"/>
              <w:right w:w="75" w:type="dxa"/>
            </w:tcMar>
            <w:hideMark/>
          </w:tcPr>
          <w:p w:rsidR="004C02B2" w:rsidRPr="00EA4BC7" w:rsidRDefault="004C02B2" w:rsidP="00361721">
            <w:pPr>
              <w:ind w:firstLine="66"/>
              <w:rPr>
                <w:sz w:val="20"/>
                <w:szCs w:val="20"/>
                <w:lang w:val="en-US"/>
              </w:rPr>
            </w:pPr>
            <w:r w:rsidRPr="00EA4BC7">
              <w:rPr>
                <w:sz w:val="20"/>
                <w:szCs w:val="20"/>
                <w:lang w:val="en-US"/>
              </w:rPr>
              <w:t>At the substitution of cyanide with thiosulfate, it is expected that the leaching temperature and pressure will decrease that will ensure “softer” conditions of the process and simplification of instrumentation of the process chart.</w:t>
            </w:r>
          </w:p>
        </w:tc>
        <w:tc>
          <w:tcPr>
            <w:tcW w:w="1701" w:type="dxa"/>
            <w:shd w:val="clear" w:color="auto" w:fill="auto"/>
            <w:tcMar>
              <w:top w:w="45" w:type="dxa"/>
              <w:left w:w="75" w:type="dxa"/>
              <w:bottom w:w="45" w:type="dxa"/>
              <w:right w:w="75" w:type="dxa"/>
            </w:tcMar>
          </w:tcPr>
          <w:p w:rsidR="004C02B2" w:rsidRPr="00EA4BC7" w:rsidRDefault="004C02B2" w:rsidP="00361721">
            <w:pPr>
              <w:jc w:val="center"/>
              <w:rPr>
                <w:sz w:val="20"/>
                <w:szCs w:val="20"/>
                <w:lang w:val="en-US"/>
              </w:rPr>
            </w:pPr>
          </w:p>
        </w:tc>
        <w:tc>
          <w:tcPr>
            <w:tcW w:w="1843" w:type="dxa"/>
            <w:shd w:val="clear" w:color="auto" w:fill="auto"/>
            <w:tcMar>
              <w:top w:w="45" w:type="dxa"/>
              <w:left w:w="75" w:type="dxa"/>
              <w:bottom w:w="45" w:type="dxa"/>
              <w:right w:w="75" w:type="dxa"/>
            </w:tcMar>
          </w:tcPr>
          <w:p w:rsidR="004C02B2" w:rsidRPr="00EA4BC7" w:rsidRDefault="004C02B2" w:rsidP="00361721">
            <w:pPr>
              <w:jc w:val="center"/>
              <w:rPr>
                <w:sz w:val="20"/>
                <w:szCs w:val="20"/>
                <w:lang w:val="en-US"/>
              </w:rPr>
            </w:pPr>
          </w:p>
        </w:tc>
      </w:tr>
      <w:tr w:rsidR="004C02B2" w:rsidRPr="00B35D5A" w:rsidTr="00361721">
        <w:trPr>
          <w:trHeight w:val="420"/>
        </w:trPr>
        <w:tc>
          <w:tcPr>
            <w:tcW w:w="651" w:type="dxa"/>
            <w:tcMar>
              <w:top w:w="45" w:type="dxa"/>
              <w:left w:w="75" w:type="dxa"/>
              <w:bottom w:w="45" w:type="dxa"/>
              <w:right w:w="75" w:type="dxa"/>
            </w:tcMar>
          </w:tcPr>
          <w:p w:rsidR="004C02B2" w:rsidRPr="00EA4BC7" w:rsidRDefault="004C02B2" w:rsidP="00361721">
            <w:pPr>
              <w:tabs>
                <w:tab w:val="center" w:pos="184"/>
              </w:tabs>
              <w:jc w:val="center"/>
              <w:rPr>
                <w:sz w:val="20"/>
                <w:szCs w:val="20"/>
              </w:rPr>
            </w:pPr>
            <w:r w:rsidRPr="00EA4BC7">
              <w:rPr>
                <w:sz w:val="20"/>
                <w:szCs w:val="20"/>
              </w:rPr>
              <w:t>1.1</w:t>
            </w:r>
          </w:p>
        </w:tc>
        <w:tc>
          <w:tcPr>
            <w:tcW w:w="2471" w:type="dxa"/>
            <w:tcMar>
              <w:top w:w="45" w:type="dxa"/>
              <w:left w:w="75" w:type="dxa"/>
              <w:bottom w:w="45" w:type="dxa"/>
              <w:right w:w="75" w:type="dxa"/>
            </w:tcMar>
          </w:tcPr>
          <w:p w:rsidR="004C02B2" w:rsidRPr="00EA4BC7" w:rsidRDefault="004C02B2" w:rsidP="00361721">
            <w:pPr>
              <w:jc w:val="both"/>
              <w:rPr>
                <w:sz w:val="20"/>
                <w:szCs w:val="20"/>
                <w:lang w:val="en-US"/>
              </w:rPr>
            </w:pPr>
            <w:r w:rsidRPr="00EA4BC7">
              <w:rPr>
                <w:sz w:val="20"/>
                <w:szCs w:val="20"/>
                <w:lang w:val="en-US"/>
              </w:rPr>
              <w:t>I. Research of gold occurrence forms in the investigated ore samples (mineralogical, fraction, chemical, X-ray diffraction analysis and other analysis methods). Research of the ore processing of a gold-containing ore sample (grinding, crushing and classification). Determination of the grain-size classification and pattern of gold distribution in size grades.</w:t>
            </w:r>
          </w:p>
        </w:tc>
        <w:tc>
          <w:tcPr>
            <w:tcW w:w="851" w:type="dxa"/>
            <w:shd w:val="clear" w:color="auto" w:fill="auto"/>
            <w:tcMar>
              <w:top w:w="45" w:type="dxa"/>
              <w:left w:w="75" w:type="dxa"/>
              <w:bottom w:w="45" w:type="dxa"/>
              <w:right w:w="75" w:type="dxa"/>
            </w:tcMar>
            <w:hideMark/>
          </w:tcPr>
          <w:p w:rsidR="004C02B2" w:rsidRPr="00EA4BC7" w:rsidRDefault="004C02B2" w:rsidP="00361721">
            <w:pPr>
              <w:contextualSpacing/>
              <w:jc w:val="center"/>
              <w:rPr>
                <w:sz w:val="20"/>
                <w:szCs w:val="20"/>
                <w:lang w:val="en-US"/>
              </w:rPr>
            </w:pPr>
            <w:r w:rsidRPr="00EA4BC7">
              <w:rPr>
                <w:sz w:val="20"/>
                <w:szCs w:val="20"/>
                <w:lang w:val="en-US"/>
              </w:rPr>
              <w:t>3 months</w:t>
            </w:r>
          </w:p>
        </w:tc>
        <w:tc>
          <w:tcPr>
            <w:tcW w:w="1134" w:type="dxa"/>
            <w:shd w:val="clear" w:color="auto" w:fill="auto"/>
            <w:tcMar>
              <w:top w:w="45" w:type="dxa"/>
              <w:left w:w="75" w:type="dxa"/>
              <w:bottom w:w="45" w:type="dxa"/>
              <w:right w:w="75" w:type="dxa"/>
            </w:tcMar>
            <w:hideMark/>
          </w:tcPr>
          <w:p w:rsidR="004C02B2" w:rsidRPr="00EA4BC7" w:rsidRDefault="004C02B2" w:rsidP="00361721">
            <w:pPr>
              <w:contextualSpacing/>
              <w:jc w:val="center"/>
              <w:rPr>
                <w:sz w:val="20"/>
                <w:szCs w:val="20"/>
                <w:lang w:val="en-US"/>
              </w:rPr>
            </w:pPr>
            <w:r w:rsidRPr="00EA4BC7">
              <w:rPr>
                <w:sz w:val="20"/>
                <w:szCs w:val="20"/>
                <w:lang w:val="en-US"/>
              </w:rPr>
              <w:t>03/01/2018</w:t>
            </w:r>
            <w:r w:rsidRPr="00EA4BC7">
              <w:rPr>
                <w:sz w:val="20"/>
                <w:szCs w:val="20"/>
                <w:lang w:val="kk-KZ"/>
              </w:rPr>
              <w:t>-30/06/2018</w:t>
            </w:r>
          </w:p>
        </w:tc>
        <w:tc>
          <w:tcPr>
            <w:tcW w:w="1275" w:type="dxa"/>
            <w:shd w:val="clear" w:color="auto" w:fill="auto"/>
            <w:tcMar>
              <w:top w:w="45" w:type="dxa"/>
              <w:left w:w="75" w:type="dxa"/>
              <w:bottom w:w="45" w:type="dxa"/>
              <w:right w:w="75" w:type="dxa"/>
            </w:tcMar>
            <w:hideMark/>
          </w:tcPr>
          <w:p w:rsidR="004C02B2" w:rsidRPr="00EA4BC7" w:rsidRDefault="004C02B2" w:rsidP="00361721">
            <w:pPr>
              <w:rPr>
                <w:sz w:val="20"/>
                <w:szCs w:val="20"/>
                <w:lang w:val="en-US"/>
              </w:rPr>
            </w:pPr>
            <w:r w:rsidRPr="00EA4BC7">
              <w:rPr>
                <w:sz w:val="20"/>
                <w:szCs w:val="20"/>
                <w:lang w:val="en-US"/>
              </w:rPr>
              <w:t xml:space="preserve">Gold occurrence forms in the investigated ore samples and grain-size classification and pattern of gold distribution in size grades will be determined. </w:t>
            </w:r>
          </w:p>
        </w:tc>
        <w:tc>
          <w:tcPr>
            <w:tcW w:w="1701" w:type="dxa"/>
            <w:shd w:val="clear" w:color="auto" w:fill="auto"/>
            <w:tcMar>
              <w:top w:w="45" w:type="dxa"/>
              <w:left w:w="75" w:type="dxa"/>
              <w:bottom w:w="45" w:type="dxa"/>
              <w:right w:w="75" w:type="dxa"/>
            </w:tcMar>
            <w:hideMark/>
          </w:tcPr>
          <w:p w:rsidR="004C02B2" w:rsidRPr="00EA4BC7" w:rsidRDefault="004C02B2" w:rsidP="00361721">
            <w:pPr>
              <w:contextualSpacing/>
              <w:jc w:val="center"/>
              <w:rPr>
                <w:sz w:val="20"/>
                <w:szCs w:val="20"/>
                <w:lang w:val="en-US"/>
              </w:rPr>
            </w:pPr>
          </w:p>
        </w:tc>
        <w:tc>
          <w:tcPr>
            <w:tcW w:w="1843" w:type="dxa"/>
            <w:shd w:val="clear" w:color="auto" w:fill="auto"/>
            <w:tcMar>
              <w:top w:w="45" w:type="dxa"/>
              <w:left w:w="75" w:type="dxa"/>
              <w:bottom w:w="45" w:type="dxa"/>
              <w:right w:w="75" w:type="dxa"/>
            </w:tcMar>
            <w:hideMark/>
          </w:tcPr>
          <w:p w:rsidR="004C02B2" w:rsidRPr="00EA4BC7" w:rsidRDefault="004C02B2" w:rsidP="00361721">
            <w:pPr>
              <w:contextualSpacing/>
              <w:jc w:val="center"/>
              <w:rPr>
                <w:sz w:val="20"/>
                <w:szCs w:val="20"/>
                <w:lang w:val="en-US"/>
              </w:rPr>
            </w:pPr>
          </w:p>
        </w:tc>
      </w:tr>
      <w:tr w:rsidR="004C02B2" w:rsidRPr="00B35D5A" w:rsidTr="00361721">
        <w:trPr>
          <w:trHeight w:val="420"/>
        </w:trPr>
        <w:tc>
          <w:tcPr>
            <w:tcW w:w="651" w:type="dxa"/>
            <w:tcMar>
              <w:top w:w="45" w:type="dxa"/>
              <w:left w:w="75" w:type="dxa"/>
              <w:bottom w:w="45" w:type="dxa"/>
              <w:right w:w="75" w:type="dxa"/>
            </w:tcMar>
          </w:tcPr>
          <w:p w:rsidR="004C02B2" w:rsidRPr="00EA4BC7" w:rsidRDefault="004C02B2" w:rsidP="00361721">
            <w:pPr>
              <w:tabs>
                <w:tab w:val="center" w:pos="184"/>
              </w:tabs>
              <w:jc w:val="center"/>
              <w:rPr>
                <w:sz w:val="20"/>
                <w:szCs w:val="20"/>
                <w:lang w:val="en-US"/>
              </w:rPr>
            </w:pPr>
            <w:r w:rsidRPr="00EA4BC7">
              <w:rPr>
                <w:sz w:val="20"/>
                <w:szCs w:val="20"/>
                <w:lang w:val="en-US"/>
              </w:rPr>
              <w:lastRenderedPageBreak/>
              <w:t>1.2</w:t>
            </w:r>
          </w:p>
        </w:tc>
        <w:tc>
          <w:tcPr>
            <w:tcW w:w="2471" w:type="dxa"/>
            <w:tcMar>
              <w:top w:w="45" w:type="dxa"/>
              <w:left w:w="75" w:type="dxa"/>
              <w:bottom w:w="45" w:type="dxa"/>
              <w:right w:w="75" w:type="dxa"/>
            </w:tcMar>
          </w:tcPr>
          <w:p w:rsidR="004C02B2" w:rsidRPr="00EA4BC7" w:rsidRDefault="004C02B2" w:rsidP="00361721">
            <w:pPr>
              <w:jc w:val="both"/>
              <w:rPr>
                <w:sz w:val="20"/>
                <w:szCs w:val="20"/>
                <w:lang w:val="en-US"/>
              </w:rPr>
            </w:pPr>
            <w:r w:rsidRPr="00EA4BC7">
              <w:rPr>
                <w:sz w:val="20"/>
                <w:szCs w:val="20"/>
                <w:lang w:val="en-US"/>
              </w:rPr>
              <w:t>II. Research of gravity and flotation concentration of gold-containing ore samples with the purpose of obtaining concentrates for thiosulfate leaching.</w:t>
            </w:r>
          </w:p>
        </w:tc>
        <w:tc>
          <w:tcPr>
            <w:tcW w:w="851"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lang w:val="en-US"/>
              </w:rPr>
            </w:pPr>
            <w:r w:rsidRPr="00EA4BC7">
              <w:rPr>
                <w:sz w:val="20"/>
                <w:szCs w:val="20"/>
                <w:lang w:val="en-US"/>
              </w:rPr>
              <w:t>3 months</w:t>
            </w:r>
          </w:p>
        </w:tc>
        <w:tc>
          <w:tcPr>
            <w:tcW w:w="1134"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lang w:val="en-US"/>
              </w:rPr>
            </w:pPr>
            <w:r w:rsidRPr="00EA4BC7">
              <w:rPr>
                <w:sz w:val="20"/>
                <w:szCs w:val="20"/>
                <w:lang w:val="en-US"/>
              </w:rPr>
              <w:t>02/04/2018-29/06/2018</w:t>
            </w:r>
          </w:p>
        </w:tc>
        <w:tc>
          <w:tcPr>
            <w:tcW w:w="1275" w:type="dxa"/>
            <w:shd w:val="clear" w:color="auto" w:fill="auto"/>
            <w:tcMar>
              <w:top w:w="45" w:type="dxa"/>
              <w:left w:w="75" w:type="dxa"/>
              <w:bottom w:w="45" w:type="dxa"/>
              <w:right w:w="75" w:type="dxa"/>
            </w:tcMar>
          </w:tcPr>
          <w:p w:rsidR="004C02B2" w:rsidRPr="00EA4BC7" w:rsidRDefault="004C02B2" w:rsidP="00361721">
            <w:pPr>
              <w:ind w:firstLine="66"/>
              <w:rPr>
                <w:sz w:val="20"/>
                <w:szCs w:val="20"/>
                <w:lang w:val="en-US"/>
              </w:rPr>
            </w:pPr>
            <w:r w:rsidRPr="00EA4BC7">
              <w:rPr>
                <w:sz w:val="20"/>
                <w:szCs w:val="20"/>
                <w:lang w:val="en-US"/>
              </w:rPr>
              <w:t>The optimal process modes of gravity and flotation concentration of investigated roes will be established.</w:t>
            </w:r>
          </w:p>
        </w:tc>
        <w:tc>
          <w:tcPr>
            <w:tcW w:w="1701"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lang w:val="en-US"/>
              </w:rPr>
            </w:pPr>
          </w:p>
        </w:tc>
        <w:tc>
          <w:tcPr>
            <w:tcW w:w="1843"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lang w:val="en-US"/>
              </w:rPr>
            </w:pPr>
          </w:p>
        </w:tc>
      </w:tr>
      <w:tr w:rsidR="004C02B2" w:rsidRPr="00B35D5A" w:rsidTr="00361721">
        <w:trPr>
          <w:trHeight w:val="420"/>
        </w:trPr>
        <w:tc>
          <w:tcPr>
            <w:tcW w:w="651" w:type="dxa"/>
            <w:tcMar>
              <w:top w:w="45" w:type="dxa"/>
              <w:left w:w="75" w:type="dxa"/>
              <w:bottom w:w="45" w:type="dxa"/>
              <w:right w:w="75" w:type="dxa"/>
            </w:tcMar>
          </w:tcPr>
          <w:p w:rsidR="004C02B2" w:rsidRPr="00EA4BC7" w:rsidRDefault="004C02B2" w:rsidP="00361721">
            <w:pPr>
              <w:jc w:val="center"/>
              <w:rPr>
                <w:sz w:val="20"/>
                <w:szCs w:val="20"/>
                <w:lang w:val="en-US"/>
              </w:rPr>
            </w:pPr>
            <w:r w:rsidRPr="00EA4BC7">
              <w:rPr>
                <w:sz w:val="20"/>
                <w:szCs w:val="20"/>
              </w:rPr>
              <w:t>1.</w:t>
            </w:r>
            <w:r w:rsidRPr="00EA4BC7">
              <w:rPr>
                <w:sz w:val="20"/>
                <w:szCs w:val="20"/>
                <w:lang w:val="en-US"/>
              </w:rPr>
              <w:t>3</w:t>
            </w:r>
          </w:p>
        </w:tc>
        <w:tc>
          <w:tcPr>
            <w:tcW w:w="2471" w:type="dxa"/>
            <w:tcMar>
              <w:top w:w="45" w:type="dxa"/>
              <w:left w:w="75" w:type="dxa"/>
              <w:bottom w:w="45" w:type="dxa"/>
              <w:right w:w="75" w:type="dxa"/>
            </w:tcMar>
          </w:tcPr>
          <w:p w:rsidR="004C02B2" w:rsidRPr="00EA4BC7" w:rsidRDefault="004C02B2" w:rsidP="00361721">
            <w:pPr>
              <w:jc w:val="both"/>
              <w:rPr>
                <w:sz w:val="20"/>
                <w:szCs w:val="20"/>
                <w:lang w:val="en-US"/>
              </w:rPr>
            </w:pPr>
            <w:r w:rsidRPr="00EA4BC7">
              <w:rPr>
                <w:sz w:val="20"/>
                <w:szCs w:val="20"/>
                <w:lang w:val="en-US"/>
              </w:rPr>
              <w:t>III. Research of oxidation of sulfide ores and concentrates in the conditions of redox-process in softer temperature and pressure modes.</w:t>
            </w:r>
          </w:p>
        </w:tc>
        <w:tc>
          <w:tcPr>
            <w:tcW w:w="851"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lang w:val="en-US"/>
              </w:rPr>
            </w:pPr>
            <w:r w:rsidRPr="00EA4BC7">
              <w:rPr>
                <w:sz w:val="20"/>
                <w:szCs w:val="20"/>
                <w:lang w:val="en-US"/>
              </w:rPr>
              <w:t>3 months</w:t>
            </w:r>
          </w:p>
        </w:tc>
        <w:tc>
          <w:tcPr>
            <w:tcW w:w="1134"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lang w:val="en-US"/>
              </w:rPr>
            </w:pPr>
            <w:r w:rsidRPr="00EA4BC7">
              <w:rPr>
                <w:sz w:val="20"/>
                <w:szCs w:val="20"/>
                <w:lang w:val="en-US"/>
              </w:rPr>
              <w:t>02/07/2018-28/09/2018</w:t>
            </w:r>
          </w:p>
        </w:tc>
        <w:tc>
          <w:tcPr>
            <w:tcW w:w="1275" w:type="dxa"/>
            <w:vMerge w:val="restart"/>
            <w:shd w:val="clear" w:color="auto" w:fill="auto"/>
            <w:tcMar>
              <w:top w:w="45" w:type="dxa"/>
              <w:left w:w="75" w:type="dxa"/>
              <w:bottom w:w="45" w:type="dxa"/>
              <w:right w:w="75" w:type="dxa"/>
            </w:tcMar>
          </w:tcPr>
          <w:p w:rsidR="004C02B2" w:rsidRPr="00EA4BC7" w:rsidRDefault="004C02B2" w:rsidP="00361721">
            <w:pPr>
              <w:ind w:firstLine="66"/>
              <w:rPr>
                <w:sz w:val="20"/>
                <w:szCs w:val="20"/>
                <w:lang w:val="en-US"/>
              </w:rPr>
            </w:pPr>
            <w:r w:rsidRPr="00EA4BC7">
              <w:rPr>
                <w:sz w:val="20"/>
                <w:szCs w:val="20"/>
                <w:lang w:val="en-US"/>
              </w:rPr>
              <w:t>Conditions of oxidation and leaching of sulfide ores and concentrates will be studied with the purpose of optimizing the thiosulfate leaching in the conditions of redox-process.</w:t>
            </w:r>
          </w:p>
        </w:tc>
        <w:tc>
          <w:tcPr>
            <w:tcW w:w="1701"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lang w:val="en-US"/>
              </w:rPr>
            </w:pPr>
          </w:p>
        </w:tc>
        <w:tc>
          <w:tcPr>
            <w:tcW w:w="1843"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lang w:val="en-US"/>
              </w:rPr>
            </w:pPr>
          </w:p>
        </w:tc>
      </w:tr>
      <w:tr w:rsidR="004C02B2" w:rsidRPr="00EA4BC7" w:rsidTr="00361721">
        <w:trPr>
          <w:trHeight w:val="420"/>
        </w:trPr>
        <w:tc>
          <w:tcPr>
            <w:tcW w:w="651" w:type="dxa"/>
            <w:tcMar>
              <w:top w:w="45" w:type="dxa"/>
              <w:left w:w="75" w:type="dxa"/>
              <w:bottom w:w="45" w:type="dxa"/>
              <w:right w:w="75" w:type="dxa"/>
            </w:tcMar>
          </w:tcPr>
          <w:p w:rsidR="004C02B2" w:rsidRPr="00EA4BC7" w:rsidRDefault="004C02B2" w:rsidP="00361721">
            <w:pPr>
              <w:jc w:val="center"/>
              <w:rPr>
                <w:sz w:val="20"/>
                <w:szCs w:val="20"/>
                <w:lang w:val="en-US"/>
              </w:rPr>
            </w:pPr>
            <w:r w:rsidRPr="00EA4BC7">
              <w:rPr>
                <w:sz w:val="20"/>
                <w:szCs w:val="20"/>
                <w:lang w:val="en-US"/>
              </w:rPr>
              <w:t>1.4</w:t>
            </w:r>
          </w:p>
        </w:tc>
        <w:tc>
          <w:tcPr>
            <w:tcW w:w="2471" w:type="dxa"/>
            <w:tcMar>
              <w:top w:w="45" w:type="dxa"/>
              <w:left w:w="75" w:type="dxa"/>
              <w:bottom w:w="45" w:type="dxa"/>
              <w:right w:w="75" w:type="dxa"/>
            </w:tcMar>
          </w:tcPr>
          <w:p w:rsidR="004C02B2" w:rsidRPr="00EA4BC7" w:rsidRDefault="004C02B2" w:rsidP="00361721">
            <w:pPr>
              <w:jc w:val="both"/>
              <w:rPr>
                <w:sz w:val="20"/>
                <w:szCs w:val="20"/>
                <w:lang w:val="en-US"/>
              </w:rPr>
            </w:pPr>
            <w:r w:rsidRPr="00EA4BC7">
              <w:rPr>
                <w:sz w:val="20"/>
                <w:szCs w:val="20"/>
                <w:lang w:val="en-US"/>
              </w:rPr>
              <w:t>IV. Research of thiosulfate leaching of ores and concentrates after preliminary oxidation of sulfides in</w:t>
            </w:r>
            <w:r w:rsidRPr="00EA4BC7">
              <w:rPr>
                <w:lang w:val="en-US"/>
              </w:rPr>
              <w:t xml:space="preserve"> </w:t>
            </w:r>
            <w:r w:rsidRPr="00EA4BC7">
              <w:rPr>
                <w:sz w:val="20"/>
                <w:szCs w:val="20"/>
                <w:lang w:val="en-US"/>
              </w:rPr>
              <w:t>the conditions of redox-process with the variation of the reagent and other modes of the process.</w:t>
            </w:r>
          </w:p>
        </w:tc>
        <w:tc>
          <w:tcPr>
            <w:tcW w:w="851"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lang w:val="en-US"/>
              </w:rPr>
            </w:pPr>
            <w:r w:rsidRPr="00EA4BC7">
              <w:rPr>
                <w:sz w:val="20"/>
                <w:szCs w:val="20"/>
                <w:lang w:val="en-US"/>
              </w:rPr>
              <w:t>3 months</w:t>
            </w:r>
          </w:p>
        </w:tc>
        <w:tc>
          <w:tcPr>
            <w:tcW w:w="1134"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lang w:val="en-US"/>
              </w:rPr>
            </w:pPr>
            <w:r w:rsidRPr="00EA4BC7">
              <w:rPr>
                <w:sz w:val="20"/>
                <w:szCs w:val="20"/>
                <w:lang w:val="en-US"/>
              </w:rPr>
              <w:t>01/10/2018</w:t>
            </w:r>
          </w:p>
        </w:tc>
        <w:tc>
          <w:tcPr>
            <w:tcW w:w="1275" w:type="dxa"/>
            <w:vMerge/>
            <w:shd w:val="clear" w:color="auto" w:fill="auto"/>
            <w:tcMar>
              <w:top w:w="45" w:type="dxa"/>
              <w:left w:w="75" w:type="dxa"/>
              <w:bottom w:w="45" w:type="dxa"/>
              <w:right w:w="75" w:type="dxa"/>
            </w:tcMar>
          </w:tcPr>
          <w:p w:rsidR="004C02B2" w:rsidRPr="00EA4BC7" w:rsidRDefault="004C02B2" w:rsidP="00361721">
            <w:pPr>
              <w:ind w:firstLine="66"/>
              <w:rPr>
                <w:sz w:val="20"/>
                <w:szCs w:val="20"/>
                <w:lang w:val="en-US"/>
              </w:rPr>
            </w:pPr>
          </w:p>
        </w:tc>
        <w:tc>
          <w:tcPr>
            <w:tcW w:w="1701"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lang w:val="en-US"/>
              </w:rPr>
            </w:pPr>
          </w:p>
        </w:tc>
        <w:tc>
          <w:tcPr>
            <w:tcW w:w="1843"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lang w:val="en-US"/>
              </w:rPr>
            </w:pPr>
          </w:p>
        </w:tc>
      </w:tr>
      <w:tr w:rsidR="004C02B2" w:rsidRPr="00B35D5A" w:rsidTr="00361721">
        <w:trPr>
          <w:trHeight w:val="420"/>
        </w:trPr>
        <w:tc>
          <w:tcPr>
            <w:tcW w:w="651" w:type="dxa"/>
            <w:tcMar>
              <w:top w:w="45" w:type="dxa"/>
              <w:left w:w="75" w:type="dxa"/>
              <w:bottom w:w="45" w:type="dxa"/>
              <w:right w:w="75" w:type="dxa"/>
            </w:tcMar>
          </w:tcPr>
          <w:p w:rsidR="004C02B2" w:rsidRPr="00EA4BC7" w:rsidRDefault="004C02B2" w:rsidP="00361721">
            <w:pPr>
              <w:jc w:val="center"/>
              <w:rPr>
                <w:sz w:val="20"/>
                <w:szCs w:val="20"/>
                <w:lang w:val="en-US"/>
              </w:rPr>
            </w:pPr>
            <w:r w:rsidRPr="00EA4BC7">
              <w:rPr>
                <w:sz w:val="20"/>
                <w:szCs w:val="20"/>
                <w:lang w:val="en-US"/>
              </w:rPr>
              <w:t>2</w:t>
            </w:r>
          </w:p>
        </w:tc>
        <w:tc>
          <w:tcPr>
            <w:tcW w:w="2471" w:type="dxa"/>
            <w:tcMar>
              <w:top w:w="45" w:type="dxa"/>
              <w:left w:w="75" w:type="dxa"/>
              <w:bottom w:w="45" w:type="dxa"/>
              <w:right w:w="75" w:type="dxa"/>
            </w:tcMar>
          </w:tcPr>
          <w:p w:rsidR="004C02B2" w:rsidRPr="00EA4BC7" w:rsidRDefault="004C02B2" w:rsidP="00361721">
            <w:pPr>
              <w:jc w:val="both"/>
              <w:rPr>
                <w:lang w:val="en-US"/>
              </w:rPr>
            </w:pPr>
            <w:r w:rsidRPr="00EA4BC7">
              <w:rPr>
                <w:sz w:val="20"/>
                <w:szCs w:val="20"/>
                <w:lang w:val="en-US"/>
              </w:rPr>
              <w:t>Project task for the year 2019 – Research of phase changes of gold-containing sulfide ores and concentrates in the process of their super-fine grinding (20, 10, 5 µm). Research of thiosulfate leaching of ores and concentrates after the super-fine grinding in various reagent modes.</w:t>
            </w:r>
          </w:p>
        </w:tc>
        <w:tc>
          <w:tcPr>
            <w:tcW w:w="851"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rPr>
            </w:pPr>
            <w:r w:rsidRPr="00EA4BC7">
              <w:rPr>
                <w:sz w:val="20"/>
                <w:szCs w:val="20"/>
              </w:rPr>
              <w:t xml:space="preserve">12 </w:t>
            </w:r>
            <w:r w:rsidRPr="00EA4BC7">
              <w:rPr>
                <w:sz w:val="20"/>
                <w:szCs w:val="20"/>
                <w:lang w:val="en-US"/>
              </w:rPr>
              <w:t>months</w:t>
            </w:r>
          </w:p>
        </w:tc>
        <w:tc>
          <w:tcPr>
            <w:tcW w:w="1134"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rPr>
            </w:pPr>
            <w:r w:rsidRPr="00EA4BC7">
              <w:rPr>
                <w:sz w:val="20"/>
                <w:szCs w:val="20"/>
              </w:rPr>
              <w:t>0</w:t>
            </w:r>
            <w:r w:rsidRPr="00EA4BC7">
              <w:rPr>
                <w:sz w:val="20"/>
                <w:szCs w:val="20"/>
                <w:lang w:val="en-US"/>
              </w:rPr>
              <w:t>3</w:t>
            </w:r>
            <w:r w:rsidRPr="00EA4BC7">
              <w:rPr>
                <w:sz w:val="20"/>
                <w:szCs w:val="20"/>
              </w:rPr>
              <w:t>/01/2019-3</w:t>
            </w:r>
            <w:r w:rsidRPr="00EA4BC7">
              <w:rPr>
                <w:sz w:val="20"/>
                <w:szCs w:val="20"/>
                <w:lang w:val="en-US"/>
              </w:rPr>
              <w:t>0</w:t>
            </w:r>
            <w:r w:rsidRPr="00EA4BC7">
              <w:rPr>
                <w:sz w:val="20"/>
                <w:szCs w:val="20"/>
              </w:rPr>
              <w:t>/12/2019</w:t>
            </w:r>
          </w:p>
        </w:tc>
        <w:tc>
          <w:tcPr>
            <w:tcW w:w="1275"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rPr>
            </w:pPr>
          </w:p>
        </w:tc>
        <w:tc>
          <w:tcPr>
            <w:tcW w:w="1701" w:type="dxa"/>
            <w:shd w:val="clear" w:color="auto" w:fill="auto"/>
            <w:tcMar>
              <w:top w:w="45" w:type="dxa"/>
              <w:left w:w="75" w:type="dxa"/>
              <w:bottom w:w="45" w:type="dxa"/>
              <w:right w:w="75" w:type="dxa"/>
            </w:tcMar>
          </w:tcPr>
          <w:p w:rsidR="004C02B2" w:rsidRPr="00EA4BC7" w:rsidRDefault="004C02B2" w:rsidP="00361721">
            <w:pPr>
              <w:ind w:firstLine="67"/>
              <w:rPr>
                <w:sz w:val="20"/>
                <w:szCs w:val="20"/>
                <w:lang w:val="en-US"/>
              </w:rPr>
            </w:pPr>
            <w:r w:rsidRPr="00EA4BC7">
              <w:rPr>
                <w:sz w:val="20"/>
                <w:szCs w:val="20"/>
                <w:lang w:val="en-US"/>
              </w:rPr>
              <w:t>The research result will ensure the replacement of pure oxygen with air and the simplification of the oxidation process.</w:t>
            </w:r>
          </w:p>
        </w:tc>
        <w:tc>
          <w:tcPr>
            <w:tcW w:w="1843"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lang w:val="en-US"/>
              </w:rPr>
            </w:pPr>
          </w:p>
        </w:tc>
      </w:tr>
      <w:tr w:rsidR="004C02B2" w:rsidRPr="00B35D5A" w:rsidTr="00361721">
        <w:trPr>
          <w:trHeight w:val="420"/>
        </w:trPr>
        <w:tc>
          <w:tcPr>
            <w:tcW w:w="651" w:type="dxa"/>
            <w:tcMar>
              <w:top w:w="45" w:type="dxa"/>
              <w:left w:w="75" w:type="dxa"/>
              <w:bottom w:w="45" w:type="dxa"/>
              <w:right w:w="75" w:type="dxa"/>
            </w:tcMar>
          </w:tcPr>
          <w:p w:rsidR="004C02B2" w:rsidRPr="00EA4BC7" w:rsidRDefault="004C02B2" w:rsidP="00361721">
            <w:pPr>
              <w:jc w:val="center"/>
              <w:rPr>
                <w:sz w:val="20"/>
                <w:szCs w:val="20"/>
              </w:rPr>
            </w:pPr>
            <w:r w:rsidRPr="00EA4BC7">
              <w:rPr>
                <w:sz w:val="20"/>
                <w:szCs w:val="20"/>
              </w:rPr>
              <w:t>2.1</w:t>
            </w:r>
          </w:p>
        </w:tc>
        <w:tc>
          <w:tcPr>
            <w:tcW w:w="2471" w:type="dxa"/>
            <w:tcMar>
              <w:top w:w="45" w:type="dxa"/>
              <w:left w:w="75" w:type="dxa"/>
              <w:bottom w:w="45" w:type="dxa"/>
              <w:right w:w="75" w:type="dxa"/>
            </w:tcMar>
          </w:tcPr>
          <w:p w:rsidR="004C02B2" w:rsidRPr="00EA4BC7" w:rsidRDefault="004C02B2" w:rsidP="00361721">
            <w:pPr>
              <w:snapToGrid w:val="0"/>
              <w:jc w:val="both"/>
              <w:rPr>
                <w:sz w:val="20"/>
                <w:szCs w:val="20"/>
                <w:lang w:val="en-US"/>
              </w:rPr>
            </w:pPr>
            <w:r w:rsidRPr="00EA4BC7">
              <w:rPr>
                <w:sz w:val="20"/>
                <w:szCs w:val="20"/>
                <w:lang w:val="en-US"/>
              </w:rPr>
              <w:t>V.</w:t>
            </w:r>
            <w:r w:rsidRPr="00EA4BC7">
              <w:rPr>
                <w:color w:val="0070C0"/>
                <w:sz w:val="20"/>
                <w:szCs w:val="20"/>
                <w:lang w:val="en-US"/>
              </w:rPr>
              <w:t xml:space="preserve"> </w:t>
            </w:r>
            <w:r w:rsidRPr="00EA4BC7">
              <w:rPr>
                <w:sz w:val="20"/>
                <w:szCs w:val="20"/>
                <w:lang w:val="en-US"/>
              </w:rPr>
              <w:t>Selection of</w:t>
            </w:r>
            <w:r w:rsidRPr="00EA4BC7">
              <w:rPr>
                <w:color w:val="0070C0"/>
                <w:sz w:val="20"/>
                <w:szCs w:val="20"/>
                <w:lang w:val="en-US"/>
              </w:rPr>
              <w:t xml:space="preserve"> </w:t>
            </w:r>
            <w:r w:rsidRPr="00EA4BC7">
              <w:rPr>
                <w:sz w:val="20"/>
                <w:szCs w:val="20"/>
                <w:lang w:val="en-US"/>
              </w:rPr>
              <w:t xml:space="preserve">grinding equipment. Research of super-fine grinding of gold-containing sulfide ores and concentrates and determination of phase changes of minerals and extent of sulfur oxidation. </w:t>
            </w:r>
          </w:p>
        </w:tc>
        <w:tc>
          <w:tcPr>
            <w:tcW w:w="851"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lang w:val="en-US"/>
              </w:rPr>
            </w:pPr>
            <w:r w:rsidRPr="00EA4BC7">
              <w:rPr>
                <w:sz w:val="20"/>
                <w:szCs w:val="20"/>
                <w:lang w:val="en-US"/>
              </w:rPr>
              <w:t>3 months</w:t>
            </w:r>
          </w:p>
        </w:tc>
        <w:tc>
          <w:tcPr>
            <w:tcW w:w="1134"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lang w:val="en-US"/>
              </w:rPr>
            </w:pPr>
            <w:r w:rsidRPr="00EA4BC7">
              <w:rPr>
                <w:sz w:val="20"/>
                <w:szCs w:val="20"/>
                <w:lang w:val="en-US"/>
              </w:rPr>
              <w:t>03/01/2019-29/03/2019</w:t>
            </w:r>
          </w:p>
        </w:tc>
        <w:tc>
          <w:tcPr>
            <w:tcW w:w="1275"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lang w:val="en-US"/>
              </w:rPr>
            </w:pPr>
          </w:p>
        </w:tc>
        <w:tc>
          <w:tcPr>
            <w:tcW w:w="1701" w:type="dxa"/>
            <w:vMerge w:val="restart"/>
            <w:shd w:val="clear" w:color="auto" w:fill="auto"/>
            <w:tcMar>
              <w:top w:w="45" w:type="dxa"/>
              <w:left w:w="75" w:type="dxa"/>
              <w:bottom w:w="45" w:type="dxa"/>
              <w:right w:w="75" w:type="dxa"/>
            </w:tcMar>
          </w:tcPr>
          <w:p w:rsidR="004C02B2" w:rsidRPr="00EA4BC7" w:rsidRDefault="004C02B2" w:rsidP="00361721">
            <w:pPr>
              <w:ind w:firstLine="67"/>
              <w:rPr>
                <w:spacing w:val="2"/>
                <w:sz w:val="20"/>
                <w:szCs w:val="20"/>
                <w:lang w:val="en-US"/>
              </w:rPr>
            </w:pPr>
            <w:r w:rsidRPr="00EA4BC7">
              <w:rPr>
                <w:sz w:val="20"/>
                <w:szCs w:val="20"/>
                <w:lang w:val="en-US"/>
              </w:rPr>
              <w:t>The optimal parameters of super-fine grinding of gold-containing sulfide ores and concentrates will be determined.</w:t>
            </w:r>
          </w:p>
        </w:tc>
        <w:tc>
          <w:tcPr>
            <w:tcW w:w="1843"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lang w:val="en-US"/>
              </w:rPr>
            </w:pPr>
          </w:p>
        </w:tc>
      </w:tr>
      <w:tr w:rsidR="004C02B2" w:rsidRPr="00EA4BC7" w:rsidTr="00361721">
        <w:trPr>
          <w:trHeight w:val="420"/>
        </w:trPr>
        <w:tc>
          <w:tcPr>
            <w:tcW w:w="651" w:type="dxa"/>
            <w:tcMar>
              <w:top w:w="45" w:type="dxa"/>
              <w:left w:w="75" w:type="dxa"/>
              <w:bottom w:w="45" w:type="dxa"/>
              <w:right w:w="75" w:type="dxa"/>
            </w:tcMar>
          </w:tcPr>
          <w:p w:rsidR="004C02B2" w:rsidRPr="00EA4BC7" w:rsidRDefault="004C02B2" w:rsidP="00361721">
            <w:pPr>
              <w:jc w:val="center"/>
              <w:rPr>
                <w:sz w:val="20"/>
                <w:szCs w:val="20"/>
                <w:lang w:val="en-US"/>
              </w:rPr>
            </w:pPr>
            <w:r w:rsidRPr="00EA4BC7">
              <w:rPr>
                <w:sz w:val="20"/>
                <w:szCs w:val="20"/>
                <w:lang w:val="en-US"/>
              </w:rPr>
              <w:t>2.2</w:t>
            </w:r>
          </w:p>
        </w:tc>
        <w:tc>
          <w:tcPr>
            <w:tcW w:w="2471" w:type="dxa"/>
            <w:tcMar>
              <w:top w:w="45" w:type="dxa"/>
              <w:left w:w="75" w:type="dxa"/>
              <w:bottom w:w="45" w:type="dxa"/>
              <w:right w:w="75" w:type="dxa"/>
            </w:tcMar>
          </w:tcPr>
          <w:p w:rsidR="004C02B2" w:rsidRPr="00EA4BC7" w:rsidRDefault="004C02B2" w:rsidP="00361721">
            <w:pPr>
              <w:snapToGrid w:val="0"/>
              <w:jc w:val="both"/>
              <w:rPr>
                <w:sz w:val="20"/>
                <w:szCs w:val="20"/>
                <w:lang w:val="en-US"/>
              </w:rPr>
            </w:pPr>
            <w:r w:rsidRPr="00EA4BC7">
              <w:rPr>
                <w:sz w:val="20"/>
                <w:szCs w:val="20"/>
                <w:lang w:val="en-US"/>
              </w:rPr>
              <w:t>VI. Research of thiosulfate leaching of various ore and concentrate fractions after the super-fine grinding. Determining the optimal parameters of the grinding and leaching processes.</w:t>
            </w:r>
          </w:p>
        </w:tc>
        <w:tc>
          <w:tcPr>
            <w:tcW w:w="851"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lang w:val="en-US"/>
              </w:rPr>
            </w:pPr>
            <w:r w:rsidRPr="00EA4BC7">
              <w:rPr>
                <w:sz w:val="20"/>
                <w:szCs w:val="20"/>
                <w:lang w:val="en-US"/>
              </w:rPr>
              <w:t>3 months</w:t>
            </w:r>
          </w:p>
        </w:tc>
        <w:tc>
          <w:tcPr>
            <w:tcW w:w="1134"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lang w:val="en-US"/>
              </w:rPr>
            </w:pPr>
            <w:r w:rsidRPr="00EA4BC7">
              <w:rPr>
                <w:sz w:val="20"/>
                <w:szCs w:val="20"/>
                <w:lang w:val="en-US"/>
              </w:rPr>
              <w:t>01/04/2019-28/06/2019</w:t>
            </w:r>
          </w:p>
        </w:tc>
        <w:tc>
          <w:tcPr>
            <w:tcW w:w="1275"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lang w:val="en-US"/>
              </w:rPr>
            </w:pPr>
          </w:p>
        </w:tc>
        <w:tc>
          <w:tcPr>
            <w:tcW w:w="1701" w:type="dxa"/>
            <w:vMerge/>
            <w:shd w:val="clear" w:color="auto" w:fill="auto"/>
            <w:tcMar>
              <w:top w:w="45" w:type="dxa"/>
              <w:left w:w="75" w:type="dxa"/>
              <w:bottom w:w="45" w:type="dxa"/>
              <w:right w:w="75" w:type="dxa"/>
            </w:tcMar>
          </w:tcPr>
          <w:p w:rsidR="004C02B2" w:rsidRPr="00EA4BC7" w:rsidRDefault="004C02B2" w:rsidP="00361721">
            <w:pPr>
              <w:ind w:firstLine="67"/>
              <w:rPr>
                <w:sz w:val="20"/>
                <w:szCs w:val="20"/>
                <w:lang w:val="en-US"/>
              </w:rPr>
            </w:pPr>
          </w:p>
        </w:tc>
        <w:tc>
          <w:tcPr>
            <w:tcW w:w="1843"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lang w:val="en-US"/>
              </w:rPr>
            </w:pPr>
          </w:p>
        </w:tc>
      </w:tr>
      <w:tr w:rsidR="004C02B2" w:rsidRPr="00B35D5A" w:rsidTr="00361721">
        <w:trPr>
          <w:trHeight w:val="420"/>
        </w:trPr>
        <w:tc>
          <w:tcPr>
            <w:tcW w:w="651" w:type="dxa"/>
            <w:tcMar>
              <w:top w:w="45" w:type="dxa"/>
              <w:left w:w="75" w:type="dxa"/>
              <w:bottom w:w="45" w:type="dxa"/>
              <w:right w:w="75" w:type="dxa"/>
            </w:tcMar>
          </w:tcPr>
          <w:p w:rsidR="004C02B2" w:rsidRPr="00EA4BC7" w:rsidRDefault="004C02B2" w:rsidP="00361721">
            <w:pPr>
              <w:jc w:val="center"/>
              <w:rPr>
                <w:sz w:val="20"/>
                <w:szCs w:val="20"/>
                <w:lang w:val="en-US"/>
              </w:rPr>
            </w:pPr>
            <w:r w:rsidRPr="00EA4BC7">
              <w:rPr>
                <w:sz w:val="20"/>
                <w:szCs w:val="20"/>
                <w:lang w:val="en-US"/>
              </w:rPr>
              <w:t>2.3</w:t>
            </w:r>
          </w:p>
        </w:tc>
        <w:tc>
          <w:tcPr>
            <w:tcW w:w="2471" w:type="dxa"/>
            <w:tcMar>
              <w:top w:w="45" w:type="dxa"/>
              <w:left w:w="75" w:type="dxa"/>
              <w:bottom w:w="45" w:type="dxa"/>
              <w:right w:w="75" w:type="dxa"/>
            </w:tcMar>
          </w:tcPr>
          <w:p w:rsidR="004C02B2" w:rsidRPr="00EA4BC7" w:rsidRDefault="004C02B2" w:rsidP="00361721">
            <w:pPr>
              <w:snapToGrid w:val="0"/>
              <w:jc w:val="both"/>
              <w:rPr>
                <w:sz w:val="20"/>
                <w:szCs w:val="20"/>
                <w:lang w:val="en-US"/>
              </w:rPr>
            </w:pPr>
            <w:r w:rsidRPr="00EA4BC7">
              <w:rPr>
                <w:sz w:val="20"/>
                <w:szCs w:val="20"/>
                <w:lang w:val="en-US"/>
              </w:rPr>
              <w:t xml:space="preserve">VII. Research of thiosulfate leaching of various ore and concentrate fractions after the super-fine grinding depending on the grinding fineness. Determining the optimal parameters of the </w:t>
            </w:r>
            <w:r w:rsidRPr="00EA4BC7">
              <w:rPr>
                <w:sz w:val="20"/>
                <w:szCs w:val="20"/>
                <w:lang w:val="en-US"/>
              </w:rPr>
              <w:lastRenderedPageBreak/>
              <w:t>grinding and leaching processes.</w:t>
            </w:r>
          </w:p>
        </w:tc>
        <w:tc>
          <w:tcPr>
            <w:tcW w:w="851"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rPr>
            </w:pPr>
            <w:r w:rsidRPr="00EA4BC7">
              <w:rPr>
                <w:sz w:val="20"/>
                <w:szCs w:val="20"/>
                <w:lang w:val="en-US"/>
              </w:rPr>
              <w:lastRenderedPageBreak/>
              <w:t>3</w:t>
            </w:r>
            <w:r w:rsidRPr="00EA4BC7">
              <w:rPr>
                <w:sz w:val="20"/>
                <w:szCs w:val="20"/>
              </w:rPr>
              <w:t xml:space="preserve"> </w:t>
            </w:r>
            <w:r w:rsidRPr="00EA4BC7">
              <w:rPr>
                <w:sz w:val="20"/>
                <w:szCs w:val="20"/>
                <w:lang w:val="en-US"/>
              </w:rPr>
              <w:t>months</w:t>
            </w:r>
          </w:p>
        </w:tc>
        <w:tc>
          <w:tcPr>
            <w:tcW w:w="1134"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rPr>
            </w:pPr>
            <w:r w:rsidRPr="00EA4BC7">
              <w:rPr>
                <w:sz w:val="20"/>
                <w:szCs w:val="20"/>
              </w:rPr>
              <w:t>01/07/2019-3</w:t>
            </w:r>
            <w:r w:rsidRPr="00EA4BC7">
              <w:rPr>
                <w:sz w:val="20"/>
                <w:szCs w:val="20"/>
                <w:lang w:val="en-US"/>
              </w:rPr>
              <w:t>0</w:t>
            </w:r>
            <w:r w:rsidRPr="00EA4BC7">
              <w:rPr>
                <w:sz w:val="20"/>
                <w:szCs w:val="20"/>
              </w:rPr>
              <w:t>/</w:t>
            </w:r>
            <w:r w:rsidRPr="00EA4BC7">
              <w:rPr>
                <w:sz w:val="20"/>
                <w:szCs w:val="20"/>
                <w:lang w:val="en-US"/>
              </w:rPr>
              <w:t>09</w:t>
            </w:r>
            <w:r w:rsidRPr="00EA4BC7">
              <w:rPr>
                <w:sz w:val="20"/>
                <w:szCs w:val="20"/>
              </w:rPr>
              <w:t>/2019</w:t>
            </w:r>
          </w:p>
        </w:tc>
        <w:tc>
          <w:tcPr>
            <w:tcW w:w="1275"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rPr>
            </w:pPr>
          </w:p>
        </w:tc>
        <w:tc>
          <w:tcPr>
            <w:tcW w:w="1701" w:type="dxa"/>
            <w:vMerge w:val="restart"/>
            <w:shd w:val="clear" w:color="auto" w:fill="auto"/>
            <w:tcMar>
              <w:top w:w="45" w:type="dxa"/>
              <w:left w:w="75" w:type="dxa"/>
              <w:bottom w:w="45" w:type="dxa"/>
              <w:right w:w="75" w:type="dxa"/>
            </w:tcMar>
          </w:tcPr>
          <w:p w:rsidR="004C02B2" w:rsidRPr="00EA4BC7" w:rsidRDefault="004C02B2" w:rsidP="00361721">
            <w:pPr>
              <w:ind w:firstLine="67"/>
              <w:rPr>
                <w:spacing w:val="2"/>
                <w:sz w:val="20"/>
                <w:szCs w:val="20"/>
                <w:lang w:val="en-US"/>
              </w:rPr>
            </w:pPr>
            <w:r w:rsidRPr="00EA4BC7">
              <w:rPr>
                <w:sz w:val="20"/>
                <w:szCs w:val="20"/>
                <w:lang w:val="en-US"/>
              </w:rPr>
              <w:t xml:space="preserve">The optimal parameters of grinding and leaching of ore and concentrates will be determined with the purpose of </w:t>
            </w:r>
            <w:r w:rsidRPr="00EA4BC7">
              <w:rPr>
                <w:sz w:val="20"/>
                <w:szCs w:val="20"/>
                <w:lang w:val="en-US"/>
              </w:rPr>
              <w:lastRenderedPageBreak/>
              <w:t>increase in gold recovery from the processed resources.</w:t>
            </w:r>
          </w:p>
        </w:tc>
        <w:tc>
          <w:tcPr>
            <w:tcW w:w="1843" w:type="dxa"/>
            <w:shd w:val="clear" w:color="auto" w:fill="auto"/>
            <w:tcMar>
              <w:top w:w="45" w:type="dxa"/>
              <w:left w:w="75" w:type="dxa"/>
              <w:bottom w:w="45" w:type="dxa"/>
              <w:right w:w="75" w:type="dxa"/>
            </w:tcMar>
          </w:tcPr>
          <w:p w:rsidR="004C02B2" w:rsidRPr="00EA4BC7" w:rsidRDefault="004C02B2" w:rsidP="00361721">
            <w:pPr>
              <w:jc w:val="center"/>
              <w:rPr>
                <w:sz w:val="20"/>
                <w:szCs w:val="20"/>
                <w:lang w:val="en-US"/>
              </w:rPr>
            </w:pPr>
          </w:p>
        </w:tc>
      </w:tr>
      <w:tr w:rsidR="004C02B2" w:rsidRPr="00EA4BC7" w:rsidTr="00361721">
        <w:trPr>
          <w:trHeight w:val="420"/>
        </w:trPr>
        <w:tc>
          <w:tcPr>
            <w:tcW w:w="651" w:type="dxa"/>
            <w:tcMar>
              <w:top w:w="45" w:type="dxa"/>
              <w:left w:w="75" w:type="dxa"/>
              <w:bottom w:w="45" w:type="dxa"/>
              <w:right w:w="75" w:type="dxa"/>
            </w:tcMar>
          </w:tcPr>
          <w:p w:rsidR="004C02B2" w:rsidRPr="00EA4BC7" w:rsidRDefault="004C02B2" w:rsidP="00361721">
            <w:pPr>
              <w:jc w:val="center"/>
              <w:rPr>
                <w:sz w:val="20"/>
                <w:szCs w:val="20"/>
                <w:lang w:val="en-US"/>
              </w:rPr>
            </w:pPr>
            <w:r w:rsidRPr="00EA4BC7">
              <w:rPr>
                <w:sz w:val="20"/>
                <w:szCs w:val="20"/>
                <w:lang w:val="en-US"/>
              </w:rPr>
              <w:lastRenderedPageBreak/>
              <w:t>2.4</w:t>
            </w:r>
          </w:p>
        </w:tc>
        <w:tc>
          <w:tcPr>
            <w:tcW w:w="2471" w:type="dxa"/>
            <w:tcMar>
              <w:top w:w="45" w:type="dxa"/>
              <w:left w:w="75" w:type="dxa"/>
              <w:bottom w:w="45" w:type="dxa"/>
              <w:right w:w="75" w:type="dxa"/>
            </w:tcMar>
          </w:tcPr>
          <w:p w:rsidR="004C02B2" w:rsidRPr="00EA4BC7" w:rsidRDefault="004C02B2" w:rsidP="00361721">
            <w:pPr>
              <w:snapToGrid w:val="0"/>
              <w:jc w:val="both"/>
              <w:rPr>
                <w:sz w:val="20"/>
                <w:szCs w:val="20"/>
                <w:lang w:val="en-US"/>
              </w:rPr>
            </w:pPr>
            <w:r w:rsidRPr="00EA4BC7">
              <w:rPr>
                <w:sz w:val="20"/>
                <w:szCs w:val="20"/>
                <w:lang w:val="en-US"/>
              </w:rPr>
              <w:t>VIII. Research of thiosulfate leaching of various ore and concentrate fractions after the super-fine grinding. Determining the optimal parameters of the grinding and leaching processes.</w:t>
            </w:r>
          </w:p>
        </w:tc>
        <w:tc>
          <w:tcPr>
            <w:tcW w:w="851"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lang w:val="en-US"/>
              </w:rPr>
            </w:pPr>
            <w:r w:rsidRPr="00EA4BC7">
              <w:rPr>
                <w:sz w:val="20"/>
                <w:szCs w:val="20"/>
                <w:lang w:val="en-US"/>
              </w:rPr>
              <w:t>3 months</w:t>
            </w:r>
          </w:p>
        </w:tc>
        <w:tc>
          <w:tcPr>
            <w:tcW w:w="1134"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lang w:val="en-US"/>
              </w:rPr>
            </w:pPr>
            <w:r w:rsidRPr="00EA4BC7">
              <w:rPr>
                <w:sz w:val="20"/>
                <w:szCs w:val="20"/>
                <w:lang w:val="en-US"/>
              </w:rPr>
              <w:t>01/10/2019-30/12/2019</w:t>
            </w:r>
          </w:p>
        </w:tc>
        <w:tc>
          <w:tcPr>
            <w:tcW w:w="1275"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lang w:val="en-US"/>
              </w:rPr>
            </w:pPr>
          </w:p>
        </w:tc>
        <w:tc>
          <w:tcPr>
            <w:tcW w:w="1701" w:type="dxa"/>
            <w:vMerge/>
            <w:shd w:val="clear" w:color="auto" w:fill="auto"/>
            <w:tcMar>
              <w:top w:w="45" w:type="dxa"/>
              <w:left w:w="75" w:type="dxa"/>
              <w:bottom w:w="45" w:type="dxa"/>
              <w:right w:w="75" w:type="dxa"/>
            </w:tcMar>
          </w:tcPr>
          <w:p w:rsidR="004C02B2" w:rsidRPr="00EA4BC7" w:rsidRDefault="004C02B2" w:rsidP="00361721">
            <w:pPr>
              <w:ind w:firstLine="67"/>
              <w:rPr>
                <w:sz w:val="20"/>
                <w:szCs w:val="20"/>
                <w:lang w:val="en-US"/>
              </w:rPr>
            </w:pPr>
          </w:p>
        </w:tc>
        <w:tc>
          <w:tcPr>
            <w:tcW w:w="1843" w:type="dxa"/>
            <w:shd w:val="clear" w:color="auto" w:fill="auto"/>
            <w:tcMar>
              <w:top w:w="45" w:type="dxa"/>
              <w:left w:w="75" w:type="dxa"/>
              <w:bottom w:w="45" w:type="dxa"/>
              <w:right w:w="75" w:type="dxa"/>
            </w:tcMar>
          </w:tcPr>
          <w:p w:rsidR="004C02B2" w:rsidRPr="00EA4BC7" w:rsidRDefault="004C02B2" w:rsidP="00361721">
            <w:pPr>
              <w:jc w:val="center"/>
              <w:rPr>
                <w:sz w:val="20"/>
                <w:szCs w:val="20"/>
                <w:lang w:val="en-US"/>
              </w:rPr>
            </w:pPr>
          </w:p>
        </w:tc>
      </w:tr>
      <w:tr w:rsidR="004C02B2" w:rsidRPr="00EA4BC7" w:rsidTr="00361721">
        <w:trPr>
          <w:trHeight w:val="420"/>
        </w:trPr>
        <w:tc>
          <w:tcPr>
            <w:tcW w:w="651" w:type="dxa"/>
            <w:tcMar>
              <w:top w:w="45" w:type="dxa"/>
              <w:left w:w="75" w:type="dxa"/>
              <w:bottom w:w="45" w:type="dxa"/>
              <w:right w:w="75" w:type="dxa"/>
            </w:tcMar>
          </w:tcPr>
          <w:p w:rsidR="004C02B2" w:rsidRPr="00EA4BC7" w:rsidRDefault="004C02B2" w:rsidP="00361721">
            <w:pPr>
              <w:jc w:val="center"/>
              <w:rPr>
                <w:sz w:val="20"/>
                <w:szCs w:val="20"/>
                <w:lang w:val="en-US"/>
              </w:rPr>
            </w:pPr>
            <w:r w:rsidRPr="00EA4BC7">
              <w:rPr>
                <w:sz w:val="20"/>
                <w:szCs w:val="20"/>
                <w:lang w:val="en-US"/>
              </w:rPr>
              <w:t>3</w:t>
            </w:r>
          </w:p>
        </w:tc>
        <w:tc>
          <w:tcPr>
            <w:tcW w:w="2471" w:type="dxa"/>
            <w:tcMar>
              <w:top w:w="45" w:type="dxa"/>
              <w:left w:w="75" w:type="dxa"/>
              <w:bottom w:w="45" w:type="dxa"/>
              <w:right w:w="75" w:type="dxa"/>
            </w:tcMar>
          </w:tcPr>
          <w:p w:rsidR="004C02B2" w:rsidRPr="00EA4BC7" w:rsidRDefault="004C02B2" w:rsidP="00361721">
            <w:pPr>
              <w:snapToGrid w:val="0"/>
              <w:jc w:val="both"/>
              <w:rPr>
                <w:color w:val="0070C0"/>
                <w:sz w:val="20"/>
                <w:szCs w:val="20"/>
                <w:lang w:val="en-US"/>
              </w:rPr>
            </w:pPr>
            <w:r w:rsidRPr="00EA4BC7">
              <w:rPr>
                <w:sz w:val="20"/>
                <w:szCs w:val="20"/>
                <w:lang w:val="en-US"/>
              </w:rPr>
              <w:t>Project task for the year 2020 – Research of thiosulfate leaching of sulfide ores and concentrates after their preliminary acidic treatment (with nitric and sulfuric acids) in various modes.</w:t>
            </w:r>
          </w:p>
        </w:tc>
        <w:tc>
          <w:tcPr>
            <w:tcW w:w="851"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rPr>
            </w:pPr>
            <w:r w:rsidRPr="00EA4BC7">
              <w:rPr>
                <w:sz w:val="20"/>
                <w:szCs w:val="20"/>
              </w:rPr>
              <w:t xml:space="preserve">12 </w:t>
            </w:r>
            <w:r w:rsidRPr="00EA4BC7">
              <w:rPr>
                <w:sz w:val="20"/>
                <w:szCs w:val="20"/>
                <w:lang w:val="en-US"/>
              </w:rPr>
              <w:t>months</w:t>
            </w:r>
          </w:p>
        </w:tc>
        <w:tc>
          <w:tcPr>
            <w:tcW w:w="1134"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rPr>
            </w:pPr>
            <w:r w:rsidRPr="00EA4BC7">
              <w:rPr>
                <w:sz w:val="20"/>
                <w:szCs w:val="20"/>
              </w:rPr>
              <w:t>0</w:t>
            </w:r>
            <w:r w:rsidRPr="00EA4BC7">
              <w:rPr>
                <w:sz w:val="20"/>
                <w:szCs w:val="20"/>
                <w:lang w:val="en-US"/>
              </w:rPr>
              <w:t>3</w:t>
            </w:r>
            <w:r w:rsidRPr="00EA4BC7">
              <w:rPr>
                <w:sz w:val="20"/>
                <w:szCs w:val="20"/>
              </w:rPr>
              <w:t>/01/2020-3</w:t>
            </w:r>
            <w:r w:rsidRPr="00EA4BC7">
              <w:rPr>
                <w:sz w:val="20"/>
                <w:szCs w:val="20"/>
                <w:lang w:val="en-US"/>
              </w:rPr>
              <w:t>0</w:t>
            </w:r>
            <w:r w:rsidRPr="00EA4BC7">
              <w:rPr>
                <w:sz w:val="20"/>
                <w:szCs w:val="20"/>
              </w:rPr>
              <w:t>/12/2020</w:t>
            </w:r>
          </w:p>
        </w:tc>
        <w:tc>
          <w:tcPr>
            <w:tcW w:w="1275"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rPr>
            </w:pPr>
          </w:p>
        </w:tc>
        <w:tc>
          <w:tcPr>
            <w:tcW w:w="1701" w:type="dxa"/>
            <w:shd w:val="clear" w:color="auto" w:fill="auto"/>
            <w:tcMar>
              <w:top w:w="45" w:type="dxa"/>
              <w:left w:w="75" w:type="dxa"/>
              <w:bottom w:w="45" w:type="dxa"/>
              <w:right w:w="75" w:type="dxa"/>
            </w:tcMar>
          </w:tcPr>
          <w:p w:rsidR="004C02B2" w:rsidRPr="00EA4BC7" w:rsidRDefault="004C02B2" w:rsidP="00361721">
            <w:pPr>
              <w:jc w:val="center"/>
              <w:rPr>
                <w:spacing w:val="2"/>
                <w:sz w:val="20"/>
                <w:szCs w:val="20"/>
              </w:rPr>
            </w:pPr>
          </w:p>
        </w:tc>
        <w:tc>
          <w:tcPr>
            <w:tcW w:w="1843" w:type="dxa"/>
            <w:shd w:val="clear" w:color="auto" w:fill="auto"/>
            <w:tcMar>
              <w:top w:w="45" w:type="dxa"/>
              <w:left w:w="75" w:type="dxa"/>
              <w:bottom w:w="45" w:type="dxa"/>
              <w:right w:w="75" w:type="dxa"/>
            </w:tcMar>
          </w:tcPr>
          <w:p w:rsidR="004C02B2" w:rsidRPr="00EA4BC7" w:rsidRDefault="004C02B2" w:rsidP="00361721">
            <w:pPr>
              <w:rPr>
                <w:spacing w:val="2"/>
                <w:sz w:val="20"/>
                <w:szCs w:val="20"/>
              </w:rPr>
            </w:pPr>
            <w:r w:rsidRPr="00EA4BC7">
              <w:rPr>
                <w:spacing w:val="2"/>
                <w:sz w:val="20"/>
                <w:szCs w:val="20"/>
                <w:lang w:val="en-US"/>
              </w:rPr>
              <w:t>New method of chemical and electrochemical sedimentation of gold from lean product solutions will ensure the simplification and reduction of costs of the process due to the exclusion of massive treatments (such as sorption and desorption) of gold prior to electrolysis. A</w:t>
            </w:r>
            <w:r w:rsidRPr="00EA4BC7">
              <w:rPr>
                <w:spacing w:val="2"/>
                <w:sz w:val="20"/>
                <w:szCs w:val="20"/>
              </w:rPr>
              <w:t xml:space="preserve"> </w:t>
            </w:r>
            <w:r w:rsidRPr="00EA4BC7">
              <w:rPr>
                <w:spacing w:val="2"/>
                <w:sz w:val="20"/>
                <w:szCs w:val="20"/>
                <w:lang w:val="en-US"/>
              </w:rPr>
              <w:t>new</w:t>
            </w:r>
            <w:r w:rsidRPr="00EA4BC7">
              <w:rPr>
                <w:spacing w:val="2"/>
                <w:sz w:val="20"/>
                <w:szCs w:val="20"/>
              </w:rPr>
              <w:t xml:space="preserve"> </w:t>
            </w:r>
            <w:r w:rsidRPr="00EA4BC7">
              <w:rPr>
                <w:spacing w:val="2"/>
                <w:sz w:val="20"/>
                <w:szCs w:val="20"/>
                <w:lang w:val="en-US"/>
              </w:rPr>
              <w:t>type</w:t>
            </w:r>
            <w:r w:rsidRPr="00EA4BC7">
              <w:rPr>
                <w:spacing w:val="2"/>
                <w:sz w:val="20"/>
                <w:szCs w:val="20"/>
              </w:rPr>
              <w:t xml:space="preserve"> </w:t>
            </w:r>
            <w:r w:rsidRPr="00EA4BC7">
              <w:rPr>
                <w:spacing w:val="2"/>
                <w:sz w:val="20"/>
                <w:szCs w:val="20"/>
                <w:lang w:val="en-US"/>
              </w:rPr>
              <w:t>of</w:t>
            </w:r>
            <w:r w:rsidRPr="00EA4BC7">
              <w:rPr>
                <w:spacing w:val="2"/>
                <w:sz w:val="20"/>
                <w:szCs w:val="20"/>
              </w:rPr>
              <w:t xml:space="preserve"> </w:t>
            </w:r>
            <w:r w:rsidRPr="00EA4BC7">
              <w:rPr>
                <w:spacing w:val="2"/>
                <w:sz w:val="20"/>
                <w:szCs w:val="20"/>
                <w:lang w:val="en-US"/>
              </w:rPr>
              <w:t>electrolyzer</w:t>
            </w:r>
            <w:r w:rsidRPr="00EA4BC7">
              <w:rPr>
                <w:spacing w:val="2"/>
                <w:sz w:val="20"/>
                <w:szCs w:val="20"/>
              </w:rPr>
              <w:t xml:space="preserve"> </w:t>
            </w:r>
            <w:r w:rsidRPr="00EA4BC7">
              <w:rPr>
                <w:spacing w:val="2"/>
                <w:sz w:val="20"/>
                <w:szCs w:val="20"/>
                <w:lang w:val="en-US"/>
              </w:rPr>
              <w:t>will be developed</w:t>
            </w:r>
            <w:r w:rsidRPr="00EA4BC7">
              <w:rPr>
                <w:spacing w:val="2"/>
                <w:sz w:val="20"/>
                <w:szCs w:val="20"/>
              </w:rPr>
              <w:t>.</w:t>
            </w:r>
          </w:p>
        </w:tc>
      </w:tr>
      <w:tr w:rsidR="004C02B2" w:rsidRPr="00B35D5A" w:rsidTr="00361721">
        <w:trPr>
          <w:trHeight w:val="420"/>
        </w:trPr>
        <w:tc>
          <w:tcPr>
            <w:tcW w:w="651" w:type="dxa"/>
            <w:tcMar>
              <w:top w:w="45" w:type="dxa"/>
              <w:left w:w="75" w:type="dxa"/>
              <w:bottom w:w="45" w:type="dxa"/>
              <w:right w:w="75" w:type="dxa"/>
            </w:tcMar>
          </w:tcPr>
          <w:p w:rsidR="004C02B2" w:rsidRPr="00EA4BC7" w:rsidRDefault="004C02B2" w:rsidP="00361721">
            <w:pPr>
              <w:jc w:val="center"/>
              <w:rPr>
                <w:sz w:val="20"/>
                <w:szCs w:val="20"/>
              </w:rPr>
            </w:pPr>
            <w:r w:rsidRPr="00EA4BC7">
              <w:rPr>
                <w:sz w:val="20"/>
                <w:szCs w:val="20"/>
              </w:rPr>
              <w:t>3.1</w:t>
            </w:r>
          </w:p>
        </w:tc>
        <w:tc>
          <w:tcPr>
            <w:tcW w:w="2471" w:type="dxa"/>
            <w:tcMar>
              <w:top w:w="45" w:type="dxa"/>
              <w:left w:w="75" w:type="dxa"/>
              <w:bottom w:w="45" w:type="dxa"/>
              <w:right w:w="75" w:type="dxa"/>
            </w:tcMar>
          </w:tcPr>
          <w:p w:rsidR="004C02B2" w:rsidRPr="00EA4BC7" w:rsidRDefault="004C02B2" w:rsidP="00361721">
            <w:pPr>
              <w:snapToGrid w:val="0"/>
              <w:jc w:val="both"/>
              <w:rPr>
                <w:sz w:val="20"/>
                <w:szCs w:val="20"/>
                <w:lang w:val="en-US"/>
              </w:rPr>
            </w:pPr>
            <w:r w:rsidRPr="00EA4BC7">
              <w:rPr>
                <w:sz w:val="20"/>
                <w:szCs w:val="20"/>
                <w:lang w:val="en-US"/>
              </w:rPr>
              <w:t>IX. Research of ore and concentrate leaching after their preliminary acidic treatment (nitrox-process) in various modes of leaching and with the use of various solvents – thiosulfates, sulfates, alkalis.</w:t>
            </w:r>
          </w:p>
        </w:tc>
        <w:tc>
          <w:tcPr>
            <w:tcW w:w="851"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lang w:val="en-US"/>
              </w:rPr>
            </w:pPr>
            <w:r w:rsidRPr="00EA4BC7">
              <w:rPr>
                <w:sz w:val="20"/>
                <w:szCs w:val="20"/>
                <w:lang w:val="en-US"/>
              </w:rPr>
              <w:t>3 months</w:t>
            </w:r>
          </w:p>
        </w:tc>
        <w:tc>
          <w:tcPr>
            <w:tcW w:w="1134"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lang w:val="en-US"/>
              </w:rPr>
            </w:pPr>
            <w:r w:rsidRPr="00EA4BC7">
              <w:rPr>
                <w:sz w:val="20"/>
                <w:szCs w:val="20"/>
                <w:lang w:val="en-US"/>
              </w:rPr>
              <w:t>03/01/2020-30/03/2020</w:t>
            </w:r>
          </w:p>
        </w:tc>
        <w:tc>
          <w:tcPr>
            <w:tcW w:w="1275"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lang w:val="en-US"/>
              </w:rPr>
            </w:pPr>
          </w:p>
        </w:tc>
        <w:tc>
          <w:tcPr>
            <w:tcW w:w="1701" w:type="dxa"/>
            <w:shd w:val="clear" w:color="auto" w:fill="auto"/>
            <w:tcMar>
              <w:top w:w="45" w:type="dxa"/>
              <w:left w:w="75" w:type="dxa"/>
              <w:bottom w:w="45" w:type="dxa"/>
              <w:right w:w="75" w:type="dxa"/>
            </w:tcMar>
          </w:tcPr>
          <w:p w:rsidR="004C02B2" w:rsidRPr="00EA4BC7" w:rsidRDefault="004C02B2" w:rsidP="00361721">
            <w:pPr>
              <w:jc w:val="center"/>
              <w:rPr>
                <w:spacing w:val="2"/>
                <w:sz w:val="20"/>
                <w:szCs w:val="20"/>
                <w:lang w:val="en-US"/>
              </w:rPr>
            </w:pPr>
          </w:p>
        </w:tc>
        <w:tc>
          <w:tcPr>
            <w:tcW w:w="1843" w:type="dxa"/>
            <w:shd w:val="clear" w:color="auto" w:fill="auto"/>
            <w:tcMar>
              <w:top w:w="45" w:type="dxa"/>
              <w:left w:w="75" w:type="dxa"/>
              <w:bottom w:w="45" w:type="dxa"/>
              <w:right w:w="75" w:type="dxa"/>
            </w:tcMar>
          </w:tcPr>
          <w:p w:rsidR="004C02B2" w:rsidRPr="00EA4BC7" w:rsidRDefault="004C02B2" w:rsidP="00361721">
            <w:pPr>
              <w:rPr>
                <w:sz w:val="20"/>
                <w:szCs w:val="20"/>
                <w:lang w:val="en-US"/>
              </w:rPr>
            </w:pPr>
            <w:r w:rsidRPr="00EA4BC7">
              <w:rPr>
                <w:sz w:val="20"/>
                <w:szCs w:val="20"/>
                <w:lang w:val="en-US"/>
              </w:rPr>
              <w:t>Research will be carried out for the selection of various solvents for concentrate leaching after their preliminary treatment with nitric acid with the purpose of increase in gold recovery.</w:t>
            </w:r>
          </w:p>
        </w:tc>
      </w:tr>
      <w:tr w:rsidR="004C02B2" w:rsidRPr="00B35D5A" w:rsidTr="00361721">
        <w:trPr>
          <w:trHeight w:val="420"/>
        </w:trPr>
        <w:tc>
          <w:tcPr>
            <w:tcW w:w="651" w:type="dxa"/>
            <w:tcMar>
              <w:top w:w="45" w:type="dxa"/>
              <w:left w:w="75" w:type="dxa"/>
              <w:bottom w:w="45" w:type="dxa"/>
              <w:right w:w="75" w:type="dxa"/>
            </w:tcMar>
          </w:tcPr>
          <w:p w:rsidR="004C02B2" w:rsidRPr="00EA4BC7" w:rsidRDefault="004C02B2" w:rsidP="00361721">
            <w:pPr>
              <w:jc w:val="center"/>
              <w:rPr>
                <w:sz w:val="20"/>
                <w:szCs w:val="20"/>
                <w:lang w:val="en-US"/>
              </w:rPr>
            </w:pPr>
            <w:r w:rsidRPr="00EA4BC7">
              <w:rPr>
                <w:sz w:val="20"/>
                <w:szCs w:val="20"/>
                <w:lang w:val="en-US"/>
              </w:rPr>
              <w:t>3.2</w:t>
            </w:r>
          </w:p>
        </w:tc>
        <w:tc>
          <w:tcPr>
            <w:tcW w:w="2471" w:type="dxa"/>
            <w:tcMar>
              <w:top w:w="45" w:type="dxa"/>
              <w:left w:w="75" w:type="dxa"/>
              <w:bottom w:w="45" w:type="dxa"/>
              <w:right w:w="75" w:type="dxa"/>
            </w:tcMar>
          </w:tcPr>
          <w:p w:rsidR="004C02B2" w:rsidRPr="00EA4BC7" w:rsidRDefault="004C02B2" w:rsidP="00361721">
            <w:pPr>
              <w:snapToGrid w:val="0"/>
              <w:jc w:val="both"/>
              <w:rPr>
                <w:sz w:val="20"/>
                <w:szCs w:val="20"/>
                <w:lang w:val="en-US"/>
              </w:rPr>
            </w:pPr>
            <w:r w:rsidRPr="00EA4BC7">
              <w:rPr>
                <w:sz w:val="20"/>
                <w:szCs w:val="20"/>
                <w:lang w:val="en-US"/>
              </w:rPr>
              <w:t>X. Research of thiosulfate leaching of sulfide ores and concentrates after their preliminary treatment with sulfuric acid in various temperature and chemical modes. Determining the optimal parameters of the treatment with sulfuric acid and thiosulfate leaching</w:t>
            </w:r>
          </w:p>
        </w:tc>
        <w:tc>
          <w:tcPr>
            <w:tcW w:w="851"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lang w:val="en-US"/>
              </w:rPr>
            </w:pPr>
            <w:r w:rsidRPr="00EA4BC7">
              <w:rPr>
                <w:sz w:val="20"/>
                <w:szCs w:val="20"/>
                <w:lang w:val="en-US"/>
              </w:rPr>
              <w:t>3 months</w:t>
            </w:r>
          </w:p>
        </w:tc>
        <w:tc>
          <w:tcPr>
            <w:tcW w:w="1134"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lang w:val="en-US"/>
              </w:rPr>
            </w:pPr>
            <w:r w:rsidRPr="00EA4BC7">
              <w:rPr>
                <w:sz w:val="20"/>
                <w:szCs w:val="20"/>
                <w:lang w:val="en-US"/>
              </w:rPr>
              <w:t>01/04/2020-30/06/2020</w:t>
            </w:r>
          </w:p>
        </w:tc>
        <w:tc>
          <w:tcPr>
            <w:tcW w:w="1275"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lang w:val="en-US"/>
              </w:rPr>
            </w:pPr>
          </w:p>
        </w:tc>
        <w:tc>
          <w:tcPr>
            <w:tcW w:w="1701" w:type="dxa"/>
            <w:shd w:val="clear" w:color="auto" w:fill="auto"/>
            <w:tcMar>
              <w:top w:w="45" w:type="dxa"/>
              <w:left w:w="75" w:type="dxa"/>
              <w:bottom w:w="45" w:type="dxa"/>
              <w:right w:w="75" w:type="dxa"/>
            </w:tcMar>
          </w:tcPr>
          <w:p w:rsidR="004C02B2" w:rsidRPr="00EA4BC7" w:rsidRDefault="004C02B2" w:rsidP="00361721">
            <w:pPr>
              <w:jc w:val="center"/>
              <w:rPr>
                <w:spacing w:val="2"/>
                <w:sz w:val="20"/>
                <w:szCs w:val="20"/>
                <w:lang w:val="en-US"/>
              </w:rPr>
            </w:pPr>
          </w:p>
        </w:tc>
        <w:tc>
          <w:tcPr>
            <w:tcW w:w="1843" w:type="dxa"/>
            <w:shd w:val="clear" w:color="auto" w:fill="auto"/>
            <w:tcMar>
              <w:top w:w="45" w:type="dxa"/>
              <w:left w:w="75" w:type="dxa"/>
              <w:bottom w:w="45" w:type="dxa"/>
              <w:right w:w="75" w:type="dxa"/>
            </w:tcMar>
          </w:tcPr>
          <w:p w:rsidR="004C02B2" w:rsidRPr="00EA4BC7" w:rsidRDefault="004C02B2" w:rsidP="00361721">
            <w:pPr>
              <w:rPr>
                <w:sz w:val="20"/>
                <w:szCs w:val="20"/>
                <w:lang w:val="en-US"/>
              </w:rPr>
            </w:pPr>
            <w:r w:rsidRPr="00EA4BC7">
              <w:rPr>
                <w:sz w:val="20"/>
                <w:szCs w:val="20"/>
                <w:lang w:val="en-US"/>
              </w:rPr>
              <w:t>Research will be carried out for the determination of the optimal parameters of leaching depending on the temperature and chemical modes of treatment with sulfuric acid with the purpose of increase in gold recovery.</w:t>
            </w:r>
          </w:p>
        </w:tc>
      </w:tr>
      <w:tr w:rsidR="004C02B2" w:rsidRPr="00B35D5A" w:rsidTr="00361721">
        <w:trPr>
          <w:trHeight w:val="420"/>
        </w:trPr>
        <w:tc>
          <w:tcPr>
            <w:tcW w:w="651" w:type="dxa"/>
            <w:tcMar>
              <w:top w:w="45" w:type="dxa"/>
              <w:left w:w="75" w:type="dxa"/>
              <w:bottom w:w="45" w:type="dxa"/>
              <w:right w:w="75" w:type="dxa"/>
            </w:tcMar>
          </w:tcPr>
          <w:p w:rsidR="004C02B2" w:rsidRPr="00EA4BC7" w:rsidRDefault="004C02B2" w:rsidP="00361721">
            <w:pPr>
              <w:jc w:val="center"/>
              <w:rPr>
                <w:sz w:val="20"/>
                <w:szCs w:val="20"/>
                <w:lang w:val="en-US"/>
              </w:rPr>
            </w:pPr>
            <w:r w:rsidRPr="00EA4BC7">
              <w:rPr>
                <w:sz w:val="20"/>
                <w:szCs w:val="20"/>
              </w:rPr>
              <w:t>3.</w:t>
            </w:r>
            <w:r w:rsidRPr="00EA4BC7">
              <w:rPr>
                <w:sz w:val="20"/>
                <w:szCs w:val="20"/>
                <w:lang w:val="en-US"/>
              </w:rPr>
              <w:t>3</w:t>
            </w:r>
          </w:p>
        </w:tc>
        <w:tc>
          <w:tcPr>
            <w:tcW w:w="2471" w:type="dxa"/>
            <w:tcMar>
              <w:top w:w="45" w:type="dxa"/>
              <w:left w:w="75" w:type="dxa"/>
              <w:bottom w:w="45" w:type="dxa"/>
              <w:right w:w="75" w:type="dxa"/>
            </w:tcMar>
          </w:tcPr>
          <w:p w:rsidR="004C02B2" w:rsidRPr="00EA4BC7" w:rsidRDefault="004C02B2" w:rsidP="00361721">
            <w:pPr>
              <w:snapToGrid w:val="0"/>
              <w:jc w:val="both"/>
              <w:rPr>
                <w:sz w:val="20"/>
                <w:szCs w:val="20"/>
                <w:lang w:val="en-US"/>
              </w:rPr>
            </w:pPr>
            <w:r w:rsidRPr="00EA4BC7">
              <w:rPr>
                <w:sz w:val="20"/>
                <w:szCs w:val="20"/>
                <w:lang w:val="en-US"/>
              </w:rPr>
              <w:t>XI. Research of chemical and electrochemical sedimentation of gold from lean product solutions without gold sorption and desorption from solutions.</w:t>
            </w:r>
          </w:p>
        </w:tc>
        <w:tc>
          <w:tcPr>
            <w:tcW w:w="851"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lang w:val="en-US"/>
              </w:rPr>
            </w:pPr>
            <w:r w:rsidRPr="00EA4BC7">
              <w:rPr>
                <w:sz w:val="20"/>
                <w:szCs w:val="20"/>
                <w:lang w:val="en-US"/>
              </w:rPr>
              <w:t>3 months</w:t>
            </w:r>
          </w:p>
        </w:tc>
        <w:tc>
          <w:tcPr>
            <w:tcW w:w="1134"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lang w:val="en-US"/>
              </w:rPr>
            </w:pPr>
            <w:r w:rsidRPr="00EA4BC7">
              <w:rPr>
                <w:sz w:val="20"/>
                <w:szCs w:val="20"/>
                <w:lang w:val="en-US"/>
              </w:rPr>
              <w:t>01/07/2020-30/09/2020</w:t>
            </w:r>
          </w:p>
        </w:tc>
        <w:tc>
          <w:tcPr>
            <w:tcW w:w="1275"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lang w:val="en-US"/>
              </w:rPr>
            </w:pPr>
          </w:p>
        </w:tc>
        <w:tc>
          <w:tcPr>
            <w:tcW w:w="1701" w:type="dxa"/>
            <w:shd w:val="clear" w:color="auto" w:fill="auto"/>
            <w:tcMar>
              <w:top w:w="45" w:type="dxa"/>
              <w:left w:w="75" w:type="dxa"/>
              <w:bottom w:w="45" w:type="dxa"/>
              <w:right w:w="75" w:type="dxa"/>
            </w:tcMar>
          </w:tcPr>
          <w:p w:rsidR="004C02B2" w:rsidRPr="00EA4BC7" w:rsidRDefault="004C02B2" w:rsidP="00361721">
            <w:pPr>
              <w:jc w:val="center"/>
              <w:rPr>
                <w:spacing w:val="2"/>
                <w:sz w:val="20"/>
                <w:szCs w:val="20"/>
                <w:lang w:val="en-US"/>
              </w:rPr>
            </w:pPr>
          </w:p>
        </w:tc>
        <w:tc>
          <w:tcPr>
            <w:tcW w:w="1843" w:type="dxa"/>
            <w:shd w:val="clear" w:color="auto" w:fill="auto"/>
            <w:tcMar>
              <w:top w:w="45" w:type="dxa"/>
              <w:left w:w="75" w:type="dxa"/>
              <w:bottom w:w="45" w:type="dxa"/>
              <w:right w:w="75" w:type="dxa"/>
            </w:tcMar>
          </w:tcPr>
          <w:p w:rsidR="004C02B2" w:rsidRPr="00EA4BC7" w:rsidRDefault="004C02B2" w:rsidP="00361721">
            <w:pPr>
              <w:rPr>
                <w:sz w:val="20"/>
                <w:szCs w:val="20"/>
                <w:lang w:val="en-US"/>
              </w:rPr>
            </w:pPr>
            <w:r w:rsidRPr="00EA4BC7">
              <w:rPr>
                <w:sz w:val="20"/>
                <w:szCs w:val="20"/>
                <w:lang w:val="en-US"/>
              </w:rPr>
              <w:t>The methods for direct chemical and electrochemical sedimentation of gold from lean product solutions will be proposed.</w:t>
            </w:r>
          </w:p>
        </w:tc>
      </w:tr>
      <w:tr w:rsidR="004C02B2" w:rsidRPr="00B35D5A" w:rsidTr="00361721">
        <w:trPr>
          <w:trHeight w:val="420"/>
        </w:trPr>
        <w:tc>
          <w:tcPr>
            <w:tcW w:w="651" w:type="dxa"/>
            <w:tcMar>
              <w:top w:w="45" w:type="dxa"/>
              <w:left w:w="75" w:type="dxa"/>
              <w:bottom w:w="45" w:type="dxa"/>
              <w:right w:w="75" w:type="dxa"/>
            </w:tcMar>
          </w:tcPr>
          <w:p w:rsidR="004C02B2" w:rsidRPr="00EA4BC7" w:rsidRDefault="004C02B2" w:rsidP="00361721">
            <w:pPr>
              <w:jc w:val="center"/>
              <w:rPr>
                <w:sz w:val="20"/>
                <w:szCs w:val="20"/>
                <w:lang w:val="en-US"/>
              </w:rPr>
            </w:pPr>
            <w:r w:rsidRPr="00EA4BC7">
              <w:rPr>
                <w:sz w:val="20"/>
                <w:szCs w:val="20"/>
                <w:lang w:val="en-US"/>
              </w:rPr>
              <w:t>3.4</w:t>
            </w:r>
          </w:p>
        </w:tc>
        <w:tc>
          <w:tcPr>
            <w:tcW w:w="2471" w:type="dxa"/>
            <w:tcMar>
              <w:top w:w="45" w:type="dxa"/>
              <w:left w:w="75" w:type="dxa"/>
              <w:bottom w:w="45" w:type="dxa"/>
              <w:right w:w="75" w:type="dxa"/>
            </w:tcMar>
          </w:tcPr>
          <w:p w:rsidR="004C02B2" w:rsidRPr="00EA4BC7" w:rsidRDefault="004C02B2" w:rsidP="00361721">
            <w:pPr>
              <w:snapToGrid w:val="0"/>
              <w:jc w:val="both"/>
              <w:rPr>
                <w:sz w:val="20"/>
                <w:szCs w:val="20"/>
                <w:lang w:val="en-US"/>
              </w:rPr>
            </w:pPr>
            <w:r w:rsidRPr="00EA4BC7">
              <w:rPr>
                <w:sz w:val="20"/>
                <w:szCs w:val="20"/>
                <w:lang w:val="en-US"/>
              </w:rPr>
              <w:t xml:space="preserve">XII. Processing of research results during 2018-2020, </w:t>
            </w:r>
            <w:r w:rsidRPr="00EA4BC7">
              <w:rPr>
                <w:sz w:val="20"/>
                <w:szCs w:val="20"/>
                <w:lang w:val="en-US"/>
              </w:rPr>
              <w:lastRenderedPageBreak/>
              <w:t>reporting on the work and submission of data for industrial implementation of the processing technology of refractory ores from deposits like Bakyrchik. Formalization of patents for the developed technologies and writing of articles in domestic and foreign scientific magazines.</w:t>
            </w:r>
          </w:p>
        </w:tc>
        <w:tc>
          <w:tcPr>
            <w:tcW w:w="851"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lang w:val="en-US"/>
              </w:rPr>
            </w:pPr>
            <w:r w:rsidRPr="00EA4BC7">
              <w:rPr>
                <w:sz w:val="20"/>
                <w:szCs w:val="20"/>
                <w:lang w:val="en-US"/>
              </w:rPr>
              <w:lastRenderedPageBreak/>
              <w:t>3 months</w:t>
            </w:r>
          </w:p>
        </w:tc>
        <w:tc>
          <w:tcPr>
            <w:tcW w:w="1134"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lang w:val="en-US"/>
              </w:rPr>
            </w:pPr>
            <w:r w:rsidRPr="00EA4BC7">
              <w:rPr>
                <w:sz w:val="20"/>
                <w:szCs w:val="20"/>
                <w:lang w:val="en-US"/>
              </w:rPr>
              <w:t>01/10/2020-30/12/2020</w:t>
            </w:r>
          </w:p>
        </w:tc>
        <w:tc>
          <w:tcPr>
            <w:tcW w:w="1275" w:type="dxa"/>
            <w:shd w:val="clear" w:color="auto" w:fill="auto"/>
            <w:tcMar>
              <w:top w:w="45" w:type="dxa"/>
              <w:left w:w="75" w:type="dxa"/>
              <w:bottom w:w="45" w:type="dxa"/>
              <w:right w:w="75" w:type="dxa"/>
            </w:tcMar>
          </w:tcPr>
          <w:p w:rsidR="004C02B2" w:rsidRPr="00EA4BC7" w:rsidRDefault="004C02B2" w:rsidP="00361721">
            <w:pPr>
              <w:contextualSpacing/>
              <w:jc w:val="center"/>
              <w:rPr>
                <w:sz w:val="20"/>
                <w:szCs w:val="20"/>
                <w:lang w:val="en-US"/>
              </w:rPr>
            </w:pPr>
          </w:p>
        </w:tc>
        <w:tc>
          <w:tcPr>
            <w:tcW w:w="1701" w:type="dxa"/>
            <w:shd w:val="clear" w:color="auto" w:fill="auto"/>
            <w:tcMar>
              <w:top w:w="45" w:type="dxa"/>
              <w:left w:w="75" w:type="dxa"/>
              <w:bottom w:w="45" w:type="dxa"/>
              <w:right w:w="75" w:type="dxa"/>
            </w:tcMar>
          </w:tcPr>
          <w:p w:rsidR="004C02B2" w:rsidRPr="00EA4BC7" w:rsidRDefault="004C02B2" w:rsidP="00361721">
            <w:pPr>
              <w:jc w:val="center"/>
              <w:rPr>
                <w:spacing w:val="2"/>
                <w:sz w:val="20"/>
                <w:szCs w:val="20"/>
                <w:lang w:val="en-US"/>
              </w:rPr>
            </w:pPr>
          </w:p>
        </w:tc>
        <w:tc>
          <w:tcPr>
            <w:tcW w:w="1843" w:type="dxa"/>
            <w:shd w:val="clear" w:color="auto" w:fill="auto"/>
            <w:tcMar>
              <w:top w:w="45" w:type="dxa"/>
              <w:left w:w="75" w:type="dxa"/>
              <w:bottom w:w="45" w:type="dxa"/>
              <w:right w:w="75" w:type="dxa"/>
            </w:tcMar>
          </w:tcPr>
          <w:p w:rsidR="004C02B2" w:rsidRPr="00EA4BC7" w:rsidRDefault="004C02B2" w:rsidP="00361721">
            <w:pPr>
              <w:rPr>
                <w:sz w:val="20"/>
                <w:szCs w:val="20"/>
                <w:lang w:val="en-US"/>
              </w:rPr>
            </w:pPr>
            <w:r w:rsidRPr="00EA4BC7">
              <w:rPr>
                <w:sz w:val="20"/>
                <w:szCs w:val="20"/>
                <w:lang w:val="en-US"/>
              </w:rPr>
              <w:t xml:space="preserve">Research results for 2018-2020 will be </w:t>
            </w:r>
            <w:r w:rsidRPr="00EA4BC7">
              <w:rPr>
                <w:sz w:val="20"/>
                <w:szCs w:val="20"/>
                <w:lang w:val="en-US"/>
              </w:rPr>
              <w:lastRenderedPageBreak/>
              <w:t>processed. Reports on work and data for industrial development of technology for processing persistent gold-containing ores will be issued. Patents on the developed technologies and articles in scientific domestic and foreign journals will be issued. A technology for cyanide-free leaching of gold from persistent gold-containing raw materials will be developed. The research results will be presented in the proceedings of international conferences, and 2 articles will be published in foreign peer-reviewed scientific journals with a high impact factor. The textbook "Processing of hard-to-enrich gold-containing natural and man-made raw materials", 1 monograph and 1 patent application of the Republic of Kazakhstan will be published.</w:t>
            </w:r>
          </w:p>
        </w:tc>
      </w:tr>
    </w:tbl>
    <w:p w:rsidR="004C02B2" w:rsidRPr="00345F55" w:rsidRDefault="004C02B2" w:rsidP="00F70EA6">
      <w:pPr>
        <w:ind w:firstLine="567"/>
        <w:jc w:val="center"/>
        <w:rPr>
          <w:lang w:val="en-US"/>
        </w:rPr>
      </w:pPr>
    </w:p>
    <w:p w:rsidR="00F70EA6" w:rsidRPr="00345F55" w:rsidRDefault="00F70EA6" w:rsidP="00F70EA6">
      <w:pPr>
        <w:ind w:firstLine="567"/>
        <w:jc w:val="right"/>
        <w:rPr>
          <w:lang w:val="en-US"/>
        </w:rPr>
      </w:pPr>
    </w:p>
    <w:p w:rsidR="00F70EA6" w:rsidRDefault="00F70EA6" w:rsidP="00F70EA6">
      <w:pPr>
        <w:jc w:val="center"/>
      </w:pPr>
      <w:r>
        <w:rPr>
          <w:noProof/>
        </w:rPr>
        <w:lastRenderedPageBreak/>
        <w:drawing>
          <wp:inline distT="0" distB="0" distL="0" distR="0" wp14:anchorId="586BF1BD" wp14:editId="4025B9F3">
            <wp:extent cx="8377469" cy="5103495"/>
            <wp:effectExtent l="0" t="1588" r="3493" b="3492"/>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rot="16200000">
                      <a:off x="0" y="0"/>
                      <a:ext cx="8383265" cy="5107026"/>
                    </a:xfrm>
                    <a:prstGeom prst="rect">
                      <a:avLst/>
                    </a:prstGeom>
                  </pic:spPr>
                </pic:pic>
              </a:graphicData>
            </a:graphic>
          </wp:inline>
        </w:drawing>
      </w:r>
    </w:p>
    <w:p w:rsidR="00F70EA6" w:rsidRDefault="00F70EA6" w:rsidP="00F70EA6">
      <w:pPr>
        <w:spacing w:after="160" w:line="259" w:lineRule="auto"/>
        <w:jc w:val="center"/>
      </w:pPr>
      <w:r>
        <w:rPr>
          <w:noProof/>
        </w:rPr>
        <w:lastRenderedPageBreak/>
        <w:drawing>
          <wp:inline distT="0" distB="0" distL="0" distR="0" wp14:anchorId="025B7466" wp14:editId="098D2DB9">
            <wp:extent cx="8366991" cy="5853764"/>
            <wp:effectExtent l="0" t="635"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rot="16200000">
                      <a:off x="0" y="0"/>
                      <a:ext cx="8378232" cy="5861628"/>
                    </a:xfrm>
                    <a:prstGeom prst="rect">
                      <a:avLst/>
                    </a:prstGeom>
                  </pic:spPr>
                </pic:pic>
              </a:graphicData>
            </a:graphic>
          </wp:inline>
        </w:drawing>
      </w:r>
    </w:p>
    <w:p w:rsidR="00F70EA6" w:rsidRDefault="00F70EA6" w:rsidP="00F70EA6">
      <w:pPr>
        <w:spacing w:after="160" w:line="259" w:lineRule="auto"/>
        <w:jc w:val="center"/>
      </w:pPr>
    </w:p>
    <w:p w:rsidR="00F70EA6" w:rsidRDefault="00F70EA6" w:rsidP="00F70EA6">
      <w:pPr>
        <w:spacing w:after="160" w:line="259" w:lineRule="auto"/>
        <w:jc w:val="center"/>
      </w:pPr>
      <w:r>
        <w:rPr>
          <w:noProof/>
        </w:rPr>
        <w:lastRenderedPageBreak/>
        <w:drawing>
          <wp:inline distT="0" distB="0" distL="0" distR="0" wp14:anchorId="081FBC53" wp14:editId="44886368">
            <wp:extent cx="8464952" cy="5867102"/>
            <wp:effectExtent l="3492"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rot="16200000">
                      <a:off x="0" y="0"/>
                      <a:ext cx="8476302" cy="5874968"/>
                    </a:xfrm>
                    <a:prstGeom prst="rect">
                      <a:avLst/>
                    </a:prstGeom>
                  </pic:spPr>
                </pic:pic>
              </a:graphicData>
            </a:graphic>
          </wp:inline>
        </w:drawing>
      </w:r>
    </w:p>
    <w:p w:rsidR="00F70EA6" w:rsidRDefault="00F70EA6" w:rsidP="00F70EA6">
      <w:pPr>
        <w:spacing w:after="160" w:line="259" w:lineRule="auto"/>
      </w:pPr>
    </w:p>
    <w:p w:rsidR="00F70EA6" w:rsidRDefault="00F70EA6" w:rsidP="00F70EA6">
      <w:pPr>
        <w:spacing w:after="160" w:line="259" w:lineRule="auto"/>
      </w:pPr>
      <w:r>
        <w:rPr>
          <w:noProof/>
        </w:rPr>
        <w:lastRenderedPageBreak/>
        <w:drawing>
          <wp:inline distT="0" distB="0" distL="0" distR="0" wp14:anchorId="3F5A5E42" wp14:editId="08DED5E2">
            <wp:extent cx="8759809" cy="5882322"/>
            <wp:effectExtent l="0" t="9208"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rot="16200000">
                      <a:off x="0" y="0"/>
                      <a:ext cx="8769313" cy="5888704"/>
                    </a:xfrm>
                    <a:prstGeom prst="rect">
                      <a:avLst/>
                    </a:prstGeom>
                  </pic:spPr>
                </pic:pic>
              </a:graphicData>
            </a:graphic>
          </wp:inline>
        </w:drawing>
      </w:r>
    </w:p>
    <w:p w:rsidR="00F70EA6" w:rsidRDefault="00F70EA6" w:rsidP="00F70EA6">
      <w:pPr>
        <w:spacing w:after="160" w:line="259" w:lineRule="auto"/>
      </w:pPr>
    </w:p>
    <w:p w:rsidR="00F70EA6" w:rsidRDefault="00F70EA6" w:rsidP="00F70EA6">
      <w:pPr>
        <w:spacing w:after="160" w:line="259" w:lineRule="auto"/>
      </w:pPr>
      <w:r>
        <w:rPr>
          <w:noProof/>
        </w:rPr>
        <w:lastRenderedPageBreak/>
        <w:drawing>
          <wp:inline distT="0" distB="0" distL="0" distR="0" wp14:anchorId="67BFF2A6" wp14:editId="49CCC94F">
            <wp:extent cx="6668161" cy="5894070"/>
            <wp:effectExtent l="6033" t="0" r="5397" b="5398"/>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rot="16200000">
                      <a:off x="0" y="0"/>
                      <a:ext cx="6669266" cy="5895047"/>
                    </a:xfrm>
                    <a:prstGeom prst="rect">
                      <a:avLst/>
                    </a:prstGeom>
                  </pic:spPr>
                </pic:pic>
              </a:graphicData>
            </a:graphic>
          </wp:inline>
        </w:drawing>
      </w:r>
    </w:p>
    <w:p w:rsidR="00F70EA6" w:rsidRDefault="00F70EA6" w:rsidP="00F70EA6">
      <w:pPr>
        <w:spacing w:after="160" w:line="259" w:lineRule="auto"/>
      </w:pPr>
    </w:p>
    <w:p w:rsidR="00F70EA6" w:rsidRDefault="00F70EA6" w:rsidP="00F70EA6">
      <w:pPr>
        <w:spacing w:after="160" w:line="259" w:lineRule="auto"/>
      </w:pPr>
      <w:r>
        <w:rPr>
          <w:noProof/>
        </w:rPr>
        <w:lastRenderedPageBreak/>
        <w:drawing>
          <wp:inline distT="0" distB="0" distL="0" distR="0" wp14:anchorId="5053B0F8" wp14:editId="35B8E8B2">
            <wp:extent cx="7825651" cy="5889942"/>
            <wp:effectExtent l="0" t="3810" r="635" b="63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rot="16200000">
                      <a:off x="0" y="0"/>
                      <a:ext cx="7830360" cy="5893486"/>
                    </a:xfrm>
                    <a:prstGeom prst="rect">
                      <a:avLst/>
                    </a:prstGeom>
                  </pic:spPr>
                </pic:pic>
              </a:graphicData>
            </a:graphic>
          </wp:inline>
        </w:drawing>
      </w:r>
    </w:p>
    <w:p w:rsidR="00F70EA6" w:rsidRDefault="00F70EA6" w:rsidP="00F70EA6">
      <w:pPr>
        <w:spacing w:after="160" w:line="259" w:lineRule="auto"/>
      </w:pPr>
    </w:p>
    <w:p w:rsidR="00F70EA6" w:rsidRDefault="00F70EA6" w:rsidP="00F70EA6">
      <w:pPr>
        <w:spacing w:after="160" w:line="259" w:lineRule="auto"/>
      </w:pPr>
      <w:r>
        <w:rPr>
          <w:noProof/>
        </w:rPr>
        <w:lastRenderedPageBreak/>
        <w:drawing>
          <wp:inline distT="0" distB="0" distL="0" distR="0" wp14:anchorId="11C3BCE6" wp14:editId="1D327AEE">
            <wp:extent cx="8953708" cy="5848862"/>
            <wp:effectExtent l="9525"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rot="16200000">
                      <a:off x="0" y="0"/>
                      <a:ext cx="8970325" cy="5859717"/>
                    </a:xfrm>
                    <a:prstGeom prst="rect">
                      <a:avLst/>
                    </a:prstGeom>
                  </pic:spPr>
                </pic:pic>
              </a:graphicData>
            </a:graphic>
          </wp:inline>
        </w:drawing>
      </w:r>
    </w:p>
    <w:p w:rsidR="00F70EA6" w:rsidRDefault="00F70EA6" w:rsidP="00F70EA6">
      <w:pPr>
        <w:spacing w:after="160" w:line="259" w:lineRule="auto"/>
      </w:pPr>
    </w:p>
    <w:p w:rsidR="00F70EA6" w:rsidRDefault="00F70EA6" w:rsidP="00F70EA6">
      <w:pPr>
        <w:spacing w:after="160" w:line="259" w:lineRule="auto"/>
      </w:pPr>
      <w:r>
        <w:rPr>
          <w:noProof/>
        </w:rPr>
        <w:lastRenderedPageBreak/>
        <w:drawing>
          <wp:inline distT="0" distB="0" distL="0" distR="0" wp14:anchorId="34A2B8DB" wp14:editId="619A6C78">
            <wp:extent cx="7076164" cy="5871212"/>
            <wp:effectExtent l="0" t="7302" r="3492" b="3493"/>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rot="16200000">
                      <a:off x="0" y="0"/>
                      <a:ext cx="7080313" cy="5874655"/>
                    </a:xfrm>
                    <a:prstGeom prst="rect">
                      <a:avLst/>
                    </a:prstGeom>
                  </pic:spPr>
                </pic:pic>
              </a:graphicData>
            </a:graphic>
          </wp:inline>
        </w:drawing>
      </w:r>
    </w:p>
    <w:p w:rsidR="00F70EA6" w:rsidRDefault="00F70EA6" w:rsidP="00F70EA6">
      <w:pPr>
        <w:spacing w:after="160" w:line="259" w:lineRule="auto"/>
      </w:pPr>
      <w:r>
        <w:br w:type="page"/>
      </w:r>
    </w:p>
    <w:p w:rsidR="00F70EA6" w:rsidRPr="00F70EA6" w:rsidRDefault="00F70EA6" w:rsidP="00F70EA6">
      <w:pPr>
        <w:pStyle w:val="1"/>
        <w:jc w:val="right"/>
        <w:rPr>
          <w:rFonts w:ascii="Times New Roman" w:hAnsi="Times New Roman" w:cs="Times New Roman"/>
          <w:b/>
          <w:bCs/>
          <w:color w:val="auto"/>
          <w:sz w:val="24"/>
          <w:szCs w:val="24"/>
          <w:lang w:val="en-US"/>
        </w:rPr>
      </w:pPr>
      <w:bookmarkStart w:id="50" w:name="_Toc54898653"/>
      <w:r w:rsidRPr="00345F55">
        <w:rPr>
          <w:rFonts w:ascii="Times New Roman" w:hAnsi="Times New Roman" w:cs="Times New Roman"/>
          <w:b/>
          <w:bCs/>
          <w:color w:val="auto"/>
          <w:sz w:val="24"/>
          <w:szCs w:val="24"/>
          <w:lang w:val="en-US"/>
        </w:rPr>
        <w:lastRenderedPageBreak/>
        <w:t xml:space="preserve">APPENDIX </w:t>
      </w:r>
      <w:r>
        <w:rPr>
          <w:rFonts w:ascii="Times New Roman" w:hAnsi="Times New Roman" w:cs="Times New Roman"/>
          <w:b/>
          <w:bCs/>
          <w:color w:val="auto"/>
          <w:sz w:val="24"/>
          <w:szCs w:val="24"/>
          <w:lang w:val="en-US"/>
        </w:rPr>
        <w:t>B</w:t>
      </w:r>
      <w:bookmarkEnd w:id="50"/>
    </w:p>
    <w:p w:rsidR="00F70EA6" w:rsidRPr="00345F55" w:rsidRDefault="00F70EA6" w:rsidP="00F70EA6">
      <w:pPr>
        <w:jc w:val="center"/>
        <w:rPr>
          <w:lang w:val="en-US"/>
        </w:rPr>
      </w:pPr>
    </w:p>
    <w:p w:rsidR="00F70EA6" w:rsidRPr="00345F55" w:rsidRDefault="00345F55" w:rsidP="00F70EA6">
      <w:pPr>
        <w:jc w:val="center"/>
        <w:rPr>
          <w:lang w:val="en-US"/>
        </w:rPr>
      </w:pPr>
      <w:r w:rsidRPr="00345F55">
        <w:rPr>
          <w:lang w:val="en-US"/>
        </w:rPr>
        <w:t>List of published works on the topic for 2018-2020</w:t>
      </w:r>
    </w:p>
    <w:p w:rsidR="00F70EA6" w:rsidRPr="00345F55" w:rsidRDefault="00F70EA6" w:rsidP="00F70EA6">
      <w:pPr>
        <w:ind w:firstLine="709"/>
        <w:jc w:val="both"/>
        <w:rPr>
          <w:lang w:val="en-US"/>
        </w:rPr>
      </w:pPr>
    </w:p>
    <w:tbl>
      <w:tblPr>
        <w:tblW w:w="9488" w:type="dxa"/>
        <w:tblLayout w:type="fixed"/>
        <w:tblCellMar>
          <w:left w:w="0" w:type="dxa"/>
          <w:right w:w="0" w:type="dxa"/>
        </w:tblCellMar>
        <w:tblLook w:val="04A0" w:firstRow="1" w:lastRow="0" w:firstColumn="1" w:lastColumn="0" w:noHBand="0" w:noVBand="1"/>
      </w:tblPr>
      <w:tblGrid>
        <w:gridCol w:w="675"/>
        <w:gridCol w:w="5694"/>
        <w:gridCol w:w="3119"/>
      </w:tblGrid>
      <w:tr w:rsidR="00F70EA6" w:rsidRPr="00661262" w:rsidTr="009E6B81">
        <w:trPr>
          <w:trHeight w:val="358"/>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F70EA6" w:rsidRPr="00661262" w:rsidRDefault="00F70EA6" w:rsidP="009E6B81">
            <w:pPr>
              <w:rPr>
                <w:b/>
                <w:color w:val="000000"/>
                <w:sz w:val="22"/>
                <w:szCs w:val="22"/>
              </w:rPr>
            </w:pPr>
            <w:r w:rsidRPr="00661262">
              <w:rPr>
                <w:b/>
                <w:bCs/>
                <w:color w:val="000000"/>
                <w:sz w:val="22"/>
                <w:szCs w:val="22"/>
              </w:rPr>
              <w:t>№</w:t>
            </w:r>
          </w:p>
        </w:tc>
        <w:tc>
          <w:tcPr>
            <w:tcW w:w="5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70EA6" w:rsidRPr="00661262" w:rsidRDefault="00345F55" w:rsidP="009E6B81">
            <w:pPr>
              <w:jc w:val="center"/>
              <w:rPr>
                <w:color w:val="000000"/>
                <w:sz w:val="22"/>
                <w:szCs w:val="22"/>
              </w:rPr>
            </w:pPr>
            <w:r w:rsidRPr="00345F55">
              <w:rPr>
                <w:b/>
                <w:bCs/>
                <w:color w:val="000000"/>
                <w:sz w:val="22"/>
                <w:szCs w:val="22"/>
              </w:rPr>
              <w:t>Output data of works</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70EA6" w:rsidRPr="00661262" w:rsidRDefault="00345F55" w:rsidP="009E6B81">
            <w:pPr>
              <w:jc w:val="center"/>
              <w:rPr>
                <w:color w:val="000000"/>
                <w:sz w:val="22"/>
                <w:szCs w:val="22"/>
              </w:rPr>
            </w:pPr>
            <w:r w:rsidRPr="00345F55">
              <w:rPr>
                <w:b/>
                <w:bCs/>
                <w:color w:val="000000"/>
                <w:sz w:val="22"/>
                <w:szCs w:val="22"/>
              </w:rPr>
              <w:t>Link</w:t>
            </w:r>
          </w:p>
        </w:tc>
      </w:tr>
      <w:tr w:rsidR="00F70EA6" w:rsidRPr="00661262" w:rsidTr="009E6B81">
        <w:trPr>
          <w:trHeight w:val="358"/>
        </w:trPr>
        <w:tc>
          <w:tcPr>
            <w:tcW w:w="9488"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F70EA6" w:rsidRPr="00661262" w:rsidRDefault="00F70EA6" w:rsidP="009E6B81">
            <w:pPr>
              <w:jc w:val="center"/>
              <w:rPr>
                <w:b/>
                <w:color w:val="000000"/>
                <w:sz w:val="22"/>
                <w:szCs w:val="22"/>
              </w:rPr>
            </w:pPr>
            <w:r w:rsidRPr="00661262">
              <w:rPr>
                <w:b/>
                <w:bCs/>
                <w:color w:val="000000"/>
                <w:sz w:val="22"/>
                <w:szCs w:val="22"/>
              </w:rPr>
              <w:t>2018 год</w:t>
            </w:r>
          </w:p>
        </w:tc>
      </w:tr>
      <w:tr w:rsidR="00F70EA6" w:rsidRPr="00661262" w:rsidTr="009E6B81">
        <w:trPr>
          <w:trHeight w:val="45"/>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F70EA6" w:rsidRPr="00661262" w:rsidRDefault="00F70EA6" w:rsidP="009E6B81">
            <w:pPr>
              <w:rPr>
                <w:b/>
                <w:color w:val="000000"/>
                <w:sz w:val="22"/>
                <w:szCs w:val="22"/>
              </w:rPr>
            </w:pPr>
            <w:r w:rsidRPr="00661262">
              <w:rPr>
                <w:b/>
                <w:color w:val="000000"/>
                <w:sz w:val="22"/>
                <w:szCs w:val="22"/>
              </w:rPr>
              <w:t>1</w:t>
            </w:r>
          </w:p>
        </w:tc>
        <w:tc>
          <w:tcPr>
            <w:tcW w:w="5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345F55" w:rsidRPr="00345F55" w:rsidRDefault="00345F55" w:rsidP="00345F55">
            <w:pPr>
              <w:rPr>
                <w:color w:val="000000"/>
                <w:sz w:val="22"/>
                <w:szCs w:val="22"/>
                <w:lang w:val="kk-KZ"/>
              </w:rPr>
            </w:pPr>
            <w:r w:rsidRPr="00345F55">
              <w:rPr>
                <w:color w:val="000000"/>
                <w:sz w:val="22"/>
                <w:szCs w:val="22"/>
                <w:lang w:val="kk-KZ"/>
              </w:rPr>
              <w:t>Begalinov A., Shautenov M. R., Medeuov CH. K.,</w:t>
            </w:r>
          </w:p>
          <w:p w:rsidR="001A208F" w:rsidRDefault="00345F55" w:rsidP="001A208F">
            <w:pPr>
              <w:rPr>
                <w:color w:val="000000"/>
                <w:sz w:val="22"/>
                <w:szCs w:val="22"/>
                <w:lang w:val="kk-KZ"/>
              </w:rPr>
            </w:pPr>
            <w:r w:rsidRPr="00345F55">
              <w:rPr>
                <w:color w:val="000000"/>
                <w:sz w:val="22"/>
                <w:szCs w:val="22"/>
                <w:lang w:val="kk-KZ"/>
              </w:rPr>
              <w:t>Almenov T. M. "cyanide-Free technology for extracting gold from difficult-to-enrich natural and technogenic mineral raw materials". Scientific, technical and production "Mining journal of Kazakhstan", No. 10 Almaty, 2018, pp. 23-28.</w:t>
            </w:r>
          </w:p>
          <w:p w:rsidR="00F70EA6" w:rsidRPr="001A208F" w:rsidRDefault="001A208F" w:rsidP="001A208F">
            <w:pPr>
              <w:rPr>
                <w:color w:val="000000"/>
                <w:sz w:val="22"/>
                <w:szCs w:val="22"/>
                <w:lang w:val="en-US"/>
              </w:rPr>
            </w:pPr>
            <w:r>
              <w:rPr>
                <w:color w:val="000000"/>
                <w:sz w:val="22"/>
                <w:szCs w:val="22"/>
                <w:lang w:val="kk-KZ"/>
              </w:rPr>
              <w:t>(</w:t>
            </w:r>
            <w:r>
              <w:rPr>
                <w:color w:val="000000"/>
                <w:sz w:val="22"/>
                <w:szCs w:val="22"/>
                <w:lang w:val="en-US"/>
              </w:rPr>
              <w:t>in Russian</w:t>
            </w:r>
            <w:r>
              <w:rPr>
                <w:color w:val="000000"/>
                <w:sz w:val="22"/>
                <w:szCs w:val="22"/>
                <w:lang w:val="kk-KZ"/>
              </w:rPr>
              <w:t>)</w:t>
            </w:r>
            <w:r>
              <w:rPr>
                <w:color w:val="000000"/>
                <w:sz w:val="22"/>
                <w:szCs w:val="22"/>
                <w:lang w:val="en-US"/>
              </w:rPr>
              <w:t>.</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F70EA6" w:rsidRPr="00345F55" w:rsidRDefault="00345F55" w:rsidP="009E6B81">
            <w:pPr>
              <w:jc w:val="center"/>
              <w:rPr>
                <w:color w:val="000000"/>
                <w:sz w:val="22"/>
                <w:szCs w:val="22"/>
                <w:lang w:val="en-US"/>
              </w:rPr>
            </w:pPr>
            <w:r w:rsidRPr="00345F55">
              <w:rPr>
                <w:color w:val="000000"/>
                <w:sz w:val="22"/>
                <w:szCs w:val="22"/>
              </w:rPr>
              <w:t>A copy is attached</w:t>
            </w:r>
          </w:p>
        </w:tc>
      </w:tr>
      <w:tr w:rsidR="00F70EA6" w:rsidRPr="00661262" w:rsidTr="009E6B81">
        <w:trPr>
          <w:trHeight w:val="45"/>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F70EA6" w:rsidRPr="00661262" w:rsidRDefault="00F70EA6" w:rsidP="009E6B81">
            <w:pPr>
              <w:rPr>
                <w:b/>
                <w:color w:val="000000"/>
                <w:sz w:val="22"/>
                <w:szCs w:val="22"/>
              </w:rPr>
            </w:pPr>
            <w:r w:rsidRPr="00661262">
              <w:rPr>
                <w:b/>
                <w:color w:val="000000"/>
                <w:sz w:val="22"/>
                <w:szCs w:val="22"/>
              </w:rPr>
              <w:t>2</w:t>
            </w:r>
          </w:p>
        </w:tc>
        <w:tc>
          <w:tcPr>
            <w:tcW w:w="5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345F55" w:rsidRPr="00345F55" w:rsidRDefault="00862A4E" w:rsidP="00345F55">
            <w:pPr>
              <w:rPr>
                <w:color w:val="000000"/>
                <w:sz w:val="22"/>
                <w:szCs w:val="22"/>
                <w:lang w:val="en-US"/>
              </w:rPr>
            </w:pPr>
            <w:r>
              <w:rPr>
                <w:color w:val="000000"/>
                <w:sz w:val="22"/>
                <w:szCs w:val="22"/>
                <w:lang w:val="en-US"/>
              </w:rPr>
              <w:t>Peregudov V. V., Soutenu M.</w:t>
            </w:r>
            <w:r w:rsidR="00345F55" w:rsidRPr="00345F55">
              <w:rPr>
                <w:color w:val="000000"/>
                <w:sz w:val="22"/>
                <w:szCs w:val="22"/>
                <w:lang w:val="en-US"/>
              </w:rPr>
              <w:t>R., A. B. Begalinov</w:t>
            </w:r>
          </w:p>
          <w:p w:rsidR="00345F55" w:rsidRPr="00345F55" w:rsidRDefault="00345F55" w:rsidP="00345F55">
            <w:pPr>
              <w:rPr>
                <w:color w:val="000000"/>
                <w:sz w:val="22"/>
                <w:szCs w:val="22"/>
                <w:lang w:val="en-US"/>
              </w:rPr>
            </w:pPr>
            <w:r w:rsidRPr="00345F55">
              <w:rPr>
                <w:color w:val="000000"/>
                <w:sz w:val="22"/>
                <w:szCs w:val="22"/>
                <w:lang w:val="en-US"/>
              </w:rPr>
              <w:t>Method of search and evaluation of gold deposits.</w:t>
            </w:r>
          </w:p>
          <w:p w:rsidR="00F70EA6" w:rsidRPr="00345F55" w:rsidRDefault="00345F55" w:rsidP="00345F55">
            <w:pPr>
              <w:rPr>
                <w:color w:val="000000"/>
                <w:sz w:val="22"/>
                <w:szCs w:val="22"/>
                <w:lang w:val="en-US"/>
              </w:rPr>
            </w:pPr>
            <w:r w:rsidRPr="00345F55">
              <w:rPr>
                <w:color w:val="000000"/>
                <w:sz w:val="22"/>
                <w:szCs w:val="22"/>
                <w:lang w:val="en-US"/>
              </w:rPr>
              <w:t>Materials of the XVII International scientific and practical conference "resource-Reproducing, low-waste and environmental technologies for subsoil development" within the framework of the program of modernization of public consciousness "Orientation to the future: spiritual revival" Aktau, September 17-20, 2018, pp. 109-111.</w:t>
            </w:r>
            <w:r w:rsidR="001A208F">
              <w:rPr>
                <w:color w:val="000000"/>
                <w:sz w:val="22"/>
                <w:szCs w:val="22"/>
                <w:lang w:val="en-US"/>
              </w:rPr>
              <w:t xml:space="preserve"> </w:t>
            </w:r>
            <w:r w:rsidR="001A208F">
              <w:rPr>
                <w:color w:val="000000"/>
                <w:sz w:val="22"/>
                <w:szCs w:val="22"/>
                <w:lang w:val="kk-KZ"/>
              </w:rPr>
              <w:t>(</w:t>
            </w:r>
            <w:r w:rsidR="001A208F">
              <w:rPr>
                <w:color w:val="000000"/>
                <w:sz w:val="22"/>
                <w:szCs w:val="22"/>
                <w:lang w:val="en-US"/>
              </w:rPr>
              <w:t>in Russian</w:t>
            </w:r>
            <w:r w:rsidR="001A208F">
              <w:rPr>
                <w:color w:val="000000"/>
                <w:sz w:val="22"/>
                <w:szCs w:val="22"/>
                <w:lang w:val="kk-KZ"/>
              </w:rPr>
              <w:t>)</w:t>
            </w:r>
            <w:r w:rsidR="001A208F">
              <w:rPr>
                <w:color w:val="000000"/>
                <w:sz w:val="22"/>
                <w:szCs w:val="22"/>
                <w:lang w:val="en-US"/>
              </w:rPr>
              <w:t>.</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F70EA6" w:rsidRPr="00661262" w:rsidRDefault="00345F55" w:rsidP="009E6B81">
            <w:pPr>
              <w:jc w:val="center"/>
              <w:rPr>
                <w:color w:val="000000"/>
                <w:sz w:val="22"/>
                <w:szCs w:val="22"/>
              </w:rPr>
            </w:pPr>
            <w:r w:rsidRPr="00345F55">
              <w:rPr>
                <w:color w:val="000000"/>
                <w:sz w:val="22"/>
                <w:szCs w:val="22"/>
              </w:rPr>
              <w:t>A copy is attached</w:t>
            </w:r>
          </w:p>
        </w:tc>
      </w:tr>
      <w:tr w:rsidR="00F70EA6" w:rsidRPr="00661262" w:rsidTr="009E6B81">
        <w:trPr>
          <w:trHeight w:val="45"/>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F70EA6" w:rsidRPr="00661262" w:rsidRDefault="00F70EA6" w:rsidP="009E6B81">
            <w:pPr>
              <w:rPr>
                <w:b/>
                <w:color w:val="000000"/>
                <w:sz w:val="22"/>
                <w:szCs w:val="22"/>
              </w:rPr>
            </w:pPr>
            <w:r w:rsidRPr="00661262">
              <w:rPr>
                <w:b/>
                <w:color w:val="000000"/>
                <w:sz w:val="22"/>
                <w:szCs w:val="22"/>
              </w:rPr>
              <w:t>3</w:t>
            </w:r>
          </w:p>
        </w:tc>
        <w:tc>
          <w:tcPr>
            <w:tcW w:w="5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F70EA6" w:rsidRPr="00345F55" w:rsidRDefault="00862A4E" w:rsidP="009E6B81">
            <w:pPr>
              <w:rPr>
                <w:color w:val="000000"/>
                <w:sz w:val="22"/>
                <w:szCs w:val="22"/>
                <w:lang w:val="en-US"/>
              </w:rPr>
            </w:pPr>
            <w:r>
              <w:rPr>
                <w:color w:val="000000"/>
                <w:sz w:val="22"/>
                <w:szCs w:val="22"/>
                <w:lang w:val="en-US"/>
              </w:rPr>
              <w:t>Peregudov V. V., Shautenov M.</w:t>
            </w:r>
            <w:r w:rsidR="00345F55" w:rsidRPr="00345F55">
              <w:rPr>
                <w:color w:val="000000"/>
                <w:sz w:val="22"/>
                <w:szCs w:val="22"/>
                <w:lang w:val="en-US"/>
              </w:rPr>
              <w:t>R., Begalinov A. B., Levin V. L., Zayakina S. B. on the technology of enrichment of ash and slag formations of Ekibastuz coals. Materials of the XVII International scientific and practical conference "resource-Reproducing, low-waste and environmental technologies for subsoil development" within the framework of the program of modernization of public consciousness "Orientation to the future: spiritual revival" Aktau</w:t>
            </w:r>
            <w:r w:rsidR="005759AE">
              <w:rPr>
                <w:color w:val="000000"/>
                <w:sz w:val="22"/>
                <w:szCs w:val="22"/>
                <w:lang w:val="en-US"/>
              </w:rPr>
              <w:t>, September 17-20, 2018, pp. 11</w:t>
            </w:r>
            <w:r w:rsidR="005759AE">
              <w:rPr>
                <w:color w:val="000000"/>
                <w:sz w:val="22"/>
                <w:szCs w:val="22"/>
                <w:lang w:val="kk-KZ"/>
              </w:rPr>
              <w:t>3</w:t>
            </w:r>
            <w:r w:rsidR="005759AE">
              <w:rPr>
                <w:color w:val="000000"/>
                <w:sz w:val="22"/>
                <w:szCs w:val="22"/>
                <w:lang w:val="en-US"/>
              </w:rPr>
              <w:t>-114</w:t>
            </w:r>
            <w:r w:rsidR="00345F55" w:rsidRPr="00345F55">
              <w:rPr>
                <w:color w:val="000000"/>
                <w:sz w:val="22"/>
                <w:szCs w:val="22"/>
                <w:lang w:val="en-US"/>
              </w:rPr>
              <w:t>.</w:t>
            </w:r>
            <w:r w:rsidR="001A208F">
              <w:rPr>
                <w:color w:val="000000"/>
                <w:sz w:val="22"/>
                <w:szCs w:val="22"/>
                <w:lang w:val="en-US"/>
              </w:rPr>
              <w:t xml:space="preserve"> </w:t>
            </w:r>
            <w:r w:rsidR="001A208F">
              <w:rPr>
                <w:color w:val="000000"/>
                <w:sz w:val="22"/>
                <w:szCs w:val="22"/>
                <w:lang w:val="kk-KZ"/>
              </w:rPr>
              <w:t>(</w:t>
            </w:r>
            <w:r w:rsidR="001A208F">
              <w:rPr>
                <w:color w:val="000000"/>
                <w:sz w:val="22"/>
                <w:szCs w:val="22"/>
                <w:lang w:val="en-US"/>
              </w:rPr>
              <w:t>in Russian</w:t>
            </w:r>
            <w:r w:rsidR="001A208F">
              <w:rPr>
                <w:color w:val="000000"/>
                <w:sz w:val="22"/>
                <w:szCs w:val="22"/>
                <w:lang w:val="kk-KZ"/>
              </w:rPr>
              <w:t>)</w:t>
            </w:r>
            <w:r w:rsidR="001A208F">
              <w:rPr>
                <w:color w:val="000000"/>
                <w:sz w:val="22"/>
                <w:szCs w:val="22"/>
                <w:lang w:val="en-US"/>
              </w:rPr>
              <w:t>.</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F70EA6" w:rsidRPr="00661262" w:rsidRDefault="00345F55" w:rsidP="009E6B81">
            <w:pPr>
              <w:jc w:val="center"/>
              <w:rPr>
                <w:sz w:val="22"/>
                <w:szCs w:val="22"/>
              </w:rPr>
            </w:pPr>
            <w:r w:rsidRPr="00345F55">
              <w:rPr>
                <w:color w:val="000000"/>
                <w:sz w:val="22"/>
                <w:szCs w:val="22"/>
              </w:rPr>
              <w:t>A copy is attached</w:t>
            </w:r>
          </w:p>
        </w:tc>
      </w:tr>
      <w:tr w:rsidR="00F70EA6" w:rsidRPr="00661262" w:rsidTr="009E6B81">
        <w:trPr>
          <w:trHeight w:val="45"/>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F70EA6" w:rsidRPr="00661262" w:rsidRDefault="00F70EA6" w:rsidP="009E6B81">
            <w:pPr>
              <w:rPr>
                <w:b/>
                <w:color w:val="000000"/>
                <w:sz w:val="22"/>
                <w:szCs w:val="22"/>
              </w:rPr>
            </w:pPr>
            <w:r w:rsidRPr="00661262">
              <w:rPr>
                <w:b/>
                <w:color w:val="000000"/>
                <w:sz w:val="22"/>
                <w:szCs w:val="22"/>
              </w:rPr>
              <w:t>4</w:t>
            </w:r>
          </w:p>
        </w:tc>
        <w:tc>
          <w:tcPr>
            <w:tcW w:w="5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F70EA6" w:rsidRPr="001A208F" w:rsidRDefault="00862A4E" w:rsidP="009E6B81">
            <w:pPr>
              <w:rPr>
                <w:color w:val="000000"/>
                <w:sz w:val="22"/>
                <w:szCs w:val="22"/>
                <w:lang w:val="en-US"/>
              </w:rPr>
            </w:pPr>
            <w:r>
              <w:rPr>
                <w:color w:val="000000"/>
                <w:sz w:val="22"/>
                <w:szCs w:val="22"/>
                <w:lang w:val="kk-KZ"/>
              </w:rPr>
              <w:t>Peregudov V. V., Shautenov M.</w:t>
            </w:r>
            <w:r w:rsidR="00345F55" w:rsidRPr="00345F55">
              <w:rPr>
                <w:color w:val="000000"/>
                <w:sz w:val="22"/>
                <w:szCs w:val="22"/>
                <w:lang w:val="kk-KZ"/>
              </w:rPr>
              <w:t>R., Begalinov A. B., Levin V. L., Zayakina S. B. " on the results of studying gold-sulfide ores (ore body No. 1) of the quartzite Gorki Deposit (Northern Kazakhstan)» Materials of the XVII International scientific and practical conference "resource-Reproducing, low-waste and environmental technologies for subsoil development" within the framework of the program of modernization of public consciousness "Orientation to the future: spiritual revival" Aktau, September 17-20, 2018, pp. 115-116.</w:t>
            </w:r>
            <w:r w:rsidR="001A208F">
              <w:rPr>
                <w:color w:val="000000"/>
                <w:sz w:val="22"/>
                <w:szCs w:val="22"/>
                <w:lang w:val="en-US"/>
              </w:rPr>
              <w:t xml:space="preserve"> </w:t>
            </w:r>
            <w:r w:rsidR="001A208F">
              <w:rPr>
                <w:color w:val="000000"/>
                <w:sz w:val="22"/>
                <w:szCs w:val="22"/>
                <w:lang w:val="kk-KZ"/>
              </w:rPr>
              <w:t>(</w:t>
            </w:r>
            <w:r w:rsidR="001A208F">
              <w:rPr>
                <w:color w:val="000000"/>
                <w:sz w:val="22"/>
                <w:szCs w:val="22"/>
                <w:lang w:val="en-US"/>
              </w:rPr>
              <w:t>in Russian</w:t>
            </w:r>
            <w:r w:rsidR="001A208F">
              <w:rPr>
                <w:color w:val="000000"/>
                <w:sz w:val="22"/>
                <w:szCs w:val="22"/>
                <w:lang w:val="kk-KZ"/>
              </w:rPr>
              <w:t>)</w:t>
            </w:r>
            <w:r w:rsidR="001A208F">
              <w:rPr>
                <w:color w:val="000000"/>
                <w:sz w:val="22"/>
                <w:szCs w:val="22"/>
                <w:lang w:val="en-US"/>
              </w:rPr>
              <w:t>.</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F70EA6" w:rsidRPr="00661262" w:rsidRDefault="00345F55" w:rsidP="009E6B81">
            <w:pPr>
              <w:jc w:val="center"/>
              <w:rPr>
                <w:sz w:val="22"/>
                <w:szCs w:val="22"/>
              </w:rPr>
            </w:pPr>
            <w:r w:rsidRPr="00345F55">
              <w:rPr>
                <w:color w:val="000000"/>
                <w:sz w:val="22"/>
                <w:szCs w:val="22"/>
              </w:rPr>
              <w:t>A copy is attached</w:t>
            </w:r>
          </w:p>
        </w:tc>
      </w:tr>
      <w:tr w:rsidR="00F70EA6" w:rsidRPr="00661262" w:rsidTr="009E6B81">
        <w:trPr>
          <w:trHeight w:val="358"/>
        </w:trPr>
        <w:tc>
          <w:tcPr>
            <w:tcW w:w="9488"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F70EA6" w:rsidRPr="00661262" w:rsidRDefault="00F70EA6" w:rsidP="009E6B81">
            <w:pPr>
              <w:jc w:val="center"/>
              <w:rPr>
                <w:b/>
                <w:color w:val="000000"/>
                <w:sz w:val="22"/>
                <w:szCs w:val="22"/>
              </w:rPr>
            </w:pPr>
            <w:r w:rsidRPr="00661262">
              <w:rPr>
                <w:b/>
                <w:bCs/>
                <w:color w:val="000000"/>
                <w:sz w:val="22"/>
                <w:szCs w:val="22"/>
              </w:rPr>
              <w:t>2019 год</w:t>
            </w:r>
          </w:p>
        </w:tc>
      </w:tr>
      <w:tr w:rsidR="00F70EA6" w:rsidRPr="00B35D5A" w:rsidTr="009E6B81">
        <w:trPr>
          <w:trHeight w:val="358"/>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F70EA6" w:rsidRPr="00661262" w:rsidRDefault="00F70EA6" w:rsidP="009E6B81">
            <w:pPr>
              <w:rPr>
                <w:b/>
                <w:bCs/>
                <w:color w:val="000000"/>
                <w:sz w:val="22"/>
                <w:szCs w:val="22"/>
              </w:rPr>
            </w:pPr>
            <w:r w:rsidRPr="00661262">
              <w:rPr>
                <w:b/>
                <w:bCs/>
                <w:color w:val="000000"/>
                <w:sz w:val="22"/>
                <w:szCs w:val="22"/>
              </w:rPr>
              <w:t>1</w:t>
            </w:r>
          </w:p>
        </w:tc>
        <w:tc>
          <w:tcPr>
            <w:tcW w:w="5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F70EA6" w:rsidRPr="00661262" w:rsidRDefault="003442F5" w:rsidP="009E6B81">
            <w:pPr>
              <w:rPr>
                <w:color w:val="000000"/>
                <w:sz w:val="22"/>
                <w:szCs w:val="22"/>
                <w:lang w:val="en-US"/>
              </w:rPr>
            </w:pPr>
            <w:hyperlink r:id="rId34" w:history="1">
              <w:r w:rsidR="00F70EA6" w:rsidRPr="00661262">
                <w:rPr>
                  <w:rStyle w:val="af3"/>
                  <w:sz w:val="22"/>
                  <w:szCs w:val="22"/>
                  <w:lang w:val="en-US"/>
                </w:rPr>
                <w:t>Begalinov</w:t>
              </w:r>
            </w:hyperlink>
            <w:hyperlink r:id="rId35" w:history="1">
              <w:r w:rsidR="00F70EA6" w:rsidRPr="00661262">
                <w:rPr>
                  <w:rStyle w:val="af3"/>
                  <w:sz w:val="22"/>
                  <w:szCs w:val="22"/>
                  <w:lang w:val="en-US"/>
                </w:rPr>
                <w:t>, A.</w:t>
              </w:r>
            </w:hyperlink>
            <w:r w:rsidR="00F70EA6" w:rsidRPr="00661262">
              <w:rPr>
                <w:sz w:val="22"/>
                <w:szCs w:val="22"/>
                <w:lang w:val="en-US"/>
              </w:rPr>
              <w:t xml:space="preserve">, </w:t>
            </w:r>
            <w:hyperlink r:id="rId36" w:history="1">
              <w:r w:rsidR="00F70EA6" w:rsidRPr="00661262">
                <w:rPr>
                  <w:rStyle w:val="af3"/>
                  <w:sz w:val="22"/>
                  <w:szCs w:val="22"/>
                  <w:lang w:val="en-US"/>
                </w:rPr>
                <w:t>Shautenov</w:t>
              </w:r>
            </w:hyperlink>
            <w:hyperlink r:id="rId37" w:history="1">
              <w:r w:rsidR="00F70EA6" w:rsidRPr="00661262">
                <w:rPr>
                  <w:rStyle w:val="af3"/>
                  <w:sz w:val="22"/>
                  <w:szCs w:val="22"/>
                  <w:lang w:val="en-US"/>
                </w:rPr>
                <w:t>, M.</w:t>
              </w:r>
            </w:hyperlink>
            <w:r w:rsidR="00F70EA6" w:rsidRPr="00661262">
              <w:rPr>
                <w:sz w:val="22"/>
                <w:szCs w:val="22"/>
                <w:lang w:val="en-US"/>
              </w:rPr>
              <w:t xml:space="preserve">, </w:t>
            </w:r>
            <w:hyperlink r:id="rId38" w:history="1">
              <w:r w:rsidR="00F70EA6" w:rsidRPr="00661262">
                <w:rPr>
                  <w:rStyle w:val="af3"/>
                  <w:sz w:val="22"/>
                  <w:szCs w:val="22"/>
                  <w:lang w:val="en-US"/>
                </w:rPr>
                <w:t>Almenov</w:t>
              </w:r>
            </w:hyperlink>
            <w:hyperlink r:id="rId39" w:history="1">
              <w:r w:rsidR="00F70EA6" w:rsidRPr="00661262">
                <w:rPr>
                  <w:rStyle w:val="af3"/>
                  <w:sz w:val="22"/>
                  <w:szCs w:val="22"/>
                  <w:lang w:val="en-US"/>
                </w:rPr>
                <w:t>, T.</w:t>
              </w:r>
            </w:hyperlink>
            <w:r w:rsidR="00F70EA6" w:rsidRPr="00661262">
              <w:rPr>
                <w:sz w:val="22"/>
                <w:szCs w:val="22"/>
                <w:lang w:val="en-US"/>
              </w:rPr>
              <w:t xml:space="preserve">, </w:t>
            </w:r>
            <w:hyperlink r:id="rId40" w:history="1">
              <w:r w:rsidR="00F70EA6" w:rsidRPr="00661262">
                <w:rPr>
                  <w:rStyle w:val="af3"/>
                  <w:sz w:val="22"/>
                  <w:szCs w:val="22"/>
                  <w:lang w:val="en-US"/>
                </w:rPr>
                <w:t>Bektur, B.</w:t>
              </w:r>
            </w:hyperlink>
            <w:r w:rsidR="00F70EA6" w:rsidRPr="00661262">
              <w:rPr>
                <w:sz w:val="22"/>
                <w:szCs w:val="22"/>
                <w:lang w:val="en-US"/>
              </w:rPr>
              <w:t xml:space="preserve">, </w:t>
            </w:r>
            <w:hyperlink r:id="rId41" w:history="1">
              <w:r w:rsidR="00F70EA6" w:rsidRPr="00661262">
                <w:rPr>
                  <w:rStyle w:val="af3"/>
                  <w:sz w:val="22"/>
                  <w:szCs w:val="22"/>
                  <w:lang w:val="en-US"/>
                </w:rPr>
                <w:t>Zhanakova</w:t>
              </w:r>
            </w:hyperlink>
            <w:hyperlink r:id="rId42" w:history="1">
              <w:r w:rsidR="00F70EA6" w:rsidRPr="00661262">
                <w:rPr>
                  <w:rStyle w:val="af3"/>
                  <w:sz w:val="22"/>
                  <w:szCs w:val="22"/>
                  <w:lang w:val="en-US"/>
                </w:rPr>
                <w:t>, R.</w:t>
              </w:r>
            </w:hyperlink>
            <w:r w:rsidR="00F70EA6" w:rsidRPr="00661262">
              <w:rPr>
                <w:sz w:val="22"/>
                <w:szCs w:val="22"/>
                <w:lang w:val="en-US"/>
              </w:rPr>
              <w:t xml:space="preserve"> Prospects for the effective use of reagents based on sulfur compounds in the technology of extracting gold from resistant types of gold ore (Article). Satbayev University, Kazakhstan. </w:t>
            </w:r>
            <w:hyperlink r:id="rId43" w:history="1">
              <w:r w:rsidR="00F70EA6" w:rsidRPr="00661262">
                <w:rPr>
                  <w:rStyle w:val="af3"/>
                  <w:sz w:val="22"/>
                  <w:szCs w:val="22"/>
                  <w:lang w:val="en-US"/>
                </w:rPr>
                <w:t xml:space="preserve">Journal </w:t>
              </w:r>
            </w:hyperlink>
            <w:hyperlink r:id="rId44" w:history="1">
              <w:r w:rsidR="00F70EA6" w:rsidRPr="00661262">
                <w:rPr>
                  <w:rStyle w:val="af3"/>
                  <w:sz w:val="22"/>
                  <w:szCs w:val="22"/>
                  <w:lang w:val="en-US"/>
                </w:rPr>
                <w:t xml:space="preserve">of Advanced Research in Dynamical and Control </w:t>
              </w:r>
            </w:hyperlink>
            <w:hyperlink r:id="rId45" w:history="1">
              <w:r w:rsidR="00F70EA6" w:rsidRPr="00661262">
                <w:rPr>
                  <w:rStyle w:val="af3"/>
                  <w:sz w:val="22"/>
                  <w:szCs w:val="22"/>
                  <w:lang w:val="en-US"/>
                </w:rPr>
                <w:t>Systems</w:t>
              </w:r>
            </w:hyperlink>
            <w:r w:rsidR="00F70EA6" w:rsidRPr="00661262">
              <w:rPr>
                <w:sz w:val="22"/>
                <w:szCs w:val="22"/>
                <w:lang w:val="en-US"/>
              </w:rPr>
              <w:t xml:space="preserve">Volume 11, Issue 8 Special Issue, 2019, Pages 1791-1796. </w:t>
            </w:r>
            <w:r w:rsidR="001A208F">
              <w:rPr>
                <w:color w:val="000000"/>
                <w:sz w:val="22"/>
                <w:szCs w:val="22"/>
                <w:lang w:val="kk-KZ"/>
              </w:rPr>
              <w:t>(</w:t>
            </w:r>
            <w:r w:rsidR="001A208F">
              <w:rPr>
                <w:color w:val="000000"/>
                <w:sz w:val="22"/>
                <w:szCs w:val="22"/>
                <w:lang w:val="en-US"/>
              </w:rPr>
              <w:t>in English</w:t>
            </w:r>
            <w:r w:rsidR="001A208F">
              <w:rPr>
                <w:color w:val="000000"/>
                <w:sz w:val="22"/>
                <w:szCs w:val="22"/>
                <w:lang w:val="kk-KZ"/>
              </w:rPr>
              <w:t>)</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F70EA6" w:rsidRPr="00661262" w:rsidRDefault="003442F5" w:rsidP="009E6B81">
            <w:pPr>
              <w:rPr>
                <w:color w:val="000000"/>
                <w:sz w:val="22"/>
                <w:szCs w:val="22"/>
                <w:lang w:val="en-US"/>
              </w:rPr>
            </w:pPr>
            <w:hyperlink r:id="rId46" w:history="1">
              <w:r w:rsidR="00F70EA6" w:rsidRPr="00661262">
                <w:rPr>
                  <w:rStyle w:val="af3"/>
                  <w:sz w:val="22"/>
                  <w:szCs w:val="22"/>
                  <w:lang w:val="en-US"/>
                </w:rPr>
                <w:t>https</w:t>
              </w:r>
            </w:hyperlink>
            <w:hyperlink r:id="rId47" w:history="1">
              <w:r w:rsidR="00F70EA6" w:rsidRPr="00661262">
                <w:rPr>
                  <w:rStyle w:val="af3"/>
                  <w:sz w:val="22"/>
                  <w:szCs w:val="22"/>
                  <w:lang w:val="en-US"/>
                </w:rPr>
                <w:t>://www.jardcs.org/abstract.php?id=2521</w:t>
              </w:r>
            </w:hyperlink>
            <w:hyperlink r:id="rId48" w:history="1">
              <w:r w:rsidR="00F70EA6" w:rsidRPr="00661262">
                <w:rPr>
                  <w:rStyle w:val="af3"/>
                  <w:sz w:val="22"/>
                  <w:szCs w:val="22"/>
                  <w:lang w:val="en-US"/>
                </w:rPr>
                <w:t>#</w:t>
              </w:r>
            </w:hyperlink>
          </w:p>
        </w:tc>
      </w:tr>
      <w:tr w:rsidR="00F70EA6" w:rsidRPr="00661262" w:rsidTr="009E6B81">
        <w:trPr>
          <w:trHeight w:val="358"/>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F70EA6" w:rsidRPr="00661262" w:rsidRDefault="00F70EA6" w:rsidP="009E6B81">
            <w:pPr>
              <w:rPr>
                <w:b/>
                <w:bCs/>
                <w:color w:val="000000"/>
                <w:sz w:val="22"/>
                <w:szCs w:val="22"/>
              </w:rPr>
            </w:pPr>
            <w:r w:rsidRPr="00661262">
              <w:rPr>
                <w:b/>
                <w:bCs/>
                <w:color w:val="000000"/>
                <w:sz w:val="22"/>
                <w:szCs w:val="22"/>
              </w:rPr>
              <w:t>2</w:t>
            </w:r>
          </w:p>
        </w:tc>
        <w:tc>
          <w:tcPr>
            <w:tcW w:w="5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F70EA6" w:rsidRPr="00345F55" w:rsidRDefault="00345F55" w:rsidP="009E6B81">
            <w:pPr>
              <w:rPr>
                <w:color w:val="000000"/>
                <w:sz w:val="22"/>
                <w:szCs w:val="22"/>
                <w:lang w:val="en-US"/>
              </w:rPr>
            </w:pPr>
            <w:r w:rsidRPr="00345F55">
              <w:rPr>
                <w:color w:val="000000"/>
                <w:sz w:val="22"/>
                <w:szCs w:val="22"/>
                <w:lang w:val="en-US"/>
              </w:rPr>
              <w:t>Peregudov V. V., S</w:t>
            </w:r>
            <w:r w:rsidR="00862A4E">
              <w:rPr>
                <w:color w:val="000000"/>
                <w:sz w:val="22"/>
                <w:szCs w:val="22"/>
                <w:lang w:val="en-US"/>
              </w:rPr>
              <w:t>hautenov M.</w:t>
            </w:r>
            <w:r w:rsidRPr="00345F55">
              <w:rPr>
                <w:color w:val="000000"/>
                <w:sz w:val="22"/>
                <w:szCs w:val="22"/>
                <w:lang w:val="en-US"/>
              </w:rPr>
              <w:t>R., Begalinov A. Carla-technology for searching for gold deposits by gold. XII Congress of CIS enrichment companies, nust MISIS, Moscow, February 25-27, 2019. - P. 65-67.</w:t>
            </w:r>
            <w:r w:rsidR="001A208F">
              <w:rPr>
                <w:color w:val="000000"/>
                <w:sz w:val="22"/>
                <w:szCs w:val="22"/>
                <w:lang w:val="en-US"/>
              </w:rPr>
              <w:t xml:space="preserve"> </w:t>
            </w:r>
            <w:r w:rsidR="001A208F">
              <w:rPr>
                <w:color w:val="000000"/>
                <w:sz w:val="22"/>
                <w:szCs w:val="22"/>
                <w:lang w:val="kk-KZ"/>
              </w:rPr>
              <w:t>(</w:t>
            </w:r>
            <w:r w:rsidR="001A208F">
              <w:rPr>
                <w:color w:val="000000"/>
                <w:sz w:val="22"/>
                <w:szCs w:val="22"/>
                <w:lang w:val="en-US"/>
              </w:rPr>
              <w:t>in Russian</w:t>
            </w:r>
            <w:r w:rsidR="001A208F">
              <w:rPr>
                <w:color w:val="000000"/>
                <w:sz w:val="22"/>
                <w:szCs w:val="22"/>
                <w:lang w:val="kk-KZ"/>
              </w:rPr>
              <w:t>)</w:t>
            </w:r>
            <w:r w:rsidR="001A208F">
              <w:rPr>
                <w:color w:val="000000"/>
                <w:sz w:val="22"/>
                <w:szCs w:val="22"/>
                <w:lang w:val="en-US"/>
              </w:rPr>
              <w:t>.</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F70EA6" w:rsidRPr="00661262" w:rsidRDefault="00345F55" w:rsidP="009E6B81">
            <w:pPr>
              <w:jc w:val="center"/>
              <w:rPr>
                <w:sz w:val="22"/>
                <w:szCs w:val="22"/>
              </w:rPr>
            </w:pPr>
            <w:r w:rsidRPr="00345F55">
              <w:rPr>
                <w:color w:val="000000"/>
                <w:sz w:val="22"/>
                <w:szCs w:val="22"/>
              </w:rPr>
              <w:t>A copy is attached</w:t>
            </w:r>
          </w:p>
        </w:tc>
      </w:tr>
      <w:tr w:rsidR="00F70EA6" w:rsidRPr="00661262" w:rsidTr="009E6B81">
        <w:trPr>
          <w:trHeight w:val="358"/>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F70EA6" w:rsidRPr="00661262" w:rsidRDefault="00F70EA6" w:rsidP="009E6B81">
            <w:pPr>
              <w:rPr>
                <w:b/>
                <w:bCs/>
                <w:color w:val="000000"/>
                <w:sz w:val="22"/>
                <w:szCs w:val="22"/>
              </w:rPr>
            </w:pPr>
            <w:r w:rsidRPr="00661262">
              <w:rPr>
                <w:b/>
                <w:bCs/>
                <w:color w:val="000000"/>
                <w:sz w:val="22"/>
                <w:szCs w:val="22"/>
              </w:rPr>
              <w:t>3</w:t>
            </w:r>
          </w:p>
        </w:tc>
        <w:tc>
          <w:tcPr>
            <w:tcW w:w="5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F70EA6" w:rsidRPr="00345F55" w:rsidRDefault="002C4E47" w:rsidP="009E6B81">
            <w:pPr>
              <w:tabs>
                <w:tab w:val="left" w:pos="902"/>
              </w:tabs>
              <w:rPr>
                <w:color w:val="000000"/>
                <w:sz w:val="22"/>
                <w:szCs w:val="22"/>
                <w:lang w:val="en-US"/>
              </w:rPr>
            </w:pPr>
            <w:r>
              <w:rPr>
                <w:color w:val="000000"/>
                <w:sz w:val="22"/>
                <w:szCs w:val="22"/>
                <w:lang w:val="en-US"/>
              </w:rPr>
              <w:t>Peregudov V. V., Shautenov</w:t>
            </w:r>
            <w:r w:rsidR="00862A4E">
              <w:rPr>
                <w:color w:val="000000"/>
                <w:sz w:val="22"/>
                <w:szCs w:val="22"/>
                <w:lang w:val="en-US"/>
              </w:rPr>
              <w:t xml:space="preserve"> M.</w:t>
            </w:r>
            <w:r w:rsidR="00345F55" w:rsidRPr="00345F55">
              <w:rPr>
                <w:color w:val="000000"/>
                <w:sz w:val="22"/>
                <w:szCs w:val="22"/>
                <w:lang w:val="en-US"/>
              </w:rPr>
              <w:t xml:space="preserve">R., Begalinov A., Levin V. L. Mineral tracers of gold mineralization in technological </w:t>
            </w:r>
            <w:r w:rsidR="00345F55" w:rsidRPr="00345F55">
              <w:rPr>
                <w:color w:val="000000"/>
                <w:sz w:val="22"/>
                <w:szCs w:val="22"/>
                <w:lang w:val="en-US"/>
              </w:rPr>
              <w:lastRenderedPageBreak/>
              <w:t>products. XII Congress of CIS concentrators, nust MISIS, Moscow, February 25-27, 2019. - Pp. 67-69.</w:t>
            </w:r>
            <w:r w:rsidR="001A208F">
              <w:rPr>
                <w:color w:val="000000"/>
                <w:sz w:val="22"/>
                <w:szCs w:val="22"/>
                <w:lang w:val="en-US"/>
              </w:rPr>
              <w:t xml:space="preserve"> </w:t>
            </w:r>
            <w:r w:rsidR="001A208F">
              <w:rPr>
                <w:color w:val="000000"/>
                <w:sz w:val="22"/>
                <w:szCs w:val="22"/>
                <w:lang w:val="kk-KZ"/>
              </w:rPr>
              <w:t>(</w:t>
            </w:r>
            <w:r w:rsidR="001A208F">
              <w:rPr>
                <w:color w:val="000000"/>
                <w:sz w:val="22"/>
                <w:szCs w:val="22"/>
                <w:lang w:val="en-US"/>
              </w:rPr>
              <w:t>in russian</w:t>
            </w:r>
            <w:r w:rsidR="001A208F">
              <w:rPr>
                <w:color w:val="000000"/>
                <w:sz w:val="22"/>
                <w:szCs w:val="22"/>
                <w:lang w:val="kk-KZ"/>
              </w:rPr>
              <w:t>)</w:t>
            </w:r>
            <w:r w:rsidR="001A208F">
              <w:rPr>
                <w:color w:val="000000"/>
                <w:sz w:val="22"/>
                <w:szCs w:val="22"/>
                <w:lang w:val="en-US"/>
              </w:rPr>
              <w:t>.</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F70EA6" w:rsidRPr="00661262" w:rsidRDefault="00345F55" w:rsidP="009E6B81">
            <w:pPr>
              <w:jc w:val="center"/>
              <w:rPr>
                <w:sz w:val="22"/>
                <w:szCs w:val="22"/>
              </w:rPr>
            </w:pPr>
            <w:r w:rsidRPr="00345F55">
              <w:rPr>
                <w:color w:val="000000"/>
                <w:sz w:val="22"/>
                <w:szCs w:val="22"/>
              </w:rPr>
              <w:lastRenderedPageBreak/>
              <w:t>A copy is attached</w:t>
            </w:r>
          </w:p>
        </w:tc>
      </w:tr>
      <w:tr w:rsidR="00F70EA6" w:rsidRPr="00661262" w:rsidTr="009E6B81">
        <w:trPr>
          <w:trHeight w:val="358"/>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F70EA6" w:rsidRPr="00661262" w:rsidRDefault="00F70EA6" w:rsidP="009E6B81">
            <w:pPr>
              <w:rPr>
                <w:b/>
                <w:bCs/>
                <w:color w:val="000000"/>
                <w:sz w:val="22"/>
                <w:szCs w:val="22"/>
              </w:rPr>
            </w:pPr>
            <w:r w:rsidRPr="00661262">
              <w:rPr>
                <w:b/>
                <w:bCs/>
                <w:color w:val="000000"/>
                <w:sz w:val="22"/>
                <w:szCs w:val="22"/>
              </w:rPr>
              <w:lastRenderedPageBreak/>
              <w:t>4</w:t>
            </w:r>
          </w:p>
        </w:tc>
        <w:tc>
          <w:tcPr>
            <w:tcW w:w="5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F70EA6" w:rsidRDefault="00345F55" w:rsidP="009E6B81">
            <w:pPr>
              <w:rPr>
                <w:color w:val="000000"/>
                <w:sz w:val="22"/>
                <w:szCs w:val="22"/>
                <w:lang w:val="en-US"/>
              </w:rPr>
            </w:pPr>
            <w:r w:rsidRPr="00345F55">
              <w:rPr>
                <w:color w:val="000000"/>
                <w:sz w:val="22"/>
                <w:szCs w:val="22"/>
                <w:lang w:val="en-US"/>
              </w:rPr>
              <w:t>Begalinov A</w:t>
            </w:r>
            <w:r w:rsidR="00862A4E">
              <w:rPr>
                <w:color w:val="000000"/>
                <w:sz w:val="22"/>
                <w:szCs w:val="22"/>
                <w:lang w:val="en-US"/>
              </w:rPr>
              <w:t>., Medeuov CH. K., Shautenov M.</w:t>
            </w:r>
            <w:r w:rsidRPr="00345F55">
              <w:rPr>
                <w:color w:val="000000"/>
                <w:sz w:val="22"/>
                <w:szCs w:val="22"/>
                <w:lang w:val="en-US"/>
              </w:rPr>
              <w:t>R., Almenov T. M. Prospects for effective use of reagents based on sulfur compounds in the technology of gold extraction from resistant raw materials. XII Congress of CIS concentrators, nust MISIS, Moscow, February 25-27, 2019. - P. 332-334.</w:t>
            </w:r>
          </w:p>
          <w:p w:rsidR="001A208F" w:rsidRPr="00345F55" w:rsidRDefault="001A208F" w:rsidP="009E6B81">
            <w:pPr>
              <w:rPr>
                <w:color w:val="000000"/>
                <w:sz w:val="22"/>
                <w:szCs w:val="22"/>
                <w:lang w:val="en-US"/>
              </w:rPr>
            </w:pPr>
            <w:r>
              <w:rPr>
                <w:color w:val="000000"/>
                <w:sz w:val="22"/>
                <w:szCs w:val="22"/>
                <w:lang w:val="kk-KZ"/>
              </w:rPr>
              <w:t>(</w:t>
            </w:r>
            <w:r>
              <w:rPr>
                <w:color w:val="000000"/>
                <w:sz w:val="22"/>
                <w:szCs w:val="22"/>
                <w:lang w:val="en-US"/>
              </w:rPr>
              <w:t>in Russian</w:t>
            </w:r>
            <w:r>
              <w:rPr>
                <w:color w:val="000000"/>
                <w:sz w:val="22"/>
                <w:szCs w:val="22"/>
                <w:lang w:val="kk-KZ"/>
              </w:rPr>
              <w:t>)</w:t>
            </w:r>
            <w:r>
              <w:rPr>
                <w:color w:val="000000"/>
                <w:sz w:val="22"/>
                <w:szCs w:val="22"/>
                <w:lang w:val="en-US"/>
              </w:rPr>
              <w:t>.</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F70EA6" w:rsidRPr="00661262" w:rsidRDefault="00345F55" w:rsidP="009E6B81">
            <w:pPr>
              <w:jc w:val="center"/>
              <w:rPr>
                <w:sz w:val="22"/>
                <w:szCs w:val="22"/>
              </w:rPr>
            </w:pPr>
            <w:r w:rsidRPr="00345F55">
              <w:rPr>
                <w:color w:val="000000"/>
                <w:sz w:val="22"/>
                <w:szCs w:val="22"/>
              </w:rPr>
              <w:t>A copy is attached</w:t>
            </w:r>
          </w:p>
        </w:tc>
      </w:tr>
      <w:tr w:rsidR="00F70EA6" w:rsidRPr="00661262" w:rsidTr="009E6B81">
        <w:trPr>
          <w:trHeight w:val="358"/>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F70EA6" w:rsidRPr="00661262" w:rsidRDefault="00F70EA6" w:rsidP="009E6B81">
            <w:pPr>
              <w:rPr>
                <w:b/>
                <w:bCs/>
                <w:color w:val="000000"/>
                <w:sz w:val="22"/>
                <w:szCs w:val="22"/>
              </w:rPr>
            </w:pPr>
            <w:r w:rsidRPr="00661262">
              <w:rPr>
                <w:b/>
                <w:bCs/>
                <w:color w:val="000000"/>
                <w:sz w:val="22"/>
                <w:szCs w:val="22"/>
              </w:rPr>
              <w:t>5</w:t>
            </w:r>
          </w:p>
        </w:tc>
        <w:tc>
          <w:tcPr>
            <w:tcW w:w="5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F70EA6" w:rsidRPr="002C4E47" w:rsidRDefault="00345F55" w:rsidP="009E6B81">
            <w:pPr>
              <w:rPr>
                <w:color w:val="000000"/>
                <w:sz w:val="22"/>
                <w:szCs w:val="22"/>
                <w:lang w:val="en-US"/>
              </w:rPr>
            </w:pPr>
            <w:r w:rsidRPr="00345F55">
              <w:rPr>
                <w:color w:val="000000"/>
                <w:sz w:val="22"/>
                <w:szCs w:val="22"/>
                <w:lang w:val="en-US"/>
              </w:rPr>
              <w:t>S</w:t>
            </w:r>
            <w:r w:rsidR="002C4E47">
              <w:rPr>
                <w:color w:val="000000"/>
                <w:sz w:val="22"/>
                <w:szCs w:val="22"/>
                <w:lang w:val="en-US"/>
              </w:rPr>
              <w:t>hautenov</w:t>
            </w:r>
            <w:r w:rsidR="00862A4E">
              <w:rPr>
                <w:color w:val="000000"/>
                <w:sz w:val="22"/>
                <w:szCs w:val="22"/>
                <w:lang w:val="en-US"/>
              </w:rPr>
              <w:t xml:space="preserve"> M.</w:t>
            </w:r>
            <w:r w:rsidRPr="00345F55">
              <w:rPr>
                <w:color w:val="000000"/>
                <w:sz w:val="22"/>
                <w:szCs w:val="22"/>
                <w:lang w:val="en-US"/>
              </w:rPr>
              <w:t xml:space="preserve">R., Zayakina S. B., Peregudov V. V., A. Begalinov Research on the processing of ash and slag waste to obtain useful components. </w:t>
            </w:r>
            <w:r w:rsidRPr="002C4E47">
              <w:rPr>
                <w:color w:val="000000"/>
                <w:sz w:val="22"/>
                <w:szCs w:val="22"/>
                <w:lang w:val="en-US"/>
              </w:rPr>
              <w:t>Mining journal of Kazakhstan, No. 10, 2019.</w:t>
            </w:r>
            <w:r w:rsidR="001A208F">
              <w:rPr>
                <w:color w:val="000000"/>
                <w:sz w:val="22"/>
                <w:szCs w:val="22"/>
                <w:lang w:val="en-US"/>
              </w:rPr>
              <w:t xml:space="preserve"> </w:t>
            </w:r>
            <w:r w:rsidR="001A208F">
              <w:rPr>
                <w:color w:val="000000"/>
                <w:sz w:val="22"/>
                <w:szCs w:val="22"/>
                <w:lang w:val="kk-KZ"/>
              </w:rPr>
              <w:t>(</w:t>
            </w:r>
            <w:r w:rsidR="001A208F">
              <w:rPr>
                <w:color w:val="000000"/>
                <w:sz w:val="22"/>
                <w:szCs w:val="22"/>
                <w:lang w:val="en-US"/>
              </w:rPr>
              <w:t>in Russian</w:t>
            </w:r>
            <w:r w:rsidR="001A208F">
              <w:rPr>
                <w:color w:val="000000"/>
                <w:sz w:val="22"/>
                <w:szCs w:val="22"/>
                <w:lang w:val="kk-KZ"/>
              </w:rPr>
              <w:t>)</w:t>
            </w:r>
            <w:r w:rsidR="001A208F">
              <w:rPr>
                <w:color w:val="000000"/>
                <w:sz w:val="22"/>
                <w:szCs w:val="22"/>
                <w:lang w:val="en-US"/>
              </w:rPr>
              <w:t>.</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F70EA6" w:rsidRPr="00661262" w:rsidRDefault="00345F55" w:rsidP="009E6B81">
            <w:pPr>
              <w:jc w:val="center"/>
              <w:rPr>
                <w:sz w:val="22"/>
                <w:szCs w:val="22"/>
              </w:rPr>
            </w:pPr>
            <w:r w:rsidRPr="00345F55">
              <w:rPr>
                <w:color w:val="000000"/>
                <w:sz w:val="22"/>
                <w:szCs w:val="22"/>
              </w:rPr>
              <w:t>A copy is attached</w:t>
            </w:r>
          </w:p>
        </w:tc>
      </w:tr>
      <w:tr w:rsidR="00F70EA6" w:rsidRPr="00661262" w:rsidTr="009E6B81">
        <w:trPr>
          <w:trHeight w:val="358"/>
        </w:trPr>
        <w:tc>
          <w:tcPr>
            <w:tcW w:w="9488"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F70EA6" w:rsidRPr="00661262" w:rsidRDefault="00F70EA6" w:rsidP="009E6B81">
            <w:pPr>
              <w:jc w:val="center"/>
              <w:rPr>
                <w:b/>
                <w:color w:val="000000"/>
                <w:sz w:val="22"/>
                <w:szCs w:val="22"/>
              </w:rPr>
            </w:pPr>
            <w:r w:rsidRPr="00661262">
              <w:rPr>
                <w:b/>
                <w:bCs/>
                <w:color w:val="000000"/>
                <w:sz w:val="22"/>
                <w:szCs w:val="22"/>
              </w:rPr>
              <w:t>2020 год</w:t>
            </w:r>
          </w:p>
        </w:tc>
      </w:tr>
      <w:tr w:rsidR="00F70EA6" w:rsidRPr="00B35D5A" w:rsidTr="009E6B81">
        <w:trPr>
          <w:trHeight w:val="358"/>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F70EA6" w:rsidRPr="00661262" w:rsidRDefault="00F70EA6" w:rsidP="009E6B81">
            <w:pPr>
              <w:rPr>
                <w:b/>
                <w:bCs/>
                <w:color w:val="000000"/>
                <w:sz w:val="22"/>
                <w:szCs w:val="22"/>
              </w:rPr>
            </w:pPr>
            <w:r w:rsidRPr="00661262">
              <w:rPr>
                <w:b/>
                <w:bCs/>
                <w:color w:val="000000"/>
                <w:sz w:val="22"/>
                <w:szCs w:val="22"/>
              </w:rPr>
              <w:t>1</w:t>
            </w:r>
          </w:p>
        </w:tc>
        <w:tc>
          <w:tcPr>
            <w:tcW w:w="5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F70EA6" w:rsidRDefault="003442F5" w:rsidP="009E6B81">
            <w:pPr>
              <w:rPr>
                <w:sz w:val="22"/>
                <w:szCs w:val="22"/>
                <w:lang w:val="en-US"/>
              </w:rPr>
            </w:pPr>
            <w:hyperlink r:id="rId49" w:history="1">
              <w:r w:rsidR="00F70EA6" w:rsidRPr="00661262">
                <w:rPr>
                  <w:rStyle w:val="af3"/>
                  <w:sz w:val="22"/>
                  <w:szCs w:val="22"/>
                  <w:lang w:val="en-US"/>
                </w:rPr>
                <w:t>Begalinov</w:t>
              </w:r>
            </w:hyperlink>
            <w:hyperlink r:id="rId50" w:history="1">
              <w:r w:rsidR="00F70EA6" w:rsidRPr="00661262">
                <w:rPr>
                  <w:rStyle w:val="af3"/>
                  <w:sz w:val="22"/>
                  <w:szCs w:val="22"/>
                  <w:lang w:val="en-US"/>
                </w:rPr>
                <w:t>, A.</w:t>
              </w:r>
            </w:hyperlink>
            <w:r w:rsidR="00F70EA6" w:rsidRPr="00661262">
              <w:rPr>
                <w:sz w:val="22"/>
                <w:szCs w:val="22"/>
                <w:lang w:val="en-US"/>
              </w:rPr>
              <w:t xml:space="preserve">, </w:t>
            </w:r>
            <w:hyperlink r:id="rId51" w:history="1">
              <w:r w:rsidR="00F70EA6" w:rsidRPr="00661262">
                <w:rPr>
                  <w:rStyle w:val="af3"/>
                  <w:sz w:val="22"/>
                  <w:szCs w:val="22"/>
                  <w:lang w:val="en-US"/>
                </w:rPr>
                <w:t>Almenov</w:t>
              </w:r>
            </w:hyperlink>
            <w:hyperlink r:id="rId52" w:history="1">
              <w:r w:rsidR="00F70EA6" w:rsidRPr="00661262">
                <w:rPr>
                  <w:rStyle w:val="af3"/>
                  <w:sz w:val="22"/>
                  <w:szCs w:val="22"/>
                  <w:lang w:val="en-US"/>
                </w:rPr>
                <w:t>, T.</w:t>
              </w:r>
            </w:hyperlink>
            <w:r w:rsidR="00F70EA6" w:rsidRPr="00661262">
              <w:rPr>
                <w:sz w:val="22"/>
                <w:szCs w:val="22"/>
                <w:lang w:val="en-US"/>
              </w:rPr>
              <w:t xml:space="preserve">, </w:t>
            </w:r>
            <w:hyperlink r:id="rId53" w:history="1">
              <w:r w:rsidR="00F70EA6" w:rsidRPr="00661262">
                <w:rPr>
                  <w:rStyle w:val="af3"/>
                  <w:sz w:val="22"/>
                  <w:szCs w:val="22"/>
                  <w:lang w:val="en-US"/>
                </w:rPr>
                <w:t>Zhanakova</w:t>
              </w:r>
            </w:hyperlink>
            <w:hyperlink r:id="rId54" w:history="1">
              <w:r w:rsidR="00F70EA6" w:rsidRPr="00661262">
                <w:rPr>
                  <w:rStyle w:val="af3"/>
                  <w:sz w:val="22"/>
                  <w:szCs w:val="22"/>
                  <w:lang w:val="en-US"/>
                </w:rPr>
                <w:t>, R.</w:t>
              </w:r>
            </w:hyperlink>
            <w:r w:rsidR="00F70EA6" w:rsidRPr="00661262">
              <w:rPr>
                <w:sz w:val="22"/>
                <w:szCs w:val="22"/>
                <w:lang w:val="en-US"/>
              </w:rPr>
              <w:t xml:space="preserve">, </w:t>
            </w:r>
            <w:hyperlink r:id="rId55" w:history="1">
              <w:r w:rsidR="00F70EA6" w:rsidRPr="00661262">
                <w:rPr>
                  <w:rStyle w:val="af3"/>
                  <w:sz w:val="22"/>
                  <w:szCs w:val="22"/>
                  <w:lang w:val="en-US"/>
                </w:rPr>
                <w:t>Bektur, B.</w:t>
              </w:r>
            </w:hyperlink>
            <w:r w:rsidR="00F70EA6" w:rsidRPr="00661262">
              <w:rPr>
                <w:sz w:val="22"/>
                <w:szCs w:val="22"/>
                <w:lang w:val="en-US"/>
              </w:rPr>
              <w:t xml:space="preserve"> «Analysis of the stress deformed state of rocks around the haulage roadway of the beskempir field (Kazakhstan)»  Satbayev University, Almaty, 50013, Kazakhstan. </w:t>
            </w:r>
            <w:hyperlink r:id="rId56" w:history="1">
              <w:r w:rsidR="00F70EA6" w:rsidRPr="00661262">
                <w:rPr>
                  <w:rStyle w:val="af3"/>
                  <w:sz w:val="22"/>
                  <w:szCs w:val="22"/>
                  <w:lang w:val="en-US"/>
                </w:rPr>
                <w:t xml:space="preserve">Mining </w:t>
              </w:r>
            </w:hyperlink>
            <w:hyperlink r:id="rId57" w:history="1">
              <w:r w:rsidR="00F70EA6" w:rsidRPr="00661262">
                <w:rPr>
                  <w:rStyle w:val="af3"/>
                  <w:sz w:val="22"/>
                  <w:szCs w:val="22"/>
                  <w:lang w:val="en-US"/>
                </w:rPr>
                <w:t xml:space="preserve">of Mineral </w:t>
              </w:r>
            </w:hyperlink>
            <w:hyperlink r:id="rId58" w:history="1">
              <w:r w:rsidR="00F70EA6" w:rsidRPr="00661262">
                <w:rPr>
                  <w:rStyle w:val="af3"/>
                  <w:sz w:val="22"/>
                  <w:szCs w:val="22"/>
                  <w:lang w:val="en-US"/>
                </w:rPr>
                <w:t>Deposits</w:t>
              </w:r>
            </w:hyperlink>
            <w:r w:rsidR="00F70EA6" w:rsidRPr="00661262">
              <w:rPr>
                <w:sz w:val="22"/>
                <w:szCs w:val="22"/>
                <w:lang w:val="en-US"/>
              </w:rPr>
              <w:t>.Volume 14, Issue 3, 2020, Pages 28-36.</w:t>
            </w:r>
          </w:p>
          <w:p w:rsidR="001A208F" w:rsidRPr="001A627D" w:rsidRDefault="001A208F" w:rsidP="009E6B81">
            <w:pPr>
              <w:rPr>
                <w:color w:val="000000"/>
                <w:sz w:val="22"/>
                <w:szCs w:val="22"/>
                <w:lang w:val="en-US"/>
              </w:rPr>
            </w:pPr>
            <w:r>
              <w:rPr>
                <w:color w:val="000000"/>
                <w:sz w:val="22"/>
                <w:szCs w:val="22"/>
                <w:lang w:val="kk-KZ"/>
              </w:rPr>
              <w:t>(</w:t>
            </w:r>
            <w:r>
              <w:rPr>
                <w:color w:val="000000"/>
                <w:sz w:val="22"/>
                <w:szCs w:val="22"/>
                <w:lang w:val="en-US"/>
              </w:rPr>
              <w:t>in English</w:t>
            </w:r>
            <w:r>
              <w:rPr>
                <w:color w:val="000000"/>
                <w:sz w:val="22"/>
                <w:szCs w:val="22"/>
                <w:lang w:val="kk-KZ"/>
              </w:rPr>
              <w:t>)</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F70EA6" w:rsidRPr="00590932" w:rsidRDefault="003442F5" w:rsidP="009E6B81">
            <w:pPr>
              <w:rPr>
                <w:color w:val="000000"/>
                <w:sz w:val="22"/>
                <w:szCs w:val="22"/>
                <w:lang w:val="en-US"/>
              </w:rPr>
            </w:pPr>
            <w:hyperlink r:id="rId59" w:history="1">
              <w:r w:rsidR="00F70EA6" w:rsidRPr="00661262">
                <w:rPr>
                  <w:rStyle w:val="af3"/>
                  <w:sz w:val="22"/>
                  <w:szCs w:val="22"/>
                  <w:lang w:val="en-US"/>
                </w:rPr>
                <w:t>http</w:t>
              </w:r>
            </w:hyperlink>
            <w:hyperlink r:id="rId60" w:history="1">
              <w:r w:rsidR="00F70EA6" w:rsidRPr="00590932">
                <w:rPr>
                  <w:rStyle w:val="af3"/>
                  <w:sz w:val="22"/>
                  <w:szCs w:val="22"/>
                  <w:lang w:val="en-US"/>
                </w:rPr>
                <w:t>://</w:t>
              </w:r>
            </w:hyperlink>
            <w:hyperlink r:id="rId61" w:history="1">
              <w:r w:rsidR="00F70EA6" w:rsidRPr="00661262">
                <w:rPr>
                  <w:rStyle w:val="af3"/>
                  <w:sz w:val="22"/>
                  <w:szCs w:val="22"/>
                  <w:lang w:val="en-US"/>
                </w:rPr>
                <w:t>mining</w:t>
              </w:r>
              <w:r w:rsidR="00F70EA6" w:rsidRPr="00590932">
                <w:rPr>
                  <w:rStyle w:val="af3"/>
                  <w:sz w:val="22"/>
                  <w:szCs w:val="22"/>
                  <w:lang w:val="en-US"/>
                </w:rPr>
                <w:t>.</w:t>
              </w:r>
              <w:r w:rsidR="00F70EA6" w:rsidRPr="00661262">
                <w:rPr>
                  <w:rStyle w:val="af3"/>
                  <w:sz w:val="22"/>
                  <w:szCs w:val="22"/>
                  <w:lang w:val="en-US"/>
                </w:rPr>
                <w:t>in</w:t>
              </w:r>
              <w:r w:rsidR="00F70EA6" w:rsidRPr="00590932">
                <w:rPr>
                  <w:rStyle w:val="af3"/>
                  <w:sz w:val="22"/>
                  <w:szCs w:val="22"/>
                  <w:lang w:val="en-US"/>
                </w:rPr>
                <w:t>.</w:t>
              </w:r>
              <w:r w:rsidR="00F70EA6" w:rsidRPr="00661262">
                <w:rPr>
                  <w:rStyle w:val="af3"/>
                  <w:sz w:val="22"/>
                  <w:szCs w:val="22"/>
                  <w:lang w:val="en-US"/>
                </w:rPr>
                <w:t>ua</w:t>
              </w:r>
              <w:r w:rsidR="00F70EA6" w:rsidRPr="00590932">
                <w:rPr>
                  <w:rStyle w:val="af3"/>
                  <w:sz w:val="22"/>
                  <w:szCs w:val="22"/>
                  <w:lang w:val="en-US"/>
                </w:rPr>
                <w:t>/2020</w:t>
              </w:r>
              <w:r w:rsidR="00F70EA6" w:rsidRPr="00661262">
                <w:rPr>
                  <w:rStyle w:val="af3"/>
                  <w:sz w:val="22"/>
                  <w:szCs w:val="22"/>
                  <w:lang w:val="en-US"/>
                </w:rPr>
                <w:t>vol</w:t>
              </w:r>
              <w:r w:rsidR="00F70EA6" w:rsidRPr="00590932">
                <w:rPr>
                  <w:rStyle w:val="af3"/>
                  <w:sz w:val="22"/>
                  <w:szCs w:val="22"/>
                  <w:lang w:val="en-US"/>
                </w:rPr>
                <w:t>14_3_4.</w:t>
              </w:r>
              <w:r w:rsidR="00F70EA6" w:rsidRPr="00661262">
                <w:rPr>
                  <w:rStyle w:val="af3"/>
                  <w:sz w:val="22"/>
                  <w:szCs w:val="22"/>
                  <w:lang w:val="en-US"/>
                </w:rPr>
                <w:t>html</w:t>
              </w:r>
            </w:hyperlink>
          </w:p>
        </w:tc>
      </w:tr>
      <w:tr w:rsidR="00F70EA6" w:rsidRPr="00B35D5A" w:rsidTr="009E6B81">
        <w:trPr>
          <w:trHeight w:val="358"/>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F70EA6" w:rsidRPr="00661262" w:rsidRDefault="00F70EA6" w:rsidP="009E6B81">
            <w:pPr>
              <w:rPr>
                <w:b/>
                <w:bCs/>
                <w:color w:val="000000"/>
                <w:sz w:val="22"/>
                <w:szCs w:val="22"/>
              </w:rPr>
            </w:pPr>
            <w:r w:rsidRPr="00661262">
              <w:rPr>
                <w:b/>
                <w:bCs/>
                <w:color w:val="000000"/>
                <w:sz w:val="22"/>
                <w:szCs w:val="22"/>
              </w:rPr>
              <w:t>2</w:t>
            </w:r>
          </w:p>
        </w:tc>
        <w:tc>
          <w:tcPr>
            <w:tcW w:w="5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F70EA6" w:rsidRDefault="003442F5" w:rsidP="009E6B81">
            <w:pPr>
              <w:jc w:val="both"/>
              <w:rPr>
                <w:sz w:val="22"/>
                <w:szCs w:val="22"/>
                <w:lang w:val="en-US"/>
              </w:rPr>
            </w:pPr>
            <w:hyperlink r:id="rId62" w:history="1">
              <w:r w:rsidR="00F70EA6" w:rsidRPr="00661262">
                <w:rPr>
                  <w:rStyle w:val="af3"/>
                  <w:sz w:val="22"/>
                  <w:szCs w:val="22"/>
                  <w:lang w:val="en-US"/>
                </w:rPr>
                <w:t>Begalinov</w:t>
              </w:r>
            </w:hyperlink>
            <w:hyperlink r:id="rId63" w:history="1">
              <w:r w:rsidR="00F70EA6" w:rsidRPr="00661262">
                <w:rPr>
                  <w:rStyle w:val="af3"/>
                  <w:sz w:val="22"/>
                  <w:szCs w:val="22"/>
                  <w:lang w:val="en-US"/>
                </w:rPr>
                <w:t>, A.</w:t>
              </w:r>
            </w:hyperlink>
            <w:r w:rsidR="00F70EA6" w:rsidRPr="00661262">
              <w:rPr>
                <w:sz w:val="22"/>
                <w:szCs w:val="22"/>
                <w:lang w:val="en-US"/>
              </w:rPr>
              <w:t xml:space="preserve">, </w:t>
            </w:r>
            <w:hyperlink r:id="rId64" w:history="1">
              <w:r w:rsidR="00F70EA6" w:rsidRPr="00661262">
                <w:rPr>
                  <w:rStyle w:val="af3"/>
                  <w:sz w:val="22"/>
                  <w:szCs w:val="22"/>
                  <w:lang w:val="en-US"/>
                </w:rPr>
                <w:t>Khomiakov</w:t>
              </w:r>
            </w:hyperlink>
            <w:hyperlink r:id="rId65" w:history="1">
              <w:r w:rsidR="00F70EA6" w:rsidRPr="00661262">
                <w:rPr>
                  <w:rStyle w:val="af3"/>
                  <w:sz w:val="22"/>
                  <w:szCs w:val="22"/>
                  <w:lang w:val="en-US"/>
                </w:rPr>
                <w:t>, V.</w:t>
              </w:r>
            </w:hyperlink>
            <w:r w:rsidR="00F70EA6" w:rsidRPr="00661262">
              <w:rPr>
                <w:sz w:val="22"/>
                <w:szCs w:val="22"/>
                <w:lang w:val="en-US"/>
              </w:rPr>
              <w:t xml:space="preserve">, </w:t>
            </w:r>
            <w:hyperlink r:id="rId66" w:history="1">
              <w:r w:rsidR="00F70EA6" w:rsidRPr="00661262">
                <w:rPr>
                  <w:rStyle w:val="af3"/>
                  <w:sz w:val="22"/>
                  <w:szCs w:val="22"/>
                  <w:lang w:val="en-US"/>
                </w:rPr>
                <w:t>Serdaliyev</w:t>
              </w:r>
            </w:hyperlink>
            <w:hyperlink r:id="rId67" w:history="1">
              <w:r w:rsidR="00F70EA6" w:rsidRPr="00661262">
                <w:rPr>
                  <w:rStyle w:val="af3"/>
                  <w:sz w:val="22"/>
                  <w:szCs w:val="22"/>
                  <w:lang w:val="en-US"/>
                </w:rPr>
                <w:t>, Y.</w:t>
              </w:r>
            </w:hyperlink>
            <w:r w:rsidR="00F70EA6" w:rsidRPr="00661262">
              <w:rPr>
                <w:sz w:val="22"/>
                <w:szCs w:val="22"/>
                <w:lang w:val="en-US"/>
              </w:rPr>
              <w:t xml:space="preserve">, </w:t>
            </w:r>
            <w:hyperlink r:id="rId68" w:history="1">
              <w:r w:rsidR="00F70EA6" w:rsidRPr="00661262">
                <w:rPr>
                  <w:rStyle w:val="af3"/>
                  <w:sz w:val="22"/>
                  <w:szCs w:val="22"/>
                  <w:lang w:val="en-US"/>
                </w:rPr>
                <w:t>Iskakov</w:t>
              </w:r>
            </w:hyperlink>
            <w:hyperlink r:id="rId69" w:history="1">
              <w:r w:rsidR="00F70EA6" w:rsidRPr="00661262">
                <w:rPr>
                  <w:rStyle w:val="af3"/>
                  <w:sz w:val="22"/>
                  <w:szCs w:val="22"/>
                  <w:lang w:val="en-US"/>
                </w:rPr>
                <w:t>, Y.</w:t>
              </w:r>
            </w:hyperlink>
            <w:r w:rsidR="00F70EA6" w:rsidRPr="00661262">
              <w:rPr>
                <w:sz w:val="22"/>
                <w:szCs w:val="22"/>
                <w:lang w:val="en-US"/>
              </w:rPr>
              <w:t xml:space="preserve">, </w:t>
            </w:r>
            <w:hyperlink r:id="rId70" w:history="1">
              <w:r w:rsidR="00F70EA6" w:rsidRPr="00661262">
                <w:rPr>
                  <w:rStyle w:val="af3"/>
                  <w:sz w:val="22"/>
                  <w:szCs w:val="22"/>
                  <w:lang w:val="en-US"/>
                </w:rPr>
                <w:t>Zhanbolatov</w:t>
              </w:r>
            </w:hyperlink>
            <w:hyperlink r:id="rId71" w:history="1">
              <w:r w:rsidR="00F70EA6" w:rsidRPr="00661262">
                <w:rPr>
                  <w:rStyle w:val="af3"/>
                  <w:sz w:val="22"/>
                  <w:szCs w:val="22"/>
                  <w:lang w:val="en-US"/>
                </w:rPr>
                <w:t>, A.</w:t>
              </w:r>
            </w:hyperlink>
            <w:r w:rsidR="00F70EA6" w:rsidRPr="00661262">
              <w:rPr>
                <w:sz w:val="22"/>
                <w:szCs w:val="22"/>
                <w:lang w:val="en-US"/>
              </w:rPr>
              <w:t xml:space="preserve"> «Formulation of methods reducing landslide phenomena and the collapse of career slopes during open-pit mining» (Conference Paper). Satbayev University, Kazakhstan. Volume 168, 6 May 2020, </w:t>
            </w:r>
            <w:r w:rsidR="00F70EA6" w:rsidRPr="00661262">
              <w:rPr>
                <w:sz w:val="22"/>
                <w:szCs w:val="22"/>
              </w:rPr>
              <w:t>Номер</w:t>
            </w:r>
            <w:r w:rsidR="00F70EA6" w:rsidRPr="00661262">
              <w:rPr>
                <w:sz w:val="22"/>
                <w:szCs w:val="22"/>
                <w:lang w:val="en-US"/>
              </w:rPr>
              <w:t xml:space="preserve"> </w:t>
            </w:r>
            <w:r w:rsidR="00F70EA6" w:rsidRPr="00661262">
              <w:rPr>
                <w:sz w:val="22"/>
                <w:szCs w:val="22"/>
              </w:rPr>
              <w:t>статьи</w:t>
            </w:r>
            <w:r w:rsidR="00F70EA6" w:rsidRPr="00661262">
              <w:rPr>
                <w:sz w:val="22"/>
                <w:szCs w:val="22"/>
                <w:lang w:val="en-US"/>
              </w:rPr>
              <w:t xml:space="preserve"> 000062nd International Conference Essays of Mining Science and Practice, RMGET 2020; Dnipro; Ukraine; 22 April 2020.</w:t>
            </w:r>
          </w:p>
          <w:p w:rsidR="001A208F" w:rsidRPr="00661262" w:rsidRDefault="001A208F" w:rsidP="009E6B81">
            <w:pPr>
              <w:jc w:val="both"/>
              <w:rPr>
                <w:color w:val="000000"/>
                <w:sz w:val="22"/>
                <w:szCs w:val="22"/>
                <w:lang w:val="en-US"/>
              </w:rPr>
            </w:pPr>
            <w:r>
              <w:rPr>
                <w:color w:val="000000"/>
                <w:sz w:val="22"/>
                <w:szCs w:val="22"/>
                <w:lang w:val="kk-KZ"/>
              </w:rPr>
              <w:t>(</w:t>
            </w:r>
            <w:r>
              <w:rPr>
                <w:color w:val="000000"/>
                <w:sz w:val="22"/>
                <w:szCs w:val="22"/>
                <w:lang w:val="en-US"/>
              </w:rPr>
              <w:t>in English</w:t>
            </w:r>
            <w:r>
              <w:rPr>
                <w:color w:val="000000"/>
                <w:sz w:val="22"/>
                <w:szCs w:val="22"/>
                <w:lang w:val="kk-KZ"/>
              </w:rPr>
              <w:t>)</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F70EA6" w:rsidRPr="00661262" w:rsidRDefault="003442F5" w:rsidP="009E6B81">
            <w:pPr>
              <w:ind w:firstLine="709"/>
              <w:jc w:val="both"/>
              <w:rPr>
                <w:sz w:val="22"/>
                <w:szCs w:val="22"/>
                <w:lang w:val="en-US"/>
              </w:rPr>
            </w:pPr>
            <w:hyperlink r:id="rId72" w:history="1">
              <w:r w:rsidR="00F70EA6" w:rsidRPr="00661262">
                <w:rPr>
                  <w:rStyle w:val="af3"/>
                  <w:sz w:val="22"/>
                  <w:szCs w:val="22"/>
                  <w:lang w:val="en-US"/>
                </w:rPr>
                <w:t>https</w:t>
              </w:r>
            </w:hyperlink>
            <w:hyperlink r:id="rId73" w:history="1">
              <w:r w:rsidR="00F70EA6" w:rsidRPr="00661262">
                <w:rPr>
                  <w:rStyle w:val="af3"/>
                  <w:sz w:val="22"/>
                  <w:szCs w:val="22"/>
                  <w:lang w:val="en-US"/>
                </w:rPr>
                <w:t>://</w:t>
              </w:r>
            </w:hyperlink>
            <w:hyperlink r:id="rId74" w:history="1">
              <w:r w:rsidR="00F70EA6" w:rsidRPr="00661262">
                <w:rPr>
                  <w:rStyle w:val="af3"/>
                  <w:sz w:val="22"/>
                  <w:szCs w:val="22"/>
                  <w:lang w:val="en-US"/>
                </w:rPr>
                <w:t>www.e3s-conferences.org/articles/e3sconf/abs/2020/28/e3sconf_rmget2020_00006/e3sconf_rmget2020_00006.html</w:t>
              </w:r>
            </w:hyperlink>
          </w:p>
        </w:tc>
      </w:tr>
      <w:tr w:rsidR="00F70EA6" w:rsidRPr="00B35D5A" w:rsidTr="009E6B81">
        <w:trPr>
          <w:trHeight w:val="358"/>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F70EA6" w:rsidRPr="00661262" w:rsidRDefault="00F70EA6" w:rsidP="009E6B81">
            <w:pPr>
              <w:rPr>
                <w:b/>
                <w:bCs/>
                <w:color w:val="000000"/>
                <w:sz w:val="22"/>
                <w:szCs w:val="22"/>
              </w:rPr>
            </w:pPr>
            <w:r w:rsidRPr="00661262">
              <w:rPr>
                <w:b/>
                <w:bCs/>
                <w:color w:val="000000"/>
                <w:sz w:val="22"/>
                <w:szCs w:val="22"/>
              </w:rPr>
              <w:t>3</w:t>
            </w:r>
          </w:p>
        </w:tc>
        <w:tc>
          <w:tcPr>
            <w:tcW w:w="5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F70EA6" w:rsidRPr="00661262" w:rsidRDefault="003442F5" w:rsidP="009E6B81">
            <w:pPr>
              <w:jc w:val="both"/>
              <w:rPr>
                <w:sz w:val="22"/>
                <w:szCs w:val="22"/>
                <w:lang w:val="en-US"/>
              </w:rPr>
            </w:pPr>
            <w:hyperlink r:id="rId75" w:history="1">
              <w:r w:rsidR="00F70EA6" w:rsidRPr="00661262">
                <w:rPr>
                  <w:rStyle w:val="af3"/>
                  <w:sz w:val="22"/>
                  <w:szCs w:val="22"/>
                  <w:lang w:val="en-US"/>
                </w:rPr>
                <w:t>Zhanakova</w:t>
              </w:r>
            </w:hyperlink>
            <w:hyperlink r:id="rId76" w:history="1">
              <w:r w:rsidR="00F70EA6" w:rsidRPr="00661262">
                <w:rPr>
                  <w:rStyle w:val="af3"/>
                  <w:sz w:val="22"/>
                  <w:szCs w:val="22"/>
                  <w:lang w:val="en-US"/>
                </w:rPr>
                <w:t xml:space="preserve">, </w:t>
              </w:r>
            </w:hyperlink>
            <w:hyperlink r:id="rId77" w:history="1">
              <w:r w:rsidR="00F70EA6" w:rsidRPr="00661262">
                <w:rPr>
                  <w:rStyle w:val="af3"/>
                  <w:sz w:val="22"/>
                  <w:szCs w:val="22"/>
                  <w:lang w:val="en-US"/>
                </w:rPr>
                <w:t>R.</w:t>
              </w:r>
            </w:hyperlink>
            <w:hyperlink r:id="rId78" w:history="1">
              <w:r w:rsidR="00F70EA6" w:rsidRPr="00661262">
                <w:rPr>
                  <w:rStyle w:val="af3"/>
                  <w:sz w:val="22"/>
                  <w:szCs w:val="22"/>
                  <w:vertAlign w:val="superscript"/>
                  <w:lang w:val="en-US"/>
                </w:rPr>
                <w:t>a</w:t>
              </w:r>
            </w:hyperlink>
            <w:r w:rsidR="00F70EA6" w:rsidRPr="00661262">
              <w:rPr>
                <w:sz w:val="22"/>
                <w:szCs w:val="22"/>
                <w:lang w:val="en-US"/>
              </w:rPr>
              <w:t xml:space="preserve">, </w:t>
            </w:r>
            <w:hyperlink r:id="rId79" w:history="1">
              <w:r w:rsidR="00F70EA6" w:rsidRPr="00661262">
                <w:rPr>
                  <w:rStyle w:val="af3"/>
                  <w:sz w:val="22"/>
                  <w:szCs w:val="22"/>
                  <w:lang w:val="en-US"/>
                </w:rPr>
                <w:t>Pankratenko</w:t>
              </w:r>
            </w:hyperlink>
            <w:hyperlink r:id="rId80" w:history="1">
              <w:r w:rsidR="00F70EA6" w:rsidRPr="00661262">
                <w:rPr>
                  <w:rStyle w:val="af3"/>
                  <w:sz w:val="22"/>
                  <w:szCs w:val="22"/>
                  <w:lang w:val="en-US"/>
                </w:rPr>
                <w:t xml:space="preserve">, </w:t>
              </w:r>
            </w:hyperlink>
            <w:hyperlink r:id="rId81" w:history="1">
              <w:r w:rsidR="00F70EA6" w:rsidRPr="00661262">
                <w:rPr>
                  <w:rStyle w:val="af3"/>
                  <w:sz w:val="22"/>
                  <w:szCs w:val="22"/>
                </w:rPr>
                <w:t>А</w:t>
              </w:r>
            </w:hyperlink>
            <w:hyperlink r:id="rId82" w:history="1">
              <w:r w:rsidR="00F70EA6" w:rsidRPr="00661262">
                <w:rPr>
                  <w:rStyle w:val="af3"/>
                  <w:sz w:val="22"/>
                  <w:szCs w:val="22"/>
                  <w:lang w:val="en-US"/>
                </w:rPr>
                <w:t>.</w:t>
              </w:r>
            </w:hyperlink>
            <w:hyperlink r:id="rId83" w:history="1">
              <w:r w:rsidR="00F70EA6" w:rsidRPr="00661262">
                <w:rPr>
                  <w:rStyle w:val="af3"/>
                  <w:sz w:val="22"/>
                  <w:szCs w:val="22"/>
                  <w:vertAlign w:val="superscript"/>
                  <w:lang w:val="en-US"/>
                </w:rPr>
                <w:t>b</w:t>
              </w:r>
            </w:hyperlink>
            <w:r w:rsidR="00F70EA6" w:rsidRPr="00661262">
              <w:rPr>
                <w:sz w:val="22"/>
                <w:szCs w:val="22"/>
                <w:lang w:val="en-US"/>
              </w:rPr>
              <w:t xml:space="preserve">, </w:t>
            </w:r>
            <w:hyperlink r:id="rId84" w:history="1">
              <w:r w:rsidR="00F70EA6" w:rsidRPr="00661262">
                <w:rPr>
                  <w:rStyle w:val="af3"/>
                  <w:sz w:val="22"/>
                  <w:szCs w:val="22"/>
                  <w:lang w:val="en-US"/>
                </w:rPr>
                <w:t>Almenov</w:t>
              </w:r>
            </w:hyperlink>
            <w:hyperlink r:id="rId85" w:history="1">
              <w:r w:rsidR="00F70EA6" w:rsidRPr="00661262">
                <w:rPr>
                  <w:rStyle w:val="af3"/>
                  <w:sz w:val="22"/>
                  <w:szCs w:val="22"/>
                  <w:lang w:val="en-US"/>
                </w:rPr>
                <w:t xml:space="preserve">, </w:t>
              </w:r>
            </w:hyperlink>
            <w:hyperlink r:id="rId86" w:history="1">
              <w:r w:rsidR="00F70EA6" w:rsidRPr="00661262">
                <w:rPr>
                  <w:rStyle w:val="af3"/>
                  <w:sz w:val="22"/>
                  <w:szCs w:val="22"/>
                </w:rPr>
                <w:t>Т</w:t>
              </w:r>
            </w:hyperlink>
            <w:hyperlink r:id="rId87" w:history="1">
              <w:r w:rsidR="00F70EA6" w:rsidRPr="00661262">
                <w:rPr>
                  <w:rStyle w:val="af3"/>
                  <w:sz w:val="22"/>
                  <w:szCs w:val="22"/>
                  <w:lang w:val="en-US"/>
                </w:rPr>
                <w:t>.</w:t>
              </w:r>
            </w:hyperlink>
            <w:hyperlink r:id="rId88" w:history="1">
              <w:r w:rsidR="00F70EA6" w:rsidRPr="00661262">
                <w:rPr>
                  <w:rStyle w:val="af3"/>
                  <w:sz w:val="22"/>
                  <w:szCs w:val="22"/>
                  <w:vertAlign w:val="superscript"/>
                  <w:lang w:val="en-US"/>
                </w:rPr>
                <w:t>a</w:t>
              </w:r>
            </w:hyperlink>
            <w:r w:rsidR="00F70EA6" w:rsidRPr="00661262">
              <w:rPr>
                <w:sz w:val="22"/>
                <w:szCs w:val="22"/>
                <w:lang w:val="en-US"/>
              </w:rPr>
              <w:t xml:space="preserve">, </w:t>
            </w:r>
            <w:hyperlink r:id="rId89" w:history="1">
              <w:r w:rsidR="00F70EA6" w:rsidRPr="00661262">
                <w:rPr>
                  <w:rStyle w:val="af3"/>
                  <w:sz w:val="22"/>
                  <w:szCs w:val="22"/>
                  <w:lang w:val="en-US"/>
                </w:rPr>
                <w:t xml:space="preserve">Bektur, </w:t>
              </w:r>
            </w:hyperlink>
            <w:hyperlink r:id="rId90" w:history="1">
              <w:r w:rsidR="00F70EA6" w:rsidRPr="00661262">
                <w:rPr>
                  <w:rStyle w:val="af3"/>
                  <w:sz w:val="22"/>
                  <w:szCs w:val="22"/>
                </w:rPr>
                <w:t>В</w:t>
              </w:r>
            </w:hyperlink>
            <w:hyperlink r:id="rId91" w:history="1">
              <w:r w:rsidR="00F70EA6" w:rsidRPr="00661262">
                <w:rPr>
                  <w:rStyle w:val="af3"/>
                  <w:sz w:val="22"/>
                  <w:szCs w:val="22"/>
                  <w:lang w:val="en-US"/>
                </w:rPr>
                <w:t>.</w:t>
              </w:r>
            </w:hyperlink>
            <w:hyperlink r:id="rId92" w:history="1">
              <w:r w:rsidR="00F70EA6" w:rsidRPr="00661262">
                <w:rPr>
                  <w:rStyle w:val="af3"/>
                  <w:sz w:val="22"/>
                  <w:szCs w:val="22"/>
                  <w:vertAlign w:val="superscript"/>
                  <w:lang w:val="en-US"/>
                </w:rPr>
                <w:t>a</w:t>
              </w:r>
            </w:hyperlink>
            <w:r w:rsidR="00F70EA6" w:rsidRPr="00661262">
              <w:rPr>
                <w:sz w:val="22"/>
                <w:szCs w:val="22"/>
                <w:lang w:val="en-US"/>
              </w:rPr>
              <w:t xml:space="preserve">  «Rational selection of the form of support for the formation of genetic composition of rocks in the conditions of the Beskempir». </w:t>
            </w:r>
            <w:r w:rsidR="00F70EA6" w:rsidRPr="00661262">
              <w:rPr>
                <w:sz w:val="22"/>
                <w:szCs w:val="22"/>
                <w:vertAlign w:val="superscript"/>
                <w:lang w:val="en-US"/>
              </w:rPr>
              <w:t>a</w:t>
            </w:r>
            <w:r w:rsidR="00F70EA6" w:rsidRPr="00661262">
              <w:rPr>
                <w:sz w:val="22"/>
                <w:szCs w:val="22"/>
                <w:lang w:val="en-US"/>
              </w:rPr>
              <w:t xml:space="preserve">Kazakh National Research Technical University named after K. I. Satpayev (Satpayev University), Almaty, Kazakhstan. </w:t>
            </w:r>
            <w:r w:rsidR="00F70EA6" w:rsidRPr="00661262">
              <w:rPr>
                <w:sz w:val="22"/>
                <w:szCs w:val="22"/>
                <w:vertAlign w:val="superscript"/>
                <w:lang w:val="en-US"/>
              </w:rPr>
              <w:t>b</w:t>
            </w:r>
            <w:r w:rsidR="00F70EA6" w:rsidRPr="00661262">
              <w:rPr>
                <w:sz w:val="22"/>
                <w:szCs w:val="22"/>
                <w:lang w:val="en-US"/>
              </w:rPr>
              <w:t xml:space="preserve">National University of Science and Technology (MISIS), Moscow, Russian Federation. </w:t>
            </w:r>
            <w:hyperlink r:id="rId93" w:history="1">
              <w:r w:rsidR="00F70EA6" w:rsidRPr="00661262">
                <w:rPr>
                  <w:rStyle w:val="af3"/>
                  <w:sz w:val="22"/>
                  <w:szCs w:val="22"/>
                  <w:lang w:val="en-US"/>
                </w:rPr>
                <w:t xml:space="preserve">News </w:t>
              </w:r>
            </w:hyperlink>
            <w:hyperlink r:id="rId94" w:history="1">
              <w:r w:rsidR="00F70EA6" w:rsidRPr="00661262">
                <w:rPr>
                  <w:rStyle w:val="af3"/>
                  <w:sz w:val="22"/>
                  <w:szCs w:val="22"/>
                  <w:lang w:val="en-US"/>
                </w:rPr>
                <w:t>of the National Academy of Sciences of the Republic of Kazakhstan, Series of Geology and Technical Sciences</w:t>
              </w:r>
            </w:hyperlink>
            <w:r w:rsidR="00F70EA6" w:rsidRPr="00661262">
              <w:rPr>
                <w:sz w:val="22"/>
                <w:szCs w:val="22"/>
                <w:lang w:val="en-US"/>
              </w:rPr>
              <w:t xml:space="preserve"> Volume 1, Issue 439, 2020, Pages 106-113</w:t>
            </w:r>
            <w:r w:rsidR="001A208F">
              <w:rPr>
                <w:sz w:val="22"/>
                <w:szCs w:val="22"/>
                <w:lang w:val="en-US"/>
              </w:rPr>
              <w:t xml:space="preserve">. </w:t>
            </w:r>
            <w:r w:rsidR="001A208F">
              <w:rPr>
                <w:color w:val="000000"/>
                <w:sz w:val="22"/>
                <w:szCs w:val="22"/>
                <w:lang w:val="kk-KZ"/>
              </w:rPr>
              <w:t>(</w:t>
            </w:r>
            <w:r w:rsidR="001A208F">
              <w:rPr>
                <w:color w:val="000000"/>
                <w:sz w:val="22"/>
                <w:szCs w:val="22"/>
                <w:lang w:val="en-US"/>
              </w:rPr>
              <w:t>in English</w:t>
            </w:r>
            <w:r w:rsidR="001A208F">
              <w:rPr>
                <w:color w:val="000000"/>
                <w:sz w:val="22"/>
                <w:szCs w:val="22"/>
                <w:lang w:val="kk-KZ"/>
              </w:rPr>
              <w:t>)</w:t>
            </w:r>
            <w:r w:rsidR="001A208F">
              <w:rPr>
                <w:color w:val="000000"/>
                <w:sz w:val="22"/>
                <w:szCs w:val="22"/>
                <w:lang w:val="en-US"/>
              </w:rPr>
              <w:t>.</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F70EA6" w:rsidRPr="00661262" w:rsidRDefault="003442F5" w:rsidP="009E6B81">
            <w:pPr>
              <w:rPr>
                <w:color w:val="000000"/>
                <w:sz w:val="22"/>
                <w:szCs w:val="22"/>
                <w:lang w:val="en-US"/>
              </w:rPr>
            </w:pPr>
            <w:hyperlink r:id="rId95" w:history="1">
              <w:r w:rsidR="00F70EA6" w:rsidRPr="00661262">
                <w:rPr>
                  <w:rStyle w:val="af3"/>
                  <w:sz w:val="22"/>
                  <w:szCs w:val="22"/>
                  <w:lang w:val="en-US"/>
                </w:rPr>
                <w:t>http://nblib.library.kz/elib/library.kz/jurnal/%</w:t>
              </w:r>
            </w:hyperlink>
            <w:hyperlink r:id="rId96" w:history="1">
              <w:r w:rsidR="00F70EA6" w:rsidRPr="00661262">
                <w:rPr>
                  <w:rStyle w:val="af3"/>
                  <w:sz w:val="22"/>
                  <w:szCs w:val="22"/>
                  <w:lang w:val="en-US"/>
                </w:rPr>
                <w:t>D0%93%D0%B5%D0%BE%D0%BB%D0%BE%D0%B3%D0%B8%D1%8F_01_2020/Zhanakova.Pankratenko.pdf</w:t>
              </w:r>
            </w:hyperlink>
          </w:p>
        </w:tc>
      </w:tr>
      <w:tr w:rsidR="00F70EA6" w:rsidRPr="00661262" w:rsidTr="009E6B81">
        <w:trPr>
          <w:trHeight w:val="358"/>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F70EA6" w:rsidRPr="00661262" w:rsidRDefault="00F70EA6" w:rsidP="009E6B81">
            <w:pPr>
              <w:rPr>
                <w:b/>
                <w:bCs/>
                <w:color w:val="000000"/>
                <w:sz w:val="22"/>
                <w:szCs w:val="22"/>
              </w:rPr>
            </w:pPr>
            <w:r w:rsidRPr="00661262">
              <w:rPr>
                <w:b/>
                <w:bCs/>
                <w:color w:val="000000"/>
                <w:sz w:val="22"/>
                <w:szCs w:val="22"/>
              </w:rPr>
              <w:t>4</w:t>
            </w:r>
          </w:p>
        </w:tc>
        <w:tc>
          <w:tcPr>
            <w:tcW w:w="5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F70EA6" w:rsidRPr="00345F55" w:rsidRDefault="00345F55" w:rsidP="009E6B81">
            <w:pPr>
              <w:jc w:val="both"/>
              <w:rPr>
                <w:sz w:val="22"/>
                <w:szCs w:val="22"/>
                <w:lang w:val="en-US"/>
              </w:rPr>
            </w:pPr>
            <w:r w:rsidRPr="00345F55">
              <w:rPr>
                <w:sz w:val="22"/>
                <w:szCs w:val="22"/>
                <w:lang w:val="en-US"/>
              </w:rPr>
              <w:t>Begalinov A. B., Shautenov M. R., Almenov T. M., Bektur B. K., Iskakov E. E. Monograph / cyanide-Free technology for processing gold-containing mineral raw materials-Almaty: kaznitu publish</w:t>
            </w:r>
            <w:r w:rsidR="002C4E47">
              <w:rPr>
                <w:sz w:val="22"/>
                <w:szCs w:val="22"/>
                <w:lang w:val="en-US"/>
              </w:rPr>
              <w:t>ing house named after K. I. Satb</w:t>
            </w:r>
            <w:r w:rsidRPr="00345F55">
              <w:rPr>
                <w:sz w:val="22"/>
                <w:szCs w:val="22"/>
                <w:lang w:val="en-US"/>
              </w:rPr>
              <w:t>ayev, 2020. -332 p.</w:t>
            </w:r>
            <w:r w:rsidR="001A208F">
              <w:rPr>
                <w:sz w:val="22"/>
                <w:szCs w:val="22"/>
                <w:lang w:val="en-US"/>
              </w:rPr>
              <w:t xml:space="preserve"> </w:t>
            </w:r>
            <w:r w:rsidR="001A208F">
              <w:rPr>
                <w:color w:val="000000"/>
                <w:sz w:val="22"/>
                <w:szCs w:val="22"/>
                <w:lang w:val="kk-KZ"/>
              </w:rPr>
              <w:t>(</w:t>
            </w:r>
            <w:r w:rsidR="001A208F">
              <w:rPr>
                <w:color w:val="000000"/>
                <w:sz w:val="22"/>
                <w:szCs w:val="22"/>
                <w:lang w:val="en-US"/>
              </w:rPr>
              <w:t>in Russian</w:t>
            </w:r>
            <w:r w:rsidR="001A208F">
              <w:rPr>
                <w:color w:val="000000"/>
                <w:sz w:val="22"/>
                <w:szCs w:val="22"/>
                <w:lang w:val="kk-KZ"/>
              </w:rPr>
              <w:t>)</w:t>
            </w:r>
            <w:r w:rsidR="001A208F">
              <w:rPr>
                <w:color w:val="000000"/>
                <w:sz w:val="22"/>
                <w:szCs w:val="22"/>
                <w:lang w:val="en-US"/>
              </w:rPr>
              <w:t>.</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F70EA6" w:rsidRPr="00661262" w:rsidRDefault="00345F55" w:rsidP="009E6B81">
            <w:pPr>
              <w:jc w:val="center"/>
              <w:rPr>
                <w:sz w:val="22"/>
                <w:szCs w:val="22"/>
              </w:rPr>
            </w:pPr>
            <w:r w:rsidRPr="00345F55">
              <w:rPr>
                <w:color w:val="000000"/>
                <w:sz w:val="22"/>
                <w:szCs w:val="22"/>
              </w:rPr>
              <w:t>A copy is attached</w:t>
            </w:r>
          </w:p>
        </w:tc>
      </w:tr>
      <w:tr w:rsidR="00F70EA6" w:rsidRPr="00661262" w:rsidTr="009E6B81">
        <w:trPr>
          <w:trHeight w:val="358"/>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F70EA6" w:rsidRPr="00661262" w:rsidRDefault="00F70EA6" w:rsidP="009E6B81">
            <w:pPr>
              <w:rPr>
                <w:b/>
                <w:bCs/>
                <w:color w:val="000000"/>
                <w:sz w:val="22"/>
                <w:szCs w:val="22"/>
              </w:rPr>
            </w:pPr>
            <w:r w:rsidRPr="00661262">
              <w:rPr>
                <w:b/>
                <w:bCs/>
                <w:color w:val="000000"/>
                <w:sz w:val="22"/>
                <w:szCs w:val="22"/>
              </w:rPr>
              <w:t>5</w:t>
            </w:r>
          </w:p>
        </w:tc>
        <w:tc>
          <w:tcPr>
            <w:tcW w:w="5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F70EA6" w:rsidRPr="001A208F" w:rsidRDefault="00345F55" w:rsidP="009E6B81">
            <w:pPr>
              <w:jc w:val="both"/>
              <w:rPr>
                <w:sz w:val="22"/>
                <w:szCs w:val="22"/>
                <w:lang w:val="en-US"/>
              </w:rPr>
            </w:pPr>
            <w:r w:rsidRPr="00345F55">
              <w:rPr>
                <w:sz w:val="22"/>
                <w:szCs w:val="22"/>
                <w:lang w:val="en-US"/>
              </w:rPr>
              <w:t xml:space="preserve">A. Begalinov, M. R. </w:t>
            </w:r>
            <w:r w:rsidR="002C4E47">
              <w:rPr>
                <w:sz w:val="22"/>
                <w:szCs w:val="22"/>
                <w:lang w:val="en-US"/>
              </w:rPr>
              <w:t>Sauten</w:t>
            </w:r>
            <w:r w:rsidRPr="00345F55">
              <w:rPr>
                <w:sz w:val="22"/>
                <w:szCs w:val="22"/>
                <w:lang w:val="en-US"/>
              </w:rPr>
              <w:t xml:space="preserve">ov, T. M. Almenov, Janakova R. K., B. K. Bector. Training manual / Processing of hard-to-enrich gold-containing natural and man-made raw materials-Almaty. </w:t>
            </w:r>
            <w:r w:rsidRPr="001A208F">
              <w:rPr>
                <w:sz w:val="22"/>
                <w:szCs w:val="22"/>
                <w:lang w:val="en-US"/>
              </w:rPr>
              <w:t>KazNTU publish</w:t>
            </w:r>
            <w:r w:rsidR="002C4E47" w:rsidRPr="001A208F">
              <w:rPr>
                <w:sz w:val="22"/>
                <w:szCs w:val="22"/>
                <w:lang w:val="en-US"/>
              </w:rPr>
              <w:t>ing house named after K. I. Satb</w:t>
            </w:r>
            <w:r w:rsidRPr="001A208F">
              <w:rPr>
                <w:sz w:val="22"/>
                <w:szCs w:val="22"/>
                <w:lang w:val="en-US"/>
              </w:rPr>
              <w:t>ayev, 2020. -229 p.</w:t>
            </w:r>
            <w:r w:rsidR="001A208F">
              <w:rPr>
                <w:sz w:val="22"/>
                <w:szCs w:val="22"/>
                <w:lang w:val="en-US"/>
              </w:rPr>
              <w:t xml:space="preserve"> </w:t>
            </w:r>
            <w:r w:rsidR="001A208F">
              <w:rPr>
                <w:color w:val="000000"/>
                <w:sz w:val="22"/>
                <w:szCs w:val="22"/>
                <w:lang w:val="kk-KZ"/>
              </w:rPr>
              <w:t>(</w:t>
            </w:r>
            <w:r w:rsidR="001A208F">
              <w:rPr>
                <w:color w:val="000000"/>
                <w:sz w:val="22"/>
                <w:szCs w:val="22"/>
                <w:lang w:val="en-US"/>
              </w:rPr>
              <w:t>in Russian</w:t>
            </w:r>
            <w:r w:rsidR="001A208F">
              <w:rPr>
                <w:color w:val="000000"/>
                <w:sz w:val="22"/>
                <w:szCs w:val="22"/>
                <w:lang w:val="kk-KZ"/>
              </w:rPr>
              <w:t>)</w:t>
            </w:r>
            <w:r w:rsidR="001A208F">
              <w:rPr>
                <w:color w:val="000000"/>
                <w:sz w:val="22"/>
                <w:szCs w:val="22"/>
                <w:lang w:val="en-US"/>
              </w:rPr>
              <w:t>.</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F70EA6" w:rsidRPr="00661262" w:rsidRDefault="00345F55" w:rsidP="009E6B81">
            <w:pPr>
              <w:jc w:val="center"/>
              <w:rPr>
                <w:color w:val="000000"/>
                <w:sz w:val="22"/>
                <w:szCs w:val="22"/>
              </w:rPr>
            </w:pPr>
            <w:r w:rsidRPr="00345F55">
              <w:rPr>
                <w:color w:val="000000"/>
                <w:sz w:val="22"/>
                <w:szCs w:val="22"/>
              </w:rPr>
              <w:t>A copy is attached</w:t>
            </w:r>
          </w:p>
        </w:tc>
      </w:tr>
      <w:tr w:rsidR="00F70EA6" w:rsidRPr="00661262" w:rsidTr="009E6B81">
        <w:trPr>
          <w:trHeight w:val="358"/>
        </w:trPr>
        <w:tc>
          <w:tcPr>
            <w:tcW w:w="675"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F70EA6" w:rsidRPr="00661262" w:rsidRDefault="00F70EA6" w:rsidP="009E6B81">
            <w:pPr>
              <w:rPr>
                <w:b/>
                <w:bCs/>
                <w:color w:val="000000"/>
                <w:sz w:val="22"/>
                <w:szCs w:val="22"/>
              </w:rPr>
            </w:pPr>
            <w:r w:rsidRPr="00661262">
              <w:rPr>
                <w:b/>
                <w:bCs/>
                <w:color w:val="000000"/>
                <w:sz w:val="22"/>
                <w:szCs w:val="22"/>
              </w:rPr>
              <w:t>6</w:t>
            </w:r>
          </w:p>
        </w:tc>
        <w:tc>
          <w:tcPr>
            <w:tcW w:w="569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F70EA6" w:rsidRPr="00345F55" w:rsidRDefault="00345F55" w:rsidP="00345F55">
            <w:pPr>
              <w:rPr>
                <w:sz w:val="22"/>
                <w:szCs w:val="22"/>
                <w:lang w:val="en-US"/>
              </w:rPr>
            </w:pPr>
            <w:r w:rsidRPr="00345F55">
              <w:rPr>
                <w:sz w:val="22"/>
                <w:szCs w:val="22"/>
                <w:lang w:val="en-US"/>
              </w:rPr>
              <w:t>A. Begalinov, M. Sha</w:t>
            </w:r>
            <w:r w:rsidR="002C4E47">
              <w:rPr>
                <w:sz w:val="22"/>
                <w:szCs w:val="22"/>
                <w:lang w:val="en-US"/>
              </w:rPr>
              <w:t>u</w:t>
            </w:r>
            <w:r w:rsidRPr="00345F55">
              <w:rPr>
                <w:sz w:val="22"/>
                <w:szCs w:val="22"/>
                <w:lang w:val="en-US"/>
              </w:rPr>
              <w:t xml:space="preserve">tenov, S. Yusupov, T. M. Almenov, S. B. Yulusov patent Application / </w:t>
            </w:r>
            <w:r w:rsidR="001A627D" w:rsidRPr="001A627D">
              <w:rPr>
                <w:sz w:val="22"/>
                <w:szCs w:val="22"/>
                <w:lang w:val="en-US"/>
              </w:rPr>
              <w:t>Method for extracting gold from thiosulfate solutions</w:t>
            </w:r>
            <w:r w:rsidR="001A627D">
              <w:rPr>
                <w:sz w:val="22"/>
                <w:szCs w:val="22"/>
                <w:lang w:val="en-US"/>
              </w:rPr>
              <w:t>. 2020.</w:t>
            </w:r>
            <w:r w:rsidR="001A208F">
              <w:rPr>
                <w:sz w:val="22"/>
                <w:szCs w:val="22"/>
                <w:lang w:val="en-US"/>
              </w:rPr>
              <w:t xml:space="preserve"> </w:t>
            </w:r>
            <w:r w:rsidR="001A208F">
              <w:rPr>
                <w:color w:val="000000"/>
                <w:sz w:val="22"/>
                <w:szCs w:val="22"/>
                <w:lang w:val="kk-KZ"/>
              </w:rPr>
              <w:t>(</w:t>
            </w:r>
            <w:r w:rsidR="001A208F">
              <w:rPr>
                <w:color w:val="000000"/>
                <w:sz w:val="22"/>
                <w:szCs w:val="22"/>
                <w:lang w:val="en-US"/>
              </w:rPr>
              <w:t>in Russian</w:t>
            </w:r>
            <w:r w:rsidR="001A208F">
              <w:rPr>
                <w:color w:val="000000"/>
                <w:sz w:val="22"/>
                <w:szCs w:val="22"/>
                <w:lang w:val="kk-KZ"/>
              </w:rPr>
              <w:t>)</w:t>
            </w:r>
            <w:r w:rsidR="001A208F">
              <w:rPr>
                <w:color w:val="000000"/>
                <w:sz w:val="22"/>
                <w:szCs w:val="22"/>
                <w:lang w:val="en-US"/>
              </w:rPr>
              <w:t>.</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F70EA6" w:rsidRPr="00661262" w:rsidRDefault="00345F55" w:rsidP="009E6B81">
            <w:pPr>
              <w:jc w:val="center"/>
              <w:rPr>
                <w:color w:val="000000"/>
                <w:sz w:val="22"/>
                <w:szCs w:val="22"/>
              </w:rPr>
            </w:pPr>
            <w:r w:rsidRPr="00345F55">
              <w:rPr>
                <w:color w:val="000000"/>
                <w:sz w:val="22"/>
                <w:szCs w:val="22"/>
              </w:rPr>
              <w:t>Application submitted</w:t>
            </w:r>
          </w:p>
        </w:tc>
      </w:tr>
    </w:tbl>
    <w:p w:rsidR="00F70EA6" w:rsidRDefault="00F70EA6" w:rsidP="00F70EA6">
      <w:pPr>
        <w:spacing w:after="160" w:line="259" w:lineRule="auto"/>
        <w:jc w:val="center"/>
        <w:rPr>
          <w:b/>
          <w:sz w:val="23"/>
          <w:szCs w:val="23"/>
        </w:rPr>
      </w:pPr>
      <w:r>
        <w:rPr>
          <w:b/>
          <w:sz w:val="23"/>
          <w:szCs w:val="23"/>
        </w:rPr>
        <w:br w:type="page"/>
      </w:r>
    </w:p>
    <w:p w:rsidR="00F70EA6" w:rsidRPr="00407B98" w:rsidRDefault="00F70EA6" w:rsidP="001A208F">
      <w:pPr>
        <w:pStyle w:val="1"/>
        <w:jc w:val="center"/>
        <w:rPr>
          <w:rFonts w:ascii="Times New Roman" w:hAnsi="Times New Roman" w:cs="Times New Roman"/>
          <w:b/>
          <w:bCs/>
          <w:color w:val="auto"/>
          <w:sz w:val="24"/>
          <w:szCs w:val="24"/>
        </w:rPr>
      </w:pPr>
      <w:bookmarkStart w:id="51" w:name="_Toc54883543"/>
      <w:bookmarkStart w:id="52" w:name="_Toc54898654"/>
      <w:r w:rsidRPr="00F70EA6">
        <w:rPr>
          <w:rFonts w:ascii="Times New Roman" w:hAnsi="Times New Roman" w:cs="Times New Roman"/>
          <w:b/>
          <w:bCs/>
          <w:color w:val="auto"/>
          <w:sz w:val="24"/>
          <w:szCs w:val="24"/>
        </w:rPr>
        <w:lastRenderedPageBreak/>
        <w:t>APPENDIX</w:t>
      </w:r>
      <w:r w:rsidRPr="00407B98">
        <w:rPr>
          <w:rFonts w:ascii="Times New Roman" w:hAnsi="Times New Roman" w:cs="Times New Roman"/>
          <w:b/>
          <w:bCs/>
          <w:color w:val="auto"/>
          <w:sz w:val="24"/>
          <w:szCs w:val="24"/>
        </w:rPr>
        <w:t xml:space="preserve"> </w:t>
      </w:r>
      <w:bookmarkEnd w:id="51"/>
      <w:r>
        <w:rPr>
          <w:rFonts w:ascii="Times New Roman" w:hAnsi="Times New Roman" w:cs="Times New Roman"/>
          <w:b/>
          <w:bCs/>
          <w:color w:val="auto"/>
          <w:sz w:val="24"/>
          <w:szCs w:val="24"/>
        </w:rPr>
        <w:t>C</w:t>
      </w:r>
      <w:bookmarkEnd w:id="52"/>
    </w:p>
    <w:p w:rsidR="00F70EA6" w:rsidRDefault="005266F8" w:rsidP="00F70EA6">
      <w:pPr>
        <w:jc w:val="center"/>
        <w:rPr>
          <w:lang w:val="en-US"/>
        </w:rPr>
      </w:pPr>
      <w:r w:rsidRPr="005266F8">
        <w:rPr>
          <w:lang w:val="en-US"/>
        </w:rPr>
        <w:t>Extracts from the minutes of meetings</w:t>
      </w:r>
    </w:p>
    <w:p w:rsidR="005266F8" w:rsidRPr="005266F8" w:rsidRDefault="005266F8" w:rsidP="00F70EA6">
      <w:pPr>
        <w:jc w:val="center"/>
        <w:rPr>
          <w:lang w:val="en-US"/>
        </w:rPr>
      </w:pPr>
    </w:p>
    <w:p w:rsidR="00F70EA6" w:rsidRPr="00407B98" w:rsidRDefault="00F70EA6" w:rsidP="00F70EA6">
      <w:pPr>
        <w:jc w:val="right"/>
        <w:rPr>
          <w:b/>
        </w:rPr>
      </w:pPr>
      <w:r w:rsidRPr="00407B98">
        <w:rPr>
          <w:noProof/>
        </w:rPr>
        <w:drawing>
          <wp:inline distT="0" distB="0" distL="0" distR="0" wp14:anchorId="699DB017" wp14:editId="61795F8F">
            <wp:extent cx="5556537" cy="8409224"/>
            <wp:effectExtent l="0" t="0" r="6350" b="0"/>
            <wp:docPr id="19" name="Рисунок 19" descr="C:\Users\student\AppData\Local\Temp\FineReader10\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tudent\AppData\Local\Temp\FineReader10\media\image2.jpeg"/>
                    <pic:cNvPicPr>
                      <a:picLocks noChangeAspect="1" noChangeArrowheads="1"/>
                    </pic:cNvPicPr>
                  </pic:nvPicPr>
                  <pic:blipFill>
                    <a:blip r:embed="rId97" cstate="print">
                      <a:extLst>
                        <a:ext uri="{BEBA8EAE-BF5A-486C-A8C5-ECC9F3942E4B}">
                          <a14:imgProps xmlns:a14="http://schemas.microsoft.com/office/drawing/2010/main">
                            <a14:imgLayer r:embed="rId98">
                              <a14:imgEffect>
                                <a14:sharpenSoften amount="50000"/>
                              </a14:imgEffect>
                            </a14:imgLayer>
                          </a14:imgProps>
                        </a:ext>
                        <a:ext uri="{28A0092B-C50C-407E-A947-70E740481C1C}">
                          <a14:useLocalDpi xmlns:a14="http://schemas.microsoft.com/office/drawing/2010/main" val="0"/>
                        </a:ext>
                      </a:extLst>
                    </a:blip>
                    <a:srcRect l="5228" t="626" r="3789" b="2057"/>
                    <a:stretch>
                      <a:fillRect/>
                    </a:stretch>
                  </pic:blipFill>
                  <pic:spPr bwMode="auto">
                    <a:xfrm>
                      <a:off x="0" y="0"/>
                      <a:ext cx="5576626" cy="8439627"/>
                    </a:xfrm>
                    <a:prstGeom prst="rect">
                      <a:avLst/>
                    </a:prstGeom>
                    <a:noFill/>
                    <a:ln>
                      <a:noFill/>
                    </a:ln>
                  </pic:spPr>
                </pic:pic>
              </a:graphicData>
            </a:graphic>
          </wp:inline>
        </w:drawing>
      </w:r>
    </w:p>
    <w:p w:rsidR="00F70EA6" w:rsidRPr="00407B98" w:rsidRDefault="00F70EA6" w:rsidP="00F70EA6">
      <w:pPr>
        <w:spacing w:after="160" w:line="259" w:lineRule="auto"/>
        <w:rPr>
          <w:b/>
        </w:rPr>
      </w:pPr>
      <w:r w:rsidRPr="00407B98">
        <w:rPr>
          <w:b/>
        </w:rPr>
        <w:br w:type="page"/>
      </w:r>
    </w:p>
    <w:p w:rsidR="00F70EA6" w:rsidRPr="00407B98" w:rsidRDefault="00F70EA6" w:rsidP="00F70EA6">
      <w:pPr>
        <w:jc w:val="center"/>
        <w:rPr>
          <w:b/>
        </w:rPr>
      </w:pPr>
    </w:p>
    <w:p w:rsidR="00F70EA6" w:rsidRPr="00407B98" w:rsidRDefault="00F70EA6" w:rsidP="00F70EA6">
      <w:pPr>
        <w:jc w:val="right"/>
        <w:rPr>
          <w:b/>
        </w:rPr>
      </w:pPr>
      <w:r w:rsidRPr="00407B98">
        <w:rPr>
          <w:noProof/>
        </w:rPr>
        <w:drawing>
          <wp:inline distT="0" distB="0" distL="0" distR="0" wp14:anchorId="0853DECC" wp14:editId="1496F687">
            <wp:extent cx="5662865" cy="8600525"/>
            <wp:effectExtent l="0" t="0" r="0" b="0"/>
            <wp:docPr id="17" name="Рисунок 17" descr="C:\Users\student\AppData\Local\Temp\FineReader10\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udent\AppData\Local\Temp\FineReader10\media\image1.jpeg"/>
                    <pic:cNvPicPr>
                      <a:picLocks noChangeAspect="1" noChangeArrowheads="1"/>
                    </pic:cNvPicPr>
                  </pic:nvPicPr>
                  <pic:blipFill>
                    <a:blip r:embed="rId99">
                      <a:extLst>
                        <a:ext uri="{BEBA8EAE-BF5A-486C-A8C5-ECC9F3942E4B}">
                          <a14:imgProps xmlns:a14="http://schemas.microsoft.com/office/drawing/2010/main">
                            <a14:imgLayer r:embed="rId100">
                              <a14:imgEffect>
                                <a14:sharpenSoften amount="50000"/>
                              </a14:imgEffect>
                            </a14:imgLayer>
                          </a14:imgProps>
                        </a:ext>
                        <a:ext uri="{28A0092B-C50C-407E-A947-70E740481C1C}">
                          <a14:useLocalDpi xmlns:a14="http://schemas.microsoft.com/office/drawing/2010/main" val="0"/>
                        </a:ext>
                      </a:extLst>
                    </a:blip>
                    <a:srcRect l="4208" t="2103" r="3249"/>
                    <a:stretch>
                      <a:fillRect/>
                    </a:stretch>
                  </pic:blipFill>
                  <pic:spPr bwMode="auto">
                    <a:xfrm>
                      <a:off x="0" y="0"/>
                      <a:ext cx="5678644" cy="8624489"/>
                    </a:xfrm>
                    <a:prstGeom prst="rect">
                      <a:avLst/>
                    </a:prstGeom>
                    <a:noFill/>
                    <a:ln>
                      <a:noFill/>
                    </a:ln>
                  </pic:spPr>
                </pic:pic>
              </a:graphicData>
            </a:graphic>
          </wp:inline>
        </w:drawing>
      </w:r>
    </w:p>
    <w:p w:rsidR="00F70EA6" w:rsidRPr="00407B98" w:rsidRDefault="00F70EA6" w:rsidP="00F70EA6">
      <w:pPr>
        <w:spacing w:after="160" w:line="259" w:lineRule="auto"/>
        <w:rPr>
          <w:b/>
        </w:rPr>
      </w:pPr>
      <w:r w:rsidRPr="00407B98">
        <w:rPr>
          <w:b/>
        </w:rPr>
        <w:br w:type="page"/>
      </w:r>
    </w:p>
    <w:p w:rsidR="00F70EA6" w:rsidRPr="00407B98" w:rsidRDefault="00F70EA6" w:rsidP="00F70EA6">
      <w:pPr>
        <w:jc w:val="right"/>
        <w:rPr>
          <w:b/>
        </w:rPr>
      </w:pPr>
    </w:p>
    <w:p w:rsidR="00F70EA6" w:rsidRPr="00407B98" w:rsidRDefault="00F70EA6" w:rsidP="00F70EA6">
      <w:pPr>
        <w:jc w:val="right"/>
        <w:rPr>
          <w:b/>
        </w:rPr>
      </w:pPr>
    </w:p>
    <w:p w:rsidR="00F70EA6" w:rsidRPr="00407B98" w:rsidRDefault="00F70EA6" w:rsidP="00F70EA6">
      <w:pPr>
        <w:jc w:val="right"/>
      </w:pPr>
      <w:r w:rsidRPr="00407B98">
        <w:rPr>
          <w:noProof/>
        </w:rPr>
        <w:drawing>
          <wp:inline distT="0" distB="0" distL="0" distR="0" wp14:anchorId="7E7C5847" wp14:editId="0353A7B0">
            <wp:extent cx="5796916" cy="8401050"/>
            <wp:effectExtent l="0" t="0" r="0" b="0"/>
            <wp:docPr id="26" name="Рисунок 26" descr="G:\НИР на ГФ-2018-2020 новый ! ! !\! ! ! НИР 2020\! ! ! Заключительный отчет за 3 года\0 Все необходимые документы для сопроводки (pdf.io)\3.3 Выписка из НТС КазНИТУ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НИР на ГФ-2018-2020 новый ! ! !\! ! ! НИР 2020\! ! ! Заключительный отчет за 3 года\0 Все необходимые документы для сопроводки (pdf.io)\3.3 Выписка из НТС КазНИТУ - 2.JPG"/>
                    <pic:cNvPicPr>
                      <a:picLocks noChangeAspect="1" noChangeArrowheads="1"/>
                    </pic:cNvPicPr>
                  </pic:nvPicPr>
                  <pic:blipFill>
                    <a:blip r:embed="rId101">
                      <a:extLst>
                        <a:ext uri="{BEBA8EAE-BF5A-486C-A8C5-ECC9F3942E4B}">
                          <a14:imgProps xmlns:a14="http://schemas.microsoft.com/office/drawing/2010/main">
                            <a14:imgLayer r:embed="rId10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98515" cy="8403367"/>
                    </a:xfrm>
                    <a:prstGeom prst="rect">
                      <a:avLst/>
                    </a:prstGeom>
                    <a:noFill/>
                    <a:ln>
                      <a:noFill/>
                    </a:ln>
                  </pic:spPr>
                </pic:pic>
              </a:graphicData>
            </a:graphic>
          </wp:inline>
        </w:drawing>
      </w:r>
    </w:p>
    <w:p w:rsidR="00DC29E5" w:rsidRDefault="00DC29E5" w:rsidP="00DC29E5">
      <w:pPr>
        <w:ind w:firstLine="567"/>
        <w:jc w:val="both"/>
      </w:pPr>
    </w:p>
    <w:sectPr w:rsidR="00DC29E5">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442F5" w:rsidRDefault="003442F5" w:rsidP="003D4459">
      <w:r>
        <w:separator/>
      </w:r>
    </w:p>
  </w:endnote>
  <w:endnote w:type="continuationSeparator" w:id="0">
    <w:p w:rsidR="003442F5" w:rsidRDefault="003442F5" w:rsidP="003D44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09251804"/>
      <w:docPartObj>
        <w:docPartGallery w:val="Page Numbers (Bottom of Page)"/>
        <w:docPartUnique/>
      </w:docPartObj>
    </w:sdtPr>
    <w:sdtEndPr/>
    <w:sdtContent>
      <w:p w:rsidR="00361721" w:rsidRDefault="00361721" w:rsidP="00B74077">
        <w:pPr>
          <w:pStyle w:val="af"/>
          <w:jc w:val="center"/>
        </w:pPr>
        <w:r>
          <w:fldChar w:fldCharType="begin"/>
        </w:r>
        <w:r>
          <w:instrText>PAGE   \* MERGEFORMAT</w:instrText>
        </w:r>
        <w:r>
          <w:fldChar w:fldCharType="separate"/>
        </w:r>
        <w:r w:rsidR="00B35D5A">
          <w:rPr>
            <w:noProof/>
          </w:rPr>
          <w:t>6</w:t>
        </w:r>
        <w: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442F5" w:rsidRDefault="003442F5" w:rsidP="003D4459">
      <w:r>
        <w:separator/>
      </w:r>
    </w:p>
  </w:footnote>
  <w:footnote w:type="continuationSeparator" w:id="0">
    <w:p w:rsidR="003442F5" w:rsidRDefault="003442F5" w:rsidP="003D4459">
      <w:r>
        <w:continuationSeparator/>
      </w:r>
    </w:p>
  </w:footnote>
  <w:footnote w:id="1">
    <w:p w:rsidR="00361721" w:rsidRPr="00012B9D" w:rsidRDefault="00361721" w:rsidP="001B2C8B">
      <w:pPr>
        <w:jc w:val="both"/>
        <w:rPr>
          <w:sz w:val="21"/>
          <w:szCs w:val="21"/>
          <w:lang w:val="en-US"/>
        </w:rPr>
      </w:pPr>
      <w:r>
        <w:rPr>
          <w:rStyle w:val="aa"/>
        </w:rPr>
        <w:footnoteRef/>
      </w:r>
      <w:r w:rsidRPr="00B472B2">
        <w:rPr>
          <w:lang w:val="en-US"/>
        </w:rPr>
        <w:t xml:space="preserve"> </w:t>
      </w:r>
      <w:r w:rsidRPr="00B472B2">
        <w:rPr>
          <w:sz w:val="21"/>
          <w:szCs w:val="21"/>
          <w:lang w:val="en-US"/>
        </w:rPr>
        <w:t>The term was first used by V. Oswald who viewed the mechanochemical activation as an independent science discipline along with thermochemistry and photochemistry [</w:t>
      </w:r>
      <w:r>
        <w:rPr>
          <w:sz w:val="21"/>
          <w:szCs w:val="21"/>
          <w:lang w:val="en-US"/>
        </w:rPr>
        <w:t>2</w:t>
      </w:r>
      <w:r w:rsidRPr="00B472B2">
        <w:rPr>
          <w:sz w:val="21"/>
          <w:szCs w:val="21"/>
          <w:lang w:val="en-US"/>
        </w:rPr>
        <w:t>9].</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9270869"/>
    <w:multiLevelType w:val="hybridMultilevel"/>
    <w:tmpl w:val="BD4463BE"/>
    <w:lvl w:ilvl="0" w:tplc="F266F20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2FD95F59"/>
    <w:multiLevelType w:val="hybridMultilevel"/>
    <w:tmpl w:val="4DC00EAA"/>
    <w:lvl w:ilvl="0" w:tplc="E7BEE016">
      <w:start w:val="1"/>
      <w:numFmt w:val="bullet"/>
      <w:lvlText w:val="-"/>
      <w:lvlJc w:val="left"/>
      <w:pPr>
        <w:tabs>
          <w:tab w:val="num" w:pos="720"/>
        </w:tabs>
        <w:ind w:left="720" w:hanging="360"/>
      </w:pPr>
      <w:rPr>
        <w:rFonts w:ascii="Times New Roman" w:hAnsi="Times New Roman" w:hint="default"/>
      </w:rPr>
    </w:lvl>
    <w:lvl w:ilvl="1" w:tplc="6A0E0BFE" w:tentative="1">
      <w:start w:val="1"/>
      <w:numFmt w:val="bullet"/>
      <w:lvlText w:val="-"/>
      <w:lvlJc w:val="left"/>
      <w:pPr>
        <w:tabs>
          <w:tab w:val="num" w:pos="1440"/>
        </w:tabs>
        <w:ind w:left="1440" w:hanging="360"/>
      </w:pPr>
      <w:rPr>
        <w:rFonts w:ascii="Times New Roman" w:hAnsi="Times New Roman" w:hint="default"/>
      </w:rPr>
    </w:lvl>
    <w:lvl w:ilvl="2" w:tplc="8244FB0A" w:tentative="1">
      <w:start w:val="1"/>
      <w:numFmt w:val="bullet"/>
      <w:lvlText w:val="-"/>
      <w:lvlJc w:val="left"/>
      <w:pPr>
        <w:tabs>
          <w:tab w:val="num" w:pos="2160"/>
        </w:tabs>
        <w:ind w:left="2160" w:hanging="360"/>
      </w:pPr>
      <w:rPr>
        <w:rFonts w:ascii="Times New Roman" w:hAnsi="Times New Roman" w:hint="default"/>
      </w:rPr>
    </w:lvl>
    <w:lvl w:ilvl="3" w:tplc="4880A930" w:tentative="1">
      <w:start w:val="1"/>
      <w:numFmt w:val="bullet"/>
      <w:lvlText w:val="-"/>
      <w:lvlJc w:val="left"/>
      <w:pPr>
        <w:tabs>
          <w:tab w:val="num" w:pos="2880"/>
        </w:tabs>
        <w:ind w:left="2880" w:hanging="360"/>
      </w:pPr>
      <w:rPr>
        <w:rFonts w:ascii="Times New Roman" w:hAnsi="Times New Roman" w:hint="default"/>
      </w:rPr>
    </w:lvl>
    <w:lvl w:ilvl="4" w:tplc="10668282" w:tentative="1">
      <w:start w:val="1"/>
      <w:numFmt w:val="bullet"/>
      <w:lvlText w:val="-"/>
      <w:lvlJc w:val="left"/>
      <w:pPr>
        <w:tabs>
          <w:tab w:val="num" w:pos="3600"/>
        </w:tabs>
        <w:ind w:left="3600" w:hanging="360"/>
      </w:pPr>
      <w:rPr>
        <w:rFonts w:ascii="Times New Roman" w:hAnsi="Times New Roman" w:hint="default"/>
      </w:rPr>
    </w:lvl>
    <w:lvl w:ilvl="5" w:tplc="3EBE5CF4" w:tentative="1">
      <w:start w:val="1"/>
      <w:numFmt w:val="bullet"/>
      <w:lvlText w:val="-"/>
      <w:lvlJc w:val="left"/>
      <w:pPr>
        <w:tabs>
          <w:tab w:val="num" w:pos="4320"/>
        </w:tabs>
        <w:ind w:left="4320" w:hanging="360"/>
      </w:pPr>
      <w:rPr>
        <w:rFonts w:ascii="Times New Roman" w:hAnsi="Times New Roman" w:hint="default"/>
      </w:rPr>
    </w:lvl>
    <w:lvl w:ilvl="6" w:tplc="63D435F8" w:tentative="1">
      <w:start w:val="1"/>
      <w:numFmt w:val="bullet"/>
      <w:lvlText w:val="-"/>
      <w:lvlJc w:val="left"/>
      <w:pPr>
        <w:tabs>
          <w:tab w:val="num" w:pos="5040"/>
        </w:tabs>
        <w:ind w:left="5040" w:hanging="360"/>
      </w:pPr>
      <w:rPr>
        <w:rFonts w:ascii="Times New Roman" w:hAnsi="Times New Roman" w:hint="default"/>
      </w:rPr>
    </w:lvl>
    <w:lvl w:ilvl="7" w:tplc="DD4075AC" w:tentative="1">
      <w:start w:val="1"/>
      <w:numFmt w:val="bullet"/>
      <w:lvlText w:val="-"/>
      <w:lvlJc w:val="left"/>
      <w:pPr>
        <w:tabs>
          <w:tab w:val="num" w:pos="5760"/>
        </w:tabs>
        <w:ind w:left="5760" w:hanging="360"/>
      </w:pPr>
      <w:rPr>
        <w:rFonts w:ascii="Times New Roman" w:hAnsi="Times New Roman" w:hint="default"/>
      </w:rPr>
    </w:lvl>
    <w:lvl w:ilvl="8" w:tplc="ACF6C384"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5F1566C9"/>
    <w:multiLevelType w:val="multilevel"/>
    <w:tmpl w:val="7D6050CA"/>
    <w:lvl w:ilvl="0">
      <w:start w:val="1"/>
      <w:numFmt w:val="decimal"/>
      <w:lvlText w:val="%1."/>
      <w:lvlJc w:val="left"/>
      <w:pPr>
        <w:ind w:left="720" w:hanging="360"/>
      </w:pPr>
      <w:rPr>
        <w:rFonts w:hint="default"/>
      </w:rPr>
    </w:lvl>
    <w:lvl w:ilvl="1">
      <w:start w:val="1"/>
      <w:numFmt w:val="decimal"/>
      <w:isLgl/>
      <w:lvlText w:val="%1.%2"/>
      <w:lvlJc w:val="left"/>
      <w:pPr>
        <w:ind w:left="1095" w:hanging="37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3" w15:restartNumberingAfterBreak="0">
    <w:nsid w:val="5FF1735B"/>
    <w:multiLevelType w:val="hybridMultilevel"/>
    <w:tmpl w:val="8168E70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15:restartNumberingAfterBreak="0">
    <w:nsid w:val="6C6A7586"/>
    <w:multiLevelType w:val="hybridMultilevel"/>
    <w:tmpl w:val="D0D03330"/>
    <w:lvl w:ilvl="0" w:tplc="F266F20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6EB61CFD"/>
    <w:multiLevelType w:val="hybridMultilevel"/>
    <w:tmpl w:val="A90E2CD6"/>
    <w:lvl w:ilvl="0" w:tplc="F266F20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7AB966C9"/>
    <w:multiLevelType w:val="hybridMultilevel"/>
    <w:tmpl w:val="D01AFE9E"/>
    <w:lvl w:ilvl="0" w:tplc="9E222FA6">
      <w:start w:val="1"/>
      <w:numFmt w:val="bullet"/>
      <w:lvlText w:val="-"/>
      <w:lvlJc w:val="left"/>
      <w:pPr>
        <w:tabs>
          <w:tab w:val="num" w:pos="720"/>
        </w:tabs>
        <w:ind w:left="720" w:hanging="360"/>
      </w:pPr>
      <w:rPr>
        <w:rFonts w:ascii="Times New Roman" w:hAnsi="Times New Roman" w:hint="default"/>
      </w:rPr>
    </w:lvl>
    <w:lvl w:ilvl="1" w:tplc="5FB2AC72" w:tentative="1">
      <w:start w:val="1"/>
      <w:numFmt w:val="bullet"/>
      <w:lvlText w:val="-"/>
      <w:lvlJc w:val="left"/>
      <w:pPr>
        <w:tabs>
          <w:tab w:val="num" w:pos="1440"/>
        </w:tabs>
        <w:ind w:left="1440" w:hanging="360"/>
      </w:pPr>
      <w:rPr>
        <w:rFonts w:ascii="Times New Roman" w:hAnsi="Times New Roman" w:hint="default"/>
      </w:rPr>
    </w:lvl>
    <w:lvl w:ilvl="2" w:tplc="373EA380" w:tentative="1">
      <w:start w:val="1"/>
      <w:numFmt w:val="bullet"/>
      <w:lvlText w:val="-"/>
      <w:lvlJc w:val="left"/>
      <w:pPr>
        <w:tabs>
          <w:tab w:val="num" w:pos="2160"/>
        </w:tabs>
        <w:ind w:left="2160" w:hanging="360"/>
      </w:pPr>
      <w:rPr>
        <w:rFonts w:ascii="Times New Roman" w:hAnsi="Times New Roman" w:hint="default"/>
      </w:rPr>
    </w:lvl>
    <w:lvl w:ilvl="3" w:tplc="059A67A0" w:tentative="1">
      <w:start w:val="1"/>
      <w:numFmt w:val="bullet"/>
      <w:lvlText w:val="-"/>
      <w:lvlJc w:val="left"/>
      <w:pPr>
        <w:tabs>
          <w:tab w:val="num" w:pos="2880"/>
        </w:tabs>
        <w:ind w:left="2880" w:hanging="360"/>
      </w:pPr>
      <w:rPr>
        <w:rFonts w:ascii="Times New Roman" w:hAnsi="Times New Roman" w:hint="default"/>
      </w:rPr>
    </w:lvl>
    <w:lvl w:ilvl="4" w:tplc="BE904C10" w:tentative="1">
      <w:start w:val="1"/>
      <w:numFmt w:val="bullet"/>
      <w:lvlText w:val="-"/>
      <w:lvlJc w:val="left"/>
      <w:pPr>
        <w:tabs>
          <w:tab w:val="num" w:pos="3600"/>
        </w:tabs>
        <w:ind w:left="3600" w:hanging="360"/>
      </w:pPr>
      <w:rPr>
        <w:rFonts w:ascii="Times New Roman" w:hAnsi="Times New Roman" w:hint="default"/>
      </w:rPr>
    </w:lvl>
    <w:lvl w:ilvl="5" w:tplc="7A9AF504" w:tentative="1">
      <w:start w:val="1"/>
      <w:numFmt w:val="bullet"/>
      <w:lvlText w:val="-"/>
      <w:lvlJc w:val="left"/>
      <w:pPr>
        <w:tabs>
          <w:tab w:val="num" w:pos="4320"/>
        </w:tabs>
        <w:ind w:left="4320" w:hanging="360"/>
      </w:pPr>
      <w:rPr>
        <w:rFonts w:ascii="Times New Roman" w:hAnsi="Times New Roman" w:hint="default"/>
      </w:rPr>
    </w:lvl>
    <w:lvl w:ilvl="6" w:tplc="1E749926" w:tentative="1">
      <w:start w:val="1"/>
      <w:numFmt w:val="bullet"/>
      <w:lvlText w:val="-"/>
      <w:lvlJc w:val="left"/>
      <w:pPr>
        <w:tabs>
          <w:tab w:val="num" w:pos="5040"/>
        </w:tabs>
        <w:ind w:left="5040" w:hanging="360"/>
      </w:pPr>
      <w:rPr>
        <w:rFonts w:ascii="Times New Roman" w:hAnsi="Times New Roman" w:hint="default"/>
      </w:rPr>
    </w:lvl>
    <w:lvl w:ilvl="7" w:tplc="E51E67B2" w:tentative="1">
      <w:start w:val="1"/>
      <w:numFmt w:val="bullet"/>
      <w:lvlText w:val="-"/>
      <w:lvlJc w:val="left"/>
      <w:pPr>
        <w:tabs>
          <w:tab w:val="num" w:pos="5760"/>
        </w:tabs>
        <w:ind w:left="5760" w:hanging="360"/>
      </w:pPr>
      <w:rPr>
        <w:rFonts w:ascii="Times New Roman" w:hAnsi="Times New Roman" w:hint="default"/>
      </w:rPr>
    </w:lvl>
    <w:lvl w:ilvl="8" w:tplc="9BEAEB04"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7F1F20D1"/>
    <w:multiLevelType w:val="hybridMultilevel"/>
    <w:tmpl w:val="674064B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
  </w:num>
  <w:num w:numId="2">
    <w:abstractNumId w:val="3"/>
  </w:num>
  <w:num w:numId="3">
    <w:abstractNumId w:val="1"/>
  </w:num>
  <w:num w:numId="4">
    <w:abstractNumId w:val="6"/>
  </w:num>
  <w:num w:numId="5">
    <w:abstractNumId w:val="7"/>
  </w:num>
  <w:num w:numId="6">
    <w:abstractNumId w:val="5"/>
  </w:num>
  <w:num w:numId="7">
    <w:abstractNumId w:val="0"/>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4459"/>
    <w:rsid w:val="00037FC3"/>
    <w:rsid w:val="000402FF"/>
    <w:rsid w:val="0004503C"/>
    <w:rsid w:val="00052AFB"/>
    <w:rsid w:val="00060A8F"/>
    <w:rsid w:val="0006352F"/>
    <w:rsid w:val="00095E18"/>
    <w:rsid w:val="00097EDF"/>
    <w:rsid w:val="000D7C0A"/>
    <w:rsid w:val="000E08AC"/>
    <w:rsid w:val="00113EA9"/>
    <w:rsid w:val="00114F38"/>
    <w:rsid w:val="001353C4"/>
    <w:rsid w:val="00145280"/>
    <w:rsid w:val="001813E6"/>
    <w:rsid w:val="001A208F"/>
    <w:rsid w:val="001A627D"/>
    <w:rsid w:val="001B2C8B"/>
    <w:rsid w:val="001B6A34"/>
    <w:rsid w:val="001F2A71"/>
    <w:rsid w:val="00206C30"/>
    <w:rsid w:val="002153E4"/>
    <w:rsid w:val="002524C2"/>
    <w:rsid w:val="00264486"/>
    <w:rsid w:val="00264722"/>
    <w:rsid w:val="00267B3D"/>
    <w:rsid w:val="002722DD"/>
    <w:rsid w:val="002B0F2E"/>
    <w:rsid w:val="002C39FB"/>
    <w:rsid w:val="002C4E47"/>
    <w:rsid w:val="002C7F54"/>
    <w:rsid w:val="002D0C02"/>
    <w:rsid w:val="002D67EF"/>
    <w:rsid w:val="00301765"/>
    <w:rsid w:val="003044A5"/>
    <w:rsid w:val="003052DE"/>
    <w:rsid w:val="003345F9"/>
    <w:rsid w:val="0033573F"/>
    <w:rsid w:val="003442F5"/>
    <w:rsid w:val="00345F55"/>
    <w:rsid w:val="00351C3D"/>
    <w:rsid w:val="00361721"/>
    <w:rsid w:val="0037170A"/>
    <w:rsid w:val="003A2680"/>
    <w:rsid w:val="003B1CA2"/>
    <w:rsid w:val="003C6CE5"/>
    <w:rsid w:val="003D4459"/>
    <w:rsid w:val="00416D2B"/>
    <w:rsid w:val="00446E28"/>
    <w:rsid w:val="00461E6F"/>
    <w:rsid w:val="00487164"/>
    <w:rsid w:val="00491406"/>
    <w:rsid w:val="004A4A49"/>
    <w:rsid w:val="004C02B2"/>
    <w:rsid w:val="004E7C03"/>
    <w:rsid w:val="00525659"/>
    <w:rsid w:val="005266F8"/>
    <w:rsid w:val="005447F8"/>
    <w:rsid w:val="005759AE"/>
    <w:rsid w:val="00590932"/>
    <w:rsid w:val="005C55D6"/>
    <w:rsid w:val="005D4C0B"/>
    <w:rsid w:val="005E5DD7"/>
    <w:rsid w:val="00621540"/>
    <w:rsid w:val="0066478F"/>
    <w:rsid w:val="00664F88"/>
    <w:rsid w:val="0067128D"/>
    <w:rsid w:val="00683724"/>
    <w:rsid w:val="006A6D4D"/>
    <w:rsid w:val="006C17AB"/>
    <w:rsid w:val="006C1DCC"/>
    <w:rsid w:val="006D0081"/>
    <w:rsid w:val="006E54DC"/>
    <w:rsid w:val="006F03E5"/>
    <w:rsid w:val="006F20C1"/>
    <w:rsid w:val="00703112"/>
    <w:rsid w:val="00717E25"/>
    <w:rsid w:val="0074591E"/>
    <w:rsid w:val="00745D38"/>
    <w:rsid w:val="00763F20"/>
    <w:rsid w:val="007B2B99"/>
    <w:rsid w:val="007C6448"/>
    <w:rsid w:val="007E0928"/>
    <w:rsid w:val="00823FB8"/>
    <w:rsid w:val="00850BF9"/>
    <w:rsid w:val="00862A4E"/>
    <w:rsid w:val="008A1C49"/>
    <w:rsid w:val="008A28AA"/>
    <w:rsid w:val="008B3EF2"/>
    <w:rsid w:val="008D4F06"/>
    <w:rsid w:val="009023B7"/>
    <w:rsid w:val="00907BA5"/>
    <w:rsid w:val="00927024"/>
    <w:rsid w:val="009E6B81"/>
    <w:rsid w:val="00A147BD"/>
    <w:rsid w:val="00A363D1"/>
    <w:rsid w:val="00A87E28"/>
    <w:rsid w:val="00A939BA"/>
    <w:rsid w:val="00A93CDA"/>
    <w:rsid w:val="00AA7AFD"/>
    <w:rsid w:val="00B325B8"/>
    <w:rsid w:val="00B35D5A"/>
    <w:rsid w:val="00B536D2"/>
    <w:rsid w:val="00B74077"/>
    <w:rsid w:val="00BA1BBB"/>
    <w:rsid w:val="00BA52A3"/>
    <w:rsid w:val="00BD7B5E"/>
    <w:rsid w:val="00C0455A"/>
    <w:rsid w:val="00C100C0"/>
    <w:rsid w:val="00C12793"/>
    <w:rsid w:val="00C15778"/>
    <w:rsid w:val="00C17574"/>
    <w:rsid w:val="00C21D9B"/>
    <w:rsid w:val="00C2209E"/>
    <w:rsid w:val="00C46C34"/>
    <w:rsid w:val="00C47D33"/>
    <w:rsid w:val="00C6029F"/>
    <w:rsid w:val="00C65D8B"/>
    <w:rsid w:val="00C87364"/>
    <w:rsid w:val="00CA1AD1"/>
    <w:rsid w:val="00CA55E3"/>
    <w:rsid w:val="00CD45C7"/>
    <w:rsid w:val="00CF7731"/>
    <w:rsid w:val="00D03451"/>
    <w:rsid w:val="00D24664"/>
    <w:rsid w:val="00D37B7F"/>
    <w:rsid w:val="00DB00A2"/>
    <w:rsid w:val="00DC29E5"/>
    <w:rsid w:val="00DD3848"/>
    <w:rsid w:val="00DD5723"/>
    <w:rsid w:val="00DE0FE8"/>
    <w:rsid w:val="00DF6A3F"/>
    <w:rsid w:val="00E55FCB"/>
    <w:rsid w:val="00E80F04"/>
    <w:rsid w:val="00EB62FB"/>
    <w:rsid w:val="00EC1797"/>
    <w:rsid w:val="00ED317A"/>
    <w:rsid w:val="00EE7BA1"/>
    <w:rsid w:val="00EF2045"/>
    <w:rsid w:val="00F006CE"/>
    <w:rsid w:val="00F235BD"/>
    <w:rsid w:val="00F26D37"/>
    <w:rsid w:val="00F4760A"/>
    <w:rsid w:val="00F70EA6"/>
    <w:rsid w:val="00F744A3"/>
    <w:rsid w:val="00F80EC4"/>
    <w:rsid w:val="00F848E1"/>
    <w:rsid w:val="00FA565A"/>
    <w:rsid w:val="00FA5FE3"/>
    <w:rsid w:val="00FA6877"/>
    <w:rsid w:val="00FB25E7"/>
    <w:rsid w:val="00FE5531"/>
    <w:rsid w:val="00FF36AC"/>
    <w:rsid w:val="00FF799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3F3562F-14A7-40A4-940D-7753783D1D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D4459"/>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3D4459"/>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3D4459"/>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3D4459"/>
    <w:pPr>
      <w:keepNext/>
      <w:keepLines/>
      <w:spacing w:before="40"/>
      <w:outlineLvl w:val="2"/>
    </w:pPr>
    <w:rPr>
      <w:rFonts w:asciiTheme="majorHAnsi" w:eastAsiaTheme="majorEastAsia" w:hAnsiTheme="majorHAnsi" w:cstheme="majorBidi"/>
      <w:color w:val="1F4D78" w:themeColor="accent1" w:themeShade="7F"/>
    </w:rPr>
  </w:style>
  <w:style w:type="paragraph" w:styleId="4">
    <w:name w:val="heading 4"/>
    <w:basedOn w:val="a"/>
    <w:next w:val="a"/>
    <w:link w:val="40"/>
    <w:uiPriority w:val="9"/>
    <w:semiHidden/>
    <w:unhideWhenUsed/>
    <w:qFormat/>
    <w:rsid w:val="003D4459"/>
    <w:pPr>
      <w:keepNext/>
      <w:keepLines/>
      <w:spacing w:before="4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semiHidden/>
    <w:unhideWhenUsed/>
    <w:qFormat/>
    <w:rsid w:val="003D4459"/>
    <w:pPr>
      <w:keepNext/>
      <w:keepLines/>
      <w:spacing w:before="40"/>
      <w:outlineLvl w:val="4"/>
    </w:pPr>
    <w:rPr>
      <w:rFonts w:asciiTheme="majorHAnsi" w:eastAsiaTheme="majorEastAsia" w:hAnsiTheme="majorHAnsi" w:cstheme="majorBidi"/>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D4459"/>
    <w:rPr>
      <w:rFonts w:asciiTheme="majorHAnsi" w:eastAsiaTheme="majorEastAsia" w:hAnsiTheme="majorHAnsi" w:cstheme="majorBidi"/>
      <w:color w:val="2E74B5" w:themeColor="accent1" w:themeShade="BF"/>
      <w:sz w:val="32"/>
      <w:szCs w:val="32"/>
      <w:lang w:eastAsia="ru-RU"/>
    </w:rPr>
  </w:style>
  <w:style w:type="character" w:customStyle="1" w:styleId="20">
    <w:name w:val="Заголовок 2 Знак"/>
    <w:basedOn w:val="a0"/>
    <w:link w:val="2"/>
    <w:uiPriority w:val="9"/>
    <w:semiHidden/>
    <w:rsid w:val="003D4459"/>
    <w:rPr>
      <w:rFonts w:asciiTheme="majorHAnsi" w:eastAsiaTheme="majorEastAsia" w:hAnsiTheme="majorHAnsi" w:cstheme="majorBidi"/>
      <w:color w:val="2E74B5" w:themeColor="accent1" w:themeShade="BF"/>
      <w:sz w:val="26"/>
      <w:szCs w:val="26"/>
      <w:lang w:eastAsia="ru-RU"/>
    </w:rPr>
  </w:style>
  <w:style w:type="character" w:customStyle="1" w:styleId="30">
    <w:name w:val="Заголовок 3 Знак"/>
    <w:basedOn w:val="a0"/>
    <w:link w:val="3"/>
    <w:uiPriority w:val="9"/>
    <w:semiHidden/>
    <w:rsid w:val="003D4459"/>
    <w:rPr>
      <w:rFonts w:asciiTheme="majorHAnsi" w:eastAsiaTheme="majorEastAsia" w:hAnsiTheme="majorHAnsi" w:cstheme="majorBidi"/>
      <w:color w:val="1F4D78" w:themeColor="accent1" w:themeShade="7F"/>
      <w:sz w:val="24"/>
      <w:szCs w:val="24"/>
      <w:lang w:eastAsia="ru-RU"/>
    </w:rPr>
  </w:style>
  <w:style w:type="character" w:customStyle="1" w:styleId="40">
    <w:name w:val="Заголовок 4 Знак"/>
    <w:basedOn w:val="a0"/>
    <w:link w:val="4"/>
    <w:uiPriority w:val="9"/>
    <w:semiHidden/>
    <w:rsid w:val="003D4459"/>
    <w:rPr>
      <w:rFonts w:asciiTheme="majorHAnsi" w:eastAsiaTheme="majorEastAsia" w:hAnsiTheme="majorHAnsi" w:cstheme="majorBidi"/>
      <w:i/>
      <w:iCs/>
      <w:color w:val="2E74B5" w:themeColor="accent1" w:themeShade="BF"/>
      <w:sz w:val="24"/>
      <w:szCs w:val="24"/>
      <w:lang w:eastAsia="ru-RU"/>
    </w:rPr>
  </w:style>
  <w:style w:type="character" w:customStyle="1" w:styleId="50">
    <w:name w:val="Заголовок 5 Знак"/>
    <w:basedOn w:val="a0"/>
    <w:link w:val="5"/>
    <w:uiPriority w:val="9"/>
    <w:semiHidden/>
    <w:rsid w:val="003D4459"/>
    <w:rPr>
      <w:rFonts w:asciiTheme="majorHAnsi" w:eastAsiaTheme="majorEastAsia" w:hAnsiTheme="majorHAnsi" w:cstheme="majorBidi"/>
      <w:color w:val="2E74B5" w:themeColor="accent1" w:themeShade="BF"/>
      <w:sz w:val="24"/>
      <w:szCs w:val="24"/>
      <w:lang w:eastAsia="ru-RU"/>
    </w:rPr>
  </w:style>
  <w:style w:type="paragraph" w:styleId="a3">
    <w:name w:val="Normal (Web)"/>
    <w:aliases w:val="Обычный (веб) Знак Знак Знак,Обычный (веб) Знак Знак"/>
    <w:basedOn w:val="a"/>
    <w:link w:val="a4"/>
    <w:unhideWhenUsed/>
    <w:rsid w:val="003D4459"/>
    <w:pPr>
      <w:spacing w:before="100" w:beforeAutospacing="1" w:after="100" w:afterAutospacing="1"/>
    </w:pPr>
  </w:style>
  <w:style w:type="table" w:styleId="a5">
    <w:name w:val="Table Grid"/>
    <w:basedOn w:val="a1"/>
    <w:uiPriority w:val="59"/>
    <w:rsid w:val="003D44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link w:val="a7"/>
    <w:uiPriority w:val="34"/>
    <w:qFormat/>
    <w:rsid w:val="003D4459"/>
    <w:pPr>
      <w:spacing w:after="200" w:line="276" w:lineRule="auto"/>
      <w:ind w:left="720"/>
      <w:contextualSpacing/>
    </w:pPr>
    <w:rPr>
      <w:rFonts w:ascii="Calibri" w:eastAsia="Calibri" w:hAnsi="Calibri"/>
      <w:sz w:val="22"/>
      <w:szCs w:val="22"/>
      <w:lang w:eastAsia="en-US"/>
    </w:rPr>
  </w:style>
  <w:style w:type="character" w:customStyle="1" w:styleId="a7">
    <w:name w:val="Абзац списка Знак"/>
    <w:link w:val="a6"/>
    <w:uiPriority w:val="34"/>
    <w:locked/>
    <w:rsid w:val="003D4459"/>
    <w:rPr>
      <w:rFonts w:ascii="Calibri" w:eastAsia="Calibri" w:hAnsi="Calibri" w:cs="Times New Roman"/>
    </w:rPr>
  </w:style>
  <w:style w:type="paragraph" w:styleId="a8">
    <w:name w:val="footnote text"/>
    <w:basedOn w:val="a"/>
    <w:link w:val="a9"/>
    <w:uiPriority w:val="99"/>
    <w:semiHidden/>
    <w:unhideWhenUsed/>
    <w:rsid w:val="003D4459"/>
    <w:rPr>
      <w:sz w:val="20"/>
      <w:szCs w:val="20"/>
    </w:rPr>
  </w:style>
  <w:style w:type="character" w:customStyle="1" w:styleId="a9">
    <w:name w:val="Текст сноски Знак"/>
    <w:basedOn w:val="a0"/>
    <w:link w:val="a8"/>
    <w:uiPriority w:val="99"/>
    <w:semiHidden/>
    <w:rsid w:val="003D4459"/>
    <w:rPr>
      <w:rFonts w:ascii="Times New Roman" w:eastAsia="Times New Roman" w:hAnsi="Times New Roman" w:cs="Times New Roman"/>
      <w:sz w:val="20"/>
      <w:szCs w:val="20"/>
      <w:lang w:eastAsia="ru-RU"/>
    </w:rPr>
  </w:style>
  <w:style w:type="character" w:styleId="aa">
    <w:name w:val="footnote reference"/>
    <w:basedOn w:val="a0"/>
    <w:uiPriority w:val="99"/>
    <w:semiHidden/>
    <w:unhideWhenUsed/>
    <w:rsid w:val="003D4459"/>
    <w:rPr>
      <w:vertAlign w:val="superscript"/>
    </w:rPr>
  </w:style>
  <w:style w:type="paragraph" w:styleId="ab">
    <w:name w:val="Balloon Text"/>
    <w:basedOn w:val="a"/>
    <w:link w:val="ac"/>
    <w:uiPriority w:val="99"/>
    <w:semiHidden/>
    <w:unhideWhenUsed/>
    <w:rsid w:val="003D4459"/>
    <w:rPr>
      <w:rFonts w:ascii="Segoe UI" w:hAnsi="Segoe UI" w:cs="Segoe UI"/>
      <w:sz w:val="18"/>
      <w:szCs w:val="18"/>
    </w:rPr>
  </w:style>
  <w:style w:type="character" w:customStyle="1" w:styleId="ac">
    <w:name w:val="Текст выноски Знак"/>
    <w:basedOn w:val="a0"/>
    <w:link w:val="ab"/>
    <w:uiPriority w:val="99"/>
    <w:semiHidden/>
    <w:rsid w:val="003D4459"/>
    <w:rPr>
      <w:rFonts w:ascii="Segoe UI" w:eastAsia="Times New Roman" w:hAnsi="Segoe UI" w:cs="Segoe UI"/>
      <w:sz w:val="18"/>
      <w:szCs w:val="18"/>
      <w:lang w:eastAsia="ru-RU"/>
    </w:rPr>
  </w:style>
  <w:style w:type="paragraph" w:styleId="ad">
    <w:name w:val="header"/>
    <w:basedOn w:val="a"/>
    <w:link w:val="ae"/>
    <w:uiPriority w:val="99"/>
    <w:unhideWhenUsed/>
    <w:rsid w:val="003D4459"/>
    <w:pPr>
      <w:tabs>
        <w:tab w:val="center" w:pos="4677"/>
        <w:tab w:val="right" w:pos="9355"/>
      </w:tabs>
    </w:pPr>
  </w:style>
  <w:style w:type="character" w:customStyle="1" w:styleId="ae">
    <w:name w:val="Верхний колонтитул Знак"/>
    <w:basedOn w:val="a0"/>
    <w:link w:val="ad"/>
    <w:uiPriority w:val="99"/>
    <w:rsid w:val="003D4459"/>
    <w:rPr>
      <w:rFonts w:ascii="Times New Roman" w:eastAsia="Times New Roman" w:hAnsi="Times New Roman" w:cs="Times New Roman"/>
      <w:sz w:val="24"/>
      <w:szCs w:val="24"/>
      <w:lang w:eastAsia="ru-RU"/>
    </w:rPr>
  </w:style>
  <w:style w:type="paragraph" w:styleId="af">
    <w:name w:val="footer"/>
    <w:basedOn w:val="a"/>
    <w:link w:val="af0"/>
    <w:uiPriority w:val="99"/>
    <w:unhideWhenUsed/>
    <w:rsid w:val="003D4459"/>
    <w:pPr>
      <w:tabs>
        <w:tab w:val="center" w:pos="4677"/>
        <w:tab w:val="right" w:pos="9355"/>
      </w:tabs>
    </w:pPr>
  </w:style>
  <w:style w:type="character" w:customStyle="1" w:styleId="af0">
    <w:name w:val="Нижний колонтитул Знак"/>
    <w:basedOn w:val="a0"/>
    <w:link w:val="af"/>
    <w:uiPriority w:val="99"/>
    <w:rsid w:val="003D4459"/>
    <w:rPr>
      <w:rFonts w:ascii="Times New Roman" w:eastAsia="Times New Roman" w:hAnsi="Times New Roman" w:cs="Times New Roman"/>
      <w:sz w:val="24"/>
      <w:szCs w:val="24"/>
      <w:lang w:eastAsia="ru-RU"/>
    </w:rPr>
  </w:style>
  <w:style w:type="paragraph" w:customStyle="1" w:styleId="msonormalmailrucssattributepostfix">
    <w:name w:val="msonormal_mailru_css_attribute_postfix"/>
    <w:basedOn w:val="a"/>
    <w:rsid w:val="003D4459"/>
    <w:pPr>
      <w:spacing w:before="100" w:beforeAutospacing="1" w:after="100" w:afterAutospacing="1"/>
    </w:pPr>
  </w:style>
  <w:style w:type="paragraph" w:customStyle="1" w:styleId="41">
    <w:name w:val="Основной текст4"/>
    <w:basedOn w:val="a"/>
    <w:rsid w:val="003D4459"/>
    <w:pPr>
      <w:widowControl w:val="0"/>
      <w:shd w:val="clear" w:color="auto" w:fill="FFFFFF"/>
      <w:spacing w:before="180" w:line="0" w:lineRule="atLeast"/>
      <w:ind w:hanging="1560"/>
    </w:pPr>
    <w:rPr>
      <w:color w:val="000000"/>
    </w:rPr>
  </w:style>
  <w:style w:type="character" w:customStyle="1" w:styleId="0pt">
    <w:name w:val="Основной текст + Полужирный;Курсив;Интервал 0 pt"/>
    <w:rsid w:val="003D4459"/>
    <w:rPr>
      <w:rFonts w:ascii="Times New Roman" w:eastAsia="Times New Roman" w:hAnsi="Times New Roman" w:cs="Times New Roman"/>
      <w:b/>
      <w:bCs/>
      <w:i/>
      <w:iCs/>
      <w:color w:val="000000"/>
      <w:spacing w:val="14"/>
      <w:w w:val="100"/>
      <w:position w:val="0"/>
      <w:sz w:val="20"/>
      <w:szCs w:val="20"/>
      <w:shd w:val="clear" w:color="auto" w:fill="FFFFFF"/>
      <w:lang w:val="ru-RU" w:bidi="ar-SA"/>
    </w:rPr>
  </w:style>
  <w:style w:type="character" w:customStyle="1" w:styleId="BookmanOldStyle0pt">
    <w:name w:val="Основной текст + Bookman Old Style;Полужирный;Интервал 0 pt"/>
    <w:rsid w:val="003D4459"/>
    <w:rPr>
      <w:rFonts w:ascii="Bookman Old Style" w:eastAsia="Bookman Old Style" w:hAnsi="Bookman Old Style" w:cs="Bookman Old Style"/>
      <w:b/>
      <w:bCs/>
      <w:color w:val="000000"/>
      <w:spacing w:val="-9"/>
      <w:w w:val="100"/>
      <w:position w:val="0"/>
      <w:sz w:val="20"/>
      <w:szCs w:val="20"/>
      <w:shd w:val="clear" w:color="auto" w:fill="FFFFFF"/>
      <w:lang w:val="ru-RU" w:bidi="ar-SA"/>
    </w:rPr>
  </w:style>
  <w:style w:type="paragraph" w:styleId="af1">
    <w:name w:val="No Spacing"/>
    <w:link w:val="af2"/>
    <w:uiPriority w:val="1"/>
    <w:qFormat/>
    <w:rsid w:val="003D4459"/>
    <w:pPr>
      <w:spacing w:after="0" w:line="240" w:lineRule="auto"/>
    </w:pPr>
    <w:rPr>
      <w:rFonts w:ascii="Times New Roman" w:eastAsia="Times New Roman" w:hAnsi="Times New Roman" w:cs="Times New Roman"/>
      <w:sz w:val="24"/>
      <w:szCs w:val="24"/>
      <w:lang w:eastAsia="ru-RU"/>
    </w:rPr>
  </w:style>
  <w:style w:type="character" w:customStyle="1" w:styleId="af2">
    <w:name w:val="Без интервала Знак"/>
    <w:link w:val="af1"/>
    <w:uiPriority w:val="1"/>
    <w:locked/>
    <w:rsid w:val="003D4459"/>
    <w:rPr>
      <w:rFonts w:ascii="Times New Roman" w:eastAsia="Times New Roman" w:hAnsi="Times New Roman" w:cs="Times New Roman"/>
      <w:sz w:val="24"/>
      <w:szCs w:val="24"/>
      <w:lang w:eastAsia="ru-RU"/>
    </w:rPr>
  </w:style>
  <w:style w:type="character" w:customStyle="1" w:styleId="a4">
    <w:name w:val="Обычный (веб) Знак"/>
    <w:aliases w:val="Обычный (веб) Знак Знак Знак Знак,Обычный (веб) Знак Знак Знак1"/>
    <w:link w:val="a3"/>
    <w:locked/>
    <w:rsid w:val="003D4459"/>
    <w:rPr>
      <w:rFonts w:ascii="Times New Roman" w:eastAsia="Times New Roman" w:hAnsi="Times New Roman" w:cs="Times New Roman"/>
      <w:sz w:val="24"/>
      <w:szCs w:val="24"/>
      <w:lang w:eastAsia="ru-RU"/>
    </w:rPr>
  </w:style>
  <w:style w:type="paragraph" w:styleId="11">
    <w:name w:val="toc 1"/>
    <w:basedOn w:val="a"/>
    <w:next w:val="a"/>
    <w:autoRedefine/>
    <w:uiPriority w:val="39"/>
    <w:unhideWhenUsed/>
    <w:rsid w:val="003D4459"/>
    <w:pPr>
      <w:spacing w:after="100"/>
    </w:pPr>
  </w:style>
  <w:style w:type="paragraph" w:styleId="21">
    <w:name w:val="toc 2"/>
    <w:basedOn w:val="a"/>
    <w:next w:val="a"/>
    <w:autoRedefine/>
    <w:uiPriority w:val="39"/>
    <w:unhideWhenUsed/>
    <w:rsid w:val="003D4459"/>
    <w:pPr>
      <w:spacing w:after="100"/>
      <w:ind w:left="240"/>
    </w:pPr>
  </w:style>
  <w:style w:type="paragraph" w:styleId="31">
    <w:name w:val="toc 3"/>
    <w:basedOn w:val="a"/>
    <w:next w:val="a"/>
    <w:autoRedefine/>
    <w:uiPriority w:val="39"/>
    <w:unhideWhenUsed/>
    <w:rsid w:val="003D4459"/>
    <w:pPr>
      <w:spacing w:after="100"/>
      <w:ind w:left="480"/>
    </w:pPr>
  </w:style>
  <w:style w:type="character" w:styleId="af3">
    <w:name w:val="Hyperlink"/>
    <w:basedOn w:val="a0"/>
    <w:uiPriority w:val="99"/>
    <w:unhideWhenUsed/>
    <w:rsid w:val="003D4459"/>
    <w:rPr>
      <w:color w:val="0563C1" w:themeColor="hyperlink"/>
      <w:u w:val="single"/>
    </w:rPr>
  </w:style>
  <w:style w:type="paragraph" w:styleId="42">
    <w:name w:val="toc 4"/>
    <w:basedOn w:val="a"/>
    <w:next w:val="a"/>
    <w:autoRedefine/>
    <w:uiPriority w:val="39"/>
    <w:unhideWhenUsed/>
    <w:rsid w:val="003D4459"/>
    <w:pPr>
      <w:spacing w:after="100"/>
      <w:ind w:left="720"/>
    </w:pPr>
  </w:style>
  <w:style w:type="paragraph" w:styleId="af4">
    <w:name w:val="TOC Heading"/>
    <w:basedOn w:val="1"/>
    <w:next w:val="a"/>
    <w:uiPriority w:val="39"/>
    <w:unhideWhenUsed/>
    <w:qFormat/>
    <w:rsid w:val="003D4459"/>
    <w:pPr>
      <w:spacing w:line="259" w:lineRule="auto"/>
      <w:outlineLvl w:val="9"/>
    </w:pPr>
  </w:style>
  <w:style w:type="character" w:customStyle="1" w:styleId="linktext">
    <w:name w:val="link__text"/>
    <w:basedOn w:val="a0"/>
    <w:rsid w:val="003D4459"/>
  </w:style>
  <w:style w:type="character" w:customStyle="1" w:styleId="text-meta">
    <w:name w:val="text-meta"/>
    <w:basedOn w:val="a0"/>
    <w:rsid w:val="003D4459"/>
  </w:style>
  <w:style w:type="character" w:customStyle="1" w:styleId="list-group-item">
    <w:name w:val="list-group-item"/>
    <w:basedOn w:val="a0"/>
    <w:rsid w:val="003D4459"/>
  </w:style>
  <w:style w:type="character" w:customStyle="1" w:styleId="anchortext">
    <w:name w:val="anchortext"/>
    <w:basedOn w:val="a0"/>
    <w:rsid w:val="003D4459"/>
  </w:style>
  <w:style w:type="character" w:customStyle="1" w:styleId="scopustermhighlight">
    <w:name w:val="scopustermhighlight"/>
    <w:basedOn w:val="a0"/>
    <w:rsid w:val="003D4459"/>
  </w:style>
  <w:style w:type="character" w:customStyle="1" w:styleId="tlid-translation">
    <w:name w:val="tlid-translation"/>
    <w:basedOn w:val="a0"/>
    <w:rsid w:val="00264486"/>
  </w:style>
  <w:style w:type="character" w:customStyle="1" w:styleId="s0">
    <w:name w:val="s0"/>
    <w:rsid w:val="00DD3848"/>
    <w:rPr>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microsoft.com/office/2007/relationships/hdphoto" Target="media/hdphoto6.wdp"/><Relationship Id="rId42" Type="http://schemas.openxmlformats.org/officeDocument/2006/relationships/hyperlink" Target="https://www.scopus.com/authid/detail.uri?authorId=57211315029&amp;amp;eid=2-s2.0-85073419765" TargetMode="External"/><Relationship Id="rId47" Type="http://schemas.openxmlformats.org/officeDocument/2006/relationships/hyperlink" Target="https://www.jardcs.org/abstract.php?id=2521" TargetMode="External"/><Relationship Id="rId63" Type="http://schemas.openxmlformats.org/officeDocument/2006/relationships/hyperlink" Target="https://www.scopus.com/authid/detail.uri?authorId=6504307235&amp;amp;eid=2-s2.0-85085922935" TargetMode="External"/><Relationship Id="rId68" Type="http://schemas.openxmlformats.org/officeDocument/2006/relationships/hyperlink" Target="https://www.scopus.com/authid/detail.uri?authorId=57217049769&amp;amp;eid=2-s2.0-85085922935" TargetMode="External"/><Relationship Id="rId84" Type="http://schemas.openxmlformats.org/officeDocument/2006/relationships/hyperlink" Target="https://www.scopus.com/authid/detail.uri?authorId=57215432823&amp;amp;eid=2-s2.0-85080919691" TargetMode="External"/><Relationship Id="rId89" Type="http://schemas.openxmlformats.org/officeDocument/2006/relationships/hyperlink" Target="https://www.scopus.com/authid/detail.uri?authorId=57215425172&amp;amp;eid=2-s2.0-85080919691" TargetMode="External"/><Relationship Id="rId7" Type="http://schemas.openxmlformats.org/officeDocument/2006/relationships/image" Target="media/image1.png"/><Relationship Id="rId71" Type="http://schemas.openxmlformats.org/officeDocument/2006/relationships/hyperlink" Target="https://www.scopus.com/authid/detail.uri?authorId=57217042973&amp;amp;eid=2-s2.0-85085922935" TargetMode="External"/><Relationship Id="rId92" Type="http://schemas.openxmlformats.org/officeDocument/2006/relationships/hyperlink" Target="https://www.scopus.com/authid/detail.uri?authorId=57215425172&amp;amp;eid=2-s2.0-85080919691" TargetMode="External"/><Relationship Id="rId2" Type="http://schemas.openxmlformats.org/officeDocument/2006/relationships/styles" Target="styles.xml"/><Relationship Id="rId16" Type="http://schemas.openxmlformats.org/officeDocument/2006/relationships/image" Target="media/image4.png"/><Relationship Id="rId29" Type="http://schemas.openxmlformats.org/officeDocument/2006/relationships/image" Target="media/image14.png"/><Relationship Id="rId11" Type="http://schemas.openxmlformats.org/officeDocument/2006/relationships/footer" Target="footer1.xml"/><Relationship Id="rId24" Type="http://schemas.openxmlformats.org/officeDocument/2006/relationships/image" Target="media/image9.jpeg"/><Relationship Id="rId32" Type="http://schemas.openxmlformats.org/officeDocument/2006/relationships/image" Target="media/image17.png"/><Relationship Id="rId37" Type="http://schemas.openxmlformats.org/officeDocument/2006/relationships/hyperlink" Target="https://www.scopus.com/authid/detail.uri?authorId=57199225707&amp;amp;eid=2-s2.0-85073419765" TargetMode="External"/><Relationship Id="rId40" Type="http://schemas.openxmlformats.org/officeDocument/2006/relationships/hyperlink" Target="https://www.scopus.com/authid/detail.uri?authorId=57217907004&amp;amp;eid=2-s2.0-85073419765" TargetMode="External"/><Relationship Id="rId45" Type="http://schemas.openxmlformats.org/officeDocument/2006/relationships/hyperlink" Target="https://www.scopus.com/sourceid/20500195215?origin=recordpage" TargetMode="External"/><Relationship Id="rId53" Type="http://schemas.openxmlformats.org/officeDocument/2006/relationships/hyperlink" Target="https://www.scopus.com/authid/detail.uri?authorId=57211315029&amp;amp;eid=2-s2.0-85090633003" TargetMode="External"/><Relationship Id="rId58" Type="http://schemas.openxmlformats.org/officeDocument/2006/relationships/hyperlink" Target="https://www.scopus.com/sourceid/21100914192?origin=recordpage" TargetMode="External"/><Relationship Id="rId66" Type="http://schemas.openxmlformats.org/officeDocument/2006/relationships/hyperlink" Target="https://www.scopus.com/authid/detail.uri?authorId=56707334300&amp;amp;eid=2-s2.0-85085922935" TargetMode="External"/><Relationship Id="rId74" Type="http://schemas.openxmlformats.org/officeDocument/2006/relationships/hyperlink" Target="https://www.e3s-conferences.org/articles/e3sconf/abs/2020/28/e3sconf_rmget2020_00006/e3sconf_rmget2020_00006.html" TargetMode="External"/><Relationship Id="rId79" Type="http://schemas.openxmlformats.org/officeDocument/2006/relationships/hyperlink" Target="https://www.scopus.com/authid/detail.uri?authorId=57215421816&amp;amp;eid=2-s2.0-85080919691" TargetMode="External"/><Relationship Id="rId87" Type="http://schemas.openxmlformats.org/officeDocument/2006/relationships/hyperlink" Target="https://www.scopus.com/authid/detail.uri?authorId=57215432823&amp;amp;eid=2-s2.0-85080919691" TargetMode="External"/><Relationship Id="rId102" Type="http://schemas.microsoft.com/office/2007/relationships/hdphoto" Target="media/hdphoto9.wdp"/><Relationship Id="rId5" Type="http://schemas.openxmlformats.org/officeDocument/2006/relationships/footnotes" Target="footnotes.xml"/><Relationship Id="rId61" Type="http://schemas.openxmlformats.org/officeDocument/2006/relationships/hyperlink" Target="http://mining.in.ua/2020vol14_3_4.html" TargetMode="External"/><Relationship Id="rId82" Type="http://schemas.openxmlformats.org/officeDocument/2006/relationships/hyperlink" Target="https://www.scopus.com/authid/detail.uri?authorId=57215421816&amp;amp;eid=2-s2.0-85080919691" TargetMode="External"/><Relationship Id="rId90" Type="http://schemas.openxmlformats.org/officeDocument/2006/relationships/hyperlink" Target="https://www.scopus.com/authid/detail.uri?authorId=57215425172&amp;amp;eid=2-s2.0-85080919691" TargetMode="External"/><Relationship Id="rId95" Type="http://schemas.openxmlformats.org/officeDocument/2006/relationships/hyperlink" Target="http://nblib.library.kz/elib/library.kz/jurnal/%D0%93%D0%B5%D0%BE%D0%BB%D0%BE%D0%B3%D0%B8%D1%8F_01_2020/Zhanakova.Pankratenko.pdf" TargetMode="External"/><Relationship Id="rId19" Type="http://schemas.microsoft.com/office/2007/relationships/hdphoto" Target="media/hdphoto5.wdp"/><Relationship Id="rId14" Type="http://schemas.openxmlformats.org/officeDocument/2006/relationships/chart" Target="charts/chart1.xm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hyperlink" Target="https://www.scopus.com/authid/detail.uri?authorId=6504307235&amp;amp;eid=2-s2.0-85073419765" TargetMode="External"/><Relationship Id="rId43" Type="http://schemas.openxmlformats.org/officeDocument/2006/relationships/hyperlink" Target="https://www.scopus.com/sourceid/20500195215?origin=recordpage" TargetMode="External"/><Relationship Id="rId48" Type="http://schemas.openxmlformats.org/officeDocument/2006/relationships/hyperlink" Target="https://www.jardcs.org/abstract.php?id=2521" TargetMode="External"/><Relationship Id="rId56" Type="http://schemas.openxmlformats.org/officeDocument/2006/relationships/hyperlink" Target="https://www.scopus.com/sourceid/21100914192?origin=recordpage" TargetMode="External"/><Relationship Id="rId64" Type="http://schemas.openxmlformats.org/officeDocument/2006/relationships/hyperlink" Target="https://www.scopus.com/authid/detail.uri?authorId=57217049195&amp;amp;eid=2-s2.0-85085922935" TargetMode="External"/><Relationship Id="rId69" Type="http://schemas.openxmlformats.org/officeDocument/2006/relationships/hyperlink" Target="https://www.scopus.com/authid/detail.uri?authorId=57217049769&amp;amp;eid=2-s2.0-85085922935" TargetMode="External"/><Relationship Id="rId77" Type="http://schemas.openxmlformats.org/officeDocument/2006/relationships/hyperlink" Target="https://www.scopus.com/authid/detail.uri?authorId=57211315029&amp;amp;eid=2-s2.0-85080919691" TargetMode="External"/><Relationship Id="rId100" Type="http://schemas.microsoft.com/office/2007/relationships/hdphoto" Target="media/hdphoto8.wdp"/><Relationship Id="rId8" Type="http://schemas.microsoft.com/office/2007/relationships/hdphoto" Target="media/hdphoto1.wdp"/><Relationship Id="rId51" Type="http://schemas.openxmlformats.org/officeDocument/2006/relationships/hyperlink" Target="https://www.scopus.com/authid/detail.uri?authorId=57215432823&amp;amp;eid=2-s2.0-85090633003" TargetMode="External"/><Relationship Id="rId72" Type="http://schemas.openxmlformats.org/officeDocument/2006/relationships/hyperlink" Target="https://www.e3s-conferences.org/articles/e3sconf/abs/2020/28/e3sconf_rmget2020_00006/e3sconf_rmget2020_00006.html" TargetMode="External"/><Relationship Id="rId80" Type="http://schemas.openxmlformats.org/officeDocument/2006/relationships/hyperlink" Target="https://www.scopus.com/authid/detail.uri?authorId=57215421816&amp;amp;eid=2-s2.0-85080919691" TargetMode="External"/><Relationship Id="rId85" Type="http://schemas.openxmlformats.org/officeDocument/2006/relationships/hyperlink" Target="https://www.scopus.com/authid/detail.uri?authorId=57215432823&amp;amp;eid=2-s2.0-85080919691" TargetMode="External"/><Relationship Id="rId93" Type="http://schemas.openxmlformats.org/officeDocument/2006/relationships/hyperlink" Target="https://www.scopus.com/sourceid/21100781874?origin=recordpage" TargetMode="External"/><Relationship Id="rId98" Type="http://schemas.microsoft.com/office/2007/relationships/hdphoto" Target="media/hdphoto7.wdp"/><Relationship Id="rId3" Type="http://schemas.openxmlformats.org/officeDocument/2006/relationships/settings" Target="settings.xml"/><Relationship Id="rId12" Type="http://schemas.openxmlformats.org/officeDocument/2006/relationships/image" Target="media/image3.png"/><Relationship Id="rId17" Type="http://schemas.microsoft.com/office/2007/relationships/hdphoto" Target="media/hdphoto4.wdp"/><Relationship Id="rId25" Type="http://schemas.openxmlformats.org/officeDocument/2006/relationships/image" Target="media/image10.jpeg"/><Relationship Id="rId33" Type="http://schemas.openxmlformats.org/officeDocument/2006/relationships/image" Target="media/image18.png"/><Relationship Id="rId38" Type="http://schemas.openxmlformats.org/officeDocument/2006/relationships/hyperlink" Target="https://www.scopus.com/authid/detail.uri?authorId=57215432823&amp;amp;eid=2-s2.0-85073419765" TargetMode="External"/><Relationship Id="rId46" Type="http://schemas.openxmlformats.org/officeDocument/2006/relationships/hyperlink" Target="https://www.jardcs.org/abstract.php?id=2521" TargetMode="External"/><Relationship Id="rId59" Type="http://schemas.openxmlformats.org/officeDocument/2006/relationships/hyperlink" Target="http://mining.in.ua/2020vol14_3_4.html" TargetMode="External"/><Relationship Id="rId67" Type="http://schemas.openxmlformats.org/officeDocument/2006/relationships/hyperlink" Target="https://www.scopus.com/authid/detail.uri?authorId=56707334300&amp;amp;eid=2-s2.0-85085922935" TargetMode="External"/><Relationship Id="rId103" Type="http://schemas.openxmlformats.org/officeDocument/2006/relationships/fontTable" Target="fontTable.xml"/><Relationship Id="rId20" Type="http://schemas.openxmlformats.org/officeDocument/2006/relationships/image" Target="media/image6.png"/><Relationship Id="rId41" Type="http://schemas.openxmlformats.org/officeDocument/2006/relationships/hyperlink" Target="https://www.scopus.com/authid/detail.uri?authorId=57211315029&amp;amp;eid=2-s2.0-85073419765" TargetMode="External"/><Relationship Id="rId54" Type="http://schemas.openxmlformats.org/officeDocument/2006/relationships/hyperlink" Target="https://www.scopus.com/authid/detail.uri?authorId=57211315029&amp;amp;eid=2-s2.0-85090633003" TargetMode="External"/><Relationship Id="rId62" Type="http://schemas.openxmlformats.org/officeDocument/2006/relationships/hyperlink" Target="https://www.scopus.com/authid/detail.uri?authorId=6504307235&amp;amp;eid=2-s2.0-85085922935" TargetMode="External"/><Relationship Id="rId70" Type="http://schemas.openxmlformats.org/officeDocument/2006/relationships/hyperlink" Target="https://www.scopus.com/authid/detail.uri?authorId=57217042973&amp;amp;eid=2-s2.0-85085922935" TargetMode="External"/><Relationship Id="rId75" Type="http://schemas.openxmlformats.org/officeDocument/2006/relationships/hyperlink" Target="https://www.scopus.com/authid/detail.uri?authorId=57211315029&amp;amp;eid=2-s2.0-85080919691" TargetMode="External"/><Relationship Id="rId83" Type="http://schemas.openxmlformats.org/officeDocument/2006/relationships/hyperlink" Target="https://www.scopus.com/authid/detail.uri?authorId=57215421816&amp;amp;eid=2-s2.0-85080919691" TargetMode="External"/><Relationship Id="rId88" Type="http://schemas.openxmlformats.org/officeDocument/2006/relationships/hyperlink" Target="https://www.scopus.com/authid/detail.uri?authorId=57215432823&amp;amp;eid=2-s2.0-85080919691" TargetMode="External"/><Relationship Id="rId91" Type="http://schemas.openxmlformats.org/officeDocument/2006/relationships/hyperlink" Target="https://www.scopus.com/authid/detail.uri?authorId=57215425172&amp;amp;eid=2-s2.0-85080919691" TargetMode="External"/><Relationship Id="rId96" Type="http://schemas.openxmlformats.org/officeDocument/2006/relationships/hyperlink" Target="http://nblib.library.kz/elib/library.kz/jurnal/%D0%93%D0%B5%D0%BE%D0%BB%D0%BE%D0%B3%D0%B8%D1%8F_01_2020/Zhanakova.Pankratenko.pdf"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chart" Target="charts/chart2.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hyperlink" Target="https://www.scopus.com/authid/detail.uri?authorId=57199225707&amp;amp;eid=2-s2.0-85073419765" TargetMode="External"/><Relationship Id="rId49" Type="http://schemas.openxmlformats.org/officeDocument/2006/relationships/hyperlink" Target="https://www.scopus.com/authid/detail.uri?authorId=6504307235&amp;amp;eid=2-s2.0-85090633003" TargetMode="External"/><Relationship Id="rId57" Type="http://schemas.openxmlformats.org/officeDocument/2006/relationships/hyperlink" Target="https://www.scopus.com/sourceid/21100914192?origin=recordpage" TargetMode="External"/><Relationship Id="rId10" Type="http://schemas.microsoft.com/office/2007/relationships/hdphoto" Target="media/hdphoto2.wdp"/><Relationship Id="rId31" Type="http://schemas.openxmlformats.org/officeDocument/2006/relationships/image" Target="media/image16.png"/><Relationship Id="rId44" Type="http://schemas.openxmlformats.org/officeDocument/2006/relationships/hyperlink" Target="https://www.scopus.com/sourceid/20500195215?origin=recordpage" TargetMode="External"/><Relationship Id="rId52" Type="http://schemas.openxmlformats.org/officeDocument/2006/relationships/hyperlink" Target="https://www.scopus.com/authid/detail.uri?authorId=57215432823&amp;amp;eid=2-s2.0-85090633003" TargetMode="External"/><Relationship Id="rId60" Type="http://schemas.openxmlformats.org/officeDocument/2006/relationships/hyperlink" Target="http://mining.in.ua/2020vol14_3_4.html" TargetMode="External"/><Relationship Id="rId65" Type="http://schemas.openxmlformats.org/officeDocument/2006/relationships/hyperlink" Target="https://www.scopus.com/authid/detail.uri?authorId=57217049195&amp;amp;eid=2-s2.0-85085922935" TargetMode="External"/><Relationship Id="rId73" Type="http://schemas.openxmlformats.org/officeDocument/2006/relationships/hyperlink" Target="https://www.e3s-conferences.org/articles/e3sconf/abs/2020/28/e3sconf_rmget2020_00006/e3sconf_rmget2020_00006.html" TargetMode="External"/><Relationship Id="rId78" Type="http://schemas.openxmlformats.org/officeDocument/2006/relationships/hyperlink" Target="https://www.scopus.com/authid/detail.uri?authorId=57211315029&amp;amp;eid=2-s2.0-85080919691" TargetMode="External"/><Relationship Id="rId81" Type="http://schemas.openxmlformats.org/officeDocument/2006/relationships/hyperlink" Target="https://www.scopus.com/authid/detail.uri?authorId=57215421816&amp;amp;eid=2-s2.0-85080919691" TargetMode="External"/><Relationship Id="rId86" Type="http://schemas.openxmlformats.org/officeDocument/2006/relationships/hyperlink" Target="https://www.scopus.com/authid/detail.uri?authorId=57215432823&amp;amp;eid=2-s2.0-85080919691" TargetMode="External"/><Relationship Id="rId94" Type="http://schemas.openxmlformats.org/officeDocument/2006/relationships/hyperlink" Target="https://www.scopus.com/sourceid/21100781874?origin=recordpage" TargetMode="External"/><Relationship Id="rId99" Type="http://schemas.openxmlformats.org/officeDocument/2006/relationships/image" Target="media/image20.png"/><Relationship Id="rId101" Type="http://schemas.openxmlformats.org/officeDocument/2006/relationships/image" Target="media/image21.png"/><Relationship Id="rId4" Type="http://schemas.openxmlformats.org/officeDocument/2006/relationships/webSettings" Target="webSettings.xml"/><Relationship Id="rId9" Type="http://schemas.openxmlformats.org/officeDocument/2006/relationships/image" Target="media/image2.png"/><Relationship Id="rId13" Type="http://schemas.microsoft.com/office/2007/relationships/hdphoto" Target="media/hdphoto3.wdp"/><Relationship Id="rId18" Type="http://schemas.openxmlformats.org/officeDocument/2006/relationships/image" Target="media/image5.png"/><Relationship Id="rId39" Type="http://schemas.openxmlformats.org/officeDocument/2006/relationships/hyperlink" Target="https://www.scopus.com/authid/detail.uri?authorId=57215432823&amp;amp;eid=2-s2.0-85073419765" TargetMode="External"/><Relationship Id="rId34" Type="http://schemas.openxmlformats.org/officeDocument/2006/relationships/hyperlink" Target="https://www.scopus.com/authid/detail.uri?authorId=6504307235&amp;amp;eid=2-s2.0-85073419765" TargetMode="External"/><Relationship Id="rId50" Type="http://schemas.openxmlformats.org/officeDocument/2006/relationships/hyperlink" Target="https://www.scopus.com/authid/detail.uri?authorId=6504307235&amp;amp;eid=2-s2.0-85090633003" TargetMode="External"/><Relationship Id="rId55" Type="http://schemas.openxmlformats.org/officeDocument/2006/relationships/hyperlink" Target="https://www.scopus.com/authid/detail.uri?authorId=57217907004&amp;amp;eid=2-s2.0-85090633003" TargetMode="External"/><Relationship Id="rId76" Type="http://schemas.openxmlformats.org/officeDocument/2006/relationships/hyperlink" Target="https://www.scopus.com/authid/detail.uri?authorId=57211315029&amp;amp;eid=2-s2.0-85080919691" TargetMode="External"/><Relationship Id="rId97" Type="http://schemas.openxmlformats.org/officeDocument/2006/relationships/image" Target="media/image19.png"/><Relationship Id="rId104" Type="http://schemas.openxmlformats.org/officeDocument/2006/relationships/theme" Target="theme/theme1.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Admin\Desktop\&#1051;&#1080;&#1089;&#1090;%20Microsoft%20Excel.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C:\Users\student\Desktop\&#1041;&#1077;&#1075;&#1072;&#1083;&#1080;&#1085;&#1086;&#1074;%20&#1040;\&#1050;&#1085;&#1080;&#1075;&#1072;1%20&#1043;&#1088;&#1072;&#1092;&#1080;&#1082;%20&#1082;%20&#1086;&#1090;&#1095;&#1077;&#1090;&#1091;.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Выход класса 10мкм,%</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Лист1!$A$2:$A$8</c:f>
              <c:numCache>
                <c:formatCode>General</c:formatCode>
                <c:ptCount val="7"/>
                <c:pt idx="0">
                  <c:v>0</c:v>
                </c:pt>
                <c:pt idx="1">
                  <c:v>2</c:v>
                </c:pt>
                <c:pt idx="2">
                  <c:v>4</c:v>
                </c:pt>
                <c:pt idx="3">
                  <c:v>6</c:v>
                </c:pt>
                <c:pt idx="4">
                  <c:v>8</c:v>
                </c:pt>
                <c:pt idx="5">
                  <c:v>10</c:v>
                </c:pt>
                <c:pt idx="6">
                  <c:v>12</c:v>
                </c:pt>
              </c:numCache>
            </c:numRef>
          </c:cat>
          <c:val>
            <c:numRef>
              <c:f>Лист1!$B$2:$B$8</c:f>
              <c:numCache>
                <c:formatCode>General</c:formatCode>
                <c:ptCount val="7"/>
                <c:pt idx="0">
                  <c:v>0</c:v>
                </c:pt>
                <c:pt idx="1">
                  <c:v>68</c:v>
                </c:pt>
                <c:pt idx="2">
                  <c:v>77</c:v>
                </c:pt>
                <c:pt idx="3">
                  <c:v>81</c:v>
                </c:pt>
                <c:pt idx="4">
                  <c:v>83</c:v>
                </c:pt>
                <c:pt idx="5">
                  <c:v>85</c:v>
                </c:pt>
                <c:pt idx="6">
                  <c:v>87</c:v>
                </c:pt>
              </c:numCache>
            </c:numRef>
          </c:val>
          <c:smooth val="0"/>
          <c:extLst>
            <c:ext xmlns:c16="http://schemas.microsoft.com/office/drawing/2014/chart" uri="{C3380CC4-5D6E-409C-BE32-E72D297353CC}">
              <c16:uniqueId val="{00000000-A6CD-47C3-B4A9-7C471AAF4946}"/>
            </c:ext>
          </c:extLst>
        </c:ser>
        <c:ser>
          <c:idx val="5"/>
          <c:order val="4"/>
          <c:tx>
            <c:strRef>
              <c:f>Лист1!$G$1</c:f>
              <c:strCache>
                <c:ptCount val="1"/>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Лист1!$A$2:$A$8</c:f>
              <c:numCache>
                <c:formatCode>General</c:formatCode>
                <c:ptCount val="7"/>
                <c:pt idx="0">
                  <c:v>0</c:v>
                </c:pt>
                <c:pt idx="1">
                  <c:v>2</c:v>
                </c:pt>
                <c:pt idx="2">
                  <c:v>4</c:v>
                </c:pt>
                <c:pt idx="3">
                  <c:v>6</c:v>
                </c:pt>
                <c:pt idx="4">
                  <c:v>8</c:v>
                </c:pt>
                <c:pt idx="5">
                  <c:v>10</c:v>
                </c:pt>
                <c:pt idx="6">
                  <c:v>12</c:v>
                </c:pt>
              </c:numCache>
            </c:numRef>
          </c:cat>
          <c:val>
            <c:numRef>
              <c:f>Лист1!$G$2:$G$8</c:f>
              <c:numCache>
                <c:formatCode>General</c:formatCode>
                <c:ptCount val="7"/>
                <c:pt idx="0">
                  <c:v>0</c:v>
                </c:pt>
                <c:pt idx="1">
                  <c:v>76</c:v>
                </c:pt>
                <c:pt idx="2">
                  <c:v>83</c:v>
                </c:pt>
                <c:pt idx="3">
                  <c:v>88</c:v>
                </c:pt>
                <c:pt idx="4">
                  <c:v>92</c:v>
                </c:pt>
                <c:pt idx="5">
                  <c:v>93</c:v>
                </c:pt>
                <c:pt idx="6">
                  <c:v>94</c:v>
                </c:pt>
              </c:numCache>
            </c:numRef>
          </c:val>
          <c:smooth val="0"/>
          <c:extLst>
            <c:ext xmlns:c16="http://schemas.microsoft.com/office/drawing/2014/chart" uri="{C3380CC4-5D6E-409C-BE32-E72D297353CC}">
              <c16:uniqueId val="{00000001-A6CD-47C3-B4A9-7C471AAF4946}"/>
            </c:ext>
          </c:extLst>
        </c:ser>
        <c:dLbls>
          <c:showLegendKey val="0"/>
          <c:showVal val="0"/>
          <c:showCatName val="0"/>
          <c:showSerName val="0"/>
          <c:showPercent val="0"/>
          <c:showBubbleSize val="0"/>
        </c:dLbls>
        <c:marker val="1"/>
        <c:smooth val="0"/>
        <c:axId val="371441896"/>
        <c:axId val="371444248"/>
        <c:extLst>
          <c:ext xmlns:c15="http://schemas.microsoft.com/office/drawing/2012/chart" uri="{02D57815-91ED-43cb-92C2-25804820EDAC}">
            <c15:filteredLineSeries>
              <c15:ser>
                <c:idx val="1"/>
                <c:order val="1"/>
                <c:tx>
                  <c:strRef>
                    <c:extLst>
                      <c:ext uri="{02D57815-91ED-43cb-92C2-25804820EDAC}">
                        <c15:formulaRef>
                          <c15:sqref>Лист1!$C$1</c15:sqref>
                        </c15:formulaRef>
                      </c:ext>
                    </c:extLst>
                    <c:strCache>
                      <c:ptCount val="1"/>
                    </c:strCache>
                  </c:strRef>
                </c:tx>
                <c:spPr>
                  <a:ln w="28575" cap="rnd">
                    <a:solidFill>
                      <a:schemeClr val="accent2"/>
                    </a:solidFill>
                    <a:round/>
                  </a:ln>
                  <a:effectLst/>
                </c:spPr>
                <c:marker>
                  <c:symbol val="none"/>
                </c:marker>
                <c:cat>
                  <c:numRef>
                    <c:extLst>
                      <c:ext uri="{02D57815-91ED-43cb-92C2-25804820EDAC}">
                        <c15:formulaRef>
                          <c15:sqref>Лист1!$A$2:$A$8</c15:sqref>
                        </c15:formulaRef>
                      </c:ext>
                    </c:extLst>
                    <c:numCache>
                      <c:formatCode>General</c:formatCode>
                      <c:ptCount val="7"/>
                      <c:pt idx="0">
                        <c:v>0</c:v>
                      </c:pt>
                      <c:pt idx="1">
                        <c:v>2</c:v>
                      </c:pt>
                      <c:pt idx="2">
                        <c:v>4</c:v>
                      </c:pt>
                      <c:pt idx="3">
                        <c:v>6</c:v>
                      </c:pt>
                      <c:pt idx="4">
                        <c:v>8</c:v>
                      </c:pt>
                      <c:pt idx="5">
                        <c:v>10</c:v>
                      </c:pt>
                      <c:pt idx="6">
                        <c:v>12</c:v>
                      </c:pt>
                    </c:numCache>
                  </c:numRef>
                </c:cat>
                <c:val>
                  <c:numRef>
                    <c:extLst>
                      <c:ext uri="{02D57815-91ED-43cb-92C2-25804820EDAC}">
                        <c15:formulaRef>
                          <c15:sqref>Лист1!$C$2:$C$8</c15:sqref>
                        </c15:formulaRef>
                      </c:ext>
                    </c:extLst>
                    <c:numCache>
                      <c:formatCode>General</c:formatCode>
                      <c:ptCount val="7"/>
                    </c:numCache>
                  </c:numRef>
                </c:val>
                <c:smooth val="0"/>
                <c:extLst>
                  <c:ext xmlns:c16="http://schemas.microsoft.com/office/drawing/2014/chart" uri="{C3380CC4-5D6E-409C-BE32-E72D297353CC}">
                    <c16:uniqueId val="{00000002-A6CD-47C3-B4A9-7C471AAF4946}"/>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Лист1!$D$1</c15:sqref>
                        </c15:formulaRef>
                      </c:ext>
                    </c:extLst>
                    <c:strCache>
                      <c:ptCount val="1"/>
                    </c:strCache>
                  </c:strRef>
                </c:tx>
                <c:spPr>
                  <a:ln w="28575" cap="rnd">
                    <a:solidFill>
                      <a:schemeClr val="accent3"/>
                    </a:solidFill>
                    <a:round/>
                  </a:ln>
                  <a:effectLst/>
                </c:spPr>
                <c:marker>
                  <c:symbol val="none"/>
                </c:marker>
                <c:cat>
                  <c:numRef>
                    <c:extLst xmlns:c15="http://schemas.microsoft.com/office/drawing/2012/chart">
                      <c:ext xmlns:c15="http://schemas.microsoft.com/office/drawing/2012/chart" uri="{02D57815-91ED-43cb-92C2-25804820EDAC}">
                        <c15:formulaRef>
                          <c15:sqref>Лист1!$A$2:$A$8</c15:sqref>
                        </c15:formulaRef>
                      </c:ext>
                    </c:extLst>
                    <c:numCache>
                      <c:formatCode>General</c:formatCode>
                      <c:ptCount val="7"/>
                      <c:pt idx="0">
                        <c:v>0</c:v>
                      </c:pt>
                      <c:pt idx="1">
                        <c:v>2</c:v>
                      </c:pt>
                      <c:pt idx="2">
                        <c:v>4</c:v>
                      </c:pt>
                      <c:pt idx="3">
                        <c:v>6</c:v>
                      </c:pt>
                      <c:pt idx="4">
                        <c:v>8</c:v>
                      </c:pt>
                      <c:pt idx="5">
                        <c:v>10</c:v>
                      </c:pt>
                      <c:pt idx="6">
                        <c:v>12</c:v>
                      </c:pt>
                    </c:numCache>
                  </c:numRef>
                </c:cat>
                <c:val>
                  <c:numRef>
                    <c:extLst xmlns:c15="http://schemas.microsoft.com/office/drawing/2012/chart">
                      <c:ext xmlns:c15="http://schemas.microsoft.com/office/drawing/2012/chart" uri="{02D57815-91ED-43cb-92C2-25804820EDAC}">
                        <c15:formulaRef>
                          <c15:sqref>Лист1!$D$2:$D$8</c15:sqref>
                        </c15:formulaRef>
                      </c:ext>
                    </c:extLst>
                    <c:numCache>
                      <c:formatCode>General</c:formatCode>
                      <c:ptCount val="7"/>
                    </c:numCache>
                  </c:numRef>
                </c:val>
                <c:smooth val="0"/>
                <c:extLst xmlns:c15="http://schemas.microsoft.com/office/drawing/2012/chart">
                  <c:ext xmlns:c16="http://schemas.microsoft.com/office/drawing/2014/chart" uri="{C3380CC4-5D6E-409C-BE32-E72D297353CC}">
                    <c16:uniqueId val="{00000003-A6CD-47C3-B4A9-7C471AAF4946}"/>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Лист1!$E$1</c15:sqref>
                        </c15:formulaRef>
                      </c:ext>
                    </c:extLst>
                    <c:strCache>
                      <c:ptCount val="1"/>
                    </c:strCache>
                  </c:strRef>
                </c:tx>
                <c:spPr>
                  <a:ln w="28575" cap="rnd">
                    <a:solidFill>
                      <a:schemeClr val="accent4"/>
                    </a:solidFill>
                    <a:round/>
                  </a:ln>
                  <a:effectLst/>
                </c:spPr>
                <c:marker>
                  <c:symbol val="none"/>
                </c:marker>
                <c:cat>
                  <c:numRef>
                    <c:extLst xmlns:c15="http://schemas.microsoft.com/office/drawing/2012/chart">
                      <c:ext xmlns:c15="http://schemas.microsoft.com/office/drawing/2012/chart" uri="{02D57815-91ED-43cb-92C2-25804820EDAC}">
                        <c15:formulaRef>
                          <c15:sqref>Лист1!$A$2:$A$8</c15:sqref>
                        </c15:formulaRef>
                      </c:ext>
                    </c:extLst>
                    <c:numCache>
                      <c:formatCode>General</c:formatCode>
                      <c:ptCount val="7"/>
                      <c:pt idx="0">
                        <c:v>0</c:v>
                      </c:pt>
                      <c:pt idx="1">
                        <c:v>2</c:v>
                      </c:pt>
                      <c:pt idx="2">
                        <c:v>4</c:v>
                      </c:pt>
                      <c:pt idx="3">
                        <c:v>6</c:v>
                      </c:pt>
                      <c:pt idx="4">
                        <c:v>8</c:v>
                      </c:pt>
                      <c:pt idx="5">
                        <c:v>10</c:v>
                      </c:pt>
                      <c:pt idx="6">
                        <c:v>12</c:v>
                      </c:pt>
                    </c:numCache>
                  </c:numRef>
                </c:cat>
                <c:val>
                  <c:numRef>
                    <c:extLst xmlns:c15="http://schemas.microsoft.com/office/drawing/2012/chart">
                      <c:ext xmlns:c15="http://schemas.microsoft.com/office/drawing/2012/chart" uri="{02D57815-91ED-43cb-92C2-25804820EDAC}">
                        <c15:formulaRef>
                          <c15:sqref>Лист1!$E$2:$E$8</c15:sqref>
                        </c15:formulaRef>
                      </c:ext>
                    </c:extLst>
                    <c:numCache>
                      <c:formatCode>General</c:formatCode>
                      <c:ptCount val="7"/>
                    </c:numCache>
                  </c:numRef>
                </c:val>
                <c:smooth val="0"/>
                <c:extLst xmlns:c15="http://schemas.microsoft.com/office/drawing/2012/chart">
                  <c:ext xmlns:c16="http://schemas.microsoft.com/office/drawing/2014/chart" uri="{C3380CC4-5D6E-409C-BE32-E72D297353CC}">
                    <c16:uniqueId val="{00000004-A6CD-47C3-B4A9-7C471AAF4946}"/>
                  </c:ext>
                </c:extLst>
              </c15:ser>
            </c15:filteredLineSeries>
          </c:ext>
        </c:extLst>
      </c:lineChart>
      <c:catAx>
        <c:axId val="3714418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latin typeface="Times New Roman" panose="02020603050405020304" pitchFamily="18" charset="0"/>
                    <a:cs typeface="Times New Roman" panose="02020603050405020304" pitchFamily="18" charset="0"/>
                  </a:rPr>
                  <a:t>Duration of mechanical activation, min</a:t>
                </a:r>
                <a:r>
                  <a:rPr lang="ru-RU">
                    <a:latin typeface="Times New Roman" panose="02020603050405020304" pitchFamily="18" charset="0"/>
                    <a:cs typeface="Times New Roman" panose="02020603050405020304" pitchFamily="18" charset="0"/>
                  </a:rPr>
                  <a:t>  </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1444248"/>
        <c:crosses val="autoZero"/>
        <c:auto val="1"/>
        <c:lblAlgn val="ctr"/>
        <c:lblOffset val="100"/>
        <c:noMultiLvlLbl val="0"/>
      </c:catAx>
      <c:valAx>
        <c:axId val="3714442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Output class 10 microns</a:t>
                </a:r>
                <a:r>
                  <a:rPr lang="ru-RU">
                    <a:latin typeface="Times New Roman" panose="02020603050405020304" pitchFamily="18" charset="0"/>
                    <a:cs typeface="Times New Roman" panose="02020603050405020304" pitchFamily="18" charset="0"/>
                  </a:rPr>
                  <a:t>, %</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14418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rgbClr val="FFC000"/>
              </a:solidFill>
              <a:round/>
            </a:ln>
            <a:effectLst/>
          </c:spPr>
          <c:marker>
            <c:symbol val="circle"/>
            <c:size val="5"/>
            <c:spPr>
              <a:solidFill>
                <a:schemeClr val="accent2"/>
              </a:solidFill>
              <a:ln w="9525">
                <a:solidFill>
                  <a:srgbClr val="FFC000"/>
                </a:solidFill>
              </a:ln>
              <a:effectLst/>
            </c:spPr>
          </c:marker>
          <c:dLbls>
            <c:dLbl>
              <c:idx val="0"/>
              <c:layout>
                <c:manualLayout>
                  <c:x val="-4.1666666666666664E-2"/>
                  <c:y val="3.88726919339163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33B-4AD1-8D7A-1FBED05D6FD2}"/>
                </c:ext>
              </c:extLst>
            </c:dLbl>
            <c:dLbl>
              <c:idx val="1"/>
              <c:layout>
                <c:manualLayout>
                  <c:x val="-1.3888888888888888E-2"/>
                  <c:y val="-4.66472303206997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33B-4AD1-8D7A-1FBED05D6FD2}"/>
                </c:ext>
              </c:extLst>
            </c:dLbl>
            <c:dLbl>
              <c:idx val="3"/>
              <c:layout>
                <c:manualLayout>
                  <c:x val="-8.3148558758314849E-3"/>
                  <c:y val="-2.32783705140640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33B-4AD1-8D7A-1FBED05D6FD2}"/>
                </c:ext>
              </c:extLst>
            </c:dLbl>
            <c:dLbl>
              <c:idx val="4"/>
              <c:layout>
                <c:manualLayout>
                  <c:x val="-2.7716186252771621E-3"/>
                  <c:y val="2.71580989330746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33B-4AD1-8D7A-1FBED05D6FD2}"/>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Лист1!$B$17:$B$21</c:f>
              <c:strCache>
                <c:ptCount val="5"/>
                <c:pt idx="0">
                  <c:v>+74</c:v>
                </c:pt>
                <c:pt idx="1">
                  <c:v>74-40</c:v>
                </c:pt>
                <c:pt idx="2">
                  <c:v>40-20</c:v>
                </c:pt>
                <c:pt idx="3">
                  <c:v>20-10</c:v>
                </c:pt>
                <c:pt idx="4">
                  <c:v>10-00</c:v>
                </c:pt>
              </c:strCache>
            </c:strRef>
          </c:cat>
          <c:val>
            <c:numRef>
              <c:f>Лист1!$C$8:$C$12</c:f>
              <c:numCache>
                <c:formatCode>0.00</c:formatCode>
                <c:ptCount val="5"/>
                <c:pt idx="0">
                  <c:v>14.16</c:v>
                </c:pt>
                <c:pt idx="1">
                  <c:v>18.55</c:v>
                </c:pt>
                <c:pt idx="2">
                  <c:v>18.48</c:v>
                </c:pt>
                <c:pt idx="3">
                  <c:v>31.78</c:v>
                </c:pt>
                <c:pt idx="4">
                  <c:v>13.56</c:v>
                </c:pt>
              </c:numCache>
            </c:numRef>
          </c:val>
          <c:smooth val="0"/>
          <c:extLst>
            <c:ext xmlns:c16="http://schemas.microsoft.com/office/drawing/2014/chart" uri="{C3380CC4-5D6E-409C-BE32-E72D297353CC}">
              <c16:uniqueId val="{00000004-F33B-4AD1-8D7A-1FBED05D6FD2}"/>
            </c:ext>
          </c:extLst>
        </c:ser>
        <c:dLbls>
          <c:showLegendKey val="0"/>
          <c:showVal val="0"/>
          <c:showCatName val="0"/>
          <c:showSerName val="0"/>
          <c:showPercent val="0"/>
          <c:showBubbleSize val="0"/>
        </c:dLbls>
        <c:marker val="1"/>
        <c:smooth val="0"/>
        <c:axId val="371441504"/>
        <c:axId val="371442288"/>
      </c:lineChart>
      <c:lineChart>
        <c:grouping val="standard"/>
        <c:varyColors val="0"/>
        <c:ser>
          <c:idx val="2"/>
          <c:order val="1"/>
          <c:spPr>
            <a:ln w="28575" cap="rnd">
              <a:solidFill>
                <a:srgbClr val="92D050"/>
              </a:solidFill>
              <a:round/>
            </a:ln>
            <a:effectLst/>
          </c:spPr>
          <c:marker>
            <c:symbol val="circle"/>
            <c:size val="5"/>
            <c:spPr>
              <a:solidFill>
                <a:schemeClr val="accent6"/>
              </a:solidFill>
              <a:ln w="9525">
                <a:solidFill>
                  <a:srgbClr val="92D050"/>
                </a:solidFill>
              </a:ln>
              <a:effectLst/>
            </c:spPr>
          </c:marker>
          <c:dLbls>
            <c:dLbl>
              <c:idx val="2"/>
              <c:layout>
                <c:manualLayout>
                  <c:x val="-1.0162484228131259E-16"/>
                  <c:y val="3.49175557710960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33B-4AD1-8D7A-1FBED05D6FD2}"/>
                </c:ext>
              </c:extLst>
            </c:dLbl>
            <c:dLbl>
              <c:idx val="4"/>
              <c:layout>
                <c:manualLayout>
                  <c:x val="-1.1086474501108749E-2"/>
                  <c:y val="1.55189136760426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33B-4AD1-8D7A-1FBED05D6FD2}"/>
                </c:ext>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Лист1!$B$17:$B$21</c:f>
              <c:strCache>
                <c:ptCount val="5"/>
                <c:pt idx="0">
                  <c:v>+74</c:v>
                </c:pt>
                <c:pt idx="1">
                  <c:v>74-40</c:v>
                </c:pt>
                <c:pt idx="2">
                  <c:v>40-20</c:v>
                </c:pt>
                <c:pt idx="3">
                  <c:v>20-10</c:v>
                </c:pt>
                <c:pt idx="4">
                  <c:v>10-00</c:v>
                </c:pt>
              </c:strCache>
            </c:strRef>
          </c:cat>
          <c:val>
            <c:numRef>
              <c:f>Лист1!$C$17:$C$21</c:f>
              <c:numCache>
                <c:formatCode>General</c:formatCode>
                <c:ptCount val="5"/>
                <c:pt idx="0">
                  <c:v>21.58</c:v>
                </c:pt>
                <c:pt idx="1">
                  <c:v>1.2</c:v>
                </c:pt>
                <c:pt idx="2">
                  <c:v>14.18</c:v>
                </c:pt>
                <c:pt idx="3">
                  <c:v>17.95</c:v>
                </c:pt>
                <c:pt idx="4">
                  <c:v>29.1</c:v>
                </c:pt>
              </c:numCache>
            </c:numRef>
          </c:val>
          <c:smooth val="0"/>
          <c:extLst>
            <c:ext xmlns:c16="http://schemas.microsoft.com/office/drawing/2014/chart" uri="{C3380CC4-5D6E-409C-BE32-E72D297353CC}">
              <c16:uniqueId val="{00000007-F33B-4AD1-8D7A-1FBED05D6FD2}"/>
            </c:ext>
          </c:extLst>
        </c:ser>
        <c:dLbls>
          <c:showLegendKey val="0"/>
          <c:showVal val="0"/>
          <c:showCatName val="0"/>
          <c:showSerName val="0"/>
          <c:showPercent val="0"/>
          <c:showBubbleSize val="0"/>
        </c:dLbls>
        <c:marker val="1"/>
        <c:smooth val="0"/>
        <c:axId val="257953152"/>
        <c:axId val="257956288"/>
      </c:lineChart>
      <c:catAx>
        <c:axId val="371441504"/>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Granule composition, microns</a:t>
                </a:r>
                <a:endParaRPr lang="ru-RU"/>
              </a:p>
            </c:rich>
          </c:tx>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71442288"/>
        <c:crosses val="autoZero"/>
        <c:auto val="1"/>
        <c:lblAlgn val="ctr"/>
        <c:lblOffset val="100"/>
        <c:noMultiLvlLbl val="0"/>
      </c:catAx>
      <c:valAx>
        <c:axId val="3714422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Au Content,  %</a:t>
                </a:r>
                <a:endParaRPr lang="ru-RU"/>
              </a:p>
            </c:rich>
          </c:tx>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71441504"/>
        <c:crosses val="autoZero"/>
        <c:crossBetween val="between"/>
      </c:valAx>
      <c:valAx>
        <c:axId val="257956288"/>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257953152"/>
        <c:crosses val="max"/>
        <c:crossBetween val="between"/>
      </c:valAx>
      <c:catAx>
        <c:axId val="257953152"/>
        <c:scaling>
          <c:orientation val="minMax"/>
        </c:scaling>
        <c:delete val="1"/>
        <c:axPos val="b"/>
        <c:numFmt formatCode="General" sourceLinked="1"/>
        <c:majorTickMark val="out"/>
        <c:minorTickMark val="none"/>
        <c:tickLblPos val="nextTo"/>
        <c:crossAx val="257956288"/>
        <c:crosses val="autoZero"/>
        <c:auto val="1"/>
        <c:lblAlgn val="ctr"/>
        <c:lblOffset val="100"/>
        <c:noMultiLvlLbl val="0"/>
      </c:catAx>
      <c:spPr>
        <a:noFill/>
        <a:ln>
          <a:noFill/>
        </a:ln>
        <a:effectLst/>
      </c:spPr>
    </c:plotArea>
    <c:plotVisOnly val="1"/>
    <c:dispBlanksAs val="gap"/>
    <c:showDLblsOverMax val="0"/>
  </c:chart>
  <c:spPr>
    <a:noFill/>
    <a:ln w="19050" cap="flat" cmpd="sng" algn="ctr">
      <a:solidFill>
        <a:schemeClr val="accent1"/>
      </a:solid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0.60951</cdr:x>
      <cdr:y>0.18788</cdr:y>
    </cdr:from>
    <cdr:to>
      <cdr:x>0.6556</cdr:x>
      <cdr:y>0.24515</cdr:y>
    </cdr:to>
    <cdr:cxnSp macro="">
      <cdr:nvCxnSpPr>
        <cdr:cNvPr id="4" name="Прямая соединительная линия 3"/>
        <cdr:cNvCxnSpPr/>
      </cdr:nvCxnSpPr>
      <cdr:spPr>
        <a:xfrm xmlns:a="http://schemas.openxmlformats.org/drawingml/2006/main">
          <a:off x="3375758" y="564548"/>
          <a:ext cx="255270" cy="172085"/>
        </a:xfrm>
        <a:prstGeom xmlns:a="http://schemas.openxmlformats.org/drawingml/2006/main" prst="line">
          <a:avLst/>
        </a:prstGeom>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147</TotalTime>
  <Pages>57</Pages>
  <Words>19434</Words>
  <Characters>110779</Characters>
  <Application>Microsoft Office Word</Application>
  <DocSecurity>0</DocSecurity>
  <Lines>923</Lines>
  <Paragraphs>259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129954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Bakytbek Bektur</dc:creator>
  <cp:keywords/>
  <dc:description/>
  <cp:lastModifiedBy>Bakytbek Bektur</cp:lastModifiedBy>
  <cp:revision>30</cp:revision>
  <cp:lastPrinted>2020-10-30T08:56:00Z</cp:lastPrinted>
  <dcterms:created xsi:type="dcterms:W3CDTF">2020-10-29T12:05:00Z</dcterms:created>
  <dcterms:modified xsi:type="dcterms:W3CDTF">2020-11-02T17:37:00Z</dcterms:modified>
</cp:coreProperties>
</file>