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78F8" w:rsidRDefault="001076F6" w:rsidP="00586D1F">
      <w:pPr>
        <w:spacing w:line="360" w:lineRule="auto"/>
        <w:contextualSpacing/>
        <w:jc w:val="center"/>
        <w:rPr>
          <w:sz w:val="23"/>
          <w:szCs w:val="23"/>
          <w:lang w:val="kk-KZ"/>
        </w:rPr>
      </w:pPr>
      <w:r w:rsidRPr="001076F6">
        <w:rPr>
          <w:noProof/>
          <w:sz w:val="23"/>
          <w:szCs w:val="23"/>
        </w:rPr>
        <w:drawing>
          <wp:inline distT="0" distB="0" distL="0" distR="0">
            <wp:extent cx="5978683" cy="7603435"/>
            <wp:effectExtent l="0" t="0" r="3175" b="0"/>
            <wp:docPr id="17" name="Рисунок 17" descr="C:\Users\113kab\Downloads\Рисунок (41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3kab\Downloads\Рисунок (414) (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22685"/>
                    <a:stretch/>
                  </pic:blipFill>
                  <pic:spPr bwMode="auto">
                    <a:xfrm>
                      <a:off x="0" y="0"/>
                      <a:ext cx="5980337" cy="7605538"/>
                    </a:xfrm>
                    <a:prstGeom prst="rect">
                      <a:avLst/>
                    </a:prstGeom>
                    <a:noFill/>
                    <a:ln>
                      <a:noFill/>
                    </a:ln>
                    <a:extLst>
                      <a:ext uri="{53640926-AAD7-44D8-BBD7-CCE9431645EC}">
                        <a14:shadowObscured xmlns:a14="http://schemas.microsoft.com/office/drawing/2010/main"/>
                      </a:ext>
                    </a:extLst>
                  </pic:spPr>
                </pic:pic>
              </a:graphicData>
            </a:graphic>
          </wp:inline>
        </w:drawing>
      </w:r>
    </w:p>
    <w:p w:rsidR="00034FDA" w:rsidRPr="009820FE" w:rsidRDefault="00034FDA" w:rsidP="00586D1F">
      <w:pPr>
        <w:spacing w:line="360" w:lineRule="auto"/>
        <w:contextualSpacing/>
        <w:jc w:val="center"/>
        <w:rPr>
          <w:sz w:val="23"/>
          <w:szCs w:val="23"/>
          <w:lang w:val="kk-KZ"/>
        </w:rPr>
      </w:pPr>
      <w:r>
        <w:rPr>
          <w:noProof/>
          <w:highlight w:val="yellow"/>
        </w:rPr>
        <w:drawing>
          <wp:inline distT="0" distB="0" distL="0" distR="0" wp14:anchorId="25179BB7" wp14:editId="15BD8FDA">
            <wp:extent cx="5939790" cy="685165"/>
            <wp:effectExtent l="0" t="0" r="3810"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92514"/>
                    <a:stretch/>
                  </pic:blipFill>
                  <pic:spPr bwMode="auto">
                    <a:xfrm>
                      <a:off x="0" y="0"/>
                      <a:ext cx="5939790" cy="685165"/>
                    </a:xfrm>
                    <a:prstGeom prst="rect">
                      <a:avLst/>
                    </a:prstGeom>
                    <a:noFill/>
                    <a:ln>
                      <a:noFill/>
                    </a:ln>
                    <a:extLst>
                      <a:ext uri="{53640926-AAD7-44D8-BBD7-CCE9431645EC}">
                        <a14:shadowObscured xmlns:a14="http://schemas.microsoft.com/office/drawing/2010/main"/>
                      </a:ext>
                    </a:extLst>
                  </pic:spPr>
                </pic:pic>
              </a:graphicData>
            </a:graphic>
          </wp:inline>
        </w:drawing>
      </w:r>
    </w:p>
    <w:p w:rsidR="00034FDA" w:rsidRDefault="00034FDA" w:rsidP="000B4213">
      <w:pPr>
        <w:spacing w:line="360" w:lineRule="auto"/>
        <w:contextualSpacing/>
        <w:jc w:val="center"/>
        <w:rPr>
          <w:noProof/>
        </w:rPr>
      </w:pPr>
      <w:r>
        <w:rPr>
          <w:noProof/>
        </w:rPr>
        <w:br w:type="page"/>
      </w:r>
    </w:p>
    <w:p w:rsidR="00F078F8" w:rsidRDefault="00034FDA" w:rsidP="000B4213">
      <w:pPr>
        <w:spacing w:line="360" w:lineRule="auto"/>
        <w:contextualSpacing/>
        <w:jc w:val="center"/>
        <w:rPr>
          <w:sz w:val="23"/>
          <w:szCs w:val="23"/>
        </w:rPr>
      </w:pPr>
      <w:r>
        <w:rPr>
          <w:noProof/>
        </w:rPr>
        <w:lastRenderedPageBreak/>
        <w:drawing>
          <wp:anchor distT="0" distB="0" distL="0" distR="0" simplePos="0" relativeHeight="251659264" behindDoc="1" locked="0" layoutInCell="1" allowOverlap="1" wp14:anchorId="1517E1EB" wp14:editId="5042BE53">
            <wp:simplePos x="0" y="0"/>
            <wp:positionH relativeFrom="page">
              <wp:align>center</wp:align>
            </wp:positionH>
            <wp:positionV relativeFrom="page">
              <wp:posOffset>471805</wp:posOffset>
            </wp:positionV>
            <wp:extent cx="7000875" cy="9257861"/>
            <wp:effectExtent l="0" t="0" r="0" b="635"/>
            <wp:wrapNone/>
            <wp:docPr id="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rotWithShape="1">
                    <a:blip r:embed="rId10" cstate="print"/>
                    <a:srcRect l="5156" t="2894" r="810" b="7396"/>
                    <a:stretch/>
                  </pic:blipFill>
                  <pic:spPr bwMode="auto">
                    <a:xfrm>
                      <a:off x="0" y="0"/>
                      <a:ext cx="7000875" cy="92578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078F8" w:rsidRDefault="00F078F8" w:rsidP="000B4213">
      <w:pPr>
        <w:spacing w:line="360" w:lineRule="auto"/>
        <w:contextualSpacing/>
        <w:jc w:val="center"/>
        <w:rPr>
          <w:sz w:val="23"/>
          <w:szCs w:val="23"/>
        </w:rPr>
      </w:pPr>
    </w:p>
    <w:p w:rsidR="00F078F8" w:rsidRDefault="00F078F8" w:rsidP="000B4213">
      <w:pPr>
        <w:spacing w:line="360" w:lineRule="auto"/>
        <w:contextualSpacing/>
        <w:jc w:val="center"/>
        <w:rPr>
          <w:sz w:val="23"/>
          <w:szCs w:val="23"/>
        </w:rPr>
      </w:pPr>
    </w:p>
    <w:p w:rsidR="00F078F8" w:rsidRDefault="00F078F8" w:rsidP="000B4213">
      <w:pPr>
        <w:spacing w:line="360" w:lineRule="auto"/>
        <w:contextualSpacing/>
        <w:jc w:val="center"/>
        <w:rPr>
          <w:sz w:val="23"/>
          <w:szCs w:val="23"/>
        </w:rPr>
      </w:pPr>
    </w:p>
    <w:p w:rsidR="00F078F8" w:rsidRDefault="00F078F8" w:rsidP="000B4213">
      <w:pPr>
        <w:spacing w:line="360" w:lineRule="auto"/>
        <w:contextualSpacing/>
        <w:jc w:val="center"/>
        <w:rPr>
          <w:sz w:val="23"/>
          <w:szCs w:val="23"/>
        </w:rPr>
      </w:pPr>
    </w:p>
    <w:p w:rsidR="00F078F8" w:rsidRDefault="00F078F8" w:rsidP="000B4213">
      <w:pPr>
        <w:spacing w:line="360" w:lineRule="auto"/>
        <w:contextualSpacing/>
        <w:jc w:val="center"/>
        <w:rPr>
          <w:sz w:val="23"/>
          <w:szCs w:val="23"/>
        </w:rPr>
      </w:pPr>
    </w:p>
    <w:p w:rsidR="00F078F8" w:rsidRDefault="00F078F8" w:rsidP="000B4213">
      <w:pPr>
        <w:spacing w:line="360" w:lineRule="auto"/>
        <w:contextualSpacing/>
        <w:jc w:val="center"/>
        <w:rPr>
          <w:sz w:val="23"/>
          <w:szCs w:val="23"/>
        </w:rPr>
      </w:pPr>
    </w:p>
    <w:p w:rsidR="00F078F8" w:rsidRDefault="00F078F8" w:rsidP="000B4213">
      <w:pPr>
        <w:spacing w:line="360" w:lineRule="auto"/>
        <w:contextualSpacing/>
        <w:jc w:val="center"/>
        <w:rPr>
          <w:sz w:val="23"/>
          <w:szCs w:val="23"/>
        </w:rPr>
      </w:pPr>
    </w:p>
    <w:p w:rsidR="00F078F8" w:rsidRDefault="00F078F8" w:rsidP="000B4213">
      <w:pPr>
        <w:spacing w:line="360" w:lineRule="auto"/>
        <w:contextualSpacing/>
        <w:jc w:val="center"/>
        <w:rPr>
          <w:sz w:val="23"/>
          <w:szCs w:val="23"/>
        </w:rPr>
      </w:pPr>
    </w:p>
    <w:p w:rsidR="00F078F8" w:rsidRDefault="00F078F8" w:rsidP="000B4213">
      <w:pPr>
        <w:spacing w:line="360" w:lineRule="auto"/>
        <w:contextualSpacing/>
        <w:jc w:val="center"/>
        <w:rPr>
          <w:sz w:val="23"/>
          <w:szCs w:val="23"/>
        </w:rPr>
      </w:pPr>
    </w:p>
    <w:p w:rsidR="00F078F8" w:rsidRDefault="00F078F8" w:rsidP="000B4213">
      <w:pPr>
        <w:spacing w:line="360" w:lineRule="auto"/>
        <w:contextualSpacing/>
        <w:jc w:val="center"/>
        <w:rPr>
          <w:sz w:val="23"/>
          <w:szCs w:val="23"/>
        </w:rPr>
      </w:pPr>
    </w:p>
    <w:p w:rsidR="00F078F8" w:rsidRDefault="00F078F8" w:rsidP="000B4213">
      <w:pPr>
        <w:spacing w:line="360" w:lineRule="auto"/>
        <w:contextualSpacing/>
        <w:jc w:val="center"/>
        <w:rPr>
          <w:sz w:val="23"/>
          <w:szCs w:val="23"/>
        </w:rPr>
      </w:pPr>
    </w:p>
    <w:p w:rsidR="004B0029" w:rsidRDefault="004B0029" w:rsidP="000B4213">
      <w:pPr>
        <w:spacing w:line="360" w:lineRule="auto"/>
        <w:contextualSpacing/>
        <w:jc w:val="center"/>
        <w:rPr>
          <w:sz w:val="23"/>
          <w:szCs w:val="23"/>
        </w:rPr>
      </w:pPr>
      <w:r>
        <w:rPr>
          <w:sz w:val="23"/>
          <w:szCs w:val="23"/>
        </w:rPr>
        <w:br w:type="page"/>
      </w:r>
    </w:p>
    <w:p w:rsidR="00D85332" w:rsidRPr="00D1023A" w:rsidRDefault="00D85332" w:rsidP="00F078F8">
      <w:pPr>
        <w:spacing w:line="360" w:lineRule="auto"/>
        <w:jc w:val="center"/>
        <w:rPr>
          <w:b/>
          <w:sz w:val="24"/>
          <w:szCs w:val="24"/>
        </w:rPr>
      </w:pPr>
      <w:r w:rsidRPr="00D1023A">
        <w:rPr>
          <w:b/>
          <w:sz w:val="24"/>
          <w:szCs w:val="24"/>
        </w:rPr>
        <w:lastRenderedPageBreak/>
        <w:t>РЕФЕРАТ</w:t>
      </w:r>
    </w:p>
    <w:p w:rsidR="00D85332" w:rsidRPr="00B154EA" w:rsidRDefault="00D85332" w:rsidP="00D85332">
      <w:pPr>
        <w:spacing w:line="360" w:lineRule="auto"/>
        <w:ind w:firstLine="709"/>
        <w:contextualSpacing/>
        <w:jc w:val="both"/>
        <w:rPr>
          <w:rFonts w:eastAsia="Calibri"/>
          <w:sz w:val="24"/>
          <w:szCs w:val="24"/>
        </w:rPr>
      </w:pPr>
      <w:r w:rsidRPr="00FD21B8">
        <w:rPr>
          <w:rFonts w:eastAsia="Calibri"/>
          <w:sz w:val="24"/>
          <w:szCs w:val="24"/>
        </w:rPr>
        <w:t xml:space="preserve">Отчет </w:t>
      </w:r>
      <w:r w:rsidR="00B154EA" w:rsidRPr="00FD21B8">
        <w:rPr>
          <w:rFonts w:eastAsia="Calibri"/>
          <w:sz w:val="24"/>
          <w:szCs w:val="24"/>
          <w:lang w:val="kk-KZ"/>
        </w:rPr>
        <w:t>6</w:t>
      </w:r>
      <w:r w:rsidR="005905CF">
        <w:rPr>
          <w:rFonts w:eastAsia="Calibri"/>
          <w:sz w:val="24"/>
          <w:szCs w:val="24"/>
          <w:lang w:val="kk-KZ"/>
        </w:rPr>
        <w:t>3</w:t>
      </w:r>
      <w:r w:rsidR="00B154EA">
        <w:rPr>
          <w:rFonts w:eastAsia="Calibri"/>
          <w:sz w:val="24"/>
          <w:szCs w:val="24"/>
          <w:lang w:val="kk-KZ"/>
        </w:rPr>
        <w:t xml:space="preserve"> </w:t>
      </w:r>
      <w:r w:rsidRPr="00FD21B8">
        <w:rPr>
          <w:rFonts w:eastAsia="Calibri"/>
          <w:sz w:val="24"/>
          <w:szCs w:val="24"/>
        </w:rPr>
        <w:t>с</w:t>
      </w:r>
      <w:r w:rsidR="005905CF">
        <w:rPr>
          <w:rFonts w:eastAsia="Calibri"/>
          <w:sz w:val="24"/>
          <w:szCs w:val="24"/>
          <w:lang w:val="kk-KZ"/>
        </w:rPr>
        <w:t>тр</w:t>
      </w:r>
      <w:r w:rsidRPr="00FD21B8">
        <w:rPr>
          <w:rFonts w:eastAsia="Calibri"/>
          <w:sz w:val="24"/>
          <w:szCs w:val="24"/>
        </w:rPr>
        <w:t xml:space="preserve">, </w:t>
      </w:r>
      <w:r w:rsidR="00B154EA">
        <w:rPr>
          <w:rFonts w:eastAsia="Calibri"/>
          <w:sz w:val="24"/>
          <w:szCs w:val="24"/>
          <w:lang w:val="kk-KZ"/>
        </w:rPr>
        <w:t xml:space="preserve">1 кн., </w:t>
      </w:r>
      <w:r w:rsidR="00B154EA" w:rsidRPr="00FD21B8">
        <w:rPr>
          <w:rFonts w:eastAsia="Calibri"/>
          <w:sz w:val="24"/>
          <w:szCs w:val="24"/>
          <w:lang w:val="kk-KZ"/>
        </w:rPr>
        <w:t>27</w:t>
      </w:r>
      <w:r w:rsidR="00B154EA">
        <w:rPr>
          <w:rFonts w:eastAsia="Calibri"/>
          <w:sz w:val="24"/>
          <w:szCs w:val="24"/>
          <w:lang w:val="kk-KZ"/>
        </w:rPr>
        <w:t xml:space="preserve"> </w:t>
      </w:r>
      <w:r w:rsidRPr="00FD21B8">
        <w:rPr>
          <w:rFonts w:eastAsia="Calibri"/>
          <w:sz w:val="24"/>
          <w:szCs w:val="24"/>
        </w:rPr>
        <w:t xml:space="preserve">рис., </w:t>
      </w:r>
      <w:r w:rsidR="00B154EA" w:rsidRPr="00FD21B8">
        <w:rPr>
          <w:rFonts w:eastAsia="Calibri"/>
          <w:sz w:val="24"/>
          <w:szCs w:val="24"/>
          <w:lang w:val="kk-KZ"/>
        </w:rPr>
        <w:t>3</w:t>
      </w:r>
      <w:r w:rsidR="00B154EA">
        <w:rPr>
          <w:rFonts w:eastAsia="Calibri"/>
          <w:sz w:val="24"/>
          <w:szCs w:val="24"/>
          <w:lang w:val="kk-KZ"/>
        </w:rPr>
        <w:t xml:space="preserve"> </w:t>
      </w:r>
      <w:r w:rsidRPr="00FD21B8">
        <w:rPr>
          <w:rFonts w:eastAsia="Calibri"/>
          <w:sz w:val="24"/>
          <w:szCs w:val="24"/>
        </w:rPr>
        <w:t xml:space="preserve">табл., </w:t>
      </w:r>
      <w:r w:rsidR="00B154EA" w:rsidRPr="00FD21B8">
        <w:rPr>
          <w:rFonts w:eastAsia="Calibri"/>
          <w:sz w:val="24"/>
          <w:szCs w:val="24"/>
          <w:lang w:val="kk-KZ"/>
        </w:rPr>
        <w:t>50</w:t>
      </w:r>
      <w:r w:rsidR="00B154EA">
        <w:rPr>
          <w:rFonts w:eastAsia="Calibri"/>
          <w:sz w:val="24"/>
          <w:szCs w:val="24"/>
          <w:lang w:val="kk-KZ"/>
        </w:rPr>
        <w:t xml:space="preserve"> </w:t>
      </w:r>
      <w:proofErr w:type="spellStart"/>
      <w:proofErr w:type="gramStart"/>
      <w:r w:rsidRPr="00FD21B8">
        <w:rPr>
          <w:rFonts w:eastAsia="Calibri"/>
          <w:sz w:val="24"/>
          <w:szCs w:val="24"/>
        </w:rPr>
        <w:t>источн</w:t>
      </w:r>
      <w:proofErr w:type="spellEnd"/>
      <w:r w:rsidR="00B154EA">
        <w:rPr>
          <w:rFonts w:eastAsia="Calibri"/>
          <w:sz w:val="24"/>
          <w:szCs w:val="24"/>
          <w:lang w:val="kk-KZ"/>
        </w:rPr>
        <w:t>.,</w:t>
      </w:r>
      <w:proofErr w:type="gramEnd"/>
      <w:r w:rsidRPr="00FD21B8">
        <w:rPr>
          <w:rFonts w:eastAsia="Calibri"/>
          <w:sz w:val="24"/>
          <w:szCs w:val="24"/>
        </w:rPr>
        <w:t xml:space="preserve"> </w:t>
      </w:r>
      <w:r w:rsidR="00B154EA" w:rsidRPr="00FD21B8">
        <w:rPr>
          <w:rFonts w:eastAsia="Calibri"/>
          <w:sz w:val="24"/>
          <w:szCs w:val="24"/>
          <w:lang w:val="kk-KZ"/>
        </w:rPr>
        <w:t>5</w:t>
      </w:r>
      <w:r w:rsidR="00B154EA">
        <w:rPr>
          <w:rFonts w:eastAsia="Calibri"/>
          <w:sz w:val="24"/>
          <w:szCs w:val="24"/>
          <w:lang w:val="kk-KZ"/>
        </w:rPr>
        <w:t xml:space="preserve"> </w:t>
      </w:r>
      <w:r w:rsidRPr="00FD21B8">
        <w:rPr>
          <w:rFonts w:eastAsia="Calibri"/>
          <w:sz w:val="24"/>
          <w:szCs w:val="24"/>
        </w:rPr>
        <w:t>прил.</w:t>
      </w:r>
    </w:p>
    <w:p w:rsidR="00D85332" w:rsidRPr="000860AA" w:rsidRDefault="00D85332" w:rsidP="002C7700">
      <w:pPr>
        <w:spacing w:line="360" w:lineRule="auto"/>
        <w:contextualSpacing/>
        <w:jc w:val="both"/>
        <w:rPr>
          <w:rFonts w:eastAsia="Calibri"/>
          <w:sz w:val="24"/>
          <w:szCs w:val="24"/>
        </w:rPr>
      </w:pPr>
      <w:r w:rsidRPr="000860AA">
        <w:rPr>
          <w:rFonts w:eastAsia="Calibri"/>
          <w:sz w:val="24"/>
          <w:szCs w:val="24"/>
        </w:rPr>
        <w:t>КОРРОЗИЯ, ЖЕЛЕЗО,</w:t>
      </w:r>
      <w:r>
        <w:rPr>
          <w:rFonts w:eastAsia="Calibri"/>
          <w:sz w:val="24"/>
          <w:szCs w:val="24"/>
        </w:rPr>
        <w:t xml:space="preserve"> </w:t>
      </w:r>
      <w:r w:rsidRPr="000860AA">
        <w:rPr>
          <w:rFonts w:eastAsia="Calibri"/>
          <w:sz w:val="24"/>
          <w:szCs w:val="24"/>
        </w:rPr>
        <w:t xml:space="preserve">АДГЕЗИОННЫЕ ФОСФАТНЫЕ ПОКРЫТИЯ, </w:t>
      </w:r>
      <w:r>
        <w:rPr>
          <w:rFonts w:eastAsia="Calibri"/>
          <w:sz w:val="24"/>
          <w:szCs w:val="24"/>
        </w:rPr>
        <w:t>ПРЕОБРАЗОВАТЕЛИ РЖАВЧИНЫ</w:t>
      </w:r>
      <w:r w:rsidRPr="000860AA">
        <w:rPr>
          <w:rFonts w:eastAsia="Calibri"/>
          <w:sz w:val="24"/>
          <w:szCs w:val="24"/>
        </w:rPr>
        <w:t>, ЦИКЛИЧЕСКИЕ ВОЛЬТАМПЕРНЫЕ КРИВЫЕ</w:t>
      </w:r>
    </w:p>
    <w:p w:rsidR="00D85332" w:rsidRPr="000860AA" w:rsidRDefault="00D85332" w:rsidP="00D85332">
      <w:pPr>
        <w:spacing w:line="360" w:lineRule="auto"/>
        <w:ind w:firstLine="709"/>
        <w:contextualSpacing/>
        <w:jc w:val="both"/>
        <w:rPr>
          <w:rFonts w:eastAsia="Calibri"/>
          <w:sz w:val="24"/>
          <w:szCs w:val="24"/>
        </w:rPr>
      </w:pPr>
      <w:r w:rsidRPr="00451DA1">
        <w:rPr>
          <w:rFonts w:eastAsia="Calibri"/>
          <w:sz w:val="24"/>
          <w:szCs w:val="24"/>
        </w:rPr>
        <w:t>Объектом исследования</w:t>
      </w:r>
      <w:r w:rsidRPr="000860AA">
        <w:rPr>
          <w:rFonts w:eastAsia="Calibri"/>
          <w:sz w:val="24"/>
          <w:szCs w:val="24"/>
        </w:rPr>
        <w:t xml:space="preserve"> являются адгезионные фосфатные покрытия на поверхности железных образцов, полученные из фосфатирующих растворов разной природы </w:t>
      </w:r>
      <w:r>
        <w:rPr>
          <w:rFonts w:eastAsia="Calibri"/>
          <w:sz w:val="24"/>
          <w:szCs w:val="24"/>
        </w:rPr>
        <w:t xml:space="preserve">и преобразователей ржавчины </w:t>
      </w:r>
      <w:r w:rsidRPr="000860AA">
        <w:rPr>
          <w:rFonts w:eastAsia="Calibri"/>
          <w:sz w:val="24"/>
          <w:szCs w:val="24"/>
        </w:rPr>
        <w:t xml:space="preserve">в присутствии </w:t>
      </w:r>
      <w:r>
        <w:rPr>
          <w:rFonts w:eastAsia="Calibri"/>
          <w:sz w:val="24"/>
          <w:szCs w:val="24"/>
        </w:rPr>
        <w:t>ускорителей</w:t>
      </w:r>
      <w:r w:rsidRPr="000860AA">
        <w:rPr>
          <w:rFonts w:eastAsia="Calibri"/>
          <w:sz w:val="24"/>
          <w:szCs w:val="24"/>
        </w:rPr>
        <w:t>.</w:t>
      </w:r>
    </w:p>
    <w:p w:rsidR="00D85332" w:rsidRPr="000860AA" w:rsidRDefault="00D85332" w:rsidP="00D85332">
      <w:pPr>
        <w:spacing w:line="360" w:lineRule="auto"/>
        <w:ind w:firstLine="709"/>
        <w:contextualSpacing/>
        <w:jc w:val="both"/>
        <w:rPr>
          <w:rFonts w:eastAsia="Calibri"/>
          <w:sz w:val="24"/>
          <w:szCs w:val="24"/>
        </w:rPr>
      </w:pPr>
      <w:r w:rsidRPr="00451DA1">
        <w:rPr>
          <w:rFonts w:eastAsia="Calibri"/>
          <w:sz w:val="24"/>
          <w:szCs w:val="24"/>
        </w:rPr>
        <w:t>Целью работы</w:t>
      </w:r>
      <w:r w:rsidRPr="000860AA">
        <w:rPr>
          <w:rFonts w:eastAsia="Calibri"/>
          <w:sz w:val="24"/>
          <w:szCs w:val="24"/>
        </w:rPr>
        <w:t xml:space="preserve"> является разработка импортозамещающий технологии получения качественных адгезионных фосфатных покрытий для эффективной антикоррозионной защиты железных образцов. </w:t>
      </w:r>
    </w:p>
    <w:p w:rsidR="00D85332" w:rsidRPr="000860AA" w:rsidRDefault="00D85332" w:rsidP="00D85332">
      <w:pPr>
        <w:spacing w:line="360" w:lineRule="auto"/>
        <w:ind w:firstLine="709"/>
        <w:contextualSpacing/>
        <w:jc w:val="both"/>
        <w:rPr>
          <w:rFonts w:eastAsia="Calibri"/>
          <w:sz w:val="24"/>
          <w:szCs w:val="24"/>
        </w:rPr>
      </w:pPr>
      <w:r w:rsidRPr="00451DA1">
        <w:rPr>
          <w:rFonts w:eastAsia="Calibri"/>
          <w:sz w:val="24"/>
          <w:szCs w:val="24"/>
        </w:rPr>
        <w:t>Методы исследования:</w:t>
      </w:r>
      <w:r w:rsidRPr="000860AA">
        <w:rPr>
          <w:rFonts w:eastAsia="Calibri"/>
          <w:sz w:val="24"/>
          <w:szCs w:val="24"/>
        </w:rPr>
        <w:t xml:space="preserve"> Для контроля антикоррозионных свойств фосфатных покрытий на железных образцах были использованы независимые химические, физические и электрохимические методы. </w:t>
      </w:r>
    </w:p>
    <w:p w:rsidR="00D85332" w:rsidRPr="007E36F9" w:rsidRDefault="00D85332" w:rsidP="00D85332">
      <w:pPr>
        <w:spacing w:line="360" w:lineRule="auto"/>
        <w:ind w:firstLine="709"/>
        <w:contextualSpacing/>
        <w:jc w:val="both"/>
        <w:rPr>
          <w:sz w:val="24"/>
          <w:szCs w:val="24"/>
        </w:rPr>
      </w:pPr>
      <w:r w:rsidRPr="00451DA1">
        <w:rPr>
          <w:rFonts w:eastAsia="Calibri"/>
          <w:sz w:val="24"/>
          <w:szCs w:val="24"/>
        </w:rPr>
        <w:t>Результаты работы и их новизна:</w:t>
      </w:r>
      <w:r>
        <w:rPr>
          <w:rFonts w:eastAsia="Calibri"/>
          <w:sz w:val="24"/>
          <w:szCs w:val="24"/>
          <w:lang w:val="kk-KZ"/>
        </w:rPr>
        <w:t xml:space="preserve"> </w:t>
      </w:r>
      <w:r w:rsidRPr="000860AA">
        <w:rPr>
          <w:sz w:val="24"/>
          <w:szCs w:val="24"/>
          <w:lang w:val="kk-KZ"/>
        </w:rPr>
        <w:t xml:space="preserve">Разработаны растворы для осаждения фосфатных покрытий на </w:t>
      </w:r>
      <w:r>
        <w:rPr>
          <w:sz w:val="24"/>
          <w:szCs w:val="24"/>
          <w:lang w:val="kk-KZ"/>
        </w:rPr>
        <w:t xml:space="preserve">основе </w:t>
      </w:r>
      <w:r w:rsidRPr="000860AA">
        <w:rPr>
          <w:sz w:val="24"/>
          <w:szCs w:val="24"/>
          <w:lang w:val="kk-KZ"/>
        </w:rPr>
        <w:t xml:space="preserve">преобразоватей ржачины, Фосфомет и Цинкарь с </w:t>
      </w:r>
      <w:r>
        <w:rPr>
          <w:sz w:val="24"/>
          <w:szCs w:val="24"/>
          <w:lang w:val="kk-KZ"/>
        </w:rPr>
        <w:t>добавками</w:t>
      </w:r>
      <w:r w:rsidRPr="000860AA">
        <w:rPr>
          <w:sz w:val="24"/>
          <w:szCs w:val="24"/>
          <w:lang w:val="kk-KZ"/>
        </w:rPr>
        <w:t xml:space="preserve"> ускорителей нитрофенола и</w:t>
      </w:r>
      <w:r>
        <w:rPr>
          <w:sz w:val="24"/>
          <w:szCs w:val="24"/>
          <w:lang w:val="kk-KZ"/>
        </w:rPr>
        <w:t xml:space="preserve"> </w:t>
      </w:r>
      <w:r w:rsidR="00005A60">
        <w:rPr>
          <w:sz w:val="24"/>
          <w:szCs w:val="24"/>
          <w:lang w:val="kk-KZ"/>
        </w:rPr>
        <w:t>мета</w:t>
      </w:r>
      <w:r>
        <w:rPr>
          <w:sz w:val="24"/>
          <w:szCs w:val="24"/>
          <w:lang w:val="kk-KZ"/>
        </w:rPr>
        <w:t>–нитробензосульфоната натрия (м-НБС), гидроксиламина; о</w:t>
      </w:r>
      <w:r w:rsidRPr="000860AA">
        <w:rPr>
          <w:sz w:val="24"/>
          <w:szCs w:val="24"/>
          <w:lang w:val="kk-KZ"/>
        </w:rPr>
        <w:t>пределены оптимальные условия формирования фосфатных покрытий (концентрация ускорителя, температура, время, скорость перемешивания)</w:t>
      </w:r>
      <w:r>
        <w:rPr>
          <w:sz w:val="24"/>
          <w:szCs w:val="24"/>
          <w:lang w:val="kk-KZ"/>
        </w:rPr>
        <w:t>; п</w:t>
      </w:r>
      <w:r w:rsidRPr="000860AA">
        <w:rPr>
          <w:sz w:val="24"/>
          <w:szCs w:val="24"/>
          <w:lang w:val="kk-KZ"/>
        </w:rPr>
        <w:t>оказано, что наибольшей коррозионной стойкостью обладают фосфатные покрытия, получ</w:t>
      </w:r>
      <w:r>
        <w:rPr>
          <w:sz w:val="24"/>
          <w:szCs w:val="24"/>
          <w:lang w:val="kk-KZ"/>
        </w:rPr>
        <w:t xml:space="preserve">енные из раствора, содержащего </w:t>
      </w:r>
      <w:r w:rsidRPr="000860AA">
        <w:rPr>
          <w:sz w:val="24"/>
          <w:szCs w:val="24"/>
          <w:lang w:val="kk-KZ"/>
        </w:rPr>
        <w:t>Фос</w:t>
      </w:r>
      <w:r>
        <w:rPr>
          <w:sz w:val="24"/>
          <w:szCs w:val="24"/>
          <w:lang w:val="kk-KZ"/>
        </w:rPr>
        <w:t>фомет с добавками нитрофенола и м-НБС; п</w:t>
      </w:r>
      <w:r w:rsidRPr="000860AA">
        <w:rPr>
          <w:sz w:val="24"/>
          <w:szCs w:val="24"/>
          <w:lang w:val="kk-KZ"/>
        </w:rPr>
        <w:t>редложен</w:t>
      </w:r>
      <w:r>
        <w:rPr>
          <w:sz w:val="24"/>
          <w:szCs w:val="24"/>
          <w:lang w:val="kk-KZ"/>
        </w:rPr>
        <w:t xml:space="preserve">ы новые электрохимические </w:t>
      </w:r>
      <w:r w:rsidRPr="000860AA">
        <w:rPr>
          <w:sz w:val="24"/>
          <w:szCs w:val="24"/>
          <w:lang w:val="kk-KZ"/>
        </w:rPr>
        <w:t>метод</w:t>
      </w:r>
      <w:r>
        <w:rPr>
          <w:sz w:val="24"/>
          <w:szCs w:val="24"/>
          <w:lang w:val="kk-KZ"/>
        </w:rPr>
        <w:t>ы</w:t>
      </w:r>
      <w:r w:rsidRPr="000860AA">
        <w:rPr>
          <w:sz w:val="24"/>
          <w:szCs w:val="24"/>
          <w:lang w:val="kk-KZ"/>
        </w:rPr>
        <w:t xml:space="preserve"> определения коррозионн</w:t>
      </w:r>
      <w:r>
        <w:rPr>
          <w:sz w:val="24"/>
          <w:szCs w:val="24"/>
          <w:lang w:val="kk-KZ"/>
        </w:rPr>
        <w:t>ой стойкости и</w:t>
      </w:r>
      <w:r w:rsidRPr="000860AA">
        <w:rPr>
          <w:sz w:val="24"/>
          <w:szCs w:val="24"/>
          <w:lang w:val="kk-KZ"/>
        </w:rPr>
        <w:t xml:space="preserve"> </w:t>
      </w:r>
      <w:r w:rsidRPr="001017A9">
        <w:rPr>
          <w:sz w:val="24"/>
          <w:szCs w:val="24"/>
        </w:rPr>
        <w:t>оптимального состава антикоррозионных покрытий</w:t>
      </w:r>
      <w:r>
        <w:rPr>
          <w:sz w:val="24"/>
          <w:szCs w:val="24"/>
        </w:rPr>
        <w:t xml:space="preserve"> на стали;</w:t>
      </w:r>
      <w:r w:rsidRPr="001017A9">
        <w:rPr>
          <w:sz w:val="24"/>
          <w:szCs w:val="24"/>
        </w:rPr>
        <w:t xml:space="preserve"> </w:t>
      </w:r>
      <w:r>
        <w:rPr>
          <w:sz w:val="24"/>
          <w:szCs w:val="24"/>
          <w:lang w:val="kk-KZ"/>
        </w:rPr>
        <w:t xml:space="preserve">осуществлены </w:t>
      </w:r>
      <w:r w:rsidRPr="000860AA">
        <w:rPr>
          <w:rFonts w:eastAsiaTheme="minorEastAsia"/>
          <w:sz w:val="24"/>
          <w:szCs w:val="24"/>
        </w:rPr>
        <w:t>коррозионные испыт</w:t>
      </w:r>
      <w:r>
        <w:rPr>
          <w:rFonts w:eastAsiaTheme="minorEastAsia"/>
          <w:sz w:val="24"/>
          <w:szCs w:val="24"/>
        </w:rPr>
        <w:t>ания фосфатных покрытий в модельных и промышленных растворах с разной минерализацией и разным рН; показана возможность увеличения и стабилизации коррозионной стойкости фосфатных покрытий в высоко минерализованной</w:t>
      </w:r>
      <w:r>
        <w:rPr>
          <w:rFonts w:eastAsia="SimSun"/>
          <w:sz w:val="24"/>
          <w:szCs w:val="24"/>
          <w:lang w:eastAsia="zh-CN"/>
        </w:rPr>
        <w:t xml:space="preserve"> воде Павлодарского нефтехимического завода.</w:t>
      </w:r>
    </w:p>
    <w:p w:rsidR="00D85332" w:rsidRPr="00591F1A" w:rsidRDefault="00D85332" w:rsidP="00D85332">
      <w:pPr>
        <w:shd w:val="clear" w:color="auto" w:fill="FFFFFF"/>
        <w:spacing w:line="360" w:lineRule="auto"/>
        <w:ind w:firstLine="709"/>
        <w:jc w:val="both"/>
        <w:rPr>
          <w:color w:val="333333"/>
          <w:sz w:val="24"/>
          <w:szCs w:val="24"/>
        </w:rPr>
      </w:pPr>
      <w:r w:rsidRPr="00451DA1">
        <w:rPr>
          <w:sz w:val="24"/>
          <w:szCs w:val="24"/>
        </w:rPr>
        <w:t>Основные конструктивные и технико-экономические показатели:</w:t>
      </w:r>
      <w:r w:rsidRPr="00591F1A">
        <w:rPr>
          <w:color w:val="333333"/>
          <w:sz w:val="24"/>
          <w:szCs w:val="24"/>
        </w:rPr>
        <w:t xml:space="preserve"> Разработаны растворы и условия осаждения фосфатных покрытий на основе преобразователей ржавчины с добавками азотсодержащих ускорителей. Показано, что добавление </w:t>
      </w:r>
      <w:r>
        <w:rPr>
          <w:color w:val="333333"/>
          <w:sz w:val="24"/>
          <w:szCs w:val="24"/>
        </w:rPr>
        <w:t xml:space="preserve">азотсодержащих ускорителей </w:t>
      </w:r>
      <w:r w:rsidRPr="00591F1A">
        <w:rPr>
          <w:color w:val="333333"/>
          <w:sz w:val="24"/>
          <w:szCs w:val="24"/>
        </w:rPr>
        <w:t xml:space="preserve">к </w:t>
      </w:r>
      <w:r>
        <w:rPr>
          <w:color w:val="333333"/>
          <w:sz w:val="24"/>
          <w:szCs w:val="24"/>
        </w:rPr>
        <w:t>растворам преобразователей ржавчины приводит к увеличивают коррозионной стойкости осаждаемых</w:t>
      </w:r>
      <w:r w:rsidRPr="00591F1A">
        <w:rPr>
          <w:color w:val="333333"/>
          <w:sz w:val="24"/>
          <w:szCs w:val="24"/>
        </w:rPr>
        <w:t xml:space="preserve"> фосфат</w:t>
      </w:r>
      <w:r>
        <w:rPr>
          <w:color w:val="333333"/>
          <w:sz w:val="24"/>
          <w:szCs w:val="24"/>
        </w:rPr>
        <w:t>ных покрытий.</w:t>
      </w:r>
    </w:p>
    <w:p w:rsidR="0059136B" w:rsidRPr="000860AA" w:rsidRDefault="00D85332" w:rsidP="00591F1A">
      <w:pPr>
        <w:spacing w:line="360" w:lineRule="auto"/>
        <w:ind w:firstLine="709"/>
        <w:jc w:val="both"/>
        <w:rPr>
          <w:rFonts w:eastAsia="Calibri"/>
          <w:sz w:val="24"/>
          <w:szCs w:val="24"/>
        </w:rPr>
      </w:pPr>
      <w:r w:rsidRPr="00451DA1">
        <w:rPr>
          <w:rFonts w:eastAsia="Calibri"/>
          <w:sz w:val="24"/>
          <w:szCs w:val="24"/>
        </w:rPr>
        <w:t>Рекомендации по внедрению и область применения:</w:t>
      </w:r>
      <w:r w:rsidRPr="000860AA">
        <w:rPr>
          <w:rFonts w:eastAsia="Calibri"/>
          <w:sz w:val="24"/>
          <w:szCs w:val="24"/>
        </w:rPr>
        <w:t xml:space="preserve"> Разработанная технология получения </w:t>
      </w:r>
      <w:r w:rsidRPr="000860AA">
        <w:rPr>
          <w:rFonts w:eastAsia="Calibri"/>
          <w:sz w:val="24"/>
          <w:szCs w:val="24"/>
          <w:lang w:val="kk-KZ"/>
        </w:rPr>
        <w:t>фосфатных</w:t>
      </w:r>
      <w:r w:rsidRPr="000860AA">
        <w:rPr>
          <w:rFonts w:eastAsia="Calibri"/>
          <w:sz w:val="24"/>
          <w:szCs w:val="24"/>
        </w:rPr>
        <w:t xml:space="preserve"> покрытий на железных образцах, а также химические и электрохимические метод</w:t>
      </w:r>
      <w:r>
        <w:rPr>
          <w:rFonts w:eastAsia="Calibri"/>
          <w:sz w:val="24"/>
          <w:szCs w:val="24"/>
        </w:rPr>
        <w:t xml:space="preserve">ы контроля получаемых покрытий </w:t>
      </w:r>
      <w:r w:rsidRPr="000860AA">
        <w:rPr>
          <w:rFonts w:eastAsia="Calibri"/>
          <w:sz w:val="24"/>
          <w:szCs w:val="24"/>
        </w:rPr>
        <w:t xml:space="preserve">могут быть рекомендованы к внедрению на металлоёмких отраслях промышленных производств. </w:t>
      </w:r>
      <w:r w:rsidR="0059136B" w:rsidRPr="000860AA">
        <w:rPr>
          <w:rFonts w:ascii="Calibri" w:eastAsia="Calibri" w:hAnsi="Calibri"/>
        </w:rPr>
        <w:br w:type="page"/>
      </w:r>
    </w:p>
    <w:p w:rsidR="0059136B" w:rsidRPr="00D1023A" w:rsidRDefault="0059136B" w:rsidP="0059136B">
      <w:pPr>
        <w:spacing w:line="360" w:lineRule="auto"/>
        <w:contextualSpacing/>
        <w:jc w:val="center"/>
        <w:rPr>
          <w:rFonts w:eastAsia="Calibri"/>
          <w:b/>
          <w:sz w:val="24"/>
          <w:szCs w:val="24"/>
        </w:rPr>
      </w:pPr>
      <w:r w:rsidRPr="00D1023A">
        <w:rPr>
          <w:rFonts w:eastAsia="Calibri"/>
          <w:b/>
          <w:sz w:val="24"/>
          <w:szCs w:val="24"/>
        </w:rPr>
        <w:lastRenderedPageBreak/>
        <w:t>РЕФЕРАТ</w:t>
      </w:r>
    </w:p>
    <w:p w:rsidR="00BC7C5D" w:rsidRPr="00FC46DF" w:rsidRDefault="00BC7C5D" w:rsidP="00BC7C5D">
      <w:pPr>
        <w:spacing w:after="160" w:line="360" w:lineRule="auto"/>
        <w:ind w:firstLine="567"/>
        <w:contextualSpacing/>
        <w:jc w:val="both"/>
        <w:rPr>
          <w:rFonts w:eastAsia="Calibri"/>
          <w:sz w:val="24"/>
          <w:szCs w:val="24"/>
          <w:lang w:val="kk-KZ"/>
        </w:rPr>
      </w:pPr>
      <w:r w:rsidRPr="00FC46DF">
        <w:rPr>
          <w:rFonts w:eastAsia="Calibri"/>
          <w:sz w:val="24"/>
          <w:szCs w:val="24"/>
          <w:lang w:val="kk-KZ"/>
        </w:rPr>
        <w:t xml:space="preserve">Есеп </w:t>
      </w:r>
      <w:r>
        <w:rPr>
          <w:sz w:val="24"/>
          <w:szCs w:val="24"/>
          <w:lang w:val="kk-KZ" w:eastAsia="zh-CN"/>
        </w:rPr>
        <w:t>6</w:t>
      </w:r>
      <w:r w:rsidR="005905CF">
        <w:rPr>
          <w:sz w:val="24"/>
          <w:szCs w:val="24"/>
          <w:lang w:val="kk-KZ" w:eastAsia="zh-CN"/>
        </w:rPr>
        <w:t>3</w:t>
      </w:r>
      <w:r w:rsidRPr="00FC46DF">
        <w:rPr>
          <w:sz w:val="24"/>
          <w:szCs w:val="24"/>
          <w:lang w:val="kk-KZ" w:eastAsia="zh-CN"/>
        </w:rPr>
        <w:t xml:space="preserve"> бет</w:t>
      </w:r>
      <w:r w:rsidRPr="00FC46DF">
        <w:rPr>
          <w:rFonts w:eastAsia="Calibri"/>
          <w:sz w:val="24"/>
          <w:szCs w:val="24"/>
          <w:lang w:val="kk-KZ"/>
        </w:rPr>
        <w:t>,</w:t>
      </w:r>
      <w:r w:rsidR="005905CF">
        <w:rPr>
          <w:rFonts w:eastAsia="Calibri"/>
          <w:sz w:val="24"/>
          <w:szCs w:val="24"/>
          <w:lang w:val="kk-KZ"/>
        </w:rPr>
        <w:t>1 кітап</w:t>
      </w:r>
      <w:r w:rsidR="00B154EA">
        <w:rPr>
          <w:rFonts w:eastAsia="Calibri"/>
          <w:sz w:val="24"/>
          <w:szCs w:val="24"/>
          <w:lang w:val="kk-KZ"/>
        </w:rPr>
        <w:t>,</w:t>
      </w:r>
      <w:r w:rsidRPr="00FC46DF">
        <w:rPr>
          <w:rFonts w:eastAsia="Calibri"/>
          <w:sz w:val="24"/>
          <w:szCs w:val="24"/>
          <w:lang w:val="kk-KZ"/>
        </w:rPr>
        <w:t xml:space="preserve"> </w:t>
      </w:r>
      <w:r w:rsidR="007E393E">
        <w:rPr>
          <w:rFonts w:eastAsia="Calibri"/>
          <w:sz w:val="24"/>
          <w:szCs w:val="24"/>
          <w:lang w:val="kk-KZ"/>
        </w:rPr>
        <w:t>2</w:t>
      </w:r>
      <w:r>
        <w:rPr>
          <w:rFonts w:eastAsia="Calibri"/>
          <w:sz w:val="24"/>
          <w:szCs w:val="24"/>
          <w:lang w:val="kk-KZ"/>
        </w:rPr>
        <w:t>7</w:t>
      </w:r>
      <w:r w:rsidRPr="00FC46DF">
        <w:rPr>
          <w:rFonts w:eastAsia="Calibri"/>
          <w:sz w:val="24"/>
          <w:szCs w:val="24"/>
          <w:lang w:val="kk-KZ"/>
        </w:rPr>
        <w:t xml:space="preserve"> сурет, </w:t>
      </w:r>
      <w:r>
        <w:rPr>
          <w:rFonts w:eastAsia="Calibri"/>
          <w:sz w:val="24"/>
          <w:szCs w:val="24"/>
          <w:lang w:val="kk-KZ"/>
        </w:rPr>
        <w:t>3</w:t>
      </w:r>
      <w:r w:rsidRPr="00FC46DF">
        <w:rPr>
          <w:rFonts w:eastAsia="Calibri"/>
          <w:sz w:val="24"/>
          <w:szCs w:val="24"/>
          <w:lang w:val="kk-KZ"/>
        </w:rPr>
        <w:t xml:space="preserve"> кесте, </w:t>
      </w:r>
      <w:r w:rsidR="007E393E">
        <w:rPr>
          <w:rFonts w:eastAsia="Calibri"/>
          <w:sz w:val="24"/>
          <w:szCs w:val="24"/>
          <w:lang w:val="kk-KZ"/>
        </w:rPr>
        <w:t>5</w:t>
      </w:r>
      <w:r w:rsidR="00767302">
        <w:rPr>
          <w:rFonts w:eastAsia="Calibri"/>
          <w:sz w:val="24"/>
          <w:szCs w:val="24"/>
          <w:lang w:val="kk-KZ"/>
        </w:rPr>
        <w:t>0</w:t>
      </w:r>
      <w:r w:rsidR="00FD21B8">
        <w:rPr>
          <w:rFonts w:eastAsia="Calibri"/>
          <w:sz w:val="24"/>
          <w:szCs w:val="24"/>
          <w:lang w:val="kk-KZ"/>
        </w:rPr>
        <w:t xml:space="preserve"> </w:t>
      </w:r>
      <w:r w:rsidRPr="00FC46DF">
        <w:rPr>
          <w:rFonts w:eastAsia="Calibri"/>
          <w:sz w:val="24"/>
          <w:szCs w:val="24"/>
          <w:lang w:val="kk-KZ"/>
        </w:rPr>
        <w:t xml:space="preserve">әдебиет көздері, </w:t>
      </w:r>
      <w:r w:rsidR="007E393E">
        <w:rPr>
          <w:rFonts w:eastAsia="Calibri"/>
          <w:sz w:val="24"/>
          <w:szCs w:val="24"/>
          <w:lang w:val="kk-KZ"/>
        </w:rPr>
        <w:t xml:space="preserve">5 </w:t>
      </w:r>
      <w:r w:rsidRPr="00FC46DF">
        <w:rPr>
          <w:rFonts w:eastAsia="Calibri"/>
          <w:sz w:val="24"/>
          <w:szCs w:val="24"/>
          <w:lang w:val="kk-KZ"/>
        </w:rPr>
        <w:t>қосымшадан тұрады.</w:t>
      </w:r>
    </w:p>
    <w:p w:rsidR="00BC7C5D" w:rsidRPr="00FC46DF" w:rsidRDefault="00BC7C5D" w:rsidP="002C7700">
      <w:pPr>
        <w:spacing w:after="160" w:line="360" w:lineRule="auto"/>
        <w:contextualSpacing/>
        <w:jc w:val="both"/>
        <w:rPr>
          <w:rFonts w:eastAsia="Calibri"/>
          <w:sz w:val="24"/>
          <w:szCs w:val="24"/>
          <w:lang w:val="kk-KZ"/>
        </w:rPr>
      </w:pPr>
      <w:r>
        <w:rPr>
          <w:rFonts w:eastAsia="Calibri"/>
          <w:sz w:val="24"/>
          <w:szCs w:val="24"/>
          <w:lang w:val="kk-KZ"/>
        </w:rPr>
        <w:t xml:space="preserve">КОРРОЗИЯ, </w:t>
      </w:r>
      <w:r w:rsidRPr="00FC46DF">
        <w:rPr>
          <w:rFonts w:eastAsia="Calibri"/>
          <w:sz w:val="24"/>
          <w:szCs w:val="24"/>
          <w:lang w:val="kk-KZ"/>
        </w:rPr>
        <w:t>ТЕМІР,</w:t>
      </w:r>
      <w:r>
        <w:rPr>
          <w:rFonts w:eastAsia="Calibri"/>
          <w:sz w:val="24"/>
          <w:szCs w:val="24"/>
          <w:lang w:val="kk-KZ"/>
        </w:rPr>
        <w:t xml:space="preserve"> </w:t>
      </w:r>
      <w:r w:rsidRPr="00FC46DF">
        <w:rPr>
          <w:rFonts w:eastAsia="Calibri"/>
          <w:sz w:val="24"/>
          <w:szCs w:val="24"/>
          <w:lang w:val="kk-KZ"/>
        </w:rPr>
        <w:t xml:space="preserve">АДГЕЗИВТІ ФОСФАТТЫ </w:t>
      </w:r>
      <w:r>
        <w:rPr>
          <w:rFonts w:eastAsia="Calibri"/>
          <w:sz w:val="24"/>
          <w:szCs w:val="24"/>
          <w:lang w:val="kk-KZ"/>
        </w:rPr>
        <w:t>ҚАПТАМА</w:t>
      </w:r>
      <w:r w:rsidRPr="00FC46DF">
        <w:rPr>
          <w:rFonts w:eastAsia="Calibri"/>
          <w:sz w:val="24"/>
          <w:szCs w:val="24"/>
          <w:lang w:val="kk-KZ"/>
        </w:rPr>
        <w:t xml:space="preserve">, </w:t>
      </w:r>
      <w:r>
        <w:rPr>
          <w:rFonts w:eastAsia="Calibri"/>
          <w:sz w:val="24"/>
          <w:szCs w:val="24"/>
          <w:lang w:val="kk-KZ"/>
        </w:rPr>
        <w:t xml:space="preserve">ТОТТАРДЫ ТҮРЛЕНДІРГІШ, </w:t>
      </w:r>
      <w:r w:rsidRPr="00FC46DF">
        <w:rPr>
          <w:rFonts w:eastAsia="Calibri"/>
          <w:sz w:val="24"/>
          <w:szCs w:val="24"/>
          <w:lang w:val="kk-KZ"/>
        </w:rPr>
        <w:t xml:space="preserve">ЦИКЛДІ </w:t>
      </w:r>
      <w:r w:rsidRPr="00FC46DF">
        <w:rPr>
          <w:sz w:val="24"/>
          <w:szCs w:val="24"/>
          <w:lang w:val="kk-KZ"/>
        </w:rPr>
        <w:t>ВОЛЬТАМПЕРОМЕТРЛІК ҚИСЫҚТАР</w:t>
      </w:r>
    </w:p>
    <w:p w:rsidR="00BC7C5D" w:rsidRPr="00FC46DF" w:rsidRDefault="00BC7C5D" w:rsidP="00BC7C5D">
      <w:pPr>
        <w:spacing w:after="160" w:line="360" w:lineRule="auto"/>
        <w:ind w:firstLine="709"/>
        <w:contextualSpacing/>
        <w:jc w:val="both"/>
        <w:rPr>
          <w:rFonts w:eastAsia="Calibri"/>
          <w:sz w:val="24"/>
          <w:szCs w:val="24"/>
          <w:lang w:val="kk-KZ"/>
        </w:rPr>
      </w:pPr>
      <w:r w:rsidRPr="00451DA1">
        <w:rPr>
          <w:rFonts w:eastAsia="Calibri"/>
          <w:sz w:val="24"/>
          <w:szCs w:val="24"/>
          <w:lang w:val="kk-KZ"/>
        </w:rPr>
        <w:t>Зерттеу нысаны</w:t>
      </w:r>
      <w:r w:rsidRPr="00FC46DF">
        <w:rPr>
          <w:rFonts w:eastAsia="Calibri"/>
          <w:i/>
          <w:sz w:val="24"/>
          <w:szCs w:val="24"/>
          <w:lang w:val="kk-KZ"/>
        </w:rPr>
        <w:t xml:space="preserve"> </w:t>
      </w:r>
      <w:r w:rsidRPr="00FC46DF">
        <w:rPr>
          <w:rFonts w:eastAsia="Calibri"/>
          <w:sz w:val="24"/>
          <w:szCs w:val="24"/>
          <w:lang w:val="kk-KZ"/>
        </w:rPr>
        <w:t xml:space="preserve">темір үлгілерінің бетіндегі үдеткіштердің қатысуымен әр түрлі фосфаттау ерітінділерінен және тоттарды түрлендіргіштерден алынған адгезивтік фосфатты </w:t>
      </w:r>
      <w:r>
        <w:rPr>
          <w:rFonts w:eastAsia="Calibri"/>
          <w:sz w:val="24"/>
          <w:szCs w:val="24"/>
          <w:lang w:val="kk-KZ"/>
        </w:rPr>
        <w:t xml:space="preserve">қаптамалар </w:t>
      </w:r>
      <w:r w:rsidRPr="00FC46DF">
        <w:rPr>
          <w:rFonts w:eastAsia="Calibri"/>
          <w:sz w:val="24"/>
          <w:szCs w:val="24"/>
          <w:lang w:val="kk-KZ"/>
        </w:rPr>
        <w:t xml:space="preserve">болып табылады. </w:t>
      </w:r>
    </w:p>
    <w:p w:rsidR="00BC7C5D" w:rsidRPr="00FC46DF" w:rsidRDefault="00BC7C5D" w:rsidP="00BC7C5D">
      <w:pPr>
        <w:spacing w:after="160" w:line="360" w:lineRule="auto"/>
        <w:ind w:firstLine="709"/>
        <w:contextualSpacing/>
        <w:jc w:val="both"/>
        <w:rPr>
          <w:rFonts w:eastAsia="Calibri"/>
          <w:sz w:val="24"/>
          <w:szCs w:val="24"/>
          <w:lang w:val="kk-KZ"/>
        </w:rPr>
      </w:pPr>
      <w:r w:rsidRPr="00451DA1">
        <w:rPr>
          <w:rFonts w:eastAsia="Calibri"/>
          <w:sz w:val="24"/>
          <w:szCs w:val="24"/>
          <w:lang w:val="kk-KZ"/>
        </w:rPr>
        <w:t>Жұмыстың мақсаты</w:t>
      </w:r>
      <w:r w:rsidRPr="00FC46DF">
        <w:rPr>
          <w:rFonts w:eastAsia="Calibri"/>
          <w:i/>
          <w:sz w:val="24"/>
          <w:szCs w:val="24"/>
          <w:lang w:val="kk-KZ"/>
        </w:rPr>
        <w:t xml:space="preserve"> </w:t>
      </w:r>
      <w:r w:rsidRPr="00FC46DF">
        <w:rPr>
          <w:rFonts w:eastAsia="Calibri"/>
          <w:sz w:val="24"/>
          <w:szCs w:val="24"/>
          <w:lang w:val="kk-KZ"/>
        </w:rPr>
        <w:t xml:space="preserve">темір үлгілерін тиімді түрде тоттанудан қорғау үшін жоғары сапалы адгезивтік фосфатты </w:t>
      </w:r>
      <w:r>
        <w:rPr>
          <w:rFonts w:eastAsia="Calibri"/>
          <w:sz w:val="24"/>
          <w:szCs w:val="24"/>
          <w:lang w:val="kk-KZ"/>
        </w:rPr>
        <w:t>қаптамалар</w:t>
      </w:r>
      <w:r w:rsidRPr="00FC46DF">
        <w:rPr>
          <w:rFonts w:eastAsia="Calibri"/>
          <w:sz w:val="24"/>
          <w:szCs w:val="24"/>
          <w:lang w:val="kk-KZ"/>
        </w:rPr>
        <w:t xml:space="preserve"> алудың импорт алмастыратын технологияларын дамыту.</w:t>
      </w:r>
    </w:p>
    <w:p w:rsidR="00BC7C5D" w:rsidRPr="00FC46DF" w:rsidRDefault="00BC7C5D" w:rsidP="00BC7C5D">
      <w:pPr>
        <w:spacing w:after="160" w:line="360" w:lineRule="auto"/>
        <w:ind w:firstLine="709"/>
        <w:contextualSpacing/>
        <w:jc w:val="both"/>
        <w:rPr>
          <w:sz w:val="24"/>
          <w:szCs w:val="24"/>
          <w:shd w:val="clear" w:color="auto" w:fill="FFFFFF"/>
          <w:lang w:val="kk-KZ"/>
        </w:rPr>
      </w:pPr>
      <w:r w:rsidRPr="00451DA1">
        <w:rPr>
          <w:sz w:val="24"/>
          <w:szCs w:val="24"/>
          <w:lang w:val="kk-KZ" w:eastAsia="ar-SA"/>
        </w:rPr>
        <w:t>Зерттеу әдістері</w:t>
      </w:r>
      <w:r w:rsidRPr="00451DA1">
        <w:rPr>
          <w:rFonts w:eastAsia="Calibri"/>
          <w:sz w:val="24"/>
          <w:szCs w:val="24"/>
          <w:lang w:val="kk-KZ"/>
        </w:rPr>
        <w:t>:</w:t>
      </w:r>
      <w:r w:rsidRPr="00FC46DF">
        <w:rPr>
          <w:rFonts w:eastAsia="Calibri"/>
          <w:sz w:val="24"/>
          <w:szCs w:val="24"/>
          <w:lang w:val="kk-KZ"/>
        </w:rPr>
        <w:t xml:space="preserve"> </w:t>
      </w:r>
      <w:r w:rsidRPr="00FC46DF">
        <w:rPr>
          <w:sz w:val="24"/>
          <w:szCs w:val="24"/>
          <w:shd w:val="clear" w:color="auto" w:fill="FFFFFF"/>
          <w:lang w:val="kk-KZ"/>
        </w:rPr>
        <w:t xml:space="preserve">Темір үлгілерінде фосфатты </w:t>
      </w:r>
      <w:r>
        <w:rPr>
          <w:sz w:val="24"/>
          <w:szCs w:val="24"/>
          <w:shd w:val="clear" w:color="auto" w:fill="FFFFFF"/>
          <w:lang w:val="kk-KZ"/>
        </w:rPr>
        <w:t>қаптамалардың</w:t>
      </w:r>
      <w:r w:rsidRPr="00FC46DF">
        <w:rPr>
          <w:sz w:val="24"/>
          <w:szCs w:val="24"/>
          <w:shd w:val="clear" w:color="auto" w:fill="FFFFFF"/>
          <w:lang w:val="kk-KZ"/>
        </w:rPr>
        <w:t xml:space="preserve"> коррозияға қарсы қасиеттерін бақылау үшін тәуелсіз химиялық, физикалық және электрохимиялық әдістер қолданылды.</w:t>
      </w:r>
    </w:p>
    <w:p w:rsidR="00BC7C5D" w:rsidRDefault="00BC7C5D" w:rsidP="00BC7C5D">
      <w:pPr>
        <w:spacing w:before="240" w:line="360" w:lineRule="auto"/>
        <w:ind w:firstLine="709"/>
        <w:contextualSpacing/>
        <w:jc w:val="both"/>
        <w:rPr>
          <w:sz w:val="24"/>
          <w:szCs w:val="24"/>
          <w:shd w:val="clear" w:color="auto" w:fill="FFFFFF"/>
          <w:lang w:val="kk-KZ"/>
        </w:rPr>
      </w:pPr>
      <w:r w:rsidRPr="00451DA1">
        <w:rPr>
          <w:rFonts w:eastAsia="Calibri"/>
          <w:sz w:val="24"/>
          <w:szCs w:val="24"/>
          <w:lang w:val="kk-KZ"/>
        </w:rPr>
        <w:t>Жұмыстың нәтижелері және олардың жаңалығы:</w:t>
      </w:r>
      <w:r w:rsidRPr="009C6199">
        <w:rPr>
          <w:rFonts w:eastAsia="Calibri"/>
          <w:sz w:val="24"/>
          <w:szCs w:val="24"/>
          <w:lang w:val="kk-KZ"/>
        </w:rPr>
        <w:t xml:space="preserve"> натрийдің 3-нитробензосульфонаты </w:t>
      </w:r>
      <w:r w:rsidRPr="009C6199">
        <w:rPr>
          <w:sz w:val="24"/>
          <w:szCs w:val="24"/>
          <w:lang w:val="kk-KZ"/>
        </w:rPr>
        <w:t>(м-НБС), гидрокисламин</w:t>
      </w:r>
      <w:r w:rsidRPr="009C6199">
        <w:rPr>
          <w:rFonts w:eastAsia="Calibri"/>
          <w:sz w:val="24"/>
          <w:szCs w:val="24"/>
          <w:lang w:val="kk-KZ"/>
        </w:rPr>
        <w:t xml:space="preserve"> және</w:t>
      </w:r>
      <w:r w:rsidRPr="00FC46DF">
        <w:rPr>
          <w:rFonts w:eastAsia="Calibri"/>
          <w:sz w:val="24"/>
          <w:szCs w:val="24"/>
          <w:lang w:val="kk-KZ"/>
        </w:rPr>
        <w:t xml:space="preserve"> нитрофенолдың қатысуымен тоттарды түрлендіргіш Фосомет және Цинкарь негізіндегі фосфатты </w:t>
      </w:r>
      <w:r>
        <w:rPr>
          <w:rFonts w:eastAsia="Calibri"/>
          <w:sz w:val="24"/>
          <w:szCs w:val="24"/>
          <w:lang w:val="kk-KZ"/>
        </w:rPr>
        <w:t>қаптамалар</w:t>
      </w:r>
      <w:r w:rsidRPr="00FC46DF">
        <w:rPr>
          <w:rFonts w:eastAsia="Calibri"/>
          <w:sz w:val="24"/>
          <w:szCs w:val="24"/>
          <w:lang w:val="kk-KZ"/>
        </w:rPr>
        <w:t xml:space="preserve"> алуға қажетті ерітінділер дайындалды; фосфатты </w:t>
      </w:r>
      <w:r>
        <w:rPr>
          <w:rFonts w:eastAsia="Calibri"/>
          <w:sz w:val="24"/>
          <w:szCs w:val="24"/>
          <w:lang w:val="kk-KZ"/>
        </w:rPr>
        <w:t>қаптамалар</w:t>
      </w:r>
      <w:r w:rsidRPr="00FC46DF">
        <w:rPr>
          <w:rFonts w:eastAsia="Calibri"/>
          <w:sz w:val="24"/>
          <w:szCs w:val="24"/>
          <w:lang w:val="kk-KZ"/>
        </w:rPr>
        <w:t xml:space="preserve"> түзілуіне қажетті оңтайлы жағдайлар анықталынды (үдеткіштердің </w:t>
      </w:r>
      <w:r w:rsidRPr="00FC46DF">
        <w:rPr>
          <w:sz w:val="24"/>
          <w:szCs w:val="24"/>
          <w:lang w:val="kk-KZ"/>
        </w:rPr>
        <w:t>концентрациясы, температура, уақыт, араластыру жылдамдығы</w:t>
      </w:r>
      <w:r w:rsidRPr="00FC46DF">
        <w:rPr>
          <w:rFonts w:eastAsia="Calibri"/>
          <w:sz w:val="24"/>
          <w:szCs w:val="24"/>
          <w:lang w:val="kk-KZ"/>
        </w:rPr>
        <w:t xml:space="preserve">); құрамына нитрофенол </w:t>
      </w:r>
      <w:r>
        <w:rPr>
          <w:rFonts w:eastAsia="Calibri"/>
          <w:sz w:val="24"/>
          <w:szCs w:val="24"/>
          <w:lang w:val="kk-KZ"/>
        </w:rPr>
        <w:t xml:space="preserve">және </w:t>
      </w:r>
      <w:r w:rsidRPr="009C6199">
        <w:rPr>
          <w:sz w:val="24"/>
          <w:szCs w:val="24"/>
          <w:lang w:val="kk-KZ"/>
        </w:rPr>
        <w:t>м-НБС</w:t>
      </w:r>
      <w:r w:rsidRPr="00FC46DF">
        <w:rPr>
          <w:rFonts w:eastAsia="Calibri"/>
          <w:sz w:val="24"/>
          <w:szCs w:val="24"/>
          <w:lang w:val="kk-KZ"/>
        </w:rPr>
        <w:t xml:space="preserve"> қосылған фосфомет ерітіндісінен алынған фосфатты </w:t>
      </w:r>
      <w:r>
        <w:rPr>
          <w:rFonts w:eastAsia="Calibri"/>
          <w:sz w:val="24"/>
          <w:szCs w:val="24"/>
          <w:lang w:val="kk-KZ"/>
        </w:rPr>
        <w:t xml:space="preserve">қаптамалардың </w:t>
      </w:r>
      <w:r w:rsidRPr="00FC46DF">
        <w:rPr>
          <w:rFonts w:eastAsia="Calibri"/>
          <w:sz w:val="24"/>
          <w:szCs w:val="24"/>
          <w:lang w:val="kk-KZ"/>
        </w:rPr>
        <w:t xml:space="preserve">анағұрлым жоғары коррозияға төзімділік қабілетке ие екендігі көрсетілді; </w:t>
      </w:r>
      <w:r>
        <w:rPr>
          <w:rFonts w:eastAsia="Calibri"/>
          <w:sz w:val="24"/>
          <w:szCs w:val="24"/>
          <w:lang w:val="kk-KZ"/>
        </w:rPr>
        <w:t xml:space="preserve">болат бетіндегі </w:t>
      </w:r>
      <w:r>
        <w:rPr>
          <w:sz w:val="24"/>
          <w:szCs w:val="24"/>
          <w:shd w:val="clear" w:color="auto" w:fill="FFFFFF"/>
          <w:lang w:val="kk-KZ"/>
        </w:rPr>
        <w:t>коррозияға қарсы қаптаманың</w:t>
      </w:r>
      <w:r w:rsidRPr="00FC46DF">
        <w:rPr>
          <w:sz w:val="24"/>
          <w:szCs w:val="24"/>
          <w:shd w:val="clear" w:color="auto" w:fill="FFFFFF"/>
          <w:lang w:val="kk-KZ"/>
        </w:rPr>
        <w:t xml:space="preserve"> тұрақтыл</w:t>
      </w:r>
      <w:r>
        <w:rPr>
          <w:sz w:val="24"/>
          <w:szCs w:val="24"/>
          <w:shd w:val="clear" w:color="auto" w:fill="FFFFFF"/>
          <w:lang w:val="kk-KZ"/>
        </w:rPr>
        <w:t>ығын</w:t>
      </w:r>
      <w:r w:rsidRPr="00FC46DF">
        <w:rPr>
          <w:sz w:val="24"/>
          <w:szCs w:val="24"/>
          <w:shd w:val="clear" w:color="auto" w:fill="FFFFFF"/>
          <w:lang w:val="kk-KZ"/>
        </w:rPr>
        <w:t xml:space="preserve"> </w:t>
      </w:r>
      <w:r>
        <w:rPr>
          <w:sz w:val="24"/>
          <w:szCs w:val="24"/>
          <w:shd w:val="clear" w:color="auto" w:fill="FFFFFF"/>
          <w:lang w:val="kk-KZ"/>
        </w:rPr>
        <w:t xml:space="preserve">және оңтайлы құрамын  </w:t>
      </w:r>
      <w:r w:rsidRPr="00FC46DF">
        <w:rPr>
          <w:sz w:val="24"/>
          <w:szCs w:val="24"/>
          <w:shd w:val="clear" w:color="auto" w:fill="FFFFFF"/>
          <w:lang w:val="kk-KZ"/>
        </w:rPr>
        <w:t>анықтау</w:t>
      </w:r>
      <w:r>
        <w:rPr>
          <w:sz w:val="24"/>
          <w:szCs w:val="24"/>
          <w:shd w:val="clear" w:color="auto" w:fill="FFFFFF"/>
          <w:lang w:val="kk-KZ"/>
        </w:rPr>
        <w:t xml:space="preserve">дың жаңа </w:t>
      </w:r>
      <w:r w:rsidRPr="00FC46DF">
        <w:rPr>
          <w:sz w:val="24"/>
          <w:szCs w:val="24"/>
          <w:shd w:val="clear" w:color="auto" w:fill="FFFFFF"/>
          <w:lang w:val="kk-KZ"/>
        </w:rPr>
        <w:t>электрохимиялық әдіс</w:t>
      </w:r>
      <w:r>
        <w:rPr>
          <w:sz w:val="24"/>
          <w:szCs w:val="24"/>
          <w:shd w:val="clear" w:color="auto" w:fill="FFFFFF"/>
          <w:lang w:val="kk-KZ"/>
        </w:rPr>
        <w:t>і</w:t>
      </w:r>
      <w:r w:rsidRPr="00FC46DF">
        <w:rPr>
          <w:sz w:val="24"/>
          <w:szCs w:val="24"/>
          <w:shd w:val="clear" w:color="auto" w:fill="FFFFFF"/>
          <w:lang w:val="kk-KZ"/>
        </w:rPr>
        <w:t xml:space="preserve"> ұсынылды</w:t>
      </w:r>
      <w:r>
        <w:rPr>
          <w:sz w:val="24"/>
          <w:szCs w:val="24"/>
          <w:shd w:val="clear" w:color="auto" w:fill="FFFFFF"/>
          <w:lang w:val="kk-KZ"/>
        </w:rPr>
        <w:t>; әртүрлі минералданған және рН-і әртүрлі модельді және өндірістік ерітінділерде фосфатты қаптаманың коррозиялық сынақтары жүргізілді;</w:t>
      </w:r>
      <w:r w:rsidRPr="000A61D7">
        <w:rPr>
          <w:lang w:val="kk-KZ"/>
        </w:rPr>
        <w:t xml:space="preserve"> </w:t>
      </w:r>
      <w:r w:rsidRPr="000A61D7">
        <w:rPr>
          <w:sz w:val="24"/>
          <w:szCs w:val="24"/>
          <w:shd w:val="clear" w:color="auto" w:fill="FFFFFF"/>
          <w:lang w:val="kk-KZ"/>
        </w:rPr>
        <w:t xml:space="preserve">Павлодар мұнай-химия зауытының жоғары </w:t>
      </w:r>
      <w:r>
        <w:rPr>
          <w:sz w:val="24"/>
          <w:szCs w:val="24"/>
          <w:shd w:val="clear" w:color="auto" w:fill="FFFFFF"/>
          <w:lang w:val="kk-KZ"/>
        </w:rPr>
        <w:t xml:space="preserve">минералданған </w:t>
      </w:r>
      <w:r w:rsidRPr="000A61D7">
        <w:rPr>
          <w:sz w:val="24"/>
          <w:szCs w:val="24"/>
          <w:shd w:val="clear" w:color="auto" w:fill="FFFFFF"/>
          <w:lang w:val="kk-KZ"/>
        </w:rPr>
        <w:t xml:space="preserve">суларындағы фосфат </w:t>
      </w:r>
      <w:r>
        <w:rPr>
          <w:sz w:val="24"/>
          <w:szCs w:val="24"/>
          <w:shd w:val="clear" w:color="auto" w:fill="FFFFFF"/>
          <w:lang w:val="kk-KZ"/>
        </w:rPr>
        <w:t>қаптамаларының</w:t>
      </w:r>
      <w:r w:rsidRPr="000A61D7">
        <w:rPr>
          <w:sz w:val="24"/>
          <w:szCs w:val="24"/>
          <w:shd w:val="clear" w:color="auto" w:fill="FFFFFF"/>
          <w:lang w:val="kk-KZ"/>
        </w:rPr>
        <w:t xml:space="preserve"> коррозияға төзімділігін арттыру және тұрақтандыру мүмкіндігі көрсетіл</w:t>
      </w:r>
      <w:r>
        <w:rPr>
          <w:sz w:val="24"/>
          <w:szCs w:val="24"/>
          <w:shd w:val="clear" w:color="auto" w:fill="FFFFFF"/>
          <w:lang w:val="kk-KZ"/>
        </w:rPr>
        <w:t>ді</w:t>
      </w:r>
      <w:r w:rsidRPr="000A61D7">
        <w:rPr>
          <w:sz w:val="24"/>
          <w:szCs w:val="24"/>
          <w:shd w:val="clear" w:color="auto" w:fill="FFFFFF"/>
          <w:lang w:val="kk-KZ"/>
        </w:rPr>
        <w:t>.</w:t>
      </w:r>
    </w:p>
    <w:p w:rsidR="00BC7C5D" w:rsidRPr="00FC46DF" w:rsidRDefault="00BC7C5D" w:rsidP="00BC7C5D">
      <w:pPr>
        <w:spacing w:before="240" w:line="360" w:lineRule="auto"/>
        <w:ind w:firstLine="709"/>
        <w:contextualSpacing/>
        <w:jc w:val="both"/>
        <w:rPr>
          <w:sz w:val="24"/>
          <w:szCs w:val="24"/>
          <w:lang w:val="kk-KZ"/>
        </w:rPr>
      </w:pPr>
      <w:r w:rsidRPr="00451DA1">
        <w:rPr>
          <w:sz w:val="24"/>
          <w:szCs w:val="24"/>
          <w:shd w:val="clear" w:color="auto" w:fill="FFFFFF"/>
          <w:lang w:val="kk-KZ"/>
        </w:rPr>
        <w:t>Негізгі құрылымдық және техникалық-экономикалық көрсеткіштер:</w:t>
      </w:r>
      <w:r w:rsidRPr="009C6199">
        <w:rPr>
          <w:sz w:val="24"/>
          <w:szCs w:val="24"/>
          <w:shd w:val="clear" w:color="auto" w:fill="FFFFFF"/>
          <w:lang w:val="kk-KZ"/>
        </w:rPr>
        <w:t xml:space="preserve"> </w:t>
      </w:r>
      <w:r>
        <w:rPr>
          <w:sz w:val="24"/>
          <w:szCs w:val="24"/>
          <w:shd w:val="clear" w:color="auto" w:fill="FFFFFF"/>
          <w:lang w:val="kk-KZ"/>
        </w:rPr>
        <w:t>Құрамында а</w:t>
      </w:r>
      <w:r w:rsidRPr="009C6199">
        <w:rPr>
          <w:sz w:val="24"/>
          <w:szCs w:val="24"/>
          <w:shd w:val="clear" w:color="auto" w:fill="FFFFFF"/>
          <w:lang w:val="kk-KZ"/>
        </w:rPr>
        <w:t>зот</w:t>
      </w:r>
      <w:r>
        <w:rPr>
          <w:sz w:val="24"/>
          <w:szCs w:val="24"/>
          <w:shd w:val="clear" w:color="auto" w:fill="FFFFFF"/>
          <w:lang w:val="kk-KZ"/>
        </w:rPr>
        <w:t xml:space="preserve"> бар</w:t>
      </w:r>
      <w:r w:rsidRPr="009C6199">
        <w:rPr>
          <w:sz w:val="24"/>
          <w:szCs w:val="24"/>
          <w:shd w:val="clear" w:color="auto" w:fill="FFFFFF"/>
          <w:lang w:val="kk-KZ"/>
        </w:rPr>
        <w:t xml:space="preserve"> үдеткіштердің қоспалары бар тот</w:t>
      </w:r>
      <w:r>
        <w:rPr>
          <w:sz w:val="24"/>
          <w:szCs w:val="24"/>
          <w:shd w:val="clear" w:color="auto" w:fill="FFFFFF"/>
          <w:lang w:val="kk-KZ"/>
        </w:rPr>
        <w:t>тарды</w:t>
      </w:r>
      <w:r w:rsidRPr="009C6199">
        <w:rPr>
          <w:sz w:val="24"/>
          <w:szCs w:val="24"/>
          <w:shd w:val="clear" w:color="auto" w:fill="FFFFFF"/>
          <w:lang w:val="kk-KZ"/>
        </w:rPr>
        <w:t xml:space="preserve"> түрлендіргіштер негізінде</w:t>
      </w:r>
      <w:r>
        <w:rPr>
          <w:sz w:val="24"/>
          <w:szCs w:val="24"/>
          <w:shd w:val="clear" w:color="auto" w:fill="FFFFFF"/>
          <w:lang w:val="kk-KZ"/>
        </w:rPr>
        <w:t>гі</w:t>
      </w:r>
      <w:r w:rsidRPr="009C6199">
        <w:rPr>
          <w:sz w:val="24"/>
          <w:szCs w:val="24"/>
          <w:shd w:val="clear" w:color="auto" w:fill="FFFFFF"/>
          <w:lang w:val="kk-KZ"/>
        </w:rPr>
        <w:t xml:space="preserve"> фосфат</w:t>
      </w:r>
      <w:r>
        <w:rPr>
          <w:sz w:val="24"/>
          <w:szCs w:val="24"/>
          <w:shd w:val="clear" w:color="auto" w:fill="FFFFFF"/>
          <w:lang w:val="kk-KZ"/>
        </w:rPr>
        <w:t>ты</w:t>
      </w:r>
      <w:r w:rsidRPr="009C6199">
        <w:rPr>
          <w:sz w:val="24"/>
          <w:szCs w:val="24"/>
          <w:shd w:val="clear" w:color="auto" w:fill="FFFFFF"/>
          <w:lang w:val="kk-KZ"/>
        </w:rPr>
        <w:t xml:space="preserve"> </w:t>
      </w:r>
      <w:r>
        <w:rPr>
          <w:sz w:val="24"/>
          <w:szCs w:val="24"/>
          <w:shd w:val="clear" w:color="auto" w:fill="FFFFFF"/>
          <w:lang w:val="kk-KZ"/>
        </w:rPr>
        <w:t>қаптамаларды</w:t>
      </w:r>
      <w:r w:rsidRPr="009C6199">
        <w:rPr>
          <w:sz w:val="24"/>
          <w:szCs w:val="24"/>
          <w:shd w:val="clear" w:color="auto" w:fill="FFFFFF"/>
          <w:lang w:val="kk-KZ"/>
        </w:rPr>
        <w:t xml:space="preserve"> </w:t>
      </w:r>
      <w:r>
        <w:rPr>
          <w:sz w:val="24"/>
          <w:szCs w:val="24"/>
          <w:shd w:val="clear" w:color="auto" w:fill="FFFFFF"/>
          <w:lang w:val="kk-KZ"/>
        </w:rPr>
        <w:t>тұндырудың</w:t>
      </w:r>
      <w:r w:rsidRPr="009C6199">
        <w:rPr>
          <w:sz w:val="24"/>
          <w:szCs w:val="24"/>
          <w:shd w:val="clear" w:color="auto" w:fill="FFFFFF"/>
          <w:lang w:val="kk-KZ"/>
        </w:rPr>
        <w:t xml:space="preserve"> </w:t>
      </w:r>
      <w:r>
        <w:rPr>
          <w:sz w:val="24"/>
          <w:szCs w:val="24"/>
          <w:shd w:val="clear" w:color="auto" w:fill="FFFFFF"/>
          <w:lang w:val="kk-KZ"/>
        </w:rPr>
        <w:t>ерітінділері</w:t>
      </w:r>
      <w:r w:rsidRPr="009C6199">
        <w:rPr>
          <w:sz w:val="24"/>
          <w:szCs w:val="24"/>
          <w:shd w:val="clear" w:color="auto" w:fill="FFFFFF"/>
          <w:lang w:val="kk-KZ"/>
        </w:rPr>
        <w:t xml:space="preserve"> мен шарттары әзірленді. Тот</w:t>
      </w:r>
      <w:r>
        <w:rPr>
          <w:sz w:val="24"/>
          <w:szCs w:val="24"/>
          <w:shd w:val="clear" w:color="auto" w:fill="FFFFFF"/>
          <w:lang w:val="kk-KZ"/>
        </w:rPr>
        <w:t>тарды</w:t>
      </w:r>
      <w:r w:rsidRPr="009C6199">
        <w:rPr>
          <w:sz w:val="24"/>
          <w:szCs w:val="24"/>
          <w:shd w:val="clear" w:color="auto" w:fill="FFFFFF"/>
          <w:lang w:val="kk-KZ"/>
        </w:rPr>
        <w:t xml:space="preserve"> түрлендіргіш</w:t>
      </w:r>
      <w:r>
        <w:rPr>
          <w:sz w:val="24"/>
          <w:szCs w:val="24"/>
          <w:shd w:val="clear" w:color="auto" w:fill="FFFFFF"/>
          <w:lang w:val="kk-KZ"/>
        </w:rPr>
        <w:t>тер</w:t>
      </w:r>
      <w:r w:rsidRPr="009C6199">
        <w:rPr>
          <w:sz w:val="24"/>
          <w:szCs w:val="24"/>
          <w:shd w:val="clear" w:color="auto" w:fill="FFFFFF"/>
          <w:lang w:val="kk-KZ"/>
        </w:rPr>
        <w:t xml:space="preserve"> ерітінділеріне құрамында азот бар үдеткіштердің қосыл</w:t>
      </w:r>
      <w:r>
        <w:rPr>
          <w:sz w:val="24"/>
          <w:szCs w:val="24"/>
          <w:shd w:val="clear" w:color="auto" w:fill="FFFFFF"/>
          <w:lang w:val="kk-KZ"/>
        </w:rPr>
        <w:t xml:space="preserve">уы </w:t>
      </w:r>
      <w:r w:rsidRPr="009C6199">
        <w:rPr>
          <w:sz w:val="24"/>
          <w:szCs w:val="24"/>
          <w:shd w:val="clear" w:color="auto" w:fill="FFFFFF"/>
          <w:lang w:val="kk-KZ"/>
        </w:rPr>
        <w:t xml:space="preserve">фосфат </w:t>
      </w:r>
      <w:r>
        <w:rPr>
          <w:sz w:val="24"/>
          <w:szCs w:val="24"/>
          <w:shd w:val="clear" w:color="auto" w:fill="FFFFFF"/>
          <w:lang w:val="kk-KZ"/>
        </w:rPr>
        <w:t>қаптамаларының</w:t>
      </w:r>
      <w:r w:rsidRPr="009C6199">
        <w:rPr>
          <w:sz w:val="24"/>
          <w:szCs w:val="24"/>
          <w:shd w:val="clear" w:color="auto" w:fill="FFFFFF"/>
          <w:lang w:val="kk-KZ"/>
        </w:rPr>
        <w:t xml:space="preserve"> коррозияға төзімділіг</w:t>
      </w:r>
      <w:r>
        <w:rPr>
          <w:sz w:val="24"/>
          <w:szCs w:val="24"/>
          <w:shd w:val="clear" w:color="auto" w:fill="FFFFFF"/>
          <w:lang w:val="kk-KZ"/>
        </w:rPr>
        <w:t>інің артуына әкелетіні көрсетілді</w:t>
      </w:r>
      <w:r w:rsidRPr="009C6199">
        <w:rPr>
          <w:sz w:val="24"/>
          <w:szCs w:val="24"/>
          <w:shd w:val="clear" w:color="auto" w:fill="FFFFFF"/>
          <w:lang w:val="kk-KZ"/>
        </w:rPr>
        <w:t>.</w:t>
      </w:r>
      <w:r w:rsidRPr="00FC46DF">
        <w:rPr>
          <w:sz w:val="24"/>
          <w:szCs w:val="24"/>
          <w:shd w:val="clear" w:color="auto" w:fill="FFFFFF"/>
          <w:lang w:val="kk-KZ"/>
        </w:rPr>
        <w:t xml:space="preserve"> </w:t>
      </w:r>
      <w:r w:rsidRPr="00FC46DF">
        <w:rPr>
          <w:shd w:val="clear" w:color="auto" w:fill="FFFFFF"/>
          <w:lang w:val="kk-KZ"/>
        </w:rPr>
        <w:t xml:space="preserve"> </w:t>
      </w:r>
      <w:r w:rsidRPr="00FC46DF">
        <w:rPr>
          <w:sz w:val="24"/>
          <w:szCs w:val="24"/>
          <w:lang w:val="kk-KZ"/>
        </w:rPr>
        <w:t xml:space="preserve">   </w:t>
      </w:r>
    </w:p>
    <w:p w:rsidR="0059136B" w:rsidRPr="00B46A3C" w:rsidRDefault="00BC7C5D" w:rsidP="00B46A3C">
      <w:pPr>
        <w:spacing w:line="360" w:lineRule="auto"/>
        <w:ind w:firstLine="720"/>
        <w:contextualSpacing/>
        <w:jc w:val="both"/>
        <w:rPr>
          <w:sz w:val="24"/>
          <w:szCs w:val="24"/>
          <w:lang w:val="kk-KZ"/>
        </w:rPr>
      </w:pPr>
      <w:r w:rsidRPr="00451DA1">
        <w:rPr>
          <w:sz w:val="24"/>
          <w:szCs w:val="24"/>
          <w:lang w:val="kk-KZ"/>
        </w:rPr>
        <w:t>Іске асыру және қолдану бойынша ұсыныстар:</w:t>
      </w:r>
      <w:r w:rsidRPr="00FC46DF">
        <w:rPr>
          <w:sz w:val="24"/>
          <w:szCs w:val="24"/>
          <w:lang w:val="kk-KZ"/>
        </w:rPr>
        <w:t xml:space="preserve"> Темір үлгілерінде фосфатты </w:t>
      </w:r>
      <w:r>
        <w:rPr>
          <w:sz w:val="24"/>
          <w:szCs w:val="24"/>
          <w:lang w:val="kk-KZ"/>
        </w:rPr>
        <w:t xml:space="preserve">қаптамаларды </w:t>
      </w:r>
      <w:r w:rsidRPr="00FC46DF">
        <w:rPr>
          <w:sz w:val="24"/>
          <w:szCs w:val="24"/>
          <w:lang w:val="kk-KZ"/>
        </w:rPr>
        <w:t xml:space="preserve">алуға әзірленген технология, сондай-ақ, алынған </w:t>
      </w:r>
      <w:r>
        <w:rPr>
          <w:sz w:val="24"/>
          <w:szCs w:val="24"/>
          <w:lang w:val="kk-KZ"/>
        </w:rPr>
        <w:t>қаптамаларды</w:t>
      </w:r>
      <w:r w:rsidRPr="00FC46DF">
        <w:rPr>
          <w:sz w:val="24"/>
          <w:szCs w:val="24"/>
          <w:lang w:val="kk-KZ"/>
        </w:rPr>
        <w:t xml:space="preserve"> бақылаудың химиялық және электрохимиялық әдістерін </w:t>
      </w:r>
      <w:r w:rsidRPr="00FC46DF">
        <w:rPr>
          <w:sz w:val="24"/>
          <w:szCs w:val="24"/>
          <w:shd w:val="clear" w:color="auto" w:fill="FFFFFF"/>
          <w:lang w:val="kk-KZ"/>
        </w:rPr>
        <w:t>өнеркәсіптік өндірістің металлургиялық салаларына енгізу</w:t>
      </w:r>
      <w:r w:rsidRPr="00FC46DF">
        <w:rPr>
          <w:sz w:val="24"/>
          <w:szCs w:val="24"/>
          <w:lang w:val="kk-KZ"/>
        </w:rPr>
        <w:t xml:space="preserve"> үшін ұсынуға болады.</w:t>
      </w:r>
      <w:r w:rsidR="0059136B" w:rsidRPr="000860AA">
        <w:rPr>
          <w:sz w:val="24"/>
          <w:szCs w:val="24"/>
          <w:lang w:val="kk-KZ"/>
        </w:rPr>
        <w:br w:type="page"/>
      </w:r>
    </w:p>
    <w:p w:rsidR="0059136B" w:rsidRDefault="0059136B" w:rsidP="000E3F4D">
      <w:pPr>
        <w:tabs>
          <w:tab w:val="left" w:pos="993"/>
        </w:tabs>
        <w:jc w:val="center"/>
        <w:rPr>
          <w:rFonts w:eastAsia="Calibri"/>
          <w:b/>
          <w:smallCaps/>
          <w:sz w:val="24"/>
          <w:szCs w:val="24"/>
        </w:rPr>
      </w:pPr>
      <w:r w:rsidRPr="00D1023A">
        <w:rPr>
          <w:rFonts w:eastAsia="Calibri"/>
          <w:b/>
          <w:smallCaps/>
          <w:sz w:val="24"/>
          <w:szCs w:val="24"/>
        </w:rPr>
        <w:lastRenderedPageBreak/>
        <w:t>СОДЕРЖАНИЕ</w:t>
      </w:r>
    </w:p>
    <w:p w:rsidR="00276F4C" w:rsidRPr="00D1023A" w:rsidRDefault="00276F4C" w:rsidP="000E3F4D">
      <w:pPr>
        <w:tabs>
          <w:tab w:val="left" w:pos="993"/>
        </w:tabs>
        <w:jc w:val="center"/>
        <w:rPr>
          <w:rFonts w:eastAsia="Calibri"/>
          <w:b/>
          <w:smallCaps/>
          <w:sz w:val="24"/>
          <w:szCs w:val="24"/>
        </w:rPr>
      </w:pPr>
    </w:p>
    <w:p w:rsidR="00400AE5" w:rsidRPr="00400AE5" w:rsidRDefault="00400AE5" w:rsidP="00400AE5">
      <w:pPr>
        <w:tabs>
          <w:tab w:val="left" w:pos="8080"/>
        </w:tabs>
        <w:spacing w:line="360" w:lineRule="auto"/>
        <w:jc w:val="both"/>
        <w:rPr>
          <w:rFonts w:eastAsia="Calibri"/>
          <w:sz w:val="24"/>
          <w:szCs w:val="24"/>
          <w:lang w:val="kk-KZ"/>
        </w:rPr>
      </w:pPr>
      <w:r w:rsidRPr="00400AE5">
        <w:rPr>
          <w:rFonts w:eastAsia="Calibri"/>
          <w:sz w:val="24"/>
          <w:szCs w:val="24"/>
        </w:rPr>
        <w:t>В</w:t>
      </w:r>
      <w:r w:rsidR="007C3A5E" w:rsidRPr="00400AE5">
        <w:rPr>
          <w:rFonts w:eastAsia="Calibri"/>
          <w:sz w:val="24"/>
          <w:szCs w:val="24"/>
        </w:rPr>
        <w:t>ВЕДЕНИЕ</w:t>
      </w:r>
      <w:r w:rsidRPr="00400AE5">
        <w:rPr>
          <w:rFonts w:eastAsia="Calibri"/>
          <w:sz w:val="24"/>
          <w:szCs w:val="24"/>
          <w:lang w:val="kk-KZ"/>
        </w:rPr>
        <w:t>....................................................................................................................................7</w:t>
      </w:r>
    </w:p>
    <w:p w:rsidR="00400AE5" w:rsidRPr="00400AE5" w:rsidRDefault="00400AE5" w:rsidP="00400AE5">
      <w:pPr>
        <w:tabs>
          <w:tab w:val="left" w:pos="8080"/>
        </w:tabs>
        <w:spacing w:line="360" w:lineRule="auto"/>
        <w:jc w:val="both"/>
        <w:rPr>
          <w:rFonts w:eastAsiaTheme="minorEastAsia"/>
          <w:sz w:val="24"/>
          <w:szCs w:val="24"/>
        </w:rPr>
      </w:pPr>
      <w:r w:rsidRPr="00400AE5">
        <w:rPr>
          <w:rFonts w:eastAsiaTheme="minorEastAsia"/>
          <w:sz w:val="24"/>
          <w:szCs w:val="24"/>
          <w:lang w:val="kk-KZ"/>
        </w:rPr>
        <w:t>1 П</w:t>
      </w:r>
      <w:r w:rsidRPr="00400AE5">
        <w:rPr>
          <w:rFonts w:eastAsiaTheme="minorEastAsia"/>
          <w:sz w:val="24"/>
          <w:szCs w:val="24"/>
        </w:rPr>
        <w:t xml:space="preserve">роведение испытаний полученных фосфатных покрытий в средах с различной коррозионной активностью </w:t>
      </w:r>
      <w:r w:rsidRPr="00400AE5">
        <w:rPr>
          <w:rFonts w:eastAsia="Calibri"/>
          <w:sz w:val="24"/>
          <w:szCs w:val="24"/>
          <w:lang w:val="kk-KZ"/>
        </w:rPr>
        <w:t>......................................................................................................</w:t>
      </w:r>
      <w:r w:rsidR="007F139B">
        <w:rPr>
          <w:rFonts w:eastAsia="Calibri"/>
          <w:sz w:val="24"/>
          <w:szCs w:val="24"/>
          <w:lang w:val="kk-KZ"/>
        </w:rPr>
        <w:t>.</w:t>
      </w:r>
      <w:r w:rsidRPr="00400AE5">
        <w:rPr>
          <w:rFonts w:eastAsia="Calibri"/>
          <w:sz w:val="24"/>
          <w:szCs w:val="24"/>
          <w:lang w:val="kk-KZ"/>
        </w:rPr>
        <w:t>.</w:t>
      </w:r>
      <w:r w:rsidR="007F139B">
        <w:rPr>
          <w:rFonts w:eastAsia="Calibri"/>
          <w:sz w:val="24"/>
          <w:szCs w:val="24"/>
          <w:lang w:val="kk-KZ"/>
        </w:rPr>
        <w:t>10</w:t>
      </w:r>
      <w:r w:rsidRPr="00400AE5">
        <w:rPr>
          <w:rFonts w:eastAsia="Calibri"/>
          <w:sz w:val="24"/>
          <w:szCs w:val="24"/>
          <w:lang w:val="kk-KZ"/>
        </w:rPr>
        <w:t xml:space="preserve"> </w:t>
      </w:r>
    </w:p>
    <w:p w:rsidR="00531F83" w:rsidRPr="00531F83" w:rsidRDefault="00531F83" w:rsidP="00531F83">
      <w:pPr>
        <w:spacing w:line="360" w:lineRule="auto"/>
        <w:jc w:val="both"/>
        <w:rPr>
          <w:rFonts w:eastAsia="Calibri"/>
          <w:sz w:val="24"/>
          <w:szCs w:val="24"/>
          <w:lang w:val="kk-KZ"/>
        </w:rPr>
      </w:pPr>
      <w:r>
        <w:rPr>
          <w:rFonts w:eastAsia="Calibri"/>
          <w:sz w:val="24"/>
          <w:szCs w:val="24"/>
        </w:rPr>
        <w:t xml:space="preserve">   1.1 </w:t>
      </w:r>
      <w:r w:rsidR="00400AE5" w:rsidRPr="00531F83">
        <w:rPr>
          <w:rFonts w:eastAsia="Calibri"/>
          <w:sz w:val="24"/>
          <w:szCs w:val="24"/>
        </w:rPr>
        <w:t>Методика проведения НИР</w:t>
      </w:r>
      <w:r w:rsidR="00400AE5" w:rsidRPr="00531F83">
        <w:rPr>
          <w:rFonts w:eastAsia="Calibri"/>
          <w:sz w:val="24"/>
          <w:szCs w:val="24"/>
          <w:lang w:val="kk-KZ"/>
        </w:rPr>
        <w:t>.........................................................................................</w:t>
      </w:r>
      <w:r w:rsidR="008E3250">
        <w:rPr>
          <w:rFonts w:eastAsia="Calibri"/>
          <w:sz w:val="24"/>
          <w:szCs w:val="24"/>
          <w:lang w:val="kk-KZ"/>
        </w:rPr>
        <w:t>.......</w:t>
      </w:r>
      <w:r w:rsidR="007F139B">
        <w:rPr>
          <w:rFonts w:eastAsia="Calibri"/>
          <w:sz w:val="24"/>
          <w:szCs w:val="24"/>
          <w:lang w:val="kk-KZ"/>
        </w:rPr>
        <w:t>10</w:t>
      </w:r>
    </w:p>
    <w:p w:rsidR="00531F83" w:rsidRDefault="00531F83" w:rsidP="00531F83">
      <w:pPr>
        <w:spacing w:line="360" w:lineRule="auto"/>
        <w:jc w:val="both"/>
        <w:rPr>
          <w:sz w:val="24"/>
          <w:szCs w:val="24"/>
          <w:lang w:val="kk-KZ"/>
        </w:rPr>
      </w:pPr>
      <w:r>
        <w:rPr>
          <w:rFonts w:eastAsia="Calibri"/>
          <w:sz w:val="24"/>
          <w:szCs w:val="24"/>
          <w:lang w:val="kk-KZ"/>
        </w:rPr>
        <w:t xml:space="preserve">   1.2 </w:t>
      </w:r>
      <w:r w:rsidR="00400AE5" w:rsidRPr="00531F83">
        <w:rPr>
          <w:sz w:val="24"/>
          <w:szCs w:val="24"/>
        </w:rPr>
        <w:t xml:space="preserve">Определение оптимальных условий формирования фосфатных покрытий методом циклической </w:t>
      </w:r>
      <w:proofErr w:type="spellStart"/>
      <w:r w:rsidR="00400AE5" w:rsidRPr="00531F83">
        <w:rPr>
          <w:sz w:val="24"/>
          <w:szCs w:val="24"/>
        </w:rPr>
        <w:t>вольтамперометрии</w:t>
      </w:r>
      <w:proofErr w:type="spellEnd"/>
      <w:r w:rsidR="00400AE5" w:rsidRPr="00531F83">
        <w:rPr>
          <w:sz w:val="24"/>
          <w:szCs w:val="24"/>
          <w:lang w:val="kk-KZ"/>
        </w:rPr>
        <w:t>...............................................................</w:t>
      </w:r>
      <w:r w:rsidR="008E3250">
        <w:rPr>
          <w:sz w:val="24"/>
          <w:szCs w:val="24"/>
          <w:lang w:val="kk-KZ"/>
        </w:rPr>
        <w:t>................................</w:t>
      </w:r>
      <w:r w:rsidR="007F139B">
        <w:rPr>
          <w:sz w:val="24"/>
          <w:szCs w:val="24"/>
          <w:lang w:val="kk-KZ"/>
        </w:rPr>
        <w:t>12</w:t>
      </w:r>
    </w:p>
    <w:p w:rsidR="00400AE5" w:rsidRPr="00531F83" w:rsidRDefault="00531F83" w:rsidP="00531F83">
      <w:pPr>
        <w:spacing w:line="360" w:lineRule="auto"/>
        <w:jc w:val="both"/>
        <w:rPr>
          <w:rFonts w:eastAsia="Calibri"/>
          <w:sz w:val="24"/>
          <w:szCs w:val="24"/>
          <w:lang w:val="kk-KZ"/>
        </w:rPr>
      </w:pPr>
      <w:r>
        <w:rPr>
          <w:sz w:val="24"/>
          <w:szCs w:val="24"/>
          <w:lang w:val="kk-KZ"/>
        </w:rPr>
        <w:t xml:space="preserve">    1.3 </w:t>
      </w:r>
      <w:r w:rsidR="00400AE5" w:rsidRPr="00531F83">
        <w:rPr>
          <w:sz w:val="24"/>
          <w:szCs w:val="24"/>
        </w:rPr>
        <w:t xml:space="preserve">Влияние рН на коррозионную стойкость фосфатных покрытий, осажденных из растворов преобразователей </w:t>
      </w:r>
      <w:r w:rsidR="00400AE5" w:rsidRPr="00531F83">
        <w:rPr>
          <w:sz w:val="24"/>
          <w:szCs w:val="24"/>
          <w:lang w:val="kk-KZ"/>
        </w:rPr>
        <w:t>......................................................................................</w:t>
      </w:r>
      <w:r w:rsidR="008E3250">
        <w:rPr>
          <w:sz w:val="24"/>
          <w:szCs w:val="24"/>
          <w:lang w:val="kk-KZ"/>
        </w:rPr>
        <w:t>................</w:t>
      </w:r>
      <w:r w:rsidR="007F139B">
        <w:rPr>
          <w:sz w:val="24"/>
          <w:szCs w:val="24"/>
          <w:lang w:val="kk-KZ"/>
        </w:rPr>
        <w:t>20</w:t>
      </w:r>
    </w:p>
    <w:p w:rsidR="00400AE5" w:rsidRPr="00400AE5" w:rsidRDefault="00400AE5" w:rsidP="00400AE5">
      <w:pPr>
        <w:spacing w:line="360" w:lineRule="auto"/>
        <w:jc w:val="both"/>
        <w:rPr>
          <w:sz w:val="24"/>
          <w:szCs w:val="24"/>
          <w:lang w:val="kk-KZ"/>
        </w:rPr>
      </w:pPr>
      <w:r w:rsidRPr="00400AE5">
        <w:rPr>
          <w:rFonts w:eastAsiaTheme="minorEastAsia"/>
          <w:sz w:val="24"/>
          <w:szCs w:val="24"/>
        </w:rPr>
        <w:t>2</w:t>
      </w:r>
      <w:r w:rsidRPr="00400AE5">
        <w:rPr>
          <w:rFonts w:eastAsiaTheme="minorEastAsia"/>
          <w:sz w:val="24"/>
          <w:szCs w:val="24"/>
          <w:lang w:val="kk-KZ"/>
        </w:rPr>
        <w:t xml:space="preserve"> </w:t>
      </w:r>
      <w:r w:rsidRPr="00400AE5">
        <w:rPr>
          <w:lang w:val="kk-KZ"/>
        </w:rPr>
        <w:t>П</w:t>
      </w:r>
      <w:r w:rsidRPr="00400AE5">
        <w:rPr>
          <w:rStyle w:val="a9"/>
          <w:sz w:val="24"/>
          <w:szCs w:val="24"/>
        </w:rPr>
        <w:t>роведение испытаний полученных фосфатных покрытий в средах с разной минерализацией…</w:t>
      </w:r>
      <w:r w:rsidRPr="00400AE5">
        <w:rPr>
          <w:rFonts w:eastAsia="Calibri"/>
          <w:sz w:val="24"/>
          <w:szCs w:val="24"/>
        </w:rPr>
        <w:t>……</w:t>
      </w:r>
      <w:r w:rsidRPr="00400AE5">
        <w:rPr>
          <w:rFonts w:eastAsia="Calibri"/>
          <w:sz w:val="24"/>
          <w:szCs w:val="24"/>
          <w:lang w:val="kk-KZ"/>
        </w:rPr>
        <w:t>...............................................................................................................</w:t>
      </w:r>
      <w:r w:rsidR="007F139B">
        <w:rPr>
          <w:rFonts w:eastAsia="Calibri"/>
          <w:sz w:val="24"/>
          <w:szCs w:val="24"/>
          <w:lang w:val="kk-KZ"/>
        </w:rPr>
        <w:t>22</w:t>
      </w:r>
    </w:p>
    <w:p w:rsidR="00400AE5" w:rsidRPr="00400AE5" w:rsidRDefault="00531F83" w:rsidP="00531F83">
      <w:pPr>
        <w:spacing w:line="360" w:lineRule="auto"/>
        <w:jc w:val="both"/>
        <w:rPr>
          <w:rFonts w:eastAsia="Calibri"/>
          <w:bCs/>
          <w:spacing w:val="-4"/>
          <w:sz w:val="24"/>
          <w:szCs w:val="24"/>
        </w:rPr>
      </w:pPr>
      <w:r>
        <w:rPr>
          <w:rStyle w:val="a9"/>
          <w:sz w:val="24"/>
          <w:szCs w:val="24"/>
        </w:rPr>
        <w:t xml:space="preserve">   </w:t>
      </w:r>
      <w:r w:rsidR="00400AE5" w:rsidRPr="00400AE5">
        <w:rPr>
          <w:rStyle w:val="a9"/>
          <w:sz w:val="24"/>
          <w:szCs w:val="24"/>
        </w:rPr>
        <w:t>2.1</w:t>
      </w:r>
      <w:r w:rsidR="00400AE5" w:rsidRPr="00400AE5">
        <w:rPr>
          <w:rStyle w:val="a9"/>
          <w:sz w:val="24"/>
          <w:szCs w:val="24"/>
          <w:lang w:val="kk-KZ"/>
        </w:rPr>
        <w:t xml:space="preserve"> </w:t>
      </w:r>
      <w:r w:rsidR="00400AE5" w:rsidRPr="00400AE5">
        <w:rPr>
          <w:rStyle w:val="a9"/>
          <w:sz w:val="24"/>
          <w:szCs w:val="24"/>
        </w:rPr>
        <w:t>Испытание коррозионной стойкости фосфатных покрытий в средах с разной минерализацией капельным методом Акимова</w:t>
      </w:r>
      <w:r w:rsidR="00400AE5" w:rsidRPr="00400AE5">
        <w:rPr>
          <w:rFonts w:eastAsia="Calibri"/>
          <w:bCs/>
          <w:spacing w:val="-4"/>
          <w:sz w:val="24"/>
          <w:szCs w:val="24"/>
        </w:rPr>
        <w:t>………………………………………....</w:t>
      </w:r>
      <w:r w:rsidR="008E3250">
        <w:rPr>
          <w:rFonts w:eastAsia="Calibri"/>
          <w:bCs/>
          <w:spacing w:val="-4"/>
          <w:sz w:val="24"/>
          <w:szCs w:val="24"/>
        </w:rPr>
        <w:t>..........</w:t>
      </w:r>
      <w:r w:rsidR="007F139B">
        <w:rPr>
          <w:rFonts w:eastAsia="Calibri"/>
          <w:bCs/>
          <w:spacing w:val="-4"/>
          <w:sz w:val="24"/>
          <w:szCs w:val="24"/>
        </w:rPr>
        <w:t>22</w:t>
      </w:r>
    </w:p>
    <w:p w:rsidR="00400AE5" w:rsidRPr="00400AE5" w:rsidRDefault="00531F83" w:rsidP="00531F83">
      <w:pPr>
        <w:spacing w:line="360" w:lineRule="auto"/>
        <w:jc w:val="both"/>
        <w:rPr>
          <w:sz w:val="24"/>
          <w:szCs w:val="24"/>
          <w:lang w:val="kk-KZ"/>
        </w:rPr>
      </w:pPr>
      <w:r>
        <w:rPr>
          <w:rFonts w:eastAsia="Calibri"/>
          <w:sz w:val="24"/>
          <w:szCs w:val="24"/>
        </w:rPr>
        <w:t xml:space="preserve">   </w:t>
      </w:r>
      <w:r w:rsidR="00400AE5" w:rsidRPr="00400AE5">
        <w:rPr>
          <w:rFonts w:eastAsia="Calibri"/>
          <w:sz w:val="24"/>
          <w:szCs w:val="24"/>
          <w:lang w:val="kk-KZ"/>
        </w:rPr>
        <w:t xml:space="preserve">2.2 </w:t>
      </w:r>
      <w:r w:rsidR="00400AE5" w:rsidRPr="00400AE5">
        <w:rPr>
          <w:rStyle w:val="a9"/>
          <w:sz w:val="24"/>
          <w:szCs w:val="24"/>
        </w:rPr>
        <w:t xml:space="preserve">Испытание коррозионной стойкости фосфатных покрытий в средах с разной минерализацией </w:t>
      </w:r>
      <w:r w:rsidR="00400AE5" w:rsidRPr="00400AE5">
        <w:rPr>
          <w:rFonts w:eastAsiaTheme="minorEastAsia"/>
          <w:sz w:val="24"/>
          <w:szCs w:val="24"/>
        </w:rPr>
        <w:t xml:space="preserve">методом поляризационных кривых по </w:t>
      </w:r>
      <w:proofErr w:type="spellStart"/>
      <w:r w:rsidR="00400AE5" w:rsidRPr="00400AE5">
        <w:rPr>
          <w:rFonts w:eastAsiaTheme="minorEastAsia"/>
          <w:sz w:val="24"/>
          <w:szCs w:val="24"/>
        </w:rPr>
        <w:t>Тафелю</w:t>
      </w:r>
      <w:proofErr w:type="spellEnd"/>
      <w:r w:rsidR="00400AE5" w:rsidRPr="00400AE5">
        <w:rPr>
          <w:rFonts w:eastAsiaTheme="minorEastAsia"/>
          <w:sz w:val="24"/>
          <w:szCs w:val="24"/>
          <w:lang w:val="kk-KZ"/>
        </w:rPr>
        <w:t>...................................</w:t>
      </w:r>
      <w:r w:rsidR="007F139B">
        <w:rPr>
          <w:rFonts w:eastAsiaTheme="minorEastAsia"/>
          <w:sz w:val="24"/>
          <w:szCs w:val="24"/>
          <w:lang w:val="kk-KZ"/>
        </w:rPr>
        <w:t>.........27</w:t>
      </w:r>
    </w:p>
    <w:p w:rsidR="00400AE5" w:rsidRPr="00400AE5" w:rsidRDefault="00400AE5" w:rsidP="00400AE5">
      <w:pPr>
        <w:spacing w:line="360" w:lineRule="auto"/>
        <w:rPr>
          <w:sz w:val="24"/>
          <w:szCs w:val="24"/>
          <w:lang w:val="kk-KZ"/>
        </w:rPr>
      </w:pPr>
      <w:r w:rsidRPr="00400AE5">
        <w:rPr>
          <w:rFonts w:eastAsiaTheme="minorHAnsi"/>
          <w:color w:val="auto"/>
          <w:sz w:val="24"/>
          <w:szCs w:val="24"/>
          <w:lang w:eastAsia="en-US"/>
        </w:rPr>
        <w:t>3</w:t>
      </w:r>
      <w:r w:rsidRPr="00400AE5">
        <w:rPr>
          <w:rFonts w:eastAsiaTheme="minorHAnsi"/>
          <w:color w:val="auto"/>
          <w:sz w:val="24"/>
          <w:szCs w:val="24"/>
          <w:lang w:val="kk-KZ" w:eastAsia="en-US"/>
        </w:rPr>
        <w:t xml:space="preserve"> </w:t>
      </w:r>
      <w:r w:rsidRPr="00400AE5">
        <w:rPr>
          <w:sz w:val="24"/>
          <w:szCs w:val="24"/>
          <w:lang w:val="kk-KZ"/>
        </w:rPr>
        <w:t>П</w:t>
      </w:r>
      <w:r w:rsidRPr="00400AE5">
        <w:rPr>
          <w:sz w:val="24"/>
          <w:szCs w:val="24"/>
        </w:rPr>
        <w:t>роведение испытаний полученных фосфатных покрытий в агрессивных средах с разными гидродинамическими условиями</w:t>
      </w:r>
      <w:r w:rsidRPr="00400AE5">
        <w:rPr>
          <w:rFonts w:eastAsia="Calibri"/>
          <w:sz w:val="24"/>
          <w:szCs w:val="24"/>
          <w:lang w:val="kk-KZ"/>
        </w:rPr>
        <w:t>.........................................................</w:t>
      </w:r>
      <w:r w:rsidR="007F139B">
        <w:rPr>
          <w:rFonts w:eastAsia="Calibri"/>
          <w:sz w:val="24"/>
          <w:szCs w:val="24"/>
          <w:lang w:val="kk-KZ"/>
        </w:rPr>
        <w:t>......................37</w:t>
      </w:r>
    </w:p>
    <w:p w:rsidR="00400AE5" w:rsidRPr="00400AE5" w:rsidRDefault="00531F83" w:rsidP="00531F83">
      <w:pPr>
        <w:spacing w:line="360" w:lineRule="auto"/>
        <w:rPr>
          <w:sz w:val="24"/>
          <w:szCs w:val="24"/>
        </w:rPr>
      </w:pPr>
      <w:r>
        <w:rPr>
          <w:rFonts w:eastAsiaTheme="minorHAnsi"/>
          <w:color w:val="auto"/>
          <w:sz w:val="24"/>
          <w:szCs w:val="24"/>
          <w:lang w:eastAsia="en-US"/>
        </w:rPr>
        <w:t xml:space="preserve">   </w:t>
      </w:r>
      <w:r w:rsidR="00400AE5" w:rsidRPr="00400AE5">
        <w:rPr>
          <w:rFonts w:eastAsiaTheme="minorHAnsi"/>
          <w:color w:val="auto"/>
          <w:sz w:val="24"/>
          <w:szCs w:val="24"/>
          <w:lang w:eastAsia="en-US"/>
        </w:rPr>
        <w:t>3.1</w:t>
      </w:r>
      <w:r w:rsidR="00400AE5" w:rsidRPr="00400AE5">
        <w:rPr>
          <w:rFonts w:eastAsiaTheme="minorHAnsi"/>
          <w:color w:val="auto"/>
          <w:sz w:val="24"/>
          <w:szCs w:val="24"/>
          <w:lang w:val="kk-KZ" w:eastAsia="en-US"/>
        </w:rPr>
        <w:t xml:space="preserve"> </w:t>
      </w:r>
      <w:r w:rsidR="00400AE5" w:rsidRPr="00400AE5">
        <w:rPr>
          <w:rFonts w:eastAsia="SimSun"/>
          <w:sz w:val="24"/>
          <w:szCs w:val="24"/>
          <w:lang w:eastAsia="zh-CN"/>
        </w:rPr>
        <w:t>Определение коррозионной стойкости фосфатных покрытий в водах ПНХЗ по Тафелевским кривым</w:t>
      </w:r>
      <w:r w:rsidR="00400AE5" w:rsidRPr="00400AE5">
        <w:rPr>
          <w:rFonts w:eastAsia="Calibri"/>
          <w:sz w:val="24"/>
          <w:szCs w:val="24"/>
          <w:lang w:val="kk-KZ"/>
        </w:rPr>
        <w:t>.......................................................................................................</w:t>
      </w:r>
      <w:r w:rsidR="008E3250">
        <w:rPr>
          <w:rFonts w:eastAsia="Calibri"/>
          <w:sz w:val="24"/>
          <w:szCs w:val="24"/>
          <w:lang w:val="kk-KZ"/>
        </w:rPr>
        <w:t>............</w:t>
      </w:r>
      <w:r w:rsidR="00400AE5" w:rsidRPr="00400AE5">
        <w:rPr>
          <w:rFonts w:eastAsia="Calibri"/>
          <w:sz w:val="24"/>
          <w:szCs w:val="24"/>
          <w:lang w:val="kk-KZ"/>
        </w:rPr>
        <w:t>3</w:t>
      </w:r>
      <w:r w:rsidR="007F139B">
        <w:rPr>
          <w:rFonts w:eastAsia="Calibri"/>
          <w:sz w:val="24"/>
          <w:szCs w:val="24"/>
          <w:lang w:val="kk-KZ"/>
        </w:rPr>
        <w:t>7</w:t>
      </w:r>
    </w:p>
    <w:p w:rsidR="00400AE5" w:rsidRPr="00400AE5" w:rsidRDefault="00531F83" w:rsidP="00531F83">
      <w:pPr>
        <w:spacing w:after="160" w:line="360" w:lineRule="auto"/>
        <w:rPr>
          <w:sz w:val="24"/>
          <w:szCs w:val="24"/>
        </w:rPr>
      </w:pPr>
      <w:r>
        <w:rPr>
          <w:rFonts w:eastAsiaTheme="minorHAnsi"/>
          <w:color w:val="auto"/>
          <w:sz w:val="24"/>
          <w:szCs w:val="24"/>
          <w:lang w:eastAsia="en-US"/>
        </w:rPr>
        <w:t xml:space="preserve">   </w:t>
      </w:r>
      <w:r w:rsidR="00400AE5" w:rsidRPr="00400AE5">
        <w:rPr>
          <w:rFonts w:eastAsiaTheme="minorHAnsi"/>
          <w:color w:val="auto"/>
          <w:sz w:val="24"/>
          <w:szCs w:val="24"/>
          <w:lang w:eastAsia="en-US"/>
        </w:rPr>
        <w:t>3.2</w:t>
      </w:r>
      <w:r w:rsidR="00400AE5">
        <w:rPr>
          <w:rFonts w:eastAsiaTheme="minorHAnsi"/>
          <w:color w:val="auto"/>
          <w:sz w:val="24"/>
          <w:szCs w:val="24"/>
          <w:lang w:val="kk-KZ" w:eastAsia="en-US"/>
        </w:rPr>
        <w:t xml:space="preserve"> </w:t>
      </w:r>
      <w:r w:rsidR="00400AE5" w:rsidRPr="00400AE5">
        <w:rPr>
          <w:rFonts w:eastAsia="SimSun"/>
          <w:sz w:val="24"/>
          <w:szCs w:val="24"/>
          <w:lang w:eastAsia="zh-CN"/>
        </w:rPr>
        <w:t>Определение коррозионной стойкости фосфатных покрытий в водах ПНХЗ с разными гидродинамическими условиями</w:t>
      </w:r>
      <w:r w:rsidR="00400AE5" w:rsidRPr="00400AE5">
        <w:rPr>
          <w:rFonts w:eastAsia="Calibri"/>
          <w:sz w:val="24"/>
          <w:szCs w:val="24"/>
          <w:lang w:val="kk-KZ"/>
        </w:rPr>
        <w:t>....................................................................</w:t>
      </w:r>
      <w:r w:rsidR="008E3250">
        <w:rPr>
          <w:rFonts w:eastAsia="Calibri"/>
          <w:sz w:val="24"/>
          <w:szCs w:val="24"/>
          <w:lang w:val="kk-KZ"/>
        </w:rPr>
        <w:t>...........</w:t>
      </w:r>
      <w:r w:rsidR="007F139B">
        <w:rPr>
          <w:rFonts w:eastAsia="Calibri"/>
          <w:sz w:val="24"/>
          <w:szCs w:val="24"/>
          <w:lang w:val="kk-KZ"/>
        </w:rPr>
        <w:t>42</w:t>
      </w:r>
    </w:p>
    <w:p w:rsidR="00400AE5" w:rsidRPr="00400AE5" w:rsidRDefault="00400AE5" w:rsidP="00400AE5">
      <w:pPr>
        <w:spacing w:line="360" w:lineRule="auto"/>
        <w:rPr>
          <w:rFonts w:eastAsia="Calibri"/>
          <w:sz w:val="24"/>
          <w:szCs w:val="24"/>
          <w:lang w:val="kk-KZ"/>
        </w:rPr>
      </w:pPr>
      <w:r w:rsidRPr="00400AE5">
        <w:rPr>
          <w:rFonts w:eastAsia="Calibri"/>
          <w:sz w:val="24"/>
          <w:szCs w:val="24"/>
          <w:lang w:val="kk-KZ"/>
        </w:rPr>
        <w:t>ЗАКЛЮЧЕНИЕ............................................................................................................................4</w:t>
      </w:r>
      <w:r w:rsidR="007F139B">
        <w:rPr>
          <w:rFonts w:eastAsia="Calibri"/>
          <w:sz w:val="24"/>
          <w:szCs w:val="24"/>
          <w:lang w:val="kk-KZ"/>
        </w:rPr>
        <w:t>4</w:t>
      </w:r>
    </w:p>
    <w:p w:rsidR="00400AE5" w:rsidRPr="00400AE5" w:rsidRDefault="00400AE5" w:rsidP="00400AE5">
      <w:pPr>
        <w:spacing w:line="360" w:lineRule="auto"/>
        <w:rPr>
          <w:sz w:val="24"/>
          <w:szCs w:val="24"/>
        </w:rPr>
      </w:pPr>
      <w:r w:rsidRPr="00400AE5">
        <w:rPr>
          <w:rFonts w:eastAsia="Calibri"/>
          <w:sz w:val="24"/>
          <w:szCs w:val="24"/>
        </w:rPr>
        <w:t>СПИСОК ИСПОЛЬЗОВАННЫХ ИСТОЧНИКОВ</w:t>
      </w:r>
      <w:r w:rsidRPr="00400AE5">
        <w:rPr>
          <w:rFonts w:eastAsia="Calibri"/>
          <w:sz w:val="24"/>
          <w:szCs w:val="24"/>
          <w:lang w:val="kk-KZ"/>
        </w:rPr>
        <w:t>..................................................................</w:t>
      </w:r>
      <w:r w:rsidR="007F139B">
        <w:rPr>
          <w:rFonts w:eastAsia="Calibri"/>
          <w:sz w:val="24"/>
          <w:szCs w:val="24"/>
          <w:lang w:val="kk-KZ"/>
        </w:rPr>
        <w:t>4</w:t>
      </w:r>
      <w:r w:rsidRPr="00400AE5">
        <w:rPr>
          <w:rFonts w:eastAsia="Calibri"/>
          <w:sz w:val="24"/>
          <w:szCs w:val="24"/>
          <w:lang w:val="kk-KZ"/>
        </w:rPr>
        <w:t>6</w:t>
      </w:r>
    </w:p>
    <w:p w:rsidR="00400AE5" w:rsidRPr="00400AE5" w:rsidRDefault="00400AE5" w:rsidP="00400AE5">
      <w:pPr>
        <w:spacing w:line="360" w:lineRule="auto"/>
        <w:rPr>
          <w:rFonts w:eastAsia="Calibri"/>
          <w:sz w:val="24"/>
          <w:szCs w:val="24"/>
          <w:lang w:val="kk-KZ"/>
        </w:rPr>
      </w:pPr>
      <w:r w:rsidRPr="00400AE5">
        <w:rPr>
          <w:rFonts w:eastAsia="Calibri"/>
          <w:sz w:val="24"/>
          <w:szCs w:val="24"/>
        </w:rPr>
        <w:t>ПРИЛОЖЕНИЕ А – Перечень опубликованных научных работ.</w:t>
      </w:r>
      <w:r w:rsidRPr="00400AE5">
        <w:rPr>
          <w:rFonts w:eastAsia="Calibri"/>
          <w:sz w:val="24"/>
          <w:szCs w:val="24"/>
          <w:lang w:val="kk-KZ"/>
        </w:rPr>
        <w:t>........................................</w:t>
      </w:r>
      <w:r w:rsidR="007F139B">
        <w:rPr>
          <w:rFonts w:eastAsia="Calibri"/>
          <w:sz w:val="24"/>
          <w:szCs w:val="24"/>
          <w:lang w:val="kk-KZ"/>
        </w:rPr>
        <w:t>..52</w:t>
      </w:r>
    </w:p>
    <w:p w:rsidR="00400AE5" w:rsidRPr="00400AE5" w:rsidRDefault="00400AE5" w:rsidP="00400AE5">
      <w:pPr>
        <w:spacing w:line="360" w:lineRule="auto"/>
        <w:rPr>
          <w:rFonts w:eastAsia="Calibri"/>
          <w:sz w:val="24"/>
          <w:szCs w:val="24"/>
          <w:lang w:val="kk-KZ"/>
        </w:rPr>
      </w:pPr>
      <w:r w:rsidRPr="00400AE5">
        <w:rPr>
          <w:rFonts w:eastAsia="Calibri"/>
          <w:sz w:val="24"/>
          <w:szCs w:val="24"/>
        </w:rPr>
        <w:t>ПРИЛОЖЕНИЕ Б – Календарный план на 2018-2020г</w:t>
      </w:r>
      <w:r w:rsidRPr="00400AE5">
        <w:rPr>
          <w:rFonts w:eastAsia="Calibri"/>
          <w:sz w:val="24"/>
          <w:szCs w:val="24"/>
          <w:lang w:val="kk-KZ"/>
        </w:rPr>
        <w:t>г</w:t>
      </w:r>
      <w:r w:rsidRPr="00400AE5">
        <w:rPr>
          <w:rFonts w:eastAsia="Calibri"/>
          <w:sz w:val="24"/>
          <w:szCs w:val="24"/>
        </w:rPr>
        <w:t>.</w:t>
      </w:r>
      <w:r w:rsidRPr="00400AE5">
        <w:rPr>
          <w:rFonts w:eastAsia="Calibri"/>
          <w:sz w:val="24"/>
          <w:szCs w:val="24"/>
          <w:lang w:val="kk-KZ"/>
        </w:rPr>
        <w:t>...............................................</w:t>
      </w:r>
      <w:r w:rsidR="007F139B">
        <w:rPr>
          <w:rFonts w:eastAsia="Calibri"/>
          <w:sz w:val="24"/>
          <w:szCs w:val="24"/>
          <w:lang w:val="kk-KZ"/>
        </w:rPr>
        <w:t>.........54</w:t>
      </w:r>
    </w:p>
    <w:p w:rsidR="00400AE5" w:rsidRPr="00400AE5" w:rsidRDefault="00400AE5" w:rsidP="00400AE5">
      <w:pPr>
        <w:spacing w:line="360" w:lineRule="auto"/>
        <w:rPr>
          <w:rFonts w:eastAsia="Calibri"/>
          <w:sz w:val="24"/>
          <w:szCs w:val="24"/>
          <w:lang w:val="kk-KZ"/>
        </w:rPr>
      </w:pPr>
      <w:r w:rsidRPr="00400AE5">
        <w:rPr>
          <w:rFonts w:eastAsia="Calibri"/>
          <w:sz w:val="24"/>
          <w:szCs w:val="24"/>
        </w:rPr>
        <w:t>ПРИЛОЖЕНИЕ В – Рецензия</w:t>
      </w:r>
      <w:r w:rsidRPr="00400AE5">
        <w:rPr>
          <w:rFonts w:eastAsia="Calibri"/>
          <w:sz w:val="24"/>
          <w:szCs w:val="24"/>
          <w:lang w:val="kk-KZ"/>
        </w:rPr>
        <w:t>...........................................................................................</w:t>
      </w:r>
      <w:r w:rsidR="007F139B">
        <w:rPr>
          <w:rFonts w:eastAsia="Calibri"/>
          <w:sz w:val="24"/>
          <w:szCs w:val="24"/>
          <w:lang w:val="kk-KZ"/>
        </w:rPr>
        <w:t>.........60</w:t>
      </w:r>
    </w:p>
    <w:p w:rsidR="00400AE5" w:rsidRPr="00400AE5" w:rsidRDefault="00400AE5" w:rsidP="00400AE5">
      <w:pPr>
        <w:spacing w:line="360" w:lineRule="auto"/>
        <w:rPr>
          <w:rFonts w:eastAsia="Calibri"/>
          <w:sz w:val="24"/>
          <w:szCs w:val="24"/>
          <w:lang w:val="kk-KZ"/>
        </w:rPr>
      </w:pPr>
      <w:r w:rsidRPr="00400AE5">
        <w:rPr>
          <w:rFonts w:eastAsia="Calibri"/>
          <w:sz w:val="24"/>
          <w:szCs w:val="24"/>
        </w:rPr>
        <w:t xml:space="preserve">ПРИЛОЖЕНИЕ Г – Выписка из протокола </w:t>
      </w:r>
      <w:r w:rsidRPr="00400AE5">
        <w:rPr>
          <w:rFonts w:eastAsia="Calibri"/>
          <w:sz w:val="24"/>
          <w:szCs w:val="24"/>
          <w:lang w:val="kk-KZ"/>
        </w:rPr>
        <w:t>.........................................</w:t>
      </w:r>
      <w:r>
        <w:rPr>
          <w:rFonts w:eastAsia="Calibri"/>
          <w:sz w:val="24"/>
          <w:szCs w:val="24"/>
          <w:lang w:val="kk-KZ"/>
        </w:rPr>
        <w:t>....</w:t>
      </w:r>
      <w:r w:rsidR="007F139B">
        <w:rPr>
          <w:rFonts w:eastAsia="Calibri"/>
          <w:sz w:val="24"/>
          <w:szCs w:val="24"/>
          <w:lang w:val="kk-KZ"/>
        </w:rPr>
        <w:t>...............................</w:t>
      </w:r>
      <w:r w:rsidR="004B0029">
        <w:rPr>
          <w:rFonts w:eastAsia="Calibri"/>
          <w:sz w:val="24"/>
          <w:szCs w:val="24"/>
          <w:lang w:val="kk-KZ"/>
        </w:rPr>
        <w:t>.</w:t>
      </w:r>
      <w:r w:rsidR="007F139B">
        <w:rPr>
          <w:rFonts w:eastAsia="Calibri"/>
          <w:sz w:val="24"/>
          <w:szCs w:val="24"/>
          <w:lang w:val="kk-KZ"/>
        </w:rPr>
        <w:t>62</w:t>
      </w:r>
    </w:p>
    <w:p w:rsidR="00400AE5" w:rsidRPr="007F139B" w:rsidRDefault="00400AE5" w:rsidP="00400AE5">
      <w:pPr>
        <w:spacing w:line="360" w:lineRule="auto"/>
        <w:rPr>
          <w:sz w:val="24"/>
          <w:szCs w:val="24"/>
          <w:lang w:val="kk-KZ"/>
        </w:rPr>
      </w:pPr>
      <w:r w:rsidRPr="00400AE5">
        <w:rPr>
          <w:rFonts w:eastAsia="Calibri"/>
          <w:sz w:val="24"/>
          <w:szCs w:val="24"/>
        </w:rPr>
        <w:t>ПРИЛОЖЕНИЕ Д –</w:t>
      </w:r>
      <w:r w:rsidRPr="00400AE5">
        <w:rPr>
          <w:i/>
          <w:sz w:val="24"/>
          <w:szCs w:val="24"/>
          <w:lang w:val="kk-KZ"/>
        </w:rPr>
        <w:t xml:space="preserve"> </w:t>
      </w:r>
      <w:r w:rsidRPr="007F139B">
        <w:rPr>
          <w:sz w:val="24"/>
          <w:szCs w:val="24"/>
        </w:rPr>
        <w:t xml:space="preserve">Способ определения оптимального состава антикоррозионных </w:t>
      </w:r>
    </w:p>
    <w:p w:rsidR="00400AE5" w:rsidRPr="00400AE5" w:rsidRDefault="00400AE5" w:rsidP="00400AE5">
      <w:pPr>
        <w:spacing w:line="360" w:lineRule="auto"/>
        <w:rPr>
          <w:i/>
          <w:sz w:val="24"/>
          <w:szCs w:val="24"/>
          <w:lang w:val="kk-KZ"/>
        </w:rPr>
      </w:pPr>
      <w:r w:rsidRPr="007F139B">
        <w:rPr>
          <w:sz w:val="24"/>
          <w:szCs w:val="24"/>
          <w:lang w:val="kk-KZ"/>
        </w:rPr>
        <w:tab/>
      </w:r>
      <w:r w:rsidRPr="007F139B">
        <w:rPr>
          <w:sz w:val="24"/>
          <w:szCs w:val="24"/>
          <w:lang w:val="kk-KZ"/>
        </w:rPr>
        <w:tab/>
      </w:r>
      <w:r w:rsidRPr="007F139B">
        <w:rPr>
          <w:sz w:val="24"/>
          <w:szCs w:val="24"/>
          <w:lang w:val="kk-KZ"/>
        </w:rPr>
        <w:tab/>
      </w:r>
      <w:r w:rsidRPr="007F139B">
        <w:rPr>
          <w:sz w:val="24"/>
          <w:szCs w:val="24"/>
        </w:rPr>
        <w:t>покрытий на стали</w:t>
      </w:r>
      <w:r w:rsidRPr="007F139B">
        <w:rPr>
          <w:sz w:val="24"/>
          <w:szCs w:val="24"/>
          <w:lang w:val="kk-KZ"/>
        </w:rPr>
        <w:t>...................................................</w:t>
      </w:r>
      <w:r w:rsidR="007F139B" w:rsidRPr="007F139B">
        <w:rPr>
          <w:sz w:val="24"/>
          <w:szCs w:val="24"/>
          <w:lang w:val="kk-KZ"/>
        </w:rPr>
        <w:t>...............................</w:t>
      </w:r>
      <w:r w:rsidRPr="007F139B">
        <w:rPr>
          <w:sz w:val="24"/>
          <w:szCs w:val="24"/>
          <w:lang w:val="kk-KZ"/>
        </w:rPr>
        <w:t>.</w:t>
      </w:r>
      <w:r w:rsidR="007F139B" w:rsidRPr="007F139B">
        <w:rPr>
          <w:sz w:val="24"/>
          <w:szCs w:val="24"/>
          <w:lang w:val="kk-KZ"/>
        </w:rPr>
        <w:t>.</w:t>
      </w:r>
      <w:r w:rsidR="007F139B">
        <w:rPr>
          <w:sz w:val="24"/>
          <w:szCs w:val="24"/>
          <w:lang w:val="kk-KZ"/>
        </w:rPr>
        <w:t>63</w:t>
      </w:r>
    </w:p>
    <w:p w:rsidR="007E393E" w:rsidRDefault="007E393E" w:rsidP="000A5DF0">
      <w:pPr>
        <w:spacing w:after="160" w:line="360" w:lineRule="auto"/>
        <w:ind w:firstLine="709"/>
        <w:contextualSpacing/>
        <w:jc w:val="center"/>
        <w:rPr>
          <w:sz w:val="24"/>
          <w:szCs w:val="24"/>
        </w:rPr>
      </w:pPr>
      <w:r>
        <w:rPr>
          <w:sz w:val="24"/>
          <w:szCs w:val="24"/>
        </w:rPr>
        <w:br w:type="page"/>
      </w:r>
    </w:p>
    <w:p w:rsidR="0059136B" w:rsidRDefault="00D1023A" w:rsidP="0059136B">
      <w:pPr>
        <w:spacing w:after="160" w:line="360" w:lineRule="auto"/>
        <w:ind w:firstLine="709"/>
        <w:contextualSpacing/>
        <w:jc w:val="center"/>
        <w:rPr>
          <w:b/>
          <w:sz w:val="24"/>
          <w:szCs w:val="24"/>
          <w:lang w:val="kk-KZ"/>
        </w:rPr>
      </w:pPr>
      <w:r w:rsidRPr="00D1023A">
        <w:rPr>
          <w:b/>
          <w:sz w:val="24"/>
          <w:szCs w:val="24"/>
          <w:lang w:val="kk-KZ"/>
        </w:rPr>
        <w:lastRenderedPageBreak/>
        <w:t xml:space="preserve">ПЕРЕЧЕНЬ СОКРАЩЕНИЙ И </w:t>
      </w:r>
      <w:r w:rsidRPr="00D1023A">
        <w:rPr>
          <w:b/>
          <w:sz w:val="24"/>
          <w:szCs w:val="24"/>
        </w:rPr>
        <w:t>ОБОЗНАЧЕНИ</w:t>
      </w:r>
      <w:r w:rsidRPr="00D1023A">
        <w:rPr>
          <w:b/>
          <w:sz w:val="24"/>
          <w:szCs w:val="24"/>
          <w:lang w:val="kk-KZ"/>
        </w:rPr>
        <w:t>Й</w:t>
      </w:r>
    </w:p>
    <w:p w:rsidR="00276F4C" w:rsidRPr="00D1023A" w:rsidRDefault="00276F4C" w:rsidP="0059136B">
      <w:pPr>
        <w:spacing w:after="160" w:line="360" w:lineRule="auto"/>
        <w:ind w:firstLine="709"/>
        <w:contextualSpacing/>
        <w:jc w:val="center"/>
        <w:rPr>
          <w:b/>
          <w:sz w:val="24"/>
          <w:szCs w:val="24"/>
          <w:lang w:val="kk-KZ"/>
        </w:rPr>
      </w:pPr>
      <w:bookmarkStart w:id="0" w:name="_GoBack"/>
      <w:bookmarkEnd w:id="0"/>
    </w:p>
    <w:p w:rsidR="00D1023A" w:rsidRPr="00D1023A" w:rsidRDefault="00D1023A" w:rsidP="00D77F6F">
      <w:pPr>
        <w:spacing w:after="160" w:line="360" w:lineRule="auto"/>
        <w:ind w:firstLine="709"/>
        <w:contextualSpacing/>
        <w:jc w:val="both"/>
        <w:rPr>
          <w:sz w:val="24"/>
          <w:szCs w:val="24"/>
          <w:lang w:val="kk-KZ"/>
        </w:rPr>
      </w:pPr>
      <w:r>
        <w:rPr>
          <w:sz w:val="24"/>
          <w:szCs w:val="24"/>
          <w:lang w:val="kk-KZ"/>
        </w:rPr>
        <w:t>В настоящим отчете о НИР применя</w:t>
      </w:r>
      <w:r w:rsidR="000E3A4B">
        <w:rPr>
          <w:sz w:val="24"/>
          <w:szCs w:val="24"/>
          <w:lang w:val="kk-KZ"/>
        </w:rPr>
        <w:t>ю</w:t>
      </w:r>
      <w:r>
        <w:rPr>
          <w:sz w:val="24"/>
          <w:szCs w:val="24"/>
          <w:lang w:val="kk-KZ"/>
        </w:rPr>
        <w:t>т следующие сокращения и обозначения</w:t>
      </w:r>
      <w:r w:rsidR="00D77F6F">
        <w:rPr>
          <w:sz w:val="24"/>
          <w:szCs w:val="24"/>
          <w:lang w:val="kk-KZ"/>
        </w:rPr>
        <w:t>:</w:t>
      </w:r>
    </w:p>
    <w:p w:rsidR="0059136B" w:rsidRPr="007D0820" w:rsidRDefault="0059136B" w:rsidP="0059136B">
      <w:pPr>
        <w:spacing w:line="360" w:lineRule="auto"/>
        <w:contextualSpacing/>
        <w:jc w:val="both"/>
        <w:rPr>
          <w:rFonts w:eastAsia="Calibri"/>
          <w:sz w:val="24"/>
          <w:szCs w:val="24"/>
        </w:rPr>
      </w:pPr>
    </w:p>
    <w:tbl>
      <w:tblPr>
        <w:tblStyle w:val="a6"/>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852"/>
      </w:tblGrid>
      <w:tr w:rsidR="00400AE5" w:rsidRPr="00400AE5" w:rsidTr="00E36F75">
        <w:tc>
          <w:tcPr>
            <w:tcW w:w="782" w:type="dxa"/>
          </w:tcPr>
          <w:p w:rsidR="00400AE5" w:rsidRPr="00400AE5" w:rsidRDefault="00400AE5" w:rsidP="00531F83">
            <w:pPr>
              <w:spacing w:after="160" w:line="360" w:lineRule="auto"/>
              <w:contextualSpacing/>
              <w:jc w:val="both"/>
              <w:rPr>
                <w:sz w:val="24"/>
                <w:szCs w:val="24"/>
                <w:lang w:val="kk-KZ"/>
              </w:rPr>
            </w:pPr>
            <w:r w:rsidRPr="00400AE5">
              <w:rPr>
                <w:rFonts w:eastAsia="Calibri"/>
                <w:sz w:val="24"/>
                <w:szCs w:val="24"/>
              </w:rPr>
              <w:t>ГКС</w:t>
            </w:r>
          </w:p>
        </w:tc>
        <w:tc>
          <w:tcPr>
            <w:tcW w:w="8852" w:type="dxa"/>
          </w:tcPr>
          <w:p w:rsidR="00400AE5" w:rsidRPr="00400AE5" w:rsidRDefault="00400AE5" w:rsidP="00531F83">
            <w:pPr>
              <w:shd w:val="clear" w:color="auto" w:fill="FFFFFF"/>
              <w:autoSpaceDE w:val="0"/>
              <w:autoSpaceDN w:val="0"/>
              <w:adjustRightInd w:val="0"/>
              <w:spacing w:line="360" w:lineRule="auto"/>
              <w:contextualSpacing/>
              <w:jc w:val="both"/>
              <w:rPr>
                <w:rFonts w:eastAsia="Calibri"/>
                <w:sz w:val="24"/>
                <w:szCs w:val="24"/>
              </w:rPr>
            </w:pPr>
            <w:r w:rsidRPr="00400AE5">
              <w:rPr>
                <w:rFonts w:eastAsia="Calibri"/>
                <w:sz w:val="24"/>
                <w:szCs w:val="24"/>
              </w:rPr>
              <w:t xml:space="preserve">– </w:t>
            </w:r>
            <w:r w:rsidRPr="00400AE5">
              <w:rPr>
                <w:rFonts w:eastAsia="Calibri"/>
                <w:sz w:val="24"/>
                <w:szCs w:val="24"/>
                <w:lang w:val="kk-KZ"/>
              </w:rPr>
              <w:t xml:space="preserve">  </w:t>
            </w:r>
            <w:r w:rsidRPr="00400AE5">
              <w:rPr>
                <w:rFonts w:eastAsia="Calibri"/>
                <w:sz w:val="24"/>
                <w:szCs w:val="24"/>
              </w:rPr>
              <w:t>горячее катанная сталь</w:t>
            </w:r>
          </w:p>
        </w:tc>
      </w:tr>
      <w:tr w:rsidR="00400AE5" w:rsidRPr="00400AE5" w:rsidTr="00E36F75">
        <w:tc>
          <w:tcPr>
            <w:tcW w:w="782" w:type="dxa"/>
          </w:tcPr>
          <w:p w:rsidR="00400AE5" w:rsidRPr="00400AE5" w:rsidRDefault="00400AE5" w:rsidP="00531F83">
            <w:pPr>
              <w:spacing w:after="160" w:line="360" w:lineRule="auto"/>
              <w:contextualSpacing/>
              <w:jc w:val="both"/>
              <w:rPr>
                <w:sz w:val="24"/>
                <w:szCs w:val="24"/>
                <w:lang w:val="kk-KZ"/>
              </w:rPr>
            </w:pPr>
            <w:r w:rsidRPr="00400AE5">
              <w:rPr>
                <w:rFonts w:eastAsia="Calibri"/>
                <w:sz w:val="24"/>
                <w:szCs w:val="24"/>
              </w:rPr>
              <w:t>ЗСА</w:t>
            </w:r>
          </w:p>
        </w:tc>
        <w:tc>
          <w:tcPr>
            <w:tcW w:w="8852" w:type="dxa"/>
          </w:tcPr>
          <w:p w:rsidR="00400AE5" w:rsidRPr="00400AE5" w:rsidRDefault="00400AE5" w:rsidP="00531F83">
            <w:pPr>
              <w:spacing w:line="360" w:lineRule="auto"/>
              <w:jc w:val="both"/>
              <w:rPr>
                <w:rFonts w:eastAsia="Calibri"/>
                <w:sz w:val="24"/>
                <w:szCs w:val="24"/>
              </w:rPr>
            </w:pPr>
            <w:r w:rsidRPr="00400AE5">
              <w:rPr>
                <w:rFonts w:eastAsia="Calibri"/>
                <w:sz w:val="24"/>
                <w:szCs w:val="24"/>
              </w:rPr>
              <w:t>–</w:t>
            </w:r>
            <w:r w:rsidRPr="00400AE5">
              <w:rPr>
                <w:rFonts w:eastAsia="Calibri"/>
                <w:sz w:val="24"/>
                <w:szCs w:val="24"/>
                <w:lang w:val="kk-KZ"/>
              </w:rPr>
              <w:t xml:space="preserve">  </w:t>
            </w:r>
            <w:r w:rsidRPr="00400AE5">
              <w:rPr>
                <w:rFonts w:eastAsia="Calibri"/>
                <w:sz w:val="24"/>
                <w:szCs w:val="24"/>
              </w:rPr>
              <w:t xml:space="preserve"> защитная способность по методу Акимова (с)</w:t>
            </w:r>
          </w:p>
        </w:tc>
      </w:tr>
      <w:tr w:rsidR="00400AE5" w:rsidRPr="00400AE5" w:rsidTr="00E36F75">
        <w:tc>
          <w:tcPr>
            <w:tcW w:w="782" w:type="dxa"/>
          </w:tcPr>
          <w:p w:rsidR="00400AE5" w:rsidRPr="00400AE5" w:rsidRDefault="00400AE5" w:rsidP="00531F83">
            <w:pPr>
              <w:spacing w:after="160" w:line="360" w:lineRule="auto"/>
              <w:contextualSpacing/>
              <w:jc w:val="both"/>
              <w:rPr>
                <w:sz w:val="24"/>
                <w:szCs w:val="24"/>
                <w:lang w:val="kk-KZ"/>
              </w:rPr>
            </w:pPr>
            <w:proofErr w:type="spellStart"/>
            <w:r w:rsidRPr="00400AE5">
              <w:rPr>
                <w:rFonts w:eastAsia="Calibri"/>
                <w:sz w:val="24"/>
                <w:szCs w:val="24"/>
              </w:rPr>
              <w:t>Е</w:t>
            </w:r>
            <w:r w:rsidRPr="00400AE5">
              <w:rPr>
                <w:rFonts w:eastAsia="Calibri"/>
                <w:sz w:val="24"/>
                <w:szCs w:val="24"/>
                <w:vertAlign w:val="subscript"/>
              </w:rPr>
              <w:t>н</w:t>
            </w:r>
            <w:proofErr w:type="spellEnd"/>
          </w:p>
        </w:tc>
        <w:tc>
          <w:tcPr>
            <w:tcW w:w="8852" w:type="dxa"/>
          </w:tcPr>
          <w:p w:rsidR="00400AE5" w:rsidRPr="00400AE5" w:rsidRDefault="00400AE5" w:rsidP="00531F83">
            <w:pPr>
              <w:spacing w:after="160" w:line="360" w:lineRule="auto"/>
              <w:contextualSpacing/>
              <w:jc w:val="both"/>
              <w:rPr>
                <w:sz w:val="24"/>
                <w:szCs w:val="24"/>
                <w:lang w:val="kk-KZ"/>
              </w:rPr>
            </w:pPr>
            <w:r w:rsidRPr="00400AE5">
              <w:rPr>
                <w:rFonts w:eastAsia="Calibri"/>
                <w:sz w:val="24"/>
                <w:szCs w:val="24"/>
              </w:rPr>
              <w:t xml:space="preserve">– </w:t>
            </w:r>
            <w:r w:rsidRPr="00400AE5">
              <w:rPr>
                <w:rFonts w:eastAsia="Calibri"/>
                <w:sz w:val="24"/>
                <w:szCs w:val="24"/>
                <w:lang w:val="kk-KZ"/>
              </w:rPr>
              <w:t xml:space="preserve">  </w:t>
            </w:r>
            <w:r w:rsidRPr="00400AE5">
              <w:rPr>
                <w:rFonts w:eastAsia="Calibri"/>
                <w:sz w:val="24"/>
                <w:szCs w:val="24"/>
              </w:rPr>
              <w:t>начальный потенциал снятия вольтамперных кривых</w:t>
            </w:r>
          </w:p>
        </w:tc>
      </w:tr>
      <w:tr w:rsidR="00400AE5" w:rsidRPr="00400AE5" w:rsidTr="00E36F75">
        <w:tc>
          <w:tcPr>
            <w:tcW w:w="782" w:type="dxa"/>
          </w:tcPr>
          <w:p w:rsidR="00400AE5" w:rsidRPr="00400AE5" w:rsidRDefault="00400AE5" w:rsidP="00531F83">
            <w:pPr>
              <w:spacing w:after="160" w:line="360" w:lineRule="auto"/>
              <w:contextualSpacing/>
              <w:jc w:val="both"/>
              <w:rPr>
                <w:sz w:val="24"/>
                <w:szCs w:val="24"/>
                <w:lang w:val="kk-KZ"/>
              </w:rPr>
            </w:pPr>
            <w:r w:rsidRPr="00400AE5">
              <w:rPr>
                <w:rFonts w:eastAsia="Calibri"/>
                <w:sz w:val="24"/>
                <w:szCs w:val="24"/>
              </w:rPr>
              <w:t>Е</w:t>
            </w:r>
            <w:r w:rsidRPr="00400AE5">
              <w:rPr>
                <w:rFonts w:eastAsia="Calibri"/>
                <w:sz w:val="24"/>
                <w:szCs w:val="24"/>
                <w:vertAlign w:val="subscript"/>
              </w:rPr>
              <w:t>р</w:t>
            </w:r>
          </w:p>
        </w:tc>
        <w:tc>
          <w:tcPr>
            <w:tcW w:w="8852" w:type="dxa"/>
          </w:tcPr>
          <w:p w:rsidR="00400AE5" w:rsidRPr="00400AE5" w:rsidRDefault="00400AE5" w:rsidP="00531F83">
            <w:pPr>
              <w:spacing w:line="360" w:lineRule="auto"/>
              <w:contextualSpacing/>
              <w:jc w:val="both"/>
              <w:rPr>
                <w:rFonts w:eastAsia="Calibri"/>
                <w:sz w:val="24"/>
                <w:szCs w:val="24"/>
              </w:rPr>
            </w:pPr>
            <w:r w:rsidRPr="00400AE5">
              <w:rPr>
                <w:rFonts w:eastAsia="Calibri"/>
                <w:sz w:val="24"/>
                <w:szCs w:val="24"/>
              </w:rPr>
              <w:t xml:space="preserve">– </w:t>
            </w:r>
            <w:r w:rsidRPr="00400AE5">
              <w:rPr>
                <w:rFonts w:eastAsia="Calibri"/>
                <w:sz w:val="24"/>
                <w:szCs w:val="24"/>
                <w:lang w:val="kk-KZ"/>
              </w:rPr>
              <w:t xml:space="preserve">  </w:t>
            </w:r>
            <w:r w:rsidRPr="00400AE5">
              <w:rPr>
                <w:rFonts w:eastAsia="Calibri"/>
                <w:sz w:val="24"/>
                <w:szCs w:val="24"/>
              </w:rPr>
              <w:t>потенциал пика (В)</w:t>
            </w:r>
          </w:p>
        </w:tc>
      </w:tr>
      <w:tr w:rsidR="00400AE5" w:rsidRPr="00400AE5" w:rsidTr="00E36F75">
        <w:tc>
          <w:tcPr>
            <w:tcW w:w="782" w:type="dxa"/>
          </w:tcPr>
          <w:p w:rsidR="00400AE5" w:rsidRPr="00400AE5" w:rsidRDefault="00400AE5" w:rsidP="00531F83">
            <w:pPr>
              <w:spacing w:after="160" w:line="360" w:lineRule="auto"/>
              <w:contextualSpacing/>
              <w:jc w:val="both"/>
              <w:rPr>
                <w:sz w:val="24"/>
                <w:szCs w:val="24"/>
                <w:lang w:val="kk-KZ"/>
              </w:rPr>
            </w:pPr>
            <w:proofErr w:type="spellStart"/>
            <w:r w:rsidRPr="00400AE5">
              <w:rPr>
                <w:rFonts w:eastAsia="Calibri"/>
                <w:sz w:val="24"/>
                <w:szCs w:val="24"/>
              </w:rPr>
              <w:t>Е</w:t>
            </w:r>
            <w:r w:rsidRPr="00400AE5">
              <w:rPr>
                <w:rFonts w:eastAsia="Calibri"/>
                <w:sz w:val="24"/>
                <w:szCs w:val="24"/>
                <w:vertAlign w:val="subscript"/>
              </w:rPr>
              <w:t>к</w:t>
            </w:r>
            <w:proofErr w:type="spellEnd"/>
          </w:p>
        </w:tc>
        <w:tc>
          <w:tcPr>
            <w:tcW w:w="8852" w:type="dxa"/>
          </w:tcPr>
          <w:p w:rsidR="00400AE5" w:rsidRPr="00400AE5" w:rsidRDefault="00400AE5" w:rsidP="00531F83">
            <w:pPr>
              <w:spacing w:line="360" w:lineRule="auto"/>
              <w:contextualSpacing/>
              <w:jc w:val="both"/>
              <w:rPr>
                <w:rFonts w:eastAsia="Calibri"/>
                <w:sz w:val="24"/>
                <w:szCs w:val="24"/>
              </w:rPr>
            </w:pPr>
            <w:r w:rsidRPr="00400AE5">
              <w:rPr>
                <w:rFonts w:eastAsia="Calibri"/>
                <w:sz w:val="24"/>
                <w:szCs w:val="24"/>
              </w:rPr>
              <w:t>–</w:t>
            </w:r>
            <w:r w:rsidRPr="00400AE5">
              <w:rPr>
                <w:rFonts w:eastAsia="Calibri"/>
                <w:sz w:val="24"/>
                <w:szCs w:val="24"/>
                <w:lang w:val="kk-KZ"/>
              </w:rPr>
              <w:t xml:space="preserve">   </w:t>
            </w:r>
            <w:r w:rsidRPr="00400AE5">
              <w:rPr>
                <w:rFonts w:eastAsia="Calibri"/>
                <w:sz w:val="24"/>
                <w:szCs w:val="24"/>
              </w:rPr>
              <w:t>конечный потенциал снятия вольтамперных кривых</w:t>
            </w:r>
          </w:p>
        </w:tc>
      </w:tr>
      <w:tr w:rsidR="00400AE5" w:rsidRPr="00400AE5" w:rsidTr="00E36F75">
        <w:tc>
          <w:tcPr>
            <w:tcW w:w="782" w:type="dxa"/>
          </w:tcPr>
          <w:p w:rsidR="00400AE5" w:rsidRPr="00400AE5" w:rsidRDefault="00400AE5" w:rsidP="00531F83">
            <w:pPr>
              <w:spacing w:after="160" w:line="360" w:lineRule="auto"/>
              <w:contextualSpacing/>
              <w:jc w:val="both"/>
              <w:rPr>
                <w:sz w:val="24"/>
                <w:szCs w:val="24"/>
                <w:lang w:val="kk-KZ"/>
              </w:rPr>
            </w:pPr>
            <w:r w:rsidRPr="00400AE5">
              <w:rPr>
                <w:rFonts w:eastAsia="Calibri"/>
                <w:sz w:val="24"/>
                <w:szCs w:val="24"/>
                <w:lang w:val="en-US"/>
              </w:rPr>
              <w:t>K</w:t>
            </w:r>
            <w:r w:rsidRPr="00400AE5">
              <w:rPr>
                <w:rFonts w:eastAsia="Calibri"/>
                <w:sz w:val="24"/>
                <w:szCs w:val="24"/>
                <w:vertAlign w:val="subscript"/>
                <w:lang w:val="en-US"/>
              </w:rPr>
              <w:t>m</w:t>
            </w:r>
          </w:p>
        </w:tc>
        <w:tc>
          <w:tcPr>
            <w:tcW w:w="8852" w:type="dxa"/>
          </w:tcPr>
          <w:p w:rsidR="00400AE5" w:rsidRPr="00400AE5" w:rsidRDefault="00400AE5" w:rsidP="00531F83">
            <w:pPr>
              <w:shd w:val="clear" w:color="auto" w:fill="FFFFFF"/>
              <w:autoSpaceDE w:val="0"/>
              <w:autoSpaceDN w:val="0"/>
              <w:adjustRightInd w:val="0"/>
              <w:spacing w:line="360" w:lineRule="auto"/>
              <w:contextualSpacing/>
              <w:jc w:val="both"/>
              <w:rPr>
                <w:rFonts w:eastAsia="Calibri"/>
                <w:sz w:val="24"/>
                <w:szCs w:val="24"/>
              </w:rPr>
            </w:pPr>
            <w:r w:rsidRPr="00400AE5">
              <w:rPr>
                <w:rFonts w:eastAsia="Calibri"/>
                <w:sz w:val="24"/>
                <w:szCs w:val="24"/>
              </w:rPr>
              <w:t xml:space="preserve">– </w:t>
            </w:r>
            <w:r w:rsidRPr="00400AE5">
              <w:rPr>
                <w:rFonts w:eastAsia="Calibri"/>
                <w:sz w:val="24"/>
                <w:szCs w:val="24"/>
                <w:lang w:val="kk-KZ"/>
              </w:rPr>
              <w:t xml:space="preserve">  </w:t>
            </w:r>
            <w:r w:rsidRPr="00400AE5">
              <w:rPr>
                <w:rFonts w:eastAsia="Calibri"/>
                <w:sz w:val="24"/>
                <w:szCs w:val="24"/>
              </w:rPr>
              <w:t>константа скорости коррозии полученная гравиметрическим методом (г/м</w:t>
            </w:r>
            <w:r w:rsidRPr="00400AE5">
              <w:rPr>
                <w:rFonts w:eastAsia="Calibri"/>
                <w:sz w:val="24"/>
                <w:szCs w:val="24"/>
                <w:vertAlign w:val="superscript"/>
              </w:rPr>
              <w:t>2</w:t>
            </w:r>
            <w:r w:rsidRPr="00400AE5">
              <w:rPr>
                <w:rFonts w:eastAsia="Calibri"/>
                <w:sz w:val="24"/>
                <w:szCs w:val="24"/>
              </w:rPr>
              <w:t>·час)</w:t>
            </w:r>
          </w:p>
        </w:tc>
      </w:tr>
      <w:tr w:rsidR="00400AE5" w:rsidRPr="00400AE5" w:rsidTr="00E36F75">
        <w:tc>
          <w:tcPr>
            <w:tcW w:w="782" w:type="dxa"/>
          </w:tcPr>
          <w:p w:rsidR="00400AE5" w:rsidRPr="00400AE5" w:rsidRDefault="00400AE5" w:rsidP="00531F83">
            <w:pPr>
              <w:spacing w:after="160" w:line="360" w:lineRule="auto"/>
              <w:contextualSpacing/>
              <w:jc w:val="both"/>
              <w:rPr>
                <w:sz w:val="24"/>
                <w:szCs w:val="24"/>
                <w:lang w:val="kk-KZ"/>
              </w:rPr>
            </w:pPr>
            <w:r w:rsidRPr="00400AE5">
              <w:rPr>
                <w:rFonts w:eastAsia="Calibri"/>
                <w:sz w:val="24"/>
                <w:szCs w:val="24"/>
              </w:rPr>
              <w:t>ЛКП</w:t>
            </w:r>
          </w:p>
        </w:tc>
        <w:tc>
          <w:tcPr>
            <w:tcW w:w="8852" w:type="dxa"/>
          </w:tcPr>
          <w:p w:rsidR="00400AE5" w:rsidRPr="00400AE5" w:rsidRDefault="00400AE5" w:rsidP="00531F83">
            <w:pPr>
              <w:shd w:val="clear" w:color="auto" w:fill="FFFFFF"/>
              <w:autoSpaceDE w:val="0"/>
              <w:autoSpaceDN w:val="0"/>
              <w:adjustRightInd w:val="0"/>
              <w:spacing w:line="360" w:lineRule="auto"/>
              <w:contextualSpacing/>
              <w:jc w:val="both"/>
              <w:rPr>
                <w:rFonts w:eastAsia="Calibri"/>
                <w:sz w:val="24"/>
                <w:szCs w:val="24"/>
              </w:rPr>
            </w:pPr>
            <w:r w:rsidRPr="00400AE5">
              <w:rPr>
                <w:rFonts w:eastAsia="Calibri"/>
                <w:sz w:val="24"/>
                <w:szCs w:val="24"/>
              </w:rPr>
              <w:t>–</w:t>
            </w:r>
            <w:r w:rsidRPr="00400AE5">
              <w:rPr>
                <w:rFonts w:eastAsia="Calibri"/>
                <w:sz w:val="24"/>
                <w:szCs w:val="24"/>
                <w:lang w:val="kk-KZ"/>
              </w:rPr>
              <w:t xml:space="preserve">   </w:t>
            </w:r>
            <w:r w:rsidRPr="00400AE5">
              <w:rPr>
                <w:rFonts w:eastAsia="Calibri"/>
                <w:sz w:val="24"/>
                <w:szCs w:val="24"/>
              </w:rPr>
              <w:t>лакокрасочные покрытие</w:t>
            </w:r>
          </w:p>
        </w:tc>
      </w:tr>
      <w:tr w:rsidR="00400AE5" w:rsidRPr="00400AE5" w:rsidTr="00E36F75">
        <w:tc>
          <w:tcPr>
            <w:tcW w:w="782" w:type="dxa"/>
          </w:tcPr>
          <w:p w:rsidR="00400AE5" w:rsidRPr="00400AE5" w:rsidRDefault="00400AE5" w:rsidP="00531F83">
            <w:pPr>
              <w:spacing w:after="160" w:line="360" w:lineRule="auto"/>
              <w:contextualSpacing/>
              <w:jc w:val="both"/>
              <w:rPr>
                <w:sz w:val="24"/>
                <w:szCs w:val="24"/>
                <w:lang w:val="kk-KZ"/>
              </w:rPr>
            </w:pPr>
            <w:r w:rsidRPr="00400AE5">
              <w:rPr>
                <w:rFonts w:eastAsia="Calibri"/>
                <w:sz w:val="24"/>
                <w:szCs w:val="24"/>
              </w:rPr>
              <w:t>М</w:t>
            </w:r>
          </w:p>
        </w:tc>
        <w:tc>
          <w:tcPr>
            <w:tcW w:w="8852" w:type="dxa"/>
          </w:tcPr>
          <w:p w:rsidR="00400AE5" w:rsidRPr="00400AE5" w:rsidRDefault="00400AE5" w:rsidP="00531F83">
            <w:pPr>
              <w:spacing w:line="360" w:lineRule="auto"/>
              <w:contextualSpacing/>
              <w:jc w:val="both"/>
              <w:rPr>
                <w:rFonts w:eastAsia="Calibri"/>
                <w:sz w:val="24"/>
                <w:szCs w:val="24"/>
              </w:rPr>
            </w:pPr>
            <w:r w:rsidRPr="00400AE5">
              <w:rPr>
                <w:rFonts w:eastAsia="Calibri"/>
                <w:sz w:val="24"/>
                <w:szCs w:val="24"/>
              </w:rPr>
              <w:t xml:space="preserve">– </w:t>
            </w:r>
            <w:r w:rsidRPr="00400AE5">
              <w:rPr>
                <w:rFonts w:eastAsia="Calibri"/>
                <w:sz w:val="24"/>
                <w:szCs w:val="24"/>
                <w:lang w:val="kk-KZ"/>
              </w:rPr>
              <w:t xml:space="preserve">  </w:t>
            </w:r>
            <w:proofErr w:type="spellStart"/>
            <w:r w:rsidRPr="00400AE5">
              <w:rPr>
                <w:rFonts w:eastAsia="Calibri"/>
                <w:sz w:val="24"/>
                <w:szCs w:val="24"/>
              </w:rPr>
              <w:t>молярность</w:t>
            </w:r>
            <w:proofErr w:type="spellEnd"/>
            <w:r w:rsidRPr="00400AE5">
              <w:rPr>
                <w:rFonts w:eastAsia="Calibri"/>
                <w:sz w:val="24"/>
                <w:szCs w:val="24"/>
              </w:rPr>
              <w:t xml:space="preserve"> (моль</w:t>
            </w:r>
            <w:r w:rsidRPr="00400AE5">
              <w:rPr>
                <w:rFonts w:eastAsia="Calibri"/>
                <w:sz w:val="24"/>
                <w:szCs w:val="24"/>
                <w:vertAlign w:val="superscript"/>
              </w:rPr>
              <w:t>.</w:t>
            </w:r>
            <w:r w:rsidRPr="00400AE5">
              <w:rPr>
                <w:rFonts w:eastAsia="Calibri"/>
                <w:sz w:val="24"/>
                <w:szCs w:val="24"/>
              </w:rPr>
              <w:t>л</w:t>
            </w:r>
            <w:r w:rsidRPr="00400AE5">
              <w:rPr>
                <w:rFonts w:eastAsia="Calibri"/>
                <w:sz w:val="24"/>
                <w:szCs w:val="24"/>
                <w:vertAlign w:val="superscript"/>
              </w:rPr>
              <w:t>-1</w:t>
            </w:r>
            <w:r w:rsidRPr="00400AE5">
              <w:rPr>
                <w:rFonts w:eastAsia="Calibri"/>
                <w:sz w:val="24"/>
                <w:szCs w:val="24"/>
              </w:rPr>
              <w:t>)</w:t>
            </w:r>
          </w:p>
        </w:tc>
      </w:tr>
      <w:tr w:rsidR="00400AE5" w:rsidRPr="00400AE5" w:rsidTr="00E36F75">
        <w:tc>
          <w:tcPr>
            <w:tcW w:w="782" w:type="dxa"/>
          </w:tcPr>
          <w:p w:rsidR="00400AE5" w:rsidRPr="00400AE5" w:rsidRDefault="00400AE5" w:rsidP="00531F83">
            <w:pPr>
              <w:spacing w:after="160" w:line="360" w:lineRule="auto"/>
              <w:contextualSpacing/>
              <w:jc w:val="both"/>
              <w:rPr>
                <w:rFonts w:eastAsia="Calibri"/>
                <w:sz w:val="24"/>
                <w:szCs w:val="24"/>
              </w:rPr>
            </w:pPr>
            <w:r w:rsidRPr="00400AE5">
              <w:rPr>
                <w:rFonts w:eastAsia="Calibri"/>
                <w:sz w:val="24"/>
                <w:szCs w:val="24"/>
              </w:rPr>
              <w:t>ПАВ</w:t>
            </w:r>
          </w:p>
        </w:tc>
        <w:tc>
          <w:tcPr>
            <w:tcW w:w="8852" w:type="dxa"/>
          </w:tcPr>
          <w:p w:rsidR="00400AE5" w:rsidRPr="00400AE5" w:rsidRDefault="00400AE5" w:rsidP="00531F83">
            <w:pPr>
              <w:shd w:val="clear" w:color="auto" w:fill="FFFFFF"/>
              <w:autoSpaceDE w:val="0"/>
              <w:autoSpaceDN w:val="0"/>
              <w:adjustRightInd w:val="0"/>
              <w:spacing w:line="360" w:lineRule="auto"/>
              <w:contextualSpacing/>
              <w:jc w:val="both"/>
              <w:rPr>
                <w:rFonts w:eastAsia="Calibri"/>
                <w:sz w:val="24"/>
                <w:szCs w:val="24"/>
              </w:rPr>
            </w:pPr>
            <w:r w:rsidRPr="00400AE5">
              <w:rPr>
                <w:rFonts w:eastAsia="Calibri"/>
                <w:sz w:val="24"/>
                <w:szCs w:val="24"/>
              </w:rPr>
              <w:t xml:space="preserve">– </w:t>
            </w:r>
            <w:r w:rsidRPr="00400AE5">
              <w:rPr>
                <w:rFonts w:eastAsia="Calibri"/>
                <w:sz w:val="24"/>
                <w:szCs w:val="24"/>
                <w:lang w:val="kk-KZ"/>
              </w:rPr>
              <w:t xml:space="preserve">  </w:t>
            </w:r>
            <w:r w:rsidRPr="00400AE5">
              <w:rPr>
                <w:rFonts w:eastAsia="Calibri"/>
                <w:sz w:val="24"/>
                <w:szCs w:val="24"/>
              </w:rPr>
              <w:t>поверхностно-активное вещества</w:t>
            </w:r>
          </w:p>
        </w:tc>
      </w:tr>
      <w:tr w:rsidR="00400AE5" w:rsidRPr="00400AE5" w:rsidTr="00E36F75">
        <w:tc>
          <w:tcPr>
            <w:tcW w:w="782" w:type="dxa"/>
          </w:tcPr>
          <w:p w:rsidR="00400AE5" w:rsidRPr="00400AE5" w:rsidRDefault="00400AE5" w:rsidP="00531F83">
            <w:pPr>
              <w:spacing w:after="160" w:line="360" w:lineRule="auto"/>
              <w:contextualSpacing/>
              <w:jc w:val="both"/>
              <w:rPr>
                <w:rFonts w:eastAsia="Calibri"/>
                <w:sz w:val="24"/>
                <w:szCs w:val="24"/>
              </w:rPr>
            </w:pPr>
            <w:r w:rsidRPr="00400AE5">
              <w:rPr>
                <w:rFonts w:eastAsia="Calibri"/>
                <w:sz w:val="24"/>
                <w:szCs w:val="24"/>
              </w:rPr>
              <w:t>С</w:t>
            </w:r>
          </w:p>
        </w:tc>
        <w:tc>
          <w:tcPr>
            <w:tcW w:w="8852" w:type="dxa"/>
          </w:tcPr>
          <w:p w:rsidR="00400AE5" w:rsidRPr="00400AE5" w:rsidRDefault="00400AE5" w:rsidP="00531F83">
            <w:pPr>
              <w:spacing w:line="360" w:lineRule="auto"/>
              <w:contextualSpacing/>
              <w:jc w:val="both"/>
              <w:rPr>
                <w:rFonts w:eastAsia="Calibri"/>
                <w:sz w:val="24"/>
                <w:szCs w:val="24"/>
              </w:rPr>
            </w:pPr>
            <w:r w:rsidRPr="00400AE5">
              <w:rPr>
                <w:rFonts w:eastAsia="Calibri"/>
                <w:sz w:val="24"/>
                <w:szCs w:val="24"/>
              </w:rPr>
              <w:t xml:space="preserve">– </w:t>
            </w:r>
            <w:r w:rsidRPr="00400AE5">
              <w:rPr>
                <w:rFonts w:eastAsia="Calibri"/>
                <w:sz w:val="24"/>
                <w:szCs w:val="24"/>
                <w:lang w:val="kk-KZ"/>
              </w:rPr>
              <w:t xml:space="preserve">  </w:t>
            </w:r>
            <w:r w:rsidRPr="00400AE5">
              <w:rPr>
                <w:rFonts w:eastAsia="Calibri"/>
                <w:sz w:val="24"/>
                <w:szCs w:val="24"/>
              </w:rPr>
              <w:t>концентрация в объёме раствора (моль</w:t>
            </w:r>
            <w:r w:rsidRPr="00400AE5">
              <w:rPr>
                <w:rFonts w:eastAsia="Calibri"/>
                <w:sz w:val="24"/>
                <w:szCs w:val="24"/>
                <w:vertAlign w:val="superscript"/>
              </w:rPr>
              <w:t>.</w:t>
            </w:r>
            <w:r w:rsidRPr="00400AE5">
              <w:rPr>
                <w:rFonts w:eastAsia="Calibri"/>
                <w:sz w:val="24"/>
                <w:szCs w:val="24"/>
              </w:rPr>
              <w:t>л</w:t>
            </w:r>
            <w:r w:rsidRPr="00400AE5">
              <w:rPr>
                <w:rFonts w:eastAsia="Calibri"/>
                <w:sz w:val="24"/>
                <w:szCs w:val="24"/>
                <w:vertAlign w:val="superscript"/>
              </w:rPr>
              <w:t>-1</w:t>
            </w:r>
            <w:r w:rsidRPr="00400AE5">
              <w:rPr>
                <w:rFonts w:eastAsia="Calibri"/>
                <w:sz w:val="24"/>
                <w:szCs w:val="24"/>
              </w:rPr>
              <w:t>)</w:t>
            </w:r>
          </w:p>
        </w:tc>
      </w:tr>
      <w:tr w:rsidR="00400AE5" w:rsidRPr="00400AE5" w:rsidTr="00E36F75">
        <w:tc>
          <w:tcPr>
            <w:tcW w:w="782" w:type="dxa"/>
          </w:tcPr>
          <w:p w:rsidR="00400AE5" w:rsidRPr="00400AE5" w:rsidRDefault="00400AE5" w:rsidP="00531F83">
            <w:pPr>
              <w:spacing w:after="160" w:line="360" w:lineRule="auto"/>
              <w:contextualSpacing/>
              <w:jc w:val="both"/>
              <w:rPr>
                <w:rFonts w:eastAsia="Calibri"/>
                <w:sz w:val="24"/>
                <w:szCs w:val="24"/>
              </w:rPr>
            </w:pPr>
            <w:r w:rsidRPr="00400AE5">
              <w:rPr>
                <w:rFonts w:eastAsia="Calibri"/>
                <w:sz w:val="24"/>
                <w:szCs w:val="24"/>
                <w:lang w:val="en-US"/>
              </w:rPr>
              <w:t>Q</w:t>
            </w:r>
            <w:r w:rsidRPr="00400AE5">
              <w:rPr>
                <w:rFonts w:eastAsia="Calibri"/>
                <w:sz w:val="24"/>
                <w:szCs w:val="24"/>
              </w:rPr>
              <w:t xml:space="preserve"> </w:t>
            </w:r>
            <w:proofErr w:type="spellStart"/>
            <w:r w:rsidRPr="00400AE5">
              <w:rPr>
                <w:rFonts w:eastAsia="Calibri"/>
                <w:sz w:val="24"/>
                <w:szCs w:val="24"/>
                <w:vertAlign w:val="subscript"/>
                <w:lang w:val="en-US"/>
              </w:rPr>
              <w:t>mq</w:t>
            </w:r>
            <w:proofErr w:type="spellEnd"/>
          </w:p>
        </w:tc>
        <w:tc>
          <w:tcPr>
            <w:tcW w:w="8852" w:type="dxa"/>
          </w:tcPr>
          <w:p w:rsidR="00400AE5" w:rsidRPr="00400AE5" w:rsidRDefault="00400AE5" w:rsidP="00531F83">
            <w:pPr>
              <w:shd w:val="clear" w:color="auto" w:fill="FFFFFF"/>
              <w:autoSpaceDE w:val="0"/>
              <w:autoSpaceDN w:val="0"/>
              <w:adjustRightInd w:val="0"/>
              <w:spacing w:line="360" w:lineRule="auto"/>
              <w:contextualSpacing/>
              <w:jc w:val="both"/>
              <w:rPr>
                <w:rFonts w:eastAsia="Calibri"/>
                <w:sz w:val="24"/>
                <w:szCs w:val="24"/>
                <w:vertAlign w:val="subscript"/>
              </w:rPr>
            </w:pPr>
            <w:r w:rsidRPr="00400AE5">
              <w:rPr>
                <w:rFonts w:eastAsia="Calibri"/>
                <w:sz w:val="24"/>
                <w:szCs w:val="24"/>
              </w:rPr>
              <w:t xml:space="preserve">– </w:t>
            </w:r>
            <w:r w:rsidRPr="00400AE5">
              <w:rPr>
                <w:rFonts w:eastAsia="Calibri"/>
                <w:sz w:val="24"/>
                <w:szCs w:val="24"/>
                <w:lang w:val="kk-KZ"/>
              </w:rPr>
              <w:t xml:space="preserve">  </w:t>
            </w:r>
            <w:r w:rsidRPr="00400AE5">
              <w:rPr>
                <w:rFonts w:eastAsia="Calibri"/>
                <w:sz w:val="24"/>
                <w:szCs w:val="24"/>
              </w:rPr>
              <w:t>количество электричества в микрокулонах</w:t>
            </w:r>
          </w:p>
        </w:tc>
      </w:tr>
      <w:tr w:rsidR="00400AE5" w:rsidRPr="00400AE5" w:rsidTr="00E36F75">
        <w:tc>
          <w:tcPr>
            <w:tcW w:w="782" w:type="dxa"/>
          </w:tcPr>
          <w:p w:rsidR="00400AE5" w:rsidRPr="00400AE5" w:rsidRDefault="00400AE5" w:rsidP="00531F83">
            <w:pPr>
              <w:spacing w:after="160" w:line="360" w:lineRule="auto"/>
              <w:contextualSpacing/>
              <w:jc w:val="both"/>
              <w:rPr>
                <w:rFonts w:eastAsia="Calibri"/>
                <w:sz w:val="24"/>
                <w:szCs w:val="24"/>
                <w:lang w:val="en-US"/>
              </w:rPr>
            </w:pPr>
            <w:r w:rsidRPr="00400AE5">
              <w:rPr>
                <w:rFonts w:eastAsia="Calibri"/>
                <w:sz w:val="24"/>
                <w:szCs w:val="24"/>
                <w:lang w:val="en-US"/>
              </w:rPr>
              <w:t>t</w:t>
            </w:r>
          </w:p>
        </w:tc>
        <w:tc>
          <w:tcPr>
            <w:tcW w:w="8852" w:type="dxa"/>
          </w:tcPr>
          <w:p w:rsidR="00400AE5" w:rsidRPr="00400AE5" w:rsidRDefault="00400AE5" w:rsidP="00531F83">
            <w:pPr>
              <w:shd w:val="clear" w:color="auto" w:fill="FFFFFF"/>
              <w:autoSpaceDE w:val="0"/>
              <w:autoSpaceDN w:val="0"/>
              <w:adjustRightInd w:val="0"/>
              <w:spacing w:line="360" w:lineRule="auto"/>
              <w:contextualSpacing/>
              <w:jc w:val="both"/>
              <w:rPr>
                <w:rFonts w:eastAsia="Calibri"/>
                <w:sz w:val="24"/>
                <w:szCs w:val="24"/>
              </w:rPr>
            </w:pPr>
            <w:r w:rsidRPr="00400AE5">
              <w:rPr>
                <w:rFonts w:eastAsia="Calibri"/>
                <w:sz w:val="24"/>
                <w:szCs w:val="24"/>
              </w:rPr>
              <w:t xml:space="preserve">– </w:t>
            </w:r>
            <w:r w:rsidRPr="00400AE5">
              <w:rPr>
                <w:rFonts w:eastAsia="Calibri"/>
                <w:sz w:val="24"/>
                <w:szCs w:val="24"/>
                <w:lang w:val="kk-KZ"/>
              </w:rPr>
              <w:t xml:space="preserve">  </w:t>
            </w:r>
            <w:r w:rsidRPr="00400AE5">
              <w:rPr>
                <w:rFonts w:eastAsia="Calibri"/>
                <w:sz w:val="24"/>
                <w:szCs w:val="24"/>
              </w:rPr>
              <w:t>температура (°С)</w:t>
            </w:r>
          </w:p>
        </w:tc>
      </w:tr>
      <w:tr w:rsidR="00400AE5" w:rsidRPr="00400AE5" w:rsidTr="00E36F75">
        <w:tc>
          <w:tcPr>
            <w:tcW w:w="782" w:type="dxa"/>
          </w:tcPr>
          <w:p w:rsidR="00400AE5" w:rsidRPr="00400AE5" w:rsidRDefault="00400AE5" w:rsidP="00531F83">
            <w:pPr>
              <w:spacing w:line="360" w:lineRule="auto"/>
              <w:contextualSpacing/>
              <w:jc w:val="both"/>
              <w:rPr>
                <w:rFonts w:eastAsia="Calibri"/>
                <w:sz w:val="24"/>
                <w:szCs w:val="24"/>
              </w:rPr>
            </w:pPr>
            <w:proofErr w:type="spellStart"/>
            <w:proofErr w:type="gramStart"/>
            <w:r w:rsidRPr="00400AE5">
              <w:rPr>
                <w:rFonts w:eastAsia="Calibri"/>
                <w:sz w:val="24"/>
                <w:szCs w:val="24"/>
              </w:rPr>
              <w:t>τ,мин</w:t>
            </w:r>
            <w:proofErr w:type="spellEnd"/>
            <w:proofErr w:type="gramEnd"/>
          </w:p>
        </w:tc>
        <w:tc>
          <w:tcPr>
            <w:tcW w:w="8852" w:type="dxa"/>
          </w:tcPr>
          <w:p w:rsidR="00400AE5" w:rsidRPr="00400AE5" w:rsidRDefault="00400AE5" w:rsidP="00531F83">
            <w:pPr>
              <w:shd w:val="clear" w:color="auto" w:fill="FFFFFF"/>
              <w:autoSpaceDE w:val="0"/>
              <w:autoSpaceDN w:val="0"/>
              <w:adjustRightInd w:val="0"/>
              <w:spacing w:line="360" w:lineRule="auto"/>
              <w:contextualSpacing/>
              <w:jc w:val="both"/>
              <w:rPr>
                <w:rFonts w:eastAsia="Calibri"/>
                <w:sz w:val="24"/>
                <w:szCs w:val="24"/>
              </w:rPr>
            </w:pPr>
            <w:r w:rsidRPr="00400AE5">
              <w:rPr>
                <w:rFonts w:eastAsia="Calibri"/>
                <w:sz w:val="24"/>
                <w:szCs w:val="24"/>
              </w:rPr>
              <w:t xml:space="preserve">– </w:t>
            </w:r>
            <w:r w:rsidRPr="00400AE5">
              <w:rPr>
                <w:rFonts w:eastAsia="Calibri"/>
                <w:sz w:val="24"/>
                <w:szCs w:val="24"/>
                <w:lang w:val="kk-KZ"/>
              </w:rPr>
              <w:t xml:space="preserve">  </w:t>
            </w:r>
            <w:r w:rsidRPr="00400AE5">
              <w:rPr>
                <w:rFonts w:eastAsia="Calibri"/>
                <w:sz w:val="24"/>
                <w:szCs w:val="24"/>
              </w:rPr>
              <w:t>время осаждения покрытия</w:t>
            </w:r>
          </w:p>
        </w:tc>
      </w:tr>
      <w:tr w:rsidR="00400AE5" w:rsidRPr="00400AE5" w:rsidTr="00E36F75">
        <w:tc>
          <w:tcPr>
            <w:tcW w:w="782" w:type="dxa"/>
          </w:tcPr>
          <w:p w:rsidR="00400AE5" w:rsidRPr="00400AE5" w:rsidRDefault="00400AE5" w:rsidP="00531F83">
            <w:pPr>
              <w:spacing w:after="160" w:line="360" w:lineRule="auto"/>
              <w:contextualSpacing/>
              <w:jc w:val="both"/>
              <w:rPr>
                <w:rFonts w:eastAsia="Calibri"/>
                <w:sz w:val="24"/>
                <w:szCs w:val="24"/>
                <w:lang w:val="en-US"/>
              </w:rPr>
            </w:pPr>
            <w:r w:rsidRPr="00400AE5">
              <w:rPr>
                <w:rFonts w:eastAsia="Calibri"/>
                <w:sz w:val="24"/>
                <w:szCs w:val="24"/>
                <w:lang w:val="en-US"/>
              </w:rPr>
              <w:t>S</w:t>
            </w:r>
          </w:p>
        </w:tc>
        <w:tc>
          <w:tcPr>
            <w:tcW w:w="8852" w:type="dxa"/>
          </w:tcPr>
          <w:p w:rsidR="00400AE5" w:rsidRPr="00400AE5" w:rsidRDefault="00400AE5" w:rsidP="00531F83">
            <w:pPr>
              <w:spacing w:line="360" w:lineRule="auto"/>
              <w:contextualSpacing/>
              <w:jc w:val="both"/>
              <w:rPr>
                <w:rFonts w:eastAsia="Calibri"/>
                <w:sz w:val="24"/>
                <w:szCs w:val="24"/>
              </w:rPr>
            </w:pPr>
            <w:r w:rsidRPr="00400AE5">
              <w:rPr>
                <w:rFonts w:eastAsia="Calibri"/>
                <w:sz w:val="24"/>
                <w:szCs w:val="24"/>
              </w:rPr>
              <w:t xml:space="preserve">– </w:t>
            </w:r>
            <w:r w:rsidRPr="00400AE5">
              <w:rPr>
                <w:rFonts w:eastAsia="Calibri"/>
                <w:sz w:val="24"/>
                <w:szCs w:val="24"/>
                <w:lang w:val="kk-KZ"/>
              </w:rPr>
              <w:t xml:space="preserve">  </w:t>
            </w:r>
            <w:r w:rsidRPr="00400AE5">
              <w:rPr>
                <w:rFonts w:eastAsia="Calibri"/>
                <w:sz w:val="24"/>
                <w:szCs w:val="24"/>
              </w:rPr>
              <w:t>площадь электрода (см</w:t>
            </w:r>
            <w:r w:rsidRPr="00400AE5">
              <w:rPr>
                <w:rFonts w:eastAsia="Calibri"/>
                <w:sz w:val="24"/>
                <w:szCs w:val="24"/>
                <w:vertAlign w:val="superscript"/>
              </w:rPr>
              <w:t>2</w:t>
            </w:r>
            <w:r w:rsidRPr="00400AE5">
              <w:rPr>
                <w:rFonts w:eastAsia="Calibri"/>
                <w:sz w:val="24"/>
                <w:szCs w:val="24"/>
              </w:rPr>
              <w:t>)</w:t>
            </w:r>
          </w:p>
        </w:tc>
      </w:tr>
      <w:tr w:rsidR="00400AE5" w:rsidRPr="00400AE5" w:rsidTr="00E36F75">
        <w:tc>
          <w:tcPr>
            <w:tcW w:w="782" w:type="dxa"/>
          </w:tcPr>
          <w:p w:rsidR="00400AE5" w:rsidRPr="00400AE5" w:rsidRDefault="00400AE5" w:rsidP="00531F83">
            <w:pPr>
              <w:spacing w:after="160" w:line="360" w:lineRule="auto"/>
              <w:contextualSpacing/>
              <w:jc w:val="both"/>
              <w:rPr>
                <w:rFonts w:eastAsia="Calibri"/>
                <w:sz w:val="24"/>
                <w:szCs w:val="24"/>
                <w:lang w:val="en-US"/>
              </w:rPr>
            </w:pPr>
            <w:proofErr w:type="gramStart"/>
            <w:r w:rsidRPr="00400AE5">
              <w:rPr>
                <w:rFonts w:eastAsia="Calibri"/>
                <w:sz w:val="24"/>
                <w:szCs w:val="24"/>
              </w:rPr>
              <w:t>ω</w:t>
            </w:r>
            <w:proofErr w:type="gramEnd"/>
          </w:p>
        </w:tc>
        <w:tc>
          <w:tcPr>
            <w:tcW w:w="8852" w:type="dxa"/>
          </w:tcPr>
          <w:p w:rsidR="00400AE5" w:rsidRPr="00400AE5" w:rsidRDefault="00400AE5" w:rsidP="00531F83">
            <w:pPr>
              <w:spacing w:line="360" w:lineRule="auto"/>
              <w:contextualSpacing/>
              <w:jc w:val="both"/>
              <w:rPr>
                <w:rFonts w:eastAsia="Calibri"/>
                <w:sz w:val="24"/>
                <w:szCs w:val="24"/>
              </w:rPr>
            </w:pPr>
            <w:r w:rsidRPr="00400AE5">
              <w:rPr>
                <w:rFonts w:eastAsia="Calibri"/>
                <w:sz w:val="24"/>
                <w:szCs w:val="24"/>
              </w:rPr>
              <w:t xml:space="preserve">– </w:t>
            </w:r>
            <w:r w:rsidRPr="00400AE5">
              <w:rPr>
                <w:rFonts w:eastAsia="Calibri"/>
                <w:sz w:val="24"/>
                <w:szCs w:val="24"/>
                <w:lang w:val="kk-KZ"/>
              </w:rPr>
              <w:t xml:space="preserve">  </w:t>
            </w:r>
            <w:r w:rsidRPr="00400AE5">
              <w:rPr>
                <w:rFonts w:eastAsia="Calibri"/>
                <w:sz w:val="24"/>
                <w:szCs w:val="24"/>
              </w:rPr>
              <w:t>скорость вращения дискового электрода(об</w:t>
            </w:r>
            <w:r w:rsidRPr="00400AE5">
              <w:rPr>
                <w:rFonts w:eastAsia="Calibri"/>
                <w:sz w:val="24"/>
                <w:szCs w:val="24"/>
                <w:vertAlign w:val="superscript"/>
              </w:rPr>
              <w:t>.</w:t>
            </w:r>
            <w:r w:rsidRPr="00400AE5">
              <w:rPr>
                <w:rFonts w:eastAsia="Calibri"/>
                <w:sz w:val="24"/>
                <w:szCs w:val="24"/>
              </w:rPr>
              <w:t>мин</w:t>
            </w:r>
            <w:r w:rsidRPr="00400AE5">
              <w:rPr>
                <w:rFonts w:eastAsia="Calibri"/>
                <w:sz w:val="24"/>
                <w:szCs w:val="24"/>
                <w:vertAlign w:val="superscript"/>
              </w:rPr>
              <w:t>-1</w:t>
            </w:r>
            <w:r w:rsidRPr="00400AE5">
              <w:rPr>
                <w:rFonts w:eastAsia="Calibri"/>
                <w:sz w:val="24"/>
                <w:szCs w:val="24"/>
              </w:rPr>
              <w:t>)</w:t>
            </w:r>
          </w:p>
        </w:tc>
      </w:tr>
    </w:tbl>
    <w:p w:rsidR="00400AE5" w:rsidRDefault="00400AE5">
      <w:pPr>
        <w:spacing w:after="200" w:line="276" w:lineRule="auto"/>
        <w:rPr>
          <w:sz w:val="24"/>
          <w:szCs w:val="24"/>
        </w:rPr>
      </w:pPr>
    </w:p>
    <w:p w:rsidR="00400AE5" w:rsidRDefault="00400AE5">
      <w:pPr>
        <w:spacing w:after="200" w:line="276" w:lineRule="auto"/>
        <w:rPr>
          <w:sz w:val="24"/>
          <w:szCs w:val="24"/>
        </w:rPr>
      </w:pPr>
    </w:p>
    <w:p w:rsidR="00400AE5" w:rsidRDefault="00400AE5">
      <w:pPr>
        <w:spacing w:after="200" w:line="276" w:lineRule="auto"/>
        <w:rPr>
          <w:sz w:val="24"/>
          <w:szCs w:val="24"/>
        </w:rPr>
      </w:pPr>
    </w:p>
    <w:p w:rsidR="00400AE5" w:rsidRDefault="00400AE5">
      <w:pPr>
        <w:spacing w:after="200" w:line="276" w:lineRule="auto"/>
        <w:rPr>
          <w:sz w:val="24"/>
          <w:szCs w:val="24"/>
        </w:rPr>
      </w:pPr>
    </w:p>
    <w:p w:rsidR="00400AE5" w:rsidRDefault="00400AE5">
      <w:pPr>
        <w:spacing w:after="200" w:line="276" w:lineRule="auto"/>
        <w:rPr>
          <w:sz w:val="24"/>
          <w:szCs w:val="24"/>
        </w:rPr>
      </w:pPr>
    </w:p>
    <w:p w:rsidR="0059136B" w:rsidRDefault="0059136B">
      <w:pPr>
        <w:spacing w:after="200" w:line="276" w:lineRule="auto"/>
        <w:rPr>
          <w:sz w:val="24"/>
          <w:szCs w:val="24"/>
        </w:rPr>
      </w:pPr>
      <w:r>
        <w:rPr>
          <w:sz w:val="24"/>
          <w:szCs w:val="24"/>
        </w:rPr>
        <w:br w:type="page"/>
      </w:r>
    </w:p>
    <w:p w:rsidR="006A5A2A" w:rsidRDefault="0032222D" w:rsidP="009B4877">
      <w:pPr>
        <w:spacing w:line="360" w:lineRule="auto"/>
        <w:contextualSpacing/>
        <w:jc w:val="center"/>
        <w:rPr>
          <w:b/>
          <w:sz w:val="24"/>
          <w:szCs w:val="24"/>
        </w:rPr>
      </w:pPr>
      <w:r>
        <w:rPr>
          <w:b/>
          <w:sz w:val="24"/>
          <w:szCs w:val="24"/>
          <w:lang w:val="kk-KZ"/>
        </w:rPr>
        <w:lastRenderedPageBreak/>
        <w:t>В</w:t>
      </w:r>
      <w:r w:rsidR="006A5A2A" w:rsidRPr="00D1023A">
        <w:rPr>
          <w:b/>
          <w:sz w:val="24"/>
          <w:szCs w:val="24"/>
        </w:rPr>
        <w:t>ВЕДЕНИЕ</w:t>
      </w:r>
    </w:p>
    <w:p w:rsidR="00276F4C" w:rsidRPr="00D1023A" w:rsidRDefault="00276F4C" w:rsidP="009B4877">
      <w:pPr>
        <w:spacing w:line="360" w:lineRule="auto"/>
        <w:contextualSpacing/>
        <w:jc w:val="center"/>
        <w:rPr>
          <w:b/>
          <w:sz w:val="24"/>
          <w:szCs w:val="24"/>
        </w:rPr>
      </w:pPr>
    </w:p>
    <w:p w:rsidR="001E7196" w:rsidRDefault="001E7196" w:rsidP="001E7196">
      <w:pPr>
        <w:tabs>
          <w:tab w:val="left" w:pos="993"/>
        </w:tabs>
        <w:spacing w:line="360" w:lineRule="auto"/>
        <w:ind w:firstLine="709"/>
        <w:contextualSpacing/>
        <w:jc w:val="both"/>
        <w:rPr>
          <w:sz w:val="24"/>
          <w:szCs w:val="24"/>
        </w:rPr>
      </w:pPr>
      <w:r w:rsidRPr="00EA04BA">
        <w:rPr>
          <w:sz w:val="24"/>
          <w:szCs w:val="24"/>
        </w:rPr>
        <w:t>Процессы нанесения антикоррозионных фосфатных покрытий находят широкое применение в промышленности для решения различных технических задач, что обусловлено уникальными функциональными свойствами этих покрытий,</w:t>
      </w:r>
      <w:r>
        <w:rPr>
          <w:sz w:val="24"/>
          <w:szCs w:val="24"/>
        </w:rPr>
        <w:t xml:space="preserve"> </w:t>
      </w:r>
      <w:r w:rsidRPr="00EA04BA">
        <w:rPr>
          <w:sz w:val="24"/>
          <w:szCs w:val="24"/>
        </w:rPr>
        <w:t>такими как высокая прочность сцепления с металлической основой, высокая адсорбционная способность</w:t>
      </w:r>
      <w:r>
        <w:rPr>
          <w:sz w:val="24"/>
          <w:szCs w:val="24"/>
        </w:rPr>
        <w:t>,</w:t>
      </w:r>
      <w:r w:rsidRPr="00EA04BA">
        <w:rPr>
          <w:sz w:val="24"/>
          <w:szCs w:val="24"/>
        </w:rPr>
        <w:t xml:space="preserve"> высокие антифрикционные и экструзивные свойства и низкая электропроводность</w:t>
      </w:r>
      <w:r w:rsidRPr="008041B4">
        <w:rPr>
          <w:sz w:val="24"/>
          <w:szCs w:val="24"/>
        </w:rPr>
        <w:t>[</w:t>
      </w:r>
      <w:r>
        <w:rPr>
          <w:sz w:val="24"/>
          <w:szCs w:val="24"/>
        </w:rPr>
        <w:t>1-4</w:t>
      </w:r>
      <w:r w:rsidRPr="008041B4">
        <w:rPr>
          <w:sz w:val="24"/>
          <w:szCs w:val="24"/>
        </w:rPr>
        <w:t>]</w:t>
      </w:r>
      <w:r w:rsidRPr="00EA04BA">
        <w:rPr>
          <w:sz w:val="24"/>
          <w:szCs w:val="24"/>
        </w:rPr>
        <w:t xml:space="preserve">. </w:t>
      </w:r>
    </w:p>
    <w:p w:rsidR="001E7196" w:rsidRPr="0021412C" w:rsidRDefault="001E7196" w:rsidP="001E7196">
      <w:pPr>
        <w:tabs>
          <w:tab w:val="left" w:pos="993"/>
        </w:tabs>
        <w:spacing w:line="360" w:lineRule="auto"/>
        <w:ind w:firstLine="709"/>
        <w:contextualSpacing/>
        <w:jc w:val="both"/>
        <w:rPr>
          <w:sz w:val="24"/>
          <w:szCs w:val="24"/>
        </w:rPr>
      </w:pPr>
      <w:r w:rsidRPr="0021412C">
        <w:rPr>
          <w:sz w:val="24"/>
          <w:szCs w:val="24"/>
          <w:lang w:val="kk-KZ"/>
        </w:rPr>
        <w:t>Фосфатирование в настоящее время является наиболее широко используемым процессом обработки поверхности черных и цветных металлов. Это связано с его экономичностью и скоростью проведения процесса, способностью обеспечивать превосходную корроз</w:t>
      </w:r>
      <w:r>
        <w:rPr>
          <w:sz w:val="24"/>
          <w:szCs w:val="24"/>
          <w:lang w:val="kk-KZ"/>
        </w:rPr>
        <w:t xml:space="preserve">ионную стойкость, изностойкость и адгезию </w:t>
      </w:r>
      <w:r w:rsidR="00451DA1">
        <w:rPr>
          <w:sz w:val="24"/>
          <w:szCs w:val="24"/>
        </w:rPr>
        <w:t>[</w:t>
      </w:r>
      <w:r>
        <w:rPr>
          <w:sz w:val="24"/>
          <w:szCs w:val="24"/>
        </w:rPr>
        <w:t>5-13</w:t>
      </w:r>
      <w:r w:rsidRPr="0021412C">
        <w:rPr>
          <w:sz w:val="24"/>
          <w:szCs w:val="24"/>
        </w:rPr>
        <w:t>].</w:t>
      </w:r>
    </w:p>
    <w:p w:rsidR="001E7196" w:rsidRDefault="001E7196" w:rsidP="001E7196">
      <w:pPr>
        <w:spacing w:line="360" w:lineRule="auto"/>
        <w:ind w:firstLine="709"/>
        <w:contextualSpacing/>
        <w:jc w:val="both"/>
        <w:rPr>
          <w:sz w:val="24"/>
          <w:szCs w:val="24"/>
        </w:rPr>
      </w:pPr>
      <w:r w:rsidRPr="00EA04BA">
        <w:rPr>
          <w:sz w:val="24"/>
          <w:szCs w:val="24"/>
        </w:rPr>
        <w:t xml:space="preserve">Основными недостатками существующих растворов фосфатирования является содержание в их составе токсичных ионов никеля, нитрит иона и др.; большая энергоемкость, обусловленная высокими </w:t>
      </w:r>
      <w:r>
        <w:rPr>
          <w:sz w:val="24"/>
          <w:szCs w:val="24"/>
        </w:rPr>
        <w:t>рабочими температурами процесса</w:t>
      </w:r>
      <w:r w:rsidRPr="00EA04BA">
        <w:rPr>
          <w:sz w:val="24"/>
          <w:szCs w:val="24"/>
        </w:rPr>
        <w:t xml:space="preserve"> 70-90°С; выделение водорода, препятствующего формированию плотных осадков, высокое шлакообразование. Кроме того, для реализации современных технологий фосфатирования необходимо достаточно сложное оборудование, а сами процессы требую жесткого контроля, поскольку свойства формирующихся покрытий сильно зависят от таких параметров, как свободная и общая кислотность, температура, концентрация ускорителей и др.</w:t>
      </w:r>
      <w:r w:rsidRPr="008041B4">
        <w:rPr>
          <w:sz w:val="24"/>
          <w:szCs w:val="24"/>
        </w:rPr>
        <w:t>[</w:t>
      </w:r>
      <w:r>
        <w:rPr>
          <w:sz w:val="24"/>
          <w:szCs w:val="24"/>
        </w:rPr>
        <w:t>13-16</w:t>
      </w:r>
      <w:r w:rsidRPr="008041B4">
        <w:rPr>
          <w:sz w:val="24"/>
          <w:szCs w:val="24"/>
        </w:rPr>
        <w:t>]</w:t>
      </w:r>
      <w:r w:rsidRPr="00EA04BA">
        <w:rPr>
          <w:sz w:val="24"/>
          <w:szCs w:val="24"/>
        </w:rPr>
        <w:t xml:space="preserve">. </w:t>
      </w:r>
      <w:r>
        <w:rPr>
          <w:rFonts w:eastAsia="Calibri"/>
          <w:sz w:val="24"/>
          <w:szCs w:val="24"/>
        </w:rPr>
        <w:t xml:space="preserve">Следовательно, </w:t>
      </w:r>
      <w:r w:rsidRPr="00AB7F84">
        <w:rPr>
          <w:sz w:val="24"/>
          <w:szCs w:val="24"/>
        </w:rPr>
        <w:t>приоритетными направлениями</w:t>
      </w:r>
      <w:r>
        <w:rPr>
          <w:sz w:val="24"/>
          <w:szCs w:val="24"/>
        </w:rPr>
        <w:t xml:space="preserve"> в совершенствовании процесса фосфатирования является: разработка новых растворов фосфатирования, снижение концентрации раствора, температуры, времени обработки поверхности, упрощение корректировки, унификация фосфатирующих растворов, усиление экономической и экологической целесообразности [17-</w:t>
      </w:r>
      <w:r w:rsidRPr="007617BE">
        <w:rPr>
          <w:sz w:val="24"/>
          <w:szCs w:val="24"/>
        </w:rPr>
        <w:t>4</w:t>
      </w:r>
      <w:r>
        <w:rPr>
          <w:sz w:val="24"/>
          <w:szCs w:val="24"/>
        </w:rPr>
        <w:t>2</w:t>
      </w:r>
      <w:r w:rsidRPr="00525651">
        <w:rPr>
          <w:sz w:val="24"/>
          <w:szCs w:val="24"/>
        </w:rPr>
        <w:t>]</w:t>
      </w:r>
      <w:r>
        <w:rPr>
          <w:sz w:val="24"/>
          <w:szCs w:val="24"/>
        </w:rPr>
        <w:t xml:space="preserve">. </w:t>
      </w:r>
    </w:p>
    <w:p w:rsidR="001E7196" w:rsidRDefault="001E7196" w:rsidP="001E7196">
      <w:pPr>
        <w:tabs>
          <w:tab w:val="left" w:pos="993"/>
        </w:tabs>
        <w:spacing w:line="360" w:lineRule="auto"/>
        <w:ind w:firstLine="709"/>
        <w:contextualSpacing/>
        <w:jc w:val="both"/>
        <w:rPr>
          <w:sz w:val="24"/>
          <w:szCs w:val="24"/>
        </w:rPr>
      </w:pPr>
      <w:r w:rsidRPr="00EA04BA">
        <w:rPr>
          <w:rFonts w:eastAsia="Calibri"/>
          <w:sz w:val="24"/>
          <w:szCs w:val="24"/>
        </w:rPr>
        <w:t xml:space="preserve">Лидерами разработок в области </w:t>
      </w:r>
      <w:proofErr w:type="spellStart"/>
      <w:r w:rsidRPr="00EA04BA">
        <w:rPr>
          <w:rFonts w:eastAsia="Calibri"/>
          <w:sz w:val="24"/>
          <w:szCs w:val="24"/>
        </w:rPr>
        <w:t>фосфатирования</w:t>
      </w:r>
      <w:proofErr w:type="spellEnd"/>
      <w:r w:rsidRPr="00EA04BA">
        <w:rPr>
          <w:rFonts w:eastAsia="Calibri"/>
          <w:sz w:val="24"/>
          <w:szCs w:val="24"/>
        </w:rPr>
        <w:t xml:space="preserve"> являются немецкие компании </w:t>
      </w:r>
      <w:r w:rsidRPr="00EA04BA">
        <w:rPr>
          <w:rFonts w:eastAsia="Calibri"/>
          <w:sz w:val="24"/>
          <w:szCs w:val="24"/>
          <w:lang w:val="en-US"/>
        </w:rPr>
        <w:t>Henkel</w:t>
      </w:r>
      <w:r w:rsidRPr="00EA04BA">
        <w:rPr>
          <w:rFonts w:eastAsia="Calibri"/>
          <w:sz w:val="24"/>
          <w:szCs w:val="24"/>
        </w:rPr>
        <w:t xml:space="preserve">, </w:t>
      </w:r>
      <w:proofErr w:type="spellStart"/>
      <w:r w:rsidRPr="00EA04BA">
        <w:rPr>
          <w:rFonts w:eastAsia="Calibri"/>
          <w:sz w:val="24"/>
          <w:szCs w:val="24"/>
          <w:lang w:val="en-US"/>
        </w:rPr>
        <w:t>Chemetall</w:t>
      </w:r>
      <w:proofErr w:type="spellEnd"/>
      <w:r w:rsidRPr="00EA04BA">
        <w:rPr>
          <w:rFonts w:eastAsia="Calibri"/>
          <w:sz w:val="24"/>
          <w:szCs w:val="24"/>
        </w:rPr>
        <w:t xml:space="preserve"> и американская</w:t>
      </w:r>
      <w:r>
        <w:rPr>
          <w:rFonts w:eastAsia="Calibri"/>
          <w:sz w:val="24"/>
          <w:szCs w:val="24"/>
        </w:rPr>
        <w:t xml:space="preserve"> </w:t>
      </w:r>
      <w:r w:rsidRPr="00EA04BA">
        <w:rPr>
          <w:rFonts w:eastAsia="Calibri"/>
          <w:sz w:val="24"/>
          <w:szCs w:val="24"/>
          <w:lang w:val="en-US"/>
        </w:rPr>
        <w:t>Parker</w:t>
      </w:r>
      <w:r>
        <w:rPr>
          <w:rFonts w:eastAsia="Calibri"/>
          <w:sz w:val="24"/>
          <w:szCs w:val="24"/>
        </w:rPr>
        <w:t xml:space="preserve"> [10-11</w:t>
      </w:r>
      <w:r w:rsidRPr="00525651">
        <w:rPr>
          <w:rFonts w:eastAsia="Calibri"/>
          <w:sz w:val="24"/>
          <w:szCs w:val="24"/>
        </w:rPr>
        <w:t>]</w:t>
      </w:r>
      <w:r w:rsidRPr="00EA04BA">
        <w:rPr>
          <w:rFonts w:eastAsia="Calibri"/>
          <w:sz w:val="24"/>
          <w:szCs w:val="24"/>
        </w:rPr>
        <w:t xml:space="preserve">. Отечественных разработок высокого уровня по данному направлению практически не существует. Мировые аналоги являются интеллектуальной собственностью разработчиков, которые для различных стадий формирования антикоррозионных покрытий производят готовые композиции, не раскрывая их составов. Поэтому важные отрасли отечественной промышленности, на которых производится </w:t>
      </w:r>
      <w:proofErr w:type="spellStart"/>
      <w:r w:rsidRPr="00EA04BA">
        <w:rPr>
          <w:rFonts w:eastAsia="Calibri"/>
          <w:sz w:val="24"/>
          <w:szCs w:val="24"/>
        </w:rPr>
        <w:t>фосфатирование</w:t>
      </w:r>
      <w:proofErr w:type="spellEnd"/>
      <w:r w:rsidRPr="00EA04BA">
        <w:rPr>
          <w:rFonts w:eastAsia="Calibri"/>
          <w:sz w:val="24"/>
          <w:szCs w:val="24"/>
        </w:rPr>
        <w:t xml:space="preserve"> металлов, зависят от зарубежных производителей, цены на которые неоправданно завышены. В связи с</w:t>
      </w:r>
      <w:r>
        <w:rPr>
          <w:rFonts w:eastAsia="Calibri"/>
          <w:sz w:val="24"/>
          <w:szCs w:val="24"/>
        </w:rPr>
        <w:t xml:space="preserve"> </w:t>
      </w:r>
      <w:r w:rsidRPr="00EA04BA">
        <w:rPr>
          <w:rFonts w:eastAsia="Calibri"/>
          <w:sz w:val="24"/>
          <w:szCs w:val="24"/>
        </w:rPr>
        <w:t xml:space="preserve">изложенным выше, разработка высокоэффективных отечественных технологий антикоррозионных покрытий, </w:t>
      </w:r>
      <w:r w:rsidRPr="00EA04BA">
        <w:rPr>
          <w:rFonts w:eastAsia="Calibri"/>
          <w:sz w:val="24"/>
          <w:szCs w:val="24"/>
        </w:rPr>
        <w:lastRenderedPageBreak/>
        <w:t>отвечающих возрастающим требованиям</w:t>
      </w:r>
      <w:r>
        <w:rPr>
          <w:rFonts w:eastAsia="Calibri"/>
          <w:sz w:val="24"/>
          <w:szCs w:val="24"/>
        </w:rPr>
        <w:t>,</w:t>
      </w:r>
      <w:r w:rsidRPr="00EA04BA">
        <w:rPr>
          <w:rFonts w:eastAsia="Calibri"/>
          <w:sz w:val="24"/>
          <w:szCs w:val="24"/>
        </w:rPr>
        <w:t xml:space="preserve"> соответствует обоснованности выбора направления исследования</w:t>
      </w:r>
      <w:r w:rsidRPr="00A019F8">
        <w:rPr>
          <w:rFonts w:eastAsia="Calibri"/>
          <w:sz w:val="24"/>
          <w:szCs w:val="24"/>
        </w:rPr>
        <w:t>.</w:t>
      </w:r>
    </w:p>
    <w:p w:rsidR="001E7196" w:rsidRDefault="001E7196" w:rsidP="001E7196">
      <w:pPr>
        <w:spacing w:line="360" w:lineRule="auto"/>
        <w:ind w:firstLine="709"/>
        <w:contextualSpacing/>
        <w:jc w:val="both"/>
        <w:rPr>
          <w:sz w:val="24"/>
          <w:szCs w:val="24"/>
        </w:rPr>
      </w:pPr>
      <w:r w:rsidRPr="006060BB">
        <w:rPr>
          <w:sz w:val="24"/>
          <w:szCs w:val="24"/>
        </w:rPr>
        <w:t>Постоянно возрастающие требования к защитным покрытиям с антикоррозионными свойствами приводят к необходимости совершенствования процесса их формирования. Для этого необходимы надежные, легко определяемые критерии защитных свойств и качества формируемых антикоррозийных покрытий. На сегодняшний день предложено большое количество методов оценки защитных свойств антикоррозионных пок</w:t>
      </w:r>
      <w:r>
        <w:rPr>
          <w:sz w:val="24"/>
          <w:szCs w:val="24"/>
        </w:rPr>
        <w:t>рытий на поверхности металла [28-41</w:t>
      </w:r>
      <w:r w:rsidRPr="006060BB">
        <w:rPr>
          <w:sz w:val="24"/>
          <w:szCs w:val="24"/>
        </w:rPr>
        <w:t xml:space="preserve">]. Поскольку все процессы коррозии обусловлены </w:t>
      </w:r>
      <w:r>
        <w:rPr>
          <w:sz w:val="24"/>
          <w:szCs w:val="24"/>
        </w:rPr>
        <w:t xml:space="preserve">протеканием </w:t>
      </w:r>
      <w:r w:rsidRPr="006060BB">
        <w:rPr>
          <w:sz w:val="24"/>
          <w:szCs w:val="24"/>
        </w:rPr>
        <w:t xml:space="preserve">электрохимических реакций, </w:t>
      </w:r>
      <w:r>
        <w:rPr>
          <w:sz w:val="24"/>
          <w:szCs w:val="24"/>
        </w:rPr>
        <w:t xml:space="preserve">для оценки и контроля защитных свойств </w:t>
      </w:r>
      <w:r w:rsidRPr="006060BB">
        <w:rPr>
          <w:sz w:val="24"/>
          <w:szCs w:val="24"/>
        </w:rPr>
        <w:t>антикор</w:t>
      </w:r>
      <w:r>
        <w:rPr>
          <w:sz w:val="24"/>
          <w:szCs w:val="24"/>
        </w:rPr>
        <w:t>розионных покрытий</w:t>
      </w:r>
      <w:r w:rsidRPr="006060BB">
        <w:rPr>
          <w:sz w:val="24"/>
          <w:szCs w:val="24"/>
        </w:rPr>
        <w:t xml:space="preserve"> </w:t>
      </w:r>
      <w:r>
        <w:rPr>
          <w:sz w:val="24"/>
          <w:szCs w:val="24"/>
        </w:rPr>
        <w:t xml:space="preserve">могут быть использованы </w:t>
      </w:r>
      <w:r w:rsidRPr="006060BB">
        <w:rPr>
          <w:sz w:val="24"/>
          <w:szCs w:val="24"/>
        </w:rPr>
        <w:t>электрохимические ме</w:t>
      </w:r>
      <w:r>
        <w:rPr>
          <w:sz w:val="24"/>
          <w:szCs w:val="24"/>
        </w:rPr>
        <w:t>тоды</w:t>
      </w:r>
      <w:r w:rsidRPr="006060BB">
        <w:rPr>
          <w:sz w:val="24"/>
          <w:szCs w:val="24"/>
        </w:rPr>
        <w:t xml:space="preserve"> </w:t>
      </w:r>
      <w:r>
        <w:rPr>
          <w:sz w:val="24"/>
          <w:szCs w:val="24"/>
        </w:rPr>
        <w:t>[43-49], которые</w:t>
      </w:r>
      <w:r w:rsidRPr="006060BB">
        <w:rPr>
          <w:sz w:val="24"/>
          <w:szCs w:val="24"/>
        </w:rPr>
        <w:t xml:space="preserve"> характеризуется высокой </w:t>
      </w:r>
      <w:r w:rsidR="003E4CF1">
        <w:rPr>
          <w:sz w:val="24"/>
          <w:szCs w:val="24"/>
        </w:rPr>
        <w:t xml:space="preserve">скоростью </w:t>
      </w:r>
      <w:r w:rsidRPr="006060BB">
        <w:rPr>
          <w:sz w:val="24"/>
          <w:szCs w:val="24"/>
        </w:rPr>
        <w:t xml:space="preserve">и точностью измерений. </w:t>
      </w:r>
      <w:r>
        <w:rPr>
          <w:sz w:val="24"/>
          <w:szCs w:val="24"/>
        </w:rPr>
        <w:t xml:space="preserve">Поэтому одной из задач настоящей работы являлась </w:t>
      </w:r>
      <w:r w:rsidRPr="006060BB">
        <w:rPr>
          <w:sz w:val="24"/>
          <w:szCs w:val="24"/>
        </w:rPr>
        <w:t>разра</w:t>
      </w:r>
      <w:r>
        <w:rPr>
          <w:sz w:val="24"/>
          <w:szCs w:val="24"/>
        </w:rPr>
        <w:t>ботка легко определяемого критерия оптимального состава фосфатного покрытия на железном электроде</w:t>
      </w:r>
      <w:r w:rsidRPr="006060BB">
        <w:rPr>
          <w:sz w:val="24"/>
          <w:szCs w:val="24"/>
        </w:rPr>
        <w:t xml:space="preserve"> </w:t>
      </w:r>
      <w:r>
        <w:rPr>
          <w:sz w:val="24"/>
          <w:szCs w:val="24"/>
        </w:rPr>
        <w:t>в присутствии ускорителей фосфатирования электрохимическим методом.</w:t>
      </w:r>
    </w:p>
    <w:p w:rsidR="001E7196" w:rsidRDefault="001E7196" w:rsidP="001E7196">
      <w:pPr>
        <w:spacing w:line="360" w:lineRule="auto"/>
        <w:ind w:firstLine="709"/>
        <w:contextualSpacing/>
        <w:jc w:val="both"/>
        <w:rPr>
          <w:sz w:val="24"/>
          <w:szCs w:val="24"/>
        </w:rPr>
      </w:pPr>
      <w:r w:rsidRPr="005E4ADF">
        <w:rPr>
          <w:sz w:val="24"/>
          <w:szCs w:val="24"/>
        </w:rPr>
        <w:t>Наряд</w:t>
      </w:r>
      <w:r>
        <w:rPr>
          <w:sz w:val="24"/>
          <w:szCs w:val="24"/>
        </w:rPr>
        <w:t xml:space="preserve">у с </w:t>
      </w:r>
      <w:proofErr w:type="spellStart"/>
      <w:r>
        <w:rPr>
          <w:sz w:val="24"/>
          <w:szCs w:val="24"/>
        </w:rPr>
        <w:t>фосфатирующими</w:t>
      </w:r>
      <w:proofErr w:type="spellEnd"/>
      <w:r>
        <w:rPr>
          <w:sz w:val="24"/>
          <w:szCs w:val="24"/>
        </w:rPr>
        <w:t xml:space="preserve"> растворами</w:t>
      </w:r>
      <w:r w:rsidRPr="005E4ADF">
        <w:rPr>
          <w:sz w:val="24"/>
          <w:szCs w:val="24"/>
        </w:rPr>
        <w:t xml:space="preserve">, для получения антикоррозионных покрытий широкое распространение получили преобразователи ржавчины, использование которых не требует предварительной обработки поверхности металла, как это имеет место при использовании традиционных растворов. Однако, способы ускорения фосфатирования в растворах преобразователей ржавчины не нашли должного применения и остаются малоисследованными. </w:t>
      </w:r>
      <w:r>
        <w:rPr>
          <w:sz w:val="24"/>
          <w:szCs w:val="24"/>
        </w:rPr>
        <w:t xml:space="preserve">Поэтому цель настоящей работы состояла в исследовании </w:t>
      </w:r>
      <w:r w:rsidRPr="005E4ADF">
        <w:rPr>
          <w:sz w:val="24"/>
          <w:szCs w:val="24"/>
        </w:rPr>
        <w:t>ускоренного низкотемпературного фосфатирования на поверхности железных образ</w:t>
      </w:r>
      <w:r>
        <w:rPr>
          <w:sz w:val="24"/>
          <w:szCs w:val="24"/>
        </w:rPr>
        <w:t>цов из растворов преобразователей ржавчины с</w:t>
      </w:r>
      <w:r w:rsidRPr="005E4ADF">
        <w:rPr>
          <w:sz w:val="24"/>
          <w:szCs w:val="24"/>
        </w:rPr>
        <w:t xml:space="preserve"> использование</w:t>
      </w:r>
      <w:r>
        <w:rPr>
          <w:sz w:val="24"/>
          <w:szCs w:val="24"/>
        </w:rPr>
        <w:t>м</w:t>
      </w:r>
      <w:r w:rsidRPr="005E4ADF">
        <w:rPr>
          <w:sz w:val="24"/>
          <w:szCs w:val="24"/>
        </w:rPr>
        <w:t xml:space="preserve"> органических </w:t>
      </w:r>
      <w:proofErr w:type="spellStart"/>
      <w:r w:rsidRPr="005E4ADF">
        <w:rPr>
          <w:sz w:val="24"/>
          <w:szCs w:val="24"/>
        </w:rPr>
        <w:t>нитросоединений</w:t>
      </w:r>
      <w:proofErr w:type="spellEnd"/>
      <w:r w:rsidRPr="005E4ADF">
        <w:rPr>
          <w:sz w:val="24"/>
          <w:szCs w:val="24"/>
        </w:rPr>
        <w:t xml:space="preserve"> в каче</w:t>
      </w:r>
      <w:r>
        <w:rPr>
          <w:sz w:val="24"/>
          <w:szCs w:val="24"/>
        </w:rPr>
        <w:t>стве ускорителей процесса; испытание полученных фосфатных покрытий в модельных растворах с различной минерализацией и в агрессивных средах нефтеперерабатывающего завода.</w:t>
      </w:r>
    </w:p>
    <w:p w:rsidR="00010B26" w:rsidRDefault="001E7196" w:rsidP="00010B26">
      <w:pPr>
        <w:spacing w:line="360" w:lineRule="auto"/>
        <w:ind w:firstLine="709"/>
        <w:contextualSpacing/>
        <w:jc w:val="both"/>
        <w:rPr>
          <w:sz w:val="24"/>
          <w:szCs w:val="24"/>
        </w:rPr>
      </w:pPr>
      <w:r w:rsidRPr="009050D7">
        <w:rPr>
          <w:sz w:val="24"/>
          <w:szCs w:val="24"/>
        </w:rPr>
        <w:t>Основными задачами проекта на 20</w:t>
      </w:r>
      <w:r>
        <w:rPr>
          <w:sz w:val="24"/>
          <w:szCs w:val="24"/>
        </w:rPr>
        <w:t>20</w:t>
      </w:r>
      <w:r w:rsidRPr="009050D7">
        <w:rPr>
          <w:sz w:val="24"/>
          <w:szCs w:val="24"/>
        </w:rPr>
        <w:t xml:space="preserve"> год являются: </w:t>
      </w:r>
    </w:p>
    <w:p w:rsidR="00010B26" w:rsidRDefault="00010B26" w:rsidP="00010B26">
      <w:pPr>
        <w:spacing w:line="360" w:lineRule="auto"/>
        <w:ind w:firstLine="709"/>
        <w:contextualSpacing/>
        <w:jc w:val="both"/>
        <w:rPr>
          <w:sz w:val="24"/>
          <w:szCs w:val="24"/>
        </w:rPr>
      </w:pPr>
      <w:r>
        <w:rPr>
          <w:sz w:val="24"/>
          <w:szCs w:val="24"/>
        </w:rPr>
        <w:t xml:space="preserve">- </w:t>
      </w:r>
      <w:r w:rsidR="001E7196" w:rsidRPr="00010B26">
        <w:rPr>
          <w:sz w:val="24"/>
          <w:szCs w:val="24"/>
        </w:rPr>
        <w:t xml:space="preserve">Испытание фосфатных покрытий, осажденных из растворов преобразователей ржавчины при оптимальных условиях с добавками различных ускорителей в модельных растворах с различной минерализацией. </w:t>
      </w:r>
    </w:p>
    <w:p w:rsidR="00010B26" w:rsidRDefault="00010B26" w:rsidP="00010B26">
      <w:pPr>
        <w:spacing w:line="360" w:lineRule="auto"/>
        <w:ind w:firstLine="709"/>
        <w:contextualSpacing/>
        <w:jc w:val="both"/>
        <w:rPr>
          <w:sz w:val="24"/>
          <w:szCs w:val="24"/>
        </w:rPr>
      </w:pPr>
      <w:r>
        <w:rPr>
          <w:sz w:val="24"/>
          <w:szCs w:val="24"/>
        </w:rPr>
        <w:t xml:space="preserve">- </w:t>
      </w:r>
      <w:r w:rsidR="001E7196" w:rsidRPr="00010B26">
        <w:rPr>
          <w:sz w:val="24"/>
          <w:szCs w:val="24"/>
        </w:rPr>
        <w:t>Выбор оптимальных растворов осаждения с целью получения фосфатных покрытий с максимальной коррозионной стойкостью.</w:t>
      </w:r>
    </w:p>
    <w:p w:rsidR="00010B26" w:rsidRDefault="00010B26" w:rsidP="00010B26">
      <w:pPr>
        <w:spacing w:line="360" w:lineRule="auto"/>
        <w:ind w:firstLine="709"/>
        <w:contextualSpacing/>
        <w:jc w:val="both"/>
        <w:rPr>
          <w:sz w:val="24"/>
          <w:szCs w:val="24"/>
        </w:rPr>
      </w:pPr>
      <w:r>
        <w:rPr>
          <w:sz w:val="24"/>
          <w:szCs w:val="24"/>
        </w:rPr>
        <w:t xml:space="preserve">- </w:t>
      </w:r>
      <w:r w:rsidR="001E7196" w:rsidRPr="00010B26">
        <w:rPr>
          <w:sz w:val="24"/>
          <w:szCs w:val="24"/>
        </w:rPr>
        <w:t>Разработка электрохимического способа определения оптимального состава антикоррозионных покрытий на стали методом снятия циклических вольтамперных кривых.</w:t>
      </w:r>
    </w:p>
    <w:p w:rsidR="001E7196" w:rsidRPr="00451DA1" w:rsidRDefault="00010B26" w:rsidP="00451DA1">
      <w:pPr>
        <w:spacing w:line="360" w:lineRule="auto"/>
        <w:ind w:firstLine="709"/>
        <w:contextualSpacing/>
        <w:jc w:val="both"/>
        <w:rPr>
          <w:i/>
          <w:sz w:val="24"/>
          <w:szCs w:val="24"/>
          <w:lang w:val="kk-KZ"/>
        </w:rPr>
      </w:pPr>
      <w:r>
        <w:rPr>
          <w:sz w:val="24"/>
          <w:szCs w:val="24"/>
        </w:rPr>
        <w:lastRenderedPageBreak/>
        <w:t xml:space="preserve">- </w:t>
      </w:r>
      <w:r w:rsidR="001E7196" w:rsidRPr="00010B26">
        <w:rPr>
          <w:sz w:val="24"/>
          <w:szCs w:val="24"/>
        </w:rPr>
        <w:t>Испытания разработанных фосфатных покрытий в агрессивной среде с разными гидродинамическими условиями</w:t>
      </w:r>
      <w:r w:rsidR="00451DA1">
        <w:rPr>
          <w:sz w:val="24"/>
          <w:szCs w:val="24"/>
          <w:lang w:val="kk-KZ"/>
        </w:rPr>
        <w:t>.</w:t>
      </w:r>
    </w:p>
    <w:p w:rsidR="002A03DF" w:rsidRDefault="002A03DF" w:rsidP="00E36F75">
      <w:pPr>
        <w:spacing w:line="360" w:lineRule="auto"/>
        <w:ind w:firstLine="709"/>
        <w:contextualSpacing/>
        <w:jc w:val="both"/>
        <w:rPr>
          <w:sz w:val="24"/>
          <w:szCs w:val="24"/>
        </w:rPr>
      </w:pPr>
    </w:p>
    <w:p w:rsidR="00E36F75" w:rsidRDefault="00E36F75" w:rsidP="00E36F75">
      <w:pPr>
        <w:spacing w:line="360" w:lineRule="auto"/>
        <w:ind w:firstLine="709"/>
        <w:contextualSpacing/>
        <w:jc w:val="both"/>
        <w:rPr>
          <w:sz w:val="24"/>
          <w:szCs w:val="24"/>
        </w:rPr>
      </w:pPr>
      <w:r w:rsidRPr="00E36F75">
        <w:rPr>
          <w:sz w:val="24"/>
          <w:szCs w:val="24"/>
        </w:rPr>
        <w:t xml:space="preserve">Перечень промежуточных </w:t>
      </w:r>
      <w:r>
        <w:rPr>
          <w:sz w:val="24"/>
          <w:szCs w:val="24"/>
        </w:rPr>
        <w:t>отчетов и их инвентарные номера:</w:t>
      </w:r>
      <w:r w:rsidRPr="00E36F75">
        <w:rPr>
          <w:sz w:val="24"/>
          <w:szCs w:val="24"/>
        </w:rPr>
        <w:t xml:space="preserve"> </w:t>
      </w:r>
    </w:p>
    <w:p w:rsidR="00E36F75" w:rsidRDefault="00E36F75" w:rsidP="00E36F75">
      <w:pPr>
        <w:spacing w:line="360" w:lineRule="auto"/>
        <w:ind w:firstLine="709"/>
        <w:contextualSpacing/>
        <w:jc w:val="both"/>
        <w:rPr>
          <w:sz w:val="24"/>
          <w:szCs w:val="24"/>
        </w:rPr>
      </w:pPr>
      <w:r>
        <w:rPr>
          <w:sz w:val="24"/>
          <w:szCs w:val="24"/>
          <w:lang w:val="kk-KZ"/>
        </w:rPr>
        <w:t xml:space="preserve">1 </w:t>
      </w:r>
      <w:r w:rsidRPr="00E36F75">
        <w:rPr>
          <w:sz w:val="24"/>
          <w:szCs w:val="24"/>
        </w:rPr>
        <w:t>Промежуточный отчет за 2018 г по теме: «</w:t>
      </w:r>
      <w:r w:rsidRPr="00E36F75">
        <w:rPr>
          <w:rFonts w:eastAsia="Calibri"/>
          <w:spacing w:val="2"/>
          <w:sz w:val="24"/>
          <w:szCs w:val="24"/>
        </w:rPr>
        <w:t>Разработка антикоррозионных фосфатных материалов для</w:t>
      </w:r>
      <w:r w:rsidRPr="00E36F75">
        <w:rPr>
          <w:rFonts w:eastAsia="Calibri"/>
          <w:spacing w:val="2"/>
          <w:sz w:val="24"/>
          <w:szCs w:val="24"/>
          <w:lang w:val="kk-KZ"/>
        </w:rPr>
        <w:t xml:space="preserve"> </w:t>
      </w:r>
      <w:r w:rsidRPr="00E36F75">
        <w:rPr>
          <w:rFonts w:eastAsia="Calibri"/>
          <w:spacing w:val="2"/>
          <w:sz w:val="24"/>
          <w:szCs w:val="24"/>
        </w:rPr>
        <w:t>нефтепромыслового оборудования</w:t>
      </w:r>
      <w:r w:rsidRPr="00E36F75">
        <w:rPr>
          <w:sz w:val="24"/>
          <w:szCs w:val="24"/>
        </w:rPr>
        <w:t>» Ин</w:t>
      </w:r>
      <w:r>
        <w:rPr>
          <w:sz w:val="24"/>
          <w:szCs w:val="24"/>
        </w:rPr>
        <w:t>вентарный №</w:t>
      </w:r>
      <w:r w:rsidRPr="008E3250">
        <w:rPr>
          <w:sz w:val="24"/>
          <w:szCs w:val="24"/>
        </w:rPr>
        <w:t>0218РК00</w:t>
      </w:r>
      <w:r w:rsidR="008E3250" w:rsidRPr="008E3250">
        <w:rPr>
          <w:sz w:val="24"/>
          <w:szCs w:val="24"/>
        </w:rPr>
        <w:t>208</w:t>
      </w:r>
      <w:r w:rsidRPr="008E3250">
        <w:rPr>
          <w:sz w:val="24"/>
          <w:szCs w:val="24"/>
        </w:rPr>
        <w:t>.</w:t>
      </w:r>
    </w:p>
    <w:p w:rsidR="00E36F75" w:rsidRPr="00E36F75" w:rsidRDefault="00E36F75" w:rsidP="00E36F75">
      <w:pPr>
        <w:spacing w:line="360" w:lineRule="auto"/>
        <w:ind w:firstLine="709"/>
        <w:contextualSpacing/>
        <w:jc w:val="both"/>
        <w:rPr>
          <w:sz w:val="24"/>
          <w:szCs w:val="24"/>
        </w:rPr>
      </w:pPr>
      <w:r>
        <w:rPr>
          <w:sz w:val="24"/>
          <w:szCs w:val="24"/>
          <w:lang w:val="kk-KZ"/>
        </w:rPr>
        <w:t>2</w:t>
      </w:r>
      <w:r w:rsidRPr="00E36F75">
        <w:rPr>
          <w:sz w:val="24"/>
          <w:szCs w:val="24"/>
        </w:rPr>
        <w:t xml:space="preserve"> Промежуточный отчет за 2019 г по теме</w:t>
      </w:r>
      <w:r>
        <w:rPr>
          <w:sz w:val="24"/>
          <w:szCs w:val="24"/>
          <w:lang w:val="kk-KZ"/>
        </w:rPr>
        <w:t xml:space="preserve"> </w:t>
      </w:r>
      <w:r w:rsidRPr="00E36F75">
        <w:rPr>
          <w:sz w:val="24"/>
          <w:szCs w:val="24"/>
        </w:rPr>
        <w:t>«</w:t>
      </w:r>
      <w:r w:rsidRPr="00E36F75">
        <w:rPr>
          <w:rFonts w:eastAsia="Calibri"/>
          <w:spacing w:val="2"/>
          <w:sz w:val="24"/>
          <w:szCs w:val="24"/>
        </w:rPr>
        <w:t>Разработка антикоррозионных фосфатных материалов для</w:t>
      </w:r>
      <w:r w:rsidRPr="00E36F75">
        <w:rPr>
          <w:rFonts w:eastAsia="Calibri"/>
          <w:spacing w:val="2"/>
          <w:sz w:val="24"/>
          <w:szCs w:val="24"/>
          <w:lang w:val="kk-KZ"/>
        </w:rPr>
        <w:t xml:space="preserve"> </w:t>
      </w:r>
      <w:r w:rsidRPr="00E36F75">
        <w:rPr>
          <w:rFonts w:eastAsia="Calibri"/>
          <w:spacing w:val="2"/>
          <w:sz w:val="24"/>
          <w:szCs w:val="24"/>
        </w:rPr>
        <w:t>нефтепромыслового оборудования</w:t>
      </w:r>
      <w:r w:rsidRPr="00E36F75">
        <w:rPr>
          <w:sz w:val="24"/>
          <w:szCs w:val="24"/>
        </w:rPr>
        <w:t xml:space="preserve">»  Инвентарный номер </w:t>
      </w:r>
      <w:r>
        <w:rPr>
          <w:sz w:val="24"/>
          <w:szCs w:val="24"/>
        </w:rPr>
        <w:t>№</w:t>
      </w:r>
      <w:r w:rsidRPr="00E36F75">
        <w:rPr>
          <w:color w:val="000000" w:themeColor="text1"/>
          <w:sz w:val="24"/>
          <w:szCs w:val="24"/>
        </w:rPr>
        <w:t>0219РК00732</w:t>
      </w:r>
      <w:r>
        <w:rPr>
          <w:color w:val="000000" w:themeColor="text1"/>
          <w:sz w:val="24"/>
          <w:szCs w:val="24"/>
          <w:lang w:val="kk-KZ"/>
        </w:rPr>
        <w:t>.</w:t>
      </w:r>
    </w:p>
    <w:p w:rsidR="00E36F75" w:rsidRPr="00E36F75" w:rsidRDefault="00E36F75" w:rsidP="00E36F75">
      <w:pPr>
        <w:spacing w:line="360" w:lineRule="auto"/>
        <w:ind w:firstLine="709"/>
        <w:contextualSpacing/>
        <w:jc w:val="both"/>
        <w:rPr>
          <w:sz w:val="24"/>
          <w:szCs w:val="24"/>
        </w:rPr>
      </w:pPr>
      <w:r w:rsidRPr="00E36F75">
        <w:rPr>
          <w:sz w:val="24"/>
          <w:szCs w:val="24"/>
        </w:rPr>
        <w:t>.</w:t>
      </w:r>
    </w:p>
    <w:p w:rsidR="00E36F75" w:rsidRDefault="00E36F75" w:rsidP="006A5A2A">
      <w:pPr>
        <w:spacing w:line="360" w:lineRule="auto"/>
        <w:ind w:firstLine="709"/>
        <w:contextualSpacing/>
        <w:jc w:val="both"/>
        <w:rPr>
          <w:sz w:val="24"/>
          <w:szCs w:val="24"/>
        </w:rPr>
      </w:pPr>
      <w:r>
        <w:rPr>
          <w:sz w:val="24"/>
          <w:szCs w:val="24"/>
        </w:rPr>
        <w:br w:type="page"/>
      </w:r>
    </w:p>
    <w:p w:rsidR="009B0A0A" w:rsidRPr="009A038A" w:rsidRDefault="009B0A0A" w:rsidP="009B0A0A">
      <w:pPr>
        <w:spacing w:line="360" w:lineRule="auto"/>
        <w:ind w:firstLine="709"/>
        <w:contextualSpacing/>
        <w:jc w:val="both"/>
        <w:rPr>
          <w:b/>
          <w:sz w:val="24"/>
          <w:szCs w:val="24"/>
        </w:rPr>
      </w:pPr>
      <w:r w:rsidRPr="009A038A">
        <w:rPr>
          <w:b/>
          <w:sz w:val="24"/>
          <w:szCs w:val="24"/>
        </w:rPr>
        <w:lastRenderedPageBreak/>
        <w:t>1</w:t>
      </w:r>
      <w:r w:rsidRPr="009A038A">
        <w:rPr>
          <w:rFonts w:eastAsiaTheme="minorEastAsia"/>
          <w:b/>
        </w:rPr>
        <w:t xml:space="preserve"> </w:t>
      </w:r>
      <w:r w:rsidR="00A779D2">
        <w:rPr>
          <w:rFonts w:eastAsiaTheme="minorEastAsia"/>
          <w:b/>
          <w:sz w:val="24"/>
        </w:rPr>
        <w:t>П</w:t>
      </w:r>
      <w:r w:rsidR="00A779D2" w:rsidRPr="00A779D2">
        <w:rPr>
          <w:rFonts w:eastAsiaTheme="minorEastAsia"/>
          <w:b/>
          <w:sz w:val="24"/>
        </w:rPr>
        <w:t>роведение испытаний полученных фосфатных покрытий в средах с различной коррозионной активностью</w:t>
      </w:r>
    </w:p>
    <w:p w:rsidR="00767302" w:rsidRDefault="009B0A0A" w:rsidP="00767302">
      <w:pPr>
        <w:spacing w:line="360" w:lineRule="auto"/>
        <w:ind w:firstLine="709"/>
        <w:rPr>
          <w:rFonts w:eastAsia="Calibri"/>
          <w:b/>
          <w:sz w:val="24"/>
          <w:szCs w:val="24"/>
        </w:rPr>
      </w:pPr>
      <w:r w:rsidRPr="009B0A0A">
        <w:rPr>
          <w:rFonts w:eastAsia="Calibri"/>
          <w:b/>
          <w:sz w:val="24"/>
          <w:szCs w:val="24"/>
        </w:rPr>
        <w:t>1.1</w:t>
      </w:r>
      <w:r>
        <w:rPr>
          <w:rFonts w:eastAsia="Calibri"/>
          <w:sz w:val="24"/>
          <w:szCs w:val="24"/>
        </w:rPr>
        <w:t xml:space="preserve"> </w:t>
      </w:r>
      <w:r>
        <w:rPr>
          <w:rFonts w:eastAsia="Calibri"/>
          <w:b/>
          <w:sz w:val="24"/>
          <w:szCs w:val="24"/>
        </w:rPr>
        <w:t>М</w:t>
      </w:r>
      <w:r w:rsidRPr="009B0A0A">
        <w:rPr>
          <w:rFonts w:eastAsia="Calibri"/>
          <w:b/>
          <w:sz w:val="24"/>
          <w:szCs w:val="24"/>
        </w:rPr>
        <w:t>етодика проведения НИР</w:t>
      </w:r>
    </w:p>
    <w:p w:rsidR="00276F4C" w:rsidRPr="0054631D" w:rsidRDefault="00276F4C" w:rsidP="00767302">
      <w:pPr>
        <w:spacing w:line="360" w:lineRule="auto"/>
        <w:ind w:firstLine="709"/>
        <w:rPr>
          <w:rFonts w:eastAsia="Calibri"/>
          <w:sz w:val="24"/>
          <w:szCs w:val="24"/>
        </w:rPr>
      </w:pPr>
    </w:p>
    <w:p w:rsidR="00767302" w:rsidRPr="00077CB8" w:rsidRDefault="00767302" w:rsidP="00767302">
      <w:pPr>
        <w:spacing w:line="360" w:lineRule="auto"/>
        <w:ind w:firstLine="709"/>
        <w:contextualSpacing/>
        <w:jc w:val="both"/>
        <w:rPr>
          <w:sz w:val="24"/>
          <w:szCs w:val="24"/>
        </w:rPr>
      </w:pPr>
      <w:r w:rsidRPr="00077CB8">
        <w:rPr>
          <w:sz w:val="24"/>
          <w:szCs w:val="24"/>
        </w:rPr>
        <w:t>Формирование защитных антикоррозионных покрытий на стальных образцах (Ст.3) проводили с использованием фосфатирующих растворов (1-7), имеющих следующие составы:</w:t>
      </w:r>
    </w:p>
    <w:p w:rsidR="00767302" w:rsidRPr="00077CB8" w:rsidRDefault="00767302" w:rsidP="00767302">
      <w:pPr>
        <w:spacing w:before="240" w:line="360" w:lineRule="auto"/>
        <w:ind w:firstLine="709"/>
        <w:contextualSpacing/>
        <w:jc w:val="both"/>
        <w:rPr>
          <w:sz w:val="24"/>
          <w:szCs w:val="24"/>
        </w:rPr>
      </w:pPr>
      <w:r w:rsidRPr="00077CB8">
        <w:rPr>
          <w:sz w:val="24"/>
          <w:szCs w:val="24"/>
        </w:rPr>
        <w:t xml:space="preserve">ФР-1(1): </w:t>
      </w:r>
      <w:proofErr w:type="spellStart"/>
      <w:r w:rsidRPr="00077CB8">
        <w:rPr>
          <w:sz w:val="24"/>
          <w:szCs w:val="24"/>
          <w:lang w:val="en-US"/>
        </w:rPr>
        <w:t>ZnO</w:t>
      </w:r>
      <w:proofErr w:type="spellEnd"/>
      <w:r w:rsidRPr="00077CB8">
        <w:rPr>
          <w:sz w:val="24"/>
          <w:szCs w:val="24"/>
        </w:rPr>
        <w:t xml:space="preserve"> – 0,145 г/л; </w:t>
      </w:r>
      <w:proofErr w:type="spellStart"/>
      <w:r w:rsidRPr="00077CB8">
        <w:rPr>
          <w:sz w:val="24"/>
          <w:szCs w:val="24"/>
          <w:lang w:val="en-US"/>
        </w:rPr>
        <w:t>MnSO</w:t>
      </w:r>
      <w:proofErr w:type="spellEnd"/>
      <w:r w:rsidRPr="00077CB8">
        <w:rPr>
          <w:sz w:val="24"/>
          <w:szCs w:val="24"/>
          <w:vertAlign w:val="subscript"/>
        </w:rPr>
        <w:t>4</w:t>
      </w:r>
      <w:r w:rsidRPr="00077CB8">
        <w:rPr>
          <w:sz w:val="24"/>
          <w:szCs w:val="24"/>
          <w:vertAlign w:val="superscript"/>
        </w:rPr>
        <w:t>.</w:t>
      </w:r>
      <w:r w:rsidRPr="00077CB8">
        <w:rPr>
          <w:sz w:val="24"/>
          <w:szCs w:val="24"/>
          <w:lang w:val="en-US"/>
        </w:rPr>
        <w:t>H</w:t>
      </w:r>
      <w:r w:rsidRPr="00077CB8">
        <w:rPr>
          <w:sz w:val="24"/>
          <w:szCs w:val="24"/>
          <w:vertAlign w:val="subscript"/>
        </w:rPr>
        <w:t>2</w:t>
      </w:r>
      <w:r w:rsidRPr="00077CB8">
        <w:rPr>
          <w:sz w:val="24"/>
          <w:szCs w:val="24"/>
          <w:lang w:val="en-US"/>
        </w:rPr>
        <w:t>O</w:t>
      </w:r>
      <w:r w:rsidRPr="00077CB8">
        <w:rPr>
          <w:sz w:val="24"/>
          <w:szCs w:val="24"/>
        </w:rPr>
        <w:t xml:space="preserve"> – 0,061г/л; </w:t>
      </w:r>
      <w:r w:rsidRPr="00077CB8">
        <w:rPr>
          <w:sz w:val="24"/>
          <w:szCs w:val="24"/>
          <w:lang w:val="en-US"/>
        </w:rPr>
        <w:t>HNO</w:t>
      </w:r>
      <w:r w:rsidRPr="00077CB8">
        <w:rPr>
          <w:sz w:val="24"/>
          <w:szCs w:val="24"/>
          <w:vertAlign w:val="subscript"/>
        </w:rPr>
        <w:t>3</w:t>
      </w:r>
      <w:r w:rsidRPr="00077CB8">
        <w:rPr>
          <w:sz w:val="24"/>
          <w:szCs w:val="24"/>
        </w:rPr>
        <w:t xml:space="preserve"> – 0,083 мл; </w:t>
      </w:r>
      <w:r w:rsidRPr="00077CB8">
        <w:rPr>
          <w:sz w:val="24"/>
          <w:szCs w:val="24"/>
          <w:lang w:val="en-US"/>
        </w:rPr>
        <w:t>H</w:t>
      </w:r>
      <w:r w:rsidRPr="00077CB8">
        <w:rPr>
          <w:sz w:val="24"/>
          <w:szCs w:val="24"/>
          <w:vertAlign w:val="subscript"/>
        </w:rPr>
        <w:t>3</w:t>
      </w:r>
      <w:r w:rsidRPr="00077CB8">
        <w:rPr>
          <w:sz w:val="24"/>
          <w:szCs w:val="24"/>
          <w:lang w:val="en-US"/>
        </w:rPr>
        <w:t>PO</w:t>
      </w:r>
      <w:r w:rsidRPr="00077CB8">
        <w:rPr>
          <w:sz w:val="24"/>
          <w:szCs w:val="24"/>
          <w:vertAlign w:val="subscript"/>
        </w:rPr>
        <w:t>4</w:t>
      </w:r>
      <w:r w:rsidRPr="00077CB8">
        <w:rPr>
          <w:sz w:val="24"/>
          <w:szCs w:val="24"/>
        </w:rPr>
        <w:t xml:space="preserve"> – 0,184 мл; </w:t>
      </w:r>
      <w:r w:rsidRPr="00077CB8">
        <w:rPr>
          <w:sz w:val="24"/>
          <w:szCs w:val="24"/>
          <w:lang w:val="en-US"/>
        </w:rPr>
        <w:t>Na</w:t>
      </w:r>
      <w:r w:rsidRPr="00077CB8">
        <w:rPr>
          <w:sz w:val="24"/>
          <w:szCs w:val="24"/>
        </w:rPr>
        <w:t>OH – 0,0315 г/л</w:t>
      </w:r>
    </w:p>
    <w:p w:rsidR="00767302" w:rsidRPr="00077CB8" w:rsidRDefault="00767302" w:rsidP="00767302">
      <w:pPr>
        <w:spacing w:before="240" w:line="360" w:lineRule="auto"/>
        <w:ind w:firstLine="709"/>
        <w:contextualSpacing/>
        <w:jc w:val="both"/>
        <w:rPr>
          <w:sz w:val="24"/>
          <w:szCs w:val="24"/>
          <w:lang w:val="kk-KZ"/>
        </w:rPr>
      </w:pPr>
      <w:r w:rsidRPr="00077CB8">
        <w:rPr>
          <w:sz w:val="24"/>
          <w:szCs w:val="24"/>
        </w:rPr>
        <w:t>ФР-1(</w:t>
      </w:r>
      <w:r w:rsidRPr="00077CB8">
        <w:rPr>
          <w:sz w:val="24"/>
          <w:szCs w:val="24"/>
          <w:lang w:val="kk-KZ"/>
        </w:rPr>
        <w:t>2): ZnO – 0,58 г/л; NiNO</w:t>
      </w:r>
      <w:r w:rsidRPr="00077CB8">
        <w:rPr>
          <w:sz w:val="24"/>
          <w:szCs w:val="24"/>
          <w:vertAlign w:val="subscript"/>
          <w:lang w:val="kk-KZ"/>
        </w:rPr>
        <w:t>3</w:t>
      </w:r>
      <w:r w:rsidRPr="00077CB8">
        <w:rPr>
          <w:sz w:val="24"/>
          <w:szCs w:val="24"/>
          <w:vertAlign w:val="superscript"/>
          <w:lang w:val="kk-KZ"/>
        </w:rPr>
        <w:t>.</w:t>
      </w:r>
      <w:r w:rsidRPr="00077CB8">
        <w:rPr>
          <w:sz w:val="24"/>
          <w:szCs w:val="24"/>
          <w:lang w:val="kk-KZ"/>
        </w:rPr>
        <w:t>6H</w:t>
      </w:r>
      <w:r w:rsidRPr="00077CB8">
        <w:rPr>
          <w:sz w:val="24"/>
          <w:szCs w:val="24"/>
          <w:vertAlign w:val="subscript"/>
          <w:lang w:val="kk-KZ"/>
        </w:rPr>
        <w:t>2</w:t>
      </w:r>
      <w:r w:rsidRPr="00077CB8">
        <w:rPr>
          <w:sz w:val="24"/>
          <w:szCs w:val="24"/>
          <w:lang w:val="kk-KZ"/>
        </w:rPr>
        <w:t>O – 0,26г/л; HNO</w:t>
      </w:r>
      <w:r w:rsidRPr="00077CB8">
        <w:rPr>
          <w:sz w:val="24"/>
          <w:szCs w:val="24"/>
          <w:vertAlign w:val="subscript"/>
          <w:lang w:val="kk-KZ"/>
        </w:rPr>
        <w:t>3</w:t>
      </w:r>
      <w:r w:rsidRPr="00077CB8">
        <w:rPr>
          <w:sz w:val="24"/>
          <w:szCs w:val="24"/>
          <w:lang w:val="kk-KZ"/>
        </w:rPr>
        <w:t xml:space="preserve"> – 0,332 мл; H</w:t>
      </w:r>
      <w:r w:rsidRPr="00077CB8">
        <w:rPr>
          <w:sz w:val="24"/>
          <w:szCs w:val="24"/>
          <w:vertAlign w:val="subscript"/>
          <w:lang w:val="kk-KZ"/>
        </w:rPr>
        <w:t>3</w:t>
      </w:r>
      <w:r w:rsidRPr="00077CB8">
        <w:rPr>
          <w:sz w:val="24"/>
          <w:szCs w:val="24"/>
          <w:lang w:val="kk-KZ"/>
        </w:rPr>
        <w:t>PO</w:t>
      </w:r>
      <w:r w:rsidRPr="00077CB8">
        <w:rPr>
          <w:sz w:val="24"/>
          <w:szCs w:val="24"/>
          <w:vertAlign w:val="subscript"/>
          <w:lang w:val="kk-KZ"/>
        </w:rPr>
        <w:t>4</w:t>
      </w:r>
      <w:r w:rsidRPr="00077CB8">
        <w:rPr>
          <w:sz w:val="24"/>
          <w:szCs w:val="24"/>
          <w:lang w:val="kk-KZ"/>
        </w:rPr>
        <w:t xml:space="preserve"> – 0,73 мл; NaOH – 0,126 г/л</w:t>
      </w:r>
    </w:p>
    <w:p w:rsidR="00767302" w:rsidRPr="00077CB8" w:rsidRDefault="00767302" w:rsidP="00767302">
      <w:pPr>
        <w:spacing w:before="240" w:line="360" w:lineRule="auto"/>
        <w:ind w:firstLine="709"/>
        <w:contextualSpacing/>
        <w:jc w:val="both"/>
        <w:rPr>
          <w:sz w:val="24"/>
          <w:szCs w:val="24"/>
          <w:lang w:val="kk-KZ"/>
        </w:rPr>
      </w:pPr>
      <w:r w:rsidRPr="00077CB8">
        <w:rPr>
          <w:sz w:val="24"/>
          <w:szCs w:val="24"/>
          <w:lang w:val="kk-KZ"/>
        </w:rPr>
        <w:t>ФР-1(3)</w:t>
      </w:r>
      <w:r w:rsidR="00FD442D" w:rsidRPr="00077CB8">
        <w:rPr>
          <w:sz w:val="24"/>
          <w:szCs w:val="24"/>
          <w:lang w:val="kk-KZ"/>
        </w:rPr>
        <w:t>:</w:t>
      </w:r>
      <w:r w:rsidRPr="00077CB8">
        <w:rPr>
          <w:sz w:val="24"/>
          <w:szCs w:val="24"/>
          <w:lang w:val="kk-KZ"/>
        </w:rPr>
        <w:t xml:space="preserve"> ZnO – 0,725 г/л; NiNO</w:t>
      </w:r>
      <w:r w:rsidRPr="00077CB8">
        <w:rPr>
          <w:sz w:val="24"/>
          <w:szCs w:val="24"/>
          <w:vertAlign w:val="subscript"/>
          <w:lang w:val="kk-KZ"/>
        </w:rPr>
        <w:t>3</w:t>
      </w:r>
      <w:r w:rsidRPr="00077CB8">
        <w:rPr>
          <w:sz w:val="24"/>
          <w:szCs w:val="24"/>
          <w:vertAlign w:val="superscript"/>
          <w:lang w:val="kk-KZ"/>
        </w:rPr>
        <w:t>.</w:t>
      </w:r>
      <w:r w:rsidRPr="00077CB8">
        <w:rPr>
          <w:sz w:val="24"/>
          <w:szCs w:val="24"/>
          <w:lang w:val="kk-KZ"/>
        </w:rPr>
        <w:t>6H</w:t>
      </w:r>
      <w:r w:rsidRPr="00077CB8">
        <w:rPr>
          <w:sz w:val="24"/>
          <w:szCs w:val="24"/>
          <w:vertAlign w:val="subscript"/>
          <w:lang w:val="kk-KZ"/>
        </w:rPr>
        <w:t>2</w:t>
      </w:r>
      <w:r w:rsidRPr="00077CB8">
        <w:rPr>
          <w:sz w:val="24"/>
          <w:szCs w:val="24"/>
          <w:lang w:val="kk-KZ"/>
        </w:rPr>
        <w:t>O – 0,33г/л; HNO</w:t>
      </w:r>
      <w:r w:rsidRPr="00077CB8">
        <w:rPr>
          <w:sz w:val="24"/>
          <w:szCs w:val="24"/>
          <w:vertAlign w:val="subscript"/>
          <w:lang w:val="kk-KZ"/>
        </w:rPr>
        <w:t>3</w:t>
      </w:r>
      <w:r w:rsidRPr="00077CB8">
        <w:rPr>
          <w:sz w:val="24"/>
          <w:szCs w:val="24"/>
          <w:lang w:val="kk-KZ"/>
        </w:rPr>
        <w:t xml:space="preserve"> – 0,415 мл; H</w:t>
      </w:r>
      <w:r w:rsidRPr="00077CB8">
        <w:rPr>
          <w:sz w:val="24"/>
          <w:szCs w:val="24"/>
          <w:vertAlign w:val="subscript"/>
          <w:lang w:val="kk-KZ"/>
        </w:rPr>
        <w:t>3</w:t>
      </w:r>
      <w:r w:rsidRPr="00077CB8">
        <w:rPr>
          <w:sz w:val="24"/>
          <w:szCs w:val="24"/>
          <w:lang w:val="kk-KZ"/>
        </w:rPr>
        <w:t>PO</w:t>
      </w:r>
      <w:r w:rsidRPr="00077CB8">
        <w:rPr>
          <w:sz w:val="24"/>
          <w:szCs w:val="24"/>
          <w:vertAlign w:val="subscript"/>
          <w:lang w:val="kk-KZ"/>
        </w:rPr>
        <w:t>4</w:t>
      </w:r>
      <w:r w:rsidRPr="00077CB8">
        <w:rPr>
          <w:sz w:val="24"/>
          <w:szCs w:val="24"/>
          <w:lang w:val="kk-KZ"/>
        </w:rPr>
        <w:t xml:space="preserve"> – 0,92 мл; NaOH – 0,1575 г/л</w:t>
      </w:r>
    </w:p>
    <w:p w:rsidR="00767302" w:rsidRPr="00077CB8" w:rsidRDefault="00767302" w:rsidP="00767302">
      <w:pPr>
        <w:spacing w:before="240" w:line="360" w:lineRule="auto"/>
        <w:ind w:firstLine="709"/>
        <w:contextualSpacing/>
        <w:jc w:val="both"/>
        <w:rPr>
          <w:sz w:val="24"/>
          <w:szCs w:val="24"/>
          <w:lang w:val="kk-KZ"/>
        </w:rPr>
      </w:pPr>
      <w:r w:rsidRPr="00077CB8">
        <w:rPr>
          <w:sz w:val="24"/>
          <w:szCs w:val="24"/>
          <w:lang w:val="kk-KZ"/>
        </w:rPr>
        <w:t>ФР-1(4)</w:t>
      </w:r>
      <w:r w:rsidR="00FD442D" w:rsidRPr="00077CB8">
        <w:rPr>
          <w:sz w:val="24"/>
          <w:szCs w:val="24"/>
          <w:lang w:val="kk-KZ"/>
        </w:rPr>
        <w:t>:</w:t>
      </w:r>
      <w:r w:rsidRPr="00077CB8">
        <w:rPr>
          <w:sz w:val="24"/>
          <w:szCs w:val="24"/>
          <w:lang w:val="kk-KZ"/>
        </w:rPr>
        <w:t xml:space="preserve"> ZnO – 1,16 г/л; NiNO</w:t>
      </w:r>
      <w:r w:rsidRPr="00077CB8">
        <w:rPr>
          <w:sz w:val="24"/>
          <w:szCs w:val="24"/>
          <w:vertAlign w:val="subscript"/>
          <w:lang w:val="kk-KZ"/>
        </w:rPr>
        <w:t>3</w:t>
      </w:r>
      <w:r w:rsidRPr="00077CB8">
        <w:rPr>
          <w:sz w:val="24"/>
          <w:szCs w:val="24"/>
          <w:vertAlign w:val="superscript"/>
          <w:lang w:val="kk-KZ"/>
        </w:rPr>
        <w:t>.</w:t>
      </w:r>
      <w:r w:rsidRPr="00077CB8">
        <w:rPr>
          <w:sz w:val="24"/>
          <w:szCs w:val="24"/>
          <w:lang w:val="kk-KZ"/>
        </w:rPr>
        <w:t>6H</w:t>
      </w:r>
      <w:r w:rsidRPr="00077CB8">
        <w:rPr>
          <w:sz w:val="24"/>
          <w:szCs w:val="24"/>
          <w:vertAlign w:val="subscript"/>
          <w:lang w:val="kk-KZ"/>
        </w:rPr>
        <w:t>2</w:t>
      </w:r>
      <w:r w:rsidRPr="00077CB8">
        <w:rPr>
          <w:sz w:val="24"/>
          <w:szCs w:val="24"/>
          <w:lang w:val="kk-KZ"/>
        </w:rPr>
        <w:t>O – 0, 5208г/л; HNO</w:t>
      </w:r>
      <w:r w:rsidRPr="00077CB8">
        <w:rPr>
          <w:sz w:val="24"/>
          <w:szCs w:val="24"/>
          <w:vertAlign w:val="subscript"/>
          <w:lang w:val="kk-KZ"/>
        </w:rPr>
        <w:t>3</w:t>
      </w:r>
      <w:r w:rsidRPr="00077CB8">
        <w:rPr>
          <w:sz w:val="24"/>
          <w:szCs w:val="24"/>
          <w:lang w:val="kk-KZ"/>
        </w:rPr>
        <w:t xml:space="preserve"> – 0,614 мл; H</w:t>
      </w:r>
      <w:r w:rsidRPr="00077CB8">
        <w:rPr>
          <w:sz w:val="24"/>
          <w:szCs w:val="24"/>
          <w:vertAlign w:val="subscript"/>
          <w:lang w:val="kk-KZ"/>
        </w:rPr>
        <w:t>3</w:t>
      </w:r>
      <w:r w:rsidRPr="00077CB8">
        <w:rPr>
          <w:sz w:val="24"/>
          <w:szCs w:val="24"/>
          <w:lang w:val="kk-KZ"/>
        </w:rPr>
        <w:t>PO</w:t>
      </w:r>
      <w:r w:rsidRPr="00077CB8">
        <w:rPr>
          <w:sz w:val="24"/>
          <w:szCs w:val="24"/>
          <w:vertAlign w:val="subscript"/>
          <w:lang w:val="kk-KZ"/>
        </w:rPr>
        <w:t>4</w:t>
      </w:r>
      <w:r w:rsidRPr="00077CB8">
        <w:rPr>
          <w:sz w:val="24"/>
          <w:szCs w:val="24"/>
          <w:lang w:val="kk-KZ"/>
        </w:rPr>
        <w:t xml:space="preserve"> – 1,472 мл; NaOH – 0,252 г/л</w:t>
      </w:r>
    </w:p>
    <w:p w:rsidR="00767302" w:rsidRPr="00077CB8" w:rsidRDefault="00FD442D" w:rsidP="00767302">
      <w:pPr>
        <w:spacing w:line="360" w:lineRule="auto"/>
        <w:ind w:firstLine="709"/>
        <w:contextualSpacing/>
        <w:jc w:val="both"/>
        <w:rPr>
          <w:sz w:val="24"/>
          <w:szCs w:val="24"/>
          <w:lang w:val="kk-KZ"/>
        </w:rPr>
      </w:pPr>
      <w:r>
        <w:rPr>
          <w:sz w:val="24"/>
          <w:szCs w:val="24"/>
          <w:lang w:val="kk-KZ"/>
        </w:rPr>
        <w:t>ФР-2</w:t>
      </w:r>
      <w:r w:rsidR="00767302" w:rsidRPr="00077CB8">
        <w:rPr>
          <w:sz w:val="24"/>
          <w:szCs w:val="24"/>
          <w:lang w:val="kk-KZ"/>
        </w:rPr>
        <w:t>(1)</w:t>
      </w:r>
      <w:r w:rsidRPr="00077CB8">
        <w:rPr>
          <w:sz w:val="24"/>
          <w:szCs w:val="24"/>
          <w:lang w:val="kk-KZ"/>
        </w:rPr>
        <w:t>:</w:t>
      </w:r>
      <w:r w:rsidR="00767302" w:rsidRPr="00077CB8">
        <w:rPr>
          <w:sz w:val="24"/>
          <w:szCs w:val="24"/>
          <w:lang w:val="kk-KZ"/>
        </w:rPr>
        <w:t xml:space="preserve"> – ZnO - 0,0263г/л, Ni(NO</w:t>
      </w:r>
      <w:r w:rsidR="00767302" w:rsidRPr="00077CB8">
        <w:rPr>
          <w:sz w:val="24"/>
          <w:szCs w:val="24"/>
          <w:vertAlign w:val="subscript"/>
          <w:lang w:val="kk-KZ"/>
        </w:rPr>
        <w:t>3</w:t>
      </w:r>
      <w:r w:rsidR="00767302" w:rsidRPr="00077CB8">
        <w:rPr>
          <w:sz w:val="24"/>
          <w:szCs w:val="24"/>
          <w:lang w:val="kk-KZ"/>
        </w:rPr>
        <w:t>)</w:t>
      </w:r>
      <w:r w:rsidR="00767302" w:rsidRPr="00077CB8">
        <w:rPr>
          <w:sz w:val="24"/>
          <w:szCs w:val="24"/>
          <w:vertAlign w:val="subscript"/>
          <w:lang w:val="kk-KZ"/>
        </w:rPr>
        <w:t>2</w:t>
      </w:r>
      <w:r w:rsidR="00767302" w:rsidRPr="00077CB8">
        <w:rPr>
          <w:sz w:val="24"/>
          <w:szCs w:val="24"/>
          <w:lang w:val="kk-KZ"/>
        </w:rPr>
        <w:t xml:space="preserve"> 6H</w:t>
      </w:r>
      <w:r w:rsidR="00767302" w:rsidRPr="00077CB8">
        <w:rPr>
          <w:sz w:val="24"/>
          <w:szCs w:val="24"/>
          <w:vertAlign w:val="subscript"/>
          <w:lang w:val="kk-KZ"/>
        </w:rPr>
        <w:t>2</w:t>
      </w:r>
      <w:r w:rsidR="00767302" w:rsidRPr="00077CB8">
        <w:rPr>
          <w:sz w:val="24"/>
          <w:szCs w:val="24"/>
          <w:lang w:val="kk-KZ"/>
        </w:rPr>
        <w:t>O-0,062г/л Mn(NO</w:t>
      </w:r>
      <w:r w:rsidR="00767302" w:rsidRPr="00077CB8">
        <w:rPr>
          <w:sz w:val="24"/>
          <w:szCs w:val="24"/>
          <w:vertAlign w:val="subscript"/>
          <w:lang w:val="kk-KZ"/>
        </w:rPr>
        <w:t>3</w:t>
      </w:r>
      <w:r w:rsidR="00767302" w:rsidRPr="00077CB8">
        <w:rPr>
          <w:sz w:val="24"/>
          <w:szCs w:val="24"/>
          <w:lang w:val="kk-KZ"/>
        </w:rPr>
        <w:t>)</w:t>
      </w:r>
      <w:r w:rsidR="00767302" w:rsidRPr="00451DA1">
        <w:rPr>
          <w:sz w:val="24"/>
          <w:szCs w:val="24"/>
          <w:lang w:val="kk-KZ"/>
        </w:rPr>
        <w:t>2</w:t>
      </w:r>
      <w:r w:rsidR="00767302" w:rsidRPr="00451DA1">
        <w:rPr>
          <w:sz w:val="24"/>
          <w:szCs w:val="24"/>
          <w:vertAlign w:val="superscript"/>
          <w:lang w:val="kk-KZ"/>
        </w:rPr>
        <w:t>.</w:t>
      </w:r>
      <w:r w:rsidR="00767302" w:rsidRPr="00451DA1">
        <w:rPr>
          <w:sz w:val="24"/>
          <w:szCs w:val="24"/>
          <w:lang w:val="kk-KZ"/>
        </w:rPr>
        <w:t>6H2O</w:t>
      </w:r>
      <w:r w:rsidR="00767302" w:rsidRPr="00077CB8">
        <w:rPr>
          <w:sz w:val="24"/>
          <w:szCs w:val="24"/>
          <w:lang w:val="kk-KZ"/>
        </w:rPr>
        <w:t xml:space="preserve"> - 0,025г, HNO</w:t>
      </w:r>
      <w:r w:rsidR="00767302" w:rsidRPr="00077CB8">
        <w:rPr>
          <w:sz w:val="24"/>
          <w:szCs w:val="24"/>
          <w:vertAlign w:val="subscript"/>
          <w:lang w:val="kk-KZ"/>
        </w:rPr>
        <w:t>3</w:t>
      </w:r>
      <w:r w:rsidR="00767302" w:rsidRPr="00077CB8">
        <w:rPr>
          <w:sz w:val="24"/>
          <w:szCs w:val="24"/>
          <w:lang w:val="kk-KZ"/>
        </w:rPr>
        <w:t>-0,083мл, H</w:t>
      </w:r>
      <w:r w:rsidR="00767302" w:rsidRPr="00077CB8">
        <w:rPr>
          <w:sz w:val="24"/>
          <w:szCs w:val="24"/>
          <w:vertAlign w:val="subscript"/>
          <w:lang w:val="kk-KZ"/>
        </w:rPr>
        <w:t>3</w:t>
      </w:r>
      <w:r w:rsidR="00767302" w:rsidRPr="00077CB8">
        <w:rPr>
          <w:sz w:val="24"/>
          <w:szCs w:val="24"/>
          <w:lang w:val="kk-KZ"/>
        </w:rPr>
        <w:t>PO</w:t>
      </w:r>
      <w:r w:rsidR="00767302" w:rsidRPr="00077CB8">
        <w:rPr>
          <w:sz w:val="24"/>
          <w:szCs w:val="24"/>
          <w:vertAlign w:val="subscript"/>
          <w:lang w:val="kk-KZ"/>
        </w:rPr>
        <w:t xml:space="preserve">4 </w:t>
      </w:r>
      <w:r w:rsidR="00767302" w:rsidRPr="00077CB8">
        <w:rPr>
          <w:sz w:val="24"/>
          <w:szCs w:val="24"/>
          <w:lang w:val="kk-KZ"/>
        </w:rPr>
        <w:t>- 0,23мл, NaOH-0,064г/л</w:t>
      </w:r>
    </w:p>
    <w:p w:rsidR="00767302" w:rsidRPr="00077CB8" w:rsidRDefault="00FD442D" w:rsidP="00767302">
      <w:pPr>
        <w:spacing w:line="360" w:lineRule="auto"/>
        <w:ind w:firstLine="709"/>
        <w:contextualSpacing/>
        <w:jc w:val="both"/>
        <w:rPr>
          <w:sz w:val="24"/>
          <w:szCs w:val="24"/>
          <w:lang w:val="kk-KZ"/>
        </w:rPr>
      </w:pPr>
      <w:r>
        <w:rPr>
          <w:sz w:val="24"/>
          <w:szCs w:val="24"/>
          <w:lang w:val="kk-KZ"/>
        </w:rPr>
        <w:t>ФР-2</w:t>
      </w:r>
      <w:r w:rsidR="00767302" w:rsidRPr="00077CB8">
        <w:rPr>
          <w:sz w:val="24"/>
          <w:szCs w:val="24"/>
          <w:lang w:val="kk-KZ"/>
        </w:rPr>
        <w:t>(2)</w:t>
      </w:r>
      <w:r w:rsidRPr="00077CB8">
        <w:rPr>
          <w:sz w:val="24"/>
          <w:szCs w:val="24"/>
          <w:lang w:val="kk-KZ"/>
        </w:rPr>
        <w:t>:</w:t>
      </w:r>
      <w:r w:rsidR="00767302" w:rsidRPr="00077CB8">
        <w:rPr>
          <w:sz w:val="24"/>
          <w:szCs w:val="24"/>
          <w:lang w:val="kk-KZ"/>
        </w:rPr>
        <w:t xml:space="preserve"> - ZnO - 0,0263 г/л, Ni(NO</w:t>
      </w:r>
      <w:r w:rsidR="00767302" w:rsidRPr="00077CB8">
        <w:rPr>
          <w:sz w:val="24"/>
          <w:szCs w:val="24"/>
          <w:vertAlign w:val="subscript"/>
          <w:lang w:val="kk-KZ"/>
        </w:rPr>
        <w:t>3</w:t>
      </w:r>
      <w:r w:rsidR="00767302" w:rsidRPr="00077CB8">
        <w:rPr>
          <w:sz w:val="24"/>
          <w:szCs w:val="24"/>
          <w:lang w:val="kk-KZ"/>
        </w:rPr>
        <w:t>)</w:t>
      </w:r>
      <w:r w:rsidR="00767302" w:rsidRPr="00077CB8">
        <w:rPr>
          <w:sz w:val="24"/>
          <w:szCs w:val="24"/>
          <w:vertAlign w:val="subscript"/>
          <w:lang w:val="kk-KZ"/>
        </w:rPr>
        <w:t>2</w:t>
      </w:r>
      <w:r w:rsidR="000A5DF0" w:rsidRPr="00077CB8">
        <w:rPr>
          <w:sz w:val="24"/>
          <w:szCs w:val="24"/>
          <w:lang w:val="kk-KZ"/>
        </w:rPr>
        <w:t xml:space="preserve"> </w:t>
      </w:r>
      <w:r w:rsidR="00136193">
        <w:rPr>
          <w:sz w:val="24"/>
          <w:szCs w:val="24"/>
          <w:lang w:val="kk-KZ"/>
        </w:rPr>
        <w:t>·</w:t>
      </w:r>
      <w:r w:rsidR="00767302" w:rsidRPr="00077CB8">
        <w:rPr>
          <w:sz w:val="24"/>
          <w:szCs w:val="24"/>
          <w:lang w:val="kk-KZ"/>
        </w:rPr>
        <w:t>6H</w:t>
      </w:r>
      <w:r w:rsidR="00767302" w:rsidRPr="00077CB8">
        <w:rPr>
          <w:sz w:val="24"/>
          <w:szCs w:val="24"/>
          <w:vertAlign w:val="subscript"/>
          <w:lang w:val="kk-KZ"/>
        </w:rPr>
        <w:t>2</w:t>
      </w:r>
      <w:r w:rsidR="00767302" w:rsidRPr="00077CB8">
        <w:rPr>
          <w:sz w:val="24"/>
          <w:szCs w:val="24"/>
          <w:lang w:val="kk-KZ"/>
        </w:rPr>
        <w:t>O - 0,062 г/л, Mn(NO</w:t>
      </w:r>
      <w:r w:rsidR="00767302" w:rsidRPr="00077CB8">
        <w:rPr>
          <w:sz w:val="24"/>
          <w:szCs w:val="24"/>
          <w:vertAlign w:val="subscript"/>
          <w:lang w:val="kk-KZ"/>
        </w:rPr>
        <w:t>3</w:t>
      </w:r>
      <w:r w:rsidR="00767302" w:rsidRPr="00077CB8">
        <w:rPr>
          <w:sz w:val="24"/>
          <w:szCs w:val="24"/>
          <w:lang w:val="kk-KZ"/>
        </w:rPr>
        <w:t>)</w:t>
      </w:r>
      <w:r w:rsidR="00767302" w:rsidRPr="00077CB8">
        <w:rPr>
          <w:sz w:val="24"/>
          <w:szCs w:val="24"/>
          <w:vertAlign w:val="subscript"/>
          <w:lang w:val="kk-KZ"/>
        </w:rPr>
        <w:t>2</w:t>
      </w:r>
      <w:r w:rsidR="00767302" w:rsidRPr="00451DA1">
        <w:rPr>
          <w:sz w:val="24"/>
          <w:szCs w:val="24"/>
          <w:vertAlign w:val="superscript"/>
          <w:lang w:val="kk-KZ"/>
        </w:rPr>
        <w:t>.</w:t>
      </w:r>
      <w:r w:rsidR="00767302" w:rsidRPr="00077CB8">
        <w:rPr>
          <w:sz w:val="24"/>
          <w:szCs w:val="24"/>
          <w:lang w:val="kk-KZ"/>
        </w:rPr>
        <w:t>6H</w:t>
      </w:r>
      <w:r w:rsidR="00767302" w:rsidRPr="00077CB8">
        <w:rPr>
          <w:sz w:val="24"/>
          <w:szCs w:val="24"/>
          <w:vertAlign w:val="subscript"/>
          <w:lang w:val="kk-KZ"/>
        </w:rPr>
        <w:t>2</w:t>
      </w:r>
      <w:r w:rsidR="00767302" w:rsidRPr="00077CB8">
        <w:rPr>
          <w:sz w:val="24"/>
          <w:szCs w:val="24"/>
          <w:lang w:val="kk-KZ"/>
        </w:rPr>
        <w:t>O - 0,1312г/л, HNO</w:t>
      </w:r>
      <w:r w:rsidR="00767302" w:rsidRPr="00077CB8">
        <w:rPr>
          <w:sz w:val="24"/>
          <w:szCs w:val="24"/>
          <w:vertAlign w:val="subscript"/>
          <w:lang w:val="kk-KZ"/>
        </w:rPr>
        <w:t>3</w:t>
      </w:r>
      <w:r w:rsidR="00767302" w:rsidRPr="00077CB8">
        <w:rPr>
          <w:sz w:val="24"/>
          <w:szCs w:val="24"/>
          <w:lang w:val="kk-KZ"/>
        </w:rPr>
        <w:t xml:space="preserve"> - 0,083 мл, H</w:t>
      </w:r>
      <w:r w:rsidR="00767302" w:rsidRPr="00077CB8">
        <w:rPr>
          <w:sz w:val="24"/>
          <w:szCs w:val="24"/>
          <w:vertAlign w:val="subscript"/>
          <w:lang w:val="kk-KZ"/>
        </w:rPr>
        <w:t>3</w:t>
      </w:r>
      <w:r w:rsidR="00767302" w:rsidRPr="00077CB8">
        <w:rPr>
          <w:sz w:val="24"/>
          <w:szCs w:val="24"/>
          <w:lang w:val="kk-KZ"/>
        </w:rPr>
        <w:t>PO</w:t>
      </w:r>
      <w:r w:rsidR="00767302" w:rsidRPr="00077CB8">
        <w:rPr>
          <w:sz w:val="24"/>
          <w:szCs w:val="24"/>
          <w:vertAlign w:val="subscript"/>
          <w:lang w:val="kk-KZ"/>
        </w:rPr>
        <w:t>4</w:t>
      </w:r>
      <w:r w:rsidR="00767302">
        <w:rPr>
          <w:sz w:val="24"/>
          <w:szCs w:val="24"/>
          <w:vertAlign w:val="subscript"/>
          <w:lang w:val="kk-KZ"/>
        </w:rPr>
        <w:t xml:space="preserve"> </w:t>
      </w:r>
      <w:r w:rsidR="00767302" w:rsidRPr="00077CB8">
        <w:rPr>
          <w:sz w:val="24"/>
          <w:szCs w:val="24"/>
          <w:lang w:val="kk-KZ"/>
        </w:rPr>
        <w:t>- 0,23 мл, NaOH - 0,064 г/л</w:t>
      </w:r>
    </w:p>
    <w:p w:rsidR="00767302" w:rsidRPr="00077CB8" w:rsidRDefault="00767302" w:rsidP="00767302">
      <w:pPr>
        <w:spacing w:line="360" w:lineRule="auto"/>
        <w:ind w:firstLine="709"/>
        <w:contextualSpacing/>
        <w:jc w:val="both"/>
        <w:rPr>
          <w:sz w:val="24"/>
          <w:szCs w:val="24"/>
          <w:lang w:val="kk-KZ"/>
        </w:rPr>
      </w:pPr>
      <w:r w:rsidRPr="00077CB8">
        <w:rPr>
          <w:sz w:val="24"/>
          <w:szCs w:val="24"/>
          <w:lang w:val="kk-KZ"/>
        </w:rPr>
        <w:t>ФР-3</w:t>
      </w:r>
      <w:r w:rsidR="00FD442D" w:rsidRPr="00077CB8">
        <w:rPr>
          <w:sz w:val="24"/>
          <w:szCs w:val="24"/>
          <w:lang w:val="kk-KZ"/>
        </w:rPr>
        <w:t>:</w:t>
      </w:r>
      <w:r w:rsidRPr="00077CB8">
        <w:rPr>
          <w:sz w:val="24"/>
          <w:szCs w:val="24"/>
          <w:lang w:val="kk-KZ"/>
        </w:rPr>
        <w:t xml:space="preserve"> - ZnO - 0,0677 г/л, Ni(NO</w:t>
      </w:r>
      <w:r w:rsidRPr="00077CB8">
        <w:rPr>
          <w:sz w:val="24"/>
          <w:szCs w:val="24"/>
          <w:vertAlign w:val="subscript"/>
          <w:lang w:val="kk-KZ"/>
        </w:rPr>
        <w:t>3</w:t>
      </w:r>
      <w:r w:rsidRPr="00077CB8">
        <w:rPr>
          <w:sz w:val="24"/>
          <w:szCs w:val="24"/>
          <w:lang w:val="kk-KZ"/>
        </w:rPr>
        <w:t>)</w:t>
      </w:r>
      <w:r>
        <w:rPr>
          <w:sz w:val="24"/>
          <w:szCs w:val="24"/>
          <w:vertAlign w:val="subscript"/>
          <w:lang w:val="kk-KZ"/>
        </w:rPr>
        <w:t>2</w:t>
      </w:r>
      <w:r w:rsidRPr="00451DA1">
        <w:rPr>
          <w:sz w:val="24"/>
          <w:szCs w:val="24"/>
          <w:vertAlign w:val="superscript"/>
          <w:lang w:val="kk-KZ"/>
        </w:rPr>
        <w:t>.</w:t>
      </w:r>
      <w:r w:rsidRPr="00077CB8">
        <w:rPr>
          <w:sz w:val="24"/>
          <w:szCs w:val="24"/>
          <w:lang w:val="kk-KZ"/>
        </w:rPr>
        <w:t>6H</w:t>
      </w:r>
      <w:r w:rsidRPr="00077CB8">
        <w:rPr>
          <w:sz w:val="24"/>
          <w:szCs w:val="24"/>
          <w:vertAlign w:val="subscript"/>
          <w:lang w:val="kk-KZ"/>
        </w:rPr>
        <w:t>2</w:t>
      </w:r>
      <w:r w:rsidRPr="00077CB8">
        <w:rPr>
          <w:sz w:val="24"/>
          <w:szCs w:val="24"/>
          <w:lang w:val="kk-KZ"/>
        </w:rPr>
        <w:t>O - 0,0408 г/л, Mn(NO</w:t>
      </w:r>
      <w:r w:rsidRPr="00077CB8">
        <w:rPr>
          <w:sz w:val="24"/>
          <w:szCs w:val="24"/>
          <w:vertAlign w:val="subscript"/>
          <w:lang w:val="kk-KZ"/>
        </w:rPr>
        <w:t>3</w:t>
      </w:r>
      <w:r w:rsidRPr="00077CB8">
        <w:rPr>
          <w:sz w:val="24"/>
          <w:szCs w:val="24"/>
          <w:lang w:val="kk-KZ"/>
        </w:rPr>
        <w:t>)</w:t>
      </w:r>
      <w:r>
        <w:rPr>
          <w:sz w:val="24"/>
          <w:szCs w:val="24"/>
          <w:vertAlign w:val="subscript"/>
          <w:lang w:val="kk-KZ"/>
        </w:rPr>
        <w:t>2</w:t>
      </w:r>
      <w:r w:rsidRPr="00451DA1">
        <w:rPr>
          <w:sz w:val="24"/>
          <w:szCs w:val="24"/>
          <w:vertAlign w:val="superscript"/>
          <w:lang w:val="kk-KZ"/>
        </w:rPr>
        <w:t>.</w:t>
      </w:r>
      <w:r w:rsidRPr="00077CB8">
        <w:rPr>
          <w:sz w:val="24"/>
          <w:szCs w:val="24"/>
          <w:lang w:val="kk-KZ"/>
        </w:rPr>
        <w:t>6H</w:t>
      </w:r>
      <w:r w:rsidRPr="00077CB8">
        <w:rPr>
          <w:sz w:val="24"/>
          <w:szCs w:val="24"/>
          <w:vertAlign w:val="subscript"/>
          <w:lang w:val="kk-KZ"/>
        </w:rPr>
        <w:t>2</w:t>
      </w:r>
      <w:r w:rsidRPr="00077CB8">
        <w:rPr>
          <w:sz w:val="24"/>
          <w:szCs w:val="24"/>
          <w:lang w:val="kk-KZ"/>
        </w:rPr>
        <w:t>O – 0,127г/л, H</w:t>
      </w:r>
      <w:r w:rsidRPr="00077CB8">
        <w:rPr>
          <w:sz w:val="24"/>
          <w:szCs w:val="24"/>
          <w:vertAlign w:val="subscript"/>
          <w:lang w:val="kk-KZ"/>
        </w:rPr>
        <w:t>3</w:t>
      </w:r>
      <w:r w:rsidRPr="00077CB8">
        <w:rPr>
          <w:sz w:val="24"/>
          <w:szCs w:val="24"/>
          <w:lang w:val="kk-KZ"/>
        </w:rPr>
        <w:t>PO</w:t>
      </w:r>
      <w:r w:rsidRPr="00077CB8">
        <w:rPr>
          <w:sz w:val="24"/>
          <w:szCs w:val="24"/>
          <w:vertAlign w:val="subscript"/>
          <w:lang w:val="kk-KZ"/>
        </w:rPr>
        <w:t xml:space="preserve">4 </w:t>
      </w:r>
      <w:r w:rsidRPr="00077CB8">
        <w:rPr>
          <w:sz w:val="24"/>
          <w:szCs w:val="24"/>
          <w:lang w:val="kk-KZ"/>
        </w:rPr>
        <w:t>- 0,226 мл, NaOH - 0,0376 г/л</w:t>
      </w:r>
    </w:p>
    <w:p w:rsidR="00767302" w:rsidRPr="00077CB8" w:rsidRDefault="00767302" w:rsidP="00767302">
      <w:pPr>
        <w:spacing w:line="360" w:lineRule="auto"/>
        <w:ind w:firstLine="709"/>
        <w:contextualSpacing/>
        <w:jc w:val="both"/>
        <w:rPr>
          <w:sz w:val="24"/>
          <w:szCs w:val="24"/>
        </w:rPr>
      </w:pPr>
      <w:r w:rsidRPr="00077CB8">
        <w:rPr>
          <w:sz w:val="24"/>
          <w:szCs w:val="24"/>
          <w:lang w:val="kk-KZ"/>
        </w:rPr>
        <w:t xml:space="preserve">Для осаждения фосфатных покрытий были использованы также преобазователи ржавчины Фосфомет и Цинкарь. </w:t>
      </w:r>
      <w:r w:rsidRPr="00077CB8">
        <w:rPr>
          <w:sz w:val="24"/>
          <w:szCs w:val="24"/>
        </w:rPr>
        <w:t xml:space="preserve">Преобразователи продуктов коррозии (ржавчины) – это специально разработанные соединения, которые преобразуют продукты коррозии (ржавчину) в прочную защитную пленку непосредственно на обрабатываемой поверхности. </w:t>
      </w:r>
    </w:p>
    <w:p w:rsidR="00767302" w:rsidRPr="00077CB8" w:rsidRDefault="00767302" w:rsidP="00767302">
      <w:pPr>
        <w:spacing w:line="360" w:lineRule="auto"/>
        <w:ind w:firstLine="709"/>
        <w:contextualSpacing/>
        <w:jc w:val="both"/>
        <w:rPr>
          <w:sz w:val="24"/>
          <w:szCs w:val="24"/>
        </w:rPr>
      </w:pPr>
      <w:r w:rsidRPr="00077CB8">
        <w:rPr>
          <w:sz w:val="24"/>
          <w:szCs w:val="24"/>
        </w:rPr>
        <w:t xml:space="preserve">Преобразователь ржавчины </w:t>
      </w:r>
      <w:proofErr w:type="spellStart"/>
      <w:r w:rsidRPr="00077CB8">
        <w:rPr>
          <w:sz w:val="24"/>
          <w:szCs w:val="24"/>
        </w:rPr>
        <w:t>Цинкарь</w:t>
      </w:r>
      <w:proofErr w:type="spellEnd"/>
      <w:r w:rsidRPr="00077CB8">
        <w:rPr>
          <w:sz w:val="24"/>
          <w:szCs w:val="24"/>
        </w:rPr>
        <w:t xml:space="preserve"> используется для обработки металлических (в основном, стальных) поверхностей. Основа данного преобразователя продуктов коррозии - очищенная ортофосфорная кислота. В качестве активных компонентов используются соли марганца и цинка. Именно за счет этих двух составляющих </w:t>
      </w:r>
      <w:proofErr w:type="spellStart"/>
      <w:r w:rsidRPr="00077CB8">
        <w:rPr>
          <w:sz w:val="24"/>
          <w:szCs w:val="24"/>
        </w:rPr>
        <w:t>Цинкарь</w:t>
      </w:r>
      <w:proofErr w:type="spellEnd"/>
      <w:r w:rsidRPr="00077CB8">
        <w:rPr>
          <w:sz w:val="24"/>
          <w:szCs w:val="24"/>
        </w:rPr>
        <w:t xml:space="preserve"> оказывает двойное воздействие на поверхность металла. Марганец способствует упрочнению защитного слоя, который образуется после нанесения преобразователя продуктов коррозии. Наблюдается эффект легирования металла. Окись железа (ржавчина) при воздействии </w:t>
      </w:r>
      <w:proofErr w:type="spellStart"/>
      <w:r w:rsidRPr="00077CB8">
        <w:rPr>
          <w:sz w:val="24"/>
          <w:szCs w:val="24"/>
        </w:rPr>
        <w:t>Цинкаря</w:t>
      </w:r>
      <w:proofErr w:type="spellEnd"/>
      <w:r w:rsidRPr="00077CB8">
        <w:rPr>
          <w:sz w:val="24"/>
          <w:szCs w:val="24"/>
        </w:rPr>
        <w:t xml:space="preserve"> разрушается и преобразуется в фосфаты.</w:t>
      </w:r>
    </w:p>
    <w:p w:rsidR="00767302" w:rsidRPr="00077CB8" w:rsidRDefault="00767302" w:rsidP="00767302">
      <w:pPr>
        <w:spacing w:line="360" w:lineRule="auto"/>
        <w:ind w:firstLine="709"/>
        <w:contextualSpacing/>
        <w:jc w:val="both"/>
        <w:rPr>
          <w:sz w:val="24"/>
          <w:szCs w:val="24"/>
        </w:rPr>
      </w:pPr>
      <w:proofErr w:type="spellStart"/>
      <w:r w:rsidRPr="00077CB8">
        <w:rPr>
          <w:sz w:val="24"/>
          <w:szCs w:val="24"/>
        </w:rPr>
        <w:t>Фосфомет</w:t>
      </w:r>
      <w:proofErr w:type="spellEnd"/>
      <w:r w:rsidRPr="00077CB8">
        <w:rPr>
          <w:sz w:val="24"/>
          <w:szCs w:val="24"/>
        </w:rPr>
        <w:t xml:space="preserve"> – это </w:t>
      </w:r>
      <w:proofErr w:type="spellStart"/>
      <w:r w:rsidRPr="00077CB8">
        <w:rPr>
          <w:sz w:val="24"/>
          <w:szCs w:val="24"/>
        </w:rPr>
        <w:t>фосфатирующий</w:t>
      </w:r>
      <w:proofErr w:type="spellEnd"/>
      <w:r w:rsidRPr="00077CB8">
        <w:rPr>
          <w:sz w:val="24"/>
          <w:szCs w:val="24"/>
        </w:rPr>
        <w:t xml:space="preserve"> модификатор ржавчины для обработки стальных, чугунных, оцинкованных и алюминиевых поверхностей перед нанесением ЛКП. </w:t>
      </w:r>
      <w:r w:rsidRPr="00077CB8">
        <w:rPr>
          <w:sz w:val="24"/>
          <w:szCs w:val="24"/>
        </w:rPr>
        <w:lastRenderedPageBreak/>
        <w:t xml:space="preserve">Представляет собой водный раствор ортофосфорной кислоты, ингибиторов коррозии и специальных целевых добавок. Фосфомет предназначен для защиты металлических изделий (главным образом, углеродистых и низкоуглеродистых сталей и чугуна) от коррозии путём преобразования ржавчины в защитную фосфатную плёнку (холодное </w:t>
      </w:r>
      <w:proofErr w:type="spellStart"/>
      <w:r w:rsidRPr="00077CB8">
        <w:rPr>
          <w:sz w:val="24"/>
          <w:szCs w:val="24"/>
        </w:rPr>
        <w:t>фосфатирование</w:t>
      </w:r>
      <w:proofErr w:type="spellEnd"/>
      <w:r w:rsidRPr="00077CB8">
        <w:rPr>
          <w:sz w:val="24"/>
          <w:szCs w:val="24"/>
        </w:rPr>
        <w:t xml:space="preserve">), образуя химически связанный слой нерастворимых фосфорнокислых солей железа, цинка и марганца. </w:t>
      </w:r>
    </w:p>
    <w:p w:rsidR="00767302" w:rsidRDefault="00767302" w:rsidP="00767302">
      <w:pPr>
        <w:spacing w:line="360" w:lineRule="auto"/>
        <w:ind w:firstLine="709"/>
        <w:contextualSpacing/>
        <w:jc w:val="both"/>
        <w:rPr>
          <w:sz w:val="24"/>
          <w:szCs w:val="24"/>
          <w:lang w:val="kk-KZ"/>
        </w:rPr>
      </w:pPr>
      <w:r w:rsidRPr="00077CB8">
        <w:rPr>
          <w:sz w:val="24"/>
          <w:szCs w:val="24"/>
          <w:lang w:val="kk-KZ"/>
        </w:rPr>
        <w:t>В качестве ускорителей фосфатирования использовали нитрофенол и м-нитробензосуфонат натрия, гидроксиламин.</w:t>
      </w:r>
    </w:p>
    <w:p w:rsidR="00767302" w:rsidRPr="00451DA1" w:rsidRDefault="00767302" w:rsidP="00767302">
      <w:pPr>
        <w:spacing w:line="360" w:lineRule="auto"/>
        <w:ind w:firstLine="709"/>
        <w:contextualSpacing/>
        <w:jc w:val="both"/>
        <w:rPr>
          <w:sz w:val="24"/>
          <w:szCs w:val="24"/>
          <w:lang w:val="kk-KZ"/>
        </w:rPr>
      </w:pPr>
      <w:r w:rsidRPr="00077CB8">
        <w:rPr>
          <w:sz w:val="24"/>
          <w:szCs w:val="24"/>
        </w:rPr>
        <w:t xml:space="preserve">Для приготовления растворов в работе применялись химические реактивы </w:t>
      </w:r>
      <w:r>
        <w:rPr>
          <w:sz w:val="24"/>
          <w:szCs w:val="24"/>
        </w:rPr>
        <w:t>марок</w:t>
      </w:r>
      <w:r w:rsidRPr="00077CB8">
        <w:rPr>
          <w:sz w:val="24"/>
          <w:szCs w:val="24"/>
        </w:rPr>
        <w:t xml:space="preserve"> </w:t>
      </w:r>
      <w:r w:rsidRPr="00451DA1">
        <w:rPr>
          <w:sz w:val="24"/>
          <w:szCs w:val="24"/>
        </w:rPr>
        <w:t>“</w:t>
      </w:r>
      <w:r w:rsidRPr="00077CB8">
        <w:rPr>
          <w:sz w:val="24"/>
          <w:szCs w:val="24"/>
        </w:rPr>
        <w:t>ч</w:t>
      </w:r>
      <w:r>
        <w:rPr>
          <w:sz w:val="24"/>
          <w:szCs w:val="24"/>
        </w:rPr>
        <w:t xml:space="preserve">”, </w:t>
      </w:r>
      <w:r w:rsidRPr="00451DA1">
        <w:rPr>
          <w:sz w:val="24"/>
          <w:szCs w:val="24"/>
        </w:rPr>
        <w:t>“</w:t>
      </w:r>
      <w:proofErr w:type="spellStart"/>
      <w:r w:rsidRPr="00077CB8">
        <w:rPr>
          <w:sz w:val="24"/>
          <w:szCs w:val="24"/>
        </w:rPr>
        <w:t>чда</w:t>
      </w:r>
      <w:proofErr w:type="spellEnd"/>
      <w:r w:rsidRPr="00077CB8">
        <w:rPr>
          <w:sz w:val="24"/>
          <w:szCs w:val="24"/>
        </w:rPr>
        <w:t>” и дистиллированная вода.</w:t>
      </w:r>
    </w:p>
    <w:p w:rsidR="00767302" w:rsidRPr="00077CB8" w:rsidRDefault="00767302" w:rsidP="00767302">
      <w:pPr>
        <w:spacing w:line="360" w:lineRule="auto"/>
        <w:ind w:firstLine="709"/>
        <w:contextualSpacing/>
        <w:jc w:val="both"/>
        <w:rPr>
          <w:sz w:val="24"/>
          <w:szCs w:val="24"/>
        </w:rPr>
      </w:pPr>
      <w:r w:rsidRPr="0054631D">
        <w:rPr>
          <w:sz w:val="24"/>
          <w:szCs w:val="24"/>
        </w:rPr>
        <w:t>Предварительную обработку</w:t>
      </w:r>
      <w:r w:rsidRPr="00077CB8">
        <w:rPr>
          <w:sz w:val="24"/>
          <w:szCs w:val="24"/>
        </w:rPr>
        <w:t xml:space="preserve"> металлических образцов из стали (Ст.3) проводили путем обезжиривания в водной щелочной моющей композиции КМ-28 ТУ 2332-162-00209711-2004 с концентрацией 15-20 г/л при температуре 60-65°С в течение 2-10 минут, затем промывали водой. Поверхность металлических образцов зачищали вручную абразивным материалом с последующей промывкой дистиллированной водой. Для улучшения качества обработки поверхности была также использована механическая вращающаяся установка для обработки железного образца с использованием абразивного материала.</w:t>
      </w:r>
    </w:p>
    <w:p w:rsidR="00767302" w:rsidRPr="00077CB8" w:rsidRDefault="00767302" w:rsidP="00767302">
      <w:pPr>
        <w:spacing w:line="360" w:lineRule="auto"/>
        <w:ind w:firstLine="709"/>
        <w:contextualSpacing/>
        <w:jc w:val="both"/>
        <w:rPr>
          <w:sz w:val="24"/>
          <w:szCs w:val="24"/>
        </w:rPr>
      </w:pPr>
      <w:r w:rsidRPr="0054631D">
        <w:rPr>
          <w:sz w:val="24"/>
          <w:szCs w:val="24"/>
        </w:rPr>
        <w:t>Защитные и коррозионные характеристики</w:t>
      </w:r>
      <w:r w:rsidRPr="00077CB8">
        <w:rPr>
          <w:sz w:val="24"/>
          <w:szCs w:val="24"/>
        </w:rPr>
        <w:t xml:space="preserve"> фосфатных покрытий на стали исследовали следующими методами: - метод капли (метод Акимова); методом снятия циклических вольтамперных кривых.</w:t>
      </w:r>
    </w:p>
    <w:p w:rsidR="00767302" w:rsidRPr="00077CB8" w:rsidRDefault="00767302" w:rsidP="00767302">
      <w:pPr>
        <w:spacing w:line="360" w:lineRule="auto"/>
        <w:ind w:firstLine="709"/>
        <w:contextualSpacing/>
        <w:jc w:val="both"/>
        <w:rPr>
          <w:sz w:val="24"/>
          <w:szCs w:val="24"/>
        </w:rPr>
      </w:pPr>
      <w:r w:rsidRPr="0054631D">
        <w:rPr>
          <w:sz w:val="24"/>
          <w:szCs w:val="24"/>
        </w:rPr>
        <w:t>Метод капли</w:t>
      </w:r>
      <w:r w:rsidRPr="00077CB8">
        <w:rPr>
          <w:sz w:val="24"/>
          <w:szCs w:val="24"/>
        </w:rPr>
        <w:t xml:space="preserve"> основан на применении раствора состава CuSO</w:t>
      </w:r>
      <w:r w:rsidRPr="00077CB8">
        <w:rPr>
          <w:sz w:val="24"/>
          <w:szCs w:val="24"/>
          <w:vertAlign w:val="subscript"/>
        </w:rPr>
        <w:t>4</w:t>
      </w:r>
      <w:r w:rsidRPr="00077CB8">
        <w:rPr>
          <w:sz w:val="24"/>
          <w:szCs w:val="24"/>
        </w:rPr>
        <w:t>·5H</w:t>
      </w:r>
      <w:r w:rsidRPr="00077CB8">
        <w:rPr>
          <w:sz w:val="24"/>
          <w:szCs w:val="24"/>
          <w:vertAlign w:val="subscript"/>
        </w:rPr>
        <w:t>2</w:t>
      </w:r>
      <w:r w:rsidRPr="00077CB8">
        <w:rPr>
          <w:sz w:val="24"/>
          <w:szCs w:val="24"/>
        </w:rPr>
        <w:t>O 82 г/л; NaCl 33 г/л; 0,1н HCl 13 мл/л (т.н. реактив Акимова) [50]. Защитную способность покрытия по Акимову (ЗСА) – определяли, как время до изменения цвета контрольного участка под каплей от голубого до красно-коричневого.</w:t>
      </w:r>
    </w:p>
    <w:p w:rsidR="00767302" w:rsidRPr="00077CB8" w:rsidRDefault="00767302" w:rsidP="00767302">
      <w:pPr>
        <w:spacing w:line="360" w:lineRule="auto"/>
        <w:ind w:firstLine="709"/>
        <w:contextualSpacing/>
        <w:jc w:val="both"/>
        <w:rPr>
          <w:i/>
          <w:sz w:val="24"/>
          <w:szCs w:val="24"/>
        </w:rPr>
      </w:pPr>
      <w:r w:rsidRPr="0054631D">
        <w:rPr>
          <w:sz w:val="24"/>
          <w:szCs w:val="24"/>
        </w:rPr>
        <w:t>Электрохимическое исследование коррозионной стойкости.</w:t>
      </w:r>
      <w:r w:rsidRPr="00077CB8">
        <w:rPr>
          <w:i/>
          <w:sz w:val="24"/>
          <w:szCs w:val="24"/>
        </w:rPr>
        <w:t xml:space="preserve"> </w:t>
      </w:r>
      <w:r w:rsidRPr="00077CB8">
        <w:rPr>
          <w:rFonts w:eastAsia="Calibri"/>
          <w:sz w:val="24"/>
          <w:szCs w:val="24"/>
        </w:rPr>
        <w:t>С целью исследования коррозионной стойкости полученных фосфатных покрытий использова</w:t>
      </w:r>
      <w:r>
        <w:rPr>
          <w:rFonts w:eastAsia="Calibri"/>
          <w:sz w:val="24"/>
          <w:szCs w:val="24"/>
        </w:rPr>
        <w:t>ли вольтамперометрический метод</w:t>
      </w:r>
      <w:r w:rsidR="000A5DF0" w:rsidRPr="000A5DF0">
        <w:rPr>
          <w:rFonts w:eastAsia="Calibri"/>
          <w:sz w:val="24"/>
          <w:szCs w:val="24"/>
        </w:rPr>
        <w:t xml:space="preserve"> </w:t>
      </w:r>
      <w:r w:rsidRPr="00077CB8">
        <w:rPr>
          <w:rFonts w:eastAsia="Calibri"/>
          <w:sz w:val="24"/>
          <w:szCs w:val="24"/>
        </w:rPr>
        <w:t xml:space="preserve">[51]. Циклические вольтамперные кривые были получены с помощью потенциостата </w:t>
      </w:r>
      <w:r w:rsidRPr="00077CB8">
        <w:rPr>
          <w:rFonts w:eastAsia="Calibri"/>
          <w:sz w:val="24"/>
          <w:szCs w:val="24"/>
          <w:lang w:val="kk-KZ"/>
        </w:rPr>
        <w:t>Gamry</w:t>
      </w:r>
      <w:r w:rsidRPr="00077CB8">
        <w:rPr>
          <w:rFonts w:eastAsia="Calibri"/>
          <w:sz w:val="24"/>
          <w:szCs w:val="24"/>
        </w:rPr>
        <w:t xml:space="preserve"> 3000 (США) в термостатированной электрохимической ячейке. Рабочим электродом служили стальные (Ст.3) электроды с видимой поверхностью 0,03 см</w:t>
      </w:r>
      <w:r w:rsidRPr="00077CB8">
        <w:rPr>
          <w:rFonts w:eastAsia="Calibri"/>
          <w:sz w:val="24"/>
          <w:szCs w:val="24"/>
          <w:vertAlign w:val="superscript"/>
        </w:rPr>
        <w:t>2</w:t>
      </w:r>
      <w:r w:rsidRPr="00077CB8">
        <w:rPr>
          <w:rFonts w:eastAsia="Calibri"/>
          <w:sz w:val="24"/>
          <w:szCs w:val="24"/>
        </w:rPr>
        <w:t>. В качестве вспомогательного электрода использовали платиновый электрод с большой видимой поверхностью, превосходящей поверхность железного электрода более чем в 100 раз</w:t>
      </w:r>
      <w:r w:rsidRPr="00184871">
        <w:rPr>
          <w:rFonts w:eastAsia="Calibri"/>
          <w:sz w:val="24"/>
          <w:szCs w:val="24"/>
        </w:rPr>
        <w:t xml:space="preserve">. </w:t>
      </w:r>
      <w:r w:rsidRPr="00077CB8">
        <w:rPr>
          <w:rFonts w:eastAsia="Calibri"/>
          <w:sz w:val="24"/>
          <w:szCs w:val="24"/>
        </w:rPr>
        <w:t xml:space="preserve">Приведенные в данном исследовании потенциалы измеряли относительно хлорсеребряного электрода в насыщенном растворе </w:t>
      </w:r>
      <w:r w:rsidRPr="00077CB8">
        <w:rPr>
          <w:rFonts w:eastAsia="Calibri"/>
          <w:sz w:val="24"/>
          <w:szCs w:val="24"/>
          <w:lang w:val="en-US"/>
        </w:rPr>
        <w:t>KCI</w:t>
      </w:r>
      <w:r w:rsidRPr="00077CB8">
        <w:rPr>
          <w:rFonts w:eastAsia="Calibri"/>
          <w:sz w:val="24"/>
          <w:szCs w:val="24"/>
        </w:rPr>
        <w:t xml:space="preserve"> с потенциалом 196 мВ. В качестве электролита использовали раствор 0,3 М </w:t>
      </w:r>
      <w:r w:rsidRPr="00077CB8">
        <w:rPr>
          <w:rFonts w:eastAsia="Calibri"/>
          <w:sz w:val="24"/>
          <w:szCs w:val="24"/>
          <w:lang w:val="kk-KZ"/>
        </w:rPr>
        <w:t>Na</w:t>
      </w:r>
      <w:r w:rsidRPr="00077CB8">
        <w:rPr>
          <w:rFonts w:eastAsia="Calibri"/>
          <w:sz w:val="24"/>
          <w:szCs w:val="24"/>
          <w:vertAlign w:val="subscript"/>
        </w:rPr>
        <w:t>2</w:t>
      </w:r>
      <w:r w:rsidRPr="00077CB8">
        <w:rPr>
          <w:rFonts w:eastAsia="Calibri"/>
          <w:sz w:val="24"/>
          <w:szCs w:val="24"/>
          <w:lang w:val="kk-KZ"/>
        </w:rPr>
        <w:t>SO</w:t>
      </w:r>
      <w:r w:rsidRPr="00077CB8">
        <w:rPr>
          <w:rFonts w:eastAsia="Calibri"/>
          <w:sz w:val="24"/>
          <w:szCs w:val="24"/>
          <w:vertAlign w:val="subscript"/>
        </w:rPr>
        <w:t>4</w:t>
      </w:r>
      <w:r w:rsidRPr="00077CB8">
        <w:rPr>
          <w:rFonts w:eastAsia="Calibri"/>
          <w:sz w:val="24"/>
          <w:szCs w:val="24"/>
        </w:rPr>
        <w:t>.</w:t>
      </w:r>
    </w:p>
    <w:p w:rsidR="00767302" w:rsidRDefault="00D77F6F" w:rsidP="00943BC1">
      <w:pPr>
        <w:spacing w:line="360" w:lineRule="auto"/>
        <w:ind w:firstLine="709"/>
        <w:contextualSpacing/>
        <w:jc w:val="both"/>
        <w:rPr>
          <w:rFonts w:eastAsiaTheme="minorEastAsia"/>
          <w:b/>
          <w:sz w:val="24"/>
          <w:szCs w:val="24"/>
        </w:rPr>
      </w:pPr>
      <w:r>
        <w:rPr>
          <w:rFonts w:eastAsiaTheme="minorEastAsia"/>
          <w:b/>
          <w:sz w:val="24"/>
          <w:szCs w:val="24"/>
        </w:rPr>
        <w:lastRenderedPageBreak/>
        <w:t>1.</w:t>
      </w:r>
      <w:r w:rsidR="009B0A0A">
        <w:rPr>
          <w:rFonts w:eastAsiaTheme="minorEastAsia"/>
          <w:b/>
          <w:sz w:val="24"/>
          <w:szCs w:val="24"/>
        </w:rPr>
        <w:t>2</w:t>
      </w:r>
      <w:r>
        <w:rPr>
          <w:rFonts w:eastAsiaTheme="minorEastAsia"/>
          <w:b/>
          <w:sz w:val="24"/>
          <w:szCs w:val="24"/>
        </w:rPr>
        <w:t xml:space="preserve"> О</w:t>
      </w:r>
      <w:r w:rsidRPr="00D1023A">
        <w:rPr>
          <w:rFonts w:eastAsiaTheme="minorEastAsia"/>
          <w:b/>
          <w:sz w:val="24"/>
          <w:szCs w:val="24"/>
        </w:rPr>
        <w:t xml:space="preserve">пределение оптимальных условий формирования фосфатных покрытий методом циклической </w:t>
      </w:r>
      <w:proofErr w:type="spellStart"/>
      <w:r w:rsidRPr="00D1023A">
        <w:rPr>
          <w:rFonts w:eastAsiaTheme="minorEastAsia"/>
          <w:b/>
          <w:sz w:val="24"/>
          <w:szCs w:val="24"/>
        </w:rPr>
        <w:t>вольтамперометрии</w:t>
      </w:r>
      <w:proofErr w:type="spellEnd"/>
    </w:p>
    <w:p w:rsidR="00276F4C" w:rsidRPr="00D1023A" w:rsidRDefault="00276F4C" w:rsidP="00943BC1">
      <w:pPr>
        <w:spacing w:line="360" w:lineRule="auto"/>
        <w:ind w:firstLine="709"/>
        <w:contextualSpacing/>
        <w:jc w:val="both"/>
        <w:rPr>
          <w:b/>
          <w:sz w:val="24"/>
          <w:szCs w:val="24"/>
        </w:rPr>
      </w:pPr>
    </w:p>
    <w:p w:rsidR="00767302" w:rsidRDefault="00767302" w:rsidP="00767302">
      <w:pPr>
        <w:spacing w:line="360" w:lineRule="auto"/>
        <w:ind w:right="-1" w:firstLine="709"/>
        <w:contextualSpacing/>
        <w:jc w:val="both"/>
        <w:rPr>
          <w:sz w:val="24"/>
          <w:szCs w:val="24"/>
        </w:rPr>
      </w:pPr>
      <w:r>
        <w:rPr>
          <w:sz w:val="24"/>
          <w:szCs w:val="24"/>
        </w:rPr>
        <w:t>Предлагаемый нами подход по</w:t>
      </w:r>
      <w:r w:rsidRPr="006060BB">
        <w:rPr>
          <w:sz w:val="24"/>
          <w:szCs w:val="24"/>
        </w:rPr>
        <w:t xml:space="preserve"> определению коррозионной стойкости фосфатных покрытий основан на сравнении циклических вольтамперных кривых, полученных на обновленной поверхности железного электрода, с аналогичными кривыми, полученными на поверхности</w:t>
      </w:r>
      <w:r>
        <w:rPr>
          <w:sz w:val="24"/>
          <w:szCs w:val="24"/>
        </w:rPr>
        <w:t xml:space="preserve"> с фосфатным покрытием. Особый интерес представляет использование электрохимических методов для получения качественных и количественных характеристик, с помощью которых можно установить электрохимическую активность и антикоррозионную способность полученных покрытий в широкой области потенциалов. Использование ускорителей разной природы позволило получить фосфатные покрытия с высокими антикоррозионными свойствами на железных образцах</w:t>
      </w:r>
      <w:r w:rsidRPr="00014198">
        <w:rPr>
          <w:sz w:val="24"/>
          <w:szCs w:val="24"/>
        </w:rPr>
        <w:t xml:space="preserve">. </w:t>
      </w:r>
      <w:r>
        <w:rPr>
          <w:sz w:val="24"/>
          <w:szCs w:val="24"/>
        </w:rPr>
        <w:t>Защитную способность формируемых покрытий оценивали капельным методом Акимова в сочетании с методом циклической вольтамперометрии.</w:t>
      </w:r>
      <w:r w:rsidRPr="005314C9">
        <w:rPr>
          <w:sz w:val="24"/>
          <w:szCs w:val="24"/>
        </w:rPr>
        <w:t xml:space="preserve"> </w:t>
      </w:r>
    </w:p>
    <w:p w:rsidR="00767302" w:rsidRDefault="00767302" w:rsidP="00767302">
      <w:pPr>
        <w:spacing w:line="360" w:lineRule="auto"/>
        <w:ind w:firstLine="709"/>
        <w:contextualSpacing/>
        <w:jc w:val="both"/>
        <w:rPr>
          <w:sz w:val="24"/>
          <w:szCs w:val="24"/>
        </w:rPr>
      </w:pPr>
      <w:r>
        <w:rPr>
          <w:sz w:val="24"/>
          <w:szCs w:val="24"/>
        </w:rPr>
        <w:t xml:space="preserve">На рисунке 1 приведены циклические вольтамперные кривые (с числом циклов 7), полученные на железном электроде в отсутствии фосфатного покрытия (рисунок 1а) и с фосфатным покрытием, осажденным из раствора преобразователя ржавчины Фосфомет (рисунок 1б) в 0,3 М </w:t>
      </w:r>
      <w:r>
        <w:rPr>
          <w:sz w:val="24"/>
          <w:szCs w:val="24"/>
          <w:lang w:val="en-US"/>
        </w:rPr>
        <w:t>Na</w:t>
      </w:r>
      <w:r w:rsidRPr="0087435B">
        <w:rPr>
          <w:sz w:val="24"/>
          <w:szCs w:val="24"/>
          <w:vertAlign w:val="subscript"/>
        </w:rPr>
        <w:t>2</w:t>
      </w:r>
      <w:r>
        <w:rPr>
          <w:sz w:val="24"/>
          <w:szCs w:val="24"/>
          <w:lang w:val="en-US"/>
        </w:rPr>
        <w:t>SO</w:t>
      </w:r>
      <w:r w:rsidRPr="0087435B">
        <w:rPr>
          <w:sz w:val="24"/>
          <w:szCs w:val="24"/>
          <w:vertAlign w:val="subscript"/>
        </w:rPr>
        <w:t>4</w:t>
      </w:r>
      <w:r>
        <w:rPr>
          <w:sz w:val="24"/>
          <w:szCs w:val="24"/>
        </w:rPr>
        <w:t xml:space="preserve">. </w:t>
      </w:r>
    </w:p>
    <w:p w:rsidR="00767302" w:rsidRDefault="00767302" w:rsidP="00767302">
      <w:pPr>
        <w:spacing w:line="360" w:lineRule="auto"/>
        <w:ind w:firstLine="709"/>
        <w:contextualSpacing/>
        <w:jc w:val="both"/>
        <w:rPr>
          <w:sz w:val="24"/>
          <w:szCs w:val="24"/>
        </w:rPr>
      </w:pPr>
    </w:p>
    <w:p w:rsidR="00767302" w:rsidRDefault="00767302" w:rsidP="00FD442D">
      <w:pPr>
        <w:spacing w:line="360" w:lineRule="auto"/>
        <w:contextualSpacing/>
        <w:jc w:val="center"/>
        <w:rPr>
          <w:sz w:val="24"/>
          <w:szCs w:val="24"/>
        </w:rPr>
      </w:pPr>
      <w:r w:rsidRPr="0092609E">
        <w:rPr>
          <w:noProof/>
          <w:sz w:val="24"/>
          <w:szCs w:val="24"/>
        </w:rPr>
        <w:drawing>
          <wp:inline distT="0" distB="0" distL="0" distR="0" wp14:anchorId="36710C0E" wp14:editId="29E845B6">
            <wp:extent cx="2946400" cy="2739075"/>
            <wp:effectExtent l="0" t="0" r="6350" b="4445"/>
            <wp:docPr id="2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08648" cy="2796943"/>
                    </a:xfrm>
                    <a:prstGeom prst="rect">
                      <a:avLst/>
                    </a:prstGeom>
                    <a:noFill/>
                    <a:ln>
                      <a:noFill/>
                    </a:ln>
                  </pic:spPr>
                </pic:pic>
              </a:graphicData>
            </a:graphic>
          </wp:inline>
        </w:drawing>
      </w:r>
      <w:r w:rsidRPr="005308DE">
        <w:rPr>
          <w:noProof/>
          <w:sz w:val="24"/>
          <w:szCs w:val="24"/>
        </w:rPr>
        <w:drawing>
          <wp:inline distT="0" distB="0" distL="0" distR="0" wp14:anchorId="4EC71BAD" wp14:editId="477D9D67">
            <wp:extent cx="2963545" cy="2685889"/>
            <wp:effectExtent l="0" t="0" r="8255" b="635"/>
            <wp:docPr id="2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57126" cy="2770702"/>
                    </a:xfrm>
                    <a:prstGeom prst="rect">
                      <a:avLst/>
                    </a:prstGeom>
                    <a:noFill/>
                    <a:ln>
                      <a:noFill/>
                    </a:ln>
                  </pic:spPr>
                </pic:pic>
              </a:graphicData>
            </a:graphic>
          </wp:inline>
        </w:drawing>
      </w:r>
    </w:p>
    <w:p w:rsidR="00767302" w:rsidRDefault="00767302" w:rsidP="00767302">
      <w:pPr>
        <w:spacing w:line="360" w:lineRule="auto"/>
        <w:contextualSpacing/>
        <w:rPr>
          <w:sz w:val="24"/>
          <w:szCs w:val="24"/>
        </w:rPr>
      </w:pPr>
      <w:r>
        <w:rPr>
          <w:noProof/>
          <w:sz w:val="24"/>
          <w:szCs w:val="24"/>
        </w:rPr>
        <w:t xml:space="preserve">                                       а                                                </w:t>
      </w:r>
      <w:r>
        <w:rPr>
          <w:noProof/>
          <w:sz w:val="24"/>
          <w:szCs w:val="24"/>
          <w:lang w:val="kk-KZ"/>
        </w:rPr>
        <w:t xml:space="preserve"> </w:t>
      </w:r>
      <w:r>
        <w:rPr>
          <w:noProof/>
          <w:sz w:val="24"/>
          <w:szCs w:val="24"/>
          <w:lang w:val="kk-KZ"/>
        </w:rPr>
        <w:tab/>
      </w:r>
      <w:r>
        <w:rPr>
          <w:noProof/>
          <w:sz w:val="24"/>
          <w:szCs w:val="24"/>
          <w:lang w:val="kk-KZ"/>
        </w:rPr>
        <w:tab/>
        <w:t xml:space="preserve">     </w:t>
      </w:r>
      <w:r>
        <w:rPr>
          <w:noProof/>
          <w:sz w:val="24"/>
          <w:szCs w:val="24"/>
        </w:rPr>
        <w:t xml:space="preserve">   б</w:t>
      </w:r>
    </w:p>
    <w:p w:rsidR="00767302" w:rsidRDefault="00767302" w:rsidP="0032222D">
      <w:pPr>
        <w:spacing w:before="240"/>
        <w:contextualSpacing/>
        <w:jc w:val="center"/>
        <w:rPr>
          <w:sz w:val="24"/>
          <w:szCs w:val="24"/>
          <w:lang w:val="kk-KZ"/>
        </w:rPr>
      </w:pPr>
      <w:r>
        <w:rPr>
          <w:sz w:val="24"/>
          <w:szCs w:val="24"/>
          <w:lang w:val="kk-KZ"/>
        </w:rPr>
        <w:t>Рисунок</w:t>
      </w:r>
      <w:r w:rsidRPr="00910A61">
        <w:rPr>
          <w:sz w:val="24"/>
          <w:szCs w:val="24"/>
          <w:lang w:val="kk-KZ"/>
        </w:rPr>
        <w:t xml:space="preserve"> </w:t>
      </w:r>
      <w:r w:rsidRPr="00910A61">
        <w:rPr>
          <w:sz w:val="24"/>
          <w:szCs w:val="24"/>
        </w:rPr>
        <w:t>1</w:t>
      </w:r>
      <w:r w:rsidRPr="00910A61">
        <w:rPr>
          <w:sz w:val="24"/>
          <w:szCs w:val="24"/>
          <w:lang w:val="kk-KZ"/>
        </w:rPr>
        <w:t xml:space="preserve"> – Циклические вольтамперные кривые железного электрода без фосфатной пленки (а) и при наличии фосфатной пленки (б)</w:t>
      </w:r>
    </w:p>
    <w:p w:rsidR="00767302" w:rsidRDefault="00767302" w:rsidP="00767302">
      <w:pPr>
        <w:spacing w:before="240" w:line="360" w:lineRule="auto"/>
        <w:ind w:firstLine="709"/>
        <w:contextualSpacing/>
        <w:jc w:val="both"/>
        <w:rPr>
          <w:sz w:val="24"/>
          <w:szCs w:val="24"/>
          <w:lang w:val="kk-KZ"/>
        </w:rPr>
      </w:pPr>
    </w:p>
    <w:p w:rsidR="00767302" w:rsidRDefault="00767302" w:rsidP="00767302">
      <w:pPr>
        <w:spacing w:before="240" w:line="360" w:lineRule="auto"/>
        <w:ind w:firstLine="709"/>
        <w:contextualSpacing/>
        <w:jc w:val="both"/>
        <w:rPr>
          <w:sz w:val="24"/>
          <w:szCs w:val="24"/>
        </w:rPr>
      </w:pPr>
      <w:r>
        <w:rPr>
          <w:sz w:val="24"/>
          <w:szCs w:val="24"/>
          <w:lang w:val="kk-KZ"/>
        </w:rPr>
        <w:t xml:space="preserve">Согласно рисунку 1 на циклических вольтамперных кривых железного электрода, полученных из раствора 0,3М </w:t>
      </w:r>
      <w:r>
        <w:rPr>
          <w:sz w:val="24"/>
          <w:szCs w:val="24"/>
          <w:lang w:val="en-US"/>
        </w:rPr>
        <w:t>Na</w:t>
      </w:r>
      <w:r w:rsidRPr="00DA4BA9">
        <w:rPr>
          <w:sz w:val="24"/>
          <w:szCs w:val="24"/>
          <w:vertAlign w:val="subscript"/>
        </w:rPr>
        <w:t>2</w:t>
      </w:r>
      <w:r>
        <w:rPr>
          <w:sz w:val="24"/>
          <w:szCs w:val="24"/>
          <w:lang w:val="en-US"/>
        </w:rPr>
        <w:t>SO</w:t>
      </w:r>
      <w:r w:rsidRPr="00DA4BA9">
        <w:rPr>
          <w:sz w:val="24"/>
          <w:szCs w:val="24"/>
          <w:vertAlign w:val="subscript"/>
        </w:rPr>
        <w:t>4</w:t>
      </w:r>
      <w:r w:rsidRPr="00DA4BA9">
        <w:rPr>
          <w:sz w:val="24"/>
          <w:szCs w:val="24"/>
        </w:rPr>
        <w:t xml:space="preserve"> </w:t>
      </w:r>
      <w:r>
        <w:rPr>
          <w:sz w:val="24"/>
          <w:szCs w:val="24"/>
          <w:lang w:val="kk-KZ"/>
        </w:rPr>
        <w:t xml:space="preserve">в катодной области </w:t>
      </w:r>
      <w:r>
        <w:rPr>
          <w:sz w:val="24"/>
          <w:szCs w:val="24"/>
        </w:rPr>
        <w:t xml:space="preserve">наблюдается максимум тока (А) </w:t>
      </w:r>
      <w:r>
        <w:rPr>
          <w:sz w:val="24"/>
          <w:szCs w:val="24"/>
        </w:rPr>
        <w:lastRenderedPageBreak/>
        <w:t xml:space="preserve">в области потенциалов (Е ≈ -0,9÷0,1 В), обусловленный электровосстановлением гидроксидных соединений железа, образующихся на поверхности электрода в процессе анодной поляризации. По величине тока максимума (А) судили о коррозионной стойкости формируемых фосфатных покрытий. С увеличением числа циклов (1-7) наблюдается систематический рост катодного максимума (А). </w:t>
      </w:r>
      <w:r w:rsidRPr="00910A61">
        <w:rPr>
          <w:sz w:val="24"/>
          <w:szCs w:val="24"/>
        </w:rPr>
        <w:t>Ц</w:t>
      </w:r>
      <w:r>
        <w:rPr>
          <w:sz w:val="24"/>
          <w:szCs w:val="24"/>
        </w:rPr>
        <w:t>иклические вольтамперные кривые, полученные на железном электроде с фосфатным покрытием (рисунок 1б) во многом сходны с кривыми, полученными на железном электроде без покрытия (рисунок 1а). Однако для циклов (1-3) величина тока максимума (А) (рисунок 1 б) заметно меньше тока максимума (А) на рисунке 1а. С увеличением числа циклов (5-7) максимум тока (А) на циклических вольтамперных кривых с фосфатным покрытием (рисунок 1б) заметно больше, чем аналогичный максимум на вольтамперных кривых железного электрода без покрытия (рисунок 1а).</w:t>
      </w:r>
    </w:p>
    <w:p w:rsidR="00767302" w:rsidRDefault="00767302" w:rsidP="00B543A4">
      <w:pPr>
        <w:spacing w:before="240" w:line="360" w:lineRule="auto"/>
        <w:ind w:firstLine="709"/>
        <w:contextualSpacing/>
        <w:jc w:val="both"/>
        <w:rPr>
          <w:sz w:val="24"/>
          <w:szCs w:val="24"/>
        </w:rPr>
      </w:pPr>
      <w:r>
        <w:rPr>
          <w:sz w:val="24"/>
          <w:szCs w:val="24"/>
        </w:rPr>
        <w:t xml:space="preserve">Более наглядно влияние количества циклов на величину тока катодных максимумов (А) можно наблюдать на рисунке 2, на котором приведены зависимости изменения величины тока катодных максимумов </w:t>
      </w:r>
      <w:r w:rsidR="008D3F3B">
        <w:rPr>
          <w:sz w:val="24"/>
          <w:szCs w:val="24"/>
        </w:rPr>
        <w:t xml:space="preserve">(А) (кривые 1,2) для исследуемого электрода от </w:t>
      </w:r>
      <w:r>
        <w:rPr>
          <w:sz w:val="24"/>
          <w:szCs w:val="24"/>
        </w:rPr>
        <w:t>числа циклов</w:t>
      </w:r>
      <w:r w:rsidR="00B543A4">
        <w:rPr>
          <w:sz w:val="24"/>
          <w:szCs w:val="24"/>
        </w:rPr>
        <w:t>.</w:t>
      </w:r>
    </w:p>
    <w:p w:rsidR="00B543A4" w:rsidRDefault="00B543A4" w:rsidP="00B543A4">
      <w:pPr>
        <w:spacing w:before="240" w:line="360" w:lineRule="auto"/>
        <w:ind w:firstLine="709"/>
        <w:contextualSpacing/>
        <w:jc w:val="both"/>
        <w:rPr>
          <w:sz w:val="24"/>
          <w:szCs w:val="24"/>
        </w:rPr>
      </w:pPr>
    </w:p>
    <w:p w:rsidR="00767302" w:rsidRDefault="00767302" w:rsidP="00FD442D">
      <w:pPr>
        <w:spacing w:line="360" w:lineRule="auto"/>
        <w:contextualSpacing/>
        <w:jc w:val="center"/>
        <w:rPr>
          <w:sz w:val="24"/>
          <w:szCs w:val="24"/>
        </w:rPr>
      </w:pPr>
      <w:r w:rsidRPr="00A1548F">
        <w:rPr>
          <w:noProof/>
          <w:sz w:val="24"/>
          <w:szCs w:val="24"/>
        </w:rPr>
        <w:drawing>
          <wp:inline distT="0" distB="0" distL="0" distR="0" wp14:anchorId="390C654A" wp14:editId="2B969ECD">
            <wp:extent cx="4572000" cy="2977116"/>
            <wp:effectExtent l="0" t="0" r="0" b="0"/>
            <wp:docPr id="2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88234" cy="2987687"/>
                    </a:xfrm>
                    <a:prstGeom prst="rect">
                      <a:avLst/>
                    </a:prstGeom>
                    <a:noFill/>
                    <a:ln>
                      <a:noFill/>
                    </a:ln>
                  </pic:spPr>
                </pic:pic>
              </a:graphicData>
            </a:graphic>
          </wp:inline>
        </w:drawing>
      </w:r>
    </w:p>
    <w:p w:rsidR="00767302" w:rsidRPr="00B6629A" w:rsidRDefault="00767302" w:rsidP="00767302">
      <w:pPr>
        <w:spacing w:line="360" w:lineRule="auto"/>
        <w:ind w:firstLine="709"/>
        <w:contextualSpacing/>
        <w:rPr>
          <w:sz w:val="24"/>
          <w:szCs w:val="24"/>
        </w:rPr>
      </w:pPr>
      <w:r>
        <w:rPr>
          <w:sz w:val="24"/>
          <w:szCs w:val="24"/>
        </w:rPr>
        <w:t>1</w:t>
      </w:r>
      <w:r>
        <w:rPr>
          <w:sz w:val="24"/>
          <w:szCs w:val="24"/>
          <w:lang w:val="kk-KZ"/>
        </w:rPr>
        <w:t xml:space="preserve"> - бе</w:t>
      </w:r>
      <w:r>
        <w:rPr>
          <w:sz w:val="24"/>
          <w:szCs w:val="24"/>
        </w:rPr>
        <w:t xml:space="preserve">з покрытия; 2 -  с фосфатным покрытием </w:t>
      </w:r>
    </w:p>
    <w:p w:rsidR="00767302" w:rsidRDefault="00767302" w:rsidP="006E65A4">
      <w:pPr>
        <w:contextualSpacing/>
        <w:jc w:val="center"/>
        <w:rPr>
          <w:sz w:val="24"/>
          <w:szCs w:val="24"/>
        </w:rPr>
      </w:pPr>
      <w:r>
        <w:rPr>
          <w:sz w:val="24"/>
          <w:szCs w:val="24"/>
        </w:rPr>
        <w:t>Рисунок</w:t>
      </w:r>
      <w:r w:rsidRPr="00B6629A">
        <w:rPr>
          <w:sz w:val="24"/>
          <w:szCs w:val="24"/>
        </w:rPr>
        <w:t xml:space="preserve"> </w:t>
      </w:r>
      <w:r>
        <w:rPr>
          <w:sz w:val="24"/>
          <w:szCs w:val="24"/>
        </w:rPr>
        <w:t>2</w:t>
      </w:r>
      <w:r w:rsidRPr="00B6629A">
        <w:rPr>
          <w:sz w:val="24"/>
          <w:szCs w:val="24"/>
        </w:rPr>
        <w:t xml:space="preserve"> –</w:t>
      </w:r>
      <w:r>
        <w:rPr>
          <w:sz w:val="24"/>
          <w:szCs w:val="24"/>
          <w:lang w:val="kk-KZ"/>
        </w:rPr>
        <w:t xml:space="preserve"> </w:t>
      </w:r>
      <w:r>
        <w:rPr>
          <w:sz w:val="24"/>
          <w:szCs w:val="24"/>
        </w:rPr>
        <w:t>Зависимость величины</w:t>
      </w:r>
      <w:r w:rsidRPr="00B6629A">
        <w:rPr>
          <w:sz w:val="24"/>
          <w:szCs w:val="24"/>
        </w:rPr>
        <w:t xml:space="preserve"> тока макси</w:t>
      </w:r>
      <w:r>
        <w:rPr>
          <w:sz w:val="24"/>
          <w:szCs w:val="24"/>
        </w:rPr>
        <w:t xml:space="preserve">мума (А) на железном электроде в 0,3 М </w:t>
      </w:r>
      <w:r w:rsidRPr="00FF7A0F">
        <w:rPr>
          <w:sz w:val="24"/>
          <w:szCs w:val="24"/>
          <w:lang w:val="en-US"/>
        </w:rPr>
        <w:t>Na</w:t>
      </w:r>
      <w:r w:rsidRPr="00D85F3C">
        <w:rPr>
          <w:sz w:val="24"/>
          <w:szCs w:val="24"/>
          <w:vertAlign w:val="subscript"/>
        </w:rPr>
        <w:t>2</w:t>
      </w:r>
      <w:r>
        <w:rPr>
          <w:sz w:val="24"/>
          <w:szCs w:val="24"/>
          <w:lang w:val="en-US"/>
        </w:rPr>
        <w:t>SO</w:t>
      </w:r>
      <w:r w:rsidRPr="00D85F3C">
        <w:rPr>
          <w:sz w:val="24"/>
          <w:szCs w:val="24"/>
          <w:vertAlign w:val="subscript"/>
        </w:rPr>
        <w:t>4</w:t>
      </w:r>
      <w:r w:rsidRPr="00FF7A0F">
        <w:rPr>
          <w:sz w:val="24"/>
          <w:szCs w:val="24"/>
        </w:rPr>
        <w:t xml:space="preserve"> </w:t>
      </w:r>
      <w:r>
        <w:rPr>
          <w:sz w:val="24"/>
          <w:szCs w:val="24"/>
        </w:rPr>
        <w:t xml:space="preserve">от числа циклов вольтамперных кривых </w:t>
      </w:r>
    </w:p>
    <w:p w:rsidR="00B543A4" w:rsidRPr="00B6629A" w:rsidRDefault="00B543A4" w:rsidP="00767302">
      <w:pPr>
        <w:spacing w:line="360" w:lineRule="auto"/>
        <w:ind w:firstLine="709"/>
        <w:contextualSpacing/>
        <w:jc w:val="center"/>
        <w:rPr>
          <w:sz w:val="24"/>
          <w:szCs w:val="24"/>
        </w:rPr>
      </w:pPr>
    </w:p>
    <w:p w:rsidR="008D3F3B" w:rsidRDefault="008D3F3B" w:rsidP="008D3F3B">
      <w:pPr>
        <w:spacing w:before="240" w:line="360" w:lineRule="auto"/>
        <w:ind w:firstLine="709"/>
        <w:contextualSpacing/>
        <w:jc w:val="both"/>
        <w:rPr>
          <w:sz w:val="24"/>
          <w:szCs w:val="24"/>
        </w:rPr>
      </w:pPr>
      <w:r>
        <w:rPr>
          <w:sz w:val="24"/>
          <w:szCs w:val="24"/>
        </w:rPr>
        <w:t xml:space="preserve">Наблюдаемое изменение величины тока катодных максимумов в процессе циклирования позволяет сделать вывод, что наличие фосфатного покрытия на железном электроде приводит к заметному уменьшению величины тока максимума (А) лишь на </w:t>
      </w:r>
      <w:r>
        <w:rPr>
          <w:sz w:val="24"/>
          <w:szCs w:val="24"/>
        </w:rPr>
        <w:lastRenderedPageBreak/>
        <w:t>первых циклах (1-3). С увеличением числа циклов рост тока максимума (А) с фосфатным покрытием (кривая 2) заметно превосходит величину тока аналогичного максимума на железном электроде без покрытия (кривая 1). Отсюда следует, что систематическая смена протекания катодных и анодных процессов при снятии циклических вольтамперных кривых в исследуемой области потенциалов приводит не к усилению антикоррозионной стойкости используемых фосфатных покрытий, а, наоборот, способствует протеканию коррозионных процессов.</w:t>
      </w:r>
    </w:p>
    <w:p w:rsidR="008D3F3B" w:rsidRDefault="008D3F3B" w:rsidP="008D3F3B">
      <w:pPr>
        <w:spacing w:before="240" w:line="360" w:lineRule="auto"/>
        <w:ind w:firstLine="709"/>
        <w:contextualSpacing/>
        <w:jc w:val="both"/>
        <w:rPr>
          <w:sz w:val="24"/>
          <w:szCs w:val="24"/>
        </w:rPr>
      </w:pPr>
      <w:r>
        <w:rPr>
          <w:sz w:val="24"/>
          <w:szCs w:val="24"/>
        </w:rPr>
        <w:t>В связи с вышеизложенным, представляло интерес оценить влияние ускорителей фосфатирования на примере гидроксиламина и нитрофенола на изменение коррозионной стойкости фосфатных покрытий на железных электродах с использованием метода циклической вольтамперометрии.</w:t>
      </w:r>
    </w:p>
    <w:p w:rsidR="00767302" w:rsidRDefault="00767302" w:rsidP="00767302">
      <w:pPr>
        <w:spacing w:line="360" w:lineRule="auto"/>
        <w:ind w:firstLine="709"/>
        <w:contextualSpacing/>
        <w:jc w:val="both"/>
        <w:rPr>
          <w:sz w:val="24"/>
          <w:szCs w:val="24"/>
        </w:rPr>
      </w:pPr>
      <w:r>
        <w:rPr>
          <w:sz w:val="24"/>
          <w:szCs w:val="24"/>
        </w:rPr>
        <w:t xml:space="preserve">На рисунке 3 приведена зависимость изменения величины тока катодного максимума (А) на циклических вольтамперных кривых железного электрода с фосфатным покрытием от концентрации гидроксиламина в фосфатирующем растворе ФР-2 от числа циклов (1-7). </w:t>
      </w:r>
    </w:p>
    <w:p w:rsidR="00767302" w:rsidRDefault="00767302" w:rsidP="00767302">
      <w:pPr>
        <w:spacing w:line="360" w:lineRule="auto"/>
        <w:ind w:firstLine="709"/>
        <w:contextualSpacing/>
        <w:jc w:val="both"/>
        <w:rPr>
          <w:sz w:val="24"/>
          <w:szCs w:val="24"/>
        </w:rPr>
      </w:pPr>
    </w:p>
    <w:p w:rsidR="00767302" w:rsidRDefault="00767302" w:rsidP="00767302">
      <w:pPr>
        <w:spacing w:line="360" w:lineRule="auto"/>
        <w:contextualSpacing/>
        <w:jc w:val="center"/>
        <w:rPr>
          <w:sz w:val="24"/>
          <w:szCs w:val="24"/>
        </w:rPr>
      </w:pPr>
      <w:r w:rsidRPr="004D22E7">
        <w:rPr>
          <w:noProof/>
          <w:sz w:val="24"/>
          <w:szCs w:val="24"/>
        </w:rPr>
        <w:drawing>
          <wp:inline distT="0" distB="0" distL="0" distR="0" wp14:anchorId="4C56ECEC" wp14:editId="3DCBFA64">
            <wp:extent cx="5249334" cy="2826855"/>
            <wp:effectExtent l="0" t="0" r="8890" b="0"/>
            <wp:docPr id="5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291" r="877"/>
                    <a:stretch/>
                  </pic:blipFill>
                  <pic:spPr bwMode="auto">
                    <a:xfrm>
                      <a:off x="0" y="0"/>
                      <a:ext cx="5271081" cy="2838566"/>
                    </a:xfrm>
                    <a:prstGeom prst="rect">
                      <a:avLst/>
                    </a:prstGeom>
                    <a:noFill/>
                    <a:ln>
                      <a:noFill/>
                    </a:ln>
                    <a:extLst>
                      <a:ext uri="{53640926-AAD7-44D8-BBD7-CCE9431645EC}">
                        <a14:shadowObscured xmlns:a14="http://schemas.microsoft.com/office/drawing/2010/main"/>
                      </a:ext>
                    </a:extLst>
                  </pic:spPr>
                </pic:pic>
              </a:graphicData>
            </a:graphic>
          </wp:inline>
        </w:drawing>
      </w:r>
    </w:p>
    <w:p w:rsidR="00767302" w:rsidRDefault="00B543A4" w:rsidP="00A61B6F">
      <w:pPr>
        <w:ind w:firstLine="708"/>
        <w:contextualSpacing/>
        <w:rPr>
          <w:sz w:val="24"/>
          <w:szCs w:val="24"/>
        </w:rPr>
      </w:pPr>
      <w:r>
        <w:rPr>
          <w:sz w:val="24"/>
          <w:szCs w:val="24"/>
        </w:rPr>
        <w:t>Раствор фосфатирования – ФР-2; о</w:t>
      </w:r>
      <w:r w:rsidR="008E3250">
        <w:rPr>
          <w:sz w:val="24"/>
          <w:szCs w:val="24"/>
        </w:rPr>
        <w:t xml:space="preserve">бозначения циклов: </w:t>
      </w:r>
      <w:r w:rsidR="00767302">
        <w:rPr>
          <w:sz w:val="24"/>
          <w:szCs w:val="24"/>
        </w:rPr>
        <w:t>1-1; 2-2; 3-3; 4-4; 5 -5; 6-6; 7-7</w:t>
      </w:r>
    </w:p>
    <w:p w:rsidR="00767302" w:rsidRDefault="00767302" w:rsidP="00A61B6F">
      <w:pPr>
        <w:contextualSpacing/>
        <w:jc w:val="center"/>
        <w:rPr>
          <w:sz w:val="24"/>
          <w:szCs w:val="24"/>
        </w:rPr>
      </w:pPr>
      <w:r>
        <w:rPr>
          <w:sz w:val="24"/>
          <w:szCs w:val="24"/>
        </w:rPr>
        <w:t xml:space="preserve">Рисунок 3 - </w:t>
      </w:r>
      <w:r w:rsidRPr="001A2A7D">
        <w:rPr>
          <w:sz w:val="24"/>
          <w:szCs w:val="24"/>
        </w:rPr>
        <w:t>Влияние гидроксиламина в растворе фосфатирования на циклические вольтамперные кривые железного электрода с фосфатным покрытием в процессе циклирования</w:t>
      </w:r>
    </w:p>
    <w:p w:rsidR="00B543A4" w:rsidRDefault="00B543A4" w:rsidP="00A61B6F">
      <w:pPr>
        <w:spacing w:line="360" w:lineRule="auto"/>
        <w:contextualSpacing/>
        <w:jc w:val="both"/>
        <w:rPr>
          <w:sz w:val="24"/>
          <w:szCs w:val="24"/>
        </w:rPr>
      </w:pPr>
    </w:p>
    <w:p w:rsidR="00767302" w:rsidRDefault="00767302" w:rsidP="00767302">
      <w:pPr>
        <w:spacing w:line="360" w:lineRule="auto"/>
        <w:ind w:firstLine="709"/>
        <w:contextualSpacing/>
        <w:jc w:val="both"/>
        <w:rPr>
          <w:sz w:val="24"/>
          <w:szCs w:val="24"/>
        </w:rPr>
      </w:pPr>
      <w:r>
        <w:rPr>
          <w:sz w:val="24"/>
          <w:szCs w:val="24"/>
        </w:rPr>
        <w:t xml:space="preserve">Согласно рисунку 3 при небольшой концентрации гидроксиламина в растворе фосфатирования железного электрода на циклических вольтамперных кривых катодный ток максимума (А) практически не наблюдается (рисунок 3, кривые 1,2). При более высоких </w:t>
      </w:r>
      <w:r>
        <w:rPr>
          <w:sz w:val="24"/>
          <w:szCs w:val="24"/>
        </w:rPr>
        <w:lastRenderedPageBreak/>
        <w:t>концентрация гидроксиламина в растворе осаждения наблюдается рост тока максимума (А) с увеличением числа циклов циклических вольтамперных кривых железного электрода с фосфатным покрытием. Однако в том случае, когда концентрация гидроксиламина в фосфатирующем растворе близка к 0,1 г/л, величина тока катодного максимума (А) в пределах ошибки эксперимента становится неизменной от числа циклов (1-7).</w:t>
      </w:r>
      <w:r w:rsidRPr="00667DA4">
        <w:rPr>
          <w:sz w:val="24"/>
          <w:szCs w:val="24"/>
        </w:rPr>
        <w:t xml:space="preserve"> </w:t>
      </w:r>
      <w:r>
        <w:rPr>
          <w:sz w:val="24"/>
          <w:szCs w:val="24"/>
        </w:rPr>
        <w:t>Наиболее четко это видно на рисунке 4, на котором приведена зависимость величины тока максимума (А) для разных концентраций гидроксиламина в растворе осаждения фосфатного покрытия на поверхности железного электрода от числа циклов при снятии вольтамперных кривых.</w:t>
      </w:r>
    </w:p>
    <w:p w:rsidR="00767302" w:rsidRDefault="00767302" w:rsidP="00767302">
      <w:pPr>
        <w:spacing w:line="360" w:lineRule="auto"/>
        <w:ind w:firstLine="709"/>
        <w:contextualSpacing/>
        <w:jc w:val="both"/>
        <w:rPr>
          <w:sz w:val="24"/>
          <w:szCs w:val="24"/>
        </w:rPr>
      </w:pPr>
    </w:p>
    <w:p w:rsidR="00767302" w:rsidRDefault="00767302" w:rsidP="00767302">
      <w:pPr>
        <w:spacing w:line="360" w:lineRule="auto"/>
        <w:contextualSpacing/>
        <w:jc w:val="center"/>
        <w:rPr>
          <w:sz w:val="24"/>
          <w:szCs w:val="24"/>
        </w:rPr>
      </w:pPr>
      <w:r>
        <w:rPr>
          <w:noProof/>
          <w:sz w:val="24"/>
          <w:szCs w:val="24"/>
        </w:rPr>
        <w:drawing>
          <wp:inline distT="0" distB="0" distL="0" distR="0" wp14:anchorId="5551B44E" wp14:editId="3A7EF658">
            <wp:extent cx="5485474" cy="34480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8785" cy="3450131"/>
                    </a:xfrm>
                    <a:prstGeom prst="rect">
                      <a:avLst/>
                    </a:prstGeom>
                    <a:noFill/>
                    <a:ln>
                      <a:noFill/>
                    </a:ln>
                  </pic:spPr>
                </pic:pic>
              </a:graphicData>
            </a:graphic>
          </wp:inline>
        </w:drawing>
      </w:r>
    </w:p>
    <w:p w:rsidR="00767302" w:rsidRDefault="00767302" w:rsidP="00767302">
      <w:pPr>
        <w:spacing w:line="360" w:lineRule="auto"/>
        <w:ind w:firstLine="709"/>
        <w:contextualSpacing/>
        <w:jc w:val="both"/>
        <w:rPr>
          <w:sz w:val="24"/>
          <w:szCs w:val="24"/>
        </w:rPr>
      </w:pPr>
      <w:r>
        <w:rPr>
          <w:sz w:val="24"/>
          <w:szCs w:val="24"/>
        </w:rPr>
        <w:t>Концентрация гидроксиламина (г/л):</w:t>
      </w:r>
      <w:r w:rsidRPr="00DE719F">
        <w:rPr>
          <w:sz w:val="24"/>
          <w:szCs w:val="24"/>
        </w:rPr>
        <w:t xml:space="preserve"> </w:t>
      </w:r>
      <w:r>
        <w:rPr>
          <w:sz w:val="24"/>
          <w:szCs w:val="24"/>
        </w:rPr>
        <w:t>1- 0,1; 2 – 0,5; 3 – 1</w:t>
      </w:r>
    </w:p>
    <w:p w:rsidR="00767302" w:rsidRDefault="00767302" w:rsidP="00FD442D">
      <w:pPr>
        <w:contextualSpacing/>
        <w:jc w:val="center"/>
        <w:rPr>
          <w:sz w:val="24"/>
          <w:szCs w:val="24"/>
        </w:rPr>
      </w:pPr>
      <w:r>
        <w:rPr>
          <w:sz w:val="24"/>
          <w:szCs w:val="24"/>
        </w:rPr>
        <w:t>Рисунок 4 - Влияние числа циклов вольтамперных кривых на величину тока максимума (А)</w:t>
      </w:r>
      <w:r w:rsidRPr="0022402C">
        <w:rPr>
          <w:sz w:val="24"/>
          <w:szCs w:val="24"/>
        </w:rPr>
        <w:t xml:space="preserve"> </w:t>
      </w:r>
      <w:r w:rsidRPr="00B71300">
        <w:rPr>
          <w:sz w:val="24"/>
          <w:szCs w:val="24"/>
        </w:rPr>
        <w:t>при разной концентрации гидроксиламина</w:t>
      </w:r>
      <w:r>
        <w:rPr>
          <w:sz w:val="24"/>
          <w:szCs w:val="24"/>
        </w:rPr>
        <w:t xml:space="preserve"> в растворе осаждения</w:t>
      </w:r>
    </w:p>
    <w:p w:rsidR="00767302" w:rsidRDefault="00767302" w:rsidP="00767302">
      <w:pPr>
        <w:spacing w:line="360" w:lineRule="auto"/>
        <w:ind w:firstLine="709"/>
        <w:contextualSpacing/>
        <w:jc w:val="both"/>
        <w:rPr>
          <w:sz w:val="24"/>
          <w:szCs w:val="24"/>
        </w:rPr>
      </w:pPr>
    </w:p>
    <w:p w:rsidR="00767302" w:rsidRDefault="00767302" w:rsidP="00767302">
      <w:pPr>
        <w:spacing w:line="360" w:lineRule="auto"/>
        <w:ind w:firstLine="709"/>
        <w:contextualSpacing/>
        <w:jc w:val="both"/>
        <w:rPr>
          <w:sz w:val="24"/>
          <w:szCs w:val="24"/>
        </w:rPr>
      </w:pPr>
      <w:r>
        <w:rPr>
          <w:sz w:val="24"/>
          <w:szCs w:val="24"/>
        </w:rPr>
        <w:t>Согласно рисунку 4 при концентрации гидроксиламина в фосфотирующем растворе 0,1 г/л (кривая 1) величина тока катодного максимума (А) практически не изменяется в процессе циклирования, тогда как при более высоких концентрациях наблюдается увеличение тока катодного максимума (А) (кривые 2, 3). Таким образом, при концентрации гидроксиламина в растворе осаждения Фосфомет, равной 01 г/л, происходит формирование фосфатных покрытий, обладающих наибольшей коррозионной стойкостью.</w:t>
      </w:r>
    </w:p>
    <w:p w:rsidR="00767302" w:rsidRDefault="00767302" w:rsidP="00767302">
      <w:pPr>
        <w:spacing w:line="360" w:lineRule="auto"/>
        <w:ind w:firstLine="709"/>
        <w:contextualSpacing/>
        <w:jc w:val="both"/>
        <w:rPr>
          <w:sz w:val="24"/>
          <w:szCs w:val="24"/>
        </w:rPr>
      </w:pPr>
      <w:r>
        <w:rPr>
          <w:sz w:val="24"/>
          <w:szCs w:val="24"/>
        </w:rPr>
        <w:t>Следует отметить, что определение оптимальной концентрации ускорителя фосфатирования гидроксиламина на основании изменения величины тока максимума (А) на циклических вольтамперных кривых</w:t>
      </w:r>
      <w:r w:rsidRPr="0094468E">
        <w:rPr>
          <w:sz w:val="24"/>
          <w:szCs w:val="24"/>
        </w:rPr>
        <w:t xml:space="preserve"> </w:t>
      </w:r>
      <w:r>
        <w:rPr>
          <w:sz w:val="24"/>
          <w:szCs w:val="24"/>
        </w:rPr>
        <w:t xml:space="preserve">находится в согласии с экспериментальными </w:t>
      </w:r>
      <w:r>
        <w:rPr>
          <w:sz w:val="24"/>
          <w:szCs w:val="24"/>
        </w:rPr>
        <w:lastRenderedPageBreak/>
        <w:t>данными, полученными из зависимости защитной способности фосфатного покрытия от концентрации ги</w:t>
      </w:r>
      <w:r w:rsidR="00B543A4">
        <w:rPr>
          <w:sz w:val="24"/>
          <w:szCs w:val="24"/>
        </w:rPr>
        <w:t>д</w:t>
      </w:r>
      <w:r>
        <w:rPr>
          <w:sz w:val="24"/>
          <w:szCs w:val="24"/>
        </w:rPr>
        <w:t>роксиламина, определенной по методу Акимова</w:t>
      </w:r>
      <w:r w:rsidRPr="00B20A91">
        <w:rPr>
          <w:sz w:val="24"/>
          <w:szCs w:val="24"/>
        </w:rPr>
        <w:t xml:space="preserve"> </w:t>
      </w:r>
      <w:r>
        <w:rPr>
          <w:sz w:val="24"/>
          <w:szCs w:val="24"/>
        </w:rPr>
        <w:t>на железных образцах. На рисунке 5 приведена зависимость изменения защитной способности фосфатных покрытий от концентрации гидроксиламина в фосфатирующем растворе.</w:t>
      </w:r>
    </w:p>
    <w:p w:rsidR="00767302" w:rsidRDefault="00767302" w:rsidP="00767302">
      <w:pPr>
        <w:spacing w:line="360" w:lineRule="auto"/>
        <w:ind w:firstLine="709"/>
        <w:contextualSpacing/>
        <w:jc w:val="both"/>
        <w:rPr>
          <w:sz w:val="24"/>
          <w:szCs w:val="24"/>
        </w:rPr>
      </w:pPr>
    </w:p>
    <w:p w:rsidR="00767302" w:rsidRDefault="00767302" w:rsidP="00767302">
      <w:pPr>
        <w:spacing w:line="360" w:lineRule="auto"/>
        <w:contextualSpacing/>
        <w:jc w:val="center"/>
        <w:rPr>
          <w:sz w:val="24"/>
          <w:szCs w:val="24"/>
        </w:rPr>
      </w:pPr>
      <w:r>
        <w:rPr>
          <w:noProof/>
          <w:sz w:val="24"/>
          <w:szCs w:val="24"/>
        </w:rPr>
        <w:drawing>
          <wp:inline distT="0" distB="0" distL="0" distR="0" wp14:anchorId="33BD57ED" wp14:editId="01E2DD4B">
            <wp:extent cx="5613009" cy="3318587"/>
            <wp:effectExtent l="0" t="0" r="698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36705" cy="3332597"/>
                    </a:xfrm>
                    <a:prstGeom prst="rect">
                      <a:avLst/>
                    </a:prstGeom>
                    <a:noFill/>
                    <a:ln>
                      <a:noFill/>
                    </a:ln>
                  </pic:spPr>
                </pic:pic>
              </a:graphicData>
            </a:graphic>
          </wp:inline>
        </w:drawing>
      </w:r>
    </w:p>
    <w:p w:rsidR="00767302" w:rsidRDefault="00767302" w:rsidP="00FD442D">
      <w:pPr>
        <w:contextualSpacing/>
        <w:jc w:val="center"/>
        <w:rPr>
          <w:sz w:val="24"/>
          <w:szCs w:val="24"/>
        </w:rPr>
      </w:pPr>
      <w:r>
        <w:rPr>
          <w:sz w:val="24"/>
          <w:szCs w:val="24"/>
        </w:rPr>
        <w:t xml:space="preserve">Рисунок 5 </w:t>
      </w:r>
      <w:r w:rsidRPr="00447489">
        <w:rPr>
          <w:sz w:val="24"/>
          <w:szCs w:val="24"/>
        </w:rPr>
        <w:t>–</w:t>
      </w:r>
      <w:r>
        <w:rPr>
          <w:sz w:val="24"/>
          <w:szCs w:val="24"/>
          <w:lang w:val="kk-KZ"/>
        </w:rPr>
        <w:t xml:space="preserve"> </w:t>
      </w:r>
      <w:r>
        <w:rPr>
          <w:sz w:val="24"/>
          <w:szCs w:val="24"/>
        </w:rPr>
        <w:t xml:space="preserve">Зависимость </w:t>
      </w:r>
      <w:r w:rsidRPr="00447489">
        <w:rPr>
          <w:sz w:val="24"/>
          <w:szCs w:val="24"/>
        </w:rPr>
        <w:t>коррозионной стойкости фосфатных покрытий</w:t>
      </w:r>
      <w:r>
        <w:rPr>
          <w:sz w:val="24"/>
          <w:szCs w:val="24"/>
        </w:rPr>
        <w:t xml:space="preserve"> на поверхности железных образцов</w:t>
      </w:r>
      <w:r w:rsidRPr="00447489">
        <w:rPr>
          <w:sz w:val="24"/>
          <w:szCs w:val="24"/>
        </w:rPr>
        <w:t xml:space="preserve">, </w:t>
      </w:r>
      <w:r>
        <w:rPr>
          <w:sz w:val="24"/>
          <w:szCs w:val="24"/>
        </w:rPr>
        <w:t>осажденных из растворе Фосфомет</w:t>
      </w:r>
      <w:r w:rsidRPr="00447489">
        <w:rPr>
          <w:sz w:val="24"/>
          <w:szCs w:val="24"/>
        </w:rPr>
        <w:t xml:space="preserve"> </w:t>
      </w:r>
      <w:r>
        <w:rPr>
          <w:sz w:val="24"/>
          <w:szCs w:val="24"/>
        </w:rPr>
        <w:t xml:space="preserve">от концентрации </w:t>
      </w:r>
      <w:r w:rsidRPr="00447489">
        <w:rPr>
          <w:sz w:val="24"/>
          <w:szCs w:val="24"/>
        </w:rPr>
        <w:t>ги</w:t>
      </w:r>
      <w:r>
        <w:rPr>
          <w:sz w:val="24"/>
          <w:szCs w:val="24"/>
        </w:rPr>
        <w:t>дроксиламина</w:t>
      </w:r>
    </w:p>
    <w:p w:rsidR="00767302" w:rsidRDefault="00767302" w:rsidP="00767302">
      <w:pPr>
        <w:spacing w:line="360" w:lineRule="auto"/>
        <w:ind w:firstLine="709"/>
        <w:contextualSpacing/>
        <w:jc w:val="both"/>
        <w:rPr>
          <w:sz w:val="24"/>
          <w:szCs w:val="24"/>
        </w:rPr>
      </w:pPr>
    </w:p>
    <w:p w:rsidR="00767302" w:rsidRDefault="00767302" w:rsidP="00767302">
      <w:pPr>
        <w:spacing w:line="360" w:lineRule="auto"/>
        <w:ind w:firstLine="709"/>
        <w:contextualSpacing/>
        <w:jc w:val="both"/>
        <w:rPr>
          <w:sz w:val="24"/>
          <w:szCs w:val="24"/>
        </w:rPr>
      </w:pPr>
      <w:r>
        <w:rPr>
          <w:sz w:val="24"/>
          <w:szCs w:val="24"/>
        </w:rPr>
        <w:t>Согласно рисунку 5 наибольшей антикоррозионной защитной способностью обладают фосфатные покрытия, полученные из фосфатирующего раствора ФР-2 в присутствии 0,1 г/л гидроксиламина. При более высоких концентрациях гидроксиламина защитная способность фосфатного покрытия уменьшается. Полученные данные с высокой степенью коррелируют с результатами определения коррозионной стойкости по методу Акимова.</w:t>
      </w:r>
    </w:p>
    <w:p w:rsidR="00767302" w:rsidRDefault="00767302" w:rsidP="00767302">
      <w:pPr>
        <w:spacing w:line="360" w:lineRule="auto"/>
        <w:ind w:firstLine="709"/>
        <w:contextualSpacing/>
        <w:jc w:val="both"/>
        <w:rPr>
          <w:sz w:val="24"/>
          <w:szCs w:val="24"/>
        </w:rPr>
      </w:pPr>
      <w:r>
        <w:rPr>
          <w:sz w:val="24"/>
          <w:szCs w:val="24"/>
        </w:rPr>
        <w:t>Определенный интерес представляет исследование влияния природы ускорителя фосфатирования на коррозионную стойкость формируемого фосфатного покрытия.  Проведено исследование влияния концентрации нитрофенола в фосфатирующем растворе Фосфомет на коррозионную стойкость фосфатных покрытий, определенную методом циклической вольтамперометрии.</w:t>
      </w:r>
      <w:r w:rsidRPr="00B542AC">
        <w:rPr>
          <w:sz w:val="24"/>
          <w:szCs w:val="24"/>
        </w:rPr>
        <w:t xml:space="preserve"> </w:t>
      </w:r>
      <w:r>
        <w:rPr>
          <w:sz w:val="24"/>
          <w:szCs w:val="24"/>
        </w:rPr>
        <w:t>На рисунке 6 приведена зависимость величины тока максимума (А) от концентрации нитрофенола в растворе осаждения Фосфомет для железного электрода с фосфатным покрытием (рисунок 6а) и зависимость величины тока максимума (А) от числа циклов вольтамперных кривых (рисунок 6б).</w:t>
      </w:r>
    </w:p>
    <w:p w:rsidR="00767302" w:rsidRDefault="00767302" w:rsidP="00767302">
      <w:pPr>
        <w:spacing w:line="360" w:lineRule="auto"/>
        <w:ind w:firstLine="709"/>
        <w:contextualSpacing/>
        <w:jc w:val="both"/>
        <w:rPr>
          <w:sz w:val="24"/>
          <w:szCs w:val="24"/>
        </w:rPr>
      </w:pPr>
    </w:p>
    <w:p w:rsidR="00767302" w:rsidRDefault="00767302" w:rsidP="00767302">
      <w:pPr>
        <w:spacing w:line="360" w:lineRule="auto"/>
        <w:ind w:firstLine="709"/>
        <w:contextualSpacing/>
        <w:jc w:val="both"/>
        <w:rPr>
          <w:sz w:val="24"/>
          <w:szCs w:val="24"/>
        </w:rPr>
      </w:pPr>
      <w:r w:rsidRPr="000D2117">
        <w:rPr>
          <w:noProof/>
          <w:sz w:val="24"/>
          <w:szCs w:val="24"/>
        </w:rPr>
        <w:lastRenderedPageBreak/>
        <w:drawing>
          <wp:inline distT="0" distB="0" distL="0" distR="0" wp14:anchorId="77503094" wp14:editId="5A648FA8">
            <wp:extent cx="2546350" cy="2218002"/>
            <wp:effectExtent l="0" t="0" r="6350"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62032" cy="2231662"/>
                    </a:xfrm>
                    <a:prstGeom prst="rect">
                      <a:avLst/>
                    </a:prstGeom>
                    <a:noFill/>
                    <a:ln>
                      <a:noFill/>
                    </a:ln>
                  </pic:spPr>
                </pic:pic>
              </a:graphicData>
            </a:graphic>
          </wp:inline>
        </w:drawing>
      </w:r>
      <w:r w:rsidRPr="00C31002">
        <w:rPr>
          <w:noProof/>
          <w:sz w:val="24"/>
          <w:szCs w:val="24"/>
        </w:rPr>
        <w:drawing>
          <wp:inline distT="0" distB="0" distL="0" distR="0" wp14:anchorId="5EE8148B" wp14:editId="086903A6">
            <wp:extent cx="2808148" cy="2296160"/>
            <wp:effectExtent l="0" t="0" r="0" b="0"/>
            <wp:docPr id="3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08148" cy="2296160"/>
                    </a:xfrm>
                    <a:prstGeom prst="rect">
                      <a:avLst/>
                    </a:prstGeom>
                    <a:noFill/>
                    <a:ln>
                      <a:noFill/>
                    </a:ln>
                  </pic:spPr>
                </pic:pic>
              </a:graphicData>
            </a:graphic>
          </wp:inline>
        </w:drawing>
      </w:r>
    </w:p>
    <w:p w:rsidR="00767302" w:rsidRDefault="00767302" w:rsidP="00767302">
      <w:pPr>
        <w:spacing w:line="360" w:lineRule="auto"/>
        <w:ind w:firstLine="708"/>
        <w:rPr>
          <w:sz w:val="24"/>
          <w:szCs w:val="24"/>
        </w:rPr>
      </w:pPr>
      <w:r>
        <w:rPr>
          <w:sz w:val="24"/>
          <w:szCs w:val="24"/>
        </w:rPr>
        <w:t xml:space="preserve">                       </w:t>
      </w:r>
      <w:r>
        <w:rPr>
          <w:sz w:val="24"/>
          <w:szCs w:val="24"/>
          <w:lang w:val="kk-KZ"/>
        </w:rPr>
        <w:t xml:space="preserve">     </w:t>
      </w:r>
      <w:r>
        <w:rPr>
          <w:sz w:val="24"/>
          <w:szCs w:val="24"/>
        </w:rPr>
        <w:t xml:space="preserve">     </w:t>
      </w:r>
      <w:proofErr w:type="gramStart"/>
      <w:r>
        <w:rPr>
          <w:sz w:val="24"/>
          <w:szCs w:val="24"/>
        </w:rPr>
        <w:t>а</w:t>
      </w:r>
      <w:proofErr w:type="gramEnd"/>
      <w:r>
        <w:rPr>
          <w:sz w:val="24"/>
          <w:szCs w:val="24"/>
        </w:rPr>
        <w:t xml:space="preserve">                                                                       б</w:t>
      </w:r>
    </w:p>
    <w:p w:rsidR="00767302" w:rsidRDefault="00767302" w:rsidP="00A61B6F">
      <w:pPr>
        <w:ind w:firstLine="708"/>
        <w:contextualSpacing/>
        <w:jc w:val="both"/>
        <w:rPr>
          <w:sz w:val="24"/>
          <w:szCs w:val="24"/>
        </w:rPr>
      </w:pPr>
      <w:r>
        <w:rPr>
          <w:sz w:val="24"/>
          <w:szCs w:val="24"/>
          <w:lang w:val="kk-KZ"/>
        </w:rPr>
        <w:t xml:space="preserve">Раствор осаждения: </w:t>
      </w:r>
      <w:r w:rsidR="00B543A4">
        <w:rPr>
          <w:sz w:val="24"/>
          <w:szCs w:val="24"/>
          <w:lang w:val="kk-KZ"/>
        </w:rPr>
        <w:t>Ф</w:t>
      </w:r>
      <w:proofErr w:type="spellStart"/>
      <w:r>
        <w:rPr>
          <w:sz w:val="24"/>
          <w:szCs w:val="24"/>
        </w:rPr>
        <w:t>осфомет</w:t>
      </w:r>
      <w:proofErr w:type="spellEnd"/>
      <w:r>
        <w:rPr>
          <w:sz w:val="24"/>
          <w:szCs w:val="24"/>
        </w:rPr>
        <w:t xml:space="preserve"> (а)</w:t>
      </w:r>
      <w:r>
        <w:rPr>
          <w:sz w:val="24"/>
          <w:szCs w:val="24"/>
          <w:lang w:val="kk-KZ"/>
        </w:rPr>
        <w:t>,</w:t>
      </w:r>
      <w:r>
        <w:rPr>
          <w:sz w:val="24"/>
          <w:szCs w:val="24"/>
        </w:rPr>
        <w:t xml:space="preserve"> число циклов при разной концентрации нитрофенола (б)</w:t>
      </w:r>
      <w:r>
        <w:rPr>
          <w:sz w:val="24"/>
          <w:szCs w:val="24"/>
          <w:lang w:val="kk-KZ"/>
        </w:rPr>
        <w:t xml:space="preserve">; </w:t>
      </w:r>
      <w:r>
        <w:rPr>
          <w:sz w:val="24"/>
          <w:szCs w:val="24"/>
        </w:rPr>
        <w:t>нумерация циклов: 1 – 1; 2 – 2; 3 – 3; 4 – 4; 5 – 5; 6 -6; 7 – 7 (а)</w:t>
      </w:r>
      <w:r>
        <w:rPr>
          <w:sz w:val="24"/>
          <w:szCs w:val="24"/>
          <w:lang w:val="kk-KZ"/>
        </w:rPr>
        <w:t>; к</w:t>
      </w:r>
      <w:proofErr w:type="spellStart"/>
      <w:r>
        <w:rPr>
          <w:sz w:val="24"/>
          <w:szCs w:val="24"/>
        </w:rPr>
        <w:t>онцентрация</w:t>
      </w:r>
      <w:proofErr w:type="spellEnd"/>
      <w:r>
        <w:rPr>
          <w:sz w:val="24"/>
          <w:szCs w:val="24"/>
        </w:rPr>
        <w:t xml:space="preserve"> нитрофенола (г/л):</w:t>
      </w:r>
      <w:r w:rsidRPr="00C034DE">
        <w:rPr>
          <w:sz w:val="24"/>
          <w:szCs w:val="24"/>
        </w:rPr>
        <w:t xml:space="preserve"> </w:t>
      </w:r>
      <w:r>
        <w:rPr>
          <w:sz w:val="24"/>
          <w:szCs w:val="24"/>
        </w:rPr>
        <w:t>(г/л): 1-0,078; 2 – 0.25; 3 -1,3; 4- 2,5 (б)</w:t>
      </w:r>
    </w:p>
    <w:p w:rsidR="00767302" w:rsidRDefault="00767302" w:rsidP="00E36F75">
      <w:pPr>
        <w:contextualSpacing/>
        <w:jc w:val="center"/>
        <w:rPr>
          <w:sz w:val="24"/>
          <w:szCs w:val="24"/>
        </w:rPr>
      </w:pPr>
      <w:r>
        <w:rPr>
          <w:sz w:val="24"/>
          <w:szCs w:val="24"/>
        </w:rPr>
        <w:t xml:space="preserve">Рисунок 6 - Зависимости величины тока катодного максимума (А) на циклических вольтамперных кривых железного электрода </w:t>
      </w:r>
      <w:r w:rsidR="00B543A4">
        <w:rPr>
          <w:sz w:val="24"/>
          <w:szCs w:val="24"/>
        </w:rPr>
        <w:t xml:space="preserve">с фосфатным покрытием </w:t>
      </w:r>
      <w:r>
        <w:rPr>
          <w:sz w:val="24"/>
          <w:szCs w:val="24"/>
        </w:rPr>
        <w:t>от концентрации нитрофенола</w:t>
      </w:r>
      <w:r w:rsidR="00B543A4">
        <w:rPr>
          <w:sz w:val="24"/>
          <w:szCs w:val="24"/>
        </w:rPr>
        <w:t xml:space="preserve"> в растворе осаждения</w:t>
      </w:r>
    </w:p>
    <w:p w:rsidR="00767302" w:rsidRDefault="00767302" w:rsidP="00B543A4">
      <w:pPr>
        <w:spacing w:line="360" w:lineRule="auto"/>
        <w:ind w:firstLine="709"/>
        <w:contextualSpacing/>
        <w:jc w:val="center"/>
        <w:rPr>
          <w:sz w:val="24"/>
          <w:szCs w:val="24"/>
        </w:rPr>
      </w:pPr>
    </w:p>
    <w:p w:rsidR="00767302" w:rsidRDefault="00767302" w:rsidP="00767302">
      <w:pPr>
        <w:spacing w:line="360" w:lineRule="auto"/>
        <w:ind w:firstLine="709"/>
        <w:contextualSpacing/>
        <w:jc w:val="both"/>
        <w:rPr>
          <w:sz w:val="24"/>
          <w:szCs w:val="24"/>
        </w:rPr>
      </w:pPr>
      <w:r>
        <w:rPr>
          <w:sz w:val="24"/>
          <w:szCs w:val="24"/>
        </w:rPr>
        <w:t>Согласно рисунку 6а на первом цикле циклических вольтамперных кривых максимум тока (А) практически отсутствует в исследуемом интервале концентраций нитрофенола в растворе Фосфомет. С увеличением числа циклов величина тока максимума (А) заметно возрастает. Причем наибольший рост тока максимума (А) наблюдается при использовании растворов, содержащих небольшие концентрации нитрофенола (кривые 1-5). Наиболее четко это представлено на рисунке 6б, на котором приведены зависимости изменения величины тока максимума (А) от числа циклов для концентраций нитрофенола в фосфатирующем растворе (г/л): 1-0,07</w:t>
      </w:r>
      <w:r w:rsidRPr="00E5250A">
        <w:rPr>
          <w:sz w:val="24"/>
          <w:szCs w:val="24"/>
        </w:rPr>
        <w:t>8</w:t>
      </w:r>
      <w:r>
        <w:rPr>
          <w:sz w:val="24"/>
          <w:szCs w:val="24"/>
        </w:rPr>
        <w:t>; 2- 0,025; 3-1,3; 4 – 2,5. Согласно рисунку 6б с ростом концентрации нитрофенола наблюдается снижение тока максимума (А). При концентрации нитрофенола, большей 2 г/л, величина тока максимума (А) достигает минимального значения для исследуемых концентраций нитрофенола и не зависит от числа циклов последовательного циклирования вольтамперных кривых. Следовательно, оптимальной концентрацией нитрофенола, при которой наблюдается максимальная коррозионная стойкость формируемых фосфатных покрытий в растворе Фосфомет, составляет концентрация 2÷2,5 г/л.</w:t>
      </w:r>
    </w:p>
    <w:p w:rsidR="00767302" w:rsidRDefault="00767302" w:rsidP="00767302">
      <w:pPr>
        <w:spacing w:line="360" w:lineRule="auto"/>
        <w:ind w:right="-1" w:firstLine="709"/>
        <w:contextualSpacing/>
        <w:jc w:val="both"/>
        <w:rPr>
          <w:sz w:val="24"/>
          <w:szCs w:val="24"/>
        </w:rPr>
      </w:pPr>
      <w:r>
        <w:rPr>
          <w:sz w:val="24"/>
          <w:szCs w:val="24"/>
        </w:rPr>
        <w:t xml:space="preserve">Таким образом, использование электрохимического метода циклической вольтамперометрии позволило установить оптимальную концентрацию ускорителей фосфатирования разной природы, обеспечивающую полную антикоррозионную защиту фосфатных пленок на поверхности железных образцов и оптимальные условия осаждения покрытий при разных концентрациях ускорителей. Полученные экспериментальные </w:t>
      </w:r>
      <w:r>
        <w:rPr>
          <w:sz w:val="24"/>
          <w:szCs w:val="24"/>
        </w:rPr>
        <w:lastRenderedPageBreak/>
        <w:t xml:space="preserve">данные согласуются с независимым методом определения защитной способности методом Акимова и электрохимическим методом, основанным на измерении поляризационного сопротивления по </w:t>
      </w:r>
      <w:r w:rsidR="00DE2F52">
        <w:rPr>
          <w:sz w:val="24"/>
          <w:szCs w:val="24"/>
        </w:rPr>
        <w:t>Т</w:t>
      </w:r>
      <w:r>
        <w:rPr>
          <w:sz w:val="24"/>
          <w:szCs w:val="24"/>
        </w:rPr>
        <w:t>афелевским кривым.</w:t>
      </w:r>
    </w:p>
    <w:p w:rsidR="00767302" w:rsidRPr="00865E14" w:rsidRDefault="00767302" w:rsidP="00767302">
      <w:pPr>
        <w:spacing w:line="360" w:lineRule="auto"/>
        <w:ind w:right="-1" w:firstLine="709"/>
        <w:contextualSpacing/>
        <w:jc w:val="both"/>
        <w:rPr>
          <w:rFonts w:eastAsiaTheme="minorEastAsia"/>
          <w:sz w:val="24"/>
          <w:szCs w:val="24"/>
        </w:rPr>
      </w:pPr>
      <w:r>
        <w:rPr>
          <w:sz w:val="24"/>
          <w:szCs w:val="24"/>
        </w:rPr>
        <w:t xml:space="preserve">В Таблице 1 приведена коррозионная стойкость фосфатных покрытий, </w:t>
      </w:r>
      <w:r>
        <w:rPr>
          <w:rFonts w:eastAsiaTheme="minorEastAsia"/>
          <w:sz w:val="24"/>
          <w:szCs w:val="24"/>
        </w:rPr>
        <w:t>определенная капельным Акимова, с</w:t>
      </w:r>
      <w:r>
        <w:rPr>
          <w:sz w:val="24"/>
          <w:szCs w:val="24"/>
        </w:rPr>
        <w:t xml:space="preserve">формированных из растворов </w:t>
      </w:r>
      <w:r>
        <w:rPr>
          <w:rFonts w:eastAsiaTheme="minorEastAsia"/>
          <w:sz w:val="24"/>
          <w:szCs w:val="24"/>
        </w:rPr>
        <w:t xml:space="preserve">фосфатирования и </w:t>
      </w:r>
      <w:r w:rsidRPr="006A7BCD">
        <w:rPr>
          <w:rFonts w:eastAsiaTheme="minorEastAsia"/>
          <w:sz w:val="24"/>
          <w:szCs w:val="24"/>
        </w:rPr>
        <w:t>преобразователей ржавчины</w:t>
      </w:r>
      <w:r>
        <w:rPr>
          <w:rFonts w:eastAsiaTheme="minorEastAsia"/>
          <w:sz w:val="24"/>
          <w:szCs w:val="24"/>
        </w:rPr>
        <w:t xml:space="preserve"> при оптимальных условиях осаждения </w:t>
      </w:r>
      <w:r w:rsidRPr="006A7BCD">
        <w:rPr>
          <w:rFonts w:eastAsiaTheme="minorEastAsia"/>
          <w:sz w:val="24"/>
          <w:szCs w:val="24"/>
        </w:rPr>
        <w:t xml:space="preserve">в присутствии </w:t>
      </w:r>
      <w:r>
        <w:rPr>
          <w:rFonts w:eastAsiaTheme="minorEastAsia"/>
          <w:sz w:val="24"/>
          <w:szCs w:val="24"/>
        </w:rPr>
        <w:t xml:space="preserve">различных </w:t>
      </w:r>
      <w:r w:rsidRPr="006A7BCD">
        <w:rPr>
          <w:rFonts w:eastAsiaTheme="minorEastAsia"/>
          <w:sz w:val="24"/>
          <w:szCs w:val="24"/>
        </w:rPr>
        <w:t>ускорителей</w:t>
      </w:r>
      <w:r>
        <w:rPr>
          <w:rFonts w:eastAsiaTheme="minorEastAsia"/>
          <w:sz w:val="24"/>
          <w:szCs w:val="24"/>
        </w:rPr>
        <w:t>.</w:t>
      </w:r>
    </w:p>
    <w:p w:rsidR="00767302" w:rsidRDefault="00767302" w:rsidP="00767302">
      <w:pPr>
        <w:tabs>
          <w:tab w:val="left" w:pos="1785"/>
        </w:tabs>
        <w:spacing w:line="360" w:lineRule="auto"/>
        <w:contextualSpacing/>
        <w:jc w:val="both"/>
        <w:rPr>
          <w:sz w:val="24"/>
          <w:szCs w:val="24"/>
        </w:rPr>
      </w:pPr>
    </w:p>
    <w:p w:rsidR="00767302" w:rsidRPr="00E43D1B" w:rsidRDefault="00767302" w:rsidP="00767302">
      <w:pPr>
        <w:tabs>
          <w:tab w:val="left" w:pos="1785"/>
        </w:tabs>
        <w:spacing w:line="360" w:lineRule="auto"/>
        <w:contextualSpacing/>
        <w:jc w:val="both"/>
        <w:rPr>
          <w:sz w:val="24"/>
          <w:szCs w:val="24"/>
        </w:rPr>
      </w:pPr>
      <w:r w:rsidRPr="00E43D1B">
        <w:rPr>
          <w:sz w:val="24"/>
          <w:szCs w:val="24"/>
        </w:rPr>
        <w:t>Таблица 1 – Влияние ускорителей фосфатирования на коррозионную стойкость фосфатных покрытий на железной (Ст.3) подложке</w:t>
      </w:r>
    </w:p>
    <w:tbl>
      <w:tblPr>
        <w:tblStyle w:val="a6"/>
        <w:tblW w:w="9385" w:type="dxa"/>
        <w:tblInd w:w="108" w:type="dxa"/>
        <w:tblLayout w:type="fixed"/>
        <w:tblLook w:val="04A0" w:firstRow="1" w:lastRow="0" w:firstColumn="1" w:lastColumn="0" w:noHBand="0" w:noVBand="1"/>
      </w:tblPr>
      <w:tblGrid>
        <w:gridCol w:w="1447"/>
        <w:gridCol w:w="1842"/>
        <w:gridCol w:w="1701"/>
        <w:gridCol w:w="1560"/>
        <w:gridCol w:w="1275"/>
        <w:gridCol w:w="1560"/>
      </w:tblGrid>
      <w:tr w:rsidR="00767302" w:rsidRPr="001F5806" w:rsidTr="008E3250">
        <w:trPr>
          <w:trHeight w:val="1366"/>
        </w:trPr>
        <w:tc>
          <w:tcPr>
            <w:tcW w:w="1447" w:type="dxa"/>
          </w:tcPr>
          <w:p w:rsidR="00767302" w:rsidRPr="001F5806" w:rsidRDefault="00767302" w:rsidP="0032222D">
            <w:pPr>
              <w:tabs>
                <w:tab w:val="left" w:pos="1785"/>
              </w:tabs>
              <w:spacing w:line="360" w:lineRule="auto"/>
              <w:jc w:val="center"/>
              <w:rPr>
                <w:sz w:val="24"/>
                <w:szCs w:val="24"/>
              </w:rPr>
            </w:pPr>
            <w:r w:rsidRPr="001F5806">
              <w:rPr>
                <w:sz w:val="24"/>
                <w:szCs w:val="24"/>
              </w:rPr>
              <w:t xml:space="preserve">Раствор </w:t>
            </w:r>
            <w:proofErr w:type="spellStart"/>
            <w:r w:rsidRPr="001F5806">
              <w:rPr>
                <w:sz w:val="24"/>
                <w:szCs w:val="24"/>
              </w:rPr>
              <w:t>фосфатирования</w:t>
            </w:r>
            <w:proofErr w:type="spellEnd"/>
          </w:p>
        </w:tc>
        <w:tc>
          <w:tcPr>
            <w:tcW w:w="1842" w:type="dxa"/>
          </w:tcPr>
          <w:p w:rsidR="00767302" w:rsidRPr="001F5806" w:rsidRDefault="00767302" w:rsidP="0032222D">
            <w:pPr>
              <w:tabs>
                <w:tab w:val="left" w:pos="1785"/>
              </w:tabs>
              <w:spacing w:line="360" w:lineRule="auto"/>
              <w:jc w:val="center"/>
              <w:rPr>
                <w:sz w:val="24"/>
                <w:szCs w:val="24"/>
              </w:rPr>
            </w:pPr>
            <w:r w:rsidRPr="001F5806">
              <w:rPr>
                <w:sz w:val="24"/>
                <w:szCs w:val="24"/>
              </w:rPr>
              <w:t>Ускоритель</w:t>
            </w:r>
          </w:p>
        </w:tc>
        <w:tc>
          <w:tcPr>
            <w:tcW w:w="1701" w:type="dxa"/>
          </w:tcPr>
          <w:p w:rsidR="00767302" w:rsidRPr="001F5806" w:rsidRDefault="00B543A4" w:rsidP="0032222D">
            <w:pPr>
              <w:tabs>
                <w:tab w:val="left" w:pos="1785"/>
              </w:tabs>
              <w:spacing w:line="360" w:lineRule="auto"/>
              <w:jc w:val="center"/>
              <w:rPr>
                <w:sz w:val="24"/>
                <w:szCs w:val="24"/>
              </w:rPr>
            </w:pPr>
            <w:r>
              <w:rPr>
                <w:sz w:val="24"/>
                <w:szCs w:val="24"/>
              </w:rPr>
              <w:t>К</w:t>
            </w:r>
            <w:r w:rsidR="00767302" w:rsidRPr="001F5806">
              <w:rPr>
                <w:sz w:val="24"/>
                <w:szCs w:val="24"/>
              </w:rPr>
              <w:t xml:space="preserve">онцентрация </w:t>
            </w:r>
            <w:r w:rsidRPr="00B543A4">
              <w:rPr>
                <w:sz w:val="24"/>
                <w:szCs w:val="24"/>
              </w:rPr>
              <w:t>ускорителя</w:t>
            </w:r>
            <w:r w:rsidRPr="001F5806">
              <w:rPr>
                <w:sz w:val="24"/>
                <w:szCs w:val="24"/>
              </w:rPr>
              <w:t>, (</w:t>
            </w:r>
            <w:r w:rsidR="00767302" w:rsidRPr="001F5806">
              <w:rPr>
                <w:sz w:val="24"/>
                <w:szCs w:val="24"/>
              </w:rPr>
              <w:t>г/л)</w:t>
            </w:r>
          </w:p>
        </w:tc>
        <w:tc>
          <w:tcPr>
            <w:tcW w:w="1560" w:type="dxa"/>
          </w:tcPr>
          <w:p w:rsidR="00767302" w:rsidRPr="001F5806" w:rsidRDefault="00B543A4" w:rsidP="0032222D">
            <w:pPr>
              <w:tabs>
                <w:tab w:val="left" w:pos="1785"/>
              </w:tabs>
              <w:spacing w:line="360" w:lineRule="auto"/>
              <w:jc w:val="center"/>
              <w:rPr>
                <w:sz w:val="24"/>
                <w:szCs w:val="24"/>
              </w:rPr>
            </w:pPr>
            <w:r>
              <w:rPr>
                <w:sz w:val="24"/>
                <w:szCs w:val="24"/>
              </w:rPr>
              <w:t>Т</w:t>
            </w:r>
            <w:r w:rsidR="00767302" w:rsidRPr="001F5806">
              <w:rPr>
                <w:sz w:val="24"/>
                <w:szCs w:val="24"/>
              </w:rPr>
              <w:t>емпература</w:t>
            </w:r>
          </w:p>
          <w:p w:rsidR="00767302" w:rsidRPr="001F5806" w:rsidRDefault="00767302" w:rsidP="0032222D">
            <w:pPr>
              <w:tabs>
                <w:tab w:val="left" w:pos="1785"/>
              </w:tabs>
              <w:spacing w:line="360" w:lineRule="auto"/>
              <w:jc w:val="center"/>
              <w:rPr>
                <w:sz w:val="24"/>
                <w:szCs w:val="24"/>
              </w:rPr>
            </w:pPr>
            <w:r w:rsidRPr="001F5806">
              <w:rPr>
                <w:sz w:val="24"/>
                <w:szCs w:val="24"/>
              </w:rPr>
              <w:t>осаждения,</w:t>
            </w:r>
          </w:p>
          <w:p w:rsidR="00767302" w:rsidRPr="001F5806" w:rsidRDefault="00767302" w:rsidP="0032222D">
            <w:pPr>
              <w:tabs>
                <w:tab w:val="left" w:pos="1785"/>
              </w:tabs>
              <w:spacing w:line="360" w:lineRule="auto"/>
              <w:jc w:val="center"/>
              <w:rPr>
                <w:sz w:val="24"/>
                <w:szCs w:val="24"/>
              </w:rPr>
            </w:pPr>
            <w:r w:rsidRPr="001F5806">
              <w:rPr>
                <w:sz w:val="24"/>
                <w:szCs w:val="24"/>
              </w:rPr>
              <w:t>(</w:t>
            </w:r>
            <w:proofErr w:type="gramStart"/>
            <w:r w:rsidRPr="001F5806">
              <w:rPr>
                <w:sz w:val="24"/>
                <w:szCs w:val="24"/>
                <w:lang w:val="en-US"/>
              </w:rPr>
              <w:t>t</w:t>
            </w:r>
            <w:proofErr w:type="gramEnd"/>
            <w:r w:rsidRPr="001F5806">
              <w:rPr>
                <w:sz w:val="24"/>
                <w:szCs w:val="24"/>
              </w:rPr>
              <w:t>°С )</w:t>
            </w:r>
          </w:p>
        </w:tc>
        <w:tc>
          <w:tcPr>
            <w:tcW w:w="1275" w:type="dxa"/>
          </w:tcPr>
          <w:p w:rsidR="00767302" w:rsidRPr="001F5806" w:rsidRDefault="00B543A4" w:rsidP="0032222D">
            <w:pPr>
              <w:tabs>
                <w:tab w:val="left" w:pos="1785"/>
              </w:tabs>
              <w:spacing w:line="360" w:lineRule="auto"/>
              <w:jc w:val="center"/>
              <w:rPr>
                <w:sz w:val="24"/>
                <w:szCs w:val="24"/>
              </w:rPr>
            </w:pPr>
            <w:r>
              <w:rPr>
                <w:sz w:val="24"/>
                <w:szCs w:val="24"/>
              </w:rPr>
              <w:t>В</w:t>
            </w:r>
            <w:r w:rsidR="00767302" w:rsidRPr="001F5806">
              <w:rPr>
                <w:sz w:val="24"/>
                <w:szCs w:val="24"/>
              </w:rPr>
              <w:t>ремя осаждения (мин.)</w:t>
            </w:r>
          </w:p>
        </w:tc>
        <w:tc>
          <w:tcPr>
            <w:tcW w:w="1560" w:type="dxa"/>
          </w:tcPr>
          <w:p w:rsidR="00767302" w:rsidRPr="001F5806" w:rsidRDefault="00767302" w:rsidP="0032222D">
            <w:pPr>
              <w:tabs>
                <w:tab w:val="left" w:pos="1785"/>
              </w:tabs>
              <w:spacing w:line="360" w:lineRule="auto"/>
              <w:jc w:val="center"/>
              <w:rPr>
                <w:sz w:val="24"/>
                <w:szCs w:val="24"/>
              </w:rPr>
            </w:pPr>
            <w:r w:rsidRPr="001F5806">
              <w:rPr>
                <w:sz w:val="24"/>
                <w:szCs w:val="24"/>
              </w:rPr>
              <w:t>Коррозионная стойкость по Акимову (с)</w:t>
            </w:r>
          </w:p>
        </w:tc>
      </w:tr>
      <w:tr w:rsidR="00767302" w:rsidRPr="001F5806" w:rsidTr="008E3250">
        <w:tc>
          <w:tcPr>
            <w:tcW w:w="1447" w:type="dxa"/>
          </w:tcPr>
          <w:p w:rsidR="00767302" w:rsidRPr="001F5806" w:rsidRDefault="00767302" w:rsidP="003B2523">
            <w:pPr>
              <w:tabs>
                <w:tab w:val="left" w:pos="1785"/>
              </w:tabs>
              <w:spacing w:line="360" w:lineRule="auto"/>
              <w:jc w:val="center"/>
              <w:rPr>
                <w:sz w:val="24"/>
                <w:szCs w:val="24"/>
              </w:rPr>
            </w:pPr>
            <w:r w:rsidRPr="001F5806">
              <w:rPr>
                <w:sz w:val="24"/>
                <w:szCs w:val="24"/>
              </w:rPr>
              <w:t>1</w:t>
            </w:r>
          </w:p>
        </w:tc>
        <w:tc>
          <w:tcPr>
            <w:tcW w:w="1842" w:type="dxa"/>
          </w:tcPr>
          <w:p w:rsidR="00767302" w:rsidRPr="001F5806" w:rsidRDefault="00767302" w:rsidP="003B2523">
            <w:pPr>
              <w:tabs>
                <w:tab w:val="left" w:pos="1785"/>
              </w:tabs>
              <w:spacing w:line="360" w:lineRule="auto"/>
              <w:jc w:val="center"/>
              <w:rPr>
                <w:sz w:val="24"/>
                <w:szCs w:val="24"/>
              </w:rPr>
            </w:pPr>
            <w:r w:rsidRPr="001F5806">
              <w:rPr>
                <w:sz w:val="24"/>
                <w:szCs w:val="24"/>
              </w:rPr>
              <w:t>2</w:t>
            </w:r>
          </w:p>
        </w:tc>
        <w:tc>
          <w:tcPr>
            <w:tcW w:w="1701" w:type="dxa"/>
          </w:tcPr>
          <w:p w:rsidR="00767302" w:rsidRPr="001F5806" w:rsidRDefault="00767302" w:rsidP="003B2523">
            <w:pPr>
              <w:tabs>
                <w:tab w:val="left" w:pos="1785"/>
              </w:tabs>
              <w:spacing w:line="360" w:lineRule="auto"/>
              <w:jc w:val="center"/>
              <w:rPr>
                <w:sz w:val="24"/>
                <w:szCs w:val="24"/>
              </w:rPr>
            </w:pPr>
            <w:r w:rsidRPr="001F5806">
              <w:rPr>
                <w:sz w:val="24"/>
                <w:szCs w:val="24"/>
              </w:rPr>
              <w:t>3</w:t>
            </w:r>
          </w:p>
        </w:tc>
        <w:tc>
          <w:tcPr>
            <w:tcW w:w="1560" w:type="dxa"/>
          </w:tcPr>
          <w:p w:rsidR="00767302" w:rsidRPr="001F5806" w:rsidRDefault="00767302" w:rsidP="003B2523">
            <w:pPr>
              <w:tabs>
                <w:tab w:val="left" w:pos="1785"/>
              </w:tabs>
              <w:spacing w:line="360" w:lineRule="auto"/>
              <w:jc w:val="center"/>
              <w:rPr>
                <w:sz w:val="24"/>
                <w:szCs w:val="24"/>
              </w:rPr>
            </w:pPr>
            <w:r w:rsidRPr="001F5806">
              <w:rPr>
                <w:sz w:val="24"/>
                <w:szCs w:val="24"/>
              </w:rPr>
              <w:t>4</w:t>
            </w:r>
          </w:p>
        </w:tc>
        <w:tc>
          <w:tcPr>
            <w:tcW w:w="1275" w:type="dxa"/>
          </w:tcPr>
          <w:p w:rsidR="00767302" w:rsidRPr="001F5806" w:rsidRDefault="00767302" w:rsidP="003B2523">
            <w:pPr>
              <w:tabs>
                <w:tab w:val="left" w:pos="1785"/>
              </w:tabs>
              <w:spacing w:line="360" w:lineRule="auto"/>
              <w:jc w:val="center"/>
              <w:rPr>
                <w:sz w:val="24"/>
                <w:szCs w:val="24"/>
              </w:rPr>
            </w:pPr>
            <w:r w:rsidRPr="001F5806">
              <w:rPr>
                <w:sz w:val="24"/>
                <w:szCs w:val="24"/>
              </w:rPr>
              <w:t>5</w:t>
            </w:r>
          </w:p>
        </w:tc>
        <w:tc>
          <w:tcPr>
            <w:tcW w:w="1560" w:type="dxa"/>
          </w:tcPr>
          <w:p w:rsidR="00767302" w:rsidRPr="001F5806" w:rsidRDefault="00767302" w:rsidP="003B2523">
            <w:pPr>
              <w:tabs>
                <w:tab w:val="left" w:pos="1785"/>
              </w:tabs>
              <w:spacing w:line="360" w:lineRule="auto"/>
              <w:jc w:val="center"/>
              <w:rPr>
                <w:sz w:val="24"/>
                <w:szCs w:val="24"/>
              </w:rPr>
            </w:pPr>
            <w:r w:rsidRPr="001F5806">
              <w:rPr>
                <w:sz w:val="24"/>
                <w:szCs w:val="24"/>
              </w:rPr>
              <w:t>6</w:t>
            </w:r>
          </w:p>
        </w:tc>
      </w:tr>
      <w:tr w:rsidR="00767302" w:rsidRPr="001F5806" w:rsidTr="008E3250">
        <w:trPr>
          <w:trHeight w:val="184"/>
        </w:trPr>
        <w:tc>
          <w:tcPr>
            <w:tcW w:w="1447" w:type="dxa"/>
            <w:vMerge w:val="restart"/>
          </w:tcPr>
          <w:p w:rsidR="00767302" w:rsidRPr="001F5806" w:rsidRDefault="00767302" w:rsidP="003B2523">
            <w:pPr>
              <w:tabs>
                <w:tab w:val="left" w:pos="1785"/>
              </w:tabs>
              <w:spacing w:line="360" w:lineRule="auto"/>
              <w:rPr>
                <w:sz w:val="24"/>
                <w:szCs w:val="24"/>
              </w:rPr>
            </w:pPr>
            <w:r w:rsidRPr="001F5806">
              <w:rPr>
                <w:sz w:val="24"/>
                <w:szCs w:val="24"/>
              </w:rPr>
              <w:t>ФР-1(1)</w:t>
            </w:r>
          </w:p>
        </w:tc>
        <w:tc>
          <w:tcPr>
            <w:tcW w:w="1842" w:type="dxa"/>
          </w:tcPr>
          <w:p w:rsidR="00767302" w:rsidRPr="001F5806" w:rsidRDefault="00767302" w:rsidP="003B2523">
            <w:pPr>
              <w:tabs>
                <w:tab w:val="left" w:pos="1785"/>
              </w:tabs>
              <w:spacing w:line="360" w:lineRule="auto"/>
              <w:rPr>
                <w:sz w:val="24"/>
                <w:szCs w:val="24"/>
              </w:rPr>
            </w:pPr>
            <w:proofErr w:type="gramStart"/>
            <w:r w:rsidRPr="001F5806">
              <w:rPr>
                <w:sz w:val="24"/>
                <w:szCs w:val="24"/>
              </w:rPr>
              <w:t>м</w:t>
            </w:r>
            <w:proofErr w:type="gramEnd"/>
            <w:r w:rsidRPr="001F5806">
              <w:rPr>
                <w:sz w:val="24"/>
                <w:szCs w:val="24"/>
              </w:rPr>
              <w:t>-НБС</w:t>
            </w:r>
          </w:p>
        </w:tc>
        <w:tc>
          <w:tcPr>
            <w:tcW w:w="1701" w:type="dxa"/>
          </w:tcPr>
          <w:p w:rsidR="00767302" w:rsidRPr="001F5806" w:rsidRDefault="00767302" w:rsidP="003B2523">
            <w:pPr>
              <w:tabs>
                <w:tab w:val="left" w:pos="1785"/>
              </w:tabs>
              <w:spacing w:line="360" w:lineRule="auto"/>
              <w:rPr>
                <w:sz w:val="24"/>
                <w:szCs w:val="24"/>
              </w:rPr>
            </w:pPr>
            <w:r w:rsidRPr="001F5806">
              <w:rPr>
                <w:sz w:val="24"/>
                <w:szCs w:val="24"/>
              </w:rPr>
              <w:t>1</w:t>
            </w:r>
          </w:p>
        </w:tc>
        <w:tc>
          <w:tcPr>
            <w:tcW w:w="1560" w:type="dxa"/>
          </w:tcPr>
          <w:p w:rsidR="00767302" w:rsidRPr="001F5806" w:rsidRDefault="00767302" w:rsidP="003B2523">
            <w:pPr>
              <w:tabs>
                <w:tab w:val="left" w:pos="1785"/>
              </w:tabs>
              <w:spacing w:line="360" w:lineRule="auto"/>
              <w:rPr>
                <w:sz w:val="24"/>
                <w:szCs w:val="24"/>
              </w:rPr>
            </w:pPr>
            <w:r w:rsidRPr="001F5806">
              <w:rPr>
                <w:sz w:val="24"/>
                <w:szCs w:val="24"/>
              </w:rPr>
              <w:t>40</w:t>
            </w:r>
          </w:p>
        </w:tc>
        <w:tc>
          <w:tcPr>
            <w:tcW w:w="1275" w:type="dxa"/>
          </w:tcPr>
          <w:p w:rsidR="00767302" w:rsidRPr="001F5806" w:rsidRDefault="00767302" w:rsidP="003B2523">
            <w:pPr>
              <w:tabs>
                <w:tab w:val="left" w:pos="1785"/>
              </w:tabs>
              <w:spacing w:line="360" w:lineRule="auto"/>
              <w:rPr>
                <w:sz w:val="24"/>
                <w:szCs w:val="24"/>
              </w:rPr>
            </w:pPr>
            <w:r w:rsidRPr="001F5806">
              <w:rPr>
                <w:sz w:val="24"/>
                <w:szCs w:val="24"/>
              </w:rPr>
              <w:t>10</w:t>
            </w:r>
          </w:p>
        </w:tc>
        <w:tc>
          <w:tcPr>
            <w:tcW w:w="1560" w:type="dxa"/>
          </w:tcPr>
          <w:p w:rsidR="00767302" w:rsidRPr="001F5806" w:rsidRDefault="00767302" w:rsidP="003B2523">
            <w:pPr>
              <w:tabs>
                <w:tab w:val="left" w:pos="1785"/>
              </w:tabs>
              <w:spacing w:line="360" w:lineRule="auto"/>
              <w:rPr>
                <w:sz w:val="24"/>
                <w:szCs w:val="24"/>
              </w:rPr>
            </w:pPr>
            <w:r w:rsidRPr="001F5806">
              <w:rPr>
                <w:sz w:val="24"/>
                <w:szCs w:val="24"/>
              </w:rPr>
              <w:t>9</w:t>
            </w:r>
          </w:p>
        </w:tc>
      </w:tr>
      <w:tr w:rsidR="00767302" w:rsidRPr="001F5806" w:rsidTr="008E3250">
        <w:tc>
          <w:tcPr>
            <w:tcW w:w="1447" w:type="dxa"/>
            <w:vMerge/>
          </w:tcPr>
          <w:p w:rsidR="00767302" w:rsidRPr="001F5806" w:rsidRDefault="00767302" w:rsidP="003B2523">
            <w:pPr>
              <w:tabs>
                <w:tab w:val="left" w:pos="1785"/>
              </w:tabs>
              <w:spacing w:line="360" w:lineRule="auto"/>
              <w:rPr>
                <w:sz w:val="24"/>
                <w:szCs w:val="24"/>
              </w:rPr>
            </w:pPr>
          </w:p>
        </w:tc>
        <w:tc>
          <w:tcPr>
            <w:tcW w:w="1842" w:type="dxa"/>
          </w:tcPr>
          <w:p w:rsidR="00767302" w:rsidRPr="001F5806" w:rsidRDefault="00767302" w:rsidP="003B2523">
            <w:pPr>
              <w:tabs>
                <w:tab w:val="left" w:pos="1785"/>
              </w:tabs>
              <w:spacing w:line="360" w:lineRule="auto"/>
              <w:rPr>
                <w:sz w:val="24"/>
                <w:szCs w:val="24"/>
              </w:rPr>
            </w:pPr>
            <w:proofErr w:type="gramStart"/>
            <w:r w:rsidRPr="001F5806">
              <w:rPr>
                <w:sz w:val="24"/>
                <w:szCs w:val="24"/>
              </w:rPr>
              <w:t>нитрофенол</w:t>
            </w:r>
            <w:proofErr w:type="gramEnd"/>
          </w:p>
        </w:tc>
        <w:tc>
          <w:tcPr>
            <w:tcW w:w="1701" w:type="dxa"/>
          </w:tcPr>
          <w:p w:rsidR="00767302" w:rsidRPr="001F5806" w:rsidRDefault="00767302" w:rsidP="003B2523">
            <w:pPr>
              <w:tabs>
                <w:tab w:val="left" w:pos="1785"/>
              </w:tabs>
              <w:spacing w:line="360" w:lineRule="auto"/>
              <w:rPr>
                <w:sz w:val="24"/>
                <w:szCs w:val="24"/>
              </w:rPr>
            </w:pPr>
            <w:r w:rsidRPr="001F5806">
              <w:rPr>
                <w:sz w:val="24"/>
                <w:szCs w:val="24"/>
              </w:rPr>
              <w:t>2.5</w:t>
            </w:r>
          </w:p>
        </w:tc>
        <w:tc>
          <w:tcPr>
            <w:tcW w:w="1560" w:type="dxa"/>
          </w:tcPr>
          <w:p w:rsidR="00767302" w:rsidRPr="001F5806" w:rsidRDefault="00767302" w:rsidP="003B2523">
            <w:pPr>
              <w:tabs>
                <w:tab w:val="left" w:pos="1785"/>
              </w:tabs>
              <w:spacing w:line="360" w:lineRule="auto"/>
              <w:rPr>
                <w:sz w:val="24"/>
                <w:szCs w:val="24"/>
              </w:rPr>
            </w:pPr>
            <w:r w:rsidRPr="001F5806">
              <w:rPr>
                <w:sz w:val="24"/>
                <w:szCs w:val="24"/>
              </w:rPr>
              <w:t>40</w:t>
            </w:r>
          </w:p>
        </w:tc>
        <w:tc>
          <w:tcPr>
            <w:tcW w:w="1275" w:type="dxa"/>
          </w:tcPr>
          <w:p w:rsidR="00767302" w:rsidRPr="001F5806" w:rsidRDefault="00767302" w:rsidP="003B2523">
            <w:pPr>
              <w:tabs>
                <w:tab w:val="left" w:pos="1785"/>
              </w:tabs>
              <w:spacing w:line="360" w:lineRule="auto"/>
              <w:rPr>
                <w:sz w:val="24"/>
                <w:szCs w:val="24"/>
              </w:rPr>
            </w:pPr>
            <w:r w:rsidRPr="001F5806">
              <w:rPr>
                <w:sz w:val="24"/>
                <w:szCs w:val="24"/>
              </w:rPr>
              <w:t>10</w:t>
            </w:r>
          </w:p>
        </w:tc>
        <w:tc>
          <w:tcPr>
            <w:tcW w:w="1560" w:type="dxa"/>
          </w:tcPr>
          <w:p w:rsidR="00767302" w:rsidRPr="001F5806" w:rsidRDefault="00767302" w:rsidP="003B2523">
            <w:pPr>
              <w:tabs>
                <w:tab w:val="left" w:pos="1785"/>
              </w:tabs>
              <w:spacing w:line="360" w:lineRule="auto"/>
              <w:rPr>
                <w:sz w:val="24"/>
                <w:szCs w:val="24"/>
              </w:rPr>
            </w:pPr>
            <w:r w:rsidRPr="001F5806">
              <w:rPr>
                <w:sz w:val="24"/>
                <w:szCs w:val="24"/>
              </w:rPr>
              <w:t>10</w:t>
            </w:r>
          </w:p>
        </w:tc>
      </w:tr>
      <w:tr w:rsidR="00767302" w:rsidRPr="001F5806" w:rsidTr="008E3250">
        <w:tc>
          <w:tcPr>
            <w:tcW w:w="1447" w:type="dxa"/>
            <w:vMerge/>
          </w:tcPr>
          <w:p w:rsidR="00767302" w:rsidRPr="001F5806" w:rsidRDefault="00767302" w:rsidP="003B2523">
            <w:pPr>
              <w:tabs>
                <w:tab w:val="left" w:pos="1785"/>
              </w:tabs>
              <w:spacing w:line="360" w:lineRule="auto"/>
              <w:rPr>
                <w:sz w:val="24"/>
                <w:szCs w:val="24"/>
              </w:rPr>
            </w:pPr>
          </w:p>
        </w:tc>
        <w:tc>
          <w:tcPr>
            <w:tcW w:w="1842" w:type="dxa"/>
          </w:tcPr>
          <w:p w:rsidR="00767302" w:rsidRPr="001F5806" w:rsidRDefault="00767302" w:rsidP="003B2523">
            <w:pPr>
              <w:tabs>
                <w:tab w:val="left" w:pos="1785"/>
              </w:tabs>
              <w:spacing w:line="360" w:lineRule="auto"/>
              <w:rPr>
                <w:sz w:val="24"/>
                <w:szCs w:val="24"/>
              </w:rPr>
            </w:pPr>
            <w:proofErr w:type="spellStart"/>
            <w:proofErr w:type="gramStart"/>
            <w:r w:rsidRPr="001F5806">
              <w:rPr>
                <w:sz w:val="24"/>
                <w:szCs w:val="24"/>
              </w:rPr>
              <w:t>гидроксиламин</w:t>
            </w:r>
            <w:proofErr w:type="spellEnd"/>
            <w:proofErr w:type="gramEnd"/>
          </w:p>
        </w:tc>
        <w:tc>
          <w:tcPr>
            <w:tcW w:w="1701" w:type="dxa"/>
          </w:tcPr>
          <w:p w:rsidR="00767302" w:rsidRPr="001F5806" w:rsidRDefault="00767302" w:rsidP="003B2523">
            <w:pPr>
              <w:tabs>
                <w:tab w:val="left" w:pos="1785"/>
              </w:tabs>
              <w:spacing w:line="360" w:lineRule="auto"/>
              <w:rPr>
                <w:sz w:val="24"/>
                <w:szCs w:val="24"/>
              </w:rPr>
            </w:pPr>
            <w:r w:rsidRPr="001F5806">
              <w:rPr>
                <w:sz w:val="24"/>
                <w:szCs w:val="24"/>
              </w:rPr>
              <w:t>5</w:t>
            </w:r>
          </w:p>
        </w:tc>
        <w:tc>
          <w:tcPr>
            <w:tcW w:w="1560" w:type="dxa"/>
          </w:tcPr>
          <w:p w:rsidR="00767302" w:rsidRPr="001F5806" w:rsidRDefault="00767302" w:rsidP="003B2523">
            <w:pPr>
              <w:tabs>
                <w:tab w:val="left" w:pos="1785"/>
              </w:tabs>
              <w:spacing w:line="360" w:lineRule="auto"/>
              <w:rPr>
                <w:sz w:val="24"/>
                <w:szCs w:val="24"/>
              </w:rPr>
            </w:pPr>
            <w:r w:rsidRPr="001F5806">
              <w:rPr>
                <w:sz w:val="24"/>
                <w:szCs w:val="24"/>
              </w:rPr>
              <w:t>40</w:t>
            </w:r>
          </w:p>
        </w:tc>
        <w:tc>
          <w:tcPr>
            <w:tcW w:w="1275" w:type="dxa"/>
          </w:tcPr>
          <w:p w:rsidR="00767302" w:rsidRPr="001F5806" w:rsidRDefault="00767302" w:rsidP="003B2523">
            <w:pPr>
              <w:tabs>
                <w:tab w:val="left" w:pos="1785"/>
              </w:tabs>
              <w:spacing w:line="360" w:lineRule="auto"/>
              <w:rPr>
                <w:sz w:val="24"/>
                <w:szCs w:val="24"/>
              </w:rPr>
            </w:pPr>
            <w:r w:rsidRPr="001F5806">
              <w:rPr>
                <w:sz w:val="24"/>
                <w:szCs w:val="24"/>
              </w:rPr>
              <w:t>10</w:t>
            </w:r>
          </w:p>
        </w:tc>
        <w:tc>
          <w:tcPr>
            <w:tcW w:w="1560" w:type="dxa"/>
          </w:tcPr>
          <w:p w:rsidR="00767302" w:rsidRPr="001F5806" w:rsidRDefault="00767302" w:rsidP="003B2523">
            <w:pPr>
              <w:tabs>
                <w:tab w:val="left" w:pos="1785"/>
              </w:tabs>
              <w:spacing w:line="360" w:lineRule="auto"/>
              <w:rPr>
                <w:sz w:val="24"/>
                <w:szCs w:val="24"/>
              </w:rPr>
            </w:pPr>
            <w:r w:rsidRPr="001F5806">
              <w:rPr>
                <w:sz w:val="24"/>
                <w:szCs w:val="24"/>
              </w:rPr>
              <w:t>58</w:t>
            </w:r>
          </w:p>
        </w:tc>
      </w:tr>
      <w:tr w:rsidR="00767302" w:rsidRPr="001F5806" w:rsidTr="008E3250">
        <w:tc>
          <w:tcPr>
            <w:tcW w:w="1447" w:type="dxa"/>
            <w:vMerge w:val="restart"/>
          </w:tcPr>
          <w:p w:rsidR="00767302" w:rsidRPr="001F5806" w:rsidRDefault="00767302" w:rsidP="003B2523">
            <w:pPr>
              <w:tabs>
                <w:tab w:val="left" w:pos="1785"/>
              </w:tabs>
              <w:spacing w:line="360" w:lineRule="auto"/>
              <w:rPr>
                <w:sz w:val="24"/>
                <w:szCs w:val="24"/>
              </w:rPr>
            </w:pPr>
            <w:r w:rsidRPr="001F5806">
              <w:rPr>
                <w:sz w:val="24"/>
                <w:szCs w:val="24"/>
              </w:rPr>
              <w:t>ФР-1(2)</w:t>
            </w:r>
          </w:p>
        </w:tc>
        <w:tc>
          <w:tcPr>
            <w:tcW w:w="1842" w:type="dxa"/>
          </w:tcPr>
          <w:p w:rsidR="00767302" w:rsidRPr="001F5806" w:rsidRDefault="00767302" w:rsidP="003B2523">
            <w:pPr>
              <w:tabs>
                <w:tab w:val="left" w:pos="1785"/>
              </w:tabs>
              <w:spacing w:line="360" w:lineRule="auto"/>
              <w:rPr>
                <w:sz w:val="24"/>
                <w:szCs w:val="24"/>
              </w:rPr>
            </w:pPr>
            <w:proofErr w:type="gramStart"/>
            <w:r w:rsidRPr="001F5806">
              <w:rPr>
                <w:sz w:val="24"/>
                <w:szCs w:val="24"/>
              </w:rPr>
              <w:t>м</w:t>
            </w:r>
            <w:proofErr w:type="gramEnd"/>
            <w:r w:rsidRPr="001F5806">
              <w:rPr>
                <w:sz w:val="24"/>
                <w:szCs w:val="24"/>
              </w:rPr>
              <w:t>-НБС</w:t>
            </w:r>
          </w:p>
        </w:tc>
        <w:tc>
          <w:tcPr>
            <w:tcW w:w="1701" w:type="dxa"/>
          </w:tcPr>
          <w:p w:rsidR="00767302" w:rsidRPr="001F5806" w:rsidRDefault="00767302" w:rsidP="003B2523">
            <w:pPr>
              <w:tabs>
                <w:tab w:val="left" w:pos="1785"/>
              </w:tabs>
              <w:spacing w:line="360" w:lineRule="auto"/>
              <w:rPr>
                <w:sz w:val="24"/>
                <w:szCs w:val="24"/>
              </w:rPr>
            </w:pPr>
            <w:r w:rsidRPr="001F5806">
              <w:rPr>
                <w:sz w:val="24"/>
                <w:szCs w:val="24"/>
              </w:rPr>
              <w:t>1</w:t>
            </w:r>
          </w:p>
        </w:tc>
        <w:tc>
          <w:tcPr>
            <w:tcW w:w="1560" w:type="dxa"/>
          </w:tcPr>
          <w:p w:rsidR="00767302" w:rsidRPr="001F5806" w:rsidRDefault="00767302" w:rsidP="003B2523">
            <w:pPr>
              <w:tabs>
                <w:tab w:val="left" w:pos="1785"/>
              </w:tabs>
              <w:spacing w:line="360" w:lineRule="auto"/>
              <w:rPr>
                <w:sz w:val="24"/>
                <w:szCs w:val="24"/>
              </w:rPr>
            </w:pPr>
            <w:r w:rsidRPr="001F5806">
              <w:rPr>
                <w:sz w:val="24"/>
                <w:szCs w:val="24"/>
              </w:rPr>
              <w:t>40</w:t>
            </w:r>
          </w:p>
        </w:tc>
        <w:tc>
          <w:tcPr>
            <w:tcW w:w="1275" w:type="dxa"/>
          </w:tcPr>
          <w:p w:rsidR="00767302" w:rsidRPr="001F5806" w:rsidRDefault="00767302" w:rsidP="003B2523">
            <w:pPr>
              <w:tabs>
                <w:tab w:val="left" w:pos="1785"/>
              </w:tabs>
              <w:spacing w:line="360" w:lineRule="auto"/>
              <w:rPr>
                <w:sz w:val="24"/>
                <w:szCs w:val="24"/>
              </w:rPr>
            </w:pPr>
            <w:r w:rsidRPr="001F5806">
              <w:rPr>
                <w:sz w:val="24"/>
                <w:szCs w:val="24"/>
              </w:rPr>
              <w:t>10</w:t>
            </w:r>
          </w:p>
        </w:tc>
        <w:tc>
          <w:tcPr>
            <w:tcW w:w="1560" w:type="dxa"/>
          </w:tcPr>
          <w:p w:rsidR="00767302" w:rsidRPr="001F5806" w:rsidRDefault="00767302" w:rsidP="003B2523">
            <w:pPr>
              <w:tabs>
                <w:tab w:val="left" w:pos="1785"/>
              </w:tabs>
              <w:spacing w:line="360" w:lineRule="auto"/>
              <w:rPr>
                <w:sz w:val="24"/>
                <w:szCs w:val="24"/>
              </w:rPr>
            </w:pPr>
            <w:r w:rsidRPr="001F5806">
              <w:rPr>
                <w:sz w:val="24"/>
                <w:szCs w:val="24"/>
              </w:rPr>
              <w:t>13</w:t>
            </w:r>
          </w:p>
        </w:tc>
      </w:tr>
      <w:tr w:rsidR="00767302" w:rsidRPr="001F5806" w:rsidTr="008E3250">
        <w:tc>
          <w:tcPr>
            <w:tcW w:w="1447" w:type="dxa"/>
            <w:vMerge/>
          </w:tcPr>
          <w:p w:rsidR="00767302" w:rsidRPr="001F5806" w:rsidRDefault="00767302" w:rsidP="003B2523">
            <w:pPr>
              <w:tabs>
                <w:tab w:val="left" w:pos="1785"/>
              </w:tabs>
              <w:spacing w:line="360" w:lineRule="auto"/>
              <w:rPr>
                <w:sz w:val="24"/>
                <w:szCs w:val="24"/>
              </w:rPr>
            </w:pPr>
          </w:p>
        </w:tc>
        <w:tc>
          <w:tcPr>
            <w:tcW w:w="1842" w:type="dxa"/>
          </w:tcPr>
          <w:p w:rsidR="00767302" w:rsidRPr="001F5806" w:rsidRDefault="00767302" w:rsidP="003B2523">
            <w:pPr>
              <w:tabs>
                <w:tab w:val="left" w:pos="1785"/>
              </w:tabs>
              <w:spacing w:line="360" w:lineRule="auto"/>
              <w:rPr>
                <w:sz w:val="24"/>
                <w:szCs w:val="24"/>
              </w:rPr>
            </w:pPr>
            <w:proofErr w:type="gramStart"/>
            <w:r w:rsidRPr="001F5806">
              <w:rPr>
                <w:sz w:val="24"/>
                <w:szCs w:val="24"/>
              </w:rPr>
              <w:t>нитрофенол</w:t>
            </w:r>
            <w:proofErr w:type="gramEnd"/>
          </w:p>
        </w:tc>
        <w:tc>
          <w:tcPr>
            <w:tcW w:w="1701" w:type="dxa"/>
          </w:tcPr>
          <w:p w:rsidR="00767302" w:rsidRPr="001F5806" w:rsidRDefault="00767302" w:rsidP="003B2523">
            <w:pPr>
              <w:tabs>
                <w:tab w:val="left" w:pos="1785"/>
              </w:tabs>
              <w:spacing w:line="360" w:lineRule="auto"/>
              <w:rPr>
                <w:sz w:val="24"/>
                <w:szCs w:val="24"/>
              </w:rPr>
            </w:pPr>
            <w:r w:rsidRPr="001F5806">
              <w:rPr>
                <w:sz w:val="24"/>
                <w:szCs w:val="24"/>
              </w:rPr>
              <w:t>2,5</w:t>
            </w:r>
          </w:p>
        </w:tc>
        <w:tc>
          <w:tcPr>
            <w:tcW w:w="1560" w:type="dxa"/>
          </w:tcPr>
          <w:p w:rsidR="00767302" w:rsidRPr="001F5806" w:rsidRDefault="00767302" w:rsidP="003B2523">
            <w:pPr>
              <w:tabs>
                <w:tab w:val="left" w:pos="1785"/>
              </w:tabs>
              <w:spacing w:line="360" w:lineRule="auto"/>
              <w:rPr>
                <w:sz w:val="24"/>
                <w:szCs w:val="24"/>
              </w:rPr>
            </w:pPr>
            <w:r w:rsidRPr="001F5806">
              <w:rPr>
                <w:sz w:val="24"/>
                <w:szCs w:val="24"/>
              </w:rPr>
              <w:t>40</w:t>
            </w:r>
          </w:p>
        </w:tc>
        <w:tc>
          <w:tcPr>
            <w:tcW w:w="1275" w:type="dxa"/>
          </w:tcPr>
          <w:p w:rsidR="00767302" w:rsidRPr="001F5806" w:rsidRDefault="00767302" w:rsidP="003B2523">
            <w:pPr>
              <w:tabs>
                <w:tab w:val="left" w:pos="1785"/>
              </w:tabs>
              <w:spacing w:line="360" w:lineRule="auto"/>
              <w:rPr>
                <w:sz w:val="24"/>
                <w:szCs w:val="24"/>
              </w:rPr>
            </w:pPr>
            <w:r w:rsidRPr="001F5806">
              <w:rPr>
                <w:sz w:val="24"/>
                <w:szCs w:val="24"/>
              </w:rPr>
              <w:t>10</w:t>
            </w:r>
          </w:p>
        </w:tc>
        <w:tc>
          <w:tcPr>
            <w:tcW w:w="1560" w:type="dxa"/>
          </w:tcPr>
          <w:p w:rsidR="00767302" w:rsidRPr="001F5806" w:rsidRDefault="00767302" w:rsidP="003B2523">
            <w:pPr>
              <w:tabs>
                <w:tab w:val="left" w:pos="1785"/>
              </w:tabs>
              <w:spacing w:line="360" w:lineRule="auto"/>
              <w:rPr>
                <w:sz w:val="24"/>
                <w:szCs w:val="24"/>
              </w:rPr>
            </w:pPr>
            <w:r w:rsidRPr="001F5806">
              <w:rPr>
                <w:sz w:val="24"/>
                <w:szCs w:val="24"/>
              </w:rPr>
              <w:t>18</w:t>
            </w:r>
          </w:p>
        </w:tc>
      </w:tr>
      <w:tr w:rsidR="00767302" w:rsidRPr="001F5806" w:rsidTr="008E3250">
        <w:tc>
          <w:tcPr>
            <w:tcW w:w="1447" w:type="dxa"/>
            <w:vMerge/>
          </w:tcPr>
          <w:p w:rsidR="00767302" w:rsidRPr="001F5806" w:rsidRDefault="00767302" w:rsidP="003B2523">
            <w:pPr>
              <w:tabs>
                <w:tab w:val="left" w:pos="1785"/>
              </w:tabs>
              <w:spacing w:line="360" w:lineRule="auto"/>
              <w:rPr>
                <w:sz w:val="24"/>
                <w:szCs w:val="24"/>
              </w:rPr>
            </w:pPr>
          </w:p>
        </w:tc>
        <w:tc>
          <w:tcPr>
            <w:tcW w:w="1842" w:type="dxa"/>
          </w:tcPr>
          <w:p w:rsidR="00767302" w:rsidRPr="001F5806" w:rsidRDefault="00767302" w:rsidP="003B2523">
            <w:pPr>
              <w:tabs>
                <w:tab w:val="left" w:pos="1785"/>
              </w:tabs>
              <w:spacing w:line="360" w:lineRule="auto"/>
              <w:rPr>
                <w:sz w:val="24"/>
                <w:szCs w:val="24"/>
              </w:rPr>
            </w:pPr>
            <w:proofErr w:type="spellStart"/>
            <w:proofErr w:type="gramStart"/>
            <w:r w:rsidRPr="001F5806">
              <w:rPr>
                <w:sz w:val="24"/>
                <w:szCs w:val="24"/>
              </w:rPr>
              <w:t>гидроксиламин</w:t>
            </w:r>
            <w:proofErr w:type="spellEnd"/>
            <w:proofErr w:type="gramEnd"/>
          </w:p>
        </w:tc>
        <w:tc>
          <w:tcPr>
            <w:tcW w:w="1701" w:type="dxa"/>
          </w:tcPr>
          <w:p w:rsidR="00767302" w:rsidRPr="001F5806" w:rsidRDefault="00767302" w:rsidP="003B2523">
            <w:pPr>
              <w:tabs>
                <w:tab w:val="left" w:pos="1785"/>
              </w:tabs>
              <w:spacing w:line="360" w:lineRule="auto"/>
              <w:rPr>
                <w:sz w:val="24"/>
                <w:szCs w:val="24"/>
              </w:rPr>
            </w:pPr>
            <w:r w:rsidRPr="001F5806">
              <w:rPr>
                <w:sz w:val="24"/>
                <w:szCs w:val="24"/>
              </w:rPr>
              <w:t>-</w:t>
            </w:r>
          </w:p>
        </w:tc>
        <w:tc>
          <w:tcPr>
            <w:tcW w:w="1560" w:type="dxa"/>
          </w:tcPr>
          <w:p w:rsidR="00767302" w:rsidRPr="001F5806" w:rsidRDefault="00767302" w:rsidP="003B2523">
            <w:pPr>
              <w:tabs>
                <w:tab w:val="left" w:pos="1785"/>
              </w:tabs>
              <w:spacing w:line="360" w:lineRule="auto"/>
              <w:rPr>
                <w:sz w:val="24"/>
                <w:szCs w:val="24"/>
              </w:rPr>
            </w:pPr>
            <w:r w:rsidRPr="001F5806">
              <w:rPr>
                <w:sz w:val="24"/>
                <w:szCs w:val="24"/>
              </w:rPr>
              <w:t>-</w:t>
            </w:r>
          </w:p>
        </w:tc>
        <w:tc>
          <w:tcPr>
            <w:tcW w:w="1275" w:type="dxa"/>
          </w:tcPr>
          <w:p w:rsidR="00767302" w:rsidRPr="001F5806" w:rsidRDefault="00767302" w:rsidP="003B2523">
            <w:pPr>
              <w:tabs>
                <w:tab w:val="left" w:pos="1785"/>
              </w:tabs>
              <w:spacing w:line="360" w:lineRule="auto"/>
              <w:rPr>
                <w:sz w:val="24"/>
                <w:szCs w:val="24"/>
              </w:rPr>
            </w:pPr>
            <w:r w:rsidRPr="001F5806">
              <w:rPr>
                <w:sz w:val="24"/>
                <w:szCs w:val="24"/>
              </w:rPr>
              <w:t>-</w:t>
            </w:r>
          </w:p>
        </w:tc>
        <w:tc>
          <w:tcPr>
            <w:tcW w:w="1560" w:type="dxa"/>
          </w:tcPr>
          <w:p w:rsidR="00767302" w:rsidRPr="001F5806" w:rsidRDefault="00767302" w:rsidP="003B2523">
            <w:pPr>
              <w:tabs>
                <w:tab w:val="left" w:pos="1785"/>
              </w:tabs>
              <w:spacing w:line="360" w:lineRule="auto"/>
              <w:rPr>
                <w:sz w:val="24"/>
                <w:szCs w:val="24"/>
              </w:rPr>
            </w:pPr>
            <w:r w:rsidRPr="001F5806">
              <w:rPr>
                <w:sz w:val="24"/>
                <w:szCs w:val="24"/>
              </w:rPr>
              <w:t>-</w:t>
            </w:r>
          </w:p>
        </w:tc>
      </w:tr>
      <w:tr w:rsidR="00767302" w:rsidRPr="001F5806" w:rsidTr="008E3250">
        <w:tc>
          <w:tcPr>
            <w:tcW w:w="1447" w:type="dxa"/>
            <w:vMerge w:val="restart"/>
          </w:tcPr>
          <w:p w:rsidR="00767302" w:rsidRPr="001F5806" w:rsidRDefault="00767302" w:rsidP="003B2523">
            <w:pPr>
              <w:tabs>
                <w:tab w:val="left" w:pos="1785"/>
              </w:tabs>
              <w:spacing w:line="360" w:lineRule="auto"/>
              <w:rPr>
                <w:sz w:val="24"/>
                <w:szCs w:val="24"/>
              </w:rPr>
            </w:pPr>
            <w:r w:rsidRPr="001F5806">
              <w:rPr>
                <w:sz w:val="24"/>
                <w:szCs w:val="24"/>
              </w:rPr>
              <w:t>ФР-1(3)</w:t>
            </w:r>
          </w:p>
        </w:tc>
        <w:tc>
          <w:tcPr>
            <w:tcW w:w="1842" w:type="dxa"/>
          </w:tcPr>
          <w:p w:rsidR="00767302" w:rsidRPr="001F5806" w:rsidRDefault="00767302" w:rsidP="003B2523">
            <w:pPr>
              <w:tabs>
                <w:tab w:val="left" w:pos="1785"/>
              </w:tabs>
              <w:spacing w:line="360" w:lineRule="auto"/>
              <w:rPr>
                <w:sz w:val="24"/>
                <w:szCs w:val="24"/>
              </w:rPr>
            </w:pPr>
            <w:proofErr w:type="gramStart"/>
            <w:r w:rsidRPr="001F5806">
              <w:rPr>
                <w:sz w:val="24"/>
                <w:szCs w:val="24"/>
              </w:rPr>
              <w:t>м</w:t>
            </w:r>
            <w:proofErr w:type="gramEnd"/>
            <w:r w:rsidRPr="001F5806">
              <w:rPr>
                <w:sz w:val="24"/>
                <w:szCs w:val="24"/>
              </w:rPr>
              <w:t>-НБС</w:t>
            </w:r>
          </w:p>
        </w:tc>
        <w:tc>
          <w:tcPr>
            <w:tcW w:w="1701" w:type="dxa"/>
          </w:tcPr>
          <w:p w:rsidR="00767302" w:rsidRPr="001F5806" w:rsidRDefault="00767302" w:rsidP="003B2523">
            <w:pPr>
              <w:tabs>
                <w:tab w:val="left" w:pos="1785"/>
              </w:tabs>
              <w:spacing w:line="360" w:lineRule="auto"/>
              <w:rPr>
                <w:sz w:val="24"/>
                <w:szCs w:val="24"/>
              </w:rPr>
            </w:pPr>
            <w:r w:rsidRPr="001F5806">
              <w:rPr>
                <w:sz w:val="24"/>
                <w:szCs w:val="24"/>
              </w:rPr>
              <w:t>1</w:t>
            </w:r>
          </w:p>
        </w:tc>
        <w:tc>
          <w:tcPr>
            <w:tcW w:w="1560" w:type="dxa"/>
          </w:tcPr>
          <w:p w:rsidR="00767302" w:rsidRPr="001F5806" w:rsidRDefault="00767302" w:rsidP="003B2523">
            <w:pPr>
              <w:tabs>
                <w:tab w:val="left" w:pos="1785"/>
              </w:tabs>
              <w:spacing w:line="360" w:lineRule="auto"/>
              <w:rPr>
                <w:sz w:val="24"/>
                <w:szCs w:val="24"/>
              </w:rPr>
            </w:pPr>
            <w:r w:rsidRPr="001F5806">
              <w:rPr>
                <w:sz w:val="24"/>
                <w:szCs w:val="24"/>
              </w:rPr>
              <w:t>40</w:t>
            </w:r>
          </w:p>
        </w:tc>
        <w:tc>
          <w:tcPr>
            <w:tcW w:w="1275" w:type="dxa"/>
          </w:tcPr>
          <w:p w:rsidR="00767302" w:rsidRPr="001F5806" w:rsidRDefault="00767302" w:rsidP="003B2523">
            <w:pPr>
              <w:tabs>
                <w:tab w:val="left" w:pos="1785"/>
              </w:tabs>
              <w:spacing w:line="360" w:lineRule="auto"/>
              <w:rPr>
                <w:sz w:val="24"/>
                <w:szCs w:val="24"/>
              </w:rPr>
            </w:pPr>
            <w:r w:rsidRPr="001F5806">
              <w:rPr>
                <w:sz w:val="24"/>
                <w:szCs w:val="24"/>
              </w:rPr>
              <w:t>10</w:t>
            </w:r>
          </w:p>
        </w:tc>
        <w:tc>
          <w:tcPr>
            <w:tcW w:w="1560" w:type="dxa"/>
          </w:tcPr>
          <w:p w:rsidR="00767302" w:rsidRPr="001F5806" w:rsidRDefault="00767302" w:rsidP="003B2523">
            <w:pPr>
              <w:tabs>
                <w:tab w:val="left" w:pos="1785"/>
              </w:tabs>
              <w:spacing w:line="360" w:lineRule="auto"/>
              <w:rPr>
                <w:sz w:val="24"/>
                <w:szCs w:val="24"/>
              </w:rPr>
            </w:pPr>
            <w:r w:rsidRPr="001F5806">
              <w:rPr>
                <w:sz w:val="24"/>
                <w:szCs w:val="24"/>
              </w:rPr>
              <w:t>15</w:t>
            </w:r>
          </w:p>
        </w:tc>
      </w:tr>
      <w:tr w:rsidR="00767302" w:rsidRPr="001F5806" w:rsidTr="008E3250">
        <w:tc>
          <w:tcPr>
            <w:tcW w:w="1447" w:type="dxa"/>
            <w:vMerge/>
          </w:tcPr>
          <w:p w:rsidR="00767302" w:rsidRPr="001F5806" w:rsidRDefault="00767302" w:rsidP="003B2523">
            <w:pPr>
              <w:tabs>
                <w:tab w:val="left" w:pos="1785"/>
              </w:tabs>
              <w:spacing w:line="360" w:lineRule="auto"/>
              <w:rPr>
                <w:sz w:val="24"/>
                <w:szCs w:val="24"/>
              </w:rPr>
            </w:pPr>
          </w:p>
        </w:tc>
        <w:tc>
          <w:tcPr>
            <w:tcW w:w="1842" w:type="dxa"/>
          </w:tcPr>
          <w:p w:rsidR="00767302" w:rsidRPr="001F5806" w:rsidRDefault="00767302" w:rsidP="003B2523">
            <w:pPr>
              <w:tabs>
                <w:tab w:val="left" w:pos="1785"/>
              </w:tabs>
              <w:spacing w:line="360" w:lineRule="auto"/>
              <w:rPr>
                <w:sz w:val="24"/>
                <w:szCs w:val="24"/>
              </w:rPr>
            </w:pPr>
            <w:proofErr w:type="gramStart"/>
            <w:r w:rsidRPr="001F5806">
              <w:rPr>
                <w:sz w:val="24"/>
                <w:szCs w:val="24"/>
              </w:rPr>
              <w:t>нитрофенол</w:t>
            </w:r>
            <w:proofErr w:type="gramEnd"/>
          </w:p>
        </w:tc>
        <w:tc>
          <w:tcPr>
            <w:tcW w:w="1701" w:type="dxa"/>
          </w:tcPr>
          <w:p w:rsidR="00767302" w:rsidRPr="001F5806" w:rsidRDefault="00767302" w:rsidP="003B2523">
            <w:pPr>
              <w:tabs>
                <w:tab w:val="left" w:pos="1785"/>
              </w:tabs>
              <w:spacing w:line="360" w:lineRule="auto"/>
              <w:rPr>
                <w:sz w:val="24"/>
                <w:szCs w:val="24"/>
              </w:rPr>
            </w:pPr>
            <w:r w:rsidRPr="001F5806">
              <w:rPr>
                <w:sz w:val="24"/>
                <w:szCs w:val="24"/>
              </w:rPr>
              <w:t>2,5</w:t>
            </w:r>
          </w:p>
        </w:tc>
        <w:tc>
          <w:tcPr>
            <w:tcW w:w="1560" w:type="dxa"/>
          </w:tcPr>
          <w:p w:rsidR="00767302" w:rsidRPr="001F5806" w:rsidRDefault="00767302" w:rsidP="003B2523">
            <w:pPr>
              <w:tabs>
                <w:tab w:val="left" w:pos="1785"/>
              </w:tabs>
              <w:spacing w:line="360" w:lineRule="auto"/>
              <w:rPr>
                <w:sz w:val="24"/>
                <w:szCs w:val="24"/>
              </w:rPr>
            </w:pPr>
            <w:r w:rsidRPr="001F5806">
              <w:rPr>
                <w:sz w:val="24"/>
                <w:szCs w:val="24"/>
              </w:rPr>
              <w:t>40</w:t>
            </w:r>
          </w:p>
        </w:tc>
        <w:tc>
          <w:tcPr>
            <w:tcW w:w="1275" w:type="dxa"/>
          </w:tcPr>
          <w:p w:rsidR="00767302" w:rsidRPr="001F5806" w:rsidRDefault="00767302" w:rsidP="003B2523">
            <w:pPr>
              <w:tabs>
                <w:tab w:val="left" w:pos="1785"/>
              </w:tabs>
              <w:spacing w:line="360" w:lineRule="auto"/>
              <w:rPr>
                <w:sz w:val="24"/>
                <w:szCs w:val="24"/>
              </w:rPr>
            </w:pPr>
            <w:r w:rsidRPr="001F5806">
              <w:rPr>
                <w:sz w:val="24"/>
                <w:szCs w:val="24"/>
              </w:rPr>
              <w:t>10</w:t>
            </w:r>
          </w:p>
        </w:tc>
        <w:tc>
          <w:tcPr>
            <w:tcW w:w="1560" w:type="dxa"/>
          </w:tcPr>
          <w:p w:rsidR="00767302" w:rsidRPr="001F5806" w:rsidRDefault="00767302" w:rsidP="003B2523">
            <w:pPr>
              <w:tabs>
                <w:tab w:val="left" w:pos="1785"/>
              </w:tabs>
              <w:spacing w:line="360" w:lineRule="auto"/>
              <w:rPr>
                <w:sz w:val="24"/>
                <w:szCs w:val="24"/>
              </w:rPr>
            </w:pPr>
            <w:r w:rsidRPr="001F5806">
              <w:rPr>
                <w:sz w:val="24"/>
                <w:szCs w:val="24"/>
              </w:rPr>
              <w:t>24</w:t>
            </w:r>
          </w:p>
        </w:tc>
      </w:tr>
      <w:tr w:rsidR="00767302" w:rsidRPr="001F5806" w:rsidTr="008E3250">
        <w:tc>
          <w:tcPr>
            <w:tcW w:w="1447" w:type="dxa"/>
            <w:vMerge/>
          </w:tcPr>
          <w:p w:rsidR="00767302" w:rsidRPr="001F5806" w:rsidRDefault="00767302" w:rsidP="003B2523">
            <w:pPr>
              <w:tabs>
                <w:tab w:val="left" w:pos="1785"/>
              </w:tabs>
              <w:spacing w:line="360" w:lineRule="auto"/>
              <w:rPr>
                <w:sz w:val="24"/>
                <w:szCs w:val="24"/>
              </w:rPr>
            </w:pPr>
          </w:p>
        </w:tc>
        <w:tc>
          <w:tcPr>
            <w:tcW w:w="1842" w:type="dxa"/>
          </w:tcPr>
          <w:p w:rsidR="00767302" w:rsidRPr="001F5806" w:rsidRDefault="00767302" w:rsidP="003B2523">
            <w:pPr>
              <w:tabs>
                <w:tab w:val="left" w:pos="1785"/>
              </w:tabs>
              <w:spacing w:line="360" w:lineRule="auto"/>
              <w:rPr>
                <w:sz w:val="24"/>
                <w:szCs w:val="24"/>
              </w:rPr>
            </w:pPr>
            <w:proofErr w:type="spellStart"/>
            <w:proofErr w:type="gramStart"/>
            <w:r w:rsidRPr="001F5806">
              <w:rPr>
                <w:sz w:val="24"/>
                <w:szCs w:val="24"/>
              </w:rPr>
              <w:t>гидроксиламин</w:t>
            </w:r>
            <w:proofErr w:type="spellEnd"/>
            <w:proofErr w:type="gramEnd"/>
          </w:p>
        </w:tc>
        <w:tc>
          <w:tcPr>
            <w:tcW w:w="1701" w:type="dxa"/>
          </w:tcPr>
          <w:p w:rsidR="00767302" w:rsidRPr="001F5806" w:rsidRDefault="00767302" w:rsidP="003B2523">
            <w:pPr>
              <w:tabs>
                <w:tab w:val="left" w:pos="1785"/>
              </w:tabs>
              <w:spacing w:line="360" w:lineRule="auto"/>
              <w:rPr>
                <w:sz w:val="24"/>
                <w:szCs w:val="24"/>
              </w:rPr>
            </w:pPr>
            <w:r w:rsidRPr="001F5806">
              <w:rPr>
                <w:sz w:val="24"/>
                <w:szCs w:val="24"/>
              </w:rPr>
              <w:t>-</w:t>
            </w:r>
          </w:p>
        </w:tc>
        <w:tc>
          <w:tcPr>
            <w:tcW w:w="1560" w:type="dxa"/>
          </w:tcPr>
          <w:p w:rsidR="00767302" w:rsidRPr="001F5806" w:rsidRDefault="00767302" w:rsidP="003B2523">
            <w:pPr>
              <w:tabs>
                <w:tab w:val="left" w:pos="1785"/>
              </w:tabs>
              <w:spacing w:line="360" w:lineRule="auto"/>
              <w:rPr>
                <w:sz w:val="24"/>
                <w:szCs w:val="24"/>
              </w:rPr>
            </w:pPr>
            <w:r w:rsidRPr="001F5806">
              <w:rPr>
                <w:sz w:val="24"/>
                <w:szCs w:val="24"/>
              </w:rPr>
              <w:t>-</w:t>
            </w:r>
          </w:p>
        </w:tc>
        <w:tc>
          <w:tcPr>
            <w:tcW w:w="1275" w:type="dxa"/>
          </w:tcPr>
          <w:p w:rsidR="00767302" w:rsidRPr="001F5806" w:rsidRDefault="00767302" w:rsidP="003B2523">
            <w:pPr>
              <w:tabs>
                <w:tab w:val="left" w:pos="1785"/>
              </w:tabs>
              <w:spacing w:line="360" w:lineRule="auto"/>
              <w:rPr>
                <w:sz w:val="24"/>
                <w:szCs w:val="24"/>
              </w:rPr>
            </w:pPr>
            <w:r w:rsidRPr="001F5806">
              <w:rPr>
                <w:sz w:val="24"/>
                <w:szCs w:val="24"/>
              </w:rPr>
              <w:t>-</w:t>
            </w:r>
          </w:p>
        </w:tc>
        <w:tc>
          <w:tcPr>
            <w:tcW w:w="1560" w:type="dxa"/>
          </w:tcPr>
          <w:p w:rsidR="00767302" w:rsidRPr="001F5806" w:rsidRDefault="00767302" w:rsidP="003B2523">
            <w:pPr>
              <w:tabs>
                <w:tab w:val="left" w:pos="1785"/>
              </w:tabs>
              <w:spacing w:line="360" w:lineRule="auto"/>
              <w:rPr>
                <w:sz w:val="24"/>
                <w:szCs w:val="24"/>
              </w:rPr>
            </w:pPr>
            <w:r w:rsidRPr="001F5806">
              <w:rPr>
                <w:sz w:val="24"/>
                <w:szCs w:val="24"/>
              </w:rPr>
              <w:t>-</w:t>
            </w:r>
          </w:p>
        </w:tc>
      </w:tr>
      <w:tr w:rsidR="00767302" w:rsidRPr="001F5806" w:rsidTr="008E3250">
        <w:tc>
          <w:tcPr>
            <w:tcW w:w="1447" w:type="dxa"/>
            <w:vMerge w:val="restart"/>
          </w:tcPr>
          <w:p w:rsidR="00767302" w:rsidRPr="001F5806" w:rsidRDefault="00767302" w:rsidP="003B2523">
            <w:pPr>
              <w:tabs>
                <w:tab w:val="left" w:pos="1785"/>
              </w:tabs>
              <w:spacing w:line="360" w:lineRule="auto"/>
              <w:rPr>
                <w:sz w:val="24"/>
                <w:szCs w:val="24"/>
              </w:rPr>
            </w:pPr>
            <w:r w:rsidRPr="001F5806">
              <w:rPr>
                <w:sz w:val="24"/>
                <w:szCs w:val="24"/>
              </w:rPr>
              <w:t>ФР-1(4)</w:t>
            </w:r>
          </w:p>
        </w:tc>
        <w:tc>
          <w:tcPr>
            <w:tcW w:w="1842" w:type="dxa"/>
          </w:tcPr>
          <w:p w:rsidR="00767302" w:rsidRPr="001F5806" w:rsidRDefault="00767302" w:rsidP="003B2523">
            <w:pPr>
              <w:tabs>
                <w:tab w:val="left" w:pos="1785"/>
              </w:tabs>
              <w:spacing w:line="360" w:lineRule="auto"/>
              <w:rPr>
                <w:sz w:val="24"/>
                <w:szCs w:val="24"/>
              </w:rPr>
            </w:pPr>
            <w:proofErr w:type="gramStart"/>
            <w:r w:rsidRPr="001F5806">
              <w:rPr>
                <w:sz w:val="24"/>
                <w:szCs w:val="24"/>
              </w:rPr>
              <w:t>м</w:t>
            </w:r>
            <w:proofErr w:type="gramEnd"/>
            <w:r w:rsidRPr="001F5806">
              <w:rPr>
                <w:sz w:val="24"/>
                <w:szCs w:val="24"/>
              </w:rPr>
              <w:t>-НБС</w:t>
            </w:r>
          </w:p>
        </w:tc>
        <w:tc>
          <w:tcPr>
            <w:tcW w:w="1701" w:type="dxa"/>
          </w:tcPr>
          <w:p w:rsidR="00767302" w:rsidRPr="001F5806" w:rsidRDefault="00767302" w:rsidP="003B2523">
            <w:pPr>
              <w:tabs>
                <w:tab w:val="left" w:pos="1785"/>
              </w:tabs>
              <w:spacing w:line="360" w:lineRule="auto"/>
              <w:rPr>
                <w:sz w:val="24"/>
                <w:szCs w:val="24"/>
              </w:rPr>
            </w:pPr>
            <w:r w:rsidRPr="001F5806">
              <w:rPr>
                <w:sz w:val="24"/>
                <w:szCs w:val="24"/>
              </w:rPr>
              <w:t>1</w:t>
            </w:r>
          </w:p>
        </w:tc>
        <w:tc>
          <w:tcPr>
            <w:tcW w:w="1560" w:type="dxa"/>
          </w:tcPr>
          <w:p w:rsidR="00767302" w:rsidRPr="001F5806" w:rsidRDefault="00767302" w:rsidP="003B2523">
            <w:pPr>
              <w:tabs>
                <w:tab w:val="left" w:pos="1785"/>
              </w:tabs>
              <w:spacing w:line="360" w:lineRule="auto"/>
              <w:rPr>
                <w:sz w:val="24"/>
                <w:szCs w:val="24"/>
              </w:rPr>
            </w:pPr>
            <w:r w:rsidRPr="001F5806">
              <w:rPr>
                <w:sz w:val="24"/>
                <w:szCs w:val="24"/>
              </w:rPr>
              <w:t>40</w:t>
            </w:r>
          </w:p>
        </w:tc>
        <w:tc>
          <w:tcPr>
            <w:tcW w:w="1275" w:type="dxa"/>
          </w:tcPr>
          <w:p w:rsidR="00767302" w:rsidRPr="001F5806" w:rsidRDefault="00767302" w:rsidP="003B2523">
            <w:pPr>
              <w:tabs>
                <w:tab w:val="left" w:pos="1785"/>
              </w:tabs>
              <w:spacing w:line="360" w:lineRule="auto"/>
              <w:rPr>
                <w:sz w:val="24"/>
                <w:szCs w:val="24"/>
              </w:rPr>
            </w:pPr>
            <w:r w:rsidRPr="001F5806">
              <w:rPr>
                <w:sz w:val="24"/>
                <w:szCs w:val="24"/>
              </w:rPr>
              <w:t>10</w:t>
            </w:r>
          </w:p>
        </w:tc>
        <w:tc>
          <w:tcPr>
            <w:tcW w:w="1560" w:type="dxa"/>
          </w:tcPr>
          <w:p w:rsidR="00767302" w:rsidRPr="001F5806" w:rsidRDefault="00767302" w:rsidP="003B2523">
            <w:pPr>
              <w:tabs>
                <w:tab w:val="left" w:pos="1785"/>
              </w:tabs>
              <w:spacing w:line="360" w:lineRule="auto"/>
              <w:rPr>
                <w:sz w:val="24"/>
                <w:szCs w:val="24"/>
              </w:rPr>
            </w:pPr>
            <w:r w:rsidRPr="001F5806">
              <w:rPr>
                <w:sz w:val="24"/>
                <w:szCs w:val="24"/>
              </w:rPr>
              <w:t>25</w:t>
            </w:r>
          </w:p>
        </w:tc>
      </w:tr>
      <w:tr w:rsidR="00767302" w:rsidRPr="001F5806" w:rsidTr="008E3250">
        <w:tc>
          <w:tcPr>
            <w:tcW w:w="1447" w:type="dxa"/>
            <w:vMerge/>
          </w:tcPr>
          <w:p w:rsidR="00767302" w:rsidRPr="001F5806" w:rsidRDefault="00767302" w:rsidP="003B2523">
            <w:pPr>
              <w:tabs>
                <w:tab w:val="left" w:pos="1785"/>
              </w:tabs>
              <w:spacing w:line="360" w:lineRule="auto"/>
              <w:rPr>
                <w:sz w:val="24"/>
                <w:szCs w:val="24"/>
              </w:rPr>
            </w:pPr>
          </w:p>
        </w:tc>
        <w:tc>
          <w:tcPr>
            <w:tcW w:w="1842" w:type="dxa"/>
          </w:tcPr>
          <w:p w:rsidR="00767302" w:rsidRPr="001F5806" w:rsidRDefault="00767302" w:rsidP="003B2523">
            <w:pPr>
              <w:tabs>
                <w:tab w:val="left" w:pos="1785"/>
              </w:tabs>
              <w:spacing w:line="360" w:lineRule="auto"/>
              <w:rPr>
                <w:sz w:val="24"/>
                <w:szCs w:val="24"/>
              </w:rPr>
            </w:pPr>
            <w:proofErr w:type="gramStart"/>
            <w:r w:rsidRPr="001F5806">
              <w:rPr>
                <w:sz w:val="24"/>
                <w:szCs w:val="24"/>
              </w:rPr>
              <w:t>нитрофенол</w:t>
            </w:r>
            <w:proofErr w:type="gramEnd"/>
          </w:p>
        </w:tc>
        <w:tc>
          <w:tcPr>
            <w:tcW w:w="1701" w:type="dxa"/>
          </w:tcPr>
          <w:p w:rsidR="00767302" w:rsidRPr="001F5806" w:rsidRDefault="00767302" w:rsidP="003B2523">
            <w:pPr>
              <w:tabs>
                <w:tab w:val="left" w:pos="1785"/>
              </w:tabs>
              <w:spacing w:line="360" w:lineRule="auto"/>
              <w:rPr>
                <w:sz w:val="24"/>
                <w:szCs w:val="24"/>
              </w:rPr>
            </w:pPr>
            <w:r w:rsidRPr="001F5806">
              <w:rPr>
                <w:sz w:val="24"/>
                <w:szCs w:val="24"/>
              </w:rPr>
              <w:t>2,5</w:t>
            </w:r>
          </w:p>
        </w:tc>
        <w:tc>
          <w:tcPr>
            <w:tcW w:w="1560" w:type="dxa"/>
          </w:tcPr>
          <w:p w:rsidR="00767302" w:rsidRPr="001F5806" w:rsidRDefault="00767302" w:rsidP="003B2523">
            <w:pPr>
              <w:tabs>
                <w:tab w:val="left" w:pos="1785"/>
              </w:tabs>
              <w:spacing w:line="360" w:lineRule="auto"/>
              <w:rPr>
                <w:sz w:val="24"/>
                <w:szCs w:val="24"/>
              </w:rPr>
            </w:pPr>
            <w:r w:rsidRPr="001F5806">
              <w:rPr>
                <w:sz w:val="24"/>
                <w:szCs w:val="24"/>
              </w:rPr>
              <w:t>40</w:t>
            </w:r>
          </w:p>
        </w:tc>
        <w:tc>
          <w:tcPr>
            <w:tcW w:w="1275" w:type="dxa"/>
          </w:tcPr>
          <w:p w:rsidR="00767302" w:rsidRPr="001F5806" w:rsidRDefault="00767302" w:rsidP="003B2523">
            <w:pPr>
              <w:tabs>
                <w:tab w:val="left" w:pos="1785"/>
              </w:tabs>
              <w:spacing w:line="360" w:lineRule="auto"/>
              <w:rPr>
                <w:sz w:val="24"/>
                <w:szCs w:val="24"/>
              </w:rPr>
            </w:pPr>
            <w:r w:rsidRPr="001F5806">
              <w:rPr>
                <w:sz w:val="24"/>
                <w:szCs w:val="24"/>
              </w:rPr>
              <w:t>10</w:t>
            </w:r>
          </w:p>
        </w:tc>
        <w:tc>
          <w:tcPr>
            <w:tcW w:w="1560" w:type="dxa"/>
          </w:tcPr>
          <w:p w:rsidR="00767302" w:rsidRPr="001F5806" w:rsidRDefault="00767302" w:rsidP="003B2523">
            <w:pPr>
              <w:tabs>
                <w:tab w:val="left" w:pos="1785"/>
              </w:tabs>
              <w:spacing w:line="360" w:lineRule="auto"/>
              <w:rPr>
                <w:sz w:val="24"/>
                <w:szCs w:val="24"/>
              </w:rPr>
            </w:pPr>
            <w:r w:rsidRPr="001F5806">
              <w:rPr>
                <w:sz w:val="24"/>
                <w:szCs w:val="24"/>
              </w:rPr>
              <w:t>34</w:t>
            </w:r>
          </w:p>
        </w:tc>
      </w:tr>
      <w:tr w:rsidR="00767302" w:rsidRPr="001F5806" w:rsidTr="008E3250">
        <w:tc>
          <w:tcPr>
            <w:tcW w:w="1447" w:type="dxa"/>
            <w:vMerge/>
          </w:tcPr>
          <w:p w:rsidR="00767302" w:rsidRPr="001F5806" w:rsidRDefault="00767302" w:rsidP="003B2523">
            <w:pPr>
              <w:tabs>
                <w:tab w:val="left" w:pos="1785"/>
              </w:tabs>
              <w:spacing w:line="360" w:lineRule="auto"/>
              <w:rPr>
                <w:sz w:val="24"/>
                <w:szCs w:val="24"/>
              </w:rPr>
            </w:pPr>
          </w:p>
        </w:tc>
        <w:tc>
          <w:tcPr>
            <w:tcW w:w="1842" w:type="dxa"/>
          </w:tcPr>
          <w:p w:rsidR="00767302" w:rsidRPr="001F5806" w:rsidRDefault="00767302" w:rsidP="003B2523">
            <w:pPr>
              <w:tabs>
                <w:tab w:val="left" w:pos="1785"/>
              </w:tabs>
              <w:spacing w:line="360" w:lineRule="auto"/>
              <w:rPr>
                <w:sz w:val="24"/>
                <w:szCs w:val="24"/>
              </w:rPr>
            </w:pPr>
            <w:proofErr w:type="spellStart"/>
            <w:proofErr w:type="gramStart"/>
            <w:r w:rsidRPr="001F5806">
              <w:rPr>
                <w:sz w:val="24"/>
                <w:szCs w:val="24"/>
              </w:rPr>
              <w:t>гидроксиламин</w:t>
            </w:r>
            <w:proofErr w:type="spellEnd"/>
            <w:proofErr w:type="gramEnd"/>
          </w:p>
        </w:tc>
        <w:tc>
          <w:tcPr>
            <w:tcW w:w="1701" w:type="dxa"/>
          </w:tcPr>
          <w:p w:rsidR="00767302" w:rsidRPr="001F5806" w:rsidRDefault="00767302" w:rsidP="003B2523">
            <w:pPr>
              <w:tabs>
                <w:tab w:val="left" w:pos="1785"/>
              </w:tabs>
              <w:spacing w:line="360" w:lineRule="auto"/>
              <w:rPr>
                <w:sz w:val="24"/>
                <w:szCs w:val="24"/>
              </w:rPr>
            </w:pPr>
            <w:r w:rsidRPr="001F5806">
              <w:rPr>
                <w:sz w:val="24"/>
                <w:szCs w:val="24"/>
              </w:rPr>
              <w:t>5</w:t>
            </w:r>
          </w:p>
        </w:tc>
        <w:tc>
          <w:tcPr>
            <w:tcW w:w="1560" w:type="dxa"/>
          </w:tcPr>
          <w:p w:rsidR="00767302" w:rsidRPr="001F5806" w:rsidRDefault="00767302" w:rsidP="003B2523">
            <w:pPr>
              <w:tabs>
                <w:tab w:val="left" w:pos="1785"/>
              </w:tabs>
              <w:spacing w:line="360" w:lineRule="auto"/>
              <w:rPr>
                <w:sz w:val="24"/>
                <w:szCs w:val="24"/>
              </w:rPr>
            </w:pPr>
            <w:r w:rsidRPr="001F5806">
              <w:rPr>
                <w:sz w:val="24"/>
                <w:szCs w:val="24"/>
              </w:rPr>
              <w:t>40</w:t>
            </w:r>
          </w:p>
        </w:tc>
        <w:tc>
          <w:tcPr>
            <w:tcW w:w="1275" w:type="dxa"/>
          </w:tcPr>
          <w:p w:rsidR="00767302" w:rsidRPr="001F5806" w:rsidRDefault="00767302" w:rsidP="003B2523">
            <w:pPr>
              <w:tabs>
                <w:tab w:val="left" w:pos="1785"/>
              </w:tabs>
              <w:spacing w:line="360" w:lineRule="auto"/>
              <w:rPr>
                <w:sz w:val="24"/>
                <w:szCs w:val="24"/>
              </w:rPr>
            </w:pPr>
            <w:r w:rsidRPr="001F5806">
              <w:rPr>
                <w:sz w:val="24"/>
                <w:szCs w:val="24"/>
              </w:rPr>
              <w:t>10</w:t>
            </w:r>
          </w:p>
        </w:tc>
        <w:tc>
          <w:tcPr>
            <w:tcW w:w="1560" w:type="dxa"/>
          </w:tcPr>
          <w:p w:rsidR="00767302" w:rsidRPr="001F5806" w:rsidRDefault="00767302" w:rsidP="003B2523">
            <w:pPr>
              <w:tabs>
                <w:tab w:val="left" w:pos="1785"/>
              </w:tabs>
              <w:spacing w:line="360" w:lineRule="auto"/>
              <w:rPr>
                <w:sz w:val="24"/>
                <w:szCs w:val="24"/>
              </w:rPr>
            </w:pPr>
            <w:r w:rsidRPr="001F5806">
              <w:rPr>
                <w:sz w:val="24"/>
                <w:szCs w:val="24"/>
              </w:rPr>
              <w:t>110</w:t>
            </w:r>
          </w:p>
        </w:tc>
      </w:tr>
      <w:tr w:rsidR="00767302" w:rsidRPr="001F5806" w:rsidTr="008E3250">
        <w:tc>
          <w:tcPr>
            <w:tcW w:w="1447" w:type="dxa"/>
            <w:vMerge w:val="restart"/>
          </w:tcPr>
          <w:p w:rsidR="00767302" w:rsidRPr="001F5806" w:rsidRDefault="00767302" w:rsidP="003B2523">
            <w:pPr>
              <w:tabs>
                <w:tab w:val="left" w:pos="1785"/>
              </w:tabs>
              <w:spacing w:line="360" w:lineRule="auto"/>
              <w:rPr>
                <w:sz w:val="24"/>
                <w:szCs w:val="24"/>
              </w:rPr>
            </w:pPr>
            <w:r w:rsidRPr="001F5806">
              <w:rPr>
                <w:sz w:val="24"/>
                <w:szCs w:val="24"/>
              </w:rPr>
              <w:t>ФР-2(1)</w:t>
            </w:r>
          </w:p>
        </w:tc>
        <w:tc>
          <w:tcPr>
            <w:tcW w:w="1842" w:type="dxa"/>
          </w:tcPr>
          <w:p w:rsidR="00767302" w:rsidRPr="001F5806" w:rsidRDefault="00767302" w:rsidP="003B2523">
            <w:pPr>
              <w:tabs>
                <w:tab w:val="left" w:pos="1785"/>
              </w:tabs>
              <w:spacing w:line="360" w:lineRule="auto"/>
              <w:rPr>
                <w:sz w:val="24"/>
                <w:szCs w:val="24"/>
              </w:rPr>
            </w:pPr>
            <w:proofErr w:type="gramStart"/>
            <w:r w:rsidRPr="001F5806">
              <w:rPr>
                <w:sz w:val="24"/>
                <w:szCs w:val="24"/>
              </w:rPr>
              <w:t>м</w:t>
            </w:r>
            <w:proofErr w:type="gramEnd"/>
            <w:r w:rsidRPr="001F5806">
              <w:rPr>
                <w:sz w:val="24"/>
                <w:szCs w:val="24"/>
              </w:rPr>
              <w:t>-НБС</w:t>
            </w:r>
          </w:p>
        </w:tc>
        <w:tc>
          <w:tcPr>
            <w:tcW w:w="1701" w:type="dxa"/>
          </w:tcPr>
          <w:p w:rsidR="00767302" w:rsidRPr="001F5806" w:rsidRDefault="00767302" w:rsidP="003B2523">
            <w:pPr>
              <w:tabs>
                <w:tab w:val="left" w:pos="1785"/>
              </w:tabs>
              <w:spacing w:line="360" w:lineRule="auto"/>
              <w:rPr>
                <w:sz w:val="24"/>
                <w:szCs w:val="24"/>
              </w:rPr>
            </w:pPr>
            <w:r w:rsidRPr="001F5806">
              <w:rPr>
                <w:sz w:val="24"/>
                <w:szCs w:val="24"/>
              </w:rPr>
              <w:t>1</w:t>
            </w:r>
          </w:p>
        </w:tc>
        <w:tc>
          <w:tcPr>
            <w:tcW w:w="1560" w:type="dxa"/>
          </w:tcPr>
          <w:p w:rsidR="00767302" w:rsidRPr="001F5806" w:rsidRDefault="00767302" w:rsidP="003B2523">
            <w:pPr>
              <w:tabs>
                <w:tab w:val="left" w:pos="1785"/>
              </w:tabs>
              <w:spacing w:line="360" w:lineRule="auto"/>
              <w:rPr>
                <w:sz w:val="24"/>
                <w:szCs w:val="24"/>
              </w:rPr>
            </w:pPr>
            <w:r w:rsidRPr="001F5806">
              <w:rPr>
                <w:sz w:val="24"/>
                <w:szCs w:val="24"/>
              </w:rPr>
              <w:t>40</w:t>
            </w:r>
          </w:p>
        </w:tc>
        <w:tc>
          <w:tcPr>
            <w:tcW w:w="1275" w:type="dxa"/>
          </w:tcPr>
          <w:p w:rsidR="00767302" w:rsidRPr="001F5806" w:rsidRDefault="00767302" w:rsidP="003B2523">
            <w:pPr>
              <w:tabs>
                <w:tab w:val="left" w:pos="1785"/>
              </w:tabs>
              <w:spacing w:line="360" w:lineRule="auto"/>
              <w:rPr>
                <w:sz w:val="24"/>
                <w:szCs w:val="24"/>
              </w:rPr>
            </w:pPr>
            <w:r w:rsidRPr="001F5806">
              <w:rPr>
                <w:sz w:val="24"/>
                <w:szCs w:val="24"/>
              </w:rPr>
              <w:t>10</w:t>
            </w:r>
          </w:p>
        </w:tc>
        <w:tc>
          <w:tcPr>
            <w:tcW w:w="1560" w:type="dxa"/>
          </w:tcPr>
          <w:p w:rsidR="00767302" w:rsidRPr="001F5806" w:rsidRDefault="00767302" w:rsidP="003B2523">
            <w:pPr>
              <w:tabs>
                <w:tab w:val="left" w:pos="1785"/>
              </w:tabs>
              <w:spacing w:line="360" w:lineRule="auto"/>
              <w:rPr>
                <w:sz w:val="24"/>
                <w:szCs w:val="24"/>
              </w:rPr>
            </w:pPr>
            <w:r w:rsidRPr="001F5806">
              <w:rPr>
                <w:sz w:val="24"/>
                <w:szCs w:val="24"/>
              </w:rPr>
              <w:t>13</w:t>
            </w:r>
          </w:p>
        </w:tc>
      </w:tr>
      <w:tr w:rsidR="00767302" w:rsidRPr="001F5806" w:rsidTr="008E3250">
        <w:tc>
          <w:tcPr>
            <w:tcW w:w="1447" w:type="dxa"/>
            <w:vMerge/>
          </w:tcPr>
          <w:p w:rsidR="00767302" w:rsidRPr="001F5806" w:rsidRDefault="00767302" w:rsidP="003B2523">
            <w:pPr>
              <w:tabs>
                <w:tab w:val="left" w:pos="1785"/>
              </w:tabs>
              <w:spacing w:line="360" w:lineRule="auto"/>
              <w:rPr>
                <w:sz w:val="24"/>
                <w:szCs w:val="24"/>
              </w:rPr>
            </w:pPr>
          </w:p>
        </w:tc>
        <w:tc>
          <w:tcPr>
            <w:tcW w:w="1842" w:type="dxa"/>
          </w:tcPr>
          <w:p w:rsidR="00767302" w:rsidRPr="001F5806" w:rsidRDefault="00767302" w:rsidP="003B2523">
            <w:pPr>
              <w:tabs>
                <w:tab w:val="left" w:pos="1785"/>
              </w:tabs>
              <w:spacing w:line="360" w:lineRule="auto"/>
              <w:rPr>
                <w:sz w:val="24"/>
                <w:szCs w:val="24"/>
              </w:rPr>
            </w:pPr>
            <w:proofErr w:type="gramStart"/>
            <w:r w:rsidRPr="001F5806">
              <w:rPr>
                <w:sz w:val="24"/>
                <w:szCs w:val="24"/>
              </w:rPr>
              <w:t>нитрофенол</w:t>
            </w:r>
            <w:proofErr w:type="gramEnd"/>
          </w:p>
        </w:tc>
        <w:tc>
          <w:tcPr>
            <w:tcW w:w="1701" w:type="dxa"/>
          </w:tcPr>
          <w:p w:rsidR="00767302" w:rsidRPr="001F5806" w:rsidRDefault="00767302" w:rsidP="003B2523">
            <w:pPr>
              <w:tabs>
                <w:tab w:val="left" w:pos="1785"/>
              </w:tabs>
              <w:spacing w:line="360" w:lineRule="auto"/>
              <w:rPr>
                <w:sz w:val="24"/>
                <w:szCs w:val="24"/>
              </w:rPr>
            </w:pPr>
            <w:r w:rsidRPr="001F5806">
              <w:rPr>
                <w:sz w:val="24"/>
                <w:szCs w:val="24"/>
              </w:rPr>
              <w:t>0,5</w:t>
            </w:r>
          </w:p>
        </w:tc>
        <w:tc>
          <w:tcPr>
            <w:tcW w:w="1560" w:type="dxa"/>
          </w:tcPr>
          <w:p w:rsidR="00767302" w:rsidRPr="001F5806" w:rsidRDefault="00767302" w:rsidP="003B2523">
            <w:pPr>
              <w:tabs>
                <w:tab w:val="left" w:pos="1785"/>
              </w:tabs>
              <w:spacing w:line="360" w:lineRule="auto"/>
              <w:rPr>
                <w:sz w:val="24"/>
                <w:szCs w:val="24"/>
              </w:rPr>
            </w:pPr>
            <w:r w:rsidRPr="001F5806">
              <w:rPr>
                <w:sz w:val="24"/>
                <w:szCs w:val="24"/>
              </w:rPr>
              <w:t>40</w:t>
            </w:r>
          </w:p>
        </w:tc>
        <w:tc>
          <w:tcPr>
            <w:tcW w:w="1275" w:type="dxa"/>
          </w:tcPr>
          <w:p w:rsidR="00767302" w:rsidRPr="001F5806" w:rsidRDefault="00767302" w:rsidP="003B2523">
            <w:pPr>
              <w:tabs>
                <w:tab w:val="left" w:pos="1785"/>
              </w:tabs>
              <w:spacing w:line="360" w:lineRule="auto"/>
              <w:rPr>
                <w:sz w:val="24"/>
                <w:szCs w:val="24"/>
              </w:rPr>
            </w:pPr>
            <w:r w:rsidRPr="001F5806">
              <w:rPr>
                <w:sz w:val="24"/>
                <w:szCs w:val="24"/>
              </w:rPr>
              <w:t>10</w:t>
            </w:r>
          </w:p>
        </w:tc>
        <w:tc>
          <w:tcPr>
            <w:tcW w:w="1560" w:type="dxa"/>
          </w:tcPr>
          <w:p w:rsidR="00767302" w:rsidRPr="001F5806" w:rsidRDefault="00767302" w:rsidP="003B2523">
            <w:pPr>
              <w:tabs>
                <w:tab w:val="left" w:pos="1785"/>
              </w:tabs>
              <w:spacing w:line="360" w:lineRule="auto"/>
              <w:rPr>
                <w:sz w:val="24"/>
                <w:szCs w:val="24"/>
              </w:rPr>
            </w:pPr>
            <w:r w:rsidRPr="001F5806">
              <w:rPr>
                <w:sz w:val="24"/>
                <w:szCs w:val="24"/>
              </w:rPr>
              <w:t>8</w:t>
            </w:r>
          </w:p>
        </w:tc>
      </w:tr>
      <w:tr w:rsidR="00767302" w:rsidRPr="001F5806" w:rsidTr="008E3250">
        <w:tc>
          <w:tcPr>
            <w:tcW w:w="1447" w:type="dxa"/>
            <w:vMerge/>
          </w:tcPr>
          <w:p w:rsidR="00767302" w:rsidRPr="001F5806" w:rsidRDefault="00767302" w:rsidP="003B2523">
            <w:pPr>
              <w:tabs>
                <w:tab w:val="left" w:pos="1785"/>
              </w:tabs>
              <w:spacing w:line="360" w:lineRule="auto"/>
              <w:rPr>
                <w:sz w:val="24"/>
                <w:szCs w:val="24"/>
              </w:rPr>
            </w:pPr>
          </w:p>
        </w:tc>
        <w:tc>
          <w:tcPr>
            <w:tcW w:w="1842" w:type="dxa"/>
          </w:tcPr>
          <w:p w:rsidR="00767302" w:rsidRPr="001F5806" w:rsidRDefault="00767302" w:rsidP="003B2523">
            <w:pPr>
              <w:tabs>
                <w:tab w:val="left" w:pos="1785"/>
              </w:tabs>
              <w:spacing w:line="360" w:lineRule="auto"/>
              <w:rPr>
                <w:sz w:val="24"/>
                <w:szCs w:val="24"/>
              </w:rPr>
            </w:pPr>
            <w:proofErr w:type="spellStart"/>
            <w:proofErr w:type="gramStart"/>
            <w:r w:rsidRPr="001F5806">
              <w:rPr>
                <w:sz w:val="24"/>
                <w:szCs w:val="24"/>
              </w:rPr>
              <w:t>гидроксиламин</w:t>
            </w:r>
            <w:proofErr w:type="spellEnd"/>
            <w:proofErr w:type="gramEnd"/>
          </w:p>
        </w:tc>
        <w:tc>
          <w:tcPr>
            <w:tcW w:w="1701" w:type="dxa"/>
          </w:tcPr>
          <w:p w:rsidR="00767302" w:rsidRPr="001F5806" w:rsidRDefault="00767302" w:rsidP="003B2523">
            <w:pPr>
              <w:tabs>
                <w:tab w:val="left" w:pos="1785"/>
              </w:tabs>
              <w:spacing w:line="360" w:lineRule="auto"/>
              <w:rPr>
                <w:sz w:val="24"/>
                <w:szCs w:val="24"/>
              </w:rPr>
            </w:pPr>
            <w:r w:rsidRPr="001F5806">
              <w:rPr>
                <w:sz w:val="24"/>
                <w:szCs w:val="24"/>
              </w:rPr>
              <w:t>5</w:t>
            </w:r>
          </w:p>
        </w:tc>
        <w:tc>
          <w:tcPr>
            <w:tcW w:w="1560" w:type="dxa"/>
          </w:tcPr>
          <w:p w:rsidR="00767302" w:rsidRPr="001F5806" w:rsidRDefault="00767302" w:rsidP="003B2523">
            <w:pPr>
              <w:tabs>
                <w:tab w:val="left" w:pos="1785"/>
              </w:tabs>
              <w:spacing w:line="360" w:lineRule="auto"/>
              <w:rPr>
                <w:sz w:val="24"/>
                <w:szCs w:val="24"/>
              </w:rPr>
            </w:pPr>
            <w:r w:rsidRPr="001F5806">
              <w:rPr>
                <w:sz w:val="24"/>
                <w:szCs w:val="24"/>
              </w:rPr>
              <w:t>40</w:t>
            </w:r>
          </w:p>
        </w:tc>
        <w:tc>
          <w:tcPr>
            <w:tcW w:w="1275" w:type="dxa"/>
          </w:tcPr>
          <w:p w:rsidR="00767302" w:rsidRPr="001F5806" w:rsidRDefault="00767302" w:rsidP="003B2523">
            <w:pPr>
              <w:tabs>
                <w:tab w:val="left" w:pos="1785"/>
              </w:tabs>
              <w:spacing w:line="360" w:lineRule="auto"/>
              <w:rPr>
                <w:sz w:val="24"/>
                <w:szCs w:val="24"/>
              </w:rPr>
            </w:pPr>
            <w:r w:rsidRPr="001F5806">
              <w:rPr>
                <w:sz w:val="24"/>
                <w:szCs w:val="24"/>
              </w:rPr>
              <w:t>10</w:t>
            </w:r>
          </w:p>
        </w:tc>
        <w:tc>
          <w:tcPr>
            <w:tcW w:w="1560" w:type="dxa"/>
          </w:tcPr>
          <w:p w:rsidR="00767302" w:rsidRPr="001F5806" w:rsidRDefault="00767302" w:rsidP="003B2523">
            <w:pPr>
              <w:tabs>
                <w:tab w:val="left" w:pos="1785"/>
              </w:tabs>
              <w:spacing w:line="360" w:lineRule="auto"/>
              <w:rPr>
                <w:sz w:val="24"/>
                <w:szCs w:val="24"/>
              </w:rPr>
            </w:pPr>
            <w:r w:rsidRPr="001F5806">
              <w:rPr>
                <w:sz w:val="24"/>
                <w:szCs w:val="24"/>
              </w:rPr>
              <w:t>70</w:t>
            </w:r>
          </w:p>
        </w:tc>
      </w:tr>
      <w:tr w:rsidR="00767302" w:rsidRPr="001F5806" w:rsidTr="00276F4C">
        <w:trPr>
          <w:trHeight w:val="315"/>
        </w:trPr>
        <w:tc>
          <w:tcPr>
            <w:tcW w:w="1447" w:type="dxa"/>
            <w:vMerge w:val="restart"/>
          </w:tcPr>
          <w:p w:rsidR="00767302" w:rsidRPr="001F5806" w:rsidRDefault="00767302" w:rsidP="003B2523">
            <w:pPr>
              <w:tabs>
                <w:tab w:val="left" w:pos="1785"/>
              </w:tabs>
              <w:spacing w:line="360" w:lineRule="auto"/>
              <w:rPr>
                <w:sz w:val="24"/>
                <w:szCs w:val="24"/>
              </w:rPr>
            </w:pPr>
            <w:r w:rsidRPr="001F5806">
              <w:rPr>
                <w:sz w:val="24"/>
                <w:szCs w:val="24"/>
              </w:rPr>
              <w:t>ФР-2(2)</w:t>
            </w:r>
          </w:p>
        </w:tc>
        <w:tc>
          <w:tcPr>
            <w:tcW w:w="1842" w:type="dxa"/>
          </w:tcPr>
          <w:p w:rsidR="00767302" w:rsidRPr="001F5806" w:rsidRDefault="00767302" w:rsidP="003B2523">
            <w:pPr>
              <w:tabs>
                <w:tab w:val="left" w:pos="1785"/>
              </w:tabs>
              <w:spacing w:line="360" w:lineRule="auto"/>
              <w:rPr>
                <w:sz w:val="24"/>
                <w:szCs w:val="24"/>
              </w:rPr>
            </w:pPr>
            <w:proofErr w:type="gramStart"/>
            <w:r w:rsidRPr="001F5806">
              <w:rPr>
                <w:sz w:val="24"/>
                <w:szCs w:val="24"/>
              </w:rPr>
              <w:t>м</w:t>
            </w:r>
            <w:proofErr w:type="gramEnd"/>
            <w:r w:rsidRPr="001F5806">
              <w:rPr>
                <w:sz w:val="24"/>
                <w:szCs w:val="24"/>
              </w:rPr>
              <w:t>-НБС</w:t>
            </w:r>
          </w:p>
        </w:tc>
        <w:tc>
          <w:tcPr>
            <w:tcW w:w="1701" w:type="dxa"/>
          </w:tcPr>
          <w:p w:rsidR="00767302" w:rsidRPr="001F5806" w:rsidRDefault="00767302" w:rsidP="003B2523">
            <w:pPr>
              <w:tabs>
                <w:tab w:val="left" w:pos="1785"/>
              </w:tabs>
              <w:spacing w:line="360" w:lineRule="auto"/>
              <w:rPr>
                <w:sz w:val="24"/>
                <w:szCs w:val="24"/>
              </w:rPr>
            </w:pPr>
            <w:r w:rsidRPr="001F5806">
              <w:rPr>
                <w:sz w:val="24"/>
                <w:szCs w:val="24"/>
              </w:rPr>
              <w:t>-</w:t>
            </w:r>
          </w:p>
        </w:tc>
        <w:tc>
          <w:tcPr>
            <w:tcW w:w="1560" w:type="dxa"/>
          </w:tcPr>
          <w:p w:rsidR="00767302" w:rsidRPr="001F5806" w:rsidRDefault="00767302" w:rsidP="003B2523">
            <w:pPr>
              <w:tabs>
                <w:tab w:val="left" w:pos="1785"/>
              </w:tabs>
              <w:spacing w:line="360" w:lineRule="auto"/>
              <w:rPr>
                <w:sz w:val="24"/>
                <w:szCs w:val="24"/>
              </w:rPr>
            </w:pPr>
            <w:r w:rsidRPr="001F5806">
              <w:rPr>
                <w:sz w:val="24"/>
                <w:szCs w:val="24"/>
              </w:rPr>
              <w:t>-</w:t>
            </w:r>
          </w:p>
        </w:tc>
        <w:tc>
          <w:tcPr>
            <w:tcW w:w="1275" w:type="dxa"/>
          </w:tcPr>
          <w:p w:rsidR="00767302" w:rsidRPr="001F5806" w:rsidRDefault="00767302" w:rsidP="003B2523">
            <w:pPr>
              <w:tabs>
                <w:tab w:val="left" w:pos="1785"/>
              </w:tabs>
              <w:spacing w:line="360" w:lineRule="auto"/>
              <w:rPr>
                <w:sz w:val="24"/>
                <w:szCs w:val="24"/>
              </w:rPr>
            </w:pPr>
            <w:r w:rsidRPr="001F5806">
              <w:rPr>
                <w:sz w:val="24"/>
                <w:szCs w:val="24"/>
              </w:rPr>
              <w:t>-</w:t>
            </w:r>
          </w:p>
        </w:tc>
        <w:tc>
          <w:tcPr>
            <w:tcW w:w="1560" w:type="dxa"/>
          </w:tcPr>
          <w:p w:rsidR="00767302" w:rsidRPr="001F5806" w:rsidRDefault="00767302" w:rsidP="003B2523">
            <w:pPr>
              <w:tabs>
                <w:tab w:val="left" w:pos="1785"/>
              </w:tabs>
              <w:spacing w:line="360" w:lineRule="auto"/>
              <w:rPr>
                <w:sz w:val="24"/>
                <w:szCs w:val="24"/>
              </w:rPr>
            </w:pPr>
            <w:r w:rsidRPr="001F5806">
              <w:rPr>
                <w:sz w:val="24"/>
                <w:szCs w:val="24"/>
              </w:rPr>
              <w:t>-</w:t>
            </w:r>
          </w:p>
        </w:tc>
      </w:tr>
      <w:tr w:rsidR="00767302" w:rsidRPr="001F5806" w:rsidTr="008E3250">
        <w:tc>
          <w:tcPr>
            <w:tcW w:w="1447" w:type="dxa"/>
            <w:vMerge/>
          </w:tcPr>
          <w:p w:rsidR="00767302" w:rsidRPr="001F5806" w:rsidRDefault="00767302" w:rsidP="003B2523">
            <w:pPr>
              <w:tabs>
                <w:tab w:val="left" w:pos="1785"/>
              </w:tabs>
              <w:spacing w:line="360" w:lineRule="auto"/>
              <w:rPr>
                <w:sz w:val="24"/>
                <w:szCs w:val="24"/>
              </w:rPr>
            </w:pPr>
          </w:p>
        </w:tc>
        <w:tc>
          <w:tcPr>
            <w:tcW w:w="1842" w:type="dxa"/>
          </w:tcPr>
          <w:p w:rsidR="00767302" w:rsidRPr="001F5806" w:rsidRDefault="00767302" w:rsidP="003B2523">
            <w:pPr>
              <w:tabs>
                <w:tab w:val="left" w:pos="1785"/>
              </w:tabs>
              <w:spacing w:line="360" w:lineRule="auto"/>
              <w:rPr>
                <w:sz w:val="24"/>
                <w:szCs w:val="24"/>
              </w:rPr>
            </w:pPr>
            <w:proofErr w:type="gramStart"/>
            <w:r w:rsidRPr="001F5806">
              <w:rPr>
                <w:sz w:val="24"/>
                <w:szCs w:val="24"/>
              </w:rPr>
              <w:t>нитрофенол</w:t>
            </w:r>
            <w:proofErr w:type="gramEnd"/>
          </w:p>
        </w:tc>
        <w:tc>
          <w:tcPr>
            <w:tcW w:w="1701" w:type="dxa"/>
          </w:tcPr>
          <w:p w:rsidR="00767302" w:rsidRPr="001F5806" w:rsidRDefault="00767302" w:rsidP="003B2523">
            <w:pPr>
              <w:tabs>
                <w:tab w:val="left" w:pos="1785"/>
              </w:tabs>
              <w:spacing w:line="360" w:lineRule="auto"/>
              <w:rPr>
                <w:sz w:val="24"/>
                <w:szCs w:val="24"/>
              </w:rPr>
            </w:pPr>
            <w:r w:rsidRPr="001F5806">
              <w:rPr>
                <w:sz w:val="24"/>
                <w:szCs w:val="24"/>
              </w:rPr>
              <w:t>-</w:t>
            </w:r>
          </w:p>
        </w:tc>
        <w:tc>
          <w:tcPr>
            <w:tcW w:w="1560" w:type="dxa"/>
          </w:tcPr>
          <w:p w:rsidR="00767302" w:rsidRPr="001F5806" w:rsidRDefault="00767302" w:rsidP="003B2523">
            <w:pPr>
              <w:tabs>
                <w:tab w:val="left" w:pos="1785"/>
              </w:tabs>
              <w:spacing w:line="360" w:lineRule="auto"/>
              <w:rPr>
                <w:sz w:val="24"/>
                <w:szCs w:val="24"/>
              </w:rPr>
            </w:pPr>
            <w:r w:rsidRPr="001F5806">
              <w:rPr>
                <w:sz w:val="24"/>
                <w:szCs w:val="24"/>
              </w:rPr>
              <w:t>-</w:t>
            </w:r>
          </w:p>
        </w:tc>
        <w:tc>
          <w:tcPr>
            <w:tcW w:w="1275" w:type="dxa"/>
          </w:tcPr>
          <w:p w:rsidR="00767302" w:rsidRPr="001F5806" w:rsidRDefault="00767302" w:rsidP="003B2523">
            <w:pPr>
              <w:tabs>
                <w:tab w:val="left" w:pos="1785"/>
              </w:tabs>
              <w:spacing w:line="360" w:lineRule="auto"/>
              <w:rPr>
                <w:sz w:val="24"/>
                <w:szCs w:val="24"/>
              </w:rPr>
            </w:pPr>
            <w:r w:rsidRPr="001F5806">
              <w:rPr>
                <w:sz w:val="24"/>
                <w:szCs w:val="24"/>
              </w:rPr>
              <w:t>-</w:t>
            </w:r>
          </w:p>
        </w:tc>
        <w:tc>
          <w:tcPr>
            <w:tcW w:w="1560" w:type="dxa"/>
          </w:tcPr>
          <w:p w:rsidR="00767302" w:rsidRPr="001F5806" w:rsidRDefault="00767302" w:rsidP="003B2523">
            <w:pPr>
              <w:tabs>
                <w:tab w:val="left" w:pos="1785"/>
              </w:tabs>
              <w:spacing w:line="360" w:lineRule="auto"/>
              <w:rPr>
                <w:sz w:val="24"/>
                <w:szCs w:val="24"/>
              </w:rPr>
            </w:pPr>
            <w:r w:rsidRPr="001F5806">
              <w:rPr>
                <w:sz w:val="24"/>
                <w:szCs w:val="24"/>
              </w:rPr>
              <w:t>-</w:t>
            </w:r>
          </w:p>
        </w:tc>
      </w:tr>
      <w:tr w:rsidR="00767302" w:rsidRPr="001F5806" w:rsidTr="008E3250">
        <w:tc>
          <w:tcPr>
            <w:tcW w:w="1447" w:type="dxa"/>
            <w:vMerge/>
          </w:tcPr>
          <w:p w:rsidR="00767302" w:rsidRPr="001F5806" w:rsidRDefault="00767302" w:rsidP="003B2523">
            <w:pPr>
              <w:tabs>
                <w:tab w:val="left" w:pos="1785"/>
              </w:tabs>
              <w:spacing w:line="360" w:lineRule="auto"/>
              <w:rPr>
                <w:sz w:val="24"/>
                <w:szCs w:val="24"/>
              </w:rPr>
            </w:pPr>
          </w:p>
        </w:tc>
        <w:tc>
          <w:tcPr>
            <w:tcW w:w="1842" w:type="dxa"/>
          </w:tcPr>
          <w:p w:rsidR="00767302" w:rsidRPr="001F5806" w:rsidRDefault="00767302" w:rsidP="003B2523">
            <w:pPr>
              <w:tabs>
                <w:tab w:val="left" w:pos="1785"/>
              </w:tabs>
              <w:spacing w:line="360" w:lineRule="auto"/>
              <w:rPr>
                <w:sz w:val="24"/>
                <w:szCs w:val="24"/>
              </w:rPr>
            </w:pPr>
            <w:proofErr w:type="spellStart"/>
            <w:proofErr w:type="gramStart"/>
            <w:r w:rsidRPr="001F5806">
              <w:rPr>
                <w:sz w:val="24"/>
                <w:szCs w:val="24"/>
              </w:rPr>
              <w:t>гидроксиламин</w:t>
            </w:r>
            <w:proofErr w:type="spellEnd"/>
            <w:proofErr w:type="gramEnd"/>
          </w:p>
        </w:tc>
        <w:tc>
          <w:tcPr>
            <w:tcW w:w="1701" w:type="dxa"/>
          </w:tcPr>
          <w:p w:rsidR="00767302" w:rsidRPr="001F5806" w:rsidRDefault="00767302" w:rsidP="003B2523">
            <w:pPr>
              <w:tabs>
                <w:tab w:val="left" w:pos="1785"/>
              </w:tabs>
              <w:spacing w:line="360" w:lineRule="auto"/>
              <w:rPr>
                <w:sz w:val="24"/>
                <w:szCs w:val="24"/>
              </w:rPr>
            </w:pPr>
            <w:r w:rsidRPr="001F5806">
              <w:rPr>
                <w:sz w:val="24"/>
                <w:szCs w:val="24"/>
              </w:rPr>
              <w:t>5</w:t>
            </w:r>
          </w:p>
        </w:tc>
        <w:tc>
          <w:tcPr>
            <w:tcW w:w="1560" w:type="dxa"/>
          </w:tcPr>
          <w:p w:rsidR="00767302" w:rsidRPr="001F5806" w:rsidRDefault="00767302" w:rsidP="003B2523">
            <w:pPr>
              <w:tabs>
                <w:tab w:val="left" w:pos="1785"/>
              </w:tabs>
              <w:spacing w:line="360" w:lineRule="auto"/>
              <w:rPr>
                <w:sz w:val="24"/>
                <w:szCs w:val="24"/>
              </w:rPr>
            </w:pPr>
            <w:r w:rsidRPr="001F5806">
              <w:rPr>
                <w:sz w:val="24"/>
                <w:szCs w:val="24"/>
              </w:rPr>
              <w:t>40</w:t>
            </w:r>
          </w:p>
        </w:tc>
        <w:tc>
          <w:tcPr>
            <w:tcW w:w="1275" w:type="dxa"/>
          </w:tcPr>
          <w:p w:rsidR="00767302" w:rsidRPr="001F5806" w:rsidRDefault="00767302" w:rsidP="003B2523">
            <w:pPr>
              <w:tabs>
                <w:tab w:val="left" w:pos="1785"/>
              </w:tabs>
              <w:spacing w:line="360" w:lineRule="auto"/>
              <w:rPr>
                <w:sz w:val="24"/>
                <w:szCs w:val="24"/>
              </w:rPr>
            </w:pPr>
            <w:r w:rsidRPr="001F5806">
              <w:rPr>
                <w:sz w:val="24"/>
                <w:szCs w:val="24"/>
              </w:rPr>
              <w:t>10</w:t>
            </w:r>
          </w:p>
        </w:tc>
        <w:tc>
          <w:tcPr>
            <w:tcW w:w="1560" w:type="dxa"/>
          </w:tcPr>
          <w:p w:rsidR="00767302" w:rsidRPr="001F5806" w:rsidRDefault="00767302" w:rsidP="003B2523">
            <w:pPr>
              <w:tabs>
                <w:tab w:val="left" w:pos="1785"/>
              </w:tabs>
              <w:spacing w:line="360" w:lineRule="auto"/>
              <w:rPr>
                <w:sz w:val="24"/>
                <w:szCs w:val="24"/>
              </w:rPr>
            </w:pPr>
            <w:r w:rsidRPr="001F5806">
              <w:rPr>
                <w:sz w:val="24"/>
                <w:szCs w:val="24"/>
              </w:rPr>
              <w:t>95</w:t>
            </w:r>
          </w:p>
        </w:tc>
      </w:tr>
    </w:tbl>
    <w:p w:rsidR="00A61B6F" w:rsidRDefault="00A61B6F" w:rsidP="00767302">
      <w:pPr>
        <w:rPr>
          <w:sz w:val="24"/>
          <w:szCs w:val="24"/>
        </w:rPr>
      </w:pPr>
      <w:r>
        <w:rPr>
          <w:sz w:val="24"/>
          <w:szCs w:val="24"/>
        </w:rPr>
        <w:br w:type="page"/>
      </w:r>
    </w:p>
    <w:p w:rsidR="00767302" w:rsidRPr="00510EBE" w:rsidRDefault="00767302" w:rsidP="00767302">
      <w:pPr>
        <w:rPr>
          <w:sz w:val="24"/>
          <w:szCs w:val="24"/>
        </w:rPr>
      </w:pPr>
      <w:r w:rsidRPr="00510EBE">
        <w:rPr>
          <w:sz w:val="24"/>
          <w:szCs w:val="24"/>
        </w:rPr>
        <w:lastRenderedPageBreak/>
        <w:t xml:space="preserve">Продолжение таблицы 1 </w:t>
      </w:r>
    </w:p>
    <w:tbl>
      <w:tblPr>
        <w:tblStyle w:val="a6"/>
        <w:tblW w:w="9385" w:type="dxa"/>
        <w:tblInd w:w="108" w:type="dxa"/>
        <w:tblLayout w:type="fixed"/>
        <w:tblLook w:val="04A0" w:firstRow="1" w:lastRow="0" w:firstColumn="1" w:lastColumn="0" w:noHBand="0" w:noVBand="1"/>
      </w:tblPr>
      <w:tblGrid>
        <w:gridCol w:w="1701"/>
        <w:gridCol w:w="1823"/>
        <w:gridCol w:w="1721"/>
        <w:gridCol w:w="1559"/>
        <w:gridCol w:w="1418"/>
        <w:gridCol w:w="1163"/>
      </w:tblGrid>
      <w:tr w:rsidR="00767302" w:rsidRPr="001F5806" w:rsidTr="00E36F75">
        <w:tc>
          <w:tcPr>
            <w:tcW w:w="1701" w:type="dxa"/>
          </w:tcPr>
          <w:p w:rsidR="00767302" w:rsidRPr="001F5806" w:rsidRDefault="00767302" w:rsidP="003B2523">
            <w:pPr>
              <w:tabs>
                <w:tab w:val="left" w:pos="1785"/>
              </w:tabs>
              <w:spacing w:line="360" w:lineRule="auto"/>
              <w:jc w:val="center"/>
              <w:rPr>
                <w:sz w:val="24"/>
                <w:szCs w:val="24"/>
              </w:rPr>
            </w:pPr>
            <w:r w:rsidRPr="001F5806">
              <w:rPr>
                <w:sz w:val="24"/>
                <w:szCs w:val="24"/>
              </w:rPr>
              <w:t>1</w:t>
            </w:r>
          </w:p>
        </w:tc>
        <w:tc>
          <w:tcPr>
            <w:tcW w:w="1823" w:type="dxa"/>
          </w:tcPr>
          <w:p w:rsidR="00767302" w:rsidRPr="001F5806" w:rsidRDefault="00767302" w:rsidP="003B2523">
            <w:pPr>
              <w:tabs>
                <w:tab w:val="left" w:pos="1785"/>
              </w:tabs>
              <w:spacing w:line="360" w:lineRule="auto"/>
              <w:jc w:val="center"/>
              <w:rPr>
                <w:sz w:val="24"/>
                <w:szCs w:val="24"/>
              </w:rPr>
            </w:pPr>
            <w:r w:rsidRPr="001F5806">
              <w:rPr>
                <w:sz w:val="24"/>
                <w:szCs w:val="24"/>
              </w:rPr>
              <w:t>2</w:t>
            </w:r>
          </w:p>
        </w:tc>
        <w:tc>
          <w:tcPr>
            <w:tcW w:w="1721" w:type="dxa"/>
          </w:tcPr>
          <w:p w:rsidR="00767302" w:rsidRPr="001F5806" w:rsidRDefault="00767302" w:rsidP="003B2523">
            <w:pPr>
              <w:tabs>
                <w:tab w:val="left" w:pos="1785"/>
              </w:tabs>
              <w:spacing w:line="360" w:lineRule="auto"/>
              <w:jc w:val="center"/>
              <w:rPr>
                <w:sz w:val="24"/>
                <w:szCs w:val="24"/>
              </w:rPr>
            </w:pPr>
            <w:r w:rsidRPr="001F5806">
              <w:rPr>
                <w:sz w:val="24"/>
                <w:szCs w:val="24"/>
              </w:rPr>
              <w:t>3</w:t>
            </w:r>
          </w:p>
        </w:tc>
        <w:tc>
          <w:tcPr>
            <w:tcW w:w="1559" w:type="dxa"/>
          </w:tcPr>
          <w:p w:rsidR="00767302" w:rsidRPr="001F5806" w:rsidRDefault="00767302" w:rsidP="003B2523">
            <w:pPr>
              <w:tabs>
                <w:tab w:val="left" w:pos="1785"/>
              </w:tabs>
              <w:spacing w:line="360" w:lineRule="auto"/>
              <w:jc w:val="center"/>
              <w:rPr>
                <w:sz w:val="24"/>
                <w:szCs w:val="24"/>
              </w:rPr>
            </w:pPr>
            <w:r w:rsidRPr="001F5806">
              <w:rPr>
                <w:sz w:val="24"/>
                <w:szCs w:val="24"/>
              </w:rPr>
              <w:t>4</w:t>
            </w:r>
          </w:p>
        </w:tc>
        <w:tc>
          <w:tcPr>
            <w:tcW w:w="1418" w:type="dxa"/>
          </w:tcPr>
          <w:p w:rsidR="00767302" w:rsidRPr="001F5806" w:rsidRDefault="00767302" w:rsidP="003B2523">
            <w:pPr>
              <w:tabs>
                <w:tab w:val="left" w:pos="1785"/>
              </w:tabs>
              <w:spacing w:line="360" w:lineRule="auto"/>
              <w:jc w:val="center"/>
              <w:rPr>
                <w:sz w:val="24"/>
                <w:szCs w:val="24"/>
              </w:rPr>
            </w:pPr>
            <w:r w:rsidRPr="001F5806">
              <w:rPr>
                <w:sz w:val="24"/>
                <w:szCs w:val="24"/>
              </w:rPr>
              <w:t>5</w:t>
            </w:r>
          </w:p>
        </w:tc>
        <w:tc>
          <w:tcPr>
            <w:tcW w:w="1163" w:type="dxa"/>
          </w:tcPr>
          <w:p w:rsidR="00767302" w:rsidRPr="001F5806" w:rsidRDefault="00767302" w:rsidP="003B2523">
            <w:pPr>
              <w:tabs>
                <w:tab w:val="left" w:pos="1785"/>
              </w:tabs>
              <w:spacing w:line="360" w:lineRule="auto"/>
              <w:jc w:val="center"/>
              <w:rPr>
                <w:sz w:val="24"/>
                <w:szCs w:val="24"/>
              </w:rPr>
            </w:pPr>
            <w:r w:rsidRPr="001F5806">
              <w:rPr>
                <w:sz w:val="24"/>
                <w:szCs w:val="24"/>
              </w:rPr>
              <w:t>6</w:t>
            </w:r>
          </w:p>
        </w:tc>
      </w:tr>
      <w:tr w:rsidR="00767302" w:rsidRPr="001F5806" w:rsidTr="00E36F75">
        <w:trPr>
          <w:trHeight w:val="311"/>
        </w:trPr>
        <w:tc>
          <w:tcPr>
            <w:tcW w:w="1701" w:type="dxa"/>
            <w:vMerge w:val="restart"/>
          </w:tcPr>
          <w:p w:rsidR="00767302" w:rsidRPr="001F5806" w:rsidRDefault="00767302" w:rsidP="003B2523">
            <w:pPr>
              <w:tabs>
                <w:tab w:val="left" w:pos="1785"/>
              </w:tabs>
              <w:spacing w:line="360" w:lineRule="auto"/>
              <w:rPr>
                <w:sz w:val="24"/>
                <w:szCs w:val="24"/>
              </w:rPr>
            </w:pPr>
            <w:r w:rsidRPr="001F5806">
              <w:rPr>
                <w:sz w:val="24"/>
                <w:szCs w:val="24"/>
              </w:rPr>
              <w:t>ФР-3</w:t>
            </w:r>
          </w:p>
        </w:tc>
        <w:tc>
          <w:tcPr>
            <w:tcW w:w="1823" w:type="dxa"/>
          </w:tcPr>
          <w:p w:rsidR="00767302" w:rsidRPr="001F5806" w:rsidRDefault="00767302" w:rsidP="003B2523">
            <w:pPr>
              <w:tabs>
                <w:tab w:val="left" w:pos="1785"/>
              </w:tabs>
              <w:spacing w:line="360" w:lineRule="auto"/>
              <w:rPr>
                <w:sz w:val="24"/>
                <w:szCs w:val="24"/>
              </w:rPr>
            </w:pPr>
            <w:proofErr w:type="gramStart"/>
            <w:r w:rsidRPr="001F5806">
              <w:rPr>
                <w:sz w:val="24"/>
                <w:szCs w:val="24"/>
              </w:rPr>
              <w:t>м</w:t>
            </w:r>
            <w:proofErr w:type="gramEnd"/>
            <w:r w:rsidRPr="001F5806">
              <w:rPr>
                <w:sz w:val="24"/>
                <w:szCs w:val="24"/>
              </w:rPr>
              <w:t>-НБС</w:t>
            </w:r>
          </w:p>
        </w:tc>
        <w:tc>
          <w:tcPr>
            <w:tcW w:w="1721" w:type="dxa"/>
          </w:tcPr>
          <w:p w:rsidR="00767302" w:rsidRPr="001F5806" w:rsidRDefault="00767302" w:rsidP="003B2523">
            <w:pPr>
              <w:tabs>
                <w:tab w:val="left" w:pos="1785"/>
              </w:tabs>
              <w:spacing w:line="360" w:lineRule="auto"/>
              <w:rPr>
                <w:sz w:val="24"/>
                <w:szCs w:val="24"/>
              </w:rPr>
            </w:pPr>
            <w:r w:rsidRPr="001F5806">
              <w:rPr>
                <w:sz w:val="24"/>
                <w:szCs w:val="24"/>
              </w:rPr>
              <w:t>-</w:t>
            </w:r>
          </w:p>
        </w:tc>
        <w:tc>
          <w:tcPr>
            <w:tcW w:w="1559" w:type="dxa"/>
          </w:tcPr>
          <w:p w:rsidR="00767302" w:rsidRPr="001F5806" w:rsidRDefault="00767302" w:rsidP="003B2523">
            <w:pPr>
              <w:tabs>
                <w:tab w:val="left" w:pos="1785"/>
              </w:tabs>
              <w:spacing w:line="360" w:lineRule="auto"/>
              <w:rPr>
                <w:sz w:val="24"/>
                <w:szCs w:val="24"/>
              </w:rPr>
            </w:pPr>
            <w:r w:rsidRPr="001F5806">
              <w:rPr>
                <w:sz w:val="24"/>
                <w:szCs w:val="24"/>
              </w:rPr>
              <w:t>-</w:t>
            </w:r>
          </w:p>
        </w:tc>
        <w:tc>
          <w:tcPr>
            <w:tcW w:w="1418" w:type="dxa"/>
          </w:tcPr>
          <w:p w:rsidR="00767302" w:rsidRPr="001F5806" w:rsidRDefault="00767302" w:rsidP="003B2523">
            <w:pPr>
              <w:tabs>
                <w:tab w:val="left" w:pos="1785"/>
              </w:tabs>
              <w:spacing w:line="360" w:lineRule="auto"/>
              <w:rPr>
                <w:sz w:val="24"/>
                <w:szCs w:val="24"/>
              </w:rPr>
            </w:pPr>
            <w:r w:rsidRPr="001F5806">
              <w:rPr>
                <w:sz w:val="24"/>
                <w:szCs w:val="24"/>
              </w:rPr>
              <w:t>-</w:t>
            </w:r>
          </w:p>
        </w:tc>
        <w:tc>
          <w:tcPr>
            <w:tcW w:w="1163" w:type="dxa"/>
          </w:tcPr>
          <w:p w:rsidR="00767302" w:rsidRPr="001F5806" w:rsidRDefault="00767302" w:rsidP="003B2523">
            <w:pPr>
              <w:tabs>
                <w:tab w:val="left" w:pos="1785"/>
              </w:tabs>
              <w:spacing w:line="360" w:lineRule="auto"/>
              <w:rPr>
                <w:sz w:val="24"/>
                <w:szCs w:val="24"/>
              </w:rPr>
            </w:pPr>
            <w:r w:rsidRPr="001F5806">
              <w:rPr>
                <w:sz w:val="24"/>
                <w:szCs w:val="24"/>
              </w:rPr>
              <w:t>-</w:t>
            </w:r>
          </w:p>
        </w:tc>
      </w:tr>
      <w:tr w:rsidR="00767302" w:rsidRPr="001F5806" w:rsidTr="00E36F75">
        <w:tc>
          <w:tcPr>
            <w:tcW w:w="1701" w:type="dxa"/>
            <w:vMerge/>
          </w:tcPr>
          <w:p w:rsidR="00767302" w:rsidRPr="001F5806" w:rsidRDefault="00767302" w:rsidP="003B2523">
            <w:pPr>
              <w:tabs>
                <w:tab w:val="left" w:pos="1785"/>
              </w:tabs>
              <w:spacing w:line="360" w:lineRule="auto"/>
              <w:rPr>
                <w:sz w:val="24"/>
                <w:szCs w:val="24"/>
              </w:rPr>
            </w:pPr>
          </w:p>
        </w:tc>
        <w:tc>
          <w:tcPr>
            <w:tcW w:w="1823" w:type="dxa"/>
          </w:tcPr>
          <w:p w:rsidR="00767302" w:rsidRPr="001F5806" w:rsidRDefault="00767302" w:rsidP="003B2523">
            <w:pPr>
              <w:tabs>
                <w:tab w:val="left" w:pos="1785"/>
              </w:tabs>
              <w:spacing w:line="360" w:lineRule="auto"/>
              <w:rPr>
                <w:sz w:val="24"/>
                <w:szCs w:val="24"/>
              </w:rPr>
            </w:pPr>
            <w:proofErr w:type="gramStart"/>
            <w:r w:rsidRPr="001F5806">
              <w:rPr>
                <w:sz w:val="24"/>
                <w:szCs w:val="24"/>
              </w:rPr>
              <w:t>нитрофенол</w:t>
            </w:r>
            <w:proofErr w:type="gramEnd"/>
          </w:p>
        </w:tc>
        <w:tc>
          <w:tcPr>
            <w:tcW w:w="1721" w:type="dxa"/>
          </w:tcPr>
          <w:p w:rsidR="00767302" w:rsidRPr="001F5806" w:rsidRDefault="00767302" w:rsidP="003B2523">
            <w:pPr>
              <w:tabs>
                <w:tab w:val="left" w:pos="1785"/>
              </w:tabs>
              <w:spacing w:line="360" w:lineRule="auto"/>
              <w:rPr>
                <w:sz w:val="24"/>
                <w:szCs w:val="24"/>
              </w:rPr>
            </w:pPr>
            <w:r w:rsidRPr="001F5806">
              <w:rPr>
                <w:sz w:val="24"/>
                <w:szCs w:val="24"/>
              </w:rPr>
              <w:t>-</w:t>
            </w:r>
          </w:p>
        </w:tc>
        <w:tc>
          <w:tcPr>
            <w:tcW w:w="1559" w:type="dxa"/>
          </w:tcPr>
          <w:p w:rsidR="00767302" w:rsidRPr="001F5806" w:rsidRDefault="00767302" w:rsidP="003B2523">
            <w:pPr>
              <w:tabs>
                <w:tab w:val="left" w:pos="1785"/>
              </w:tabs>
              <w:spacing w:line="360" w:lineRule="auto"/>
              <w:rPr>
                <w:sz w:val="24"/>
                <w:szCs w:val="24"/>
              </w:rPr>
            </w:pPr>
            <w:r w:rsidRPr="001F5806">
              <w:rPr>
                <w:sz w:val="24"/>
                <w:szCs w:val="24"/>
              </w:rPr>
              <w:t>-</w:t>
            </w:r>
          </w:p>
        </w:tc>
        <w:tc>
          <w:tcPr>
            <w:tcW w:w="1418" w:type="dxa"/>
          </w:tcPr>
          <w:p w:rsidR="00767302" w:rsidRPr="001F5806" w:rsidRDefault="00767302" w:rsidP="003B2523">
            <w:pPr>
              <w:tabs>
                <w:tab w:val="left" w:pos="1785"/>
              </w:tabs>
              <w:spacing w:line="360" w:lineRule="auto"/>
              <w:rPr>
                <w:sz w:val="24"/>
                <w:szCs w:val="24"/>
              </w:rPr>
            </w:pPr>
            <w:r w:rsidRPr="001F5806">
              <w:rPr>
                <w:sz w:val="24"/>
                <w:szCs w:val="24"/>
              </w:rPr>
              <w:t>-</w:t>
            </w:r>
          </w:p>
        </w:tc>
        <w:tc>
          <w:tcPr>
            <w:tcW w:w="1163" w:type="dxa"/>
          </w:tcPr>
          <w:p w:rsidR="00767302" w:rsidRPr="001F5806" w:rsidRDefault="00767302" w:rsidP="003B2523">
            <w:pPr>
              <w:tabs>
                <w:tab w:val="left" w:pos="1785"/>
              </w:tabs>
              <w:spacing w:line="360" w:lineRule="auto"/>
              <w:rPr>
                <w:sz w:val="24"/>
                <w:szCs w:val="24"/>
              </w:rPr>
            </w:pPr>
            <w:r w:rsidRPr="001F5806">
              <w:rPr>
                <w:sz w:val="24"/>
                <w:szCs w:val="24"/>
              </w:rPr>
              <w:t>-</w:t>
            </w:r>
          </w:p>
        </w:tc>
      </w:tr>
      <w:tr w:rsidR="00767302" w:rsidRPr="001F5806" w:rsidTr="00E36F75">
        <w:tc>
          <w:tcPr>
            <w:tcW w:w="1701" w:type="dxa"/>
            <w:vMerge/>
          </w:tcPr>
          <w:p w:rsidR="00767302" w:rsidRPr="001F5806" w:rsidRDefault="00767302" w:rsidP="003B2523">
            <w:pPr>
              <w:tabs>
                <w:tab w:val="left" w:pos="1785"/>
              </w:tabs>
              <w:spacing w:line="360" w:lineRule="auto"/>
              <w:rPr>
                <w:sz w:val="24"/>
                <w:szCs w:val="24"/>
              </w:rPr>
            </w:pPr>
          </w:p>
        </w:tc>
        <w:tc>
          <w:tcPr>
            <w:tcW w:w="1823" w:type="dxa"/>
          </w:tcPr>
          <w:p w:rsidR="00767302" w:rsidRPr="001F5806" w:rsidRDefault="00767302" w:rsidP="003B2523">
            <w:pPr>
              <w:tabs>
                <w:tab w:val="left" w:pos="1785"/>
              </w:tabs>
              <w:spacing w:line="360" w:lineRule="auto"/>
              <w:rPr>
                <w:sz w:val="24"/>
                <w:szCs w:val="24"/>
              </w:rPr>
            </w:pPr>
            <w:proofErr w:type="spellStart"/>
            <w:proofErr w:type="gramStart"/>
            <w:r w:rsidRPr="001F5806">
              <w:rPr>
                <w:sz w:val="24"/>
                <w:szCs w:val="24"/>
              </w:rPr>
              <w:t>гидроксиламин</w:t>
            </w:r>
            <w:proofErr w:type="spellEnd"/>
            <w:proofErr w:type="gramEnd"/>
          </w:p>
        </w:tc>
        <w:tc>
          <w:tcPr>
            <w:tcW w:w="1721" w:type="dxa"/>
          </w:tcPr>
          <w:p w:rsidR="00767302" w:rsidRPr="001F5806" w:rsidRDefault="00767302" w:rsidP="003B2523">
            <w:pPr>
              <w:tabs>
                <w:tab w:val="left" w:pos="1785"/>
              </w:tabs>
              <w:spacing w:line="360" w:lineRule="auto"/>
              <w:rPr>
                <w:sz w:val="24"/>
                <w:szCs w:val="24"/>
              </w:rPr>
            </w:pPr>
            <w:r w:rsidRPr="001F5806">
              <w:rPr>
                <w:sz w:val="24"/>
                <w:szCs w:val="24"/>
              </w:rPr>
              <w:t>5</w:t>
            </w:r>
          </w:p>
        </w:tc>
        <w:tc>
          <w:tcPr>
            <w:tcW w:w="1559" w:type="dxa"/>
          </w:tcPr>
          <w:p w:rsidR="00767302" w:rsidRPr="001F5806" w:rsidRDefault="00767302" w:rsidP="003B2523">
            <w:pPr>
              <w:tabs>
                <w:tab w:val="left" w:pos="1785"/>
              </w:tabs>
              <w:spacing w:line="360" w:lineRule="auto"/>
              <w:rPr>
                <w:sz w:val="24"/>
                <w:szCs w:val="24"/>
              </w:rPr>
            </w:pPr>
            <w:r w:rsidRPr="001F5806">
              <w:rPr>
                <w:sz w:val="24"/>
                <w:szCs w:val="24"/>
              </w:rPr>
              <w:t>40</w:t>
            </w:r>
          </w:p>
        </w:tc>
        <w:tc>
          <w:tcPr>
            <w:tcW w:w="1418" w:type="dxa"/>
          </w:tcPr>
          <w:p w:rsidR="00767302" w:rsidRPr="001F5806" w:rsidRDefault="00767302" w:rsidP="003B2523">
            <w:pPr>
              <w:tabs>
                <w:tab w:val="left" w:pos="1785"/>
              </w:tabs>
              <w:spacing w:line="360" w:lineRule="auto"/>
              <w:rPr>
                <w:sz w:val="24"/>
                <w:szCs w:val="24"/>
              </w:rPr>
            </w:pPr>
            <w:r w:rsidRPr="001F5806">
              <w:rPr>
                <w:sz w:val="24"/>
                <w:szCs w:val="24"/>
              </w:rPr>
              <w:t>10</w:t>
            </w:r>
          </w:p>
        </w:tc>
        <w:tc>
          <w:tcPr>
            <w:tcW w:w="1163" w:type="dxa"/>
          </w:tcPr>
          <w:p w:rsidR="00767302" w:rsidRPr="001F5806" w:rsidRDefault="00767302" w:rsidP="003B2523">
            <w:pPr>
              <w:tabs>
                <w:tab w:val="left" w:pos="1785"/>
              </w:tabs>
              <w:spacing w:line="360" w:lineRule="auto"/>
              <w:rPr>
                <w:sz w:val="24"/>
                <w:szCs w:val="24"/>
              </w:rPr>
            </w:pPr>
            <w:r w:rsidRPr="001F5806">
              <w:rPr>
                <w:sz w:val="24"/>
                <w:szCs w:val="24"/>
              </w:rPr>
              <w:t>84</w:t>
            </w:r>
          </w:p>
        </w:tc>
      </w:tr>
      <w:tr w:rsidR="00767302" w:rsidRPr="001F5806" w:rsidTr="00E36F75">
        <w:tc>
          <w:tcPr>
            <w:tcW w:w="1701" w:type="dxa"/>
            <w:vMerge w:val="restart"/>
          </w:tcPr>
          <w:p w:rsidR="00767302" w:rsidRPr="001F5806" w:rsidRDefault="00767302" w:rsidP="003B2523">
            <w:pPr>
              <w:tabs>
                <w:tab w:val="left" w:pos="1785"/>
              </w:tabs>
              <w:spacing w:line="360" w:lineRule="auto"/>
              <w:rPr>
                <w:sz w:val="24"/>
                <w:szCs w:val="24"/>
              </w:rPr>
            </w:pPr>
            <w:proofErr w:type="spellStart"/>
            <w:r w:rsidRPr="001F5806">
              <w:rPr>
                <w:sz w:val="24"/>
                <w:szCs w:val="24"/>
              </w:rPr>
              <w:t>Цинкарь</w:t>
            </w:r>
            <w:proofErr w:type="spellEnd"/>
          </w:p>
        </w:tc>
        <w:tc>
          <w:tcPr>
            <w:tcW w:w="1823" w:type="dxa"/>
          </w:tcPr>
          <w:p w:rsidR="00767302" w:rsidRPr="001F5806" w:rsidRDefault="00767302" w:rsidP="003B2523">
            <w:pPr>
              <w:tabs>
                <w:tab w:val="left" w:pos="1785"/>
              </w:tabs>
              <w:spacing w:line="360" w:lineRule="auto"/>
              <w:rPr>
                <w:sz w:val="24"/>
                <w:szCs w:val="24"/>
              </w:rPr>
            </w:pPr>
            <w:proofErr w:type="gramStart"/>
            <w:r w:rsidRPr="001F5806">
              <w:rPr>
                <w:sz w:val="24"/>
                <w:szCs w:val="24"/>
              </w:rPr>
              <w:t>м</w:t>
            </w:r>
            <w:proofErr w:type="gramEnd"/>
            <w:r w:rsidRPr="001F5806">
              <w:rPr>
                <w:sz w:val="24"/>
                <w:szCs w:val="24"/>
              </w:rPr>
              <w:t>-НБС</w:t>
            </w:r>
          </w:p>
        </w:tc>
        <w:tc>
          <w:tcPr>
            <w:tcW w:w="1721" w:type="dxa"/>
          </w:tcPr>
          <w:p w:rsidR="00767302" w:rsidRPr="001F5806" w:rsidRDefault="00767302" w:rsidP="003B2523">
            <w:pPr>
              <w:tabs>
                <w:tab w:val="left" w:pos="1785"/>
              </w:tabs>
              <w:spacing w:line="360" w:lineRule="auto"/>
              <w:rPr>
                <w:sz w:val="24"/>
                <w:szCs w:val="24"/>
              </w:rPr>
            </w:pPr>
            <w:r w:rsidRPr="001F5806">
              <w:rPr>
                <w:sz w:val="24"/>
                <w:szCs w:val="24"/>
              </w:rPr>
              <w:t>5</w:t>
            </w:r>
          </w:p>
        </w:tc>
        <w:tc>
          <w:tcPr>
            <w:tcW w:w="1559" w:type="dxa"/>
          </w:tcPr>
          <w:p w:rsidR="00767302" w:rsidRPr="001F5806" w:rsidRDefault="00767302" w:rsidP="003B2523">
            <w:pPr>
              <w:tabs>
                <w:tab w:val="left" w:pos="1785"/>
              </w:tabs>
              <w:spacing w:line="360" w:lineRule="auto"/>
              <w:rPr>
                <w:sz w:val="24"/>
                <w:szCs w:val="24"/>
              </w:rPr>
            </w:pPr>
            <w:r w:rsidRPr="001F5806">
              <w:rPr>
                <w:sz w:val="24"/>
                <w:szCs w:val="24"/>
              </w:rPr>
              <w:t>40</w:t>
            </w:r>
          </w:p>
        </w:tc>
        <w:tc>
          <w:tcPr>
            <w:tcW w:w="1418" w:type="dxa"/>
          </w:tcPr>
          <w:p w:rsidR="00767302" w:rsidRPr="001F5806" w:rsidRDefault="00767302" w:rsidP="003B2523">
            <w:pPr>
              <w:tabs>
                <w:tab w:val="left" w:pos="1785"/>
              </w:tabs>
              <w:spacing w:line="360" w:lineRule="auto"/>
              <w:rPr>
                <w:sz w:val="24"/>
                <w:szCs w:val="24"/>
              </w:rPr>
            </w:pPr>
            <w:r w:rsidRPr="001F5806">
              <w:rPr>
                <w:sz w:val="24"/>
                <w:szCs w:val="24"/>
              </w:rPr>
              <w:t>10</w:t>
            </w:r>
          </w:p>
        </w:tc>
        <w:tc>
          <w:tcPr>
            <w:tcW w:w="1163" w:type="dxa"/>
          </w:tcPr>
          <w:p w:rsidR="00767302" w:rsidRPr="001F5806" w:rsidRDefault="00767302" w:rsidP="003B2523">
            <w:pPr>
              <w:tabs>
                <w:tab w:val="left" w:pos="1785"/>
              </w:tabs>
              <w:spacing w:line="360" w:lineRule="auto"/>
              <w:rPr>
                <w:sz w:val="24"/>
                <w:szCs w:val="24"/>
              </w:rPr>
            </w:pPr>
            <w:r w:rsidRPr="001F5806">
              <w:rPr>
                <w:sz w:val="24"/>
                <w:szCs w:val="24"/>
              </w:rPr>
              <w:t>180</w:t>
            </w:r>
          </w:p>
        </w:tc>
      </w:tr>
      <w:tr w:rsidR="00767302" w:rsidRPr="001F5806" w:rsidTr="00E36F75">
        <w:tc>
          <w:tcPr>
            <w:tcW w:w="1701" w:type="dxa"/>
            <w:vMerge/>
          </w:tcPr>
          <w:p w:rsidR="00767302" w:rsidRPr="001F5806" w:rsidRDefault="00767302" w:rsidP="003B2523">
            <w:pPr>
              <w:tabs>
                <w:tab w:val="left" w:pos="1785"/>
              </w:tabs>
              <w:spacing w:line="360" w:lineRule="auto"/>
              <w:rPr>
                <w:sz w:val="24"/>
                <w:szCs w:val="24"/>
              </w:rPr>
            </w:pPr>
          </w:p>
        </w:tc>
        <w:tc>
          <w:tcPr>
            <w:tcW w:w="1823" w:type="dxa"/>
          </w:tcPr>
          <w:p w:rsidR="00767302" w:rsidRPr="001F5806" w:rsidRDefault="00767302" w:rsidP="003B2523">
            <w:pPr>
              <w:tabs>
                <w:tab w:val="left" w:pos="1785"/>
              </w:tabs>
              <w:spacing w:line="360" w:lineRule="auto"/>
              <w:rPr>
                <w:sz w:val="24"/>
                <w:szCs w:val="24"/>
              </w:rPr>
            </w:pPr>
            <w:proofErr w:type="gramStart"/>
            <w:r w:rsidRPr="001F5806">
              <w:rPr>
                <w:sz w:val="24"/>
                <w:szCs w:val="24"/>
              </w:rPr>
              <w:t>нитрофенол</w:t>
            </w:r>
            <w:proofErr w:type="gramEnd"/>
          </w:p>
        </w:tc>
        <w:tc>
          <w:tcPr>
            <w:tcW w:w="1721" w:type="dxa"/>
          </w:tcPr>
          <w:p w:rsidR="00767302" w:rsidRPr="001F5806" w:rsidRDefault="00767302" w:rsidP="003B2523">
            <w:pPr>
              <w:tabs>
                <w:tab w:val="left" w:pos="1785"/>
              </w:tabs>
              <w:spacing w:line="360" w:lineRule="auto"/>
              <w:rPr>
                <w:sz w:val="24"/>
                <w:szCs w:val="24"/>
              </w:rPr>
            </w:pPr>
            <w:r w:rsidRPr="001F5806">
              <w:rPr>
                <w:sz w:val="24"/>
                <w:szCs w:val="24"/>
              </w:rPr>
              <w:t>2,5</w:t>
            </w:r>
          </w:p>
        </w:tc>
        <w:tc>
          <w:tcPr>
            <w:tcW w:w="1559" w:type="dxa"/>
          </w:tcPr>
          <w:p w:rsidR="00767302" w:rsidRPr="001F5806" w:rsidRDefault="00767302" w:rsidP="003B2523">
            <w:pPr>
              <w:tabs>
                <w:tab w:val="left" w:pos="1785"/>
              </w:tabs>
              <w:spacing w:line="360" w:lineRule="auto"/>
              <w:rPr>
                <w:sz w:val="24"/>
                <w:szCs w:val="24"/>
              </w:rPr>
            </w:pPr>
            <w:r w:rsidRPr="001F5806">
              <w:rPr>
                <w:sz w:val="24"/>
                <w:szCs w:val="24"/>
              </w:rPr>
              <w:t>40</w:t>
            </w:r>
          </w:p>
        </w:tc>
        <w:tc>
          <w:tcPr>
            <w:tcW w:w="1418" w:type="dxa"/>
          </w:tcPr>
          <w:p w:rsidR="00767302" w:rsidRPr="001F5806" w:rsidRDefault="00767302" w:rsidP="003B2523">
            <w:pPr>
              <w:tabs>
                <w:tab w:val="left" w:pos="1785"/>
              </w:tabs>
              <w:spacing w:line="360" w:lineRule="auto"/>
              <w:rPr>
                <w:sz w:val="24"/>
                <w:szCs w:val="24"/>
              </w:rPr>
            </w:pPr>
            <w:r w:rsidRPr="001F5806">
              <w:rPr>
                <w:sz w:val="24"/>
                <w:szCs w:val="24"/>
              </w:rPr>
              <w:t>10</w:t>
            </w:r>
          </w:p>
        </w:tc>
        <w:tc>
          <w:tcPr>
            <w:tcW w:w="1163" w:type="dxa"/>
          </w:tcPr>
          <w:p w:rsidR="00767302" w:rsidRPr="001F5806" w:rsidRDefault="00767302" w:rsidP="003B2523">
            <w:pPr>
              <w:tabs>
                <w:tab w:val="left" w:pos="1785"/>
              </w:tabs>
              <w:spacing w:line="360" w:lineRule="auto"/>
              <w:rPr>
                <w:sz w:val="24"/>
                <w:szCs w:val="24"/>
              </w:rPr>
            </w:pPr>
            <w:r w:rsidRPr="001F5806">
              <w:rPr>
                <w:sz w:val="24"/>
                <w:szCs w:val="24"/>
              </w:rPr>
              <w:t>110</w:t>
            </w:r>
          </w:p>
        </w:tc>
      </w:tr>
      <w:tr w:rsidR="00767302" w:rsidRPr="001F5806" w:rsidTr="00E36F75">
        <w:tc>
          <w:tcPr>
            <w:tcW w:w="1701" w:type="dxa"/>
            <w:vMerge/>
          </w:tcPr>
          <w:p w:rsidR="00767302" w:rsidRPr="001F5806" w:rsidRDefault="00767302" w:rsidP="003B2523">
            <w:pPr>
              <w:tabs>
                <w:tab w:val="left" w:pos="1785"/>
              </w:tabs>
              <w:spacing w:line="360" w:lineRule="auto"/>
              <w:rPr>
                <w:sz w:val="24"/>
                <w:szCs w:val="24"/>
              </w:rPr>
            </w:pPr>
          </w:p>
        </w:tc>
        <w:tc>
          <w:tcPr>
            <w:tcW w:w="1823" w:type="dxa"/>
          </w:tcPr>
          <w:p w:rsidR="00767302" w:rsidRPr="001F5806" w:rsidRDefault="00767302" w:rsidP="003B2523">
            <w:pPr>
              <w:tabs>
                <w:tab w:val="left" w:pos="1785"/>
              </w:tabs>
              <w:spacing w:line="360" w:lineRule="auto"/>
              <w:rPr>
                <w:sz w:val="24"/>
                <w:szCs w:val="24"/>
              </w:rPr>
            </w:pPr>
            <w:proofErr w:type="spellStart"/>
            <w:proofErr w:type="gramStart"/>
            <w:r w:rsidRPr="001F5806">
              <w:rPr>
                <w:sz w:val="24"/>
                <w:szCs w:val="24"/>
              </w:rPr>
              <w:t>гидроксиламин</w:t>
            </w:r>
            <w:proofErr w:type="spellEnd"/>
            <w:proofErr w:type="gramEnd"/>
          </w:p>
        </w:tc>
        <w:tc>
          <w:tcPr>
            <w:tcW w:w="1721" w:type="dxa"/>
          </w:tcPr>
          <w:p w:rsidR="00767302" w:rsidRPr="001F5806" w:rsidRDefault="00767302" w:rsidP="003B2523">
            <w:pPr>
              <w:tabs>
                <w:tab w:val="left" w:pos="1785"/>
              </w:tabs>
              <w:spacing w:line="360" w:lineRule="auto"/>
              <w:rPr>
                <w:sz w:val="24"/>
                <w:szCs w:val="24"/>
              </w:rPr>
            </w:pPr>
            <w:r w:rsidRPr="001F5806">
              <w:rPr>
                <w:sz w:val="24"/>
                <w:szCs w:val="24"/>
              </w:rPr>
              <w:t>5</w:t>
            </w:r>
          </w:p>
        </w:tc>
        <w:tc>
          <w:tcPr>
            <w:tcW w:w="1559" w:type="dxa"/>
          </w:tcPr>
          <w:p w:rsidR="00767302" w:rsidRPr="001F5806" w:rsidRDefault="00767302" w:rsidP="003B2523">
            <w:pPr>
              <w:tabs>
                <w:tab w:val="left" w:pos="1785"/>
              </w:tabs>
              <w:spacing w:line="360" w:lineRule="auto"/>
              <w:rPr>
                <w:sz w:val="24"/>
                <w:szCs w:val="24"/>
              </w:rPr>
            </w:pPr>
            <w:r w:rsidRPr="001F5806">
              <w:rPr>
                <w:sz w:val="24"/>
                <w:szCs w:val="24"/>
              </w:rPr>
              <w:t>40</w:t>
            </w:r>
          </w:p>
        </w:tc>
        <w:tc>
          <w:tcPr>
            <w:tcW w:w="1418" w:type="dxa"/>
          </w:tcPr>
          <w:p w:rsidR="00767302" w:rsidRPr="001F5806" w:rsidRDefault="00767302" w:rsidP="003B2523">
            <w:pPr>
              <w:tabs>
                <w:tab w:val="left" w:pos="1785"/>
              </w:tabs>
              <w:spacing w:line="360" w:lineRule="auto"/>
              <w:rPr>
                <w:sz w:val="24"/>
                <w:szCs w:val="24"/>
              </w:rPr>
            </w:pPr>
            <w:r w:rsidRPr="001F5806">
              <w:rPr>
                <w:sz w:val="24"/>
                <w:szCs w:val="24"/>
              </w:rPr>
              <w:t>10</w:t>
            </w:r>
          </w:p>
        </w:tc>
        <w:tc>
          <w:tcPr>
            <w:tcW w:w="1163" w:type="dxa"/>
          </w:tcPr>
          <w:p w:rsidR="00767302" w:rsidRPr="001F5806" w:rsidRDefault="00767302" w:rsidP="003B2523">
            <w:pPr>
              <w:tabs>
                <w:tab w:val="left" w:pos="1785"/>
              </w:tabs>
              <w:spacing w:line="360" w:lineRule="auto"/>
              <w:rPr>
                <w:sz w:val="24"/>
                <w:szCs w:val="24"/>
              </w:rPr>
            </w:pPr>
            <w:r w:rsidRPr="001F5806">
              <w:rPr>
                <w:sz w:val="24"/>
                <w:szCs w:val="24"/>
              </w:rPr>
              <w:t>93</w:t>
            </w:r>
          </w:p>
        </w:tc>
      </w:tr>
      <w:tr w:rsidR="00767302" w:rsidRPr="001F5806" w:rsidTr="00E36F75">
        <w:tc>
          <w:tcPr>
            <w:tcW w:w="1701" w:type="dxa"/>
            <w:vMerge w:val="restart"/>
          </w:tcPr>
          <w:p w:rsidR="00767302" w:rsidRPr="001F5806" w:rsidRDefault="00767302" w:rsidP="003B2523">
            <w:pPr>
              <w:tabs>
                <w:tab w:val="left" w:pos="1785"/>
              </w:tabs>
              <w:spacing w:line="360" w:lineRule="auto"/>
              <w:rPr>
                <w:sz w:val="24"/>
                <w:szCs w:val="24"/>
              </w:rPr>
            </w:pPr>
            <w:r w:rsidRPr="001F5806">
              <w:rPr>
                <w:sz w:val="24"/>
                <w:szCs w:val="24"/>
              </w:rPr>
              <w:t>Фосфомет</w:t>
            </w:r>
          </w:p>
        </w:tc>
        <w:tc>
          <w:tcPr>
            <w:tcW w:w="1823" w:type="dxa"/>
          </w:tcPr>
          <w:p w:rsidR="00767302" w:rsidRPr="001F5806" w:rsidRDefault="00767302" w:rsidP="003B2523">
            <w:pPr>
              <w:tabs>
                <w:tab w:val="left" w:pos="1785"/>
              </w:tabs>
              <w:spacing w:line="360" w:lineRule="auto"/>
              <w:rPr>
                <w:sz w:val="24"/>
                <w:szCs w:val="24"/>
              </w:rPr>
            </w:pPr>
            <w:proofErr w:type="gramStart"/>
            <w:r w:rsidRPr="001F5806">
              <w:rPr>
                <w:sz w:val="24"/>
                <w:szCs w:val="24"/>
              </w:rPr>
              <w:t>м</w:t>
            </w:r>
            <w:proofErr w:type="gramEnd"/>
            <w:r w:rsidRPr="001F5806">
              <w:rPr>
                <w:sz w:val="24"/>
                <w:szCs w:val="24"/>
              </w:rPr>
              <w:t>-НБС</w:t>
            </w:r>
          </w:p>
        </w:tc>
        <w:tc>
          <w:tcPr>
            <w:tcW w:w="1721" w:type="dxa"/>
          </w:tcPr>
          <w:p w:rsidR="00767302" w:rsidRPr="001F5806" w:rsidRDefault="00767302" w:rsidP="003B2523">
            <w:pPr>
              <w:tabs>
                <w:tab w:val="left" w:pos="1785"/>
              </w:tabs>
              <w:spacing w:line="360" w:lineRule="auto"/>
              <w:rPr>
                <w:sz w:val="24"/>
                <w:szCs w:val="24"/>
              </w:rPr>
            </w:pPr>
            <w:r w:rsidRPr="001F5806">
              <w:rPr>
                <w:sz w:val="24"/>
                <w:szCs w:val="24"/>
              </w:rPr>
              <w:t>5</w:t>
            </w:r>
          </w:p>
        </w:tc>
        <w:tc>
          <w:tcPr>
            <w:tcW w:w="1559" w:type="dxa"/>
          </w:tcPr>
          <w:p w:rsidR="00767302" w:rsidRPr="001F5806" w:rsidRDefault="00767302" w:rsidP="003B2523">
            <w:pPr>
              <w:tabs>
                <w:tab w:val="left" w:pos="1785"/>
              </w:tabs>
              <w:spacing w:line="360" w:lineRule="auto"/>
              <w:rPr>
                <w:sz w:val="24"/>
                <w:szCs w:val="24"/>
              </w:rPr>
            </w:pPr>
            <w:r w:rsidRPr="001F5806">
              <w:rPr>
                <w:sz w:val="24"/>
                <w:szCs w:val="24"/>
              </w:rPr>
              <w:t>40</w:t>
            </w:r>
          </w:p>
        </w:tc>
        <w:tc>
          <w:tcPr>
            <w:tcW w:w="1418" w:type="dxa"/>
          </w:tcPr>
          <w:p w:rsidR="00767302" w:rsidRPr="001F5806" w:rsidRDefault="00767302" w:rsidP="003B2523">
            <w:pPr>
              <w:tabs>
                <w:tab w:val="left" w:pos="1785"/>
              </w:tabs>
              <w:spacing w:line="360" w:lineRule="auto"/>
              <w:rPr>
                <w:sz w:val="24"/>
                <w:szCs w:val="24"/>
              </w:rPr>
            </w:pPr>
            <w:r w:rsidRPr="001F5806">
              <w:rPr>
                <w:sz w:val="24"/>
                <w:szCs w:val="24"/>
              </w:rPr>
              <w:t>10</w:t>
            </w:r>
          </w:p>
        </w:tc>
        <w:tc>
          <w:tcPr>
            <w:tcW w:w="1163" w:type="dxa"/>
          </w:tcPr>
          <w:p w:rsidR="00767302" w:rsidRPr="001F5806" w:rsidRDefault="00767302" w:rsidP="003B2523">
            <w:pPr>
              <w:tabs>
                <w:tab w:val="left" w:pos="1785"/>
              </w:tabs>
              <w:spacing w:line="360" w:lineRule="auto"/>
              <w:rPr>
                <w:sz w:val="24"/>
                <w:szCs w:val="24"/>
              </w:rPr>
            </w:pPr>
            <w:r w:rsidRPr="001F5806">
              <w:rPr>
                <w:sz w:val="24"/>
                <w:szCs w:val="24"/>
              </w:rPr>
              <w:t>104</w:t>
            </w:r>
          </w:p>
        </w:tc>
      </w:tr>
      <w:tr w:rsidR="00767302" w:rsidRPr="001F5806" w:rsidTr="00E36F75">
        <w:tc>
          <w:tcPr>
            <w:tcW w:w="1701" w:type="dxa"/>
            <w:vMerge/>
          </w:tcPr>
          <w:p w:rsidR="00767302" w:rsidRPr="001F5806" w:rsidRDefault="00767302" w:rsidP="003B2523">
            <w:pPr>
              <w:tabs>
                <w:tab w:val="left" w:pos="1785"/>
              </w:tabs>
              <w:spacing w:line="360" w:lineRule="auto"/>
              <w:rPr>
                <w:sz w:val="24"/>
                <w:szCs w:val="24"/>
              </w:rPr>
            </w:pPr>
          </w:p>
        </w:tc>
        <w:tc>
          <w:tcPr>
            <w:tcW w:w="1823" w:type="dxa"/>
          </w:tcPr>
          <w:p w:rsidR="00767302" w:rsidRPr="001F5806" w:rsidRDefault="00767302" w:rsidP="003B2523">
            <w:pPr>
              <w:tabs>
                <w:tab w:val="left" w:pos="1785"/>
              </w:tabs>
              <w:spacing w:line="360" w:lineRule="auto"/>
              <w:rPr>
                <w:sz w:val="24"/>
                <w:szCs w:val="24"/>
              </w:rPr>
            </w:pPr>
            <w:proofErr w:type="gramStart"/>
            <w:r w:rsidRPr="001F5806">
              <w:rPr>
                <w:sz w:val="24"/>
                <w:szCs w:val="24"/>
              </w:rPr>
              <w:t>нитрофенол</w:t>
            </w:r>
            <w:proofErr w:type="gramEnd"/>
          </w:p>
        </w:tc>
        <w:tc>
          <w:tcPr>
            <w:tcW w:w="1721" w:type="dxa"/>
          </w:tcPr>
          <w:p w:rsidR="00767302" w:rsidRPr="001F5806" w:rsidRDefault="00767302" w:rsidP="003B2523">
            <w:pPr>
              <w:tabs>
                <w:tab w:val="left" w:pos="1785"/>
              </w:tabs>
              <w:spacing w:line="360" w:lineRule="auto"/>
              <w:rPr>
                <w:sz w:val="24"/>
                <w:szCs w:val="24"/>
              </w:rPr>
            </w:pPr>
            <w:r w:rsidRPr="001F5806">
              <w:rPr>
                <w:sz w:val="24"/>
                <w:szCs w:val="24"/>
              </w:rPr>
              <w:t>2,5</w:t>
            </w:r>
          </w:p>
        </w:tc>
        <w:tc>
          <w:tcPr>
            <w:tcW w:w="1559" w:type="dxa"/>
          </w:tcPr>
          <w:p w:rsidR="00767302" w:rsidRPr="001F5806" w:rsidRDefault="00767302" w:rsidP="003B2523">
            <w:pPr>
              <w:tabs>
                <w:tab w:val="left" w:pos="1785"/>
              </w:tabs>
              <w:spacing w:line="360" w:lineRule="auto"/>
              <w:rPr>
                <w:sz w:val="24"/>
                <w:szCs w:val="24"/>
              </w:rPr>
            </w:pPr>
            <w:r w:rsidRPr="001F5806">
              <w:rPr>
                <w:sz w:val="24"/>
                <w:szCs w:val="24"/>
              </w:rPr>
              <w:t>40</w:t>
            </w:r>
          </w:p>
        </w:tc>
        <w:tc>
          <w:tcPr>
            <w:tcW w:w="1418" w:type="dxa"/>
          </w:tcPr>
          <w:p w:rsidR="00767302" w:rsidRPr="001F5806" w:rsidRDefault="00767302" w:rsidP="003B2523">
            <w:pPr>
              <w:tabs>
                <w:tab w:val="left" w:pos="1785"/>
              </w:tabs>
              <w:spacing w:line="360" w:lineRule="auto"/>
              <w:rPr>
                <w:sz w:val="24"/>
                <w:szCs w:val="24"/>
              </w:rPr>
            </w:pPr>
            <w:r w:rsidRPr="001F5806">
              <w:rPr>
                <w:sz w:val="24"/>
                <w:szCs w:val="24"/>
              </w:rPr>
              <w:t>10</w:t>
            </w:r>
          </w:p>
        </w:tc>
        <w:tc>
          <w:tcPr>
            <w:tcW w:w="1163" w:type="dxa"/>
          </w:tcPr>
          <w:p w:rsidR="00767302" w:rsidRPr="001F5806" w:rsidRDefault="00767302" w:rsidP="003B2523">
            <w:pPr>
              <w:tabs>
                <w:tab w:val="left" w:pos="1785"/>
              </w:tabs>
              <w:spacing w:line="360" w:lineRule="auto"/>
              <w:rPr>
                <w:sz w:val="24"/>
                <w:szCs w:val="24"/>
              </w:rPr>
            </w:pPr>
            <w:r w:rsidRPr="001F5806">
              <w:rPr>
                <w:sz w:val="24"/>
                <w:szCs w:val="24"/>
              </w:rPr>
              <w:t>330</w:t>
            </w:r>
          </w:p>
        </w:tc>
      </w:tr>
      <w:tr w:rsidR="00767302" w:rsidRPr="001F5806" w:rsidTr="00E36F75">
        <w:tc>
          <w:tcPr>
            <w:tcW w:w="1701" w:type="dxa"/>
            <w:vMerge/>
          </w:tcPr>
          <w:p w:rsidR="00767302" w:rsidRPr="001F5806" w:rsidRDefault="00767302" w:rsidP="003B2523">
            <w:pPr>
              <w:tabs>
                <w:tab w:val="left" w:pos="1785"/>
              </w:tabs>
              <w:spacing w:line="360" w:lineRule="auto"/>
              <w:rPr>
                <w:sz w:val="24"/>
                <w:szCs w:val="24"/>
              </w:rPr>
            </w:pPr>
          </w:p>
        </w:tc>
        <w:tc>
          <w:tcPr>
            <w:tcW w:w="1823" w:type="dxa"/>
          </w:tcPr>
          <w:p w:rsidR="00767302" w:rsidRPr="001F5806" w:rsidRDefault="00767302" w:rsidP="003B2523">
            <w:pPr>
              <w:tabs>
                <w:tab w:val="left" w:pos="1785"/>
              </w:tabs>
              <w:spacing w:line="360" w:lineRule="auto"/>
              <w:rPr>
                <w:sz w:val="24"/>
                <w:szCs w:val="24"/>
              </w:rPr>
            </w:pPr>
            <w:proofErr w:type="spellStart"/>
            <w:proofErr w:type="gramStart"/>
            <w:r w:rsidRPr="001F5806">
              <w:rPr>
                <w:sz w:val="24"/>
                <w:szCs w:val="24"/>
              </w:rPr>
              <w:t>гидроксиламин</w:t>
            </w:r>
            <w:proofErr w:type="spellEnd"/>
            <w:proofErr w:type="gramEnd"/>
          </w:p>
        </w:tc>
        <w:tc>
          <w:tcPr>
            <w:tcW w:w="1721" w:type="dxa"/>
          </w:tcPr>
          <w:p w:rsidR="00767302" w:rsidRPr="001F5806" w:rsidRDefault="00767302" w:rsidP="003B2523">
            <w:pPr>
              <w:tabs>
                <w:tab w:val="left" w:pos="1785"/>
              </w:tabs>
              <w:spacing w:line="360" w:lineRule="auto"/>
              <w:rPr>
                <w:sz w:val="24"/>
                <w:szCs w:val="24"/>
              </w:rPr>
            </w:pPr>
            <w:r w:rsidRPr="001F5806">
              <w:rPr>
                <w:sz w:val="24"/>
                <w:szCs w:val="24"/>
              </w:rPr>
              <w:t>5</w:t>
            </w:r>
          </w:p>
        </w:tc>
        <w:tc>
          <w:tcPr>
            <w:tcW w:w="1559" w:type="dxa"/>
          </w:tcPr>
          <w:p w:rsidR="00767302" w:rsidRPr="001F5806" w:rsidRDefault="00767302" w:rsidP="003B2523">
            <w:pPr>
              <w:tabs>
                <w:tab w:val="left" w:pos="1785"/>
              </w:tabs>
              <w:spacing w:line="360" w:lineRule="auto"/>
              <w:rPr>
                <w:sz w:val="24"/>
                <w:szCs w:val="24"/>
              </w:rPr>
            </w:pPr>
            <w:r w:rsidRPr="001F5806">
              <w:rPr>
                <w:sz w:val="24"/>
                <w:szCs w:val="24"/>
              </w:rPr>
              <w:t>40</w:t>
            </w:r>
          </w:p>
        </w:tc>
        <w:tc>
          <w:tcPr>
            <w:tcW w:w="1418" w:type="dxa"/>
          </w:tcPr>
          <w:p w:rsidR="00767302" w:rsidRPr="001F5806" w:rsidRDefault="00767302" w:rsidP="003B2523">
            <w:pPr>
              <w:tabs>
                <w:tab w:val="left" w:pos="1785"/>
              </w:tabs>
              <w:spacing w:line="360" w:lineRule="auto"/>
              <w:rPr>
                <w:sz w:val="24"/>
                <w:szCs w:val="24"/>
              </w:rPr>
            </w:pPr>
            <w:r w:rsidRPr="001F5806">
              <w:rPr>
                <w:sz w:val="24"/>
                <w:szCs w:val="24"/>
              </w:rPr>
              <w:t>10</w:t>
            </w:r>
          </w:p>
        </w:tc>
        <w:tc>
          <w:tcPr>
            <w:tcW w:w="1163" w:type="dxa"/>
          </w:tcPr>
          <w:p w:rsidR="00767302" w:rsidRPr="001F5806" w:rsidRDefault="00767302" w:rsidP="003B2523">
            <w:pPr>
              <w:tabs>
                <w:tab w:val="left" w:pos="1785"/>
              </w:tabs>
              <w:spacing w:line="360" w:lineRule="auto"/>
              <w:rPr>
                <w:sz w:val="24"/>
                <w:szCs w:val="24"/>
              </w:rPr>
            </w:pPr>
            <w:r w:rsidRPr="001F5806">
              <w:rPr>
                <w:sz w:val="24"/>
                <w:szCs w:val="24"/>
              </w:rPr>
              <w:t>27</w:t>
            </w:r>
          </w:p>
        </w:tc>
      </w:tr>
    </w:tbl>
    <w:p w:rsidR="00767302" w:rsidRDefault="00767302" w:rsidP="00767302">
      <w:pPr>
        <w:spacing w:line="360" w:lineRule="auto"/>
        <w:ind w:firstLine="709"/>
        <w:contextualSpacing/>
        <w:jc w:val="both"/>
        <w:rPr>
          <w:rFonts w:eastAsiaTheme="minorEastAsia"/>
          <w:sz w:val="24"/>
          <w:szCs w:val="24"/>
        </w:rPr>
      </w:pPr>
    </w:p>
    <w:p w:rsidR="00767302" w:rsidRDefault="00767302" w:rsidP="00767302">
      <w:pPr>
        <w:spacing w:line="360" w:lineRule="auto"/>
        <w:ind w:firstLine="709"/>
        <w:contextualSpacing/>
        <w:jc w:val="both"/>
        <w:rPr>
          <w:rFonts w:eastAsiaTheme="minorEastAsia"/>
          <w:sz w:val="24"/>
          <w:szCs w:val="24"/>
        </w:rPr>
      </w:pPr>
      <w:r w:rsidRPr="006A7BCD">
        <w:rPr>
          <w:rFonts w:eastAsiaTheme="minorEastAsia"/>
          <w:sz w:val="24"/>
          <w:szCs w:val="24"/>
        </w:rPr>
        <w:t xml:space="preserve">На основании проведенных исследований коррозионной стойкости формируемых фосфатных покрытий из растворов </w:t>
      </w:r>
      <w:r>
        <w:rPr>
          <w:rFonts w:eastAsiaTheme="minorEastAsia"/>
          <w:sz w:val="24"/>
          <w:szCs w:val="24"/>
        </w:rPr>
        <w:t xml:space="preserve">фосфатирования и </w:t>
      </w:r>
      <w:r w:rsidRPr="006A7BCD">
        <w:rPr>
          <w:rFonts w:eastAsiaTheme="minorEastAsia"/>
          <w:sz w:val="24"/>
          <w:szCs w:val="24"/>
        </w:rPr>
        <w:t xml:space="preserve">преобразователей ржавчины в присутствии </w:t>
      </w:r>
      <w:r>
        <w:rPr>
          <w:rFonts w:eastAsiaTheme="minorEastAsia"/>
          <w:sz w:val="24"/>
          <w:szCs w:val="24"/>
        </w:rPr>
        <w:t xml:space="preserve">различных </w:t>
      </w:r>
      <w:r w:rsidRPr="006A7BCD">
        <w:rPr>
          <w:rFonts w:eastAsiaTheme="minorEastAsia"/>
          <w:sz w:val="24"/>
          <w:szCs w:val="24"/>
        </w:rPr>
        <w:t xml:space="preserve">ускорителей фосфатирования </w:t>
      </w:r>
      <w:r>
        <w:rPr>
          <w:rFonts w:eastAsiaTheme="minorEastAsia"/>
          <w:sz w:val="24"/>
          <w:szCs w:val="24"/>
        </w:rPr>
        <w:t>были выбраны оптимальные растворы для осаждения фосфатных покрытий на поверхности железных образцов, обладающих наибольшей коррозионной стойкостью (таблица 1).</w:t>
      </w:r>
    </w:p>
    <w:p w:rsidR="00767302" w:rsidRDefault="00767302" w:rsidP="00767302">
      <w:pPr>
        <w:spacing w:line="360" w:lineRule="auto"/>
        <w:ind w:firstLine="709"/>
        <w:contextualSpacing/>
        <w:jc w:val="both"/>
        <w:rPr>
          <w:rFonts w:eastAsiaTheme="minorEastAsia"/>
          <w:sz w:val="24"/>
          <w:szCs w:val="24"/>
          <w:lang w:val="kk-KZ"/>
        </w:rPr>
      </w:pPr>
      <w:r w:rsidRPr="00E43D1B">
        <w:rPr>
          <w:rFonts w:eastAsiaTheme="minorEastAsia"/>
          <w:sz w:val="24"/>
          <w:szCs w:val="24"/>
        </w:rPr>
        <w:t xml:space="preserve">Согласно таблице 1 </w:t>
      </w:r>
      <w:r w:rsidRPr="006A7BCD">
        <w:rPr>
          <w:rFonts w:eastAsiaTheme="minorEastAsia"/>
          <w:sz w:val="24"/>
          <w:szCs w:val="24"/>
        </w:rPr>
        <w:t>было устано</w:t>
      </w:r>
      <w:r>
        <w:rPr>
          <w:rFonts w:eastAsiaTheme="minorEastAsia"/>
          <w:sz w:val="24"/>
          <w:szCs w:val="24"/>
        </w:rPr>
        <w:t>влено, что наиболее коррозионностойкие</w:t>
      </w:r>
      <w:r w:rsidRPr="006A7BCD">
        <w:rPr>
          <w:rFonts w:eastAsiaTheme="minorEastAsia"/>
          <w:sz w:val="24"/>
          <w:szCs w:val="24"/>
        </w:rPr>
        <w:t xml:space="preserve"> покрытия формируются из растворов </w:t>
      </w:r>
      <w:proofErr w:type="spellStart"/>
      <w:r>
        <w:rPr>
          <w:rFonts w:eastAsiaTheme="minorEastAsia"/>
          <w:sz w:val="24"/>
          <w:szCs w:val="24"/>
        </w:rPr>
        <w:t>фосфатирования</w:t>
      </w:r>
      <w:proofErr w:type="spellEnd"/>
      <w:r>
        <w:rPr>
          <w:rFonts w:eastAsiaTheme="minorEastAsia"/>
          <w:sz w:val="24"/>
          <w:szCs w:val="24"/>
        </w:rPr>
        <w:t xml:space="preserve"> </w:t>
      </w:r>
      <w:proofErr w:type="spellStart"/>
      <w:r w:rsidRPr="006A7BCD">
        <w:rPr>
          <w:rFonts w:eastAsiaTheme="minorEastAsia"/>
          <w:sz w:val="24"/>
          <w:szCs w:val="24"/>
        </w:rPr>
        <w:t>Фосфомет</w:t>
      </w:r>
      <w:proofErr w:type="spellEnd"/>
      <w:r w:rsidRPr="006A7BCD">
        <w:rPr>
          <w:rFonts w:eastAsiaTheme="minorEastAsia"/>
          <w:sz w:val="24"/>
          <w:szCs w:val="24"/>
        </w:rPr>
        <w:t xml:space="preserve"> и </w:t>
      </w:r>
      <w:proofErr w:type="spellStart"/>
      <w:r w:rsidRPr="006A7BCD">
        <w:rPr>
          <w:rFonts w:eastAsiaTheme="minorEastAsia"/>
          <w:sz w:val="24"/>
          <w:szCs w:val="24"/>
        </w:rPr>
        <w:t>Цикарь</w:t>
      </w:r>
      <w:proofErr w:type="spellEnd"/>
      <w:r w:rsidRPr="006A7BCD">
        <w:rPr>
          <w:rFonts w:eastAsiaTheme="minorEastAsia"/>
          <w:sz w:val="24"/>
          <w:szCs w:val="24"/>
        </w:rPr>
        <w:t xml:space="preserve"> в присутствии нитрофенола и м-</w:t>
      </w:r>
      <w:proofErr w:type="spellStart"/>
      <w:r w:rsidRPr="006A7BCD">
        <w:rPr>
          <w:rFonts w:eastAsiaTheme="minorEastAsia"/>
          <w:sz w:val="24"/>
          <w:szCs w:val="24"/>
        </w:rPr>
        <w:t>нитробезосульфоната</w:t>
      </w:r>
      <w:proofErr w:type="spellEnd"/>
      <w:r w:rsidRPr="006A7BCD">
        <w:rPr>
          <w:rFonts w:eastAsiaTheme="minorEastAsia"/>
          <w:sz w:val="24"/>
          <w:szCs w:val="24"/>
        </w:rPr>
        <w:t xml:space="preserve"> натрия (м-МНБ).</w:t>
      </w:r>
      <w:r>
        <w:rPr>
          <w:rFonts w:eastAsiaTheme="minorEastAsia"/>
          <w:sz w:val="24"/>
          <w:szCs w:val="24"/>
        </w:rPr>
        <w:t xml:space="preserve"> Коррозионная стойкость фосфатных покрытий из раствора Фосфомет в присутствии ускорителя фосфатирования нитрофенола с концентрацией 2,5 г/л составляет 330 с (по методу Акимова). Коррозионная стойкость покрытий, осажденных из раствора </w:t>
      </w:r>
      <w:proofErr w:type="spellStart"/>
      <w:r>
        <w:rPr>
          <w:rFonts w:eastAsiaTheme="minorEastAsia"/>
          <w:sz w:val="24"/>
          <w:szCs w:val="24"/>
        </w:rPr>
        <w:t>Цинкарь</w:t>
      </w:r>
      <w:proofErr w:type="spellEnd"/>
      <w:r>
        <w:rPr>
          <w:rFonts w:eastAsiaTheme="minorEastAsia"/>
          <w:sz w:val="24"/>
          <w:szCs w:val="24"/>
        </w:rPr>
        <w:t xml:space="preserve"> в присутствии ускорителя м-НБС с концентрацией 5 г/л, равна 180 с. Коррозионная стойкость фосфатных покрытий, осажденных из растворов фосфатирования ФР в присутствии ускорителей нитрофенола, м-НБС, гидроксиламина, значительно меньше по сравнению с растворами преобразователей ржавчины. Исключение составляют фосфатные покрытия, осажденные из раствора ФР-</w:t>
      </w:r>
      <w:r w:rsidR="00DE2F52">
        <w:rPr>
          <w:rFonts w:eastAsiaTheme="minorEastAsia"/>
          <w:sz w:val="24"/>
          <w:szCs w:val="24"/>
        </w:rPr>
        <w:t>1(</w:t>
      </w:r>
      <w:r>
        <w:rPr>
          <w:rFonts w:eastAsiaTheme="minorEastAsia"/>
          <w:sz w:val="24"/>
          <w:szCs w:val="24"/>
        </w:rPr>
        <w:t>4</w:t>
      </w:r>
      <w:r w:rsidR="00DE2F52">
        <w:rPr>
          <w:rFonts w:eastAsiaTheme="minorEastAsia"/>
          <w:sz w:val="24"/>
          <w:szCs w:val="24"/>
        </w:rPr>
        <w:t>)</w:t>
      </w:r>
      <w:r>
        <w:rPr>
          <w:rFonts w:eastAsiaTheme="minorEastAsia"/>
          <w:sz w:val="24"/>
          <w:szCs w:val="24"/>
        </w:rPr>
        <w:t xml:space="preserve"> в присутствии 5 г/л гидроксиламина. Коррозионная стойкость таких покрытий равна 110 с</w:t>
      </w:r>
      <w:r>
        <w:rPr>
          <w:rFonts w:eastAsiaTheme="minorEastAsia"/>
          <w:sz w:val="24"/>
          <w:szCs w:val="24"/>
          <w:lang w:val="kk-KZ"/>
        </w:rPr>
        <w:t>.</w:t>
      </w:r>
    </w:p>
    <w:p w:rsidR="00DE2F52" w:rsidRPr="00096EB6" w:rsidRDefault="00DE2F52" w:rsidP="00767302">
      <w:pPr>
        <w:spacing w:line="360" w:lineRule="auto"/>
        <w:ind w:firstLine="709"/>
        <w:contextualSpacing/>
        <w:jc w:val="both"/>
        <w:rPr>
          <w:rFonts w:eastAsiaTheme="minorEastAsia"/>
          <w:sz w:val="24"/>
          <w:szCs w:val="24"/>
          <w:lang w:val="kk-KZ"/>
        </w:rPr>
      </w:pPr>
      <w:r w:rsidRPr="0032628B">
        <w:rPr>
          <w:rFonts w:eastAsiaTheme="minorEastAsia"/>
          <w:sz w:val="24"/>
          <w:szCs w:val="24"/>
          <w:lang w:val="kk-KZ"/>
        </w:rPr>
        <w:t xml:space="preserve">Следовательно, определение оптимальной концентрации </w:t>
      </w:r>
      <w:r w:rsidR="00CA3885" w:rsidRPr="0032628B">
        <w:rPr>
          <w:rFonts w:eastAsiaTheme="minorEastAsia"/>
          <w:sz w:val="24"/>
          <w:szCs w:val="24"/>
          <w:lang w:val="kk-KZ"/>
        </w:rPr>
        <w:t>ускорителей фосфатирования в растворах преобразователей ржавчины Фосфомет и Цинкарь капельным методом Акимова с высокой степенью соответствуют концентрациям ускорителей, расчитанным с использованием метода циклической вольтамперометрии.</w:t>
      </w:r>
    </w:p>
    <w:p w:rsidR="00767302" w:rsidRDefault="00767302" w:rsidP="00767302">
      <w:pPr>
        <w:spacing w:line="360" w:lineRule="auto"/>
        <w:ind w:firstLine="709"/>
        <w:contextualSpacing/>
        <w:jc w:val="both"/>
        <w:rPr>
          <w:rFonts w:eastAsiaTheme="minorEastAsia"/>
          <w:sz w:val="24"/>
          <w:szCs w:val="24"/>
        </w:rPr>
      </w:pPr>
    </w:p>
    <w:p w:rsidR="003B2523" w:rsidRDefault="003B2523" w:rsidP="00767302">
      <w:pPr>
        <w:spacing w:line="360" w:lineRule="auto"/>
        <w:ind w:firstLine="709"/>
        <w:contextualSpacing/>
        <w:jc w:val="both"/>
        <w:rPr>
          <w:rFonts w:eastAsiaTheme="minorEastAsia"/>
          <w:sz w:val="24"/>
          <w:szCs w:val="24"/>
        </w:rPr>
      </w:pPr>
    </w:p>
    <w:p w:rsidR="00767302" w:rsidRDefault="00D77F6F" w:rsidP="00767302">
      <w:pPr>
        <w:spacing w:line="360" w:lineRule="auto"/>
        <w:ind w:firstLine="709"/>
        <w:contextualSpacing/>
        <w:jc w:val="both"/>
        <w:rPr>
          <w:rFonts w:eastAsiaTheme="minorEastAsia"/>
          <w:b/>
          <w:sz w:val="24"/>
          <w:szCs w:val="24"/>
        </w:rPr>
      </w:pPr>
      <w:r w:rsidRPr="00D1023A">
        <w:rPr>
          <w:rFonts w:eastAsiaTheme="minorEastAsia"/>
          <w:b/>
          <w:sz w:val="24"/>
          <w:szCs w:val="24"/>
          <w:lang w:val="kk-KZ"/>
        </w:rPr>
        <w:lastRenderedPageBreak/>
        <w:t>1</w:t>
      </w:r>
      <w:r w:rsidRPr="00D1023A">
        <w:rPr>
          <w:rFonts w:eastAsiaTheme="minorEastAsia"/>
          <w:b/>
          <w:sz w:val="24"/>
          <w:szCs w:val="24"/>
        </w:rPr>
        <w:t>.</w:t>
      </w:r>
      <w:r w:rsidR="009B0A0A">
        <w:rPr>
          <w:rFonts w:eastAsiaTheme="minorEastAsia"/>
          <w:b/>
          <w:sz w:val="24"/>
          <w:szCs w:val="24"/>
          <w:lang w:val="kk-KZ"/>
        </w:rPr>
        <w:t>3</w:t>
      </w:r>
      <w:r w:rsidRPr="00D1023A">
        <w:rPr>
          <w:rFonts w:eastAsiaTheme="minorEastAsia"/>
          <w:b/>
          <w:sz w:val="24"/>
          <w:szCs w:val="24"/>
        </w:rPr>
        <w:t xml:space="preserve"> </w:t>
      </w:r>
      <w:r>
        <w:rPr>
          <w:rFonts w:eastAsiaTheme="minorEastAsia"/>
          <w:b/>
          <w:sz w:val="24"/>
          <w:szCs w:val="24"/>
        </w:rPr>
        <w:t>В</w:t>
      </w:r>
      <w:r w:rsidRPr="00D1023A">
        <w:rPr>
          <w:rFonts w:eastAsiaTheme="minorEastAsia"/>
          <w:b/>
          <w:sz w:val="24"/>
          <w:szCs w:val="24"/>
        </w:rPr>
        <w:t>лияние р</w:t>
      </w:r>
      <w:r>
        <w:rPr>
          <w:rFonts w:eastAsiaTheme="minorEastAsia"/>
          <w:b/>
          <w:sz w:val="24"/>
          <w:szCs w:val="24"/>
        </w:rPr>
        <w:t>Н</w:t>
      </w:r>
      <w:r w:rsidRPr="00D1023A">
        <w:rPr>
          <w:rFonts w:eastAsiaTheme="minorEastAsia"/>
          <w:b/>
          <w:sz w:val="24"/>
          <w:szCs w:val="24"/>
        </w:rPr>
        <w:t xml:space="preserve"> на коррозионную стойкость фосфатных покрытий, осажденных из растворов преобразователей ржавчины</w:t>
      </w:r>
    </w:p>
    <w:p w:rsidR="00276F4C" w:rsidRPr="00D1023A" w:rsidRDefault="00276F4C" w:rsidP="00767302">
      <w:pPr>
        <w:spacing w:line="360" w:lineRule="auto"/>
        <w:ind w:firstLine="709"/>
        <w:contextualSpacing/>
        <w:jc w:val="both"/>
        <w:rPr>
          <w:rFonts w:eastAsiaTheme="minorEastAsia"/>
          <w:b/>
          <w:sz w:val="24"/>
          <w:szCs w:val="24"/>
        </w:rPr>
      </w:pPr>
    </w:p>
    <w:p w:rsidR="00767302" w:rsidRDefault="00767302" w:rsidP="00767302">
      <w:pPr>
        <w:spacing w:line="360" w:lineRule="auto"/>
        <w:ind w:firstLine="709"/>
        <w:contextualSpacing/>
        <w:jc w:val="both"/>
        <w:rPr>
          <w:rFonts w:eastAsiaTheme="minorEastAsia"/>
          <w:sz w:val="24"/>
          <w:szCs w:val="24"/>
        </w:rPr>
      </w:pPr>
      <w:r>
        <w:rPr>
          <w:rFonts w:eastAsiaTheme="minorEastAsia"/>
          <w:sz w:val="24"/>
          <w:szCs w:val="24"/>
        </w:rPr>
        <w:t xml:space="preserve">Для испытаний на устойчивость фосфатных покрытий в средах с различной минерализацией и различным значением рН были выбраны покрытия, осажденные из растворов преобразователей ржавчины </w:t>
      </w:r>
      <w:proofErr w:type="spellStart"/>
      <w:r>
        <w:rPr>
          <w:rFonts w:eastAsiaTheme="minorEastAsia"/>
          <w:sz w:val="24"/>
          <w:szCs w:val="24"/>
        </w:rPr>
        <w:t>Фосфомет</w:t>
      </w:r>
      <w:proofErr w:type="spellEnd"/>
      <w:r>
        <w:rPr>
          <w:rFonts w:eastAsiaTheme="minorEastAsia"/>
          <w:sz w:val="24"/>
          <w:szCs w:val="24"/>
        </w:rPr>
        <w:t xml:space="preserve"> и </w:t>
      </w:r>
      <w:proofErr w:type="spellStart"/>
      <w:r>
        <w:rPr>
          <w:rFonts w:eastAsiaTheme="minorEastAsia"/>
          <w:sz w:val="24"/>
          <w:szCs w:val="24"/>
        </w:rPr>
        <w:t>Цинкарь</w:t>
      </w:r>
      <w:proofErr w:type="spellEnd"/>
      <w:r>
        <w:rPr>
          <w:rFonts w:eastAsiaTheme="minorEastAsia"/>
          <w:sz w:val="24"/>
          <w:szCs w:val="24"/>
        </w:rPr>
        <w:t xml:space="preserve"> в присутствии ускорителей фосфатирования нитрофенола и м-НБС. </w:t>
      </w:r>
      <w:r w:rsidRPr="006A7BCD">
        <w:rPr>
          <w:rFonts w:eastAsiaTheme="minorEastAsia"/>
          <w:sz w:val="24"/>
          <w:szCs w:val="24"/>
        </w:rPr>
        <w:t>Испытания фосфатных покрытий, показавших наибольшую коррозионную стойкость на поверхности железных образцов</w:t>
      </w:r>
      <w:r>
        <w:rPr>
          <w:rFonts w:eastAsiaTheme="minorEastAsia"/>
          <w:sz w:val="24"/>
          <w:szCs w:val="24"/>
        </w:rPr>
        <w:t xml:space="preserve">, </w:t>
      </w:r>
      <w:r w:rsidRPr="006A7BCD">
        <w:rPr>
          <w:rFonts w:eastAsiaTheme="minorEastAsia"/>
          <w:sz w:val="24"/>
          <w:szCs w:val="24"/>
        </w:rPr>
        <w:t>проводили в модельных растворах (</w:t>
      </w:r>
      <w:r w:rsidRPr="006A7BCD">
        <w:rPr>
          <w:bCs/>
          <w:color w:val="2D2D2D"/>
          <w:spacing w:val="1"/>
          <w:kern w:val="36"/>
          <w:sz w:val="24"/>
          <w:szCs w:val="24"/>
        </w:rPr>
        <w:t>ГОСТ 9.502-82</w:t>
      </w:r>
      <w:r>
        <w:rPr>
          <w:bCs/>
          <w:color w:val="2D2D2D"/>
          <w:spacing w:val="1"/>
          <w:kern w:val="36"/>
          <w:sz w:val="24"/>
          <w:szCs w:val="24"/>
        </w:rPr>
        <w:t>)</w:t>
      </w:r>
      <w:r w:rsidRPr="006A7BCD">
        <w:rPr>
          <w:bCs/>
          <w:color w:val="2D2D2D"/>
          <w:spacing w:val="1"/>
          <w:kern w:val="36"/>
          <w:sz w:val="24"/>
          <w:szCs w:val="24"/>
        </w:rPr>
        <w:t>, предназначенных для определения коррозионной стойкости покрытий</w:t>
      </w:r>
      <w:r w:rsidRPr="006A7BCD">
        <w:rPr>
          <w:b/>
          <w:bCs/>
          <w:color w:val="2D2D2D"/>
          <w:spacing w:val="1"/>
          <w:kern w:val="36"/>
          <w:sz w:val="24"/>
          <w:szCs w:val="24"/>
        </w:rPr>
        <w:t>)</w:t>
      </w:r>
      <w:r w:rsidRPr="006A7BCD">
        <w:rPr>
          <w:rFonts w:eastAsiaTheme="minorEastAsia"/>
          <w:sz w:val="24"/>
          <w:szCs w:val="24"/>
        </w:rPr>
        <w:t xml:space="preserve"> с различным значением рН, близким к нейтральным (рН=6-9). Коррозионную стойкость покрытий определяли капельным методом Акимова и электрохимическим</w:t>
      </w:r>
      <w:r>
        <w:rPr>
          <w:rFonts w:eastAsiaTheme="minorEastAsia"/>
          <w:sz w:val="24"/>
          <w:szCs w:val="24"/>
        </w:rPr>
        <w:t>и методами</w:t>
      </w:r>
      <w:r w:rsidRPr="006A7BCD">
        <w:rPr>
          <w:rFonts w:eastAsiaTheme="minorEastAsia"/>
          <w:sz w:val="24"/>
          <w:szCs w:val="24"/>
        </w:rPr>
        <w:t xml:space="preserve"> –</w:t>
      </w:r>
      <w:r>
        <w:rPr>
          <w:rFonts w:eastAsiaTheme="minorEastAsia"/>
          <w:sz w:val="24"/>
          <w:szCs w:val="24"/>
        </w:rPr>
        <w:t xml:space="preserve"> </w:t>
      </w:r>
      <w:r w:rsidRPr="006A7BCD">
        <w:rPr>
          <w:rFonts w:eastAsiaTheme="minorEastAsia"/>
          <w:sz w:val="24"/>
          <w:szCs w:val="24"/>
        </w:rPr>
        <w:t xml:space="preserve">методом </w:t>
      </w:r>
      <w:r>
        <w:rPr>
          <w:rFonts w:eastAsiaTheme="minorEastAsia"/>
          <w:sz w:val="24"/>
          <w:szCs w:val="24"/>
        </w:rPr>
        <w:t xml:space="preserve">снятия циклических вольтамперных кривых и поляризационных кривых по </w:t>
      </w:r>
      <w:proofErr w:type="spellStart"/>
      <w:r w:rsidRPr="006A7BCD">
        <w:rPr>
          <w:rFonts w:eastAsiaTheme="minorEastAsia"/>
          <w:sz w:val="24"/>
          <w:szCs w:val="24"/>
        </w:rPr>
        <w:t>Тафе</w:t>
      </w:r>
      <w:r>
        <w:rPr>
          <w:rFonts w:eastAsiaTheme="minorEastAsia"/>
          <w:sz w:val="24"/>
          <w:szCs w:val="24"/>
        </w:rPr>
        <w:t>лю</w:t>
      </w:r>
      <w:proofErr w:type="spellEnd"/>
      <w:r w:rsidRPr="006A7BCD">
        <w:rPr>
          <w:rFonts w:eastAsiaTheme="minorEastAsia"/>
          <w:sz w:val="24"/>
          <w:szCs w:val="24"/>
        </w:rPr>
        <w:t xml:space="preserve">. </w:t>
      </w:r>
    </w:p>
    <w:p w:rsidR="00767302" w:rsidRDefault="00767302" w:rsidP="00767302">
      <w:pPr>
        <w:spacing w:line="360" w:lineRule="auto"/>
        <w:ind w:firstLine="709"/>
        <w:contextualSpacing/>
        <w:jc w:val="both"/>
        <w:rPr>
          <w:rFonts w:eastAsiaTheme="minorEastAsia"/>
          <w:sz w:val="24"/>
          <w:szCs w:val="24"/>
        </w:rPr>
      </w:pPr>
      <w:r>
        <w:rPr>
          <w:rFonts w:eastAsiaTheme="minorEastAsia"/>
          <w:sz w:val="24"/>
          <w:szCs w:val="24"/>
        </w:rPr>
        <w:t>На рисунке 7 приведена зависимость коррозионной стойкости фосфатных покрытий, осажденных из раствора Фосфомет в присутствии 2,5 г/л нитрофенола в средах с различным значением рН. Условия осаждения: температура 40</w:t>
      </w:r>
      <w:r>
        <w:rPr>
          <w:rFonts w:eastAsiaTheme="minorEastAsia"/>
          <w:sz w:val="24"/>
          <w:szCs w:val="24"/>
          <w:vertAlign w:val="superscript"/>
        </w:rPr>
        <w:t>o</w:t>
      </w:r>
      <w:r>
        <w:rPr>
          <w:rFonts w:eastAsiaTheme="minorEastAsia"/>
          <w:sz w:val="24"/>
          <w:szCs w:val="24"/>
        </w:rPr>
        <w:t xml:space="preserve">С, время осаждения 10 минут, скорость перемешивания 500 об/мин. </w:t>
      </w:r>
    </w:p>
    <w:p w:rsidR="00767302" w:rsidRDefault="00767302" w:rsidP="00767302">
      <w:pPr>
        <w:spacing w:line="360" w:lineRule="auto"/>
        <w:ind w:firstLine="709"/>
        <w:contextualSpacing/>
        <w:jc w:val="both"/>
        <w:rPr>
          <w:rFonts w:eastAsiaTheme="minorEastAsia"/>
          <w:sz w:val="24"/>
          <w:szCs w:val="24"/>
        </w:rPr>
      </w:pPr>
    </w:p>
    <w:p w:rsidR="00767302" w:rsidRDefault="00767302" w:rsidP="00767302">
      <w:pPr>
        <w:spacing w:line="360" w:lineRule="auto"/>
        <w:ind w:firstLine="709"/>
        <w:contextualSpacing/>
        <w:jc w:val="center"/>
        <w:rPr>
          <w:rFonts w:eastAsiaTheme="minorEastAsia"/>
          <w:sz w:val="24"/>
          <w:szCs w:val="24"/>
        </w:rPr>
      </w:pPr>
      <w:r>
        <w:rPr>
          <w:noProof/>
        </w:rPr>
        <w:drawing>
          <wp:inline distT="0" distB="0" distL="0" distR="0" wp14:anchorId="3FBDA10A" wp14:editId="68D7DD23">
            <wp:extent cx="4533900" cy="3524250"/>
            <wp:effectExtent l="0" t="0" r="0" b="0"/>
            <wp:docPr id="12" name="Рисунок 12"/>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83088" cy="3562484"/>
                    </a:xfrm>
                    <a:prstGeom prst="rect">
                      <a:avLst/>
                    </a:prstGeom>
                    <a:noFill/>
                    <a:ln>
                      <a:noFill/>
                    </a:ln>
                  </pic:spPr>
                </pic:pic>
              </a:graphicData>
            </a:graphic>
          </wp:inline>
        </w:drawing>
      </w:r>
    </w:p>
    <w:p w:rsidR="00767302" w:rsidRDefault="00767302" w:rsidP="007936F8">
      <w:pPr>
        <w:ind w:firstLine="709"/>
        <w:contextualSpacing/>
        <w:jc w:val="center"/>
        <w:rPr>
          <w:rFonts w:eastAsiaTheme="minorEastAsia"/>
          <w:sz w:val="24"/>
          <w:szCs w:val="24"/>
        </w:rPr>
      </w:pPr>
      <w:r>
        <w:rPr>
          <w:rFonts w:eastAsiaTheme="minorEastAsia"/>
          <w:sz w:val="24"/>
          <w:szCs w:val="24"/>
        </w:rPr>
        <w:t>Рисунок 7 - Зависимость защитной способности фосфатных покрытий, осажденных из раствора Фосфомет в присутс</w:t>
      </w:r>
      <w:r w:rsidR="007936F8">
        <w:rPr>
          <w:rFonts w:eastAsiaTheme="minorEastAsia"/>
          <w:sz w:val="24"/>
          <w:szCs w:val="24"/>
        </w:rPr>
        <w:t>твии нитрофенола от рН раствора</w:t>
      </w:r>
    </w:p>
    <w:p w:rsidR="00767302" w:rsidRDefault="00767302" w:rsidP="007936F8">
      <w:pPr>
        <w:ind w:firstLine="709"/>
        <w:contextualSpacing/>
        <w:jc w:val="both"/>
        <w:rPr>
          <w:rFonts w:eastAsiaTheme="minorEastAsia"/>
          <w:sz w:val="24"/>
          <w:szCs w:val="24"/>
        </w:rPr>
      </w:pPr>
    </w:p>
    <w:p w:rsidR="00767302" w:rsidRDefault="00767302" w:rsidP="00767302">
      <w:pPr>
        <w:spacing w:line="360" w:lineRule="auto"/>
        <w:ind w:firstLine="709"/>
        <w:contextualSpacing/>
        <w:jc w:val="both"/>
        <w:rPr>
          <w:rFonts w:eastAsiaTheme="minorEastAsia"/>
          <w:sz w:val="24"/>
          <w:szCs w:val="24"/>
        </w:rPr>
      </w:pPr>
      <w:r w:rsidRPr="006A7BCD">
        <w:rPr>
          <w:rFonts w:eastAsiaTheme="minorEastAsia"/>
          <w:sz w:val="24"/>
          <w:szCs w:val="24"/>
        </w:rPr>
        <w:lastRenderedPageBreak/>
        <w:t xml:space="preserve">Показано, что наибольшей </w:t>
      </w:r>
      <w:r>
        <w:rPr>
          <w:rFonts w:eastAsiaTheme="minorEastAsia"/>
          <w:sz w:val="24"/>
          <w:szCs w:val="24"/>
        </w:rPr>
        <w:t>коррозионной стойкостью обладают</w:t>
      </w:r>
      <w:r w:rsidRPr="006A7BCD">
        <w:rPr>
          <w:rFonts w:eastAsiaTheme="minorEastAsia"/>
          <w:sz w:val="24"/>
          <w:szCs w:val="24"/>
        </w:rPr>
        <w:t xml:space="preserve"> фосфатные покрытия, осажденные из раствора Фосфомет в присут</w:t>
      </w:r>
      <w:r>
        <w:rPr>
          <w:rFonts w:eastAsiaTheme="minorEastAsia"/>
          <w:sz w:val="24"/>
          <w:szCs w:val="24"/>
        </w:rPr>
        <w:t>ствии ускорителя фосфатирования</w:t>
      </w:r>
      <w:r w:rsidRPr="006A7BCD">
        <w:rPr>
          <w:rFonts w:eastAsiaTheme="minorEastAsia"/>
          <w:sz w:val="24"/>
          <w:szCs w:val="24"/>
        </w:rPr>
        <w:t xml:space="preserve"> нитрофенола при значении рН=6,7.</w:t>
      </w:r>
    </w:p>
    <w:p w:rsidR="00767302" w:rsidRDefault="00767302" w:rsidP="00767302">
      <w:pPr>
        <w:spacing w:line="360" w:lineRule="auto"/>
        <w:ind w:firstLine="709"/>
        <w:contextualSpacing/>
        <w:jc w:val="both"/>
        <w:rPr>
          <w:rFonts w:eastAsiaTheme="minorEastAsia"/>
          <w:sz w:val="24"/>
          <w:szCs w:val="24"/>
          <w:lang w:val="kk-KZ"/>
        </w:rPr>
      </w:pPr>
      <w:r>
        <w:rPr>
          <w:rFonts w:eastAsiaTheme="minorEastAsia"/>
          <w:sz w:val="24"/>
          <w:szCs w:val="24"/>
        </w:rPr>
        <w:t xml:space="preserve">На рисунке 8 приведена зависимость коррозионной стойкости фосфатных покрытий, осажденных их раствора </w:t>
      </w:r>
      <w:proofErr w:type="spellStart"/>
      <w:r>
        <w:rPr>
          <w:rFonts w:eastAsiaTheme="minorEastAsia"/>
          <w:sz w:val="24"/>
          <w:szCs w:val="24"/>
        </w:rPr>
        <w:t>Цинкарь</w:t>
      </w:r>
      <w:proofErr w:type="spellEnd"/>
      <w:r>
        <w:rPr>
          <w:rFonts w:eastAsiaTheme="minorEastAsia"/>
          <w:sz w:val="24"/>
          <w:szCs w:val="24"/>
        </w:rPr>
        <w:t xml:space="preserve"> в присутствии 5 г/л м-НБС</w:t>
      </w:r>
      <w:r>
        <w:rPr>
          <w:rFonts w:eastAsiaTheme="minorEastAsia"/>
          <w:sz w:val="24"/>
          <w:szCs w:val="24"/>
          <w:lang w:val="kk-KZ"/>
        </w:rPr>
        <w:t>.</w:t>
      </w:r>
    </w:p>
    <w:p w:rsidR="00FA14BB" w:rsidRPr="00D37B68" w:rsidRDefault="00FA14BB" w:rsidP="00767302">
      <w:pPr>
        <w:spacing w:line="360" w:lineRule="auto"/>
        <w:ind w:firstLine="709"/>
        <w:contextualSpacing/>
        <w:jc w:val="both"/>
        <w:rPr>
          <w:rFonts w:eastAsiaTheme="minorEastAsia"/>
          <w:sz w:val="24"/>
          <w:szCs w:val="24"/>
        </w:rPr>
      </w:pPr>
    </w:p>
    <w:p w:rsidR="00767302" w:rsidRDefault="00767302" w:rsidP="00767302">
      <w:pPr>
        <w:spacing w:line="360" w:lineRule="auto"/>
        <w:ind w:firstLine="709"/>
        <w:contextualSpacing/>
        <w:jc w:val="center"/>
        <w:rPr>
          <w:rFonts w:eastAsiaTheme="minorEastAsia"/>
          <w:sz w:val="24"/>
          <w:szCs w:val="24"/>
        </w:rPr>
      </w:pPr>
      <w:r>
        <w:rPr>
          <w:noProof/>
        </w:rPr>
        <w:drawing>
          <wp:inline distT="0" distB="0" distL="0" distR="0" wp14:anchorId="3C4B861F" wp14:editId="38651726">
            <wp:extent cx="4572000" cy="3725334"/>
            <wp:effectExtent l="0" t="0" r="0" b="8890"/>
            <wp:docPr id="33" name="Рисунок 33"/>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rotWithShape="1">
                    <a:blip r:embed="rId20" cstate="print">
                      <a:extLst>
                        <a:ext uri="{28A0092B-C50C-407E-A947-70E740481C1C}">
                          <a14:useLocalDpi xmlns:a14="http://schemas.microsoft.com/office/drawing/2010/main" val="0"/>
                        </a:ext>
                      </a:extLst>
                    </a:blip>
                    <a:srcRect t="2128" r="3153" b="8503"/>
                    <a:stretch/>
                  </pic:blipFill>
                  <pic:spPr bwMode="auto">
                    <a:xfrm>
                      <a:off x="0" y="0"/>
                      <a:ext cx="4593791" cy="3743090"/>
                    </a:xfrm>
                    <a:prstGeom prst="rect">
                      <a:avLst/>
                    </a:prstGeom>
                    <a:noFill/>
                    <a:ln>
                      <a:noFill/>
                    </a:ln>
                    <a:extLst>
                      <a:ext uri="{53640926-AAD7-44D8-BBD7-CCE9431645EC}">
                        <a14:shadowObscured xmlns:a14="http://schemas.microsoft.com/office/drawing/2010/main"/>
                      </a:ext>
                    </a:extLst>
                  </pic:spPr>
                </pic:pic>
              </a:graphicData>
            </a:graphic>
          </wp:inline>
        </w:drawing>
      </w:r>
    </w:p>
    <w:p w:rsidR="00767302" w:rsidRDefault="00767302" w:rsidP="007936F8">
      <w:pPr>
        <w:ind w:firstLine="709"/>
        <w:contextualSpacing/>
        <w:jc w:val="center"/>
        <w:rPr>
          <w:rFonts w:eastAsiaTheme="minorEastAsia"/>
          <w:sz w:val="24"/>
          <w:szCs w:val="24"/>
        </w:rPr>
      </w:pPr>
      <w:r>
        <w:rPr>
          <w:rFonts w:eastAsiaTheme="minorEastAsia"/>
          <w:sz w:val="24"/>
          <w:szCs w:val="24"/>
        </w:rPr>
        <w:t xml:space="preserve">Рисунок 8 - Зависимость защитной способности фосфатных покрытий, осажденных из раствора </w:t>
      </w:r>
      <w:r w:rsidR="00CA3885">
        <w:rPr>
          <w:rFonts w:eastAsiaTheme="minorEastAsia"/>
          <w:sz w:val="24"/>
          <w:szCs w:val="24"/>
        </w:rPr>
        <w:t>Ф</w:t>
      </w:r>
      <w:r>
        <w:rPr>
          <w:rFonts w:eastAsiaTheme="minorEastAsia"/>
          <w:sz w:val="24"/>
          <w:szCs w:val="24"/>
        </w:rPr>
        <w:t>осфомет в присутствии м-НБС от рН раствора</w:t>
      </w:r>
    </w:p>
    <w:p w:rsidR="00943BC1" w:rsidRDefault="00943BC1" w:rsidP="00943BC1">
      <w:pPr>
        <w:spacing w:line="360" w:lineRule="auto"/>
        <w:ind w:firstLine="709"/>
        <w:contextualSpacing/>
        <w:jc w:val="both"/>
        <w:rPr>
          <w:rFonts w:eastAsiaTheme="minorEastAsia"/>
          <w:sz w:val="24"/>
          <w:szCs w:val="24"/>
        </w:rPr>
      </w:pPr>
    </w:p>
    <w:p w:rsidR="00943BC1" w:rsidRDefault="00943BC1" w:rsidP="00943BC1">
      <w:pPr>
        <w:spacing w:line="360" w:lineRule="auto"/>
        <w:ind w:firstLine="709"/>
        <w:contextualSpacing/>
        <w:jc w:val="both"/>
        <w:rPr>
          <w:rFonts w:eastAsiaTheme="minorEastAsia"/>
          <w:sz w:val="24"/>
          <w:szCs w:val="24"/>
        </w:rPr>
      </w:pPr>
      <w:r w:rsidRPr="006A7BCD">
        <w:rPr>
          <w:rFonts w:eastAsiaTheme="minorEastAsia"/>
          <w:sz w:val="24"/>
          <w:szCs w:val="24"/>
        </w:rPr>
        <w:t xml:space="preserve">Показано, что наибольшей коррозионной стойкостью обладали фосфатные покрытия, осажденные из раствора </w:t>
      </w:r>
      <w:proofErr w:type="spellStart"/>
      <w:r>
        <w:rPr>
          <w:rFonts w:eastAsiaTheme="minorEastAsia"/>
          <w:sz w:val="24"/>
          <w:szCs w:val="24"/>
        </w:rPr>
        <w:t>Цинкарь</w:t>
      </w:r>
      <w:proofErr w:type="spellEnd"/>
      <w:r>
        <w:rPr>
          <w:rFonts w:eastAsiaTheme="minorEastAsia"/>
          <w:sz w:val="24"/>
          <w:szCs w:val="24"/>
        </w:rPr>
        <w:t xml:space="preserve"> </w:t>
      </w:r>
      <w:r w:rsidRPr="006A7BCD">
        <w:rPr>
          <w:rFonts w:eastAsiaTheme="minorEastAsia"/>
          <w:sz w:val="24"/>
          <w:szCs w:val="24"/>
        </w:rPr>
        <w:t>в присутствии ускорителя фосфатиро</w:t>
      </w:r>
      <w:r>
        <w:rPr>
          <w:rFonts w:eastAsiaTheme="minorEastAsia"/>
          <w:sz w:val="24"/>
          <w:szCs w:val="24"/>
        </w:rPr>
        <w:t xml:space="preserve">вания м-НБС </w:t>
      </w:r>
      <w:r w:rsidRPr="006A7BCD">
        <w:rPr>
          <w:rFonts w:eastAsiaTheme="minorEastAsia"/>
          <w:sz w:val="24"/>
          <w:szCs w:val="24"/>
        </w:rPr>
        <w:t>при значении рН=</w:t>
      </w:r>
      <w:r>
        <w:rPr>
          <w:rFonts w:eastAsiaTheme="minorEastAsia"/>
          <w:sz w:val="24"/>
          <w:szCs w:val="24"/>
        </w:rPr>
        <w:t>7,8.</w:t>
      </w:r>
    </w:p>
    <w:p w:rsidR="00767302" w:rsidRDefault="00767302" w:rsidP="00767302">
      <w:pPr>
        <w:spacing w:line="360" w:lineRule="auto"/>
        <w:ind w:firstLine="709"/>
        <w:contextualSpacing/>
        <w:jc w:val="both"/>
        <w:rPr>
          <w:rFonts w:eastAsiaTheme="minorEastAsia"/>
          <w:sz w:val="24"/>
          <w:szCs w:val="24"/>
        </w:rPr>
      </w:pPr>
    </w:p>
    <w:p w:rsidR="00D77F6F" w:rsidRDefault="00D77F6F" w:rsidP="00767302">
      <w:pPr>
        <w:spacing w:line="360" w:lineRule="auto"/>
        <w:ind w:firstLine="709"/>
        <w:contextualSpacing/>
        <w:jc w:val="both"/>
        <w:rPr>
          <w:rFonts w:eastAsiaTheme="minorEastAsia"/>
          <w:b/>
          <w:sz w:val="24"/>
          <w:szCs w:val="24"/>
        </w:rPr>
      </w:pPr>
      <w:r>
        <w:rPr>
          <w:rFonts w:eastAsiaTheme="minorEastAsia"/>
          <w:b/>
          <w:sz w:val="24"/>
          <w:szCs w:val="24"/>
        </w:rPr>
        <w:br w:type="page"/>
      </w:r>
    </w:p>
    <w:p w:rsidR="00767302" w:rsidRPr="00D1023A" w:rsidRDefault="00D1023A" w:rsidP="00767302">
      <w:pPr>
        <w:spacing w:line="360" w:lineRule="auto"/>
        <w:ind w:firstLine="709"/>
        <w:contextualSpacing/>
        <w:jc w:val="both"/>
        <w:rPr>
          <w:rStyle w:val="a9"/>
          <w:b/>
          <w:sz w:val="24"/>
          <w:szCs w:val="24"/>
        </w:rPr>
      </w:pPr>
      <w:r w:rsidRPr="00D1023A">
        <w:rPr>
          <w:rFonts w:eastAsiaTheme="minorEastAsia"/>
          <w:b/>
          <w:sz w:val="24"/>
          <w:szCs w:val="24"/>
        </w:rPr>
        <w:lastRenderedPageBreak/>
        <w:t xml:space="preserve">2 </w:t>
      </w:r>
      <w:r w:rsidR="00B923A4">
        <w:rPr>
          <w:b/>
          <w:sz w:val="24"/>
          <w:szCs w:val="24"/>
        </w:rPr>
        <w:t>П</w:t>
      </w:r>
      <w:r w:rsidR="00B923A4" w:rsidRPr="00D1023A">
        <w:rPr>
          <w:rStyle w:val="a9"/>
          <w:b/>
          <w:sz w:val="24"/>
          <w:szCs w:val="24"/>
        </w:rPr>
        <w:t>роведение испытаний полученных фосфатных покрытий в средах с разной</w:t>
      </w:r>
      <w:r w:rsidR="00B923A4" w:rsidRPr="00D1023A">
        <w:rPr>
          <w:b/>
          <w:sz w:val="24"/>
          <w:szCs w:val="24"/>
        </w:rPr>
        <w:t xml:space="preserve"> </w:t>
      </w:r>
      <w:r w:rsidR="00B923A4" w:rsidRPr="00D1023A">
        <w:rPr>
          <w:rStyle w:val="a9"/>
          <w:b/>
          <w:sz w:val="24"/>
          <w:szCs w:val="24"/>
        </w:rPr>
        <w:t>минерализацией</w:t>
      </w:r>
    </w:p>
    <w:p w:rsidR="00943BC1" w:rsidRPr="00D1023A" w:rsidRDefault="00D77F6F" w:rsidP="00943BC1">
      <w:pPr>
        <w:spacing w:line="360" w:lineRule="auto"/>
        <w:ind w:firstLine="709"/>
        <w:contextualSpacing/>
        <w:jc w:val="both"/>
        <w:rPr>
          <w:rStyle w:val="a9"/>
          <w:b/>
          <w:sz w:val="24"/>
          <w:szCs w:val="24"/>
        </w:rPr>
      </w:pPr>
      <w:r>
        <w:rPr>
          <w:rStyle w:val="a9"/>
          <w:b/>
          <w:sz w:val="24"/>
          <w:szCs w:val="24"/>
        </w:rPr>
        <w:t>2.1 И</w:t>
      </w:r>
      <w:r w:rsidRPr="00D1023A">
        <w:rPr>
          <w:rStyle w:val="a9"/>
          <w:b/>
          <w:sz w:val="24"/>
          <w:szCs w:val="24"/>
        </w:rPr>
        <w:t>спытание коррозионной стойкости фосфатных покрытий в средах с разной ми</w:t>
      </w:r>
      <w:r>
        <w:rPr>
          <w:rStyle w:val="a9"/>
          <w:b/>
          <w:sz w:val="24"/>
          <w:szCs w:val="24"/>
        </w:rPr>
        <w:t>нерализацией капельным методом А</w:t>
      </w:r>
      <w:r w:rsidRPr="00D1023A">
        <w:rPr>
          <w:rStyle w:val="a9"/>
          <w:b/>
          <w:sz w:val="24"/>
          <w:szCs w:val="24"/>
        </w:rPr>
        <w:t>кимова</w:t>
      </w:r>
    </w:p>
    <w:p w:rsidR="00276F4C" w:rsidRDefault="00276F4C" w:rsidP="00943BC1">
      <w:pPr>
        <w:spacing w:line="360" w:lineRule="auto"/>
        <w:ind w:firstLine="709"/>
        <w:contextualSpacing/>
        <w:jc w:val="both"/>
        <w:rPr>
          <w:sz w:val="24"/>
          <w:szCs w:val="24"/>
        </w:rPr>
      </w:pPr>
    </w:p>
    <w:p w:rsidR="00767302" w:rsidRDefault="00767302" w:rsidP="00943BC1">
      <w:pPr>
        <w:spacing w:line="360" w:lineRule="auto"/>
        <w:ind w:firstLine="709"/>
        <w:contextualSpacing/>
        <w:jc w:val="both"/>
        <w:rPr>
          <w:sz w:val="24"/>
          <w:szCs w:val="24"/>
        </w:rPr>
      </w:pPr>
      <w:r w:rsidRPr="00DF6668">
        <w:rPr>
          <w:sz w:val="24"/>
          <w:szCs w:val="24"/>
        </w:rPr>
        <w:t xml:space="preserve">Испытания железных образцов на коррозионную стойкость </w:t>
      </w:r>
      <w:r>
        <w:rPr>
          <w:sz w:val="24"/>
          <w:szCs w:val="24"/>
        </w:rPr>
        <w:t xml:space="preserve">по методу Акимова проводили </w:t>
      </w:r>
      <w:r w:rsidRPr="00DF6668">
        <w:rPr>
          <w:sz w:val="24"/>
          <w:szCs w:val="24"/>
        </w:rPr>
        <w:t xml:space="preserve">в модельных растворах </w:t>
      </w:r>
      <w:r>
        <w:rPr>
          <w:sz w:val="24"/>
          <w:szCs w:val="24"/>
        </w:rPr>
        <w:t xml:space="preserve">№ </w:t>
      </w:r>
      <w:r w:rsidRPr="00DF6668">
        <w:rPr>
          <w:sz w:val="24"/>
          <w:szCs w:val="24"/>
        </w:rPr>
        <w:t>1-4, имеющих разную минерализацию т.е. разное соотношение исходных солей</w:t>
      </w:r>
      <w:r>
        <w:rPr>
          <w:sz w:val="24"/>
          <w:szCs w:val="24"/>
        </w:rPr>
        <w:t>. Состав модельных растворов приведен в Таблице 2.</w:t>
      </w:r>
    </w:p>
    <w:p w:rsidR="00D1023A" w:rsidRDefault="00D1023A" w:rsidP="00767302">
      <w:pPr>
        <w:spacing w:line="360" w:lineRule="auto"/>
        <w:ind w:right="-58"/>
        <w:contextualSpacing/>
        <w:jc w:val="both"/>
        <w:rPr>
          <w:sz w:val="24"/>
          <w:szCs w:val="24"/>
        </w:rPr>
      </w:pPr>
    </w:p>
    <w:p w:rsidR="00767302" w:rsidRDefault="00767302" w:rsidP="00767302">
      <w:pPr>
        <w:spacing w:line="360" w:lineRule="auto"/>
        <w:ind w:right="-58"/>
        <w:contextualSpacing/>
        <w:jc w:val="both"/>
        <w:rPr>
          <w:sz w:val="24"/>
          <w:szCs w:val="24"/>
        </w:rPr>
      </w:pPr>
      <w:r>
        <w:rPr>
          <w:sz w:val="24"/>
          <w:szCs w:val="24"/>
        </w:rPr>
        <w:t>Таблица 2 – Состав модельных растворов</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68"/>
        <w:gridCol w:w="1122"/>
        <w:gridCol w:w="1133"/>
        <w:gridCol w:w="1426"/>
        <w:gridCol w:w="1976"/>
        <w:gridCol w:w="992"/>
        <w:gridCol w:w="1481"/>
      </w:tblGrid>
      <w:tr w:rsidR="00767302" w:rsidRPr="00A23B09" w:rsidTr="00E36F75">
        <w:tc>
          <w:tcPr>
            <w:tcW w:w="1368" w:type="dxa"/>
            <w:tcMar>
              <w:top w:w="0" w:type="dxa"/>
              <w:left w:w="74" w:type="dxa"/>
              <w:bottom w:w="0" w:type="dxa"/>
              <w:right w:w="74" w:type="dxa"/>
            </w:tcMar>
            <w:hideMark/>
          </w:tcPr>
          <w:p w:rsidR="00767302" w:rsidRPr="00E2780C" w:rsidRDefault="00767302" w:rsidP="00F631AA">
            <w:pPr>
              <w:spacing w:line="360" w:lineRule="auto"/>
              <w:jc w:val="center"/>
              <w:textAlignment w:val="baseline"/>
              <w:rPr>
                <w:color w:val="2D2D2D"/>
                <w:sz w:val="24"/>
                <w:szCs w:val="24"/>
              </w:rPr>
            </w:pPr>
            <w:r w:rsidRPr="00E2780C">
              <w:rPr>
                <w:color w:val="2D2D2D"/>
                <w:sz w:val="24"/>
                <w:szCs w:val="24"/>
              </w:rPr>
              <w:t>Номер раствора</w:t>
            </w:r>
          </w:p>
        </w:tc>
        <w:tc>
          <w:tcPr>
            <w:tcW w:w="8130" w:type="dxa"/>
            <w:gridSpan w:val="6"/>
            <w:tcMar>
              <w:top w:w="0" w:type="dxa"/>
              <w:left w:w="74" w:type="dxa"/>
              <w:bottom w:w="0" w:type="dxa"/>
              <w:right w:w="74" w:type="dxa"/>
            </w:tcMar>
            <w:hideMark/>
          </w:tcPr>
          <w:p w:rsidR="00767302" w:rsidRPr="00E2780C" w:rsidRDefault="00767302" w:rsidP="00F631AA">
            <w:pPr>
              <w:spacing w:line="360" w:lineRule="auto"/>
              <w:jc w:val="center"/>
              <w:textAlignment w:val="baseline"/>
              <w:rPr>
                <w:color w:val="2D2D2D"/>
                <w:sz w:val="24"/>
                <w:szCs w:val="24"/>
              </w:rPr>
            </w:pPr>
            <w:r w:rsidRPr="00E2780C">
              <w:rPr>
                <w:color w:val="2D2D2D"/>
                <w:sz w:val="24"/>
                <w:szCs w:val="24"/>
              </w:rPr>
              <w:t>Массовая концентрация, мг/</w:t>
            </w:r>
            <w:proofErr w:type="spellStart"/>
            <w:r w:rsidRPr="00E2780C">
              <w:rPr>
                <w:color w:val="2D2D2D"/>
                <w:sz w:val="24"/>
                <w:szCs w:val="24"/>
              </w:rPr>
              <w:t>дм</w:t>
            </w:r>
            <w:proofErr w:type="spellEnd"/>
            <w:r w:rsidRPr="00E2780C">
              <w:rPr>
                <w:color w:val="2D2D2D"/>
                <w:sz w:val="24"/>
                <w:szCs w:val="24"/>
              </w:rPr>
              <w:t>, компонента</w:t>
            </w:r>
          </w:p>
        </w:tc>
      </w:tr>
      <w:tr w:rsidR="00767302" w:rsidRPr="00A23B09" w:rsidTr="00E36F75">
        <w:tc>
          <w:tcPr>
            <w:tcW w:w="1368" w:type="dxa"/>
            <w:tcMar>
              <w:top w:w="0" w:type="dxa"/>
              <w:left w:w="74" w:type="dxa"/>
              <w:bottom w:w="0" w:type="dxa"/>
              <w:right w:w="74" w:type="dxa"/>
            </w:tcMar>
            <w:hideMark/>
          </w:tcPr>
          <w:p w:rsidR="00767302" w:rsidRPr="00D1023A" w:rsidRDefault="00D1023A" w:rsidP="00D1023A">
            <w:pPr>
              <w:spacing w:line="360" w:lineRule="auto"/>
              <w:jc w:val="center"/>
              <w:rPr>
                <w:sz w:val="24"/>
                <w:szCs w:val="24"/>
                <w:lang w:val="kk-KZ"/>
              </w:rPr>
            </w:pPr>
            <w:r>
              <w:rPr>
                <w:sz w:val="24"/>
                <w:szCs w:val="24"/>
                <w:lang w:val="kk-KZ"/>
              </w:rPr>
              <w:t>1</w:t>
            </w:r>
          </w:p>
        </w:tc>
        <w:tc>
          <w:tcPr>
            <w:tcW w:w="1122" w:type="dxa"/>
            <w:tcMar>
              <w:top w:w="0" w:type="dxa"/>
              <w:left w:w="74" w:type="dxa"/>
              <w:bottom w:w="0" w:type="dxa"/>
              <w:right w:w="74" w:type="dxa"/>
            </w:tcMar>
          </w:tcPr>
          <w:p w:rsidR="00767302" w:rsidRPr="00D1023A" w:rsidRDefault="00D1023A" w:rsidP="00D1023A">
            <w:pPr>
              <w:spacing w:line="360" w:lineRule="auto"/>
              <w:jc w:val="center"/>
              <w:textAlignment w:val="baseline"/>
              <w:rPr>
                <w:color w:val="2D2D2D"/>
                <w:sz w:val="24"/>
                <w:szCs w:val="24"/>
                <w:lang w:val="kk-KZ"/>
              </w:rPr>
            </w:pPr>
            <w:r>
              <w:rPr>
                <w:color w:val="2D2D2D"/>
                <w:sz w:val="24"/>
                <w:szCs w:val="24"/>
                <w:lang w:val="kk-KZ"/>
              </w:rPr>
              <w:t>2</w:t>
            </w:r>
          </w:p>
        </w:tc>
        <w:tc>
          <w:tcPr>
            <w:tcW w:w="1133" w:type="dxa"/>
            <w:tcMar>
              <w:top w:w="0" w:type="dxa"/>
              <w:left w:w="74" w:type="dxa"/>
              <w:bottom w:w="0" w:type="dxa"/>
              <w:right w:w="74" w:type="dxa"/>
            </w:tcMar>
          </w:tcPr>
          <w:p w:rsidR="00767302" w:rsidRPr="00D1023A" w:rsidRDefault="00D1023A" w:rsidP="00D1023A">
            <w:pPr>
              <w:spacing w:line="360" w:lineRule="auto"/>
              <w:jc w:val="center"/>
              <w:textAlignment w:val="baseline"/>
              <w:rPr>
                <w:color w:val="2D2D2D"/>
                <w:sz w:val="24"/>
                <w:szCs w:val="24"/>
                <w:lang w:val="kk-KZ"/>
              </w:rPr>
            </w:pPr>
            <w:r>
              <w:rPr>
                <w:color w:val="2D2D2D"/>
                <w:sz w:val="24"/>
                <w:szCs w:val="24"/>
                <w:lang w:val="kk-KZ"/>
              </w:rPr>
              <w:t>3</w:t>
            </w:r>
          </w:p>
        </w:tc>
        <w:tc>
          <w:tcPr>
            <w:tcW w:w="1426" w:type="dxa"/>
            <w:tcMar>
              <w:top w:w="0" w:type="dxa"/>
              <w:left w:w="74" w:type="dxa"/>
              <w:bottom w:w="0" w:type="dxa"/>
              <w:right w:w="74" w:type="dxa"/>
            </w:tcMar>
          </w:tcPr>
          <w:p w:rsidR="00767302" w:rsidRPr="00D1023A" w:rsidRDefault="00D1023A" w:rsidP="00D1023A">
            <w:pPr>
              <w:spacing w:line="360" w:lineRule="auto"/>
              <w:jc w:val="center"/>
              <w:textAlignment w:val="baseline"/>
              <w:rPr>
                <w:color w:val="2D2D2D"/>
                <w:sz w:val="24"/>
                <w:szCs w:val="24"/>
                <w:lang w:val="kk-KZ"/>
              </w:rPr>
            </w:pPr>
            <w:r>
              <w:rPr>
                <w:color w:val="2D2D2D"/>
                <w:sz w:val="24"/>
                <w:szCs w:val="24"/>
                <w:lang w:val="kk-KZ"/>
              </w:rPr>
              <w:t>4</w:t>
            </w:r>
          </w:p>
        </w:tc>
        <w:tc>
          <w:tcPr>
            <w:tcW w:w="1976" w:type="dxa"/>
            <w:tcMar>
              <w:top w:w="0" w:type="dxa"/>
              <w:left w:w="74" w:type="dxa"/>
              <w:bottom w:w="0" w:type="dxa"/>
              <w:right w:w="74" w:type="dxa"/>
            </w:tcMar>
          </w:tcPr>
          <w:p w:rsidR="00767302" w:rsidRPr="00D1023A" w:rsidRDefault="00D1023A" w:rsidP="00D1023A">
            <w:pPr>
              <w:spacing w:line="360" w:lineRule="auto"/>
              <w:jc w:val="center"/>
              <w:textAlignment w:val="baseline"/>
              <w:rPr>
                <w:color w:val="2D2D2D"/>
                <w:sz w:val="24"/>
                <w:szCs w:val="24"/>
                <w:lang w:val="kk-KZ"/>
              </w:rPr>
            </w:pPr>
            <w:r>
              <w:rPr>
                <w:color w:val="2D2D2D"/>
                <w:sz w:val="24"/>
                <w:szCs w:val="24"/>
                <w:lang w:val="kk-KZ"/>
              </w:rPr>
              <w:t>5</w:t>
            </w:r>
          </w:p>
        </w:tc>
        <w:tc>
          <w:tcPr>
            <w:tcW w:w="992" w:type="dxa"/>
            <w:tcMar>
              <w:top w:w="0" w:type="dxa"/>
              <w:left w:w="74" w:type="dxa"/>
              <w:bottom w:w="0" w:type="dxa"/>
              <w:right w:w="74" w:type="dxa"/>
            </w:tcMar>
          </w:tcPr>
          <w:p w:rsidR="00767302" w:rsidRPr="00D1023A" w:rsidRDefault="00D1023A" w:rsidP="00D1023A">
            <w:pPr>
              <w:spacing w:line="360" w:lineRule="auto"/>
              <w:jc w:val="center"/>
              <w:textAlignment w:val="baseline"/>
              <w:rPr>
                <w:color w:val="2D2D2D"/>
                <w:sz w:val="24"/>
                <w:szCs w:val="24"/>
                <w:lang w:val="kk-KZ"/>
              </w:rPr>
            </w:pPr>
            <w:r>
              <w:rPr>
                <w:color w:val="2D2D2D"/>
                <w:sz w:val="24"/>
                <w:szCs w:val="24"/>
                <w:lang w:val="kk-KZ"/>
              </w:rPr>
              <w:t>6</w:t>
            </w:r>
          </w:p>
        </w:tc>
        <w:tc>
          <w:tcPr>
            <w:tcW w:w="1481" w:type="dxa"/>
            <w:tcMar>
              <w:top w:w="0" w:type="dxa"/>
              <w:left w:w="74" w:type="dxa"/>
              <w:bottom w:w="0" w:type="dxa"/>
              <w:right w:w="74" w:type="dxa"/>
            </w:tcMar>
          </w:tcPr>
          <w:p w:rsidR="00767302" w:rsidRPr="00D1023A" w:rsidRDefault="00D1023A" w:rsidP="00D1023A">
            <w:pPr>
              <w:spacing w:line="360" w:lineRule="auto"/>
              <w:jc w:val="center"/>
              <w:textAlignment w:val="baseline"/>
              <w:rPr>
                <w:color w:val="2D2D2D"/>
                <w:sz w:val="24"/>
                <w:szCs w:val="24"/>
                <w:lang w:val="kk-KZ"/>
              </w:rPr>
            </w:pPr>
            <w:r>
              <w:rPr>
                <w:color w:val="2D2D2D"/>
                <w:sz w:val="24"/>
                <w:szCs w:val="24"/>
                <w:lang w:val="kk-KZ"/>
              </w:rPr>
              <w:t>7</w:t>
            </w:r>
          </w:p>
        </w:tc>
      </w:tr>
      <w:tr w:rsidR="00D1023A" w:rsidRPr="00A23B09" w:rsidTr="00E36F75">
        <w:tc>
          <w:tcPr>
            <w:tcW w:w="1368" w:type="dxa"/>
            <w:tcMar>
              <w:top w:w="0" w:type="dxa"/>
              <w:left w:w="74" w:type="dxa"/>
              <w:bottom w:w="0" w:type="dxa"/>
              <w:right w:w="74" w:type="dxa"/>
            </w:tcMar>
          </w:tcPr>
          <w:p w:rsidR="00D1023A" w:rsidRPr="00E2780C" w:rsidRDefault="00D1023A" w:rsidP="00D1023A">
            <w:pPr>
              <w:spacing w:line="360" w:lineRule="auto"/>
              <w:rPr>
                <w:sz w:val="24"/>
                <w:szCs w:val="24"/>
              </w:rPr>
            </w:pPr>
          </w:p>
        </w:tc>
        <w:tc>
          <w:tcPr>
            <w:tcW w:w="1122" w:type="dxa"/>
            <w:tcMar>
              <w:top w:w="0" w:type="dxa"/>
              <w:left w:w="74" w:type="dxa"/>
              <w:bottom w:w="0" w:type="dxa"/>
              <w:right w:w="74" w:type="dxa"/>
            </w:tcMar>
          </w:tcPr>
          <w:p w:rsidR="00D1023A" w:rsidRPr="00E2780C" w:rsidRDefault="00D1023A" w:rsidP="00D1023A">
            <w:pPr>
              <w:spacing w:line="360" w:lineRule="auto"/>
              <w:jc w:val="center"/>
              <w:textAlignment w:val="baseline"/>
              <w:rPr>
                <w:color w:val="2D2D2D"/>
                <w:sz w:val="24"/>
                <w:szCs w:val="24"/>
              </w:rPr>
            </w:pPr>
            <w:proofErr w:type="spellStart"/>
            <w:r>
              <w:rPr>
                <w:color w:val="2D2D2D"/>
                <w:sz w:val="24"/>
                <w:szCs w:val="24"/>
                <w:lang w:val="en-US"/>
              </w:rPr>
              <w:t>NaCI</w:t>
            </w:r>
            <w:proofErr w:type="spellEnd"/>
          </w:p>
        </w:tc>
        <w:tc>
          <w:tcPr>
            <w:tcW w:w="1133" w:type="dxa"/>
            <w:tcMar>
              <w:top w:w="0" w:type="dxa"/>
              <w:left w:w="74" w:type="dxa"/>
              <w:bottom w:w="0" w:type="dxa"/>
              <w:right w:w="74" w:type="dxa"/>
            </w:tcMar>
          </w:tcPr>
          <w:p w:rsidR="00D1023A" w:rsidRPr="00E2780C" w:rsidRDefault="00D1023A" w:rsidP="00D1023A">
            <w:pPr>
              <w:spacing w:line="360" w:lineRule="auto"/>
              <w:jc w:val="center"/>
              <w:textAlignment w:val="baseline"/>
              <w:rPr>
                <w:color w:val="2D2D2D"/>
                <w:sz w:val="24"/>
                <w:szCs w:val="24"/>
              </w:rPr>
            </w:pPr>
            <w:r w:rsidRPr="00E2780C">
              <w:rPr>
                <w:noProof/>
                <w:color w:val="2D2D2D"/>
                <w:sz w:val="24"/>
                <w:szCs w:val="24"/>
              </w:rPr>
              <w:drawing>
                <wp:inline distT="0" distB="0" distL="0" distR="0" wp14:anchorId="50B1C8B5" wp14:editId="4F6DA68A">
                  <wp:extent cx="526415" cy="219710"/>
                  <wp:effectExtent l="19050" t="0" r="6985" b="0"/>
                  <wp:docPr id="1" name="Рисунок 24" descr="ГОСТ 9.502-82 (СТ СЭВ 6194-88) Единая система защиты от коррозии и старения (ЕСЗКС). Ингибиторы коррозии металлов для водных систем. Методы коррозионных испытаний (с Изменениями N 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ГОСТ 9.502-82 (СТ СЭВ 6194-88) Единая система защиты от коррозии и старения (ЕСЗКС). Ингибиторы коррозии металлов для водных систем. Методы коррозионных испытаний (с Изменениями N 1, 2)"/>
                          <pic:cNvPicPr>
                            <a:picLocks noChangeAspect="1" noChangeArrowheads="1"/>
                          </pic:cNvPicPr>
                        </pic:nvPicPr>
                        <pic:blipFill>
                          <a:blip r:embed="rId21" cstate="print"/>
                          <a:srcRect/>
                          <a:stretch>
                            <a:fillRect/>
                          </a:stretch>
                        </pic:blipFill>
                        <pic:spPr bwMode="auto">
                          <a:xfrm>
                            <a:off x="0" y="0"/>
                            <a:ext cx="526415" cy="219710"/>
                          </a:xfrm>
                          <a:prstGeom prst="rect">
                            <a:avLst/>
                          </a:prstGeom>
                          <a:noFill/>
                          <a:ln w="9525">
                            <a:noFill/>
                            <a:miter lim="800000"/>
                            <a:headEnd/>
                            <a:tailEnd/>
                          </a:ln>
                        </pic:spPr>
                      </pic:pic>
                    </a:graphicData>
                  </a:graphic>
                </wp:inline>
              </w:drawing>
            </w:r>
          </w:p>
        </w:tc>
        <w:tc>
          <w:tcPr>
            <w:tcW w:w="1426" w:type="dxa"/>
            <w:tcMar>
              <w:top w:w="0" w:type="dxa"/>
              <w:left w:w="74" w:type="dxa"/>
              <w:bottom w:w="0" w:type="dxa"/>
              <w:right w:w="74" w:type="dxa"/>
            </w:tcMar>
          </w:tcPr>
          <w:p w:rsidR="00D1023A" w:rsidRPr="00E2780C" w:rsidRDefault="00D1023A" w:rsidP="00D1023A">
            <w:pPr>
              <w:spacing w:line="360" w:lineRule="auto"/>
              <w:jc w:val="center"/>
              <w:textAlignment w:val="baseline"/>
              <w:rPr>
                <w:color w:val="2D2D2D"/>
                <w:sz w:val="24"/>
                <w:szCs w:val="24"/>
              </w:rPr>
            </w:pPr>
            <w:r w:rsidRPr="00E2780C">
              <w:rPr>
                <w:noProof/>
                <w:color w:val="2D2D2D"/>
                <w:sz w:val="24"/>
                <w:szCs w:val="24"/>
              </w:rPr>
              <w:drawing>
                <wp:inline distT="0" distB="0" distL="0" distR="0" wp14:anchorId="3C9ACD5B" wp14:editId="19C4F201">
                  <wp:extent cx="570865" cy="219710"/>
                  <wp:effectExtent l="19050" t="0" r="635" b="0"/>
                  <wp:docPr id="66" name="Рисунок 25" descr="ГОСТ 9.502-82 (СТ СЭВ 6194-88) Единая система защиты от коррозии и старения (ЕСЗКС). Ингибиторы коррозии металлов для водных систем. Методы коррозионных испытаний (с Изменениями N 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ГОСТ 9.502-82 (СТ СЭВ 6194-88) Единая система защиты от коррозии и старения (ЕСЗКС). Ингибиторы коррозии металлов для водных систем. Методы коррозионных испытаний (с Изменениями N 1, 2)"/>
                          <pic:cNvPicPr>
                            <a:picLocks noChangeAspect="1" noChangeArrowheads="1"/>
                          </pic:cNvPicPr>
                        </pic:nvPicPr>
                        <pic:blipFill>
                          <a:blip r:embed="rId22" cstate="print"/>
                          <a:srcRect/>
                          <a:stretch>
                            <a:fillRect/>
                          </a:stretch>
                        </pic:blipFill>
                        <pic:spPr bwMode="auto">
                          <a:xfrm>
                            <a:off x="0" y="0"/>
                            <a:ext cx="570865" cy="219710"/>
                          </a:xfrm>
                          <a:prstGeom prst="rect">
                            <a:avLst/>
                          </a:prstGeom>
                          <a:noFill/>
                          <a:ln w="9525">
                            <a:noFill/>
                            <a:miter lim="800000"/>
                            <a:headEnd/>
                            <a:tailEnd/>
                          </a:ln>
                        </pic:spPr>
                      </pic:pic>
                    </a:graphicData>
                  </a:graphic>
                </wp:inline>
              </w:drawing>
            </w:r>
          </w:p>
        </w:tc>
        <w:tc>
          <w:tcPr>
            <w:tcW w:w="1976" w:type="dxa"/>
            <w:tcMar>
              <w:top w:w="0" w:type="dxa"/>
              <w:left w:w="74" w:type="dxa"/>
              <w:bottom w:w="0" w:type="dxa"/>
              <w:right w:w="74" w:type="dxa"/>
            </w:tcMar>
          </w:tcPr>
          <w:p w:rsidR="00D1023A" w:rsidRPr="00E2780C" w:rsidRDefault="00D1023A" w:rsidP="00D1023A">
            <w:pPr>
              <w:spacing w:line="360" w:lineRule="auto"/>
              <w:jc w:val="center"/>
              <w:textAlignment w:val="baseline"/>
              <w:rPr>
                <w:color w:val="2D2D2D"/>
                <w:sz w:val="24"/>
                <w:szCs w:val="24"/>
              </w:rPr>
            </w:pPr>
            <w:r w:rsidRPr="00E2780C">
              <w:rPr>
                <w:noProof/>
                <w:color w:val="2D2D2D"/>
                <w:sz w:val="24"/>
                <w:szCs w:val="24"/>
              </w:rPr>
              <w:drawing>
                <wp:inline distT="0" distB="0" distL="0" distR="0" wp14:anchorId="3384D0F4" wp14:editId="0950EA26">
                  <wp:extent cx="607060" cy="226695"/>
                  <wp:effectExtent l="19050" t="0" r="2540" b="0"/>
                  <wp:docPr id="3" name="Рисунок 26" descr="ГОСТ 9.502-82 (СТ СЭВ 6194-88) Единая система защиты от коррозии и старения (ЕСЗКС). Ингибиторы коррозии металлов для водных систем. Методы коррозионных испытаний (с Изменениями N 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ГОСТ 9.502-82 (СТ СЭВ 6194-88) Единая система защиты от коррозии и старения (ЕСЗКС). Ингибиторы коррозии металлов для водных систем. Методы коррозионных испытаний (с Изменениями N 1, 2)"/>
                          <pic:cNvPicPr>
                            <a:picLocks noChangeAspect="1" noChangeArrowheads="1"/>
                          </pic:cNvPicPr>
                        </pic:nvPicPr>
                        <pic:blipFill>
                          <a:blip r:embed="rId23" cstate="print"/>
                          <a:srcRect/>
                          <a:stretch>
                            <a:fillRect/>
                          </a:stretch>
                        </pic:blipFill>
                        <pic:spPr bwMode="auto">
                          <a:xfrm>
                            <a:off x="0" y="0"/>
                            <a:ext cx="607060" cy="226695"/>
                          </a:xfrm>
                          <a:prstGeom prst="rect">
                            <a:avLst/>
                          </a:prstGeom>
                          <a:noFill/>
                          <a:ln w="9525">
                            <a:noFill/>
                            <a:miter lim="800000"/>
                            <a:headEnd/>
                            <a:tailEnd/>
                          </a:ln>
                        </pic:spPr>
                      </pic:pic>
                    </a:graphicData>
                  </a:graphic>
                </wp:inline>
              </w:drawing>
            </w:r>
          </w:p>
        </w:tc>
        <w:tc>
          <w:tcPr>
            <w:tcW w:w="992" w:type="dxa"/>
            <w:tcMar>
              <w:top w:w="0" w:type="dxa"/>
              <w:left w:w="74" w:type="dxa"/>
              <w:bottom w:w="0" w:type="dxa"/>
              <w:right w:w="74" w:type="dxa"/>
            </w:tcMar>
          </w:tcPr>
          <w:p w:rsidR="00D1023A" w:rsidRPr="00E2780C" w:rsidRDefault="00D1023A" w:rsidP="00D1023A">
            <w:pPr>
              <w:spacing w:line="360" w:lineRule="auto"/>
              <w:jc w:val="center"/>
              <w:textAlignment w:val="baseline"/>
              <w:rPr>
                <w:color w:val="2D2D2D"/>
                <w:sz w:val="24"/>
                <w:szCs w:val="24"/>
              </w:rPr>
            </w:pPr>
            <w:r w:rsidRPr="00E2780C">
              <w:rPr>
                <w:noProof/>
                <w:color w:val="2D2D2D"/>
                <w:sz w:val="24"/>
                <w:szCs w:val="24"/>
              </w:rPr>
              <w:drawing>
                <wp:inline distT="0" distB="0" distL="0" distR="0" wp14:anchorId="00336E8D" wp14:editId="5024DA48">
                  <wp:extent cx="424180" cy="219710"/>
                  <wp:effectExtent l="19050" t="0" r="0" b="0"/>
                  <wp:docPr id="4" name="Рисунок 27" descr="ГОСТ 9.502-82 (СТ СЭВ 6194-88) Единая система защиты от коррозии и старения (ЕСЗКС). Ингибиторы коррозии металлов для водных систем. Методы коррозионных испытаний (с Изменениями N 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ГОСТ 9.502-82 (СТ СЭВ 6194-88) Единая система защиты от коррозии и старения (ЕСЗКС). Ингибиторы коррозии металлов для водных систем. Методы коррозионных испытаний (с Изменениями N 1, 2)"/>
                          <pic:cNvPicPr>
                            <a:picLocks noChangeAspect="1" noChangeArrowheads="1"/>
                          </pic:cNvPicPr>
                        </pic:nvPicPr>
                        <pic:blipFill>
                          <a:blip r:embed="rId24" cstate="print"/>
                          <a:srcRect/>
                          <a:stretch>
                            <a:fillRect/>
                          </a:stretch>
                        </pic:blipFill>
                        <pic:spPr bwMode="auto">
                          <a:xfrm>
                            <a:off x="0" y="0"/>
                            <a:ext cx="424180" cy="219710"/>
                          </a:xfrm>
                          <a:prstGeom prst="rect">
                            <a:avLst/>
                          </a:prstGeom>
                          <a:noFill/>
                          <a:ln w="9525">
                            <a:noFill/>
                            <a:miter lim="800000"/>
                            <a:headEnd/>
                            <a:tailEnd/>
                          </a:ln>
                        </pic:spPr>
                      </pic:pic>
                    </a:graphicData>
                  </a:graphic>
                </wp:inline>
              </w:drawing>
            </w:r>
          </w:p>
        </w:tc>
        <w:tc>
          <w:tcPr>
            <w:tcW w:w="1481" w:type="dxa"/>
            <w:tcMar>
              <w:top w:w="0" w:type="dxa"/>
              <w:left w:w="74" w:type="dxa"/>
              <w:bottom w:w="0" w:type="dxa"/>
              <w:right w:w="74" w:type="dxa"/>
            </w:tcMar>
          </w:tcPr>
          <w:p w:rsidR="00D1023A" w:rsidRPr="00E2780C" w:rsidRDefault="00D1023A" w:rsidP="00D1023A">
            <w:pPr>
              <w:spacing w:line="360" w:lineRule="auto"/>
              <w:jc w:val="center"/>
              <w:textAlignment w:val="baseline"/>
              <w:rPr>
                <w:color w:val="2D2D2D"/>
                <w:sz w:val="24"/>
                <w:szCs w:val="24"/>
              </w:rPr>
            </w:pPr>
            <w:r w:rsidRPr="00E2780C">
              <w:rPr>
                <w:noProof/>
                <w:color w:val="2D2D2D"/>
                <w:sz w:val="24"/>
                <w:szCs w:val="24"/>
              </w:rPr>
              <w:drawing>
                <wp:inline distT="0" distB="0" distL="0" distR="0" wp14:anchorId="30D6EBCD" wp14:editId="4020F210">
                  <wp:extent cx="723900" cy="219710"/>
                  <wp:effectExtent l="19050" t="0" r="0" b="0"/>
                  <wp:docPr id="5" name="Рисунок 28" descr="ГОСТ 9.502-82 (СТ СЭВ 6194-88) Единая система защиты от коррозии и старения (ЕСЗКС). Ингибиторы коррозии металлов для водных систем. Методы коррозионных испытаний (с Изменениями N 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ГОСТ 9.502-82 (СТ СЭВ 6194-88) Единая система защиты от коррозии и старения (ЕСЗКС). Ингибиторы коррозии металлов для водных систем. Методы коррозионных испытаний (с Изменениями N 1, 2)"/>
                          <pic:cNvPicPr>
                            <a:picLocks noChangeAspect="1" noChangeArrowheads="1"/>
                          </pic:cNvPicPr>
                        </pic:nvPicPr>
                        <pic:blipFill>
                          <a:blip r:embed="rId25" cstate="print"/>
                          <a:srcRect/>
                          <a:stretch>
                            <a:fillRect/>
                          </a:stretch>
                        </pic:blipFill>
                        <pic:spPr bwMode="auto">
                          <a:xfrm>
                            <a:off x="0" y="0"/>
                            <a:ext cx="723900" cy="219710"/>
                          </a:xfrm>
                          <a:prstGeom prst="rect">
                            <a:avLst/>
                          </a:prstGeom>
                          <a:noFill/>
                          <a:ln w="9525">
                            <a:noFill/>
                            <a:miter lim="800000"/>
                            <a:headEnd/>
                            <a:tailEnd/>
                          </a:ln>
                        </pic:spPr>
                      </pic:pic>
                    </a:graphicData>
                  </a:graphic>
                </wp:inline>
              </w:drawing>
            </w:r>
          </w:p>
        </w:tc>
      </w:tr>
      <w:tr w:rsidR="00767302" w:rsidRPr="00A23B09" w:rsidTr="00E36F75">
        <w:tc>
          <w:tcPr>
            <w:tcW w:w="1368" w:type="dxa"/>
            <w:tcMar>
              <w:top w:w="0" w:type="dxa"/>
              <w:left w:w="74" w:type="dxa"/>
              <w:bottom w:w="0" w:type="dxa"/>
              <w:right w:w="74" w:type="dxa"/>
            </w:tcMar>
            <w:hideMark/>
          </w:tcPr>
          <w:p w:rsidR="00767302" w:rsidRPr="00E2780C" w:rsidRDefault="00767302" w:rsidP="00F631AA">
            <w:pPr>
              <w:spacing w:line="360" w:lineRule="auto"/>
              <w:jc w:val="center"/>
              <w:textAlignment w:val="baseline"/>
              <w:rPr>
                <w:color w:val="2D2D2D"/>
                <w:sz w:val="24"/>
                <w:szCs w:val="24"/>
              </w:rPr>
            </w:pPr>
            <w:r w:rsidRPr="00E2780C">
              <w:rPr>
                <w:color w:val="2D2D2D"/>
                <w:sz w:val="24"/>
                <w:szCs w:val="24"/>
              </w:rPr>
              <w:t>1</w:t>
            </w:r>
          </w:p>
        </w:tc>
        <w:tc>
          <w:tcPr>
            <w:tcW w:w="1122" w:type="dxa"/>
            <w:tcMar>
              <w:top w:w="0" w:type="dxa"/>
              <w:left w:w="74" w:type="dxa"/>
              <w:bottom w:w="0" w:type="dxa"/>
              <w:right w:w="74" w:type="dxa"/>
            </w:tcMar>
            <w:hideMark/>
          </w:tcPr>
          <w:p w:rsidR="00767302" w:rsidRPr="00E2780C" w:rsidRDefault="00767302" w:rsidP="00F631AA">
            <w:pPr>
              <w:spacing w:line="360" w:lineRule="auto"/>
              <w:jc w:val="center"/>
              <w:textAlignment w:val="baseline"/>
              <w:rPr>
                <w:color w:val="2D2D2D"/>
                <w:sz w:val="24"/>
                <w:szCs w:val="24"/>
              </w:rPr>
            </w:pPr>
            <w:r w:rsidRPr="00E2780C">
              <w:rPr>
                <w:color w:val="2D2D2D"/>
                <w:sz w:val="24"/>
                <w:szCs w:val="24"/>
              </w:rPr>
              <w:t>243,0</w:t>
            </w:r>
          </w:p>
        </w:tc>
        <w:tc>
          <w:tcPr>
            <w:tcW w:w="1133" w:type="dxa"/>
            <w:tcMar>
              <w:top w:w="0" w:type="dxa"/>
              <w:left w:w="74" w:type="dxa"/>
              <w:bottom w:w="0" w:type="dxa"/>
              <w:right w:w="74" w:type="dxa"/>
            </w:tcMar>
            <w:hideMark/>
          </w:tcPr>
          <w:p w:rsidR="00767302" w:rsidRPr="00E2780C" w:rsidRDefault="00767302" w:rsidP="00F631AA">
            <w:pPr>
              <w:spacing w:line="360" w:lineRule="auto"/>
              <w:jc w:val="center"/>
              <w:textAlignment w:val="baseline"/>
              <w:rPr>
                <w:color w:val="2D2D2D"/>
                <w:sz w:val="24"/>
                <w:szCs w:val="24"/>
              </w:rPr>
            </w:pPr>
            <w:r w:rsidRPr="00E2780C">
              <w:rPr>
                <w:color w:val="2D2D2D"/>
                <w:sz w:val="24"/>
                <w:szCs w:val="24"/>
              </w:rPr>
              <w:t>25,0</w:t>
            </w:r>
          </w:p>
        </w:tc>
        <w:tc>
          <w:tcPr>
            <w:tcW w:w="1426" w:type="dxa"/>
            <w:tcMar>
              <w:top w:w="0" w:type="dxa"/>
              <w:left w:w="74" w:type="dxa"/>
              <w:bottom w:w="0" w:type="dxa"/>
              <w:right w:w="74" w:type="dxa"/>
            </w:tcMar>
            <w:hideMark/>
          </w:tcPr>
          <w:p w:rsidR="00767302" w:rsidRPr="00E2780C" w:rsidRDefault="00767302" w:rsidP="00F631AA">
            <w:pPr>
              <w:spacing w:line="360" w:lineRule="auto"/>
              <w:jc w:val="center"/>
              <w:textAlignment w:val="baseline"/>
              <w:rPr>
                <w:color w:val="2D2D2D"/>
                <w:sz w:val="24"/>
                <w:szCs w:val="24"/>
              </w:rPr>
            </w:pPr>
            <w:r w:rsidRPr="00E2780C">
              <w:rPr>
                <w:color w:val="2D2D2D"/>
                <w:sz w:val="24"/>
                <w:szCs w:val="24"/>
              </w:rPr>
              <w:t>192,0</w:t>
            </w:r>
          </w:p>
        </w:tc>
        <w:tc>
          <w:tcPr>
            <w:tcW w:w="1976" w:type="dxa"/>
            <w:tcMar>
              <w:top w:w="0" w:type="dxa"/>
              <w:left w:w="74" w:type="dxa"/>
              <w:bottom w:w="0" w:type="dxa"/>
              <w:right w:w="74" w:type="dxa"/>
            </w:tcMar>
            <w:hideMark/>
          </w:tcPr>
          <w:p w:rsidR="00767302" w:rsidRPr="00E2780C" w:rsidRDefault="00767302" w:rsidP="00F631AA">
            <w:pPr>
              <w:spacing w:line="360" w:lineRule="auto"/>
              <w:jc w:val="center"/>
              <w:textAlignment w:val="baseline"/>
              <w:rPr>
                <w:color w:val="2D2D2D"/>
                <w:sz w:val="24"/>
                <w:szCs w:val="24"/>
              </w:rPr>
            </w:pPr>
            <w:r w:rsidRPr="00E2780C">
              <w:rPr>
                <w:color w:val="2D2D2D"/>
                <w:sz w:val="24"/>
                <w:szCs w:val="24"/>
              </w:rPr>
              <w:t>8,0</w:t>
            </w:r>
          </w:p>
        </w:tc>
        <w:tc>
          <w:tcPr>
            <w:tcW w:w="992" w:type="dxa"/>
            <w:tcMar>
              <w:top w:w="0" w:type="dxa"/>
              <w:left w:w="74" w:type="dxa"/>
              <w:bottom w:w="0" w:type="dxa"/>
              <w:right w:w="74" w:type="dxa"/>
            </w:tcMar>
            <w:hideMark/>
          </w:tcPr>
          <w:p w:rsidR="00767302" w:rsidRPr="00E2780C" w:rsidRDefault="00767302" w:rsidP="00F631AA">
            <w:pPr>
              <w:spacing w:line="360" w:lineRule="auto"/>
              <w:jc w:val="center"/>
              <w:textAlignment w:val="baseline"/>
              <w:rPr>
                <w:color w:val="2D2D2D"/>
                <w:sz w:val="24"/>
                <w:szCs w:val="24"/>
              </w:rPr>
            </w:pPr>
            <w:r w:rsidRPr="00E2780C">
              <w:rPr>
                <w:color w:val="2D2D2D"/>
                <w:sz w:val="24"/>
                <w:szCs w:val="24"/>
              </w:rPr>
              <w:t>5,0</w:t>
            </w:r>
          </w:p>
        </w:tc>
        <w:tc>
          <w:tcPr>
            <w:tcW w:w="1481" w:type="dxa"/>
            <w:tcMar>
              <w:top w:w="0" w:type="dxa"/>
              <w:left w:w="74" w:type="dxa"/>
              <w:bottom w:w="0" w:type="dxa"/>
              <w:right w:w="74" w:type="dxa"/>
            </w:tcMar>
            <w:hideMark/>
          </w:tcPr>
          <w:p w:rsidR="00767302" w:rsidRPr="00E2780C" w:rsidRDefault="00767302" w:rsidP="00F631AA">
            <w:pPr>
              <w:spacing w:line="360" w:lineRule="auto"/>
              <w:jc w:val="center"/>
              <w:textAlignment w:val="baseline"/>
              <w:rPr>
                <w:color w:val="2D2D2D"/>
                <w:sz w:val="24"/>
                <w:szCs w:val="24"/>
              </w:rPr>
            </w:pPr>
            <w:r w:rsidRPr="00E2780C">
              <w:rPr>
                <w:color w:val="2D2D2D"/>
                <w:sz w:val="24"/>
                <w:szCs w:val="24"/>
              </w:rPr>
              <w:t>-</w:t>
            </w:r>
          </w:p>
        </w:tc>
      </w:tr>
      <w:tr w:rsidR="00D1023A" w:rsidRPr="00A23B09" w:rsidTr="00E36F75">
        <w:tc>
          <w:tcPr>
            <w:tcW w:w="1368" w:type="dxa"/>
            <w:tcMar>
              <w:top w:w="0" w:type="dxa"/>
              <w:left w:w="74" w:type="dxa"/>
              <w:bottom w:w="0" w:type="dxa"/>
              <w:right w:w="74" w:type="dxa"/>
            </w:tcMar>
          </w:tcPr>
          <w:p w:rsidR="00D1023A" w:rsidRPr="00E2780C" w:rsidRDefault="00D1023A" w:rsidP="00D1023A">
            <w:pPr>
              <w:spacing w:line="360" w:lineRule="auto"/>
              <w:jc w:val="center"/>
              <w:textAlignment w:val="baseline"/>
              <w:rPr>
                <w:color w:val="2D2D2D"/>
                <w:sz w:val="24"/>
                <w:szCs w:val="24"/>
              </w:rPr>
            </w:pPr>
            <w:r w:rsidRPr="00E2780C">
              <w:rPr>
                <w:color w:val="2D2D2D"/>
                <w:sz w:val="24"/>
                <w:szCs w:val="24"/>
              </w:rPr>
              <w:t>2</w:t>
            </w:r>
          </w:p>
        </w:tc>
        <w:tc>
          <w:tcPr>
            <w:tcW w:w="1122" w:type="dxa"/>
            <w:tcMar>
              <w:top w:w="0" w:type="dxa"/>
              <w:left w:w="74" w:type="dxa"/>
              <w:bottom w:w="0" w:type="dxa"/>
              <w:right w:w="74" w:type="dxa"/>
            </w:tcMar>
          </w:tcPr>
          <w:p w:rsidR="00D1023A" w:rsidRPr="00E2780C" w:rsidRDefault="00D1023A" w:rsidP="00D1023A">
            <w:pPr>
              <w:spacing w:line="360" w:lineRule="auto"/>
              <w:jc w:val="center"/>
              <w:textAlignment w:val="baseline"/>
              <w:rPr>
                <w:color w:val="2D2D2D"/>
                <w:sz w:val="24"/>
                <w:szCs w:val="24"/>
              </w:rPr>
            </w:pPr>
            <w:r w:rsidRPr="00E2780C">
              <w:rPr>
                <w:color w:val="2D2D2D"/>
                <w:sz w:val="24"/>
                <w:szCs w:val="24"/>
              </w:rPr>
              <w:t>914,0</w:t>
            </w:r>
          </w:p>
        </w:tc>
        <w:tc>
          <w:tcPr>
            <w:tcW w:w="1133" w:type="dxa"/>
            <w:tcMar>
              <w:top w:w="0" w:type="dxa"/>
              <w:left w:w="74" w:type="dxa"/>
              <w:bottom w:w="0" w:type="dxa"/>
              <w:right w:w="74" w:type="dxa"/>
            </w:tcMar>
          </w:tcPr>
          <w:p w:rsidR="00D1023A" w:rsidRPr="00E2780C" w:rsidRDefault="00D1023A" w:rsidP="00D1023A">
            <w:pPr>
              <w:spacing w:line="360" w:lineRule="auto"/>
              <w:jc w:val="center"/>
              <w:textAlignment w:val="baseline"/>
              <w:rPr>
                <w:color w:val="2D2D2D"/>
                <w:sz w:val="24"/>
                <w:szCs w:val="24"/>
              </w:rPr>
            </w:pPr>
            <w:r w:rsidRPr="00E2780C">
              <w:rPr>
                <w:color w:val="2D2D2D"/>
                <w:sz w:val="24"/>
                <w:szCs w:val="24"/>
              </w:rPr>
              <w:t>250,0</w:t>
            </w:r>
          </w:p>
        </w:tc>
        <w:tc>
          <w:tcPr>
            <w:tcW w:w="1426" w:type="dxa"/>
            <w:tcMar>
              <w:top w:w="0" w:type="dxa"/>
              <w:left w:w="74" w:type="dxa"/>
              <w:bottom w:w="0" w:type="dxa"/>
              <w:right w:w="74" w:type="dxa"/>
            </w:tcMar>
          </w:tcPr>
          <w:p w:rsidR="00D1023A" w:rsidRPr="00E2780C" w:rsidRDefault="00D1023A" w:rsidP="00D1023A">
            <w:pPr>
              <w:spacing w:line="360" w:lineRule="auto"/>
              <w:jc w:val="center"/>
              <w:textAlignment w:val="baseline"/>
              <w:rPr>
                <w:color w:val="2D2D2D"/>
                <w:sz w:val="24"/>
                <w:szCs w:val="24"/>
              </w:rPr>
            </w:pPr>
            <w:r w:rsidRPr="00E2780C">
              <w:rPr>
                <w:color w:val="2D2D2D"/>
                <w:sz w:val="24"/>
                <w:szCs w:val="24"/>
              </w:rPr>
              <w:t>1924,0</w:t>
            </w:r>
          </w:p>
        </w:tc>
        <w:tc>
          <w:tcPr>
            <w:tcW w:w="1976" w:type="dxa"/>
            <w:tcMar>
              <w:top w:w="0" w:type="dxa"/>
              <w:left w:w="74" w:type="dxa"/>
              <w:bottom w:w="0" w:type="dxa"/>
              <w:right w:w="74" w:type="dxa"/>
            </w:tcMar>
          </w:tcPr>
          <w:p w:rsidR="00D1023A" w:rsidRPr="00E2780C" w:rsidRDefault="00D1023A" w:rsidP="00D1023A">
            <w:pPr>
              <w:spacing w:line="360" w:lineRule="auto"/>
              <w:jc w:val="center"/>
              <w:textAlignment w:val="baseline"/>
              <w:rPr>
                <w:color w:val="2D2D2D"/>
                <w:sz w:val="24"/>
                <w:szCs w:val="24"/>
              </w:rPr>
            </w:pPr>
            <w:r w:rsidRPr="00E2780C">
              <w:rPr>
                <w:color w:val="2D2D2D"/>
                <w:sz w:val="24"/>
                <w:szCs w:val="24"/>
              </w:rPr>
              <w:t>361,0</w:t>
            </w:r>
          </w:p>
        </w:tc>
        <w:tc>
          <w:tcPr>
            <w:tcW w:w="992" w:type="dxa"/>
            <w:tcMar>
              <w:top w:w="0" w:type="dxa"/>
              <w:left w:w="74" w:type="dxa"/>
              <w:bottom w:w="0" w:type="dxa"/>
              <w:right w:w="74" w:type="dxa"/>
            </w:tcMar>
          </w:tcPr>
          <w:p w:rsidR="00D1023A" w:rsidRPr="00E2780C" w:rsidRDefault="00D1023A" w:rsidP="00D1023A">
            <w:pPr>
              <w:spacing w:line="360" w:lineRule="auto"/>
              <w:jc w:val="center"/>
              <w:textAlignment w:val="baseline"/>
              <w:rPr>
                <w:color w:val="2D2D2D"/>
                <w:sz w:val="24"/>
                <w:szCs w:val="24"/>
              </w:rPr>
            </w:pPr>
            <w:r w:rsidRPr="00E2780C">
              <w:rPr>
                <w:color w:val="2D2D2D"/>
                <w:sz w:val="24"/>
                <w:szCs w:val="24"/>
              </w:rPr>
              <w:t>237,0</w:t>
            </w:r>
          </w:p>
        </w:tc>
        <w:tc>
          <w:tcPr>
            <w:tcW w:w="1481" w:type="dxa"/>
            <w:tcMar>
              <w:top w:w="0" w:type="dxa"/>
              <w:left w:w="74" w:type="dxa"/>
              <w:bottom w:w="0" w:type="dxa"/>
              <w:right w:w="74" w:type="dxa"/>
            </w:tcMar>
          </w:tcPr>
          <w:p w:rsidR="00D1023A" w:rsidRPr="00E2780C" w:rsidRDefault="00D1023A" w:rsidP="00D1023A">
            <w:pPr>
              <w:spacing w:line="360" w:lineRule="auto"/>
              <w:jc w:val="center"/>
              <w:textAlignment w:val="baseline"/>
              <w:rPr>
                <w:color w:val="2D2D2D"/>
                <w:sz w:val="24"/>
                <w:szCs w:val="24"/>
              </w:rPr>
            </w:pPr>
            <w:r w:rsidRPr="00E2780C">
              <w:rPr>
                <w:color w:val="2D2D2D"/>
                <w:sz w:val="24"/>
                <w:szCs w:val="24"/>
              </w:rPr>
              <w:t>-</w:t>
            </w:r>
          </w:p>
        </w:tc>
      </w:tr>
      <w:tr w:rsidR="00767302" w:rsidRPr="00A23B09" w:rsidTr="00E36F75">
        <w:tc>
          <w:tcPr>
            <w:tcW w:w="1368" w:type="dxa"/>
            <w:tcMar>
              <w:top w:w="0" w:type="dxa"/>
              <w:left w:w="74" w:type="dxa"/>
              <w:bottom w:w="0" w:type="dxa"/>
              <w:right w:w="74" w:type="dxa"/>
            </w:tcMar>
            <w:hideMark/>
          </w:tcPr>
          <w:p w:rsidR="00767302" w:rsidRPr="00E2780C" w:rsidRDefault="00767302" w:rsidP="00F631AA">
            <w:pPr>
              <w:spacing w:line="360" w:lineRule="auto"/>
              <w:jc w:val="center"/>
              <w:textAlignment w:val="baseline"/>
              <w:rPr>
                <w:color w:val="2D2D2D"/>
                <w:sz w:val="24"/>
                <w:szCs w:val="24"/>
              </w:rPr>
            </w:pPr>
            <w:r w:rsidRPr="00E2780C">
              <w:rPr>
                <w:color w:val="2D2D2D"/>
                <w:sz w:val="24"/>
                <w:szCs w:val="24"/>
              </w:rPr>
              <w:t>3</w:t>
            </w:r>
          </w:p>
        </w:tc>
        <w:tc>
          <w:tcPr>
            <w:tcW w:w="1122" w:type="dxa"/>
            <w:tcMar>
              <w:top w:w="0" w:type="dxa"/>
              <w:left w:w="74" w:type="dxa"/>
              <w:bottom w:w="0" w:type="dxa"/>
              <w:right w:w="74" w:type="dxa"/>
            </w:tcMar>
            <w:hideMark/>
          </w:tcPr>
          <w:p w:rsidR="00767302" w:rsidRPr="00E2780C" w:rsidRDefault="00767302" w:rsidP="00F631AA">
            <w:pPr>
              <w:spacing w:line="360" w:lineRule="auto"/>
              <w:jc w:val="center"/>
              <w:textAlignment w:val="baseline"/>
              <w:rPr>
                <w:color w:val="2D2D2D"/>
                <w:sz w:val="24"/>
                <w:szCs w:val="24"/>
              </w:rPr>
            </w:pPr>
            <w:r w:rsidRPr="00E2780C">
              <w:rPr>
                <w:color w:val="2D2D2D"/>
                <w:sz w:val="24"/>
                <w:szCs w:val="24"/>
              </w:rPr>
              <w:t>-</w:t>
            </w:r>
          </w:p>
        </w:tc>
        <w:tc>
          <w:tcPr>
            <w:tcW w:w="1133" w:type="dxa"/>
            <w:tcMar>
              <w:top w:w="0" w:type="dxa"/>
              <w:left w:w="74" w:type="dxa"/>
              <w:bottom w:w="0" w:type="dxa"/>
              <w:right w:w="74" w:type="dxa"/>
            </w:tcMar>
            <w:hideMark/>
          </w:tcPr>
          <w:p w:rsidR="00767302" w:rsidRPr="00E2780C" w:rsidRDefault="00767302" w:rsidP="00F631AA">
            <w:pPr>
              <w:spacing w:line="360" w:lineRule="auto"/>
              <w:jc w:val="center"/>
              <w:textAlignment w:val="baseline"/>
              <w:rPr>
                <w:color w:val="2D2D2D"/>
                <w:sz w:val="24"/>
                <w:szCs w:val="24"/>
              </w:rPr>
            </w:pPr>
            <w:r w:rsidRPr="00E2780C">
              <w:rPr>
                <w:color w:val="2D2D2D"/>
                <w:sz w:val="24"/>
                <w:szCs w:val="24"/>
              </w:rPr>
              <w:t>-</w:t>
            </w:r>
          </w:p>
        </w:tc>
        <w:tc>
          <w:tcPr>
            <w:tcW w:w="1426" w:type="dxa"/>
            <w:tcMar>
              <w:top w:w="0" w:type="dxa"/>
              <w:left w:w="74" w:type="dxa"/>
              <w:bottom w:w="0" w:type="dxa"/>
              <w:right w:w="74" w:type="dxa"/>
            </w:tcMar>
            <w:hideMark/>
          </w:tcPr>
          <w:p w:rsidR="00767302" w:rsidRPr="00E2780C" w:rsidRDefault="00767302" w:rsidP="00F631AA">
            <w:pPr>
              <w:spacing w:line="360" w:lineRule="auto"/>
              <w:jc w:val="center"/>
              <w:textAlignment w:val="baseline"/>
              <w:rPr>
                <w:color w:val="2D2D2D"/>
                <w:sz w:val="24"/>
                <w:szCs w:val="24"/>
              </w:rPr>
            </w:pPr>
            <w:r w:rsidRPr="00E2780C">
              <w:rPr>
                <w:color w:val="2D2D2D"/>
                <w:sz w:val="24"/>
                <w:szCs w:val="24"/>
              </w:rPr>
              <w:t>213,0</w:t>
            </w:r>
          </w:p>
        </w:tc>
        <w:tc>
          <w:tcPr>
            <w:tcW w:w="1976" w:type="dxa"/>
            <w:tcMar>
              <w:top w:w="0" w:type="dxa"/>
              <w:left w:w="74" w:type="dxa"/>
              <w:bottom w:w="0" w:type="dxa"/>
              <w:right w:w="74" w:type="dxa"/>
            </w:tcMar>
            <w:hideMark/>
          </w:tcPr>
          <w:p w:rsidR="00767302" w:rsidRPr="00E2780C" w:rsidRDefault="00767302" w:rsidP="00F631AA">
            <w:pPr>
              <w:spacing w:line="360" w:lineRule="auto"/>
              <w:jc w:val="center"/>
              <w:textAlignment w:val="baseline"/>
              <w:rPr>
                <w:color w:val="2D2D2D"/>
                <w:sz w:val="24"/>
                <w:szCs w:val="24"/>
              </w:rPr>
            </w:pPr>
            <w:r w:rsidRPr="00E2780C">
              <w:rPr>
                <w:color w:val="2D2D2D"/>
                <w:sz w:val="24"/>
                <w:szCs w:val="24"/>
              </w:rPr>
              <w:t>138,0</w:t>
            </w:r>
          </w:p>
        </w:tc>
        <w:tc>
          <w:tcPr>
            <w:tcW w:w="992" w:type="dxa"/>
            <w:tcMar>
              <w:top w:w="0" w:type="dxa"/>
              <w:left w:w="74" w:type="dxa"/>
              <w:bottom w:w="0" w:type="dxa"/>
              <w:right w:w="74" w:type="dxa"/>
            </w:tcMar>
            <w:hideMark/>
          </w:tcPr>
          <w:p w:rsidR="00767302" w:rsidRPr="00E2780C" w:rsidRDefault="00767302" w:rsidP="00F631AA">
            <w:pPr>
              <w:spacing w:line="360" w:lineRule="auto"/>
              <w:jc w:val="center"/>
              <w:textAlignment w:val="baseline"/>
              <w:rPr>
                <w:color w:val="2D2D2D"/>
                <w:sz w:val="24"/>
                <w:szCs w:val="24"/>
              </w:rPr>
            </w:pPr>
            <w:r w:rsidRPr="00E2780C">
              <w:rPr>
                <w:color w:val="2D2D2D"/>
                <w:sz w:val="24"/>
                <w:szCs w:val="24"/>
              </w:rPr>
              <w:t>333,0</w:t>
            </w:r>
          </w:p>
        </w:tc>
        <w:tc>
          <w:tcPr>
            <w:tcW w:w="1481" w:type="dxa"/>
            <w:tcMar>
              <w:top w:w="0" w:type="dxa"/>
              <w:left w:w="74" w:type="dxa"/>
              <w:bottom w:w="0" w:type="dxa"/>
              <w:right w:w="74" w:type="dxa"/>
            </w:tcMar>
            <w:hideMark/>
          </w:tcPr>
          <w:p w:rsidR="00767302" w:rsidRPr="00E2780C" w:rsidRDefault="00767302" w:rsidP="00F631AA">
            <w:pPr>
              <w:spacing w:line="360" w:lineRule="auto"/>
              <w:jc w:val="center"/>
              <w:textAlignment w:val="baseline"/>
              <w:rPr>
                <w:color w:val="2D2D2D"/>
                <w:sz w:val="24"/>
                <w:szCs w:val="24"/>
              </w:rPr>
            </w:pPr>
            <w:r w:rsidRPr="00E2780C">
              <w:rPr>
                <w:color w:val="2D2D2D"/>
                <w:sz w:val="24"/>
                <w:szCs w:val="24"/>
              </w:rPr>
              <w:t>-</w:t>
            </w:r>
          </w:p>
        </w:tc>
      </w:tr>
      <w:tr w:rsidR="00767302" w:rsidRPr="00A23B09" w:rsidTr="00E36F75">
        <w:tc>
          <w:tcPr>
            <w:tcW w:w="1368" w:type="dxa"/>
            <w:tcMar>
              <w:top w:w="0" w:type="dxa"/>
              <w:left w:w="74" w:type="dxa"/>
              <w:bottom w:w="0" w:type="dxa"/>
              <w:right w:w="74" w:type="dxa"/>
            </w:tcMar>
            <w:hideMark/>
          </w:tcPr>
          <w:p w:rsidR="00767302" w:rsidRPr="00E2780C" w:rsidRDefault="00767302" w:rsidP="00F631AA">
            <w:pPr>
              <w:spacing w:line="360" w:lineRule="auto"/>
              <w:jc w:val="center"/>
              <w:textAlignment w:val="baseline"/>
              <w:rPr>
                <w:color w:val="2D2D2D"/>
                <w:sz w:val="24"/>
                <w:szCs w:val="24"/>
              </w:rPr>
            </w:pPr>
            <w:r w:rsidRPr="00E2780C">
              <w:rPr>
                <w:color w:val="2D2D2D"/>
                <w:sz w:val="24"/>
                <w:szCs w:val="24"/>
              </w:rPr>
              <w:t>4</w:t>
            </w:r>
          </w:p>
        </w:tc>
        <w:tc>
          <w:tcPr>
            <w:tcW w:w="1122" w:type="dxa"/>
            <w:tcMar>
              <w:top w:w="0" w:type="dxa"/>
              <w:left w:w="74" w:type="dxa"/>
              <w:bottom w:w="0" w:type="dxa"/>
              <w:right w:w="74" w:type="dxa"/>
            </w:tcMar>
            <w:hideMark/>
          </w:tcPr>
          <w:p w:rsidR="00767302" w:rsidRPr="00E2780C" w:rsidRDefault="00767302" w:rsidP="00F631AA">
            <w:pPr>
              <w:spacing w:line="360" w:lineRule="auto"/>
              <w:jc w:val="center"/>
              <w:textAlignment w:val="baseline"/>
              <w:rPr>
                <w:color w:val="2D2D2D"/>
                <w:sz w:val="24"/>
                <w:szCs w:val="24"/>
              </w:rPr>
            </w:pPr>
            <w:r w:rsidRPr="00E2780C">
              <w:rPr>
                <w:color w:val="2D2D2D"/>
                <w:sz w:val="24"/>
                <w:szCs w:val="24"/>
              </w:rPr>
              <w:t>-</w:t>
            </w:r>
          </w:p>
        </w:tc>
        <w:tc>
          <w:tcPr>
            <w:tcW w:w="1133" w:type="dxa"/>
            <w:tcMar>
              <w:top w:w="0" w:type="dxa"/>
              <w:left w:w="74" w:type="dxa"/>
              <w:bottom w:w="0" w:type="dxa"/>
              <w:right w:w="74" w:type="dxa"/>
            </w:tcMar>
            <w:hideMark/>
          </w:tcPr>
          <w:p w:rsidR="00767302" w:rsidRPr="00E2780C" w:rsidRDefault="00767302" w:rsidP="00F631AA">
            <w:pPr>
              <w:spacing w:line="360" w:lineRule="auto"/>
              <w:jc w:val="center"/>
              <w:textAlignment w:val="baseline"/>
              <w:rPr>
                <w:color w:val="2D2D2D"/>
                <w:sz w:val="24"/>
                <w:szCs w:val="24"/>
              </w:rPr>
            </w:pPr>
            <w:r w:rsidRPr="00E2780C">
              <w:rPr>
                <w:color w:val="2D2D2D"/>
                <w:sz w:val="24"/>
                <w:szCs w:val="24"/>
              </w:rPr>
              <w:t>-</w:t>
            </w:r>
          </w:p>
        </w:tc>
        <w:tc>
          <w:tcPr>
            <w:tcW w:w="1426" w:type="dxa"/>
            <w:tcMar>
              <w:top w:w="0" w:type="dxa"/>
              <w:left w:w="74" w:type="dxa"/>
              <w:bottom w:w="0" w:type="dxa"/>
              <w:right w:w="74" w:type="dxa"/>
            </w:tcMar>
            <w:hideMark/>
          </w:tcPr>
          <w:p w:rsidR="00767302" w:rsidRPr="00E2780C" w:rsidRDefault="00767302" w:rsidP="00F631AA">
            <w:pPr>
              <w:spacing w:line="360" w:lineRule="auto"/>
              <w:jc w:val="center"/>
              <w:textAlignment w:val="baseline"/>
              <w:rPr>
                <w:color w:val="2D2D2D"/>
                <w:sz w:val="24"/>
                <w:szCs w:val="24"/>
              </w:rPr>
            </w:pPr>
            <w:r w:rsidRPr="00E2780C">
              <w:rPr>
                <w:color w:val="2D2D2D"/>
                <w:sz w:val="24"/>
                <w:szCs w:val="24"/>
              </w:rPr>
              <w:t>319,0</w:t>
            </w:r>
          </w:p>
        </w:tc>
        <w:tc>
          <w:tcPr>
            <w:tcW w:w="1976" w:type="dxa"/>
            <w:tcMar>
              <w:top w:w="0" w:type="dxa"/>
              <w:left w:w="74" w:type="dxa"/>
              <w:bottom w:w="0" w:type="dxa"/>
              <w:right w:w="74" w:type="dxa"/>
            </w:tcMar>
            <w:hideMark/>
          </w:tcPr>
          <w:p w:rsidR="00767302" w:rsidRPr="00E2780C" w:rsidRDefault="00767302" w:rsidP="00F631AA">
            <w:pPr>
              <w:spacing w:line="360" w:lineRule="auto"/>
              <w:jc w:val="center"/>
              <w:textAlignment w:val="baseline"/>
              <w:rPr>
                <w:color w:val="2D2D2D"/>
                <w:sz w:val="24"/>
                <w:szCs w:val="24"/>
              </w:rPr>
            </w:pPr>
            <w:r w:rsidRPr="00E2780C">
              <w:rPr>
                <w:color w:val="2D2D2D"/>
                <w:sz w:val="24"/>
                <w:szCs w:val="24"/>
              </w:rPr>
              <w:t>от 210,0</w:t>
            </w:r>
            <w:r>
              <w:rPr>
                <w:color w:val="2D2D2D"/>
                <w:sz w:val="24"/>
                <w:szCs w:val="24"/>
                <w:lang w:val="kk-KZ"/>
              </w:rPr>
              <w:t xml:space="preserve"> </w:t>
            </w:r>
            <w:r w:rsidRPr="00E2780C">
              <w:rPr>
                <w:color w:val="2D2D2D"/>
                <w:sz w:val="24"/>
                <w:szCs w:val="24"/>
              </w:rPr>
              <w:t>до 336,0</w:t>
            </w:r>
          </w:p>
        </w:tc>
        <w:tc>
          <w:tcPr>
            <w:tcW w:w="992" w:type="dxa"/>
            <w:tcMar>
              <w:top w:w="0" w:type="dxa"/>
              <w:left w:w="74" w:type="dxa"/>
              <w:bottom w:w="0" w:type="dxa"/>
              <w:right w:w="74" w:type="dxa"/>
            </w:tcMar>
            <w:hideMark/>
          </w:tcPr>
          <w:p w:rsidR="00767302" w:rsidRPr="00E2780C" w:rsidRDefault="00767302" w:rsidP="00F631AA">
            <w:pPr>
              <w:spacing w:line="360" w:lineRule="auto"/>
              <w:jc w:val="center"/>
              <w:textAlignment w:val="baseline"/>
              <w:rPr>
                <w:color w:val="2D2D2D"/>
                <w:sz w:val="24"/>
                <w:szCs w:val="24"/>
              </w:rPr>
            </w:pPr>
            <w:r w:rsidRPr="00E2780C">
              <w:rPr>
                <w:color w:val="2D2D2D"/>
                <w:sz w:val="24"/>
                <w:szCs w:val="24"/>
              </w:rPr>
              <w:t>500,0</w:t>
            </w:r>
          </w:p>
        </w:tc>
        <w:tc>
          <w:tcPr>
            <w:tcW w:w="1481" w:type="dxa"/>
            <w:tcMar>
              <w:top w:w="0" w:type="dxa"/>
              <w:left w:w="74" w:type="dxa"/>
              <w:bottom w:w="0" w:type="dxa"/>
              <w:right w:w="74" w:type="dxa"/>
            </w:tcMar>
            <w:hideMark/>
          </w:tcPr>
          <w:p w:rsidR="00767302" w:rsidRPr="00E2780C" w:rsidRDefault="00767302" w:rsidP="00F631AA">
            <w:pPr>
              <w:spacing w:line="360" w:lineRule="auto"/>
              <w:jc w:val="center"/>
              <w:textAlignment w:val="baseline"/>
              <w:rPr>
                <w:color w:val="2D2D2D"/>
                <w:sz w:val="24"/>
                <w:szCs w:val="24"/>
              </w:rPr>
            </w:pPr>
            <w:r w:rsidRPr="00E2780C">
              <w:rPr>
                <w:color w:val="2D2D2D"/>
                <w:sz w:val="24"/>
                <w:szCs w:val="24"/>
              </w:rPr>
              <w:t>-</w:t>
            </w:r>
          </w:p>
        </w:tc>
      </w:tr>
      <w:tr w:rsidR="00767302" w:rsidRPr="00A23B09" w:rsidTr="00E36F75">
        <w:tc>
          <w:tcPr>
            <w:tcW w:w="1368" w:type="dxa"/>
            <w:tcMar>
              <w:top w:w="0" w:type="dxa"/>
              <w:left w:w="74" w:type="dxa"/>
              <w:bottom w:w="0" w:type="dxa"/>
              <w:right w:w="74" w:type="dxa"/>
            </w:tcMar>
            <w:hideMark/>
          </w:tcPr>
          <w:p w:rsidR="00767302" w:rsidRPr="00E2780C" w:rsidRDefault="00767302" w:rsidP="00F631AA">
            <w:pPr>
              <w:spacing w:line="360" w:lineRule="auto"/>
              <w:jc w:val="center"/>
              <w:textAlignment w:val="baseline"/>
              <w:rPr>
                <w:color w:val="2D2D2D"/>
                <w:sz w:val="24"/>
                <w:szCs w:val="24"/>
              </w:rPr>
            </w:pPr>
            <w:r w:rsidRPr="00E2780C">
              <w:rPr>
                <w:color w:val="2D2D2D"/>
                <w:sz w:val="24"/>
                <w:szCs w:val="24"/>
              </w:rPr>
              <w:t>5</w:t>
            </w:r>
          </w:p>
        </w:tc>
        <w:tc>
          <w:tcPr>
            <w:tcW w:w="1122" w:type="dxa"/>
            <w:tcMar>
              <w:top w:w="0" w:type="dxa"/>
              <w:left w:w="74" w:type="dxa"/>
              <w:bottom w:w="0" w:type="dxa"/>
              <w:right w:w="74" w:type="dxa"/>
            </w:tcMar>
            <w:hideMark/>
          </w:tcPr>
          <w:p w:rsidR="00767302" w:rsidRPr="00E2780C" w:rsidRDefault="00767302" w:rsidP="00F631AA">
            <w:pPr>
              <w:spacing w:line="360" w:lineRule="auto"/>
              <w:jc w:val="center"/>
              <w:textAlignment w:val="baseline"/>
              <w:rPr>
                <w:color w:val="2D2D2D"/>
                <w:sz w:val="24"/>
                <w:szCs w:val="24"/>
              </w:rPr>
            </w:pPr>
            <w:r w:rsidRPr="00E2780C">
              <w:rPr>
                <w:color w:val="2D2D2D"/>
                <w:sz w:val="24"/>
                <w:szCs w:val="24"/>
              </w:rPr>
              <w:t>82,0</w:t>
            </w:r>
          </w:p>
        </w:tc>
        <w:tc>
          <w:tcPr>
            <w:tcW w:w="1133" w:type="dxa"/>
            <w:tcMar>
              <w:top w:w="0" w:type="dxa"/>
              <w:left w:w="74" w:type="dxa"/>
              <w:bottom w:w="0" w:type="dxa"/>
              <w:right w:w="74" w:type="dxa"/>
            </w:tcMar>
            <w:hideMark/>
          </w:tcPr>
          <w:p w:rsidR="00767302" w:rsidRPr="00E2780C" w:rsidRDefault="00767302" w:rsidP="00F631AA">
            <w:pPr>
              <w:spacing w:line="360" w:lineRule="auto"/>
              <w:jc w:val="center"/>
              <w:textAlignment w:val="baseline"/>
              <w:rPr>
                <w:color w:val="2D2D2D"/>
                <w:sz w:val="24"/>
                <w:szCs w:val="24"/>
              </w:rPr>
            </w:pPr>
            <w:r w:rsidRPr="00E2780C">
              <w:rPr>
                <w:color w:val="2D2D2D"/>
                <w:sz w:val="24"/>
                <w:szCs w:val="24"/>
              </w:rPr>
              <w:t>-</w:t>
            </w:r>
          </w:p>
        </w:tc>
        <w:tc>
          <w:tcPr>
            <w:tcW w:w="1426" w:type="dxa"/>
            <w:tcMar>
              <w:top w:w="0" w:type="dxa"/>
              <w:left w:w="74" w:type="dxa"/>
              <w:bottom w:w="0" w:type="dxa"/>
              <w:right w:w="74" w:type="dxa"/>
            </w:tcMar>
            <w:hideMark/>
          </w:tcPr>
          <w:p w:rsidR="00767302" w:rsidRPr="00E2780C" w:rsidRDefault="00767302" w:rsidP="00F631AA">
            <w:pPr>
              <w:spacing w:line="360" w:lineRule="auto"/>
              <w:jc w:val="center"/>
              <w:textAlignment w:val="baseline"/>
              <w:rPr>
                <w:color w:val="2D2D2D"/>
                <w:sz w:val="24"/>
                <w:szCs w:val="24"/>
              </w:rPr>
            </w:pPr>
            <w:r w:rsidRPr="00E2780C">
              <w:rPr>
                <w:color w:val="2D2D2D"/>
                <w:sz w:val="24"/>
                <w:szCs w:val="24"/>
              </w:rPr>
              <w:t>74,0</w:t>
            </w:r>
          </w:p>
        </w:tc>
        <w:tc>
          <w:tcPr>
            <w:tcW w:w="1976" w:type="dxa"/>
            <w:tcMar>
              <w:top w:w="0" w:type="dxa"/>
              <w:left w:w="74" w:type="dxa"/>
              <w:bottom w:w="0" w:type="dxa"/>
              <w:right w:w="74" w:type="dxa"/>
            </w:tcMar>
            <w:hideMark/>
          </w:tcPr>
          <w:p w:rsidR="00767302" w:rsidRPr="00E2780C" w:rsidRDefault="00767302" w:rsidP="00F631AA">
            <w:pPr>
              <w:spacing w:line="360" w:lineRule="auto"/>
              <w:jc w:val="center"/>
              <w:textAlignment w:val="baseline"/>
              <w:rPr>
                <w:color w:val="2D2D2D"/>
                <w:sz w:val="24"/>
                <w:szCs w:val="24"/>
              </w:rPr>
            </w:pPr>
            <w:r w:rsidRPr="00E2780C">
              <w:rPr>
                <w:color w:val="2D2D2D"/>
                <w:sz w:val="24"/>
                <w:szCs w:val="24"/>
              </w:rPr>
              <w:t>80,0</w:t>
            </w:r>
          </w:p>
        </w:tc>
        <w:tc>
          <w:tcPr>
            <w:tcW w:w="992" w:type="dxa"/>
            <w:tcMar>
              <w:top w:w="0" w:type="dxa"/>
              <w:left w:w="74" w:type="dxa"/>
              <w:bottom w:w="0" w:type="dxa"/>
              <w:right w:w="74" w:type="dxa"/>
            </w:tcMar>
            <w:hideMark/>
          </w:tcPr>
          <w:p w:rsidR="00767302" w:rsidRPr="00E2780C" w:rsidRDefault="00767302" w:rsidP="00F631AA">
            <w:pPr>
              <w:spacing w:line="360" w:lineRule="auto"/>
              <w:jc w:val="center"/>
              <w:textAlignment w:val="baseline"/>
              <w:rPr>
                <w:color w:val="2D2D2D"/>
                <w:sz w:val="24"/>
                <w:szCs w:val="24"/>
              </w:rPr>
            </w:pPr>
            <w:r w:rsidRPr="00E2780C">
              <w:rPr>
                <w:color w:val="2D2D2D"/>
                <w:sz w:val="24"/>
                <w:szCs w:val="24"/>
              </w:rPr>
              <w:t>-</w:t>
            </w:r>
          </w:p>
        </w:tc>
        <w:tc>
          <w:tcPr>
            <w:tcW w:w="1481" w:type="dxa"/>
            <w:tcMar>
              <w:top w:w="0" w:type="dxa"/>
              <w:left w:w="74" w:type="dxa"/>
              <w:bottom w:w="0" w:type="dxa"/>
              <w:right w:w="74" w:type="dxa"/>
            </w:tcMar>
            <w:hideMark/>
          </w:tcPr>
          <w:p w:rsidR="00767302" w:rsidRPr="00E2780C" w:rsidRDefault="00767302" w:rsidP="00F631AA">
            <w:pPr>
              <w:spacing w:line="360" w:lineRule="auto"/>
              <w:jc w:val="center"/>
              <w:textAlignment w:val="baseline"/>
              <w:rPr>
                <w:color w:val="2D2D2D"/>
                <w:sz w:val="24"/>
                <w:szCs w:val="24"/>
              </w:rPr>
            </w:pPr>
            <w:r w:rsidRPr="00E2780C">
              <w:rPr>
                <w:color w:val="2D2D2D"/>
                <w:sz w:val="24"/>
                <w:szCs w:val="24"/>
              </w:rPr>
              <w:t>82,0</w:t>
            </w:r>
          </w:p>
        </w:tc>
      </w:tr>
      <w:tr w:rsidR="00767302" w:rsidRPr="00A23B09" w:rsidTr="00E36F75">
        <w:tc>
          <w:tcPr>
            <w:tcW w:w="1368" w:type="dxa"/>
            <w:tcMar>
              <w:top w:w="0" w:type="dxa"/>
              <w:left w:w="74" w:type="dxa"/>
              <w:bottom w:w="0" w:type="dxa"/>
              <w:right w:w="74" w:type="dxa"/>
            </w:tcMar>
            <w:hideMark/>
          </w:tcPr>
          <w:p w:rsidR="00767302" w:rsidRPr="00E2780C" w:rsidRDefault="00767302" w:rsidP="00F631AA">
            <w:pPr>
              <w:spacing w:line="360" w:lineRule="auto"/>
              <w:jc w:val="center"/>
              <w:textAlignment w:val="baseline"/>
              <w:rPr>
                <w:color w:val="2D2D2D"/>
                <w:sz w:val="24"/>
                <w:szCs w:val="24"/>
              </w:rPr>
            </w:pPr>
            <w:r w:rsidRPr="00E2780C">
              <w:rPr>
                <w:color w:val="2D2D2D"/>
                <w:sz w:val="24"/>
                <w:szCs w:val="24"/>
              </w:rPr>
              <w:t>6</w:t>
            </w:r>
          </w:p>
        </w:tc>
        <w:tc>
          <w:tcPr>
            <w:tcW w:w="1122" w:type="dxa"/>
            <w:tcMar>
              <w:top w:w="0" w:type="dxa"/>
              <w:left w:w="74" w:type="dxa"/>
              <w:bottom w:w="0" w:type="dxa"/>
              <w:right w:w="74" w:type="dxa"/>
            </w:tcMar>
            <w:hideMark/>
          </w:tcPr>
          <w:p w:rsidR="00767302" w:rsidRPr="00E2780C" w:rsidRDefault="00767302" w:rsidP="00F631AA">
            <w:pPr>
              <w:spacing w:line="360" w:lineRule="auto"/>
              <w:jc w:val="center"/>
              <w:textAlignment w:val="baseline"/>
              <w:rPr>
                <w:color w:val="2D2D2D"/>
                <w:sz w:val="24"/>
                <w:szCs w:val="24"/>
              </w:rPr>
            </w:pPr>
            <w:r w:rsidRPr="00E2780C">
              <w:rPr>
                <w:color w:val="2D2D2D"/>
                <w:sz w:val="24"/>
                <w:szCs w:val="24"/>
              </w:rPr>
              <w:t>410,0</w:t>
            </w:r>
          </w:p>
        </w:tc>
        <w:tc>
          <w:tcPr>
            <w:tcW w:w="1133" w:type="dxa"/>
            <w:tcMar>
              <w:top w:w="0" w:type="dxa"/>
              <w:left w:w="74" w:type="dxa"/>
              <w:bottom w:w="0" w:type="dxa"/>
              <w:right w:w="74" w:type="dxa"/>
            </w:tcMar>
            <w:hideMark/>
          </w:tcPr>
          <w:p w:rsidR="00767302" w:rsidRPr="00E2780C" w:rsidRDefault="00767302" w:rsidP="00F631AA">
            <w:pPr>
              <w:spacing w:line="360" w:lineRule="auto"/>
              <w:jc w:val="center"/>
              <w:textAlignment w:val="baseline"/>
              <w:rPr>
                <w:color w:val="2D2D2D"/>
                <w:sz w:val="24"/>
                <w:szCs w:val="24"/>
              </w:rPr>
            </w:pPr>
            <w:r w:rsidRPr="00E2780C">
              <w:rPr>
                <w:color w:val="2D2D2D"/>
                <w:sz w:val="24"/>
                <w:szCs w:val="24"/>
              </w:rPr>
              <w:t>-</w:t>
            </w:r>
          </w:p>
        </w:tc>
        <w:tc>
          <w:tcPr>
            <w:tcW w:w="1426" w:type="dxa"/>
            <w:tcMar>
              <w:top w:w="0" w:type="dxa"/>
              <w:left w:w="74" w:type="dxa"/>
              <w:bottom w:w="0" w:type="dxa"/>
              <w:right w:w="74" w:type="dxa"/>
            </w:tcMar>
            <w:hideMark/>
          </w:tcPr>
          <w:p w:rsidR="00767302" w:rsidRPr="00E2780C" w:rsidRDefault="00767302" w:rsidP="00F631AA">
            <w:pPr>
              <w:spacing w:line="360" w:lineRule="auto"/>
              <w:jc w:val="center"/>
              <w:textAlignment w:val="baseline"/>
              <w:rPr>
                <w:color w:val="2D2D2D"/>
                <w:sz w:val="24"/>
                <w:szCs w:val="24"/>
              </w:rPr>
            </w:pPr>
            <w:r w:rsidRPr="00E2780C">
              <w:rPr>
                <w:color w:val="2D2D2D"/>
                <w:sz w:val="24"/>
                <w:szCs w:val="24"/>
              </w:rPr>
              <w:t>296,0</w:t>
            </w:r>
          </w:p>
        </w:tc>
        <w:tc>
          <w:tcPr>
            <w:tcW w:w="1976" w:type="dxa"/>
            <w:tcMar>
              <w:top w:w="0" w:type="dxa"/>
              <w:left w:w="74" w:type="dxa"/>
              <w:bottom w:w="0" w:type="dxa"/>
              <w:right w:w="74" w:type="dxa"/>
            </w:tcMar>
            <w:hideMark/>
          </w:tcPr>
          <w:p w:rsidR="00767302" w:rsidRPr="00E2780C" w:rsidRDefault="00767302" w:rsidP="00F631AA">
            <w:pPr>
              <w:spacing w:line="360" w:lineRule="auto"/>
              <w:jc w:val="center"/>
              <w:textAlignment w:val="baseline"/>
              <w:rPr>
                <w:color w:val="2D2D2D"/>
                <w:sz w:val="24"/>
                <w:szCs w:val="24"/>
              </w:rPr>
            </w:pPr>
            <w:r w:rsidRPr="00E2780C">
              <w:rPr>
                <w:color w:val="2D2D2D"/>
                <w:sz w:val="24"/>
                <w:szCs w:val="24"/>
              </w:rPr>
              <w:t>400,0</w:t>
            </w:r>
          </w:p>
        </w:tc>
        <w:tc>
          <w:tcPr>
            <w:tcW w:w="992" w:type="dxa"/>
            <w:tcMar>
              <w:top w:w="0" w:type="dxa"/>
              <w:left w:w="74" w:type="dxa"/>
              <w:bottom w:w="0" w:type="dxa"/>
              <w:right w:w="74" w:type="dxa"/>
            </w:tcMar>
            <w:hideMark/>
          </w:tcPr>
          <w:p w:rsidR="00767302" w:rsidRPr="00E2780C" w:rsidRDefault="00767302" w:rsidP="00F631AA">
            <w:pPr>
              <w:spacing w:line="360" w:lineRule="auto"/>
              <w:jc w:val="center"/>
              <w:textAlignment w:val="baseline"/>
              <w:rPr>
                <w:color w:val="2D2D2D"/>
                <w:sz w:val="24"/>
                <w:szCs w:val="24"/>
              </w:rPr>
            </w:pPr>
            <w:r w:rsidRPr="00E2780C">
              <w:rPr>
                <w:color w:val="2D2D2D"/>
                <w:sz w:val="24"/>
                <w:szCs w:val="24"/>
              </w:rPr>
              <w:t>-</w:t>
            </w:r>
          </w:p>
        </w:tc>
        <w:tc>
          <w:tcPr>
            <w:tcW w:w="1481" w:type="dxa"/>
            <w:tcMar>
              <w:top w:w="0" w:type="dxa"/>
              <w:left w:w="74" w:type="dxa"/>
              <w:bottom w:w="0" w:type="dxa"/>
              <w:right w:w="74" w:type="dxa"/>
            </w:tcMar>
            <w:hideMark/>
          </w:tcPr>
          <w:p w:rsidR="00767302" w:rsidRPr="00E2780C" w:rsidRDefault="00767302" w:rsidP="00F631AA">
            <w:pPr>
              <w:spacing w:line="360" w:lineRule="auto"/>
              <w:jc w:val="center"/>
              <w:textAlignment w:val="baseline"/>
              <w:rPr>
                <w:color w:val="2D2D2D"/>
                <w:sz w:val="24"/>
                <w:szCs w:val="24"/>
              </w:rPr>
            </w:pPr>
            <w:r w:rsidRPr="00E2780C">
              <w:rPr>
                <w:color w:val="2D2D2D"/>
                <w:sz w:val="24"/>
                <w:szCs w:val="24"/>
              </w:rPr>
              <w:t>410,0</w:t>
            </w:r>
          </w:p>
        </w:tc>
      </w:tr>
      <w:tr w:rsidR="00767302" w:rsidRPr="00A23B09" w:rsidTr="00E36F75">
        <w:tc>
          <w:tcPr>
            <w:tcW w:w="1368" w:type="dxa"/>
            <w:tcMar>
              <w:top w:w="0" w:type="dxa"/>
              <w:left w:w="74" w:type="dxa"/>
              <w:bottom w:w="0" w:type="dxa"/>
              <w:right w:w="74" w:type="dxa"/>
            </w:tcMar>
            <w:hideMark/>
          </w:tcPr>
          <w:p w:rsidR="00767302" w:rsidRPr="00E2780C" w:rsidRDefault="00767302" w:rsidP="00F631AA">
            <w:pPr>
              <w:spacing w:line="360" w:lineRule="auto"/>
              <w:jc w:val="center"/>
              <w:textAlignment w:val="baseline"/>
              <w:rPr>
                <w:color w:val="2D2D2D"/>
                <w:sz w:val="24"/>
                <w:szCs w:val="24"/>
              </w:rPr>
            </w:pPr>
            <w:r w:rsidRPr="00E2780C">
              <w:rPr>
                <w:color w:val="2D2D2D"/>
                <w:sz w:val="24"/>
                <w:szCs w:val="24"/>
              </w:rPr>
              <w:t>7</w:t>
            </w:r>
          </w:p>
        </w:tc>
        <w:tc>
          <w:tcPr>
            <w:tcW w:w="1122" w:type="dxa"/>
            <w:tcMar>
              <w:top w:w="0" w:type="dxa"/>
              <w:left w:w="74" w:type="dxa"/>
              <w:bottom w:w="0" w:type="dxa"/>
              <w:right w:w="74" w:type="dxa"/>
            </w:tcMar>
            <w:hideMark/>
          </w:tcPr>
          <w:p w:rsidR="00767302" w:rsidRPr="00E2780C" w:rsidRDefault="00767302" w:rsidP="00F631AA">
            <w:pPr>
              <w:spacing w:line="360" w:lineRule="auto"/>
              <w:jc w:val="center"/>
              <w:textAlignment w:val="baseline"/>
              <w:rPr>
                <w:color w:val="2D2D2D"/>
                <w:sz w:val="24"/>
                <w:szCs w:val="24"/>
              </w:rPr>
            </w:pPr>
            <w:r w:rsidRPr="00E2780C">
              <w:rPr>
                <w:color w:val="2D2D2D"/>
                <w:sz w:val="24"/>
                <w:szCs w:val="24"/>
              </w:rPr>
              <w:t>30,0</w:t>
            </w:r>
          </w:p>
        </w:tc>
        <w:tc>
          <w:tcPr>
            <w:tcW w:w="1133" w:type="dxa"/>
            <w:tcMar>
              <w:top w:w="0" w:type="dxa"/>
              <w:left w:w="74" w:type="dxa"/>
              <w:bottom w:w="0" w:type="dxa"/>
              <w:right w:w="74" w:type="dxa"/>
            </w:tcMar>
            <w:hideMark/>
          </w:tcPr>
          <w:p w:rsidR="00767302" w:rsidRPr="00E2780C" w:rsidRDefault="00767302" w:rsidP="00F631AA">
            <w:pPr>
              <w:spacing w:line="360" w:lineRule="auto"/>
              <w:jc w:val="center"/>
              <w:textAlignment w:val="baseline"/>
              <w:rPr>
                <w:color w:val="2D2D2D"/>
                <w:sz w:val="24"/>
                <w:szCs w:val="24"/>
              </w:rPr>
            </w:pPr>
            <w:r w:rsidRPr="00E2780C">
              <w:rPr>
                <w:color w:val="2D2D2D"/>
                <w:sz w:val="24"/>
                <w:szCs w:val="24"/>
              </w:rPr>
              <w:t>-</w:t>
            </w:r>
          </w:p>
        </w:tc>
        <w:tc>
          <w:tcPr>
            <w:tcW w:w="1426" w:type="dxa"/>
            <w:tcMar>
              <w:top w:w="0" w:type="dxa"/>
              <w:left w:w="74" w:type="dxa"/>
              <w:bottom w:w="0" w:type="dxa"/>
              <w:right w:w="74" w:type="dxa"/>
            </w:tcMar>
            <w:hideMark/>
          </w:tcPr>
          <w:p w:rsidR="00767302" w:rsidRPr="00E2780C" w:rsidRDefault="00767302" w:rsidP="00F631AA">
            <w:pPr>
              <w:spacing w:line="360" w:lineRule="auto"/>
              <w:jc w:val="center"/>
              <w:textAlignment w:val="baseline"/>
              <w:rPr>
                <w:color w:val="2D2D2D"/>
                <w:sz w:val="24"/>
                <w:szCs w:val="24"/>
              </w:rPr>
            </w:pPr>
            <w:r w:rsidRPr="00E2780C">
              <w:rPr>
                <w:color w:val="2D2D2D"/>
                <w:sz w:val="24"/>
                <w:szCs w:val="24"/>
              </w:rPr>
              <w:t>70,0</w:t>
            </w:r>
          </w:p>
        </w:tc>
        <w:tc>
          <w:tcPr>
            <w:tcW w:w="1976" w:type="dxa"/>
            <w:tcMar>
              <w:top w:w="0" w:type="dxa"/>
              <w:left w:w="74" w:type="dxa"/>
              <w:bottom w:w="0" w:type="dxa"/>
              <w:right w:w="74" w:type="dxa"/>
            </w:tcMar>
            <w:hideMark/>
          </w:tcPr>
          <w:p w:rsidR="00767302" w:rsidRPr="00E2780C" w:rsidRDefault="00767302" w:rsidP="00F631AA">
            <w:pPr>
              <w:spacing w:line="360" w:lineRule="auto"/>
              <w:jc w:val="center"/>
              <w:textAlignment w:val="baseline"/>
              <w:rPr>
                <w:color w:val="2D2D2D"/>
                <w:sz w:val="24"/>
                <w:szCs w:val="24"/>
              </w:rPr>
            </w:pPr>
            <w:r w:rsidRPr="00E2780C">
              <w:rPr>
                <w:color w:val="2D2D2D"/>
                <w:sz w:val="24"/>
                <w:szCs w:val="24"/>
              </w:rPr>
              <w:t>-</w:t>
            </w:r>
          </w:p>
        </w:tc>
        <w:tc>
          <w:tcPr>
            <w:tcW w:w="992" w:type="dxa"/>
            <w:tcMar>
              <w:top w:w="0" w:type="dxa"/>
              <w:left w:w="74" w:type="dxa"/>
              <w:bottom w:w="0" w:type="dxa"/>
              <w:right w:w="74" w:type="dxa"/>
            </w:tcMar>
            <w:hideMark/>
          </w:tcPr>
          <w:p w:rsidR="00767302" w:rsidRPr="00E2780C" w:rsidRDefault="00767302" w:rsidP="00F631AA">
            <w:pPr>
              <w:spacing w:line="360" w:lineRule="auto"/>
              <w:jc w:val="center"/>
              <w:textAlignment w:val="baseline"/>
              <w:rPr>
                <w:color w:val="2D2D2D"/>
                <w:sz w:val="24"/>
                <w:szCs w:val="24"/>
              </w:rPr>
            </w:pPr>
            <w:r w:rsidRPr="00E2780C">
              <w:rPr>
                <w:color w:val="2D2D2D"/>
                <w:sz w:val="24"/>
                <w:szCs w:val="24"/>
              </w:rPr>
              <w:t>-</w:t>
            </w:r>
          </w:p>
        </w:tc>
        <w:tc>
          <w:tcPr>
            <w:tcW w:w="1481" w:type="dxa"/>
            <w:tcMar>
              <w:top w:w="0" w:type="dxa"/>
              <w:left w:w="74" w:type="dxa"/>
              <w:bottom w:w="0" w:type="dxa"/>
              <w:right w:w="74" w:type="dxa"/>
            </w:tcMar>
            <w:hideMark/>
          </w:tcPr>
          <w:p w:rsidR="00767302" w:rsidRPr="00E2780C" w:rsidRDefault="00767302" w:rsidP="00F631AA">
            <w:pPr>
              <w:spacing w:line="360" w:lineRule="auto"/>
              <w:jc w:val="center"/>
              <w:textAlignment w:val="baseline"/>
              <w:rPr>
                <w:color w:val="2D2D2D"/>
                <w:sz w:val="24"/>
                <w:szCs w:val="24"/>
              </w:rPr>
            </w:pPr>
            <w:r w:rsidRPr="00E2780C">
              <w:rPr>
                <w:color w:val="2D2D2D"/>
                <w:sz w:val="24"/>
                <w:szCs w:val="24"/>
              </w:rPr>
              <w:t>-</w:t>
            </w:r>
          </w:p>
        </w:tc>
      </w:tr>
    </w:tbl>
    <w:p w:rsidR="00D1023A" w:rsidRDefault="00D1023A" w:rsidP="00767302">
      <w:pPr>
        <w:spacing w:line="360" w:lineRule="auto"/>
        <w:ind w:right="-58" w:firstLine="708"/>
        <w:contextualSpacing/>
        <w:jc w:val="both"/>
        <w:rPr>
          <w:sz w:val="24"/>
          <w:szCs w:val="24"/>
          <w:lang w:eastAsia="zh-CN"/>
        </w:rPr>
      </w:pPr>
    </w:p>
    <w:p w:rsidR="00767302" w:rsidRDefault="00767302" w:rsidP="00767302">
      <w:pPr>
        <w:spacing w:line="360" w:lineRule="auto"/>
        <w:ind w:right="-58" w:firstLine="708"/>
        <w:contextualSpacing/>
        <w:jc w:val="both"/>
        <w:rPr>
          <w:sz w:val="24"/>
          <w:szCs w:val="24"/>
          <w:lang w:eastAsia="zh-CN"/>
        </w:rPr>
      </w:pPr>
      <w:r w:rsidRPr="009A1C8D">
        <w:rPr>
          <w:sz w:val="24"/>
          <w:szCs w:val="24"/>
          <w:lang w:eastAsia="zh-CN"/>
        </w:rPr>
        <w:t>Проведено исследование изменения коррозионной стойкости железных образцов с фосфатным покрытием</w:t>
      </w:r>
      <w:r>
        <w:rPr>
          <w:sz w:val="24"/>
          <w:szCs w:val="24"/>
          <w:lang w:eastAsia="zh-CN"/>
        </w:rPr>
        <w:t xml:space="preserve">, осажденным из растворов преобразователей ржавчины </w:t>
      </w:r>
      <w:proofErr w:type="spellStart"/>
      <w:r>
        <w:rPr>
          <w:sz w:val="24"/>
          <w:szCs w:val="24"/>
          <w:lang w:eastAsia="zh-CN"/>
        </w:rPr>
        <w:t>Фосфомет</w:t>
      </w:r>
      <w:proofErr w:type="spellEnd"/>
      <w:r>
        <w:rPr>
          <w:sz w:val="24"/>
          <w:szCs w:val="24"/>
          <w:lang w:eastAsia="zh-CN"/>
        </w:rPr>
        <w:t xml:space="preserve"> и </w:t>
      </w:r>
      <w:proofErr w:type="spellStart"/>
      <w:r>
        <w:rPr>
          <w:sz w:val="24"/>
          <w:szCs w:val="24"/>
          <w:lang w:eastAsia="zh-CN"/>
        </w:rPr>
        <w:t>Цинкарь</w:t>
      </w:r>
      <w:proofErr w:type="spellEnd"/>
      <w:r w:rsidRPr="009A1C8D">
        <w:rPr>
          <w:sz w:val="24"/>
          <w:szCs w:val="24"/>
          <w:lang w:eastAsia="zh-CN"/>
        </w:rPr>
        <w:t xml:space="preserve"> в присутствии </w:t>
      </w:r>
      <w:r>
        <w:rPr>
          <w:sz w:val="24"/>
          <w:szCs w:val="24"/>
          <w:lang w:eastAsia="zh-CN"/>
        </w:rPr>
        <w:t xml:space="preserve">ускорителей фосфатирования </w:t>
      </w:r>
      <w:r w:rsidRPr="009A1C8D">
        <w:rPr>
          <w:sz w:val="24"/>
          <w:szCs w:val="24"/>
          <w:lang w:eastAsia="zh-CN"/>
        </w:rPr>
        <w:t xml:space="preserve">нитрофенола </w:t>
      </w:r>
      <w:r>
        <w:rPr>
          <w:sz w:val="24"/>
          <w:szCs w:val="24"/>
          <w:lang w:eastAsia="zh-CN"/>
        </w:rPr>
        <w:t xml:space="preserve">и м-НБС </w:t>
      </w:r>
      <w:r w:rsidRPr="009A1C8D">
        <w:rPr>
          <w:sz w:val="24"/>
          <w:szCs w:val="24"/>
          <w:lang w:eastAsia="zh-CN"/>
        </w:rPr>
        <w:t xml:space="preserve">в зависимости от времени </w:t>
      </w:r>
      <w:r>
        <w:rPr>
          <w:sz w:val="24"/>
          <w:szCs w:val="24"/>
          <w:lang w:eastAsia="zh-CN"/>
        </w:rPr>
        <w:t xml:space="preserve">испытания </w:t>
      </w:r>
      <w:r w:rsidRPr="009A1C8D">
        <w:rPr>
          <w:sz w:val="24"/>
          <w:szCs w:val="24"/>
          <w:lang w:eastAsia="zh-CN"/>
        </w:rPr>
        <w:t xml:space="preserve">в </w:t>
      </w:r>
      <w:r w:rsidRPr="009A1C8D">
        <w:rPr>
          <w:sz w:val="24"/>
          <w:szCs w:val="24"/>
          <w:lang w:val="kk-KZ" w:eastAsia="zh-CN"/>
        </w:rPr>
        <w:t xml:space="preserve">модельном растворе </w:t>
      </w:r>
      <w:r>
        <w:rPr>
          <w:sz w:val="24"/>
          <w:szCs w:val="24"/>
          <w:lang w:val="kk-KZ" w:eastAsia="zh-CN"/>
        </w:rPr>
        <w:t>№</w:t>
      </w:r>
      <w:r>
        <w:rPr>
          <w:sz w:val="24"/>
          <w:szCs w:val="24"/>
          <w:lang w:eastAsia="zh-CN"/>
        </w:rPr>
        <w:t>1</w:t>
      </w:r>
      <w:r w:rsidRPr="009A1C8D">
        <w:rPr>
          <w:sz w:val="24"/>
          <w:szCs w:val="24"/>
          <w:lang w:eastAsia="zh-CN"/>
        </w:rPr>
        <w:t xml:space="preserve"> при температуре 30</w:t>
      </w:r>
      <w:r w:rsidRPr="005E4420">
        <w:rPr>
          <w:sz w:val="24"/>
          <w:szCs w:val="24"/>
          <w:lang w:eastAsia="zh-CN"/>
        </w:rPr>
        <w:t>°С</w:t>
      </w:r>
      <w:r>
        <w:rPr>
          <w:sz w:val="24"/>
          <w:szCs w:val="24"/>
          <w:vertAlign w:val="superscript"/>
          <w:lang w:eastAsia="zh-CN"/>
        </w:rPr>
        <w:t xml:space="preserve"> </w:t>
      </w:r>
      <w:r>
        <w:rPr>
          <w:sz w:val="24"/>
          <w:szCs w:val="24"/>
          <w:lang w:eastAsia="zh-CN"/>
        </w:rPr>
        <w:t>и скорости перемешивания 500 об/мин. (</w:t>
      </w:r>
      <w:r w:rsidRPr="009A1C8D">
        <w:rPr>
          <w:sz w:val="24"/>
          <w:szCs w:val="24"/>
          <w:lang w:eastAsia="zh-CN"/>
        </w:rPr>
        <w:t>рису</w:t>
      </w:r>
      <w:r>
        <w:rPr>
          <w:sz w:val="24"/>
          <w:szCs w:val="24"/>
          <w:lang w:eastAsia="zh-CN"/>
        </w:rPr>
        <w:t>нок 9</w:t>
      </w:r>
      <w:r w:rsidRPr="009A1C8D">
        <w:rPr>
          <w:sz w:val="24"/>
          <w:szCs w:val="24"/>
          <w:lang w:eastAsia="zh-CN"/>
        </w:rPr>
        <w:t>).</w:t>
      </w:r>
      <w:r>
        <w:rPr>
          <w:sz w:val="24"/>
          <w:szCs w:val="24"/>
          <w:lang w:eastAsia="zh-CN"/>
        </w:rPr>
        <w:t xml:space="preserve"> Модельный раствор №1 характеризуется невысоким содержанием минеральных солей. Время испытания в модельном растворе №1 изменяли от 30 180 мин. Коррозионную стойкость покрытий определяли капельным методом Акимова.</w:t>
      </w:r>
    </w:p>
    <w:p w:rsidR="00767302" w:rsidRDefault="00767302" w:rsidP="00767302">
      <w:pPr>
        <w:spacing w:line="360" w:lineRule="auto"/>
        <w:ind w:right="-58" w:firstLine="708"/>
        <w:contextualSpacing/>
        <w:jc w:val="both"/>
        <w:rPr>
          <w:sz w:val="24"/>
          <w:szCs w:val="24"/>
          <w:lang w:eastAsia="zh-CN"/>
        </w:rPr>
      </w:pPr>
    </w:p>
    <w:p w:rsidR="00767302" w:rsidRDefault="00767302" w:rsidP="00767302">
      <w:pPr>
        <w:spacing w:line="360" w:lineRule="auto"/>
        <w:contextualSpacing/>
        <w:jc w:val="center"/>
        <w:rPr>
          <w:sz w:val="24"/>
          <w:szCs w:val="24"/>
        </w:rPr>
      </w:pPr>
      <w:r w:rsidRPr="00E41E24">
        <w:rPr>
          <w:noProof/>
          <w:sz w:val="24"/>
          <w:szCs w:val="24"/>
        </w:rPr>
        <w:lastRenderedPageBreak/>
        <w:drawing>
          <wp:inline distT="0" distB="0" distL="0" distR="0" wp14:anchorId="45D6205D" wp14:editId="42A45D09">
            <wp:extent cx="6074669" cy="3486150"/>
            <wp:effectExtent l="0" t="0" r="2540" b="0"/>
            <wp:docPr id="7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32407" cy="3519285"/>
                    </a:xfrm>
                    <a:prstGeom prst="rect">
                      <a:avLst/>
                    </a:prstGeom>
                    <a:noFill/>
                    <a:ln>
                      <a:noFill/>
                    </a:ln>
                  </pic:spPr>
                </pic:pic>
              </a:graphicData>
            </a:graphic>
          </wp:inline>
        </w:drawing>
      </w:r>
    </w:p>
    <w:p w:rsidR="00767302" w:rsidRDefault="00767302" w:rsidP="00767302">
      <w:pPr>
        <w:tabs>
          <w:tab w:val="left" w:pos="2404"/>
        </w:tabs>
        <w:spacing w:line="360" w:lineRule="auto"/>
        <w:ind w:left="-42" w:right="-58" w:firstLine="751"/>
        <w:contextualSpacing/>
        <w:jc w:val="both"/>
        <w:rPr>
          <w:sz w:val="24"/>
          <w:szCs w:val="24"/>
        </w:rPr>
      </w:pPr>
      <w:r>
        <w:rPr>
          <w:sz w:val="24"/>
          <w:szCs w:val="24"/>
        </w:rPr>
        <w:t xml:space="preserve">Раствор фосфатирования: 1 - Фосфомет + 5 г/л м-НБС; 2 – Фосфомет +2,5 г/л нитрофенола; 3 – </w:t>
      </w:r>
      <w:proofErr w:type="spellStart"/>
      <w:r>
        <w:rPr>
          <w:sz w:val="24"/>
          <w:szCs w:val="24"/>
        </w:rPr>
        <w:t>Цинкарь</w:t>
      </w:r>
      <w:proofErr w:type="spellEnd"/>
      <w:r>
        <w:rPr>
          <w:sz w:val="24"/>
          <w:szCs w:val="24"/>
        </w:rPr>
        <w:t xml:space="preserve"> + 5 г/л м-НБС; 4 – </w:t>
      </w:r>
      <w:proofErr w:type="spellStart"/>
      <w:r>
        <w:rPr>
          <w:sz w:val="24"/>
          <w:szCs w:val="24"/>
        </w:rPr>
        <w:t>Цинкарь</w:t>
      </w:r>
      <w:proofErr w:type="spellEnd"/>
      <w:r>
        <w:rPr>
          <w:sz w:val="24"/>
          <w:szCs w:val="24"/>
        </w:rPr>
        <w:t xml:space="preserve"> + 2,5 г/л нитрофенола</w:t>
      </w:r>
    </w:p>
    <w:p w:rsidR="00767302" w:rsidRDefault="00767302" w:rsidP="007936F8">
      <w:pPr>
        <w:ind w:left="-42" w:right="-58" w:firstLine="751"/>
        <w:contextualSpacing/>
        <w:jc w:val="center"/>
        <w:rPr>
          <w:sz w:val="24"/>
          <w:szCs w:val="24"/>
        </w:rPr>
      </w:pPr>
      <w:r>
        <w:rPr>
          <w:sz w:val="24"/>
          <w:szCs w:val="24"/>
        </w:rPr>
        <w:t xml:space="preserve">Рисунок 9 – Влияние </w:t>
      </w:r>
      <w:r w:rsidRPr="0064583A">
        <w:rPr>
          <w:sz w:val="24"/>
          <w:szCs w:val="24"/>
        </w:rPr>
        <w:t xml:space="preserve">времени </w:t>
      </w:r>
      <w:r>
        <w:rPr>
          <w:sz w:val="24"/>
          <w:szCs w:val="24"/>
        </w:rPr>
        <w:t>испытания фосфатных покрытий в модельном растворе 1 на изменение их коррозионной стойкости</w:t>
      </w:r>
    </w:p>
    <w:p w:rsidR="00767302" w:rsidRDefault="00767302" w:rsidP="007936F8">
      <w:pPr>
        <w:ind w:left="-42" w:right="-58" w:firstLine="751"/>
        <w:contextualSpacing/>
        <w:jc w:val="both"/>
        <w:rPr>
          <w:sz w:val="24"/>
          <w:szCs w:val="24"/>
        </w:rPr>
      </w:pPr>
    </w:p>
    <w:p w:rsidR="00767302" w:rsidRDefault="00767302" w:rsidP="00767302">
      <w:pPr>
        <w:spacing w:line="360" w:lineRule="auto"/>
        <w:ind w:left="-42" w:right="-58" w:firstLine="751"/>
        <w:contextualSpacing/>
        <w:jc w:val="both"/>
        <w:rPr>
          <w:sz w:val="24"/>
          <w:szCs w:val="24"/>
        </w:rPr>
      </w:pPr>
      <w:r>
        <w:rPr>
          <w:sz w:val="24"/>
          <w:szCs w:val="24"/>
        </w:rPr>
        <w:t>Согласно рисунку 9 с увеличением времени выдерживания железных образцов с фосфатным покрытием в модельном растворе №1 наблюдается увеличение коррозионной стойкости для всех покрытий, за исключением покрытий, осажденных из раствора Фосфомет + 5 г/л м-НБС. Наибольшее увеличение коррозионной стойкости наблюдалось на фосфатном покрытии, осажденном из раствора Фосфомет + 2,5 г/л нитрофенола. За время выдерживания от 30 до 180 мин коррозионная стойкость этого покрытия возросла от 7 до 35 с. Фосфатные покрытия, осажденные из раствора Фосфомет + 5 г/л м-НБС, с увеличением времени испытания в модельном растворе №1 показали уменьшение коррозионной стойкости.</w:t>
      </w:r>
    </w:p>
    <w:p w:rsidR="00767302" w:rsidRDefault="00767302" w:rsidP="00767302">
      <w:pPr>
        <w:spacing w:line="360" w:lineRule="auto"/>
        <w:ind w:left="-42" w:right="-58" w:firstLine="751"/>
        <w:contextualSpacing/>
        <w:jc w:val="both"/>
        <w:rPr>
          <w:sz w:val="24"/>
          <w:szCs w:val="24"/>
        </w:rPr>
      </w:pPr>
      <w:r>
        <w:rPr>
          <w:sz w:val="24"/>
          <w:szCs w:val="24"/>
        </w:rPr>
        <w:t>Исследовано поведение полученных фосфатных покрытий в модельном растворе № 2, характеризующимся высоким содержанием и</w:t>
      </w:r>
      <w:r w:rsidRPr="005355A2">
        <w:rPr>
          <w:sz w:val="24"/>
          <w:szCs w:val="24"/>
        </w:rPr>
        <w:t xml:space="preserve">онов </w:t>
      </w:r>
      <w:r>
        <w:rPr>
          <w:sz w:val="24"/>
          <w:szCs w:val="24"/>
          <w:lang w:val="en-US"/>
        </w:rPr>
        <w:t>CI</w:t>
      </w:r>
      <w:r w:rsidRPr="005355A2">
        <w:rPr>
          <w:sz w:val="24"/>
          <w:szCs w:val="24"/>
          <w:vertAlign w:val="superscript"/>
        </w:rPr>
        <w:t>-</w:t>
      </w:r>
      <w:r w:rsidRPr="008150D8">
        <w:rPr>
          <w:sz w:val="24"/>
          <w:szCs w:val="24"/>
        </w:rPr>
        <w:t xml:space="preserve"> </w:t>
      </w:r>
      <w:r>
        <w:rPr>
          <w:sz w:val="24"/>
          <w:szCs w:val="24"/>
        </w:rPr>
        <w:t xml:space="preserve">и </w:t>
      </w:r>
      <w:r>
        <w:rPr>
          <w:sz w:val="24"/>
          <w:szCs w:val="24"/>
          <w:lang w:val="en-US"/>
        </w:rPr>
        <w:t>SO</w:t>
      </w:r>
      <w:r w:rsidRPr="008150D8">
        <w:rPr>
          <w:sz w:val="24"/>
          <w:szCs w:val="24"/>
          <w:vertAlign w:val="subscript"/>
        </w:rPr>
        <w:t>4</w:t>
      </w:r>
      <w:r w:rsidRPr="008150D8">
        <w:rPr>
          <w:sz w:val="24"/>
          <w:szCs w:val="24"/>
          <w:vertAlign w:val="superscript"/>
        </w:rPr>
        <w:t>2-</w:t>
      </w:r>
      <w:r>
        <w:rPr>
          <w:sz w:val="24"/>
          <w:szCs w:val="24"/>
        </w:rPr>
        <w:t xml:space="preserve"> (рисунок 10).</w:t>
      </w:r>
    </w:p>
    <w:p w:rsidR="00767302" w:rsidRDefault="00767302" w:rsidP="00767302">
      <w:pPr>
        <w:spacing w:line="360" w:lineRule="auto"/>
        <w:ind w:left="-42" w:right="-58" w:firstLine="751"/>
        <w:contextualSpacing/>
        <w:jc w:val="both"/>
        <w:rPr>
          <w:sz w:val="24"/>
          <w:szCs w:val="24"/>
        </w:rPr>
      </w:pPr>
    </w:p>
    <w:p w:rsidR="00767302" w:rsidRPr="008150D8" w:rsidRDefault="00767302" w:rsidP="00767302">
      <w:pPr>
        <w:spacing w:line="360" w:lineRule="auto"/>
        <w:contextualSpacing/>
        <w:jc w:val="center"/>
        <w:rPr>
          <w:sz w:val="24"/>
          <w:szCs w:val="24"/>
        </w:rPr>
      </w:pPr>
      <w:r w:rsidRPr="008150D8">
        <w:rPr>
          <w:noProof/>
          <w:sz w:val="24"/>
          <w:szCs w:val="24"/>
        </w:rPr>
        <w:lastRenderedPageBreak/>
        <w:drawing>
          <wp:inline distT="0" distB="0" distL="0" distR="0" wp14:anchorId="36920686" wp14:editId="1B111DDF">
            <wp:extent cx="5803214" cy="3314700"/>
            <wp:effectExtent l="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15808" cy="3321894"/>
                    </a:xfrm>
                    <a:prstGeom prst="rect">
                      <a:avLst/>
                    </a:prstGeom>
                    <a:noFill/>
                    <a:ln>
                      <a:noFill/>
                    </a:ln>
                  </pic:spPr>
                </pic:pic>
              </a:graphicData>
            </a:graphic>
          </wp:inline>
        </w:drawing>
      </w:r>
    </w:p>
    <w:p w:rsidR="00767302" w:rsidRDefault="00767302" w:rsidP="00A61B6F">
      <w:pPr>
        <w:ind w:left="-40" w:right="-57" w:firstLine="748"/>
        <w:contextualSpacing/>
        <w:jc w:val="both"/>
        <w:rPr>
          <w:sz w:val="24"/>
          <w:szCs w:val="24"/>
        </w:rPr>
      </w:pPr>
      <w:r>
        <w:rPr>
          <w:sz w:val="24"/>
          <w:szCs w:val="24"/>
        </w:rPr>
        <w:t xml:space="preserve">Раствор фосфатирования: 1 - Фосфомет + 5 г/л м-НБС; 2 – Фосфомет +2,5 г/л нитрофенола; 3 – </w:t>
      </w:r>
      <w:proofErr w:type="spellStart"/>
      <w:r>
        <w:rPr>
          <w:sz w:val="24"/>
          <w:szCs w:val="24"/>
        </w:rPr>
        <w:t>Цинкарь</w:t>
      </w:r>
      <w:proofErr w:type="spellEnd"/>
      <w:r>
        <w:rPr>
          <w:sz w:val="24"/>
          <w:szCs w:val="24"/>
        </w:rPr>
        <w:t xml:space="preserve"> + 5 г/л м-НБС; 4 – </w:t>
      </w:r>
      <w:proofErr w:type="spellStart"/>
      <w:r>
        <w:rPr>
          <w:sz w:val="24"/>
          <w:szCs w:val="24"/>
        </w:rPr>
        <w:t>Цинкарь</w:t>
      </w:r>
      <w:proofErr w:type="spellEnd"/>
      <w:r>
        <w:rPr>
          <w:sz w:val="24"/>
          <w:szCs w:val="24"/>
        </w:rPr>
        <w:t xml:space="preserve"> + 2,5 г/л нитрофенола</w:t>
      </w:r>
    </w:p>
    <w:p w:rsidR="00767302" w:rsidRDefault="00767302" w:rsidP="007936F8">
      <w:pPr>
        <w:ind w:left="-40" w:right="-57"/>
        <w:contextualSpacing/>
        <w:jc w:val="center"/>
        <w:rPr>
          <w:sz w:val="24"/>
          <w:szCs w:val="24"/>
        </w:rPr>
      </w:pPr>
      <w:r>
        <w:rPr>
          <w:sz w:val="24"/>
          <w:szCs w:val="24"/>
        </w:rPr>
        <w:t xml:space="preserve">Рисунок 10 – Влияние </w:t>
      </w:r>
      <w:r w:rsidRPr="0064583A">
        <w:rPr>
          <w:sz w:val="24"/>
          <w:szCs w:val="24"/>
        </w:rPr>
        <w:t xml:space="preserve">времени </w:t>
      </w:r>
      <w:r>
        <w:rPr>
          <w:sz w:val="24"/>
          <w:szCs w:val="24"/>
        </w:rPr>
        <w:t>испытания фосфатных покрытий в модельном растворе №2 на изменение их коррозионной стойкости</w:t>
      </w:r>
    </w:p>
    <w:p w:rsidR="00767302" w:rsidRDefault="00767302" w:rsidP="00767302">
      <w:pPr>
        <w:spacing w:line="360" w:lineRule="auto"/>
        <w:ind w:left="-42" w:right="-58" w:firstLine="751"/>
        <w:contextualSpacing/>
        <w:jc w:val="both"/>
        <w:rPr>
          <w:sz w:val="24"/>
          <w:szCs w:val="24"/>
        </w:rPr>
      </w:pPr>
    </w:p>
    <w:p w:rsidR="00767302" w:rsidRDefault="00767302" w:rsidP="00767302">
      <w:pPr>
        <w:spacing w:line="360" w:lineRule="auto"/>
        <w:ind w:left="-40" w:right="-57" w:firstLine="709"/>
        <w:contextualSpacing/>
        <w:jc w:val="both"/>
        <w:rPr>
          <w:sz w:val="24"/>
          <w:szCs w:val="24"/>
        </w:rPr>
      </w:pPr>
      <w:r w:rsidRPr="00DF6668">
        <w:rPr>
          <w:sz w:val="24"/>
          <w:szCs w:val="24"/>
        </w:rPr>
        <w:t xml:space="preserve">В модельном растворе </w:t>
      </w:r>
      <w:r>
        <w:rPr>
          <w:sz w:val="24"/>
          <w:szCs w:val="24"/>
        </w:rPr>
        <w:t xml:space="preserve">№ </w:t>
      </w:r>
      <w:r w:rsidRPr="00DF6668">
        <w:rPr>
          <w:sz w:val="24"/>
          <w:szCs w:val="24"/>
        </w:rPr>
        <w:t xml:space="preserve">2, отличающемся высокой концентрацией </w:t>
      </w:r>
      <w:r>
        <w:rPr>
          <w:sz w:val="24"/>
          <w:szCs w:val="24"/>
        </w:rPr>
        <w:t xml:space="preserve">солей </w:t>
      </w:r>
      <w:proofErr w:type="spellStart"/>
      <w:r w:rsidRPr="00DF6668">
        <w:rPr>
          <w:sz w:val="24"/>
          <w:szCs w:val="24"/>
          <w:lang w:val="en-US"/>
        </w:rPr>
        <w:t>MgSO</w:t>
      </w:r>
      <w:proofErr w:type="spellEnd"/>
      <w:r w:rsidRPr="00DF6668">
        <w:rPr>
          <w:sz w:val="24"/>
          <w:szCs w:val="24"/>
          <w:vertAlign w:val="subscript"/>
        </w:rPr>
        <w:t>4</w:t>
      </w:r>
      <w:r w:rsidRPr="00DF6668">
        <w:rPr>
          <w:sz w:val="24"/>
          <w:szCs w:val="24"/>
        </w:rPr>
        <w:t xml:space="preserve"> и </w:t>
      </w:r>
      <w:proofErr w:type="spellStart"/>
      <w:r w:rsidRPr="00DF6668">
        <w:rPr>
          <w:sz w:val="24"/>
          <w:szCs w:val="24"/>
          <w:lang w:val="en-US"/>
        </w:rPr>
        <w:t>CaC</w:t>
      </w:r>
      <w:r w:rsidR="00D1023A">
        <w:rPr>
          <w:sz w:val="24"/>
          <w:szCs w:val="24"/>
          <w:lang w:val="en-US"/>
        </w:rPr>
        <w:t>l</w:t>
      </w:r>
      <w:proofErr w:type="spellEnd"/>
      <w:r w:rsidRPr="00DF6668">
        <w:rPr>
          <w:sz w:val="24"/>
          <w:szCs w:val="24"/>
          <w:vertAlign w:val="subscript"/>
        </w:rPr>
        <w:t>2</w:t>
      </w:r>
      <w:r>
        <w:rPr>
          <w:sz w:val="24"/>
          <w:szCs w:val="24"/>
        </w:rPr>
        <w:t>,</w:t>
      </w:r>
      <w:r w:rsidRPr="00DF6668">
        <w:rPr>
          <w:sz w:val="24"/>
          <w:szCs w:val="24"/>
        </w:rPr>
        <w:t xml:space="preserve"> </w:t>
      </w:r>
      <w:r>
        <w:rPr>
          <w:sz w:val="24"/>
          <w:szCs w:val="24"/>
        </w:rPr>
        <w:t xml:space="preserve">так же как и в модельном растворе № 1, </w:t>
      </w:r>
      <w:r w:rsidRPr="00DF6668">
        <w:rPr>
          <w:sz w:val="24"/>
          <w:szCs w:val="24"/>
        </w:rPr>
        <w:t xml:space="preserve">наибольшую коррозионную стойкость показали покрытия, осажденных из раствора Фосфомет + </w:t>
      </w:r>
      <w:r>
        <w:rPr>
          <w:sz w:val="24"/>
          <w:szCs w:val="24"/>
        </w:rPr>
        <w:t xml:space="preserve">2,5 г/л </w:t>
      </w:r>
      <w:r w:rsidRPr="00DF6668">
        <w:rPr>
          <w:sz w:val="24"/>
          <w:szCs w:val="24"/>
        </w:rPr>
        <w:t>нитрофенол</w:t>
      </w:r>
      <w:r>
        <w:rPr>
          <w:sz w:val="24"/>
          <w:szCs w:val="24"/>
        </w:rPr>
        <w:t>а</w:t>
      </w:r>
      <w:r w:rsidRPr="00DF6668">
        <w:rPr>
          <w:sz w:val="24"/>
          <w:szCs w:val="24"/>
        </w:rPr>
        <w:t xml:space="preserve"> -48 с. при времени выдерживания 120 с. При дальнейшем увеличении времени выдерживания коррозионная стойкость данного покрытия уменьшалась. </w:t>
      </w:r>
      <w:r>
        <w:rPr>
          <w:sz w:val="24"/>
          <w:szCs w:val="24"/>
        </w:rPr>
        <w:t xml:space="preserve">Коррозионная стойкость покрытий, осажденных из раствора </w:t>
      </w:r>
      <w:proofErr w:type="spellStart"/>
      <w:r>
        <w:rPr>
          <w:sz w:val="24"/>
          <w:szCs w:val="24"/>
        </w:rPr>
        <w:t>Цинкарь</w:t>
      </w:r>
      <w:proofErr w:type="spellEnd"/>
      <w:r>
        <w:rPr>
          <w:sz w:val="24"/>
          <w:szCs w:val="24"/>
        </w:rPr>
        <w:t xml:space="preserve"> в присутствии 2 ,5 г/л нитрофенола (рисунок 4, кривая 3) и 5 г/л м-НБС (рисунок 4, кривая 4) растет с увеличением времени испытания в модельном растворе № 2. Таким образом, рост минерализации растворов испытания фосфатных покрытий приводит к увеличению коррозионной стойкости фосфатных покрытий, осажденных из растворов Фосфомет + 0,5 г/л нитрофенола и </w:t>
      </w:r>
      <w:proofErr w:type="spellStart"/>
      <w:r>
        <w:rPr>
          <w:sz w:val="24"/>
          <w:szCs w:val="24"/>
        </w:rPr>
        <w:t>Цинкарь</w:t>
      </w:r>
      <w:proofErr w:type="spellEnd"/>
      <w:r>
        <w:rPr>
          <w:sz w:val="24"/>
          <w:szCs w:val="24"/>
        </w:rPr>
        <w:t xml:space="preserve"> +5г/л м-НБС, но способствует уменьшению коррозионной стойкости покрытий, осажденных из раствора Фосфомет + 5 г/л м-НБС.</w:t>
      </w:r>
    </w:p>
    <w:p w:rsidR="00767302" w:rsidRDefault="00767302" w:rsidP="00767302">
      <w:pPr>
        <w:spacing w:line="360" w:lineRule="auto"/>
        <w:ind w:left="-40" w:right="-57" w:firstLine="709"/>
        <w:contextualSpacing/>
        <w:jc w:val="both"/>
        <w:rPr>
          <w:sz w:val="24"/>
          <w:szCs w:val="24"/>
        </w:rPr>
      </w:pPr>
      <w:r>
        <w:rPr>
          <w:sz w:val="24"/>
          <w:szCs w:val="24"/>
        </w:rPr>
        <w:t>Исследовано поведение полученных фосфатных покрытий в модельном растворе № 3, характеризующимся невысоким содержанием и</w:t>
      </w:r>
      <w:r w:rsidRPr="005355A2">
        <w:rPr>
          <w:sz w:val="24"/>
          <w:szCs w:val="24"/>
        </w:rPr>
        <w:t xml:space="preserve">онов </w:t>
      </w:r>
      <w:r>
        <w:rPr>
          <w:sz w:val="24"/>
          <w:szCs w:val="24"/>
          <w:lang w:val="en-US"/>
        </w:rPr>
        <w:t>CI</w:t>
      </w:r>
      <w:r w:rsidRPr="005355A2">
        <w:rPr>
          <w:sz w:val="24"/>
          <w:szCs w:val="24"/>
          <w:vertAlign w:val="superscript"/>
        </w:rPr>
        <w:t>-</w:t>
      </w:r>
      <w:r w:rsidRPr="008150D8">
        <w:rPr>
          <w:sz w:val="24"/>
          <w:szCs w:val="24"/>
        </w:rPr>
        <w:t xml:space="preserve"> </w:t>
      </w:r>
      <w:r>
        <w:rPr>
          <w:sz w:val="24"/>
          <w:szCs w:val="24"/>
        </w:rPr>
        <w:t>и</w:t>
      </w:r>
      <w:r w:rsidRPr="008150D8">
        <w:rPr>
          <w:sz w:val="24"/>
          <w:szCs w:val="24"/>
        </w:rPr>
        <w:t xml:space="preserve"> </w:t>
      </w:r>
      <w:r>
        <w:rPr>
          <w:sz w:val="24"/>
          <w:szCs w:val="24"/>
          <w:lang w:val="en-US"/>
        </w:rPr>
        <w:t>SO</w:t>
      </w:r>
      <w:r w:rsidRPr="008150D8">
        <w:rPr>
          <w:sz w:val="24"/>
          <w:szCs w:val="24"/>
          <w:vertAlign w:val="subscript"/>
        </w:rPr>
        <w:t>4</w:t>
      </w:r>
      <w:r w:rsidRPr="008150D8">
        <w:rPr>
          <w:sz w:val="24"/>
          <w:szCs w:val="24"/>
          <w:vertAlign w:val="superscript"/>
        </w:rPr>
        <w:t>2-</w:t>
      </w:r>
      <w:r>
        <w:rPr>
          <w:sz w:val="24"/>
          <w:szCs w:val="24"/>
        </w:rPr>
        <w:t xml:space="preserve"> и </w:t>
      </w:r>
      <w:r>
        <w:rPr>
          <w:sz w:val="24"/>
          <w:szCs w:val="24"/>
          <w:lang w:val="en-US"/>
        </w:rPr>
        <w:t>HCO</w:t>
      </w:r>
      <w:r w:rsidRPr="0064583A">
        <w:rPr>
          <w:sz w:val="24"/>
          <w:szCs w:val="24"/>
          <w:vertAlign w:val="subscript"/>
        </w:rPr>
        <w:t>3</w:t>
      </w:r>
      <w:r w:rsidRPr="0064583A">
        <w:rPr>
          <w:sz w:val="24"/>
          <w:szCs w:val="24"/>
          <w:vertAlign w:val="superscript"/>
        </w:rPr>
        <w:t>-</w:t>
      </w:r>
      <w:r w:rsidRPr="0064583A">
        <w:rPr>
          <w:sz w:val="24"/>
          <w:szCs w:val="24"/>
        </w:rPr>
        <w:t xml:space="preserve"> </w:t>
      </w:r>
      <w:r>
        <w:rPr>
          <w:sz w:val="24"/>
          <w:szCs w:val="24"/>
        </w:rPr>
        <w:t>(рисунок 11).</w:t>
      </w:r>
    </w:p>
    <w:p w:rsidR="00D1023A" w:rsidRDefault="00D1023A" w:rsidP="00767302">
      <w:pPr>
        <w:spacing w:line="360" w:lineRule="auto"/>
        <w:ind w:left="-40" w:right="-57" w:firstLine="709"/>
        <w:contextualSpacing/>
        <w:jc w:val="both"/>
        <w:rPr>
          <w:sz w:val="24"/>
          <w:szCs w:val="24"/>
        </w:rPr>
      </w:pPr>
    </w:p>
    <w:p w:rsidR="00767302" w:rsidRDefault="00767302" w:rsidP="00767302">
      <w:pPr>
        <w:spacing w:line="360" w:lineRule="auto"/>
        <w:contextualSpacing/>
        <w:jc w:val="center"/>
        <w:rPr>
          <w:sz w:val="24"/>
          <w:szCs w:val="24"/>
        </w:rPr>
      </w:pPr>
      <w:r w:rsidRPr="0088088E">
        <w:rPr>
          <w:rFonts w:eastAsia="Calibri"/>
          <w:noProof/>
          <w:sz w:val="24"/>
          <w:szCs w:val="24"/>
        </w:rPr>
        <w:lastRenderedPageBreak/>
        <w:drawing>
          <wp:inline distT="0" distB="0" distL="0" distR="0" wp14:anchorId="7AB3A9A8" wp14:editId="59809455">
            <wp:extent cx="5679412" cy="3464169"/>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07779" cy="3481472"/>
                    </a:xfrm>
                    <a:prstGeom prst="rect">
                      <a:avLst/>
                    </a:prstGeom>
                    <a:noFill/>
                    <a:ln>
                      <a:noFill/>
                    </a:ln>
                  </pic:spPr>
                </pic:pic>
              </a:graphicData>
            </a:graphic>
          </wp:inline>
        </w:drawing>
      </w:r>
    </w:p>
    <w:p w:rsidR="00767302" w:rsidRDefault="00767302" w:rsidP="00767302">
      <w:pPr>
        <w:spacing w:line="360" w:lineRule="auto"/>
        <w:ind w:left="-42" w:right="-58" w:firstLine="751"/>
        <w:contextualSpacing/>
        <w:jc w:val="both"/>
        <w:rPr>
          <w:sz w:val="24"/>
          <w:szCs w:val="24"/>
        </w:rPr>
      </w:pPr>
      <w:r>
        <w:rPr>
          <w:sz w:val="24"/>
          <w:szCs w:val="24"/>
        </w:rPr>
        <w:t xml:space="preserve">Раствор фосфатирования 3: 1 - Фосфомет + 5 г/л м-НБС; 2 – Фосфомет +2,5 г/л нитрофенола; 3 – </w:t>
      </w:r>
      <w:proofErr w:type="spellStart"/>
      <w:r>
        <w:rPr>
          <w:sz w:val="24"/>
          <w:szCs w:val="24"/>
        </w:rPr>
        <w:t>Цинкарь</w:t>
      </w:r>
      <w:proofErr w:type="spellEnd"/>
      <w:r>
        <w:rPr>
          <w:sz w:val="24"/>
          <w:szCs w:val="24"/>
        </w:rPr>
        <w:t xml:space="preserve"> + 5г/л м-НБС; 4 – </w:t>
      </w:r>
      <w:proofErr w:type="spellStart"/>
      <w:r>
        <w:rPr>
          <w:sz w:val="24"/>
          <w:szCs w:val="24"/>
        </w:rPr>
        <w:t>Цинкарь</w:t>
      </w:r>
      <w:proofErr w:type="spellEnd"/>
      <w:r>
        <w:rPr>
          <w:sz w:val="24"/>
          <w:szCs w:val="24"/>
        </w:rPr>
        <w:t xml:space="preserve"> +0,5 г/л нитрофенола</w:t>
      </w:r>
    </w:p>
    <w:p w:rsidR="00767302" w:rsidRDefault="00767302" w:rsidP="007936F8">
      <w:pPr>
        <w:ind w:left="-42" w:right="-58" w:firstLine="751"/>
        <w:contextualSpacing/>
        <w:jc w:val="center"/>
        <w:rPr>
          <w:sz w:val="24"/>
          <w:szCs w:val="24"/>
        </w:rPr>
      </w:pPr>
      <w:r>
        <w:rPr>
          <w:sz w:val="24"/>
          <w:szCs w:val="24"/>
        </w:rPr>
        <w:t xml:space="preserve">Рисунок 11 – Влияние </w:t>
      </w:r>
      <w:r w:rsidRPr="0064583A">
        <w:rPr>
          <w:sz w:val="24"/>
          <w:szCs w:val="24"/>
        </w:rPr>
        <w:t xml:space="preserve">времени выдерживания </w:t>
      </w:r>
      <w:r>
        <w:rPr>
          <w:sz w:val="24"/>
          <w:szCs w:val="24"/>
        </w:rPr>
        <w:t>фосфатных покрытий в модельном растворе № 3 на изменение их коррозионной стойкости</w:t>
      </w:r>
    </w:p>
    <w:p w:rsidR="00767302" w:rsidRDefault="00767302" w:rsidP="007936F8">
      <w:pPr>
        <w:ind w:left="-42" w:right="-58" w:firstLine="751"/>
        <w:contextualSpacing/>
        <w:jc w:val="both"/>
        <w:rPr>
          <w:sz w:val="24"/>
          <w:szCs w:val="24"/>
        </w:rPr>
      </w:pPr>
    </w:p>
    <w:p w:rsidR="00767302" w:rsidRDefault="00767302" w:rsidP="00767302">
      <w:pPr>
        <w:spacing w:line="360" w:lineRule="auto"/>
        <w:ind w:firstLine="709"/>
        <w:contextualSpacing/>
        <w:jc w:val="both"/>
        <w:rPr>
          <w:sz w:val="24"/>
          <w:szCs w:val="24"/>
        </w:rPr>
      </w:pPr>
      <w:r>
        <w:rPr>
          <w:sz w:val="24"/>
          <w:szCs w:val="24"/>
        </w:rPr>
        <w:t xml:space="preserve">Согласно рисунку 11 в модельном растворе испытания 3 наблюдается существенное увеличение коррозионной стойкости фосфатного покрытия, осажденного из раствора Фосфомет + 2,5 г/л нитрофенола (кривая 2). При времени выдерживания 180 с. коррозионная стойкость такого покрытия растет до 75с., что значительно выше коррозионной стойкости этих покрытий в растворах испытания 1 и 2. Интересно, что при выдерживании в модельном растворе 3 не наблюдается уменьшения коррозионной стойкости покрытий, осажденных из раствора Фосфомет + 5 г/л м-НБС (кривая 1). Максимальная коррозионная стойкость фосфатных покрытий из раствора </w:t>
      </w:r>
      <w:proofErr w:type="spellStart"/>
      <w:r>
        <w:rPr>
          <w:sz w:val="24"/>
          <w:szCs w:val="24"/>
        </w:rPr>
        <w:t>Цинкарь</w:t>
      </w:r>
      <w:proofErr w:type="spellEnd"/>
      <w:r>
        <w:rPr>
          <w:sz w:val="24"/>
          <w:szCs w:val="24"/>
        </w:rPr>
        <w:t xml:space="preserve">, наблюдаемая в присутствии 0,5 г/л нитрофенола (кривая 3), составляет 50 с. Коррозионная стойкость покрытия, осажденного из раствора </w:t>
      </w:r>
      <w:proofErr w:type="spellStart"/>
      <w:r>
        <w:rPr>
          <w:sz w:val="24"/>
          <w:szCs w:val="24"/>
        </w:rPr>
        <w:t>Цинкарь</w:t>
      </w:r>
      <w:proofErr w:type="spellEnd"/>
      <w:r>
        <w:rPr>
          <w:sz w:val="24"/>
          <w:szCs w:val="24"/>
        </w:rPr>
        <w:t xml:space="preserve"> + 5 г/л м-НБС составляет 32 с.</w:t>
      </w:r>
    </w:p>
    <w:p w:rsidR="00767302" w:rsidRDefault="00767302" w:rsidP="00767302">
      <w:pPr>
        <w:spacing w:line="360" w:lineRule="auto"/>
        <w:ind w:firstLine="709"/>
        <w:contextualSpacing/>
        <w:jc w:val="both"/>
        <w:rPr>
          <w:sz w:val="24"/>
          <w:szCs w:val="24"/>
        </w:rPr>
      </w:pPr>
      <w:r>
        <w:rPr>
          <w:sz w:val="24"/>
          <w:szCs w:val="24"/>
        </w:rPr>
        <w:t xml:space="preserve">Исследовано поведение полученных фосфатных покрытий в модельном растворе № 4, характеризующимся высоким содержанием </w:t>
      </w:r>
      <w:r>
        <w:rPr>
          <w:sz w:val="24"/>
          <w:szCs w:val="24"/>
          <w:lang w:val="en-US"/>
        </w:rPr>
        <w:t>Na</w:t>
      </w:r>
      <w:r w:rsidRPr="00BF08AF">
        <w:rPr>
          <w:sz w:val="24"/>
          <w:szCs w:val="24"/>
          <w:vertAlign w:val="subscript"/>
        </w:rPr>
        <w:t>2</w:t>
      </w:r>
      <w:r>
        <w:rPr>
          <w:sz w:val="24"/>
          <w:szCs w:val="24"/>
          <w:lang w:val="en-US"/>
        </w:rPr>
        <w:t>HCO</w:t>
      </w:r>
      <w:r w:rsidRPr="00BF08AF">
        <w:rPr>
          <w:sz w:val="24"/>
          <w:szCs w:val="24"/>
          <w:vertAlign w:val="subscript"/>
        </w:rPr>
        <w:t>3</w:t>
      </w:r>
      <w:r w:rsidRPr="00BF08AF">
        <w:rPr>
          <w:sz w:val="24"/>
          <w:szCs w:val="24"/>
        </w:rPr>
        <w:t xml:space="preserve"> </w:t>
      </w:r>
      <w:r>
        <w:rPr>
          <w:sz w:val="24"/>
          <w:szCs w:val="24"/>
        </w:rPr>
        <w:t>и</w:t>
      </w:r>
      <w:r w:rsidRPr="008150D8">
        <w:rPr>
          <w:sz w:val="24"/>
          <w:szCs w:val="24"/>
        </w:rPr>
        <w:t xml:space="preserve"> </w:t>
      </w:r>
      <w:proofErr w:type="spellStart"/>
      <w:r>
        <w:rPr>
          <w:sz w:val="24"/>
          <w:szCs w:val="24"/>
          <w:lang w:val="en-US"/>
        </w:rPr>
        <w:t>CaCI</w:t>
      </w:r>
      <w:proofErr w:type="spellEnd"/>
      <w:r w:rsidRPr="00BF08AF">
        <w:rPr>
          <w:sz w:val="24"/>
          <w:szCs w:val="24"/>
          <w:vertAlign w:val="subscript"/>
        </w:rPr>
        <w:t>2</w:t>
      </w:r>
      <w:r>
        <w:rPr>
          <w:sz w:val="24"/>
          <w:szCs w:val="24"/>
        </w:rPr>
        <w:t xml:space="preserve"> (рисунок 12).</w:t>
      </w:r>
    </w:p>
    <w:p w:rsidR="00D1023A" w:rsidRDefault="00D1023A" w:rsidP="00767302">
      <w:pPr>
        <w:spacing w:line="360" w:lineRule="auto"/>
        <w:ind w:firstLine="709"/>
        <w:contextualSpacing/>
        <w:jc w:val="both"/>
        <w:rPr>
          <w:sz w:val="24"/>
          <w:szCs w:val="24"/>
        </w:rPr>
      </w:pPr>
    </w:p>
    <w:p w:rsidR="00767302" w:rsidRDefault="00767302" w:rsidP="00767302">
      <w:pPr>
        <w:spacing w:line="360" w:lineRule="auto"/>
        <w:contextualSpacing/>
        <w:jc w:val="center"/>
        <w:rPr>
          <w:sz w:val="24"/>
          <w:szCs w:val="24"/>
        </w:rPr>
      </w:pPr>
      <w:r w:rsidRPr="00770A8D">
        <w:rPr>
          <w:rFonts w:eastAsia="Calibri"/>
          <w:noProof/>
          <w:sz w:val="24"/>
          <w:szCs w:val="24"/>
        </w:rPr>
        <w:lastRenderedPageBreak/>
        <w:drawing>
          <wp:inline distT="0" distB="0" distL="0" distR="0" wp14:anchorId="34C755EC" wp14:editId="5E381ECA">
            <wp:extent cx="4879731" cy="2639598"/>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14678" cy="2658502"/>
                    </a:xfrm>
                    <a:prstGeom prst="rect">
                      <a:avLst/>
                    </a:prstGeom>
                    <a:noFill/>
                    <a:ln>
                      <a:noFill/>
                    </a:ln>
                  </pic:spPr>
                </pic:pic>
              </a:graphicData>
            </a:graphic>
          </wp:inline>
        </w:drawing>
      </w:r>
    </w:p>
    <w:p w:rsidR="00767302" w:rsidRDefault="00767302" w:rsidP="00767302">
      <w:pPr>
        <w:spacing w:line="360" w:lineRule="auto"/>
        <w:ind w:firstLine="708"/>
        <w:contextualSpacing/>
        <w:jc w:val="both"/>
        <w:rPr>
          <w:sz w:val="24"/>
          <w:szCs w:val="24"/>
        </w:rPr>
      </w:pPr>
      <w:r>
        <w:rPr>
          <w:sz w:val="24"/>
          <w:szCs w:val="24"/>
        </w:rPr>
        <w:t xml:space="preserve">Раствор фосфатирования 4: 1 - Фосфомет + 5 г/л м-НБС; 2 – Фосфомет +2,5 г/л нитрофенола; 3 – </w:t>
      </w:r>
      <w:proofErr w:type="spellStart"/>
      <w:r>
        <w:rPr>
          <w:sz w:val="24"/>
          <w:szCs w:val="24"/>
        </w:rPr>
        <w:t>Цинкарь</w:t>
      </w:r>
      <w:proofErr w:type="spellEnd"/>
      <w:r>
        <w:rPr>
          <w:sz w:val="24"/>
          <w:szCs w:val="24"/>
        </w:rPr>
        <w:t xml:space="preserve"> + 5 г/л м-НБС; 4 – </w:t>
      </w:r>
      <w:proofErr w:type="spellStart"/>
      <w:r>
        <w:rPr>
          <w:sz w:val="24"/>
          <w:szCs w:val="24"/>
        </w:rPr>
        <w:t>Цинкарь</w:t>
      </w:r>
      <w:proofErr w:type="spellEnd"/>
      <w:r>
        <w:rPr>
          <w:sz w:val="24"/>
          <w:szCs w:val="24"/>
        </w:rPr>
        <w:t xml:space="preserve"> +2,5 г/л нитрофенола</w:t>
      </w:r>
    </w:p>
    <w:p w:rsidR="00767302" w:rsidRDefault="00767302" w:rsidP="00E36F75">
      <w:pPr>
        <w:contextualSpacing/>
        <w:jc w:val="center"/>
        <w:rPr>
          <w:sz w:val="24"/>
          <w:szCs w:val="24"/>
        </w:rPr>
      </w:pPr>
      <w:r>
        <w:rPr>
          <w:sz w:val="24"/>
          <w:szCs w:val="24"/>
        </w:rPr>
        <w:t xml:space="preserve">Рисунок 12 – Влияние </w:t>
      </w:r>
      <w:r w:rsidRPr="0064583A">
        <w:rPr>
          <w:sz w:val="24"/>
          <w:szCs w:val="24"/>
        </w:rPr>
        <w:t xml:space="preserve">времени выдерживания </w:t>
      </w:r>
      <w:r>
        <w:rPr>
          <w:sz w:val="24"/>
          <w:szCs w:val="24"/>
        </w:rPr>
        <w:t xml:space="preserve">фосфатных покрытий в модельном растворе № </w:t>
      </w:r>
      <w:r w:rsidRPr="00BF08AF">
        <w:rPr>
          <w:sz w:val="24"/>
          <w:szCs w:val="24"/>
        </w:rPr>
        <w:t>4</w:t>
      </w:r>
      <w:r>
        <w:rPr>
          <w:sz w:val="24"/>
          <w:szCs w:val="24"/>
        </w:rPr>
        <w:t xml:space="preserve"> на изменение их коррозионной стойкости</w:t>
      </w:r>
    </w:p>
    <w:p w:rsidR="00767302" w:rsidRDefault="00767302" w:rsidP="00E36F75">
      <w:pPr>
        <w:ind w:left="-42" w:right="-58" w:firstLine="751"/>
        <w:contextualSpacing/>
        <w:jc w:val="both"/>
        <w:rPr>
          <w:sz w:val="24"/>
          <w:szCs w:val="24"/>
        </w:rPr>
      </w:pPr>
    </w:p>
    <w:p w:rsidR="00767302" w:rsidRPr="00940D18" w:rsidRDefault="00767302" w:rsidP="00767302">
      <w:pPr>
        <w:spacing w:line="360" w:lineRule="auto"/>
        <w:ind w:left="-42" w:right="-58" w:firstLine="751"/>
        <w:contextualSpacing/>
        <w:jc w:val="both"/>
        <w:rPr>
          <w:sz w:val="24"/>
          <w:szCs w:val="24"/>
        </w:rPr>
      </w:pPr>
      <w:r>
        <w:rPr>
          <w:sz w:val="24"/>
          <w:szCs w:val="24"/>
        </w:rPr>
        <w:t xml:space="preserve">Согласно рисунку 12 с увеличением времени испытания фосфатных покрытий в модельном растворе № 4, отличающегося высоким содержанием солей </w:t>
      </w:r>
      <w:r>
        <w:rPr>
          <w:sz w:val="24"/>
          <w:szCs w:val="24"/>
          <w:lang w:val="en-US"/>
        </w:rPr>
        <w:t>Na</w:t>
      </w:r>
      <w:r w:rsidRPr="00BF08AF">
        <w:rPr>
          <w:sz w:val="24"/>
          <w:szCs w:val="24"/>
          <w:vertAlign w:val="subscript"/>
        </w:rPr>
        <w:t>2</w:t>
      </w:r>
      <w:r>
        <w:rPr>
          <w:sz w:val="24"/>
          <w:szCs w:val="24"/>
          <w:lang w:val="en-US"/>
        </w:rPr>
        <w:t>HCO</w:t>
      </w:r>
      <w:r w:rsidRPr="00BF08AF">
        <w:rPr>
          <w:sz w:val="24"/>
          <w:szCs w:val="24"/>
          <w:vertAlign w:val="subscript"/>
        </w:rPr>
        <w:t>3</w:t>
      </w:r>
      <w:r w:rsidRPr="00BF08AF">
        <w:rPr>
          <w:sz w:val="24"/>
          <w:szCs w:val="24"/>
        </w:rPr>
        <w:t xml:space="preserve"> </w:t>
      </w:r>
      <w:r>
        <w:rPr>
          <w:sz w:val="24"/>
          <w:szCs w:val="24"/>
        </w:rPr>
        <w:t>и</w:t>
      </w:r>
      <w:r w:rsidRPr="008150D8">
        <w:rPr>
          <w:sz w:val="24"/>
          <w:szCs w:val="24"/>
        </w:rPr>
        <w:t xml:space="preserve"> </w:t>
      </w:r>
      <w:proofErr w:type="spellStart"/>
      <w:r>
        <w:rPr>
          <w:sz w:val="24"/>
          <w:szCs w:val="24"/>
          <w:lang w:val="en-US"/>
        </w:rPr>
        <w:t>CaCI</w:t>
      </w:r>
      <w:proofErr w:type="spellEnd"/>
      <w:r w:rsidRPr="00BF08AF">
        <w:rPr>
          <w:sz w:val="24"/>
          <w:szCs w:val="24"/>
          <w:vertAlign w:val="subscript"/>
        </w:rPr>
        <w:t>2</w:t>
      </w:r>
      <w:r>
        <w:rPr>
          <w:sz w:val="24"/>
          <w:szCs w:val="24"/>
        </w:rPr>
        <w:t xml:space="preserve">, наблюдается значительный рост коррозионной стойкости покрытия, осажденного из раствора Фосфомет + 2,5г нитрофенола (кривая 2). После 180 минут испытания фосфатного покрытия его коррозионная стойкость возрастает до 82 с. Коррозионная стойкость фосфатного покрытия из раствора Фосфомет + 5 г/л м-НБС (кривая 1) при испытании в модельном растворе № 4 практически не изменяется. Коррозионная стойкость покрытий, осажденных из раствора </w:t>
      </w:r>
      <w:proofErr w:type="spellStart"/>
      <w:r>
        <w:rPr>
          <w:sz w:val="24"/>
          <w:szCs w:val="24"/>
        </w:rPr>
        <w:t>Цинкарь</w:t>
      </w:r>
      <w:proofErr w:type="spellEnd"/>
      <w:r>
        <w:rPr>
          <w:sz w:val="24"/>
          <w:szCs w:val="24"/>
        </w:rPr>
        <w:t xml:space="preserve"> + 2,5 г/л нитрофенола (кривая 4) и из раствора </w:t>
      </w:r>
      <w:proofErr w:type="spellStart"/>
      <w:r>
        <w:rPr>
          <w:sz w:val="24"/>
          <w:szCs w:val="24"/>
        </w:rPr>
        <w:t>Цинкарь</w:t>
      </w:r>
      <w:proofErr w:type="spellEnd"/>
      <w:r>
        <w:rPr>
          <w:sz w:val="24"/>
          <w:szCs w:val="24"/>
        </w:rPr>
        <w:t xml:space="preserve"> + 5 г/л м-НБС (кривая 3) с увеличением времени испытания растет в меньшей степени, чем коррозионная стойкость покрытия, осажденного из раствора Фосфомет + 2,5 г/л нитрофенола (кривая 2).</w:t>
      </w:r>
    </w:p>
    <w:p w:rsidR="00767302" w:rsidRDefault="00767302" w:rsidP="00767302">
      <w:pPr>
        <w:spacing w:line="360" w:lineRule="auto"/>
        <w:ind w:left="-42" w:right="-58" w:firstLine="751"/>
        <w:contextualSpacing/>
        <w:jc w:val="both"/>
        <w:rPr>
          <w:sz w:val="24"/>
          <w:szCs w:val="24"/>
        </w:rPr>
      </w:pPr>
      <w:r>
        <w:rPr>
          <w:sz w:val="24"/>
          <w:szCs w:val="24"/>
        </w:rPr>
        <w:t xml:space="preserve">Таким образом, при испытании фосфатных покрытий, осажденных из растворов преобразователей ржавчины </w:t>
      </w:r>
      <w:proofErr w:type="spellStart"/>
      <w:r>
        <w:rPr>
          <w:sz w:val="24"/>
          <w:szCs w:val="24"/>
        </w:rPr>
        <w:t>Фосфомет</w:t>
      </w:r>
      <w:proofErr w:type="spellEnd"/>
      <w:r>
        <w:rPr>
          <w:sz w:val="24"/>
          <w:szCs w:val="24"/>
        </w:rPr>
        <w:t xml:space="preserve"> и </w:t>
      </w:r>
      <w:proofErr w:type="spellStart"/>
      <w:r>
        <w:rPr>
          <w:sz w:val="24"/>
          <w:szCs w:val="24"/>
        </w:rPr>
        <w:t>Цинкарь</w:t>
      </w:r>
      <w:proofErr w:type="spellEnd"/>
      <w:r>
        <w:rPr>
          <w:sz w:val="24"/>
          <w:szCs w:val="24"/>
        </w:rPr>
        <w:t xml:space="preserve"> в присутствии ускорителей нитрофенола и м-НБС, в модельных растворах 1-4 наблюдалось увеличение коррозионной стойкости покрытий с увеличением времени испытания. Исключение составляют покрытия, осажденные из раствора Фосфомет + 5 г/л м-НБС. Коррозионная стойкость этих покрытий уменьшалась с увеличением времени испытания или оставалась неизменной. </w:t>
      </w:r>
      <w:r w:rsidRPr="00DF6668">
        <w:rPr>
          <w:sz w:val="24"/>
          <w:szCs w:val="24"/>
        </w:rPr>
        <w:t>Наибольшая коррозионная стойкость покрытий, осажденных из р</w:t>
      </w:r>
      <w:r>
        <w:rPr>
          <w:sz w:val="24"/>
          <w:szCs w:val="24"/>
        </w:rPr>
        <w:t>а</w:t>
      </w:r>
      <w:r w:rsidRPr="00DF6668">
        <w:rPr>
          <w:sz w:val="24"/>
          <w:szCs w:val="24"/>
        </w:rPr>
        <w:t>створа преобразователя ржавчины Фосфо</w:t>
      </w:r>
      <w:r>
        <w:rPr>
          <w:sz w:val="24"/>
          <w:szCs w:val="24"/>
        </w:rPr>
        <w:t>мет + 2</w:t>
      </w:r>
      <w:r w:rsidRPr="00DF6668">
        <w:rPr>
          <w:sz w:val="24"/>
          <w:szCs w:val="24"/>
        </w:rPr>
        <w:t>,5 г нитрофенола наблюд</w:t>
      </w:r>
      <w:r>
        <w:rPr>
          <w:sz w:val="24"/>
          <w:szCs w:val="24"/>
        </w:rPr>
        <w:t>алась в модельном растворе № 4. Коррозионная стойкость таких покрытий составляла 82 с по методу Акимова.</w:t>
      </w:r>
    </w:p>
    <w:p w:rsidR="00767302" w:rsidRPr="00D1023A" w:rsidRDefault="00D77F6F" w:rsidP="00767302">
      <w:pPr>
        <w:spacing w:line="360" w:lineRule="auto"/>
        <w:ind w:firstLine="709"/>
        <w:contextualSpacing/>
        <w:jc w:val="both"/>
        <w:rPr>
          <w:rFonts w:eastAsiaTheme="minorEastAsia"/>
          <w:b/>
          <w:sz w:val="24"/>
          <w:szCs w:val="24"/>
        </w:rPr>
      </w:pPr>
      <w:r w:rsidRPr="00D1023A">
        <w:rPr>
          <w:rStyle w:val="a9"/>
          <w:b/>
          <w:sz w:val="24"/>
          <w:szCs w:val="24"/>
          <w:lang w:val="kk-KZ"/>
        </w:rPr>
        <w:lastRenderedPageBreak/>
        <w:t xml:space="preserve">2.2 </w:t>
      </w:r>
      <w:r>
        <w:rPr>
          <w:rStyle w:val="a9"/>
          <w:b/>
          <w:sz w:val="24"/>
          <w:szCs w:val="24"/>
        </w:rPr>
        <w:t>И</w:t>
      </w:r>
      <w:r w:rsidRPr="00D1023A">
        <w:rPr>
          <w:rStyle w:val="a9"/>
          <w:b/>
          <w:sz w:val="24"/>
          <w:szCs w:val="24"/>
        </w:rPr>
        <w:t xml:space="preserve">спытание коррозионной стойкости фосфатных покрытий в средах с разной минерализацией </w:t>
      </w:r>
      <w:r w:rsidRPr="00D1023A">
        <w:rPr>
          <w:rFonts w:eastAsiaTheme="minorEastAsia"/>
          <w:b/>
          <w:sz w:val="24"/>
          <w:szCs w:val="24"/>
        </w:rPr>
        <w:t>мет</w:t>
      </w:r>
      <w:r>
        <w:rPr>
          <w:rFonts w:eastAsiaTheme="minorEastAsia"/>
          <w:b/>
          <w:sz w:val="24"/>
          <w:szCs w:val="24"/>
        </w:rPr>
        <w:t xml:space="preserve">одом поляризационных кривых по </w:t>
      </w:r>
      <w:proofErr w:type="spellStart"/>
      <w:r>
        <w:rPr>
          <w:rFonts w:eastAsiaTheme="minorEastAsia"/>
          <w:b/>
          <w:sz w:val="24"/>
          <w:szCs w:val="24"/>
        </w:rPr>
        <w:t>Т</w:t>
      </w:r>
      <w:r w:rsidRPr="00D1023A">
        <w:rPr>
          <w:rFonts w:eastAsiaTheme="minorEastAsia"/>
          <w:b/>
          <w:sz w:val="24"/>
          <w:szCs w:val="24"/>
        </w:rPr>
        <w:t>афелю</w:t>
      </w:r>
      <w:proofErr w:type="spellEnd"/>
    </w:p>
    <w:p w:rsidR="00276F4C" w:rsidRDefault="00276F4C" w:rsidP="00767302">
      <w:pPr>
        <w:spacing w:line="360" w:lineRule="auto"/>
        <w:ind w:firstLine="709"/>
        <w:contextualSpacing/>
        <w:jc w:val="both"/>
        <w:rPr>
          <w:rFonts w:eastAsiaTheme="minorEastAsia"/>
          <w:sz w:val="24"/>
          <w:szCs w:val="24"/>
        </w:rPr>
      </w:pPr>
    </w:p>
    <w:p w:rsidR="00767302" w:rsidRDefault="00767302" w:rsidP="00767302">
      <w:pPr>
        <w:spacing w:line="360" w:lineRule="auto"/>
        <w:ind w:firstLine="709"/>
        <w:contextualSpacing/>
        <w:jc w:val="both"/>
        <w:rPr>
          <w:rFonts w:eastAsiaTheme="minorEastAsia"/>
          <w:sz w:val="24"/>
          <w:szCs w:val="24"/>
        </w:rPr>
      </w:pPr>
      <w:r>
        <w:rPr>
          <w:rFonts w:eastAsiaTheme="minorEastAsia"/>
          <w:sz w:val="24"/>
          <w:szCs w:val="24"/>
        </w:rPr>
        <w:t xml:space="preserve">С целью получения независимой информации об изменении коррозионной стойкости фосфатных покрытий, осажденных из растворов преобразователей ржавчины, в средах с разной минерализацией, наряду с капельным методом Акимова, был использован метод поляризационных кривых по </w:t>
      </w:r>
      <w:proofErr w:type="spellStart"/>
      <w:r>
        <w:rPr>
          <w:rFonts w:eastAsiaTheme="minorEastAsia"/>
          <w:sz w:val="24"/>
          <w:szCs w:val="24"/>
        </w:rPr>
        <w:t>Тафелю</w:t>
      </w:r>
      <w:proofErr w:type="spellEnd"/>
      <w:r>
        <w:rPr>
          <w:rFonts w:eastAsiaTheme="minorEastAsia"/>
          <w:sz w:val="24"/>
          <w:szCs w:val="24"/>
        </w:rPr>
        <w:t xml:space="preserve">. </w:t>
      </w:r>
    </w:p>
    <w:p w:rsidR="00767302" w:rsidRDefault="00767302" w:rsidP="000E199C">
      <w:pPr>
        <w:spacing w:line="360" w:lineRule="auto"/>
        <w:ind w:firstLine="709"/>
        <w:contextualSpacing/>
        <w:jc w:val="both"/>
        <w:rPr>
          <w:rFonts w:eastAsia="Calibri"/>
          <w:sz w:val="24"/>
          <w:szCs w:val="24"/>
        </w:rPr>
      </w:pPr>
      <w:r>
        <w:rPr>
          <w:rFonts w:eastAsia="Calibri"/>
          <w:sz w:val="24"/>
          <w:szCs w:val="24"/>
        </w:rPr>
        <w:t xml:space="preserve">Перед снятием поляризационных кривых </w:t>
      </w:r>
      <w:r w:rsidRPr="00BB14E6">
        <w:rPr>
          <w:rFonts w:eastAsia="Calibri"/>
          <w:sz w:val="24"/>
          <w:szCs w:val="24"/>
        </w:rPr>
        <w:t xml:space="preserve">на поверхности железного электрода </w:t>
      </w:r>
      <w:r>
        <w:rPr>
          <w:rFonts w:eastAsia="Calibri"/>
          <w:sz w:val="24"/>
          <w:szCs w:val="24"/>
        </w:rPr>
        <w:t xml:space="preserve">осаждали фосфатные </w:t>
      </w:r>
      <w:r w:rsidRPr="00BB14E6">
        <w:rPr>
          <w:rFonts w:eastAsia="SimSun"/>
          <w:sz w:val="24"/>
          <w:szCs w:val="24"/>
          <w:lang w:eastAsia="zh-CN"/>
        </w:rPr>
        <w:t xml:space="preserve">покрытия </w:t>
      </w:r>
      <w:r>
        <w:rPr>
          <w:rFonts w:eastAsia="SimSun"/>
          <w:sz w:val="24"/>
          <w:szCs w:val="24"/>
          <w:lang w:eastAsia="zh-CN"/>
        </w:rPr>
        <w:t xml:space="preserve">из растворов преобразователей ржавчины </w:t>
      </w:r>
      <w:proofErr w:type="spellStart"/>
      <w:r>
        <w:rPr>
          <w:rFonts w:eastAsia="SimSun"/>
          <w:sz w:val="24"/>
          <w:szCs w:val="24"/>
          <w:lang w:eastAsia="zh-CN"/>
        </w:rPr>
        <w:t>Фосфомет</w:t>
      </w:r>
      <w:proofErr w:type="spellEnd"/>
      <w:r>
        <w:rPr>
          <w:rFonts w:eastAsia="SimSun"/>
          <w:sz w:val="24"/>
          <w:szCs w:val="24"/>
          <w:lang w:eastAsia="zh-CN"/>
        </w:rPr>
        <w:t xml:space="preserve"> и </w:t>
      </w:r>
      <w:proofErr w:type="spellStart"/>
      <w:r>
        <w:rPr>
          <w:rFonts w:eastAsia="SimSun"/>
          <w:sz w:val="24"/>
          <w:szCs w:val="24"/>
          <w:lang w:eastAsia="zh-CN"/>
        </w:rPr>
        <w:t>Цинкарь</w:t>
      </w:r>
      <w:proofErr w:type="spellEnd"/>
      <w:r>
        <w:rPr>
          <w:rFonts w:eastAsia="SimSun"/>
          <w:sz w:val="24"/>
          <w:szCs w:val="24"/>
          <w:lang w:eastAsia="zh-CN"/>
        </w:rPr>
        <w:t xml:space="preserve"> с добавками ускорителей нитрофенола и м-НБС </w:t>
      </w:r>
      <w:r w:rsidRPr="00BB14E6">
        <w:rPr>
          <w:rFonts w:eastAsia="SimSun"/>
          <w:sz w:val="24"/>
          <w:szCs w:val="24"/>
          <w:lang w:eastAsia="zh-CN"/>
        </w:rPr>
        <w:t xml:space="preserve">при температуре </w:t>
      </w:r>
      <w:r w:rsidRPr="00BB14E6">
        <w:rPr>
          <w:rFonts w:eastAsia="Calibri"/>
          <w:sz w:val="24"/>
          <w:szCs w:val="24"/>
        </w:rPr>
        <w:t>40</w:t>
      </w:r>
      <w:r w:rsidRPr="00BB14E6">
        <w:rPr>
          <w:rFonts w:eastAsia="SimSun"/>
          <w:sz w:val="24"/>
          <w:szCs w:val="24"/>
          <w:lang w:eastAsia="zh-CN"/>
        </w:rPr>
        <w:t>°С</w:t>
      </w:r>
      <w:r w:rsidRPr="00BB14E6">
        <w:rPr>
          <w:rFonts w:eastAsia="Calibri"/>
          <w:sz w:val="24"/>
          <w:szCs w:val="24"/>
        </w:rPr>
        <w:t>, вре</w:t>
      </w:r>
      <w:r>
        <w:rPr>
          <w:rFonts w:eastAsia="Calibri"/>
          <w:sz w:val="24"/>
          <w:szCs w:val="24"/>
        </w:rPr>
        <w:t>мени</w:t>
      </w:r>
      <w:r w:rsidRPr="00BB14E6">
        <w:rPr>
          <w:rFonts w:eastAsia="Calibri"/>
          <w:sz w:val="24"/>
          <w:szCs w:val="24"/>
        </w:rPr>
        <w:t xml:space="preserve"> осаждения 10 мин., ско</w:t>
      </w:r>
      <w:r>
        <w:rPr>
          <w:rFonts w:eastAsia="Calibri"/>
          <w:sz w:val="24"/>
          <w:szCs w:val="24"/>
        </w:rPr>
        <w:t>рости</w:t>
      </w:r>
      <w:r w:rsidRPr="00BB14E6">
        <w:rPr>
          <w:rFonts w:eastAsia="Calibri"/>
          <w:sz w:val="24"/>
          <w:szCs w:val="24"/>
        </w:rPr>
        <w:t xml:space="preserve"> перемешивания 500 об/мин. Затем полученные покрытия прокаливали в сушильном шкафу при температуре 80</w:t>
      </w:r>
      <w:r w:rsidRPr="005E4420">
        <w:rPr>
          <w:rFonts w:eastAsia="Calibri"/>
          <w:sz w:val="24"/>
          <w:szCs w:val="24"/>
        </w:rPr>
        <w:t>°С</w:t>
      </w:r>
      <w:r w:rsidRPr="00BB14E6">
        <w:rPr>
          <w:rFonts w:eastAsia="Calibri"/>
          <w:sz w:val="24"/>
          <w:szCs w:val="24"/>
        </w:rPr>
        <w:t xml:space="preserve"> в течение 15 мин., после чего снимали </w:t>
      </w:r>
      <w:proofErr w:type="spellStart"/>
      <w:r w:rsidRPr="00BB14E6">
        <w:rPr>
          <w:rFonts w:eastAsia="Calibri"/>
          <w:sz w:val="24"/>
          <w:szCs w:val="24"/>
        </w:rPr>
        <w:t>Тафелевские</w:t>
      </w:r>
      <w:proofErr w:type="spellEnd"/>
      <w:r w:rsidRPr="00BB14E6">
        <w:rPr>
          <w:rFonts w:eastAsia="Calibri"/>
          <w:sz w:val="24"/>
          <w:szCs w:val="24"/>
        </w:rPr>
        <w:t xml:space="preserve"> поляризационные кривые в растворе </w:t>
      </w:r>
      <w:r w:rsidRPr="00BB14E6">
        <w:rPr>
          <w:rFonts w:eastAsia="SimSun"/>
          <w:sz w:val="24"/>
          <w:szCs w:val="24"/>
          <w:lang w:eastAsia="zh-CN"/>
        </w:rPr>
        <w:t>0,3М Na</w:t>
      </w:r>
      <w:r w:rsidRPr="00BB14E6">
        <w:rPr>
          <w:rFonts w:eastAsia="SimSun"/>
          <w:sz w:val="24"/>
          <w:szCs w:val="24"/>
          <w:vertAlign w:val="subscript"/>
          <w:lang w:eastAsia="zh-CN"/>
        </w:rPr>
        <w:t>2</w:t>
      </w:r>
      <w:r w:rsidRPr="00BB14E6">
        <w:rPr>
          <w:rFonts w:eastAsia="SimSun"/>
          <w:sz w:val="24"/>
          <w:szCs w:val="24"/>
          <w:lang w:val="en-US" w:eastAsia="zh-CN"/>
        </w:rPr>
        <w:t>SO</w:t>
      </w:r>
      <w:r w:rsidRPr="00BB14E6">
        <w:rPr>
          <w:rFonts w:eastAsia="SimSun"/>
          <w:sz w:val="24"/>
          <w:szCs w:val="24"/>
          <w:vertAlign w:val="subscript"/>
          <w:lang w:eastAsia="zh-CN"/>
        </w:rPr>
        <w:t>4</w:t>
      </w:r>
      <w:r w:rsidRPr="00BB14E6">
        <w:rPr>
          <w:rFonts w:eastAsia="Calibri"/>
          <w:sz w:val="24"/>
          <w:szCs w:val="24"/>
        </w:rPr>
        <w:t>.</w:t>
      </w:r>
    </w:p>
    <w:p w:rsidR="00767302" w:rsidRDefault="00767302" w:rsidP="00767302">
      <w:pPr>
        <w:spacing w:line="360" w:lineRule="auto"/>
        <w:jc w:val="both"/>
        <w:rPr>
          <w:sz w:val="24"/>
          <w:szCs w:val="24"/>
          <w:lang w:eastAsia="zh-CN"/>
        </w:rPr>
      </w:pPr>
      <w:r w:rsidRPr="00B5367C">
        <w:rPr>
          <w:sz w:val="24"/>
          <w:szCs w:val="24"/>
          <w:lang w:eastAsia="zh-CN"/>
        </w:rPr>
        <w:t>Проведено исследование изменения коррозионной стойкости железных образцов с фосфатным покрытием, осажденным из р</w:t>
      </w:r>
      <w:r>
        <w:rPr>
          <w:sz w:val="24"/>
          <w:szCs w:val="24"/>
          <w:lang w:eastAsia="zh-CN"/>
        </w:rPr>
        <w:t xml:space="preserve">аствора Фосфомет в присутствии 2,5 г/л нитрофенола, </w:t>
      </w:r>
      <w:r w:rsidRPr="00B5367C">
        <w:rPr>
          <w:sz w:val="24"/>
          <w:szCs w:val="24"/>
          <w:lang w:eastAsia="zh-CN"/>
        </w:rPr>
        <w:t xml:space="preserve">в зависимости от времени испытания в </w:t>
      </w:r>
      <w:r w:rsidRPr="00B5367C">
        <w:rPr>
          <w:sz w:val="24"/>
          <w:szCs w:val="24"/>
          <w:lang w:val="kk-KZ" w:eastAsia="zh-CN"/>
        </w:rPr>
        <w:t xml:space="preserve">модельном растворе № </w:t>
      </w:r>
      <w:r w:rsidRPr="00B5367C">
        <w:rPr>
          <w:sz w:val="24"/>
          <w:szCs w:val="24"/>
          <w:lang w:eastAsia="zh-CN"/>
        </w:rPr>
        <w:t>1 при температуре 3</w:t>
      </w:r>
      <w:r>
        <w:rPr>
          <w:sz w:val="24"/>
          <w:szCs w:val="24"/>
          <w:lang w:eastAsia="zh-CN"/>
        </w:rPr>
        <w:t xml:space="preserve">°С </w:t>
      </w:r>
      <w:r w:rsidRPr="00B5367C">
        <w:rPr>
          <w:sz w:val="24"/>
          <w:szCs w:val="24"/>
          <w:lang w:eastAsia="zh-CN"/>
        </w:rPr>
        <w:t>(рисунок 1</w:t>
      </w:r>
      <w:r>
        <w:rPr>
          <w:sz w:val="24"/>
          <w:szCs w:val="24"/>
          <w:lang w:eastAsia="zh-CN"/>
        </w:rPr>
        <w:t>3</w:t>
      </w:r>
      <w:r w:rsidRPr="00B5367C">
        <w:rPr>
          <w:sz w:val="24"/>
          <w:szCs w:val="24"/>
          <w:lang w:eastAsia="zh-CN"/>
        </w:rPr>
        <w:t xml:space="preserve">). </w:t>
      </w:r>
    </w:p>
    <w:p w:rsidR="00767302" w:rsidRDefault="00767302" w:rsidP="00767302">
      <w:pPr>
        <w:spacing w:line="360" w:lineRule="auto"/>
        <w:jc w:val="both"/>
        <w:rPr>
          <w:sz w:val="24"/>
          <w:szCs w:val="24"/>
          <w:lang w:eastAsia="zh-CN"/>
        </w:rPr>
      </w:pPr>
    </w:p>
    <w:p w:rsidR="00767302" w:rsidRDefault="00767302" w:rsidP="00767302">
      <w:pPr>
        <w:spacing w:line="360" w:lineRule="auto"/>
        <w:jc w:val="center"/>
        <w:rPr>
          <w:sz w:val="24"/>
          <w:szCs w:val="24"/>
          <w:lang w:eastAsia="zh-CN"/>
        </w:rPr>
      </w:pPr>
      <w:r>
        <w:rPr>
          <w:noProof/>
          <w:sz w:val="24"/>
          <w:szCs w:val="24"/>
        </w:rPr>
        <w:drawing>
          <wp:inline distT="0" distB="0" distL="0" distR="0" wp14:anchorId="2A022658" wp14:editId="2F85B438">
            <wp:extent cx="3819525" cy="3080120"/>
            <wp:effectExtent l="0" t="0" r="0" b="635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24210" cy="3083898"/>
                    </a:xfrm>
                    <a:prstGeom prst="rect">
                      <a:avLst/>
                    </a:prstGeom>
                    <a:noFill/>
                    <a:ln>
                      <a:noFill/>
                    </a:ln>
                  </pic:spPr>
                </pic:pic>
              </a:graphicData>
            </a:graphic>
          </wp:inline>
        </w:drawing>
      </w:r>
    </w:p>
    <w:p w:rsidR="00767302" w:rsidRPr="005E4420" w:rsidRDefault="00767302" w:rsidP="00767302">
      <w:pPr>
        <w:spacing w:line="360" w:lineRule="auto"/>
        <w:ind w:firstLine="708"/>
        <w:rPr>
          <w:sz w:val="24"/>
          <w:szCs w:val="24"/>
          <w:lang w:eastAsia="zh-CN"/>
        </w:rPr>
      </w:pPr>
      <w:r>
        <w:rPr>
          <w:rFonts w:eastAsia="Calibri"/>
          <w:sz w:val="24"/>
          <w:szCs w:val="24"/>
        </w:rPr>
        <w:t xml:space="preserve">Раствор осаждения: </w:t>
      </w:r>
      <w:r w:rsidR="00A7647B">
        <w:rPr>
          <w:rFonts w:eastAsia="Calibri"/>
          <w:sz w:val="24"/>
          <w:szCs w:val="24"/>
        </w:rPr>
        <w:t>Ф</w:t>
      </w:r>
      <w:r>
        <w:rPr>
          <w:sz w:val="24"/>
          <w:szCs w:val="24"/>
          <w:lang w:eastAsia="zh-CN"/>
        </w:rPr>
        <w:t>осфомет + 2,5 г/л нитрофенола,</w:t>
      </w:r>
      <w:r w:rsidRPr="00B5367C">
        <w:rPr>
          <w:sz w:val="24"/>
          <w:szCs w:val="24"/>
          <w:lang w:eastAsia="zh-CN"/>
        </w:rPr>
        <w:t xml:space="preserve"> </w:t>
      </w:r>
      <w:r>
        <w:rPr>
          <w:sz w:val="24"/>
          <w:szCs w:val="24"/>
          <w:lang w:eastAsia="zh-CN"/>
        </w:rPr>
        <w:t>в</w:t>
      </w:r>
      <w:r w:rsidRPr="00B5367C">
        <w:rPr>
          <w:sz w:val="24"/>
          <w:szCs w:val="24"/>
          <w:lang w:eastAsia="zh-CN"/>
        </w:rPr>
        <w:t>ремя испытания: 1- 0; 2- 30; 3</w:t>
      </w:r>
      <w:r>
        <w:rPr>
          <w:sz w:val="24"/>
          <w:szCs w:val="24"/>
          <w:lang w:eastAsia="zh-CN"/>
        </w:rPr>
        <w:t>- 60; 4- 90; 5- 120; 6- 180 мин</w:t>
      </w:r>
    </w:p>
    <w:p w:rsidR="00767302" w:rsidRDefault="00767302" w:rsidP="00E36F75">
      <w:pPr>
        <w:contextualSpacing/>
        <w:jc w:val="center"/>
        <w:rPr>
          <w:sz w:val="24"/>
          <w:szCs w:val="24"/>
          <w:lang w:eastAsia="zh-CN"/>
        </w:rPr>
      </w:pPr>
      <w:r>
        <w:rPr>
          <w:sz w:val="24"/>
          <w:szCs w:val="24"/>
          <w:lang w:eastAsia="zh-CN"/>
        </w:rPr>
        <w:t>Рисунок 13</w:t>
      </w:r>
      <w:r w:rsidRPr="00B5367C">
        <w:rPr>
          <w:sz w:val="24"/>
          <w:szCs w:val="24"/>
          <w:lang w:eastAsia="zh-CN"/>
        </w:rPr>
        <w:t xml:space="preserve"> - </w:t>
      </w:r>
      <w:proofErr w:type="spellStart"/>
      <w:r w:rsidRPr="00B5367C">
        <w:rPr>
          <w:sz w:val="24"/>
          <w:szCs w:val="24"/>
          <w:lang w:eastAsia="zh-CN"/>
        </w:rPr>
        <w:t>Тафелевские</w:t>
      </w:r>
      <w:proofErr w:type="spellEnd"/>
      <w:r w:rsidRPr="00B5367C">
        <w:rPr>
          <w:sz w:val="24"/>
          <w:szCs w:val="24"/>
          <w:lang w:eastAsia="zh-CN"/>
        </w:rPr>
        <w:t xml:space="preserve"> зависимости железного электрода с фосфатным покрытием</w:t>
      </w:r>
      <w:r>
        <w:rPr>
          <w:sz w:val="24"/>
          <w:szCs w:val="24"/>
          <w:lang w:eastAsia="zh-CN"/>
        </w:rPr>
        <w:t xml:space="preserve"> </w:t>
      </w:r>
      <w:r w:rsidRPr="00B5367C">
        <w:rPr>
          <w:sz w:val="24"/>
          <w:szCs w:val="24"/>
          <w:lang w:eastAsia="zh-CN"/>
        </w:rPr>
        <w:t xml:space="preserve">от времени испытания </w:t>
      </w:r>
      <w:r w:rsidRPr="00B5367C">
        <w:rPr>
          <w:sz w:val="24"/>
          <w:szCs w:val="24"/>
        </w:rPr>
        <w:t xml:space="preserve">в модельном растворе № </w:t>
      </w:r>
      <w:r>
        <w:rPr>
          <w:sz w:val="24"/>
          <w:szCs w:val="24"/>
          <w:lang w:eastAsia="zh-CN"/>
        </w:rPr>
        <w:t>1</w:t>
      </w:r>
    </w:p>
    <w:p w:rsidR="00767302" w:rsidRPr="00B5367C" w:rsidRDefault="00767302" w:rsidP="00767302">
      <w:pPr>
        <w:spacing w:line="360" w:lineRule="auto"/>
        <w:ind w:firstLine="708"/>
        <w:jc w:val="both"/>
        <w:rPr>
          <w:sz w:val="24"/>
          <w:szCs w:val="24"/>
          <w:lang w:eastAsia="zh-CN"/>
        </w:rPr>
      </w:pPr>
    </w:p>
    <w:p w:rsidR="00D77F6F" w:rsidRDefault="00D77F6F" w:rsidP="00D77F6F">
      <w:pPr>
        <w:spacing w:line="360" w:lineRule="auto"/>
        <w:ind w:firstLine="708"/>
        <w:jc w:val="both"/>
        <w:rPr>
          <w:sz w:val="24"/>
          <w:szCs w:val="24"/>
          <w:lang w:eastAsia="zh-CN"/>
        </w:rPr>
      </w:pPr>
      <w:r w:rsidRPr="00B5367C">
        <w:rPr>
          <w:rFonts w:eastAsia="SimSun"/>
          <w:sz w:val="24"/>
          <w:szCs w:val="24"/>
          <w:lang w:eastAsia="zh-CN"/>
        </w:rPr>
        <w:lastRenderedPageBreak/>
        <w:t>Согласно рисунку 1</w:t>
      </w:r>
      <w:r>
        <w:rPr>
          <w:rFonts w:eastAsia="SimSun"/>
          <w:sz w:val="24"/>
          <w:szCs w:val="24"/>
          <w:lang w:eastAsia="zh-CN"/>
        </w:rPr>
        <w:t>3</w:t>
      </w:r>
      <w:r w:rsidRPr="00B5367C">
        <w:rPr>
          <w:rFonts w:eastAsia="SimSun"/>
          <w:sz w:val="24"/>
          <w:szCs w:val="24"/>
          <w:lang w:eastAsia="zh-CN"/>
        </w:rPr>
        <w:t xml:space="preserve"> изменение времени испытания железных образцов с фосфатным покрытием в модельном растворе № 1 приводит к смещению коррозионного потенциала в область отрицательных значений потенциала, что свидетельствует об изменении коррозионной стойкости фосфатного покрытия. </w:t>
      </w:r>
      <w:r w:rsidRPr="00B5367C">
        <w:rPr>
          <w:sz w:val="24"/>
          <w:szCs w:val="24"/>
          <w:lang w:eastAsia="zh-CN"/>
        </w:rPr>
        <w:t>Изменение величины коррозионного потенциала железных образцов с фосфатным покрытием от времени испытания в модельном ра</w:t>
      </w:r>
      <w:r>
        <w:rPr>
          <w:sz w:val="24"/>
          <w:szCs w:val="24"/>
          <w:lang w:eastAsia="zh-CN"/>
        </w:rPr>
        <w:t>створе № 1 показано на рисунке 14</w:t>
      </w:r>
      <w:r w:rsidRPr="00B5367C">
        <w:rPr>
          <w:sz w:val="24"/>
          <w:szCs w:val="24"/>
          <w:lang w:eastAsia="zh-CN"/>
        </w:rPr>
        <w:t xml:space="preserve">. </w:t>
      </w:r>
    </w:p>
    <w:p w:rsidR="00D77F6F" w:rsidRDefault="00D77F6F" w:rsidP="00767302">
      <w:pPr>
        <w:spacing w:line="360" w:lineRule="auto"/>
        <w:contextualSpacing/>
        <w:jc w:val="center"/>
        <w:rPr>
          <w:rFonts w:eastAsia="SimSun"/>
          <w:noProof/>
          <w:sz w:val="24"/>
          <w:szCs w:val="24"/>
        </w:rPr>
      </w:pPr>
    </w:p>
    <w:p w:rsidR="00767302" w:rsidRPr="00B5367C" w:rsidRDefault="00767302" w:rsidP="00767302">
      <w:pPr>
        <w:spacing w:line="360" w:lineRule="auto"/>
        <w:contextualSpacing/>
        <w:jc w:val="center"/>
        <w:rPr>
          <w:rFonts w:eastAsia="SimSun"/>
          <w:sz w:val="24"/>
          <w:szCs w:val="24"/>
          <w:lang w:eastAsia="zh-CN"/>
        </w:rPr>
      </w:pPr>
      <w:r>
        <w:rPr>
          <w:rFonts w:eastAsia="SimSun"/>
          <w:noProof/>
          <w:sz w:val="24"/>
          <w:szCs w:val="24"/>
        </w:rPr>
        <w:drawing>
          <wp:inline distT="0" distB="0" distL="0" distR="0" wp14:anchorId="375F8F4D" wp14:editId="68095756">
            <wp:extent cx="4502273" cy="3535680"/>
            <wp:effectExtent l="0" t="0" r="0" b="762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08610" cy="3540657"/>
                    </a:xfrm>
                    <a:prstGeom prst="rect">
                      <a:avLst/>
                    </a:prstGeom>
                    <a:noFill/>
                    <a:ln>
                      <a:noFill/>
                    </a:ln>
                  </pic:spPr>
                </pic:pic>
              </a:graphicData>
            </a:graphic>
          </wp:inline>
        </w:drawing>
      </w:r>
    </w:p>
    <w:p w:rsidR="00767302" w:rsidRPr="00B5367C" w:rsidRDefault="00767302" w:rsidP="00767302">
      <w:pPr>
        <w:spacing w:line="360" w:lineRule="auto"/>
        <w:ind w:firstLine="708"/>
        <w:contextualSpacing/>
        <w:rPr>
          <w:sz w:val="24"/>
          <w:szCs w:val="24"/>
          <w:lang w:eastAsia="zh-CN"/>
        </w:rPr>
      </w:pPr>
      <w:r>
        <w:rPr>
          <w:rFonts w:eastAsia="Calibri"/>
          <w:sz w:val="24"/>
          <w:szCs w:val="24"/>
        </w:rPr>
        <w:t xml:space="preserve">Раствор осаждения: </w:t>
      </w:r>
      <w:r w:rsidR="00A7647B">
        <w:rPr>
          <w:rFonts w:eastAsia="Calibri"/>
          <w:sz w:val="24"/>
          <w:szCs w:val="24"/>
        </w:rPr>
        <w:t>Ф</w:t>
      </w:r>
      <w:r>
        <w:rPr>
          <w:rFonts w:eastAsia="Calibri"/>
          <w:sz w:val="24"/>
          <w:szCs w:val="24"/>
        </w:rPr>
        <w:t>осфомет в присутствии 2</w:t>
      </w:r>
      <w:r w:rsidRPr="00B5367C">
        <w:rPr>
          <w:rFonts w:eastAsia="Calibri"/>
          <w:sz w:val="24"/>
          <w:szCs w:val="24"/>
        </w:rPr>
        <w:t>,5 г/л нитрофенола</w:t>
      </w:r>
      <w:r>
        <w:rPr>
          <w:rFonts w:eastAsia="Calibri"/>
          <w:sz w:val="24"/>
          <w:szCs w:val="24"/>
        </w:rPr>
        <w:t>, в</w:t>
      </w:r>
      <w:r>
        <w:rPr>
          <w:sz w:val="24"/>
          <w:szCs w:val="24"/>
          <w:lang w:eastAsia="zh-CN"/>
        </w:rPr>
        <w:t>ремя испытания</w:t>
      </w:r>
      <w:r w:rsidRPr="00B5367C">
        <w:rPr>
          <w:sz w:val="24"/>
          <w:szCs w:val="24"/>
          <w:lang w:eastAsia="zh-CN"/>
        </w:rPr>
        <w:t>: 1- 0; 2- 30; 3</w:t>
      </w:r>
      <w:r>
        <w:rPr>
          <w:sz w:val="24"/>
          <w:szCs w:val="24"/>
          <w:lang w:eastAsia="zh-CN"/>
        </w:rPr>
        <w:t>- 60; 4- 90; 5- 120; 6- 180 мин</w:t>
      </w:r>
    </w:p>
    <w:p w:rsidR="00767302" w:rsidRPr="00B5367C" w:rsidRDefault="00767302" w:rsidP="00E36F75">
      <w:pPr>
        <w:contextualSpacing/>
        <w:jc w:val="center"/>
        <w:rPr>
          <w:rFonts w:eastAsia="Calibri"/>
          <w:sz w:val="24"/>
          <w:szCs w:val="24"/>
        </w:rPr>
      </w:pPr>
      <w:r>
        <w:rPr>
          <w:rFonts w:eastAsia="Calibri"/>
          <w:sz w:val="24"/>
          <w:szCs w:val="24"/>
        </w:rPr>
        <w:t>Рисунок 14</w:t>
      </w:r>
      <w:r w:rsidRPr="00B5367C">
        <w:rPr>
          <w:rFonts w:eastAsia="Calibri"/>
          <w:sz w:val="24"/>
          <w:szCs w:val="24"/>
        </w:rPr>
        <w:t xml:space="preserve"> – Изменение величины коррозионного потенциала железного </w:t>
      </w:r>
      <w:r>
        <w:rPr>
          <w:rFonts w:eastAsia="Calibri"/>
          <w:sz w:val="24"/>
          <w:szCs w:val="24"/>
        </w:rPr>
        <w:t>электрода с фосфатным покрытием</w:t>
      </w:r>
      <w:r w:rsidRPr="00B5367C">
        <w:rPr>
          <w:rFonts w:eastAsia="Calibri"/>
          <w:sz w:val="24"/>
          <w:szCs w:val="24"/>
        </w:rPr>
        <w:t xml:space="preserve"> от времени исп</w:t>
      </w:r>
      <w:r>
        <w:rPr>
          <w:rFonts w:eastAsia="Calibri"/>
          <w:sz w:val="24"/>
          <w:szCs w:val="24"/>
        </w:rPr>
        <w:t>ытания в модельном растворе №1</w:t>
      </w:r>
    </w:p>
    <w:p w:rsidR="00D77F6F" w:rsidRDefault="00D77F6F" w:rsidP="00767302">
      <w:pPr>
        <w:spacing w:line="360" w:lineRule="auto"/>
        <w:ind w:firstLine="709"/>
        <w:contextualSpacing/>
        <w:jc w:val="both"/>
        <w:rPr>
          <w:sz w:val="24"/>
          <w:szCs w:val="24"/>
          <w:lang w:eastAsia="zh-CN"/>
        </w:rPr>
      </w:pPr>
    </w:p>
    <w:p w:rsidR="00767302" w:rsidRPr="00B5367C" w:rsidRDefault="00767302" w:rsidP="00767302">
      <w:pPr>
        <w:spacing w:line="360" w:lineRule="auto"/>
        <w:ind w:firstLine="709"/>
        <w:contextualSpacing/>
        <w:jc w:val="both"/>
        <w:rPr>
          <w:sz w:val="24"/>
          <w:szCs w:val="24"/>
          <w:lang w:eastAsia="zh-CN"/>
        </w:rPr>
      </w:pPr>
      <w:r w:rsidRPr="00B5367C">
        <w:rPr>
          <w:sz w:val="24"/>
          <w:szCs w:val="24"/>
          <w:lang w:eastAsia="zh-CN"/>
        </w:rPr>
        <w:t>Согласно рисун</w:t>
      </w:r>
      <w:r>
        <w:rPr>
          <w:sz w:val="24"/>
          <w:szCs w:val="24"/>
          <w:lang w:eastAsia="zh-CN"/>
        </w:rPr>
        <w:t>ку 14</w:t>
      </w:r>
      <w:r w:rsidRPr="00B5367C">
        <w:rPr>
          <w:sz w:val="24"/>
          <w:szCs w:val="24"/>
          <w:lang w:eastAsia="zh-CN"/>
        </w:rPr>
        <w:t xml:space="preserve"> с увеличением времени испытания железного электрода с фосфатным покрытием в модельном растворе №1 от 30 до 90 мин. коррозионный потенциал, определенный на основании </w:t>
      </w:r>
      <w:proofErr w:type="spellStart"/>
      <w:r w:rsidRPr="00B5367C">
        <w:rPr>
          <w:sz w:val="24"/>
          <w:szCs w:val="24"/>
          <w:lang w:eastAsia="zh-CN"/>
        </w:rPr>
        <w:t>Тафелевских</w:t>
      </w:r>
      <w:proofErr w:type="spellEnd"/>
      <w:r w:rsidRPr="00B5367C">
        <w:rPr>
          <w:sz w:val="24"/>
          <w:szCs w:val="24"/>
          <w:lang w:eastAsia="zh-CN"/>
        </w:rPr>
        <w:t xml:space="preserve"> кривых, смещается в область более отрицательных потенциалов, что свидетельствует об уменьшении коррозионной стойкости покрытия. Однако, можно наблюдать, что при дальнейшем увеличении времени испытания покрытия в модельном раство</w:t>
      </w:r>
      <w:r>
        <w:rPr>
          <w:sz w:val="24"/>
          <w:szCs w:val="24"/>
          <w:lang w:eastAsia="zh-CN"/>
        </w:rPr>
        <w:t xml:space="preserve">ре №1 свыше 90 мин., потенциал </w:t>
      </w:r>
      <w:r w:rsidRPr="00B5367C">
        <w:rPr>
          <w:sz w:val="24"/>
          <w:szCs w:val="24"/>
          <w:lang w:eastAsia="zh-CN"/>
        </w:rPr>
        <w:t>коррозии смещается, наоборот, в положительную область. Наименьшая коррозионная стойкость фосфатного покрытия наблюдалась при времени испытания 90 минут. При дальнейшем увеличении времени испытания коррозионная стойкость фо</w:t>
      </w:r>
      <w:r>
        <w:rPr>
          <w:sz w:val="24"/>
          <w:szCs w:val="24"/>
          <w:lang w:eastAsia="zh-CN"/>
        </w:rPr>
        <w:t xml:space="preserve">сфатного покрытия </w:t>
      </w:r>
      <w:r w:rsidRPr="00B5367C">
        <w:rPr>
          <w:sz w:val="24"/>
          <w:szCs w:val="24"/>
          <w:lang w:eastAsia="zh-CN"/>
        </w:rPr>
        <w:t>увеличивается.</w:t>
      </w:r>
    </w:p>
    <w:p w:rsidR="00767302" w:rsidRDefault="00767302" w:rsidP="00767302">
      <w:pPr>
        <w:spacing w:line="360" w:lineRule="auto"/>
        <w:ind w:firstLine="708"/>
        <w:jc w:val="both"/>
        <w:rPr>
          <w:sz w:val="24"/>
          <w:szCs w:val="24"/>
          <w:lang w:eastAsia="zh-CN"/>
        </w:rPr>
      </w:pPr>
      <w:r>
        <w:rPr>
          <w:sz w:val="24"/>
          <w:szCs w:val="24"/>
          <w:lang w:eastAsia="zh-CN"/>
        </w:rPr>
        <w:lastRenderedPageBreak/>
        <w:t xml:space="preserve">Получены </w:t>
      </w:r>
      <w:proofErr w:type="spellStart"/>
      <w:r>
        <w:rPr>
          <w:sz w:val="24"/>
          <w:szCs w:val="24"/>
          <w:lang w:eastAsia="zh-CN"/>
        </w:rPr>
        <w:t>Тафелевские</w:t>
      </w:r>
      <w:proofErr w:type="spellEnd"/>
      <w:r>
        <w:rPr>
          <w:sz w:val="24"/>
          <w:szCs w:val="24"/>
          <w:lang w:eastAsia="zh-CN"/>
        </w:rPr>
        <w:t xml:space="preserve"> кривые железного электрода с фосфатным покрытием, осажденным из раствора Фосфомет+5 г/л м-НБС</w:t>
      </w:r>
      <w:r w:rsidRPr="00FB0BB2">
        <w:rPr>
          <w:sz w:val="24"/>
          <w:szCs w:val="24"/>
          <w:lang w:eastAsia="zh-CN"/>
        </w:rPr>
        <w:t xml:space="preserve"> </w:t>
      </w:r>
      <w:r w:rsidRPr="00B5367C">
        <w:rPr>
          <w:sz w:val="24"/>
          <w:szCs w:val="24"/>
          <w:lang w:eastAsia="zh-CN"/>
        </w:rPr>
        <w:t>при температуре 30</w:t>
      </w:r>
      <w:r w:rsidRPr="005E4420">
        <w:rPr>
          <w:sz w:val="24"/>
          <w:szCs w:val="24"/>
          <w:lang w:eastAsia="zh-CN"/>
        </w:rPr>
        <w:t>°С</w:t>
      </w:r>
      <w:r>
        <w:rPr>
          <w:sz w:val="24"/>
          <w:szCs w:val="24"/>
          <w:lang w:eastAsia="zh-CN"/>
        </w:rPr>
        <w:t>,</w:t>
      </w:r>
      <w:r w:rsidRPr="00B5367C">
        <w:rPr>
          <w:sz w:val="24"/>
          <w:szCs w:val="24"/>
          <w:lang w:eastAsia="zh-CN"/>
        </w:rPr>
        <w:t xml:space="preserve"> скорости пере</w:t>
      </w:r>
      <w:r>
        <w:rPr>
          <w:sz w:val="24"/>
          <w:szCs w:val="24"/>
          <w:lang w:eastAsia="zh-CN"/>
        </w:rPr>
        <w:t>мешивания 500 об/мин. (рисунок 15</w:t>
      </w:r>
      <w:r w:rsidRPr="00B5367C">
        <w:rPr>
          <w:sz w:val="24"/>
          <w:szCs w:val="24"/>
          <w:lang w:eastAsia="zh-CN"/>
        </w:rPr>
        <w:t>)</w:t>
      </w:r>
      <w:r>
        <w:rPr>
          <w:sz w:val="24"/>
          <w:szCs w:val="24"/>
          <w:lang w:eastAsia="zh-CN"/>
        </w:rPr>
        <w:t xml:space="preserve"> от времени испытания в модельном растворе № 1</w:t>
      </w:r>
      <w:r w:rsidRPr="00B5367C">
        <w:rPr>
          <w:sz w:val="24"/>
          <w:szCs w:val="24"/>
          <w:lang w:eastAsia="zh-CN"/>
        </w:rPr>
        <w:t>.</w:t>
      </w:r>
    </w:p>
    <w:p w:rsidR="00767302" w:rsidRDefault="00767302" w:rsidP="00767302">
      <w:pPr>
        <w:spacing w:line="360" w:lineRule="auto"/>
        <w:ind w:firstLine="708"/>
        <w:jc w:val="both"/>
        <w:rPr>
          <w:sz w:val="24"/>
          <w:szCs w:val="24"/>
          <w:lang w:eastAsia="zh-CN"/>
        </w:rPr>
      </w:pPr>
    </w:p>
    <w:p w:rsidR="00767302" w:rsidRPr="00B5367C" w:rsidRDefault="00767302" w:rsidP="00767302">
      <w:pPr>
        <w:spacing w:line="360" w:lineRule="auto"/>
        <w:jc w:val="center"/>
      </w:pPr>
      <w:r>
        <w:rPr>
          <w:noProof/>
          <w:sz w:val="24"/>
          <w:szCs w:val="24"/>
        </w:rPr>
        <w:drawing>
          <wp:inline distT="0" distB="0" distL="0" distR="0" wp14:anchorId="49685A54" wp14:editId="435E2B6C">
            <wp:extent cx="4981575" cy="3825415"/>
            <wp:effectExtent l="0" t="0" r="0"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987584" cy="3830029"/>
                    </a:xfrm>
                    <a:prstGeom prst="rect">
                      <a:avLst/>
                    </a:prstGeom>
                    <a:noFill/>
                    <a:ln>
                      <a:noFill/>
                    </a:ln>
                  </pic:spPr>
                </pic:pic>
              </a:graphicData>
            </a:graphic>
          </wp:inline>
        </w:drawing>
      </w:r>
    </w:p>
    <w:p w:rsidR="00767302" w:rsidRPr="00B5367C" w:rsidRDefault="00767302" w:rsidP="00767302">
      <w:pPr>
        <w:spacing w:line="360" w:lineRule="auto"/>
        <w:ind w:firstLine="708"/>
        <w:contextualSpacing/>
        <w:rPr>
          <w:sz w:val="24"/>
          <w:szCs w:val="24"/>
          <w:lang w:eastAsia="zh-CN"/>
        </w:rPr>
      </w:pPr>
      <w:r>
        <w:rPr>
          <w:rFonts w:eastAsia="Calibri"/>
          <w:sz w:val="24"/>
          <w:szCs w:val="24"/>
        </w:rPr>
        <w:t>Р</w:t>
      </w:r>
      <w:r w:rsidRPr="00B5367C">
        <w:rPr>
          <w:rFonts w:eastAsia="Calibri"/>
          <w:sz w:val="24"/>
          <w:szCs w:val="24"/>
        </w:rPr>
        <w:t>аствор</w:t>
      </w:r>
      <w:r>
        <w:rPr>
          <w:rFonts w:eastAsia="Calibri"/>
          <w:sz w:val="24"/>
          <w:szCs w:val="24"/>
        </w:rPr>
        <w:t xml:space="preserve"> осаждения: </w:t>
      </w:r>
      <w:r w:rsidR="00A7647B">
        <w:rPr>
          <w:rFonts w:eastAsia="Calibri"/>
          <w:sz w:val="24"/>
          <w:szCs w:val="24"/>
        </w:rPr>
        <w:t>Ф</w:t>
      </w:r>
      <w:r>
        <w:rPr>
          <w:sz w:val="24"/>
          <w:szCs w:val="24"/>
          <w:lang w:eastAsia="zh-CN"/>
        </w:rPr>
        <w:t>осфомет + 5 г/л м-НБС,</w:t>
      </w:r>
      <w:r w:rsidRPr="00B5367C">
        <w:rPr>
          <w:sz w:val="24"/>
          <w:szCs w:val="24"/>
          <w:lang w:eastAsia="zh-CN"/>
        </w:rPr>
        <w:t xml:space="preserve"> </w:t>
      </w:r>
      <w:r>
        <w:rPr>
          <w:sz w:val="24"/>
          <w:szCs w:val="24"/>
          <w:lang w:eastAsia="zh-CN"/>
        </w:rPr>
        <w:t>в</w:t>
      </w:r>
      <w:r w:rsidRPr="00B5367C">
        <w:rPr>
          <w:sz w:val="24"/>
          <w:szCs w:val="24"/>
          <w:lang w:eastAsia="zh-CN"/>
        </w:rPr>
        <w:t>ремя испытания</w:t>
      </w:r>
      <w:r>
        <w:rPr>
          <w:sz w:val="24"/>
          <w:szCs w:val="24"/>
          <w:lang w:eastAsia="zh-CN"/>
        </w:rPr>
        <w:t xml:space="preserve"> (мин.)</w:t>
      </w:r>
      <w:r w:rsidRPr="00B5367C">
        <w:rPr>
          <w:sz w:val="24"/>
          <w:szCs w:val="24"/>
          <w:lang w:eastAsia="zh-CN"/>
        </w:rPr>
        <w:t xml:space="preserve">: 1- 0; 2- 30; 3- 60; 4- 90; 5- 120; 6- 180 </w:t>
      </w:r>
    </w:p>
    <w:p w:rsidR="00767302" w:rsidRDefault="00767302" w:rsidP="00E36F75">
      <w:pPr>
        <w:jc w:val="center"/>
        <w:rPr>
          <w:sz w:val="24"/>
          <w:szCs w:val="24"/>
          <w:lang w:eastAsia="zh-CN"/>
        </w:rPr>
      </w:pPr>
      <w:r>
        <w:rPr>
          <w:sz w:val="24"/>
          <w:szCs w:val="24"/>
          <w:lang w:eastAsia="zh-CN"/>
        </w:rPr>
        <w:t>Рисунок 15</w:t>
      </w:r>
      <w:r w:rsidRPr="00B5367C">
        <w:rPr>
          <w:sz w:val="24"/>
          <w:szCs w:val="24"/>
          <w:lang w:eastAsia="zh-CN"/>
        </w:rPr>
        <w:t xml:space="preserve"> - </w:t>
      </w:r>
      <w:proofErr w:type="spellStart"/>
      <w:r w:rsidRPr="00B5367C">
        <w:rPr>
          <w:sz w:val="24"/>
          <w:szCs w:val="24"/>
          <w:lang w:eastAsia="zh-CN"/>
        </w:rPr>
        <w:t>Тафелевские</w:t>
      </w:r>
      <w:proofErr w:type="spellEnd"/>
      <w:r w:rsidRPr="00B5367C">
        <w:rPr>
          <w:sz w:val="24"/>
          <w:szCs w:val="24"/>
          <w:lang w:eastAsia="zh-CN"/>
        </w:rPr>
        <w:t xml:space="preserve"> зависимости железного </w:t>
      </w:r>
      <w:r>
        <w:rPr>
          <w:sz w:val="24"/>
          <w:szCs w:val="24"/>
          <w:lang w:eastAsia="zh-CN"/>
        </w:rPr>
        <w:t xml:space="preserve">электрода с фосфатным покрытием </w:t>
      </w:r>
      <w:r w:rsidRPr="00B5367C">
        <w:rPr>
          <w:sz w:val="24"/>
          <w:szCs w:val="24"/>
          <w:lang w:eastAsia="zh-CN"/>
        </w:rPr>
        <w:t xml:space="preserve">в зависимости от времени испытания </w:t>
      </w:r>
      <w:r w:rsidRPr="00B5367C">
        <w:rPr>
          <w:sz w:val="24"/>
          <w:szCs w:val="24"/>
        </w:rPr>
        <w:t xml:space="preserve">в модельном растворе </w:t>
      </w:r>
      <w:r>
        <w:rPr>
          <w:sz w:val="24"/>
          <w:szCs w:val="24"/>
        </w:rPr>
        <w:t>№</w:t>
      </w:r>
      <w:r>
        <w:rPr>
          <w:sz w:val="24"/>
          <w:szCs w:val="24"/>
          <w:lang w:eastAsia="zh-CN"/>
        </w:rPr>
        <w:t>1</w:t>
      </w:r>
    </w:p>
    <w:p w:rsidR="00767302" w:rsidRPr="00B5367C" w:rsidRDefault="00767302" w:rsidP="00767302">
      <w:pPr>
        <w:spacing w:line="360" w:lineRule="auto"/>
        <w:jc w:val="center"/>
        <w:rPr>
          <w:sz w:val="24"/>
          <w:szCs w:val="24"/>
          <w:lang w:eastAsia="zh-CN"/>
        </w:rPr>
      </w:pPr>
    </w:p>
    <w:p w:rsidR="00767302" w:rsidRPr="00B5367C" w:rsidRDefault="00767302" w:rsidP="00767302">
      <w:pPr>
        <w:spacing w:line="360" w:lineRule="auto"/>
        <w:ind w:firstLine="709"/>
        <w:contextualSpacing/>
        <w:jc w:val="both"/>
        <w:rPr>
          <w:sz w:val="24"/>
          <w:szCs w:val="24"/>
          <w:lang w:eastAsia="zh-CN"/>
        </w:rPr>
      </w:pPr>
      <w:r>
        <w:rPr>
          <w:sz w:val="24"/>
          <w:szCs w:val="24"/>
          <w:lang w:eastAsia="zh-CN"/>
        </w:rPr>
        <w:t>Согласно рисунку 15</w:t>
      </w:r>
      <w:r w:rsidRPr="00B5367C">
        <w:rPr>
          <w:sz w:val="24"/>
          <w:szCs w:val="24"/>
          <w:lang w:eastAsia="zh-CN"/>
        </w:rPr>
        <w:t xml:space="preserve"> с увеличением времени </w:t>
      </w:r>
      <w:r>
        <w:rPr>
          <w:sz w:val="24"/>
          <w:szCs w:val="24"/>
          <w:lang w:eastAsia="zh-CN"/>
        </w:rPr>
        <w:t xml:space="preserve">испытания </w:t>
      </w:r>
      <w:r w:rsidRPr="00B5367C">
        <w:rPr>
          <w:sz w:val="24"/>
          <w:szCs w:val="24"/>
          <w:lang w:eastAsia="zh-CN"/>
        </w:rPr>
        <w:t xml:space="preserve">железных образцов с фосфатным покрытием в присутствии м-НБС в </w:t>
      </w:r>
      <w:r w:rsidRPr="00B5367C">
        <w:rPr>
          <w:sz w:val="24"/>
          <w:szCs w:val="24"/>
          <w:lang w:val="kk-KZ" w:eastAsia="zh-CN"/>
        </w:rPr>
        <w:t xml:space="preserve">модельном растворе № </w:t>
      </w:r>
      <w:r w:rsidRPr="00B5367C">
        <w:rPr>
          <w:sz w:val="24"/>
          <w:szCs w:val="24"/>
          <w:lang w:eastAsia="zh-CN"/>
        </w:rPr>
        <w:t xml:space="preserve">1 потенциал коррозии смещается в область более отрицательных значений, что свидетельствует об уменьшении коррозионной стойкости фосфатного покрытия. </w:t>
      </w:r>
    </w:p>
    <w:p w:rsidR="00767302" w:rsidRPr="00B5367C" w:rsidRDefault="00767302" w:rsidP="00767302">
      <w:pPr>
        <w:spacing w:line="360" w:lineRule="auto"/>
        <w:ind w:firstLine="709"/>
        <w:contextualSpacing/>
        <w:jc w:val="both"/>
        <w:rPr>
          <w:sz w:val="24"/>
          <w:szCs w:val="24"/>
          <w:lang w:eastAsia="zh-CN"/>
        </w:rPr>
      </w:pPr>
      <w:r>
        <w:rPr>
          <w:sz w:val="24"/>
          <w:szCs w:val="24"/>
          <w:lang w:eastAsia="zh-CN"/>
        </w:rPr>
        <w:t>Зависимость изменения</w:t>
      </w:r>
      <w:r w:rsidRPr="00B5367C">
        <w:rPr>
          <w:sz w:val="24"/>
          <w:szCs w:val="24"/>
          <w:lang w:eastAsia="zh-CN"/>
        </w:rPr>
        <w:t xml:space="preserve"> величины коррозионного потенциала железных образцов с фосфатным покрытием, осажденным из раствора Фосфомет в присутствии м-НБС от времени </w:t>
      </w:r>
      <w:r>
        <w:rPr>
          <w:sz w:val="24"/>
          <w:szCs w:val="24"/>
          <w:lang w:eastAsia="zh-CN"/>
        </w:rPr>
        <w:t xml:space="preserve">испытания </w:t>
      </w:r>
      <w:r w:rsidRPr="00B5367C">
        <w:rPr>
          <w:sz w:val="24"/>
          <w:szCs w:val="24"/>
          <w:lang w:eastAsia="zh-CN"/>
        </w:rPr>
        <w:t>в модельном р</w:t>
      </w:r>
      <w:r>
        <w:rPr>
          <w:sz w:val="24"/>
          <w:szCs w:val="24"/>
          <w:lang w:eastAsia="zh-CN"/>
        </w:rPr>
        <w:t>астворе 1 показано на рисунке 16</w:t>
      </w:r>
      <w:r w:rsidRPr="00B5367C">
        <w:rPr>
          <w:sz w:val="24"/>
          <w:szCs w:val="24"/>
          <w:lang w:eastAsia="zh-CN"/>
        </w:rPr>
        <w:t xml:space="preserve">. </w:t>
      </w:r>
    </w:p>
    <w:p w:rsidR="00767302" w:rsidRPr="00B5367C" w:rsidRDefault="00767302" w:rsidP="00767302">
      <w:pPr>
        <w:spacing w:line="360" w:lineRule="auto"/>
        <w:jc w:val="center"/>
        <w:rPr>
          <w:sz w:val="24"/>
          <w:szCs w:val="24"/>
        </w:rPr>
      </w:pPr>
      <w:r>
        <w:rPr>
          <w:noProof/>
        </w:rPr>
        <w:lastRenderedPageBreak/>
        <w:drawing>
          <wp:inline distT="0" distB="0" distL="0" distR="0" wp14:anchorId="0EB49F16" wp14:editId="4247C218">
            <wp:extent cx="5467350" cy="394335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5467350" cy="3943350"/>
                    </a:xfrm>
                    <a:prstGeom prst="rect">
                      <a:avLst/>
                    </a:prstGeom>
                    <a:noFill/>
                    <a:ln w="9525">
                      <a:noFill/>
                      <a:miter lim="800000"/>
                      <a:headEnd/>
                      <a:tailEnd/>
                    </a:ln>
                  </pic:spPr>
                </pic:pic>
              </a:graphicData>
            </a:graphic>
          </wp:inline>
        </w:drawing>
      </w:r>
    </w:p>
    <w:p w:rsidR="00767302" w:rsidRPr="00B5367C" w:rsidRDefault="00767302" w:rsidP="00767302">
      <w:pPr>
        <w:spacing w:line="360" w:lineRule="auto"/>
        <w:ind w:firstLine="708"/>
        <w:contextualSpacing/>
        <w:jc w:val="both"/>
        <w:rPr>
          <w:sz w:val="24"/>
          <w:szCs w:val="24"/>
          <w:lang w:eastAsia="zh-CN"/>
        </w:rPr>
      </w:pPr>
      <w:r>
        <w:rPr>
          <w:rFonts w:eastAsia="Calibri"/>
          <w:sz w:val="24"/>
          <w:szCs w:val="24"/>
        </w:rPr>
        <w:t>Р</w:t>
      </w:r>
      <w:r w:rsidRPr="00B5367C">
        <w:rPr>
          <w:rFonts w:eastAsia="Calibri"/>
          <w:sz w:val="24"/>
          <w:szCs w:val="24"/>
        </w:rPr>
        <w:t>аствор</w:t>
      </w:r>
      <w:r>
        <w:rPr>
          <w:rFonts w:eastAsia="Calibri"/>
          <w:sz w:val="24"/>
          <w:szCs w:val="24"/>
        </w:rPr>
        <w:t xml:space="preserve"> осаждения: </w:t>
      </w:r>
      <w:r w:rsidR="00A7647B">
        <w:rPr>
          <w:rFonts w:eastAsia="Calibri"/>
          <w:sz w:val="24"/>
          <w:szCs w:val="24"/>
        </w:rPr>
        <w:t>Ф</w:t>
      </w:r>
      <w:r w:rsidRPr="00B5367C">
        <w:rPr>
          <w:rFonts w:eastAsia="Calibri"/>
          <w:sz w:val="24"/>
          <w:szCs w:val="24"/>
        </w:rPr>
        <w:t xml:space="preserve">осфомет </w:t>
      </w:r>
      <w:r>
        <w:rPr>
          <w:sz w:val="24"/>
          <w:szCs w:val="24"/>
          <w:lang w:eastAsia="zh-CN"/>
        </w:rPr>
        <w:t>+ 5 г/</w:t>
      </w:r>
      <w:r w:rsidRPr="00B5367C">
        <w:rPr>
          <w:sz w:val="24"/>
          <w:szCs w:val="24"/>
          <w:lang w:eastAsia="zh-CN"/>
        </w:rPr>
        <w:t>л м-НБС</w:t>
      </w:r>
      <w:r>
        <w:rPr>
          <w:sz w:val="24"/>
          <w:szCs w:val="24"/>
          <w:lang w:eastAsia="zh-CN"/>
        </w:rPr>
        <w:t>, в</w:t>
      </w:r>
      <w:r w:rsidRPr="00B5367C">
        <w:rPr>
          <w:sz w:val="24"/>
          <w:szCs w:val="24"/>
          <w:lang w:eastAsia="zh-CN"/>
        </w:rPr>
        <w:t>ремя испытания</w:t>
      </w:r>
      <w:r>
        <w:rPr>
          <w:sz w:val="24"/>
          <w:szCs w:val="24"/>
          <w:lang w:eastAsia="zh-CN"/>
        </w:rPr>
        <w:t xml:space="preserve"> (мин.)</w:t>
      </w:r>
      <w:r w:rsidRPr="00B5367C">
        <w:rPr>
          <w:sz w:val="24"/>
          <w:szCs w:val="24"/>
          <w:lang w:eastAsia="zh-CN"/>
        </w:rPr>
        <w:t xml:space="preserve">: 1- 0; 2- 30; 3- 60; 4- 90; 5- 120; 6- 180 </w:t>
      </w:r>
    </w:p>
    <w:p w:rsidR="00767302" w:rsidRPr="00B5367C" w:rsidRDefault="00767302" w:rsidP="00E36F75">
      <w:pPr>
        <w:ind w:firstLine="708"/>
        <w:contextualSpacing/>
        <w:jc w:val="center"/>
        <w:rPr>
          <w:rFonts w:eastAsia="Calibri"/>
          <w:sz w:val="24"/>
          <w:szCs w:val="24"/>
        </w:rPr>
      </w:pPr>
      <w:r>
        <w:rPr>
          <w:rFonts w:eastAsia="Calibri"/>
          <w:sz w:val="24"/>
          <w:szCs w:val="24"/>
        </w:rPr>
        <w:t>Рисунок 16</w:t>
      </w:r>
      <w:r w:rsidRPr="00B5367C">
        <w:rPr>
          <w:rFonts w:eastAsia="Calibri"/>
          <w:sz w:val="24"/>
          <w:szCs w:val="24"/>
        </w:rPr>
        <w:t xml:space="preserve"> – Изменение величины коррозионного потенциала железного э</w:t>
      </w:r>
      <w:r>
        <w:rPr>
          <w:rFonts w:eastAsia="Calibri"/>
          <w:sz w:val="24"/>
          <w:szCs w:val="24"/>
        </w:rPr>
        <w:t xml:space="preserve">лектрода с фосфатным покрытием </w:t>
      </w:r>
      <w:r w:rsidRPr="00B5367C">
        <w:rPr>
          <w:rFonts w:eastAsia="Calibri"/>
          <w:sz w:val="24"/>
          <w:szCs w:val="24"/>
        </w:rPr>
        <w:t>от времени исп</w:t>
      </w:r>
      <w:r>
        <w:rPr>
          <w:rFonts w:eastAsia="Calibri"/>
          <w:sz w:val="24"/>
          <w:szCs w:val="24"/>
        </w:rPr>
        <w:t>ытания в модельном растворе №1</w:t>
      </w:r>
    </w:p>
    <w:p w:rsidR="00767302" w:rsidRDefault="00767302" w:rsidP="00E36F75">
      <w:pPr>
        <w:ind w:firstLine="708"/>
        <w:contextualSpacing/>
        <w:jc w:val="both"/>
        <w:rPr>
          <w:sz w:val="24"/>
          <w:szCs w:val="24"/>
          <w:lang w:eastAsia="zh-CN"/>
        </w:rPr>
      </w:pPr>
    </w:p>
    <w:p w:rsidR="00767302" w:rsidRDefault="00767302" w:rsidP="00767302">
      <w:pPr>
        <w:spacing w:line="360" w:lineRule="auto"/>
        <w:ind w:firstLine="708"/>
        <w:contextualSpacing/>
        <w:jc w:val="both"/>
        <w:rPr>
          <w:sz w:val="24"/>
          <w:szCs w:val="24"/>
          <w:lang w:eastAsia="zh-CN"/>
        </w:rPr>
      </w:pPr>
      <w:r>
        <w:rPr>
          <w:sz w:val="24"/>
          <w:szCs w:val="24"/>
          <w:lang w:eastAsia="zh-CN"/>
        </w:rPr>
        <w:t>Согласно рисунку 16</w:t>
      </w:r>
      <w:r w:rsidRPr="00B5367C">
        <w:rPr>
          <w:sz w:val="24"/>
          <w:szCs w:val="24"/>
          <w:lang w:eastAsia="zh-CN"/>
        </w:rPr>
        <w:t xml:space="preserve"> увеличение времени испытания железного электрода с фосфатным покрытием</w:t>
      </w:r>
      <w:r>
        <w:rPr>
          <w:sz w:val="24"/>
          <w:szCs w:val="24"/>
          <w:lang w:eastAsia="zh-CN"/>
        </w:rPr>
        <w:t>, осажденным из раствора Фосфомет + 5 г/л м-НБС, в модельном растворе №</w:t>
      </w:r>
      <w:r w:rsidRPr="00B5367C">
        <w:rPr>
          <w:sz w:val="24"/>
          <w:szCs w:val="24"/>
          <w:lang w:eastAsia="zh-CN"/>
        </w:rPr>
        <w:t>1 от 30 до 60 мин</w:t>
      </w:r>
      <w:r>
        <w:rPr>
          <w:sz w:val="24"/>
          <w:szCs w:val="24"/>
          <w:lang w:eastAsia="zh-CN"/>
        </w:rPr>
        <w:t>ут</w:t>
      </w:r>
      <w:r w:rsidRPr="00B5367C">
        <w:rPr>
          <w:sz w:val="24"/>
          <w:szCs w:val="24"/>
          <w:lang w:eastAsia="zh-CN"/>
        </w:rPr>
        <w:t xml:space="preserve"> приводит к значительному смещению коррозионного потенциала в отрицательную область</w:t>
      </w:r>
      <w:r>
        <w:rPr>
          <w:sz w:val="24"/>
          <w:szCs w:val="24"/>
          <w:lang w:eastAsia="zh-CN"/>
        </w:rPr>
        <w:t>, что указывает на уменьшение коррозионной стойкости покрытия</w:t>
      </w:r>
      <w:r w:rsidRPr="00B5367C">
        <w:rPr>
          <w:sz w:val="24"/>
          <w:szCs w:val="24"/>
          <w:lang w:eastAsia="zh-CN"/>
        </w:rPr>
        <w:t>. Однако, при дальнейшем увеличении времени испытания покрытия в модельном ра</w:t>
      </w:r>
      <w:r>
        <w:rPr>
          <w:sz w:val="24"/>
          <w:szCs w:val="24"/>
          <w:lang w:eastAsia="zh-CN"/>
        </w:rPr>
        <w:t xml:space="preserve">створе № 1, потенциал коррозии </w:t>
      </w:r>
      <w:r w:rsidRPr="00B5367C">
        <w:rPr>
          <w:sz w:val="24"/>
          <w:szCs w:val="24"/>
          <w:lang w:eastAsia="zh-CN"/>
        </w:rPr>
        <w:t>практически стабилизируется, что согласует</w:t>
      </w:r>
      <w:r>
        <w:rPr>
          <w:sz w:val="24"/>
          <w:szCs w:val="24"/>
          <w:lang w:eastAsia="zh-CN"/>
        </w:rPr>
        <w:t xml:space="preserve">ся с определением коррозионной стойкости аналогичных </w:t>
      </w:r>
      <w:r w:rsidRPr="00B5367C">
        <w:rPr>
          <w:sz w:val="24"/>
          <w:szCs w:val="24"/>
          <w:lang w:eastAsia="zh-CN"/>
        </w:rPr>
        <w:t>фосфатных покрытий капельным методом Акимова (рисунок 3).</w:t>
      </w:r>
    </w:p>
    <w:p w:rsidR="00767302" w:rsidRPr="00B5367C" w:rsidRDefault="00767302" w:rsidP="00767302">
      <w:pPr>
        <w:spacing w:line="360" w:lineRule="auto"/>
        <w:ind w:firstLine="708"/>
        <w:contextualSpacing/>
        <w:jc w:val="both"/>
        <w:rPr>
          <w:sz w:val="24"/>
          <w:szCs w:val="24"/>
          <w:lang w:eastAsia="zh-CN"/>
        </w:rPr>
      </w:pPr>
      <w:r>
        <w:rPr>
          <w:sz w:val="24"/>
          <w:szCs w:val="24"/>
          <w:lang w:eastAsia="zh-CN"/>
        </w:rPr>
        <w:t xml:space="preserve">Исследовано влияние времени испытания фосфатных покрытий в модельном растворе № 2, отличающимся </w:t>
      </w:r>
      <w:r w:rsidRPr="00B5367C">
        <w:rPr>
          <w:sz w:val="24"/>
          <w:szCs w:val="24"/>
          <w:lang w:eastAsia="zh-CN"/>
        </w:rPr>
        <w:t xml:space="preserve">значительно более высокой концентрацией исходных солей по сравнению с </w:t>
      </w:r>
      <w:r>
        <w:rPr>
          <w:sz w:val="24"/>
          <w:szCs w:val="24"/>
          <w:lang w:val="kk-KZ" w:eastAsia="zh-CN"/>
        </w:rPr>
        <w:t>модельным раствором №</w:t>
      </w:r>
      <w:r w:rsidRPr="00B5367C">
        <w:rPr>
          <w:sz w:val="24"/>
          <w:szCs w:val="24"/>
          <w:lang w:val="kk-KZ" w:eastAsia="zh-CN"/>
        </w:rPr>
        <w:t>1</w:t>
      </w:r>
      <w:r>
        <w:rPr>
          <w:sz w:val="24"/>
          <w:szCs w:val="24"/>
          <w:lang w:val="kk-KZ" w:eastAsia="zh-CN"/>
        </w:rPr>
        <w:t xml:space="preserve"> </w:t>
      </w:r>
      <w:r w:rsidRPr="00B5367C">
        <w:rPr>
          <w:sz w:val="24"/>
          <w:szCs w:val="24"/>
          <w:lang w:val="kk-KZ" w:eastAsia="zh-CN"/>
        </w:rPr>
        <w:t>(таблица 2).</w:t>
      </w:r>
      <w:r>
        <w:rPr>
          <w:sz w:val="24"/>
          <w:szCs w:val="24"/>
          <w:lang w:val="kk-KZ" w:eastAsia="zh-CN"/>
        </w:rPr>
        <w:t xml:space="preserve"> На рисунке 17 приведены Тафелевские зависимости железного электрода с фосфатным покрытием, осажденным </w:t>
      </w:r>
      <w:r w:rsidRPr="00B5367C">
        <w:rPr>
          <w:sz w:val="24"/>
          <w:szCs w:val="24"/>
          <w:lang w:eastAsia="zh-CN"/>
        </w:rPr>
        <w:t>из р</w:t>
      </w:r>
      <w:r>
        <w:rPr>
          <w:sz w:val="24"/>
          <w:szCs w:val="24"/>
          <w:lang w:eastAsia="zh-CN"/>
        </w:rPr>
        <w:t>аствора Фосфомет в присутствии 2</w:t>
      </w:r>
      <w:r w:rsidRPr="00B5367C">
        <w:rPr>
          <w:sz w:val="24"/>
          <w:szCs w:val="24"/>
          <w:lang w:eastAsia="zh-CN"/>
        </w:rPr>
        <w:t xml:space="preserve">,5 г/л нитрофенола в зависимости от времени испытания в </w:t>
      </w:r>
      <w:r w:rsidRPr="00B5367C">
        <w:rPr>
          <w:sz w:val="24"/>
          <w:szCs w:val="24"/>
          <w:lang w:val="kk-KZ" w:eastAsia="zh-CN"/>
        </w:rPr>
        <w:t xml:space="preserve">модельном растворе </w:t>
      </w:r>
      <w:r>
        <w:rPr>
          <w:sz w:val="24"/>
          <w:szCs w:val="24"/>
          <w:lang w:val="kk-KZ" w:eastAsia="zh-CN"/>
        </w:rPr>
        <w:t xml:space="preserve">№ </w:t>
      </w:r>
      <w:r w:rsidRPr="00B5367C">
        <w:rPr>
          <w:sz w:val="24"/>
          <w:szCs w:val="24"/>
          <w:lang w:eastAsia="zh-CN"/>
        </w:rPr>
        <w:t>2 при температуре 30</w:t>
      </w:r>
      <w:r w:rsidRPr="005E4420">
        <w:rPr>
          <w:sz w:val="24"/>
          <w:szCs w:val="24"/>
          <w:lang w:eastAsia="zh-CN"/>
        </w:rPr>
        <w:t xml:space="preserve">°С </w:t>
      </w:r>
      <w:r w:rsidRPr="00B5367C">
        <w:rPr>
          <w:sz w:val="24"/>
          <w:szCs w:val="24"/>
          <w:lang w:eastAsia="zh-CN"/>
        </w:rPr>
        <w:t>и скорости перемешивания 500 об/мин.</w:t>
      </w:r>
    </w:p>
    <w:p w:rsidR="00767302" w:rsidRPr="00B5367C" w:rsidRDefault="00767302" w:rsidP="00767302">
      <w:pPr>
        <w:spacing w:line="360" w:lineRule="auto"/>
        <w:ind w:firstLine="709"/>
        <w:contextualSpacing/>
        <w:jc w:val="both"/>
        <w:rPr>
          <w:sz w:val="24"/>
          <w:szCs w:val="24"/>
          <w:lang w:eastAsia="zh-CN"/>
        </w:rPr>
      </w:pPr>
      <w:r>
        <w:rPr>
          <w:sz w:val="24"/>
          <w:szCs w:val="24"/>
          <w:lang w:eastAsia="zh-CN"/>
        </w:rPr>
        <w:t xml:space="preserve"> </w:t>
      </w:r>
    </w:p>
    <w:p w:rsidR="00767302" w:rsidRPr="00B5367C" w:rsidRDefault="00767302" w:rsidP="00D1023A">
      <w:pPr>
        <w:spacing w:line="360" w:lineRule="auto"/>
        <w:ind w:firstLine="709"/>
        <w:contextualSpacing/>
        <w:jc w:val="both"/>
        <w:rPr>
          <w:sz w:val="24"/>
          <w:szCs w:val="24"/>
          <w:lang w:eastAsia="zh-CN"/>
        </w:rPr>
      </w:pPr>
      <w:r>
        <w:rPr>
          <w:noProof/>
          <w:sz w:val="24"/>
          <w:szCs w:val="24"/>
        </w:rPr>
        <w:lastRenderedPageBreak/>
        <w:drawing>
          <wp:inline distT="0" distB="0" distL="0" distR="0" wp14:anchorId="55EDE7E9" wp14:editId="22E6C3A4">
            <wp:extent cx="5410200" cy="5482698"/>
            <wp:effectExtent l="0" t="0" r="0" b="381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15329" cy="5487896"/>
                    </a:xfrm>
                    <a:prstGeom prst="rect">
                      <a:avLst/>
                    </a:prstGeom>
                    <a:noFill/>
                    <a:ln>
                      <a:noFill/>
                    </a:ln>
                  </pic:spPr>
                </pic:pic>
              </a:graphicData>
            </a:graphic>
          </wp:inline>
        </w:drawing>
      </w:r>
    </w:p>
    <w:p w:rsidR="00767302" w:rsidRPr="00B5367C" w:rsidRDefault="00767302" w:rsidP="00A61B6F">
      <w:pPr>
        <w:ind w:firstLine="709"/>
        <w:contextualSpacing/>
        <w:jc w:val="both"/>
        <w:rPr>
          <w:sz w:val="24"/>
          <w:szCs w:val="24"/>
        </w:rPr>
      </w:pPr>
      <w:r>
        <w:rPr>
          <w:sz w:val="24"/>
          <w:szCs w:val="24"/>
        </w:rPr>
        <w:t>Раствор осаждения: Ф</w:t>
      </w:r>
      <w:r w:rsidRPr="00B5367C">
        <w:rPr>
          <w:sz w:val="24"/>
          <w:szCs w:val="24"/>
        </w:rPr>
        <w:t xml:space="preserve">осфомет </w:t>
      </w:r>
      <w:r>
        <w:rPr>
          <w:sz w:val="24"/>
          <w:szCs w:val="24"/>
          <w:lang w:eastAsia="zh-CN"/>
        </w:rPr>
        <w:t>+ 2</w:t>
      </w:r>
      <w:r w:rsidRPr="00B5367C">
        <w:rPr>
          <w:sz w:val="24"/>
          <w:szCs w:val="24"/>
          <w:lang w:eastAsia="zh-CN"/>
        </w:rPr>
        <w:t>,5 г/л нитрофенола</w:t>
      </w:r>
      <w:r>
        <w:rPr>
          <w:sz w:val="24"/>
          <w:szCs w:val="24"/>
        </w:rPr>
        <w:t>,</w:t>
      </w:r>
      <w:r w:rsidRPr="00B5367C">
        <w:rPr>
          <w:sz w:val="24"/>
          <w:szCs w:val="24"/>
        </w:rPr>
        <w:t xml:space="preserve"> </w:t>
      </w:r>
      <w:r>
        <w:rPr>
          <w:sz w:val="24"/>
          <w:szCs w:val="24"/>
        </w:rPr>
        <w:t>в</w:t>
      </w:r>
      <w:r w:rsidRPr="00B5367C">
        <w:rPr>
          <w:sz w:val="24"/>
          <w:szCs w:val="24"/>
        </w:rPr>
        <w:t>ремя испытания</w:t>
      </w:r>
      <w:r w:rsidRPr="00B1025B">
        <w:rPr>
          <w:sz w:val="24"/>
          <w:szCs w:val="24"/>
        </w:rPr>
        <w:t xml:space="preserve"> </w:t>
      </w:r>
      <w:r>
        <w:rPr>
          <w:sz w:val="24"/>
          <w:szCs w:val="24"/>
        </w:rPr>
        <w:t>(</w:t>
      </w:r>
      <w:r w:rsidRPr="00B5367C">
        <w:rPr>
          <w:sz w:val="24"/>
          <w:szCs w:val="24"/>
        </w:rPr>
        <w:t>мин.</w:t>
      </w:r>
      <w:r>
        <w:rPr>
          <w:sz w:val="24"/>
          <w:szCs w:val="24"/>
        </w:rPr>
        <w:t>)</w:t>
      </w:r>
      <w:r w:rsidRPr="00B5367C">
        <w:rPr>
          <w:sz w:val="24"/>
          <w:szCs w:val="24"/>
        </w:rPr>
        <w:t xml:space="preserve">: 1- 0; 2- 30; 3- 60; 4- 90; 5- 120; 6- 180 </w:t>
      </w:r>
    </w:p>
    <w:p w:rsidR="00767302" w:rsidRDefault="00767302" w:rsidP="00E36F75">
      <w:pPr>
        <w:jc w:val="center"/>
        <w:rPr>
          <w:sz w:val="24"/>
          <w:szCs w:val="24"/>
        </w:rPr>
      </w:pPr>
      <w:r>
        <w:rPr>
          <w:sz w:val="24"/>
          <w:szCs w:val="24"/>
        </w:rPr>
        <w:t>Рисунок 17</w:t>
      </w:r>
      <w:r>
        <w:rPr>
          <w:sz w:val="24"/>
          <w:szCs w:val="24"/>
          <w:lang w:val="kk-KZ"/>
        </w:rPr>
        <w:t xml:space="preserve"> </w:t>
      </w:r>
      <w:r w:rsidRPr="00B5367C">
        <w:rPr>
          <w:sz w:val="24"/>
          <w:szCs w:val="24"/>
        </w:rPr>
        <w:t xml:space="preserve">– </w:t>
      </w:r>
      <w:proofErr w:type="spellStart"/>
      <w:r w:rsidRPr="00B5367C">
        <w:rPr>
          <w:sz w:val="24"/>
          <w:szCs w:val="24"/>
        </w:rPr>
        <w:t>Тафелевские</w:t>
      </w:r>
      <w:proofErr w:type="spellEnd"/>
      <w:r w:rsidRPr="00B5367C">
        <w:rPr>
          <w:sz w:val="24"/>
          <w:szCs w:val="24"/>
        </w:rPr>
        <w:t xml:space="preserve"> зависимости железного э</w:t>
      </w:r>
      <w:r>
        <w:rPr>
          <w:sz w:val="24"/>
          <w:szCs w:val="24"/>
        </w:rPr>
        <w:t>лектрода с фосфатным покрытием</w:t>
      </w:r>
      <w:r w:rsidRPr="00B5367C">
        <w:rPr>
          <w:sz w:val="24"/>
          <w:szCs w:val="24"/>
        </w:rPr>
        <w:t xml:space="preserve"> </w:t>
      </w:r>
      <w:r>
        <w:rPr>
          <w:sz w:val="24"/>
          <w:szCs w:val="24"/>
        </w:rPr>
        <w:t xml:space="preserve">при испытании </w:t>
      </w:r>
      <w:r w:rsidRPr="00B5367C">
        <w:rPr>
          <w:sz w:val="24"/>
          <w:szCs w:val="24"/>
        </w:rPr>
        <w:t>в модельном растворе №2</w:t>
      </w:r>
    </w:p>
    <w:p w:rsidR="00767302" w:rsidRDefault="00767302" w:rsidP="00767302">
      <w:pPr>
        <w:spacing w:line="360" w:lineRule="auto"/>
        <w:ind w:firstLine="709"/>
        <w:jc w:val="both"/>
        <w:rPr>
          <w:sz w:val="24"/>
          <w:szCs w:val="24"/>
        </w:rPr>
      </w:pPr>
    </w:p>
    <w:p w:rsidR="00767302" w:rsidRPr="00B5367C" w:rsidRDefault="00767302" w:rsidP="00767302">
      <w:pPr>
        <w:spacing w:line="360" w:lineRule="auto"/>
        <w:ind w:firstLine="709"/>
        <w:jc w:val="both"/>
        <w:rPr>
          <w:sz w:val="24"/>
          <w:szCs w:val="24"/>
        </w:rPr>
      </w:pPr>
      <w:r w:rsidRPr="00B5367C">
        <w:rPr>
          <w:sz w:val="24"/>
          <w:szCs w:val="24"/>
          <w:lang w:eastAsia="zh-CN"/>
        </w:rPr>
        <w:t>Согласно рисунку 1</w:t>
      </w:r>
      <w:r>
        <w:rPr>
          <w:sz w:val="24"/>
          <w:szCs w:val="24"/>
          <w:lang w:eastAsia="zh-CN"/>
        </w:rPr>
        <w:t>7</w:t>
      </w:r>
      <w:r w:rsidRPr="00B5367C">
        <w:rPr>
          <w:sz w:val="24"/>
          <w:szCs w:val="24"/>
          <w:lang w:eastAsia="zh-CN"/>
        </w:rPr>
        <w:t xml:space="preserve"> увеличение времени испытания железных образцов с фосфатным покрытием в </w:t>
      </w:r>
      <w:r w:rsidRPr="00B5367C">
        <w:rPr>
          <w:sz w:val="24"/>
          <w:szCs w:val="24"/>
          <w:lang w:val="kk-KZ" w:eastAsia="zh-CN"/>
        </w:rPr>
        <w:t xml:space="preserve">модельном растворе № </w:t>
      </w:r>
      <w:r w:rsidRPr="00B5367C">
        <w:rPr>
          <w:sz w:val="24"/>
          <w:szCs w:val="24"/>
          <w:lang w:eastAsia="zh-CN"/>
        </w:rPr>
        <w:t xml:space="preserve">2 </w:t>
      </w:r>
      <w:r>
        <w:rPr>
          <w:sz w:val="24"/>
          <w:szCs w:val="24"/>
          <w:lang w:eastAsia="zh-CN"/>
        </w:rPr>
        <w:t xml:space="preserve">до 120 мин. </w:t>
      </w:r>
      <w:r w:rsidRPr="00B5367C">
        <w:rPr>
          <w:sz w:val="24"/>
          <w:szCs w:val="24"/>
          <w:lang w:eastAsia="zh-CN"/>
        </w:rPr>
        <w:t>приводит к смещению корр</w:t>
      </w:r>
      <w:r>
        <w:rPr>
          <w:sz w:val="24"/>
          <w:szCs w:val="24"/>
          <w:lang w:eastAsia="zh-CN"/>
        </w:rPr>
        <w:t xml:space="preserve">озионного потенциала в область </w:t>
      </w:r>
      <w:r w:rsidRPr="00B5367C">
        <w:rPr>
          <w:sz w:val="24"/>
          <w:szCs w:val="24"/>
          <w:lang w:eastAsia="zh-CN"/>
        </w:rPr>
        <w:t>в положительную область. Смещение коррозион</w:t>
      </w:r>
      <w:r>
        <w:rPr>
          <w:sz w:val="24"/>
          <w:szCs w:val="24"/>
          <w:lang w:eastAsia="zh-CN"/>
        </w:rPr>
        <w:t>ного потенциала в положительную</w:t>
      </w:r>
      <w:r w:rsidRPr="00B5367C">
        <w:rPr>
          <w:sz w:val="24"/>
          <w:szCs w:val="24"/>
          <w:lang w:eastAsia="zh-CN"/>
        </w:rPr>
        <w:t xml:space="preserve"> область свидетельствует об увеличении коррозионной стойкости формируемого покрытия. Максимальная коррозионная стойкость покрытия наблюдается при времени испытания в модельном растворе № 2, равном 120 мин. (кривая 5). При дальнейшем увеличении времени испытания потенциал коррозии смещается в отрицательную область, что свидетельствует об уменьшении коррозионной стойкости фосфатного покрытия (кривая 6).</w:t>
      </w:r>
    </w:p>
    <w:p w:rsidR="00767302" w:rsidRDefault="00767302" w:rsidP="00767302">
      <w:pPr>
        <w:spacing w:line="360" w:lineRule="auto"/>
        <w:ind w:firstLine="709"/>
        <w:jc w:val="both"/>
        <w:rPr>
          <w:sz w:val="24"/>
          <w:szCs w:val="24"/>
        </w:rPr>
      </w:pPr>
      <w:r>
        <w:rPr>
          <w:sz w:val="24"/>
          <w:szCs w:val="24"/>
        </w:rPr>
        <w:lastRenderedPageBreak/>
        <w:t>На рисунке 18</w:t>
      </w:r>
      <w:r w:rsidRPr="00B5367C">
        <w:rPr>
          <w:sz w:val="24"/>
          <w:szCs w:val="24"/>
        </w:rPr>
        <w:t xml:space="preserve"> </w:t>
      </w:r>
      <w:r>
        <w:rPr>
          <w:sz w:val="24"/>
          <w:szCs w:val="24"/>
        </w:rPr>
        <w:t xml:space="preserve">приведена </w:t>
      </w:r>
      <w:r w:rsidRPr="00B5367C">
        <w:rPr>
          <w:sz w:val="24"/>
          <w:szCs w:val="24"/>
        </w:rPr>
        <w:t>зависимость изменения потенциала коррозии от времени испытания фосфатных покрытий</w:t>
      </w:r>
      <w:r w:rsidRPr="001553A9">
        <w:rPr>
          <w:sz w:val="24"/>
          <w:szCs w:val="24"/>
        </w:rPr>
        <w:t xml:space="preserve"> </w:t>
      </w:r>
      <w:r w:rsidRPr="00B5367C">
        <w:rPr>
          <w:sz w:val="24"/>
          <w:szCs w:val="24"/>
        </w:rPr>
        <w:t>в модельном растворе № 2, осажденных из раствора Фосфомет + 0,5 г нитрофенола</w:t>
      </w:r>
      <w:r>
        <w:rPr>
          <w:sz w:val="24"/>
          <w:szCs w:val="24"/>
        </w:rPr>
        <w:t>.</w:t>
      </w:r>
      <w:r w:rsidRPr="00B5367C">
        <w:rPr>
          <w:sz w:val="24"/>
          <w:szCs w:val="24"/>
        </w:rPr>
        <w:t xml:space="preserve"> </w:t>
      </w:r>
    </w:p>
    <w:p w:rsidR="00767302" w:rsidRDefault="00767302" w:rsidP="00767302">
      <w:pPr>
        <w:spacing w:line="360" w:lineRule="auto"/>
        <w:ind w:firstLine="709"/>
        <w:jc w:val="both"/>
        <w:rPr>
          <w:sz w:val="24"/>
          <w:szCs w:val="24"/>
        </w:rPr>
      </w:pPr>
    </w:p>
    <w:p w:rsidR="00767302" w:rsidRPr="00B5367C" w:rsidRDefault="00767302" w:rsidP="00767302">
      <w:pPr>
        <w:spacing w:line="360" w:lineRule="auto"/>
        <w:ind w:firstLine="709"/>
        <w:jc w:val="both"/>
        <w:rPr>
          <w:sz w:val="24"/>
          <w:szCs w:val="24"/>
        </w:rPr>
      </w:pPr>
      <w:r>
        <w:rPr>
          <w:noProof/>
          <w:sz w:val="24"/>
          <w:szCs w:val="24"/>
        </w:rPr>
        <w:drawing>
          <wp:inline distT="0" distB="0" distL="0" distR="0" wp14:anchorId="09EC36EF" wp14:editId="460425D2">
            <wp:extent cx="5659297" cy="4115852"/>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65227" cy="4120164"/>
                    </a:xfrm>
                    <a:prstGeom prst="rect">
                      <a:avLst/>
                    </a:prstGeom>
                    <a:noFill/>
                    <a:ln>
                      <a:noFill/>
                    </a:ln>
                  </pic:spPr>
                </pic:pic>
              </a:graphicData>
            </a:graphic>
          </wp:inline>
        </w:drawing>
      </w:r>
    </w:p>
    <w:p w:rsidR="00767302" w:rsidRPr="00B5367C" w:rsidRDefault="00767302" w:rsidP="00767302">
      <w:pPr>
        <w:spacing w:line="360" w:lineRule="auto"/>
        <w:jc w:val="center"/>
        <w:rPr>
          <w:sz w:val="24"/>
          <w:szCs w:val="24"/>
        </w:rPr>
      </w:pPr>
    </w:p>
    <w:p w:rsidR="00767302" w:rsidRDefault="00767302" w:rsidP="00767302">
      <w:pPr>
        <w:spacing w:line="360" w:lineRule="auto"/>
        <w:ind w:firstLine="708"/>
        <w:rPr>
          <w:rFonts w:eastAsia="Calibri"/>
          <w:sz w:val="24"/>
          <w:szCs w:val="24"/>
        </w:rPr>
      </w:pPr>
      <w:r>
        <w:rPr>
          <w:rFonts w:eastAsia="Calibri"/>
          <w:sz w:val="24"/>
          <w:szCs w:val="24"/>
        </w:rPr>
        <w:t>Раствор осаждения: Ф</w:t>
      </w:r>
      <w:r w:rsidRPr="00E93AF4">
        <w:rPr>
          <w:rFonts w:eastAsia="Calibri"/>
          <w:sz w:val="24"/>
          <w:szCs w:val="24"/>
        </w:rPr>
        <w:t xml:space="preserve">осфомет </w:t>
      </w:r>
      <w:r>
        <w:rPr>
          <w:rFonts w:eastAsia="Calibri"/>
          <w:sz w:val="24"/>
          <w:szCs w:val="24"/>
        </w:rPr>
        <w:t>+ 0,5 г нитрофенол</w:t>
      </w:r>
    </w:p>
    <w:p w:rsidR="00767302" w:rsidRPr="00E93AF4" w:rsidRDefault="00767302" w:rsidP="00E36F75">
      <w:pPr>
        <w:jc w:val="center"/>
        <w:rPr>
          <w:sz w:val="24"/>
          <w:szCs w:val="24"/>
        </w:rPr>
      </w:pPr>
      <w:r w:rsidRPr="00E93AF4">
        <w:rPr>
          <w:rFonts w:eastAsia="Calibri"/>
          <w:sz w:val="24"/>
          <w:szCs w:val="24"/>
        </w:rPr>
        <w:t>Рисунок 18 – Изменение величины коррозионного потенциала железного эл</w:t>
      </w:r>
      <w:r>
        <w:rPr>
          <w:rFonts w:eastAsia="Calibri"/>
          <w:sz w:val="24"/>
          <w:szCs w:val="24"/>
        </w:rPr>
        <w:t>ектрода с фосфатными покрытиями</w:t>
      </w:r>
      <w:r w:rsidRPr="00E93AF4">
        <w:rPr>
          <w:rFonts w:eastAsia="Calibri"/>
          <w:sz w:val="24"/>
          <w:szCs w:val="24"/>
        </w:rPr>
        <w:t xml:space="preserve"> от времени испытания в модельном рас</w:t>
      </w:r>
      <w:r w:rsidRPr="00E93AF4">
        <w:rPr>
          <w:rFonts w:eastAsia="Calibri"/>
          <w:sz w:val="24"/>
          <w:szCs w:val="24"/>
          <w:lang w:val="kk-KZ"/>
        </w:rPr>
        <w:t>твор</w:t>
      </w:r>
      <w:r>
        <w:rPr>
          <w:rFonts w:eastAsia="Calibri"/>
          <w:sz w:val="24"/>
          <w:szCs w:val="24"/>
        </w:rPr>
        <w:t>е №2</w:t>
      </w:r>
    </w:p>
    <w:p w:rsidR="00767302" w:rsidRDefault="00767302" w:rsidP="00E36F75">
      <w:pPr>
        <w:ind w:firstLine="709"/>
        <w:contextualSpacing/>
        <w:jc w:val="both"/>
        <w:rPr>
          <w:sz w:val="24"/>
          <w:szCs w:val="24"/>
          <w:lang w:eastAsia="zh-CN"/>
        </w:rPr>
      </w:pPr>
    </w:p>
    <w:p w:rsidR="00767302" w:rsidRDefault="00767302" w:rsidP="00767302">
      <w:pPr>
        <w:spacing w:line="360" w:lineRule="auto"/>
        <w:ind w:firstLine="709"/>
        <w:contextualSpacing/>
        <w:jc w:val="both"/>
        <w:rPr>
          <w:sz w:val="24"/>
          <w:szCs w:val="24"/>
          <w:lang w:eastAsia="zh-CN"/>
        </w:rPr>
      </w:pPr>
      <w:r w:rsidRPr="00B5367C">
        <w:rPr>
          <w:sz w:val="24"/>
          <w:szCs w:val="24"/>
          <w:lang w:eastAsia="zh-CN"/>
        </w:rPr>
        <w:t xml:space="preserve">Полученные результаты, с высокой степенью </w:t>
      </w:r>
      <w:r>
        <w:rPr>
          <w:sz w:val="24"/>
          <w:szCs w:val="24"/>
          <w:lang w:eastAsia="zh-CN"/>
        </w:rPr>
        <w:t xml:space="preserve">согласуются </w:t>
      </w:r>
      <w:r w:rsidRPr="00B5367C">
        <w:rPr>
          <w:sz w:val="24"/>
          <w:szCs w:val="24"/>
          <w:lang w:eastAsia="zh-CN"/>
        </w:rPr>
        <w:t xml:space="preserve">с результатами капельного метода определения коррозионной стойкости по Акимову (рисунок 4, кривая 2). Интересно отметить, что испытание фосфатных покрытий в модельном растворе №2, отличающимся более высокой концентрацией исходных солей по сравнению с модельным раствором №1, приводит к </w:t>
      </w:r>
      <w:r>
        <w:rPr>
          <w:sz w:val="24"/>
          <w:szCs w:val="24"/>
          <w:lang w:eastAsia="zh-CN"/>
        </w:rPr>
        <w:t xml:space="preserve">более значительному росту </w:t>
      </w:r>
      <w:r w:rsidRPr="00B5367C">
        <w:rPr>
          <w:sz w:val="24"/>
          <w:szCs w:val="24"/>
          <w:lang w:eastAsia="zh-CN"/>
        </w:rPr>
        <w:t>коррозионной стойкости фосфатного покрытия.</w:t>
      </w:r>
    </w:p>
    <w:p w:rsidR="00767302" w:rsidRPr="00B5367C" w:rsidRDefault="00767302" w:rsidP="00767302">
      <w:pPr>
        <w:spacing w:line="360" w:lineRule="auto"/>
        <w:ind w:firstLine="709"/>
        <w:contextualSpacing/>
        <w:jc w:val="both"/>
        <w:rPr>
          <w:sz w:val="24"/>
          <w:szCs w:val="24"/>
        </w:rPr>
      </w:pPr>
      <w:r w:rsidRPr="00B5367C">
        <w:rPr>
          <w:sz w:val="24"/>
          <w:szCs w:val="24"/>
          <w:lang w:eastAsia="zh-CN"/>
        </w:rPr>
        <w:t>Проведено исследование изменения коррозионной стойкости железных образцов с фосфатным покрытием, осажденным из раствора Фосфомет в присутствии м-НБС</w:t>
      </w:r>
      <w:r>
        <w:rPr>
          <w:sz w:val="24"/>
          <w:szCs w:val="24"/>
          <w:lang w:eastAsia="zh-CN"/>
        </w:rPr>
        <w:t xml:space="preserve"> при различном</w:t>
      </w:r>
      <w:r w:rsidRPr="00B5367C">
        <w:rPr>
          <w:sz w:val="24"/>
          <w:szCs w:val="24"/>
          <w:lang w:eastAsia="zh-CN"/>
        </w:rPr>
        <w:t xml:space="preserve"> времени испытания в </w:t>
      </w:r>
      <w:r w:rsidRPr="00B5367C">
        <w:rPr>
          <w:sz w:val="24"/>
          <w:szCs w:val="24"/>
          <w:lang w:val="kk-KZ" w:eastAsia="zh-CN"/>
        </w:rPr>
        <w:t xml:space="preserve">модельном растворе № </w:t>
      </w:r>
      <w:r>
        <w:rPr>
          <w:sz w:val="24"/>
          <w:szCs w:val="24"/>
          <w:lang w:eastAsia="zh-CN"/>
        </w:rPr>
        <w:t>2</w:t>
      </w:r>
      <w:r w:rsidRPr="00B5367C">
        <w:rPr>
          <w:sz w:val="24"/>
          <w:szCs w:val="24"/>
          <w:lang w:eastAsia="zh-CN"/>
        </w:rPr>
        <w:t xml:space="preserve"> (рисунок 1</w:t>
      </w:r>
      <w:r>
        <w:rPr>
          <w:sz w:val="24"/>
          <w:szCs w:val="24"/>
          <w:lang w:eastAsia="zh-CN"/>
        </w:rPr>
        <w:t>9</w:t>
      </w:r>
      <w:r w:rsidRPr="00B5367C">
        <w:rPr>
          <w:sz w:val="24"/>
          <w:szCs w:val="24"/>
          <w:lang w:eastAsia="zh-CN"/>
        </w:rPr>
        <w:t>).</w:t>
      </w:r>
    </w:p>
    <w:p w:rsidR="00767302" w:rsidRPr="00B5367C" w:rsidRDefault="00767302" w:rsidP="00767302">
      <w:pPr>
        <w:spacing w:line="360" w:lineRule="auto"/>
        <w:jc w:val="center"/>
        <w:rPr>
          <w:sz w:val="24"/>
          <w:szCs w:val="24"/>
        </w:rPr>
      </w:pPr>
      <w:r>
        <w:rPr>
          <w:noProof/>
          <w:sz w:val="24"/>
          <w:szCs w:val="24"/>
        </w:rPr>
        <w:lastRenderedPageBreak/>
        <w:drawing>
          <wp:inline distT="0" distB="0" distL="0" distR="0" wp14:anchorId="282BCF91" wp14:editId="33C6C531">
            <wp:extent cx="5228722" cy="5118538"/>
            <wp:effectExtent l="0" t="0" r="0" b="635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39342" cy="5128934"/>
                    </a:xfrm>
                    <a:prstGeom prst="rect">
                      <a:avLst/>
                    </a:prstGeom>
                    <a:noFill/>
                    <a:ln>
                      <a:noFill/>
                    </a:ln>
                  </pic:spPr>
                </pic:pic>
              </a:graphicData>
            </a:graphic>
          </wp:inline>
        </w:drawing>
      </w:r>
    </w:p>
    <w:p w:rsidR="00767302" w:rsidRPr="00B5367C" w:rsidRDefault="00A7647B" w:rsidP="00767302">
      <w:pPr>
        <w:spacing w:line="360" w:lineRule="auto"/>
        <w:ind w:firstLine="709"/>
        <w:contextualSpacing/>
        <w:rPr>
          <w:sz w:val="24"/>
          <w:szCs w:val="24"/>
        </w:rPr>
      </w:pPr>
      <w:r>
        <w:rPr>
          <w:sz w:val="24"/>
          <w:szCs w:val="24"/>
        </w:rPr>
        <w:t>Р</w:t>
      </w:r>
      <w:r w:rsidR="00767302">
        <w:rPr>
          <w:sz w:val="24"/>
          <w:szCs w:val="24"/>
        </w:rPr>
        <w:t>аствор</w:t>
      </w:r>
      <w:r w:rsidR="00767302">
        <w:rPr>
          <w:sz w:val="24"/>
          <w:szCs w:val="24"/>
          <w:lang w:val="kk-KZ"/>
        </w:rPr>
        <w:t xml:space="preserve"> осаждения: </w:t>
      </w:r>
      <w:r>
        <w:rPr>
          <w:sz w:val="24"/>
          <w:szCs w:val="24"/>
          <w:lang w:val="kk-KZ"/>
        </w:rPr>
        <w:t>Фосфомет</w:t>
      </w:r>
      <w:r w:rsidR="00767302">
        <w:rPr>
          <w:sz w:val="24"/>
          <w:szCs w:val="24"/>
        </w:rPr>
        <w:t xml:space="preserve"> + 5 г/л </w:t>
      </w:r>
      <w:r w:rsidR="00767302" w:rsidRPr="00B5367C">
        <w:rPr>
          <w:sz w:val="24"/>
          <w:szCs w:val="24"/>
        </w:rPr>
        <w:t xml:space="preserve">м-НБС, </w:t>
      </w:r>
      <w:r w:rsidR="00767302">
        <w:rPr>
          <w:sz w:val="24"/>
          <w:szCs w:val="24"/>
        </w:rPr>
        <w:t>в</w:t>
      </w:r>
      <w:r w:rsidR="00767302" w:rsidRPr="00B5367C">
        <w:rPr>
          <w:sz w:val="24"/>
          <w:szCs w:val="24"/>
        </w:rPr>
        <w:t>ремя испытания: 1- 0; 2- 30; 3</w:t>
      </w:r>
      <w:r w:rsidR="00767302">
        <w:rPr>
          <w:sz w:val="24"/>
          <w:szCs w:val="24"/>
        </w:rPr>
        <w:t xml:space="preserve">- 60; 4- 90; 5- 120; 6- 180 </w:t>
      </w:r>
    </w:p>
    <w:p w:rsidR="00767302" w:rsidRPr="00B5367C" w:rsidRDefault="00767302" w:rsidP="00E36F75">
      <w:pPr>
        <w:jc w:val="center"/>
        <w:rPr>
          <w:sz w:val="24"/>
          <w:szCs w:val="24"/>
        </w:rPr>
      </w:pPr>
      <w:r>
        <w:rPr>
          <w:sz w:val="24"/>
          <w:szCs w:val="24"/>
        </w:rPr>
        <w:t>Рисунок 19</w:t>
      </w:r>
      <w:r w:rsidRPr="00B5367C">
        <w:rPr>
          <w:sz w:val="24"/>
          <w:szCs w:val="24"/>
        </w:rPr>
        <w:t xml:space="preserve"> – </w:t>
      </w:r>
      <w:proofErr w:type="spellStart"/>
      <w:r w:rsidRPr="00B5367C">
        <w:rPr>
          <w:sz w:val="24"/>
          <w:szCs w:val="24"/>
        </w:rPr>
        <w:t>Тафелевские</w:t>
      </w:r>
      <w:proofErr w:type="spellEnd"/>
      <w:r w:rsidRPr="00B5367C">
        <w:rPr>
          <w:sz w:val="24"/>
          <w:szCs w:val="24"/>
        </w:rPr>
        <w:t xml:space="preserve"> зависимости железного эле</w:t>
      </w:r>
      <w:r>
        <w:rPr>
          <w:sz w:val="24"/>
          <w:szCs w:val="24"/>
        </w:rPr>
        <w:t xml:space="preserve">ктрода с фосфатным покрытием при различном </w:t>
      </w:r>
      <w:r w:rsidRPr="00B5367C">
        <w:rPr>
          <w:sz w:val="24"/>
          <w:szCs w:val="24"/>
        </w:rPr>
        <w:t>времени ис</w:t>
      </w:r>
      <w:r>
        <w:rPr>
          <w:sz w:val="24"/>
          <w:szCs w:val="24"/>
        </w:rPr>
        <w:t>пытания в модельном растворе №2</w:t>
      </w:r>
    </w:p>
    <w:p w:rsidR="00767302" w:rsidRDefault="00767302" w:rsidP="00767302">
      <w:pPr>
        <w:spacing w:line="360" w:lineRule="auto"/>
        <w:ind w:firstLine="567"/>
        <w:jc w:val="both"/>
        <w:rPr>
          <w:sz w:val="24"/>
          <w:szCs w:val="24"/>
        </w:rPr>
      </w:pPr>
    </w:p>
    <w:p w:rsidR="00767302" w:rsidRDefault="00767302" w:rsidP="00767302">
      <w:pPr>
        <w:spacing w:line="360" w:lineRule="auto"/>
        <w:ind w:firstLine="567"/>
        <w:jc w:val="both"/>
        <w:rPr>
          <w:sz w:val="24"/>
          <w:szCs w:val="24"/>
        </w:rPr>
      </w:pPr>
      <w:r>
        <w:rPr>
          <w:sz w:val="24"/>
          <w:szCs w:val="24"/>
        </w:rPr>
        <w:t xml:space="preserve">Согласно рисунку 19 увеличение времени испытания фосфатного покрытия, осажденного из раствора Фосфомет + 5 г/л м-НБС, в модельном растворе №2 приводит к меньшему смещению коррозионного потенциала по сравнению с модельным раствором №1, что свидетельствует о меньшем изменении коррозионной стойкости формируемого фосфатного покрытия. </w:t>
      </w:r>
    </w:p>
    <w:p w:rsidR="00767302" w:rsidRPr="00B5367C" w:rsidRDefault="00767302" w:rsidP="00767302">
      <w:pPr>
        <w:spacing w:line="360" w:lineRule="auto"/>
        <w:ind w:firstLine="567"/>
        <w:jc w:val="both"/>
        <w:rPr>
          <w:sz w:val="24"/>
          <w:szCs w:val="24"/>
        </w:rPr>
      </w:pPr>
      <w:r w:rsidRPr="00B5367C">
        <w:rPr>
          <w:sz w:val="24"/>
          <w:szCs w:val="24"/>
        </w:rPr>
        <w:t>На рисун</w:t>
      </w:r>
      <w:r>
        <w:rPr>
          <w:sz w:val="24"/>
          <w:szCs w:val="24"/>
        </w:rPr>
        <w:t>ке 20</w:t>
      </w:r>
      <w:r w:rsidRPr="00B5367C">
        <w:rPr>
          <w:sz w:val="24"/>
          <w:szCs w:val="24"/>
        </w:rPr>
        <w:t xml:space="preserve"> показана зависимость изменения потенциала коррозии от времени испытания фосфатных покрытий, осажденных из раствора Фосфомет + 0,5 г нитрофенола в модельном растворе № 2. </w:t>
      </w:r>
    </w:p>
    <w:p w:rsidR="00767302" w:rsidRDefault="00767302" w:rsidP="00767302">
      <w:pPr>
        <w:spacing w:line="360" w:lineRule="auto"/>
        <w:jc w:val="center"/>
        <w:rPr>
          <w:sz w:val="24"/>
          <w:szCs w:val="24"/>
        </w:rPr>
      </w:pPr>
    </w:p>
    <w:p w:rsidR="00767302" w:rsidRPr="00B5367C" w:rsidRDefault="00767302" w:rsidP="00767302">
      <w:pPr>
        <w:spacing w:line="360" w:lineRule="auto"/>
        <w:jc w:val="center"/>
        <w:rPr>
          <w:sz w:val="24"/>
          <w:szCs w:val="24"/>
        </w:rPr>
      </w:pPr>
      <w:r>
        <w:rPr>
          <w:noProof/>
          <w:sz w:val="24"/>
          <w:szCs w:val="24"/>
        </w:rPr>
        <w:lastRenderedPageBreak/>
        <w:drawing>
          <wp:inline distT="0" distB="0" distL="0" distR="0" wp14:anchorId="6B87C8A2" wp14:editId="5328D4E7">
            <wp:extent cx="5664835" cy="404622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64835" cy="4046220"/>
                    </a:xfrm>
                    <a:prstGeom prst="rect">
                      <a:avLst/>
                    </a:prstGeom>
                    <a:noFill/>
                    <a:ln>
                      <a:noFill/>
                    </a:ln>
                  </pic:spPr>
                </pic:pic>
              </a:graphicData>
            </a:graphic>
          </wp:inline>
        </w:drawing>
      </w:r>
    </w:p>
    <w:p w:rsidR="00767302" w:rsidRDefault="00767302" w:rsidP="00767302">
      <w:pPr>
        <w:spacing w:line="360" w:lineRule="auto"/>
        <w:ind w:firstLine="709"/>
        <w:contextualSpacing/>
        <w:jc w:val="center"/>
        <w:rPr>
          <w:sz w:val="24"/>
          <w:szCs w:val="24"/>
        </w:rPr>
      </w:pPr>
    </w:p>
    <w:p w:rsidR="00767302" w:rsidRPr="00B5367C" w:rsidRDefault="00A7647B" w:rsidP="00767302">
      <w:pPr>
        <w:spacing w:line="360" w:lineRule="auto"/>
        <w:ind w:firstLine="709"/>
        <w:contextualSpacing/>
        <w:rPr>
          <w:sz w:val="24"/>
          <w:szCs w:val="24"/>
        </w:rPr>
      </w:pPr>
      <w:r>
        <w:rPr>
          <w:rFonts w:eastAsia="Calibri"/>
          <w:sz w:val="24"/>
          <w:szCs w:val="24"/>
        </w:rPr>
        <w:t>Р</w:t>
      </w:r>
      <w:r w:rsidR="00767302">
        <w:rPr>
          <w:rFonts w:eastAsia="Calibri"/>
          <w:sz w:val="24"/>
          <w:szCs w:val="24"/>
        </w:rPr>
        <w:t>аствор осаждения: Ф</w:t>
      </w:r>
      <w:r w:rsidR="00767302" w:rsidRPr="00B5367C">
        <w:rPr>
          <w:rFonts w:eastAsia="Calibri"/>
          <w:sz w:val="24"/>
          <w:szCs w:val="24"/>
        </w:rPr>
        <w:t>осфомет +5 г/л м-НБС</w:t>
      </w:r>
      <w:r>
        <w:rPr>
          <w:rFonts w:eastAsia="Calibri"/>
          <w:sz w:val="24"/>
          <w:szCs w:val="24"/>
          <w:lang w:val="kk-KZ"/>
        </w:rPr>
        <w:t>;</w:t>
      </w:r>
      <w:r w:rsidR="00767302" w:rsidRPr="00B5367C">
        <w:rPr>
          <w:sz w:val="24"/>
          <w:szCs w:val="24"/>
        </w:rPr>
        <w:t xml:space="preserve"> </w:t>
      </w:r>
      <w:r>
        <w:rPr>
          <w:sz w:val="24"/>
          <w:szCs w:val="24"/>
        </w:rPr>
        <w:t>В</w:t>
      </w:r>
      <w:r w:rsidR="00767302" w:rsidRPr="00B5367C">
        <w:rPr>
          <w:sz w:val="24"/>
          <w:szCs w:val="24"/>
        </w:rPr>
        <w:t xml:space="preserve">ремя испытания (мин): 1- 0; 2- 30; 3- 60; 4- 90; 5- 120; 6- 180 </w:t>
      </w:r>
    </w:p>
    <w:p w:rsidR="00767302" w:rsidRPr="00B5367C" w:rsidRDefault="00767302" w:rsidP="00E36F75">
      <w:pPr>
        <w:jc w:val="center"/>
        <w:rPr>
          <w:rFonts w:eastAsia="Calibri"/>
          <w:sz w:val="24"/>
          <w:szCs w:val="24"/>
        </w:rPr>
      </w:pPr>
      <w:r>
        <w:rPr>
          <w:sz w:val="24"/>
          <w:szCs w:val="24"/>
        </w:rPr>
        <w:t>Рисунок 20</w:t>
      </w:r>
      <w:r w:rsidRPr="00B5367C">
        <w:rPr>
          <w:sz w:val="24"/>
          <w:szCs w:val="24"/>
        </w:rPr>
        <w:t xml:space="preserve"> – </w:t>
      </w:r>
      <w:r>
        <w:rPr>
          <w:sz w:val="24"/>
          <w:szCs w:val="24"/>
        </w:rPr>
        <w:t>Зависимость и</w:t>
      </w:r>
      <w:r>
        <w:rPr>
          <w:rFonts w:eastAsia="Calibri"/>
          <w:sz w:val="24"/>
          <w:szCs w:val="24"/>
        </w:rPr>
        <w:t>зменения</w:t>
      </w:r>
      <w:r w:rsidRPr="00B5367C">
        <w:rPr>
          <w:rFonts w:eastAsia="Calibri"/>
          <w:sz w:val="24"/>
          <w:szCs w:val="24"/>
        </w:rPr>
        <w:t xml:space="preserve"> величины коррозионного потенциала железного эле</w:t>
      </w:r>
      <w:r>
        <w:rPr>
          <w:rFonts w:eastAsia="Calibri"/>
          <w:sz w:val="24"/>
          <w:szCs w:val="24"/>
        </w:rPr>
        <w:t xml:space="preserve">ктрода с фосфатными покрытиями </w:t>
      </w:r>
      <w:r w:rsidRPr="00B5367C">
        <w:rPr>
          <w:rFonts w:eastAsia="Calibri"/>
          <w:sz w:val="24"/>
          <w:szCs w:val="24"/>
        </w:rPr>
        <w:t>от времени испытания в модельном рас</w:t>
      </w:r>
      <w:r w:rsidRPr="00B5367C">
        <w:rPr>
          <w:rFonts w:eastAsia="Calibri"/>
          <w:sz w:val="24"/>
          <w:szCs w:val="24"/>
          <w:lang w:val="kk-KZ"/>
        </w:rPr>
        <w:t>твор</w:t>
      </w:r>
      <w:r>
        <w:rPr>
          <w:rFonts w:eastAsia="Calibri"/>
          <w:sz w:val="24"/>
          <w:szCs w:val="24"/>
        </w:rPr>
        <w:t>е №2</w:t>
      </w:r>
    </w:p>
    <w:p w:rsidR="00767302" w:rsidRDefault="00767302" w:rsidP="00767302">
      <w:pPr>
        <w:spacing w:line="360" w:lineRule="auto"/>
        <w:ind w:firstLine="709"/>
        <w:contextualSpacing/>
        <w:jc w:val="both"/>
        <w:rPr>
          <w:sz w:val="24"/>
          <w:szCs w:val="24"/>
        </w:rPr>
      </w:pPr>
    </w:p>
    <w:p w:rsidR="00767302" w:rsidRDefault="00767302" w:rsidP="00767302">
      <w:pPr>
        <w:spacing w:line="360" w:lineRule="auto"/>
        <w:ind w:firstLine="709"/>
        <w:contextualSpacing/>
        <w:jc w:val="both"/>
        <w:rPr>
          <w:sz w:val="24"/>
          <w:szCs w:val="24"/>
          <w:lang w:eastAsia="zh-CN"/>
        </w:rPr>
      </w:pPr>
      <w:r>
        <w:rPr>
          <w:sz w:val="24"/>
          <w:szCs w:val="24"/>
        </w:rPr>
        <w:t>Согласно рисунку 20</w:t>
      </w:r>
      <w:r w:rsidRPr="00B5367C">
        <w:rPr>
          <w:sz w:val="24"/>
          <w:szCs w:val="24"/>
        </w:rPr>
        <w:t xml:space="preserve"> при испытании фосфатного покрытия, осажденного из раствора </w:t>
      </w:r>
      <w:proofErr w:type="spellStart"/>
      <w:r w:rsidRPr="00B5367C">
        <w:rPr>
          <w:sz w:val="24"/>
          <w:szCs w:val="24"/>
        </w:rPr>
        <w:t>Фосфмет</w:t>
      </w:r>
      <w:proofErr w:type="spellEnd"/>
      <w:r w:rsidRPr="00B5367C">
        <w:rPr>
          <w:sz w:val="24"/>
          <w:szCs w:val="24"/>
        </w:rPr>
        <w:t xml:space="preserve"> + 5 г/л м-НБС в первые 30 мин. наблюдается смещение коррозионного потенциала в область менее отрицательных значений, что свидетельствует об увеличении коррозионной стойкости покрытия. </w:t>
      </w:r>
      <w:r>
        <w:rPr>
          <w:sz w:val="24"/>
          <w:szCs w:val="24"/>
        </w:rPr>
        <w:t>Однако п</w:t>
      </w:r>
      <w:r w:rsidRPr="00B5367C">
        <w:rPr>
          <w:sz w:val="24"/>
          <w:szCs w:val="24"/>
        </w:rPr>
        <w:t xml:space="preserve">ри дальнейшем увеличении времени испытания наблюдается смещение коррозионного потенциала в область более отрицательных значений, т.е. происходит уменьшение коррозионной стойкости фосфатного покрытия. </w:t>
      </w:r>
      <w:r w:rsidRPr="00B5367C">
        <w:rPr>
          <w:sz w:val="24"/>
          <w:szCs w:val="24"/>
          <w:lang w:eastAsia="zh-CN"/>
        </w:rPr>
        <w:t>При испытании фосфатного покрытия в течение 180 мин. значение его коррозионного потенциала становится равным значению корр</w:t>
      </w:r>
      <w:r>
        <w:rPr>
          <w:sz w:val="24"/>
          <w:szCs w:val="24"/>
          <w:lang w:eastAsia="zh-CN"/>
        </w:rPr>
        <w:t>озионного потенциала</w:t>
      </w:r>
      <w:r w:rsidRPr="00B5367C">
        <w:rPr>
          <w:sz w:val="24"/>
          <w:szCs w:val="24"/>
          <w:lang w:eastAsia="zh-CN"/>
        </w:rPr>
        <w:t xml:space="preserve"> (-0,849</w:t>
      </w:r>
      <w:r w:rsidRPr="00B5367C">
        <w:rPr>
          <w:sz w:val="24"/>
          <w:szCs w:val="24"/>
          <w:lang w:val="en-US" w:eastAsia="zh-CN"/>
        </w:rPr>
        <w:t>V</w:t>
      </w:r>
      <w:r w:rsidRPr="00B5367C">
        <w:rPr>
          <w:sz w:val="24"/>
          <w:szCs w:val="24"/>
          <w:lang w:eastAsia="zh-CN"/>
        </w:rPr>
        <w:t>) исходного фосфатного покрытия, не испытанного в агрессивной среде.</w:t>
      </w:r>
    </w:p>
    <w:p w:rsidR="00767302" w:rsidRPr="00B5367C" w:rsidRDefault="00767302" w:rsidP="00767302">
      <w:pPr>
        <w:spacing w:line="360" w:lineRule="auto"/>
        <w:ind w:firstLine="709"/>
        <w:contextualSpacing/>
        <w:jc w:val="both"/>
        <w:rPr>
          <w:sz w:val="24"/>
          <w:szCs w:val="24"/>
          <w:lang w:eastAsia="zh-CN"/>
        </w:rPr>
      </w:pPr>
      <w:r w:rsidRPr="00B5367C">
        <w:rPr>
          <w:rFonts w:eastAsia="Calibri"/>
          <w:sz w:val="24"/>
          <w:szCs w:val="24"/>
        </w:rPr>
        <w:t xml:space="preserve">При сопоставлении </w:t>
      </w:r>
      <w:r>
        <w:rPr>
          <w:rFonts w:eastAsia="Calibri"/>
          <w:sz w:val="24"/>
          <w:szCs w:val="24"/>
        </w:rPr>
        <w:t xml:space="preserve">поведения </w:t>
      </w:r>
      <w:r w:rsidRPr="00B5367C">
        <w:rPr>
          <w:sz w:val="24"/>
          <w:szCs w:val="24"/>
          <w:lang w:eastAsia="zh-CN"/>
        </w:rPr>
        <w:t>коррозионного потенциала железных образцов с фосфатным</w:t>
      </w:r>
      <w:r>
        <w:rPr>
          <w:sz w:val="24"/>
          <w:szCs w:val="24"/>
          <w:lang w:eastAsia="zh-CN"/>
        </w:rPr>
        <w:t>и покрытиями</w:t>
      </w:r>
      <w:r w:rsidRPr="00B5367C">
        <w:rPr>
          <w:sz w:val="24"/>
          <w:szCs w:val="24"/>
          <w:lang w:eastAsia="zh-CN"/>
        </w:rPr>
        <w:t>, осажденным</w:t>
      </w:r>
      <w:r>
        <w:rPr>
          <w:sz w:val="24"/>
          <w:szCs w:val="24"/>
          <w:lang w:eastAsia="zh-CN"/>
        </w:rPr>
        <w:t>и</w:t>
      </w:r>
      <w:r w:rsidRPr="00B5367C">
        <w:rPr>
          <w:sz w:val="24"/>
          <w:szCs w:val="24"/>
          <w:lang w:eastAsia="zh-CN"/>
        </w:rPr>
        <w:t xml:space="preserve"> из раствора Фосфомет в присутствии м-НБС</w:t>
      </w:r>
      <w:r>
        <w:rPr>
          <w:sz w:val="24"/>
          <w:szCs w:val="24"/>
          <w:lang w:eastAsia="zh-CN"/>
        </w:rPr>
        <w:t>,</w:t>
      </w:r>
      <w:r w:rsidRPr="00B5367C">
        <w:rPr>
          <w:sz w:val="24"/>
          <w:szCs w:val="24"/>
          <w:lang w:eastAsia="zh-CN"/>
        </w:rPr>
        <w:t xml:space="preserve"> от времени испытания в модельных растворах 1 и 2 </w:t>
      </w:r>
      <w:r>
        <w:rPr>
          <w:sz w:val="24"/>
          <w:szCs w:val="24"/>
          <w:lang w:eastAsia="zh-CN"/>
        </w:rPr>
        <w:t xml:space="preserve">сделан вывод, что </w:t>
      </w:r>
      <w:r w:rsidRPr="00B5367C">
        <w:rPr>
          <w:sz w:val="24"/>
          <w:szCs w:val="24"/>
          <w:lang w:eastAsia="zh-CN"/>
        </w:rPr>
        <w:t>фосфатные покрытия проявляют большую коррозионную стойкость в модельном растворе №1,</w:t>
      </w:r>
      <w:r>
        <w:rPr>
          <w:sz w:val="24"/>
          <w:szCs w:val="24"/>
          <w:lang w:eastAsia="zh-CN"/>
        </w:rPr>
        <w:t xml:space="preserve"> в время как в </w:t>
      </w:r>
      <w:r w:rsidRPr="00B5367C">
        <w:rPr>
          <w:sz w:val="24"/>
          <w:szCs w:val="24"/>
          <w:lang w:eastAsia="zh-CN"/>
        </w:rPr>
        <w:t>модельном растворе № 2 их корр</w:t>
      </w:r>
      <w:r>
        <w:rPr>
          <w:sz w:val="24"/>
          <w:szCs w:val="24"/>
          <w:lang w:eastAsia="zh-CN"/>
        </w:rPr>
        <w:t>озионная стойкость уменьшается.</w:t>
      </w:r>
    </w:p>
    <w:p w:rsidR="00767302" w:rsidRPr="00B5367C" w:rsidRDefault="00767302" w:rsidP="00767302">
      <w:pPr>
        <w:spacing w:line="360" w:lineRule="auto"/>
        <w:ind w:firstLine="708"/>
        <w:contextualSpacing/>
        <w:jc w:val="both"/>
        <w:rPr>
          <w:sz w:val="24"/>
          <w:szCs w:val="24"/>
          <w:lang w:eastAsia="zh-CN"/>
        </w:rPr>
      </w:pPr>
      <w:r w:rsidRPr="00B5367C">
        <w:rPr>
          <w:rFonts w:eastAsia="Calibri"/>
          <w:sz w:val="24"/>
          <w:szCs w:val="24"/>
        </w:rPr>
        <w:lastRenderedPageBreak/>
        <w:t>При сопоставлении изменения</w:t>
      </w:r>
      <w:r w:rsidRPr="00B5367C">
        <w:rPr>
          <w:sz w:val="24"/>
          <w:szCs w:val="24"/>
          <w:lang w:eastAsia="zh-CN"/>
        </w:rPr>
        <w:t xml:space="preserve"> коррозионного потенциала железных образцов с фосфатным покрытием, осажденным из раствора Фосфомет в присутствии м-НБС</w:t>
      </w:r>
      <w:r>
        <w:rPr>
          <w:sz w:val="24"/>
          <w:szCs w:val="24"/>
          <w:lang w:eastAsia="zh-CN"/>
        </w:rPr>
        <w:t>,</w:t>
      </w:r>
      <w:r w:rsidRPr="00B5367C">
        <w:rPr>
          <w:sz w:val="24"/>
          <w:szCs w:val="24"/>
          <w:lang w:eastAsia="zh-CN"/>
        </w:rPr>
        <w:t xml:space="preserve"> от времени испытания в модельных растворах 1 и 2 </w:t>
      </w:r>
      <w:r>
        <w:rPr>
          <w:sz w:val="24"/>
          <w:szCs w:val="24"/>
          <w:lang w:eastAsia="zh-CN"/>
        </w:rPr>
        <w:t xml:space="preserve">сделан вывод, что </w:t>
      </w:r>
      <w:r w:rsidRPr="00B5367C">
        <w:rPr>
          <w:sz w:val="24"/>
          <w:szCs w:val="24"/>
          <w:lang w:eastAsia="zh-CN"/>
        </w:rPr>
        <w:t>фосфатные покрытия проявляют большую коррозионную стойкость в модельном растворе №1,</w:t>
      </w:r>
      <w:r>
        <w:rPr>
          <w:sz w:val="24"/>
          <w:szCs w:val="24"/>
          <w:lang w:eastAsia="zh-CN"/>
        </w:rPr>
        <w:t xml:space="preserve"> в время как в </w:t>
      </w:r>
      <w:r w:rsidRPr="00B5367C">
        <w:rPr>
          <w:sz w:val="24"/>
          <w:szCs w:val="24"/>
          <w:lang w:eastAsia="zh-CN"/>
        </w:rPr>
        <w:t>модельном растворе № 2 их корр</w:t>
      </w:r>
      <w:r>
        <w:rPr>
          <w:sz w:val="24"/>
          <w:szCs w:val="24"/>
          <w:lang w:eastAsia="zh-CN"/>
        </w:rPr>
        <w:t xml:space="preserve">озионная стойкость уменьшается. Таким образом, </w:t>
      </w:r>
      <w:r w:rsidRPr="00B5367C">
        <w:rPr>
          <w:sz w:val="24"/>
          <w:szCs w:val="24"/>
          <w:lang w:eastAsia="zh-CN"/>
        </w:rPr>
        <w:t xml:space="preserve">увеличение концентрации солей в модельном растворе приводит к уменьшению коррозионной стойкости </w:t>
      </w:r>
      <w:r>
        <w:rPr>
          <w:sz w:val="24"/>
          <w:szCs w:val="24"/>
          <w:lang w:eastAsia="zh-CN"/>
        </w:rPr>
        <w:t xml:space="preserve">фосфатных </w:t>
      </w:r>
      <w:r w:rsidRPr="00B5367C">
        <w:rPr>
          <w:sz w:val="24"/>
          <w:szCs w:val="24"/>
          <w:lang w:eastAsia="zh-CN"/>
        </w:rPr>
        <w:t>покры</w:t>
      </w:r>
      <w:r>
        <w:rPr>
          <w:sz w:val="24"/>
          <w:szCs w:val="24"/>
          <w:lang w:eastAsia="zh-CN"/>
        </w:rPr>
        <w:t xml:space="preserve">тий, осажденных из раствора Фосфомет + 5 г/л м-НБС. </w:t>
      </w:r>
    </w:p>
    <w:p w:rsidR="00767302" w:rsidRPr="00074F43" w:rsidRDefault="00767302" w:rsidP="00767302">
      <w:pPr>
        <w:spacing w:line="360" w:lineRule="auto"/>
        <w:ind w:firstLine="708"/>
        <w:contextualSpacing/>
        <w:jc w:val="both"/>
        <w:rPr>
          <w:sz w:val="24"/>
          <w:szCs w:val="24"/>
          <w:lang w:eastAsia="zh-CN"/>
        </w:rPr>
      </w:pPr>
      <w:r w:rsidRPr="00074F43">
        <w:rPr>
          <w:sz w:val="24"/>
          <w:szCs w:val="24"/>
          <w:lang w:eastAsia="zh-CN"/>
        </w:rPr>
        <w:t>Исследование фосфатных покрытий в модельном растворе № 3</w:t>
      </w:r>
    </w:p>
    <w:p w:rsidR="00767302" w:rsidRPr="00B5367C" w:rsidRDefault="00D1023A" w:rsidP="00767302">
      <w:pPr>
        <w:spacing w:line="360" w:lineRule="auto"/>
        <w:ind w:firstLine="709"/>
        <w:contextualSpacing/>
        <w:jc w:val="both"/>
        <w:rPr>
          <w:sz w:val="24"/>
          <w:szCs w:val="24"/>
        </w:rPr>
      </w:pPr>
      <w:r>
        <w:rPr>
          <w:sz w:val="24"/>
          <w:szCs w:val="24"/>
          <w:lang w:val="kk-KZ" w:eastAsia="zh-CN"/>
        </w:rPr>
        <w:t xml:space="preserve">Модельный </w:t>
      </w:r>
      <w:r w:rsidR="00767302" w:rsidRPr="00B5367C">
        <w:rPr>
          <w:sz w:val="24"/>
          <w:szCs w:val="24"/>
          <w:lang w:val="kk-KZ" w:eastAsia="zh-CN"/>
        </w:rPr>
        <w:t xml:space="preserve">раствор № </w:t>
      </w:r>
      <w:r w:rsidR="00767302" w:rsidRPr="00B5367C">
        <w:rPr>
          <w:sz w:val="24"/>
          <w:szCs w:val="24"/>
          <w:lang w:eastAsia="zh-CN"/>
        </w:rPr>
        <w:t xml:space="preserve">3 отличается от </w:t>
      </w:r>
      <w:r w:rsidR="00767302" w:rsidRPr="00B5367C">
        <w:rPr>
          <w:sz w:val="24"/>
          <w:szCs w:val="24"/>
          <w:lang w:val="kk-KZ" w:eastAsia="zh-CN"/>
        </w:rPr>
        <w:t xml:space="preserve">модельных растворов № </w:t>
      </w:r>
      <w:r w:rsidR="00767302" w:rsidRPr="00B5367C">
        <w:rPr>
          <w:sz w:val="24"/>
          <w:szCs w:val="24"/>
          <w:lang w:eastAsia="zh-CN"/>
        </w:rPr>
        <w:t xml:space="preserve">1 и № 2 составом исходных компонентов. Модельный раствор №3 характеризуется отсутствием солей </w:t>
      </w:r>
      <w:proofErr w:type="spellStart"/>
      <w:r w:rsidR="00767302" w:rsidRPr="00B5367C">
        <w:rPr>
          <w:sz w:val="24"/>
          <w:szCs w:val="24"/>
          <w:lang w:eastAsia="zh-CN"/>
        </w:rPr>
        <w:t>NaCI</w:t>
      </w:r>
      <w:proofErr w:type="spellEnd"/>
      <w:r w:rsidR="00767302" w:rsidRPr="00B5367C">
        <w:rPr>
          <w:sz w:val="24"/>
          <w:szCs w:val="24"/>
          <w:lang w:eastAsia="zh-CN"/>
        </w:rPr>
        <w:t xml:space="preserve"> и MgSO</w:t>
      </w:r>
      <w:r w:rsidR="00767302" w:rsidRPr="00B5367C">
        <w:rPr>
          <w:sz w:val="24"/>
          <w:szCs w:val="24"/>
          <w:vertAlign w:val="subscript"/>
          <w:lang w:eastAsia="zh-CN"/>
        </w:rPr>
        <w:t>4</w:t>
      </w:r>
      <w:r w:rsidR="00767302" w:rsidRPr="00B5367C">
        <w:rPr>
          <w:sz w:val="24"/>
          <w:szCs w:val="24"/>
          <w:lang w:eastAsia="zh-CN"/>
        </w:rPr>
        <w:t xml:space="preserve">, а также наличием большой концентрации ионов </w:t>
      </w:r>
      <w:r w:rsidR="00767302" w:rsidRPr="00B5367C">
        <w:rPr>
          <w:sz w:val="24"/>
          <w:szCs w:val="24"/>
          <w:lang w:val="en-US" w:eastAsia="zh-CN"/>
        </w:rPr>
        <w:t>HCO</w:t>
      </w:r>
      <w:r w:rsidR="00767302" w:rsidRPr="00B5367C">
        <w:rPr>
          <w:sz w:val="24"/>
          <w:szCs w:val="24"/>
          <w:vertAlign w:val="subscript"/>
          <w:lang w:eastAsia="zh-CN"/>
        </w:rPr>
        <w:t>3</w:t>
      </w:r>
      <w:r w:rsidR="00767302" w:rsidRPr="00B5367C">
        <w:rPr>
          <w:sz w:val="24"/>
          <w:szCs w:val="24"/>
          <w:vertAlign w:val="superscript"/>
          <w:lang w:eastAsia="zh-CN"/>
        </w:rPr>
        <w:t>-</w:t>
      </w:r>
      <w:r w:rsidR="00767302" w:rsidRPr="00B5367C">
        <w:rPr>
          <w:sz w:val="24"/>
          <w:szCs w:val="24"/>
          <w:lang w:eastAsia="zh-CN"/>
        </w:rPr>
        <w:t xml:space="preserve">, </w:t>
      </w:r>
      <w:r w:rsidR="00767302" w:rsidRPr="00B5367C">
        <w:rPr>
          <w:sz w:val="24"/>
          <w:szCs w:val="24"/>
          <w:lang w:val="en-US" w:eastAsia="zh-CN"/>
        </w:rPr>
        <w:t>SO</w:t>
      </w:r>
      <w:r w:rsidR="00767302" w:rsidRPr="00B5367C">
        <w:rPr>
          <w:sz w:val="24"/>
          <w:szCs w:val="24"/>
          <w:vertAlign w:val="subscript"/>
          <w:lang w:eastAsia="zh-CN"/>
        </w:rPr>
        <w:t>4</w:t>
      </w:r>
      <w:r w:rsidR="00767302" w:rsidRPr="00B5367C">
        <w:rPr>
          <w:sz w:val="24"/>
          <w:szCs w:val="24"/>
          <w:vertAlign w:val="superscript"/>
          <w:lang w:eastAsia="zh-CN"/>
        </w:rPr>
        <w:t xml:space="preserve">2- </w:t>
      </w:r>
      <w:r w:rsidR="00767302" w:rsidRPr="00B5367C">
        <w:rPr>
          <w:sz w:val="24"/>
          <w:szCs w:val="24"/>
          <w:lang w:eastAsia="zh-CN"/>
        </w:rPr>
        <w:t>и</w:t>
      </w:r>
      <w:r w:rsidR="00767302" w:rsidRPr="00B5367C">
        <w:rPr>
          <w:sz w:val="24"/>
          <w:szCs w:val="24"/>
          <w:vertAlign w:val="superscript"/>
          <w:lang w:eastAsia="zh-CN"/>
        </w:rPr>
        <w:t xml:space="preserve">  </w:t>
      </w:r>
      <w:r w:rsidR="00767302">
        <w:rPr>
          <w:sz w:val="24"/>
          <w:szCs w:val="24"/>
          <w:vertAlign w:val="superscript"/>
          <w:lang w:eastAsia="zh-CN"/>
        </w:rPr>
        <w:t xml:space="preserve"> </w:t>
      </w:r>
      <w:r w:rsidR="00767302" w:rsidRPr="00B5367C">
        <w:rPr>
          <w:sz w:val="24"/>
          <w:szCs w:val="24"/>
          <w:lang w:val="en-US" w:eastAsia="zh-CN"/>
        </w:rPr>
        <w:t>Ca</w:t>
      </w:r>
      <w:r w:rsidR="00767302" w:rsidRPr="00B5367C">
        <w:rPr>
          <w:sz w:val="24"/>
          <w:szCs w:val="24"/>
          <w:vertAlign w:val="superscript"/>
          <w:lang w:eastAsia="zh-CN"/>
        </w:rPr>
        <w:t>2+</w:t>
      </w:r>
      <w:r w:rsidR="00767302" w:rsidRPr="00B5367C">
        <w:rPr>
          <w:sz w:val="24"/>
          <w:szCs w:val="24"/>
          <w:lang w:eastAsia="zh-CN"/>
        </w:rPr>
        <w:t xml:space="preserve"> (таблица 2). </w:t>
      </w:r>
    </w:p>
    <w:p w:rsidR="00767302" w:rsidRPr="00B5367C" w:rsidRDefault="00767302" w:rsidP="00767302">
      <w:pPr>
        <w:spacing w:line="360" w:lineRule="auto"/>
        <w:ind w:firstLine="709"/>
        <w:contextualSpacing/>
        <w:jc w:val="both"/>
        <w:rPr>
          <w:sz w:val="24"/>
          <w:szCs w:val="24"/>
          <w:lang w:eastAsia="zh-CN"/>
        </w:rPr>
      </w:pPr>
      <w:r w:rsidRPr="00B5367C">
        <w:rPr>
          <w:sz w:val="24"/>
          <w:szCs w:val="24"/>
          <w:lang w:eastAsia="zh-CN"/>
        </w:rPr>
        <w:t>Проведено исследование изменения коррозионной стойкости железных образцов с фосфатным покрытием, осажденным из раствора Фосфоме</w:t>
      </w:r>
      <w:r>
        <w:rPr>
          <w:sz w:val="24"/>
          <w:szCs w:val="24"/>
          <w:lang w:eastAsia="zh-CN"/>
        </w:rPr>
        <w:t>т в присутствии 2</w:t>
      </w:r>
      <w:r w:rsidRPr="00B5367C">
        <w:rPr>
          <w:sz w:val="24"/>
          <w:szCs w:val="24"/>
          <w:lang w:eastAsia="zh-CN"/>
        </w:rPr>
        <w:t xml:space="preserve">,5 г/л нитрофенола в зависимости от времени испытания в </w:t>
      </w:r>
      <w:r w:rsidRPr="00B5367C">
        <w:rPr>
          <w:sz w:val="24"/>
          <w:szCs w:val="24"/>
          <w:lang w:val="kk-KZ" w:eastAsia="zh-CN"/>
        </w:rPr>
        <w:t xml:space="preserve">модельном растворе № </w:t>
      </w:r>
      <w:r>
        <w:rPr>
          <w:sz w:val="24"/>
          <w:szCs w:val="24"/>
          <w:lang w:eastAsia="zh-CN"/>
        </w:rPr>
        <w:t>3</w:t>
      </w:r>
      <w:r w:rsidRPr="00B5367C">
        <w:rPr>
          <w:sz w:val="24"/>
          <w:szCs w:val="24"/>
          <w:lang w:eastAsia="zh-CN"/>
        </w:rPr>
        <w:t xml:space="preserve"> при температуре 30</w:t>
      </w:r>
      <w:r w:rsidRPr="005E4420">
        <w:rPr>
          <w:sz w:val="24"/>
          <w:szCs w:val="24"/>
          <w:lang w:eastAsia="zh-CN"/>
        </w:rPr>
        <w:t>°С</w:t>
      </w:r>
      <w:r>
        <w:rPr>
          <w:sz w:val="24"/>
          <w:szCs w:val="24"/>
          <w:lang w:eastAsia="zh-CN"/>
        </w:rPr>
        <w:t xml:space="preserve"> (рисунок 21</w:t>
      </w:r>
      <w:r w:rsidRPr="00B5367C">
        <w:rPr>
          <w:sz w:val="24"/>
          <w:szCs w:val="24"/>
          <w:lang w:eastAsia="zh-CN"/>
        </w:rPr>
        <w:t>).</w:t>
      </w:r>
    </w:p>
    <w:p w:rsidR="00767302" w:rsidRDefault="00767302" w:rsidP="00767302">
      <w:pPr>
        <w:spacing w:line="360" w:lineRule="auto"/>
        <w:rPr>
          <w:sz w:val="24"/>
          <w:szCs w:val="24"/>
        </w:rPr>
      </w:pPr>
    </w:p>
    <w:p w:rsidR="00767302" w:rsidRPr="00B5367C" w:rsidRDefault="00767302" w:rsidP="00767302">
      <w:pPr>
        <w:spacing w:line="360" w:lineRule="auto"/>
        <w:jc w:val="center"/>
        <w:rPr>
          <w:sz w:val="24"/>
          <w:szCs w:val="24"/>
        </w:rPr>
      </w:pPr>
      <w:r>
        <w:rPr>
          <w:noProof/>
          <w:sz w:val="24"/>
          <w:szCs w:val="24"/>
        </w:rPr>
        <w:drawing>
          <wp:inline distT="0" distB="0" distL="0" distR="0" wp14:anchorId="607C8B0A" wp14:editId="24EEF8C5">
            <wp:extent cx="3993852" cy="3324225"/>
            <wp:effectExtent l="0" t="0" r="698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51975" cy="3372603"/>
                    </a:xfrm>
                    <a:prstGeom prst="rect">
                      <a:avLst/>
                    </a:prstGeom>
                    <a:noFill/>
                    <a:ln>
                      <a:noFill/>
                    </a:ln>
                  </pic:spPr>
                </pic:pic>
              </a:graphicData>
            </a:graphic>
          </wp:inline>
        </w:drawing>
      </w:r>
    </w:p>
    <w:p w:rsidR="00767302" w:rsidRPr="00B5367C" w:rsidRDefault="00767302" w:rsidP="00767302">
      <w:pPr>
        <w:spacing w:line="360" w:lineRule="auto"/>
        <w:ind w:firstLine="709"/>
        <w:contextualSpacing/>
        <w:rPr>
          <w:sz w:val="24"/>
          <w:szCs w:val="24"/>
          <w:lang w:eastAsia="zh-CN"/>
        </w:rPr>
      </w:pPr>
      <w:r>
        <w:rPr>
          <w:sz w:val="24"/>
          <w:szCs w:val="24"/>
          <w:lang w:val="kk-KZ" w:eastAsia="zh-CN"/>
        </w:rPr>
        <w:t>Р</w:t>
      </w:r>
      <w:proofErr w:type="spellStart"/>
      <w:r>
        <w:rPr>
          <w:sz w:val="24"/>
          <w:szCs w:val="24"/>
          <w:lang w:eastAsia="zh-CN"/>
        </w:rPr>
        <w:t>аствор</w:t>
      </w:r>
      <w:proofErr w:type="spellEnd"/>
      <w:r>
        <w:rPr>
          <w:sz w:val="24"/>
          <w:szCs w:val="24"/>
          <w:lang w:val="kk-KZ" w:eastAsia="zh-CN"/>
        </w:rPr>
        <w:t xml:space="preserve"> осажения: Ф</w:t>
      </w:r>
      <w:proofErr w:type="spellStart"/>
      <w:r>
        <w:rPr>
          <w:sz w:val="24"/>
          <w:szCs w:val="24"/>
          <w:lang w:eastAsia="zh-CN"/>
        </w:rPr>
        <w:t>осфомет</w:t>
      </w:r>
      <w:proofErr w:type="spellEnd"/>
      <w:r>
        <w:rPr>
          <w:sz w:val="24"/>
          <w:szCs w:val="24"/>
          <w:lang w:eastAsia="zh-CN"/>
        </w:rPr>
        <w:t xml:space="preserve"> в присутствии 2</w:t>
      </w:r>
      <w:r w:rsidRPr="00B5367C">
        <w:rPr>
          <w:sz w:val="24"/>
          <w:szCs w:val="24"/>
          <w:lang w:eastAsia="zh-CN"/>
        </w:rPr>
        <w:t>,5 г/л нитрофенола</w:t>
      </w:r>
      <w:r>
        <w:rPr>
          <w:sz w:val="24"/>
          <w:szCs w:val="24"/>
          <w:lang w:val="kk-KZ" w:eastAsia="zh-CN"/>
        </w:rPr>
        <w:t xml:space="preserve">; </w:t>
      </w:r>
      <w:r w:rsidR="00A7647B">
        <w:rPr>
          <w:sz w:val="24"/>
          <w:szCs w:val="24"/>
          <w:lang w:val="kk-KZ" w:eastAsia="zh-CN"/>
        </w:rPr>
        <w:t>время</w:t>
      </w:r>
      <w:r w:rsidRPr="00B5367C">
        <w:rPr>
          <w:sz w:val="24"/>
          <w:szCs w:val="24"/>
          <w:lang w:eastAsia="zh-CN"/>
        </w:rPr>
        <w:t xml:space="preserve"> испытания</w:t>
      </w:r>
      <w:r>
        <w:rPr>
          <w:sz w:val="24"/>
          <w:szCs w:val="24"/>
          <w:lang w:val="kk-KZ" w:eastAsia="zh-CN"/>
        </w:rPr>
        <w:t xml:space="preserve"> </w:t>
      </w:r>
      <w:r w:rsidRPr="00B5367C">
        <w:rPr>
          <w:sz w:val="24"/>
          <w:szCs w:val="24"/>
          <w:lang w:eastAsia="zh-CN"/>
        </w:rPr>
        <w:t xml:space="preserve">(мин.): 1- 0; 2- 30; 3- 60; 4- 90; 5- 120; 6- 180 </w:t>
      </w:r>
    </w:p>
    <w:p w:rsidR="00767302" w:rsidRPr="00B5367C" w:rsidRDefault="00767302" w:rsidP="00E36F75">
      <w:pPr>
        <w:jc w:val="center"/>
        <w:rPr>
          <w:sz w:val="24"/>
          <w:szCs w:val="24"/>
          <w:lang w:eastAsia="zh-CN"/>
        </w:rPr>
      </w:pPr>
      <w:r>
        <w:rPr>
          <w:sz w:val="24"/>
          <w:szCs w:val="24"/>
          <w:lang w:eastAsia="zh-CN"/>
        </w:rPr>
        <w:t>Рисунок 21</w:t>
      </w:r>
      <w:r>
        <w:rPr>
          <w:sz w:val="24"/>
          <w:szCs w:val="24"/>
          <w:lang w:val="kk-KZ" w:eastAsia="zh-CN"/>
        </w:rPr>
        <w:t xml:space="preserve"> </w:t>
      </w:r>
      <w:r w:rsidRPr="00B5367C">
        <w:rPr>
          <w:sz w:val="24"/>
          <w:szCs w:val="24"/>
          <w:lang w:eastAsia="zh-CN"/>
        </w:rPr>
        <w:t xml:space="preserve">- </w:t>
      </w:r>
      <w:proofErr w:type="spellStart"/>
      <w:r w:rsidRPr="00B5367C">
        <w:rPr>
          <w:sz w:val="24"/>
          <w:szCs w:val="24"/>
          <w:lang w:eastAsia="zh-CN"/>
        </w:rPr>
        <w:t>Тафелевские</w:t>
      </w:r>
      <w:proofErr w:type="spellEnd"/>
      <w:r w:rsidRPr="00B5367C">
        <w:rPr>
          <w:sz w:val="24"/>
          <w:szCs w:val="24"/>
          <w:lang w:eastAsia="zh-CN"/>
        </w:rPr>
        <w:t xml:space="preserve"> зависимости железного электрода с фосфатным покрытием</w:t>
      </w:r>
      <w:r w:rsidRPr="009621E6">
        <w:rPr>
          <w:sz w:val="24"/>
          <w:szCs w:val="24"/>
          <w:lang w:eastAsia="zh-CN"/>
        </w:rPr>
        <w:t xml:space="preserve"> </w:t>
      </w:r>
      <w:r w:rsidRPr="00B5367C">
        <w:rPr>
          <w:sz w:val="24"/>
          <w:szCs w:val="24"/>
          <w:lang w:eastAsia="zh-CN"/>
        </w:rPr>
        <w:t>от времени испытания</w:t>
      </w:r>
      <w:r w:rsidRPr="00B5367C">
        <w:rPr>
          <w:sz w:val="24"/>
          <w:szCs w:val="24"/>
        </w:rPr>
        <w:t xml:space="preserve"> в модельном растворе №3</w:t>
      </w:r>
    </w:p>
    <w:p w:rsidR="00767302" w:rsidRDefault="00767302" w:rsidP="00A61B6F">
      <w:pPr>
        <w:spacing w:line="360" w:lineRule="auto"/>
        <w:contextualSpacing/>
        <w:rPr>
          <w:rFonts w:eastAsia="Calibri"/>
          <w:sz w:val="24"/>
          <w:szCs w:val="24"/>
        </w:rPr>
      </w:pPr>
      <w:r>
        <w:rPr>
          <w:rFonts w:eastAsia="Calibri"/>
          <w:noProof/>
          <w:sz w:val="24"/>
          <w:szCs w:val="24"/>
        </w:rPr>
        <w:lastRenderedPageBreak/>
        <w:drawing>
          <wp:inline distT="0" distB="0" distL="0" distR="0" wp14:anchorId="7ECA53E3" wp14:editId="33011FC1">
            <wp:extent cx="5894730" cy="412432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10928" cy="4135658"/>
                    </a:xfrm>
                    <a:prstGeom prst="rect">
                      <a:avLst/>
                    </a:prstGeom>
                    <a:noFill/>
                    <a:ln>
                      <a:noFill/>
                    </a:ln>
                  </pic:spPr>
                </pic:pic>
              </a:graphicData>
            </a:graphic>
          </wp:inline>
        </w:drawing>
      </w:r>
    </w:p>
    <w:p w:rsidR="00767302" w:rsidRPr="00B5367C" w:rsidRDefault="00767302" w:rsidP="00767302">
      <w:pPr>
        <w:spacing w:line="360" w:lineRule="auto"/>
        <w:ind w:firstLine="708"/>
        <w:contextualSpacing/>
        <w:rPr>
          <w:sz w:val="24"/>
          <w:szCs w:val="24"/>
          <w:lang w:eastAsia="zh-CN"/>
        </w:rPr>
      </w:pPr>
      <w:r>
        <w:rPr>
          <w:rFonts w:eastAsia="Calibri"/>
          <w:sz w:val="24"/>
          <w:szCs w:val="24"/>
        </w:rPr>
        <w:t>Раствор</w:t>
      </w:r>
      <w:r>
        <w:rPr>
          <w:rFonts w:eastAsia="Calibri"/>
          <w:sz w:val="24"/>
          <w:szCs w:val="24"/>
          <w:lang w:val="kk-KZ"/>
        </w:rPr>
        <w:t xml:space="preserve"> осаждения: </w:t>
      </w:r>
      <w:r w:rsidR="00A7647B">
        <w:rPr>
          <w:rFonts w:eastAsia="Calibri"/>
          <w:sz w:val="24"/>
          <w:szCs w:val="24"/>
          <w:lang w:val="kk-KZ"/>
        </w:rPr>
        <w:t>Фосфомет</w:t>
      </w:r>
      <w:r>
        <w:rPr>
          <w:rFonts w:eastAsia="Calibri"/>
          <w:sz w:val="24"/>
          <w:szCs w:val="24"/>
        </w:rPr>
        <w:t xml:space="preserve"> </w:t>
      </w:r>
      <w:r>
        <w:rPr>
          <w:rFonts w:eastAsia="Calibri"/>
          <w:sz w:val="24"/>
          <w:szCs w:val="24"/>
          <w:lang w:val="kk-KZ"/>
        </w:rPr>
        <w:t>+</w:t>
      </w:r>
      <w:r>
        <w:rPr>
          <w:rFonts w:eastAsia="Calibri"/>
          <w:sz w:val="24"/>
          <w:szCs w:val="24"/>
        </w:rPr>
        <w:t xml:space="preserve"> 2</w:t>
      </w:r>
      <w:r w:rsidRPr="00B5367C">
        <w:rPr>
          <w:rFonts w:eastAsia="Calibri"/>
          <w:sz w:val="24"/>
          <w:szCs w:val="24"/>
        </w:rPr>
        <w:t>,5 г нитрофенол</w:t>
      </w:r>
      <w:r w:rsidR="00A7647B">
        <w:rPr>
          <w:rFonts w:eastAsia="Calibri"/>
          <w:sz w:val="24"/>
          <w:szCs w:val="24"/>
          <w:lang w:val="kk-KZ"/>
        </w:rPr>
        <w:t>;</w:t>
      </w:r>
      <w:r>
        <w:rPr>
          <w:rFonts w:eastAsia="Calibri"/>
          <w:sz w:val="24"/>
          <w:szCs w:val="24"/>
          <w:lang w:val="kk-KZ"/>
        </w:rPr>
        <w:t xml:space="preserve"> </w:t>
      </w:r>
      <w:r w:rsidR="00A7647B">
        <w:rPr>
          <w:rFonts w:eastAsia="Calibri"/>
          <w:sz w:val="24"/>
          <w:szCs w:val="24"/>
          <w:lang w:val="kk-KZ"/>
        </w:rPr>
        <w:t>время</w:t>
      </w:r>
      <w:r w:rsidRPr="00B5367C">
        <w:rPr>
          <w:sz w:val="24"/>
          <w:szCs w:val="24"/>
          <w:lang w:eastAsia="zh-CN"/>
        </w:rPr>
        <w:t xml:space="preserve"> испытания (мин.): 1- 0; 2- 30; 3- 60; 4- 90; 5- 120; 6- 180 </w:t>
      </w:r>
    </w:p>
    <w:p w:rsidR="00767302" w:rsidRDefault="00767302" w:rsidP="00E36F75">
      <w:pPr>
        <w:contextualSpacing/>
        <w:jc w:val="center"/>
        <w:rPr>
          <w:rFonts w:eastAsia="Calibri"/>
          <w:sz w:val="24"/>
          <w:szCs w:val="24"/>
        </w:rPr>
      </w:pPr>
      <w:r>
        <w:rPr>
          <w:rFonts w:eastAsia="Calibri"/>
          <w:sz w:val="24"/>
          <w:szCs w:val="24"/>
        </w:rPr>
        <w:t>Рисунок 22</w:t>
      </w:r>
      <w:r w:rsidRPr="00B5367C">
        <w:rPr>
          <w:rFonts w:eastAsia="Calibri"/>
          <w:sz w:val="24"/>
          <w:szCs w:val="24"/>
        </w:rPr>
        <w:t xml:space="preserve"> – Изменение величины коррозионного потенциала железного эл</w:t>
      </w:r>
      <w:r>
        <w:rPr>
          <w:rFonts w:eastAsia="Calibri"/>
          <w:sz w:val="24"/>
          <w:szCs w:val="24"/>
        </w:rPr>
        <w:t>ектрода с фосфатными покрытиями</w:t>
      </w:r>
      <w:r w:rsidRPr="00B5367C">
        <w:rPr>
          <w:rFonts w:eastAsia="Calibri"/>
          <w:sz w:val="24"/>
          <w:szCs w:val="24"/>
        </w:rPr>
        <w:t xml:space="preserve"> </w:t>
      </w:r>
      <w:r>
        <w:rPr>
          <w:rFonts w:eastAsia="Calibri"/>
          <w:sz w:val="24"/>
          <w:szCs w:val="24"/>
        </w:rPr>
        <w:t>о</w:t>
      </w:r>
      <w:r w:rsidRPr="00B5367C">
        <w:rPr>
          <w:rFonts w:eastAsia="Calibri"/>
          <w:sz w:val="24"/>
          <w:szCs w:val="24"/>
        </w:rPr>
        <w:t>т времени испытания в модельном рас</w:t>
      </w:r>
      <w:r w:rsidRPr="00B5367C">
        <w:rPr>
          <w:rFonts w:eastAsia="Calibri"/>
          <w:sz w:val="24"/>
          <w:szCs w:val="24"/>
          <w:lang w:val="kk-KZ"/>
        </w:rPr>
        <w:t>твор</w:t>
      </w:r>
      <w:r w:rsidRPr="00B5367C">
        <w:rPr>
          <w:rFonts w:eastAsia="Calibri"/>
          <w:sz w:val="24"/>
          <w:szCs w:val="24"/>
        </w:rPr>
        <w:t>е №3</w:t>
      </w:r>
    </w:p>
    <w:p w:rsidR="00767302" w:rsidRPr="00B5367C" w:rsidRDefault="00767302" w:rsidP="00E36F75">
      <w:pPr>
        <w:ind w:firstLine="708"/>
        <w:contextualSpacing/>
        <w:jc w:val="center"/>
        <w:rPr>
          <w:rFonts w:eastAsia="Calibri"/>
          <w:sz w:val="24"/>
          <w:szCs w:val="24"/>
        </w:rPr>
      </w:pPr>
    </w:p>
    <w:p w:rsidR="00767302" w:rsidRPr="00B5367C" w:rsidRDefault="00767302" w:rsidP="00767302">
      <w:pPr>
        <w:spacing w:line="360" w:lineRule="auto"/>
        <w:ind w:firstLine="708"/>
        <w:jc w:val="both"/>
        <w:rPr>
          <w:rFonts w:eastAsia="Calibri"/>
          <w:sz w:val="24"/>
          <w:szCs w:val="24"/>
        </w:rPr>
      </w:pPr>
      <w:r w:rsidRPr="00B5367C">
        <w:rPr>
          <w:sz w:val="24"/>
          <w:szCs w:val="24"/>
          <w:lang w:eastAsia="zh-CN"/>
        </w:rPr>
        <w:t xml:space="preserve">Согласно рисунку </w:t>
      </w:r>
      <w:r>
        <w:rPr>
          <w:sz w:val="24"/>
          <w:szCs w:val="24"/>
          <w:lang w:eastAsia="zh-CN"/>
        </w:rPr>
        <w:t>22</w:t>
      </w:r>
      <w:r w:rsidRPr="00B5367C">
        <w:rPr>
          <w:sz w:val="24"/>
          <w:szCs w:val="24"/>
          <w:lang w:eastAsia="zh-CN"/>
        </w:rPr>
        <w:t xml:space="preserve"> с увеличением времени испытания железного электрода с фосфатным покрытием в модельном растворе № 3 до 60 мин. коррозионный потенциал, определенный из </w:t>
      </w:r>
      <w:proofErr w:type="spellStart"/>
      <w:r w:rsidRPr="00B5367C">
        <w:rPr>
          <w:sz w:val="24"/>
          <w:szCs w:val="24"/>
          <w:lang w:eastAsia="zh-CN"/>
        </w:rPr>
        <w:t>Тафелевских</w:t>
      </w:r>
      <w:proofErr w:type="spellEnd"/>
      <w:r w:rsidRPr="00B5367C">
        <w:rPr>
          <w:sz w:val="24"/>
          <w:szCs w:val="24"/>
          <w:lang w:eastAsia="zh-CN"/>
        </w:rPr>
        <w:t xml:space="preserve"> кривых, смещается в область более отрицательных значений на 10 мВ, что свидетельствует о небольшом уменьшении коррозионной стойкости. С увеличением времени испытания от 60 до 180 мин. происходит резкое смещение коррозионного потенциала в положительную область на 50 мВ, что свидетельствует о значительном увеличении коррозионной стойкости фосфатного покрытия. Полученные результаты соответствуют данным по определению коррозионной стойкости </w:t>
      </w:r>
      <w:r>
        <w:rPr>
          <w:sz w:val="24"/>
          <w:szCs w:val="24"/>
          <w:lang w:eastAsia="zh-CN"/>
        </w:rPr>
        <w:t xml:space="preserve">аналогичных покрытий </w:t>
      </w:r>
      <w:r w:rsidRPr="00B5367C">
        <w:rPr>
          <w:sz w:val="24"/>
          <w:szCs w:val="24"/>
          <w:lang w:eastAsia="zh-CN"/>
        </w:rPr>
        <w:t>методом Акимова (рисунок 3, кривая 2).</w:t>
      </w:r>
      <w:r>
        <w:rPr>
          <w:sz w:val="24"/>
          <w:szCs w:val="24"/>
          <w:lang w:eastAsia="zh-CN"/>
        </w:rPr>
        <w:t xml:space="preserve"> </w:t>
      </w:r>
    </w:p>
    <w:p w:rsidR="00D77F6F" w:rsidRDefault="00D77F6F" w:rsidP="00767302">
      <w:pPr>
        <w:tabs>
          <w:tab w:val="left" w:pos="2023"/>
        </w:tabs>
        <w:spacing w:line="360" w:lineRule="auto"/>
        <w:ind w:firstLine="709"/>
        <w:jc w:val="both"/>
        <w:rPr>
          <w:i/>
          <w:sz w:val="24"/>
          <w:szCs w:val="24"/>
        </w:rPr>
      </w:pPr>
      <w:r>
        <w:rPr>
          <w:i/>
          <w:sz w:val="24"/>
          <w:szCs w:val="24"/>
        </w:rPr>
        <w:br w:type="page"/>
      </w:r>
    </w:p>
    <w:p w:rsidR="00767302" w:rsidRPr="00D1023A" w:rsidRDefault="00D1023A" w:rsidP="00943BC1">
      <w:pPr>
        <w:spacing w:line="360" w:lineRule="auto"/>
        <w:ind w:firstLine="708"/>
        <w:jc w:val="both"/>
        <w:rPr>
          <w:b/>
          <w:sz w:val="24"/>
          <w:szCs w:val="24"/>
        </w:rPr>
      </w:pPr>
      <w:r w:rsidRPr="00D1023A">
        <w:rPr>
          <w:b/>
          <w:sz w:val="24"/>
          <w:szCs w:val="24"/>
        </w:rPr>
        <w:lastRenderedPageBreak/>
        <w:t xml:space="preserve">3 </w:t>
      </w:r>
      <w:r w:rsidR="00B923A4">
        <w:rPr>
          <w:b/>
          <w:sz w:val="24"/>
          <w:szCs w:val="24"/>
        </w:rPr>
        <w:t>П</w:t>
      </w:r>
      <w:r w:rsidR="00B923A4" w:rsidRPr="00D1023A">
        <w:rPr>
          <w:b/>
          <w:sz w:val="24"/>
          <w:szCs w:val="24"/>
        </w:rPr>
        <w:t>роведение испытаний полученных фосфатных покрытий в агрессивных средах с разными гидродинамическими условиями</w:t>
      </w:r>
    </w:p>
    <w:p w:rsidR="00767302" w:rsidRPr="00D1023A" w:rsidRDefault="00D77F6F" w:rsidP="00943BC1">
      <w:pPr>
        <w:suppressAutoHyphens/>
        <w:spacing w:line="360" w:lineRule="auto"/>
        <w:ind w:firstLine="709"/>
        <w:contextualSpacing/>
        <w:jc w:val="both"/>
        <w:rPr>
          <w:rFonts w:eastAsia="SimSun"/>
          <w:b/>
          <w:sz w:val="24"/>
          <w:szCs w:val="24"/>
          <w:lang w:eastAsia="zh-CN"/>
        </w:rPr>
      </w:pPr>
      <w:r>
        <w:rPr>
          <w:rFonts w:eastAsia="SimSun"/>
          <w:b/>
          <w:sz w:val="24"/>
          <w:szCs w:val="24"/>
          <w:lang w:eastAsia="zh-CN"/>
        </w:rPr>
        <w:t>3.1 О</w:t>
      </w:r>
      <w:r w:rsidRPr="00D1023A">
        <w:rPr>
          <w:rFonts w:eastAsia="SimSun"/>
          <w:b/>
          <w:sz w:val="24"/>
          <w:szCs w:val="24"/>
          <w:lang w:eastAsia="zh-CN"/>
        </w:rPr>
        <w:t xml:space="preserve">пределение коррозионной стойкости фосфатных покрытий в водах ПНХЗ </w:t>
      </w:r>
      <w:r>
        <w:rPr>
          <w:rFonts w:eastAsia="SimSun"/>
          <w:b/>
          <w:sz w:val="24"/>
          <w:szCs w:val="24"/>
          <w:lang w:eastAsia="zh-CN"/>
        </w:rPr>
        <w:t>по Т</w:t>
      </w:r>
      <w:r w:rsidRPr="00D1023A">
        <w:rPr>
          <w:rFonts w:eastAsia="SimSun"/>
          <w:b/>
          <w:sz w:val="24"/>
          <w:szCs w:val="24"/>
          <w:lang w:eastAsia="zh-CN"/>
        </w:rPr>
        <w:t>афелевским кривым</w:t>
      </w:r>
    </w:p>
    <w:p w:rsidR="00276F4C" w:rsidRDefault="00276F4C" w:rsidP="00767302">
      <w:pPr>
        <w:suppressAutoHyphens/>
        <w:spacing w:line="360" w:lineRule="auto"/>
        <w:ind w:firstLine="709"/>
        <w:contextualSpacing/>
        <w:jc w:val="both"/>
        <w:rPr>
          <w:rFonts w:eastAsia="SimSun"/>
          <w:sz w:val="24"/>
          <w:szCs w:val="24"/>
          <w:lang w:eastAsia="zh-CN"/>
        </w:rPr>
      </w:pPr>
    </w:p>
    <w:p w:rsidR="00767302" w:rsidRPr="00E67877" w:rsidRDefault="00767302" w:rsidP="00767302">
      <w:pPr>
        <w:suppressAutoHyphens/>
        <w:spacing w:line="360" w:lineRule="auto"/>
        <w:ind w:firstLine="709"/>
        <w:contextualSpacing/>
        <w:jc w:val="both"/>
        <w:rPr>
          <w:rFonts w:eastAsia="SimSun"/>
          <w:sz w:val="24"/>
          <w:szCs w:val="24"/>
          <w:lang w:eastAsia="zh-CN"/>
        </w:rPr>
      </w:pPr>
      <w:r w:rsidRPr="00E67877">
        <w:rPr>
          <w:rFonts w:eastAsia="SimSun"/>
          <w:sz w:val="24"/>
          <w:szCs w:val="24"/>
          <w:lang w:eastAsia="zh-CN"/>
        </w:rPr>
        <w:t xml:space="preserve">Для оценки коррозионной стойкости </w:t>
      </w:r>
      <w:r>
        <w:rPr>
          <w:rFonts w:eastAsia="SimSun"/>
          <w:sz w:val="24"/>
          <w:szCs w:val="24"/>
          <w:lang w:eastAsia="zh-CN"/>
        </w:rPr>
        <w:t>фосфатных покрытий в промышленной воде Павлодарского нефтехимического завода (ПНХЗ) были выбраны покрытия, показавшие наибольшую коррозионную стойкость в модельных растворах: фосфатные покрытия, осажденные их раствора Фосфомет + 2,5 г/л нитрофенола и Фосфомет + 5 г/л м-НБС.</w:t>
      </w:r>
    </w:p>
    <w:p w:rsidR="00767302" w:rsidRDefault="00767302" w:rsidP="00767302">
      <w:pPr>
        <w:spacing w:line="360" w:lineRule="auto"/>
        <w:ind w:firstLine="709"/>
        <w:contextualSpacing/>
        <w:jc w:val="both"/>
        <w:rPr>
          <w:rFonts w:eastAsia="SimSun"/>
          <w:sz w:val="24"/>
          <w:szCs w:val="24"/>
          <w:lang w:eastAsia="zh-CN"/>
        </w:rPr>
      </w:pPr>
      <w:r>
        <w:rPr>
          <w:rFonts w:eastAsia="SimSun"/>
          <w:sz w:val="24"/>
          <w:szCs w:val="24"/>
          <w:lang w:eastAsia="zh-CN"/>
        </w:rPr>
        <w:t xml:space="preserve">Состав заводской воды из </w:t>
      </w:r>
      <w:r w:rsidRPr="00BB14E6">
        <w:rPr>
          <w:rFonts w:eastAsia="SimSun"/>
          <w:sz w:val="24"/>
          <w:szCs w:val="24"/>
          <w:lang w:eastAsia="zh-CN"/>
        </w:rPr>
        <w:t>трубоп</w:t>
      </w:r>
      <w:r>
        <w:rPr>
          <w:rFonts w:eastAsia="SimSun"/>
          <w:sz w:val="24"/>
          <w:szCs w:val="24"/>
          <w:lang w:eastAsia="zh-CN"/>
        </w:rPr>
        <w:t>ровода ПНХЗ приведен в таблице 3</w:t>
      </w:r>
      <w:r w:rsidRPr="00BB14E6">
        <w:rPr>
          <w:rFonts w:eastAsia="SimSun"/>
          <w:sz w:val="24"/>
          <w:szCs w:val="24"/>
          <w:lang w:eastAsia="zh-CN"/>
        </w:rPr>
        <w:t>.</w:t>
      </w:r>
    </w:p>
    <w:p w:rsidR="00767302" w:rsidRPr="00BB14E6" w:rsidRDefault="00767302" w:rsidP="00767302">
      <w:pPr>
        <w:spacing w:line="360" w:lineRule="auto"/>
        <w:ind w:firstLine="709"/>
        <w:contextualSpacing/>
        <w:jc w:val="both"/>
        <w:rPr>
          <w:rFonts w:eastAsia="SimSun"/>
          <w:sz w:val="24"/>
          <w:szCs w:val="24"/>
          <w:lang w:eastAsia="zh-CN"/>
        </w:rPr>
      </w:pPr>
    </w:p>
    <w:p w:rsidR="00767302" w:rsidRPr="00BB14E6" w:rsidRDefault="00767302" w:rsidP="00767302">
      <w:pPr>
        <w:spacing w:line="360" w:lineRule="auto"/>
        <w:contextualSpacing/>
        <w:jc w:val="both"/>
        <w:rPr>
          <w:rFonts w:eastAsia="SimSun"/>
          <w:sz w:val="24"/>
          <w:szCs w:val="24"/>
          <w:lang w:eastAsia="zh-CN"/>
        </w:rPr>
      </w:pPr>
      <w:r>
        <w:rPr>
          <w:rFonts w:eastAsia="SimSun"/>
          <w:sz w:val="24"/>
          <w:szCs w:val="24"/>
          <w:lang w:eastAsia="zh-CN"/>
        </w:rPr>
        <w:t>Таблица 3</w:t>
      </w:r>
      <w:r w:rsidRPr="00BB14E6">
        <w:rPr>
          <w:rFonts w:eastAsia="SimSun"/>
          <w:sz w:val="24"/>
          <w:szCs w:val="24"/>
          <w:lang w:eastAsia="zh-CN"/>
        </w:rPr>
        <w:t xml:space="preserve"> </w:t>
      </w:r>
      <w:r>
        <w:rPr>
          <w:rFonts w:eastAsia="SimSun"/>
          <w:sz w:val="24"/>
          <w:szCs w:val="24"/>
          <w:lang w:eastAsia="zh-CN"/>
        </w:rPr>
        <w:t>– Состав заводской воды</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549"/>
        <w:gridCol w:w="2413"/>
        <w:gridCol w:w="1978"/>
        <w:gridCol w:w="2398"/>
      </w:tblGrid>
      <w:tr w:rsidR="00767302" w:rsidRPr="00BB14E6" w:rsidTr="00F631AA">
        <w:tc>
          <w:tcPr>
            <w:tcW w:w="25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rsidR="00767302" w:rsidRPr="00BB14E6" w:rsidRDefault="00767302" w:rsidP="00F631AA">
            <w:pPr>
              <w:spacing w:before="100" w:beforeAutospacing="1" w:after="100" w:afterAutospacing="1" w:line="360" w:lineRule="auto"/>
              <w:jc w:val="center"/>
              <w:rPr>
                <w:color w:val="333333"/>
                <w:sz w:val="24"/>
                <w:szCs w:val="24"/>
              </w:rPr>
            </w:pPr>
            <w:r w:rsidRPr="00BB14E6">
              <w:rPr>
                <w:color w:val="333333"/>
                <w:sz w:val="24"/>
                <w:szCs w:val="24"/>
              </w:rPr>
              <w:t>Наименование химического вещества</w:t>
            </w:r>
          </w:p>
        </w:tc>
        <w:tc>
          <w:tcPr>
            <w:tcW w:w="2415" w:type="dxa"/>
            <w:tcBorders>
              <w:top w:val="single" w:sz="6" w:space="0" w:color="000000"/>
              <w:left w:val="nil"/>
              <w:bottom w:val="single" w:sz="6" w:space="0" w:color="000000"/>
              <w:right w:val="single" w:sz="6" w:space="0" w:color="000000"/>
            </w:tcBorders>
            <w:shd w:val="clear" w:color="auto" w:fill="FFFFFF"/>
            <w:tcMar>
              <w:top w:w="0" w:type="dxa"/>
              <w:left w:w="105" w:type="dxa"/>
              <w:bottom w:w="0" w:type="dxa"/>
              <w:right w:w="105" w:type="dxa"/>
            </w:tcMar>
            <w:hideMark/>
          </w:tcPr>
          <w:p w:rsidR="00767302" w:rsidRPr="00BB14E6" w:rsidRDefault="00767302" w:rsidP="00F631AA">
            <w:pPr>
              <w:spacing w:before="100" w:beforeAutospacing="1" w:after="100" w:afterAutospacing="1" w:line="360" w:lineRule="auto"/>
              <w:jc w:val="center"/>
              <w:rPr>
                <w:color w:val="333333"/>
                <w:sz w:val="24"/>
                <w:szCs w:val="24"/>
              </w:rPr>
            </w:pPr>
            <w:r w:rsidRPr="00BB14E6">
              <w:rPr>
                <w:color w:val="333333"/>
                <w:sz w:val="24"/>
                <w:szCs w:val="24"/>
              </w:rPr>
              <w:t>Единица измерения</w:t>
            </w:r>
          </w:p>
        </w:tc>
        <w:tc>
          <w:tcPr>
            <w:tcW w:w="1980" w:type="dxa"/>
            <w:tcBorders>
              <w:top w:val="single" w:sz="6" w:space="0" w:color="000000"/>
              <w:left w:val="nil"/>
              <w:bottom w:val="single" w:sz="6" w:space="0" w:color="000000"/>
              <w:right w:val="single" w:sz="6" w:space="0" w:color="000000"/>
            </w:tcBorders>
            <w:shd w:val="clear" w:color="auto" w:fill="FFFFFF"/>
            <w:tcMar>
              <w:top w:w="0" w:type="dxa"/>
              <w:left w:w="105" w:type="dxa"/>
              <w:bottom w:w="0" w:type="dxa"/>
              <w:right w:w="105" w:type="dxa"/>
            </w:tcMar>
            <w:hideMark/>
          </w:tcPr>
          <w:p w:rsidR="00767302" w:rsidRPr="00BB14E6" w:rsidRDefault="00767302" w:rsidP="00F631AA">
            <w:pPr>
              <w:spacing w:before="100" w:beforeAutospacing="1" w:after="100" w:afterAutospacing="1" w:line="360" w:lineRule="auto"/>
              <w:jc w:val="center"/>
              <w:rPr>
                <w:color w:val="333333"/>
                <w:sz w:val="24"/>
                <w:szCs w:val="24"/>
              </w:rPr>
            </w:pPr>
            <w:r w:rsidRPr="00BB14E6">
              <w:rPr>
                <w:color w:val="333333"/>
                <w:sz w:val="24"/>
                <w:szCs w:val="24"/>
              </w:rPr>
              <w:t>Найдено</w:t>
            </w:r>
          </w:p>
        </w:tc>
        <w:tc>
          <w:tcPr>
            <w:tcW w:w="2400" w:type="dxa"/>
            <w:tcBorders>
              <w:top w:val="single" w:sz="6" w:space="0" w:color="000000"/>
              <w:left w:val="nil"/>
              <w:bottom w:val="single" w:sz="6" w:space="0" w:color="000000"/>
              <w:right w:val="single" w:sz="6" w:space="0" w:color="000000"/>
            </w:tcBorders>
            <w:shd w:val="clear" w:color="auto" w:fill="FFFFFF"/>
            <w:tcMar>
              <w:top w:w="0" w:type="dxa"/>
              <w:left w:w="105" w:type="dxa"/>
              <w:bottom w:w="0" w:type="dxa"/>
              <w:right w:w="105" w:type="dxa"/>
            </w:tcMar>
            <w:hideMark/>
          </w:tcPr>
          <w:p w:rsidR="00767302" w:rsidRPr="00BB14E6" w:rsidRDefault="00767302" w:rsidP="00F631AA">
            <w:pPr>
              <w:spacing w:before="100" w:beforeAutospacing="1" w:after="100" w:afterAutospacing="1" w:line="360" w:lineRule="auto"/>
              <w:jc w:val="center"/>
              <w:rPr>
                <w:color w:val="333333"/>
                <w:sz w:val="24"/>
                <w:szCs w:val="24"/>
              </w:rPr>
            </w:pPr>
            <w:r w:rsidRPr="00BB14E6">
              <w:rPr>
                <w:color w:val="333333"/>
                <w:sz w:val="24"/>
                <w:szCs w:val="24"/>
              </w:rPr>
              <w:t>Метод испытания</w:t>
            </w:r>
          </w:p>
        </w:tc>
      </w:tr>
      <w:tr w:rsidR="00767302" w:rsidRPr="00BB14E6" w:rsidTr="00F631AA">
        <w:tc>
          <w:tcPr>
            <w:tcW w:w="2550"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rsidR="00767302" w:rsidRPr="00BB14E6" w:rsidRDefault="00767302" w:rsidP="00F631AA">
            <w:pPr>
              <w:spacing w:before="100" w:beforeAutospacing="1" w:after="100" w:afterAutospacing="1" w:line="360" w:lineRule="auto"/>
              <w:jc w:val="center"/>
              <w:rPr>
                <w:color w:val="333333"/>
                <w:sz w:val="24"/>
                <w:szCs w:val="24"/>
              </w:rPr>
            </w:pPr>
            <w:r w:rsidRPr="00BB14E6">
              <w:rPr>
                <w:color w:val="333333"/>
                <w:sz w:val="24"/>
                <w:szCs w:val="24"/>
              </w:rPr>
              <w:t>Водородный показатель</w:t>
            </w:r>
          </w:p>
        </w:tc>
        <w:tc>
          <w:tcPr>
            <w:tcW w:w="2415"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rsidR="00767302" w:rsidRPr="00BB14E6" w:rsidRDefault="00767302" w:rsidP="00F631AA">
            <w:pPr>
              <w:spacing w:before="100" w:beforeAutospacing="1" w:after="100" w:afterAutospacing="1" w:line="360" w:lineRule="auto"/>
              <w:jc w:val="center"/>
              <w:rPr>
                <w:color w:val="333333"/>
                <w:sz w:val="24"/>
                <w:szCs w:val="24"/>
              </w:rPr>
            </w:pPr>
            <w:r w:rsidRPr="00BB14E6">
              <w:rPr>
                <w:color w:val="333333"/>
                <w:sz w:val="24"/>
                <w:szCs w:val="24"/>
              </w:rPr>
              <w:t>Единицы рН</w:t>
            </w:r>
          </w:p>
        </w:tc>
        <w:tc>
          <w:tcPr>
            <w:tcW w:w="198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rsidR="00767302" w:rsidRPr="00BB14E6" w:rsidRDefault="00767302" w:rsidP="00F631AA">
            <w:pPr>
              <w:spacing w:before="100" w:beforeAutospacing="1" w:after="100" w:afterAutospacing="1" w:line="360" w:lineRule="auto"/>
              <w:jc w:val="center"/>
              <w:rPr>
                <w:color w:val="333333"/>
                <w:sz w:val="24"/>
                <w:szCs w:val="24"/>
              </w:rPr>
            </w:pPr>
            <w:r w:rsidRPr="00BB14E6">
              <w:rPr>
                <w:color w:val="333333"/>
                <w:sz w:val="24"/>
                <w:szCs w:val="24"/>
              </w:rPr>
              <w:t>5</w:t>
            </w:r>
            <w:r>
              <w:rPr>
                <w:color w:val="333333"/>
                <w:sz w:val="24"/>
                <w:szCs w:val="24"/>
              </w:rPr>
              <w:t>,</w:t>
            </w:r>
            <w:r w:rsidRPr="00BB14E6">
              <w:rPr>
                <w:color w:val="333333"/>
                <w:sz w:val="24"/>
                <w:szCs w:val="24"/>
              </w:rPr>
              <w:t>068</w:t>
            </w:r>
          </w:p>
        </w:tc>
        <w:tc>
          <w:tcPr>
            <w:tcW w:w="240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rsidR="00767302" w:rsidRPr="00BB14E6" w:rsidRDefault="00767302" w:rsidP="00F631AA">
            <w:pPr>
              <w:spacing w:before="100" w:beforeAutospacing="1" w:after="100" w:afterAutospacing="1" w:line="360" w:lineRule="auto"/>
              <w:rPr>
                <w:color w:val="333333"/>
                <w:sz w:val="24"/>
                <w:szCs w:val="24"/>
              </w:rPr>
            </w:pPr>
            <w:r w:rsidRPr="00BB14E6">
              <w:rPr>
                <w:color w:val="333333"/>
                <w:sz w:val="24"/>
                <w:szCs w:val="24"/>
              </w:rPr>
              <w:t>ГОСТ 26449.1-85</w:t>
            </w:r>
          </w:p>
        </w:tc>
      </w:tr>
      <w:tr w:rsidR="00767302" w:rsidRPr="00BB14E6" w:rsidTr="00F631AA">
        <w:tc>
          <w:tcPr>
            <w:tcW w:w="2550"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rsidR="00767302" w:rsidRPr="00BB14E6" w:rsidRDefault="00767302" w:rsidP="00F631AA">
            <w:pPr>
              <w:spacing w:before="100" w:beforeAutospacing="1" w:after="100" w:afterAutospacing="1" w:line="360" w:lineRule="auto"/>
              <w:jc w:val="center"/>
              <w:rPr>
                <w:color w:val="333333"/>
                <w:sz w:val="24"/>
                <w:szCs w:val="24"/>
              </w:rPr>
            </w:pPr>
            <w:r w:rsidRPr="00BB14E6">
              <w:rPr>
                <w:color w:val="333333"/>
                <w:sz w:val="24"/>
                <w:szCs w:val="24"/>
              </w:rPr>
              <w:t>Жесткость общая</w:t>
            </w:r>
          </w:p>
        </w:tc>
        <w:tc>
          <w:tcPr>
            <w:tcW w:w="2415"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rsidR="00767302" w:rsidRPr="00BB14E6" w:rsidRDefault="00767302" w:rsidP="00F631AA">
            <w:pPr>
              <w:spacing w:before="100" w:beforeAutospacing="1" w:after="100" w:afterAutospacing="1" w:line="360" w:lineRule="auto"/>
              <w:jc w:val="center"/>
              <w:rPr>
                <w:color w:val="333333"/>
                <w:sz w:val="24"/>
                <w:szCs w:val="24"/>
              </w:rPr>
            </w:pPr>
            <w:proofErr w:type="spellStart"/>
            <w:r w:rsidRPr="00BB14E6">
              <w:rPr>
                <w:color w:val="333333"/>
                <w:sz w:val="24"/>
                <w:szCs w:val="24"/>
              </w:rPr>
              <w:t>Ммоль</w:t>
            </w:r>
            <w:proofErr w:type="spellEnd"/>
            <w:r w:rsidRPr="00BB14E6">
              <w:rPr>
                <w:color w:val="333333"/>
                <w:sz w:val="24"/>
                <w:szCs w:val="24"/>
              </w:rPr>
              <w:t>/дм</w:t>
            </w:r>
            <w:r w:rsidRPr="00BB14E6">
              <w:rPr>
                <w:color w:val="333333"/>
                <w:sz w:val="24"/>
                <w:szCs w:val="24"/>
                <w:vertAlign w:val="superscript"/>
              </w:rPr>
              <w:t>3</w:t>
            </w:r>
          </w:p>
        </w:tc>
        <w:tc>
          <w:tcPr>
            <w:tcW w:w="198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rsidR="00767302" w:rsidRPr="00BB14E6" w:rsidRDefault="00767302" w:rsidP="00F631AA">
            <w:pPr>
              <w:spacing w:before="100" w:beforeAutospacing="1" w:after="100" w:afterAutospacing="1" w:line="360" w:lineRule="auto"/>
              <w:jc w:val="center"/>
              <w:rPr>
                <w:color w:val="333333"/>
                <w:sz w:val="24"/>
                <w:szCs w:val="24"/>
              </w:rPr>
            </w:pPr>
            <w:r w:rsidRPr="00BB14E6">
              <w:rPr>
                <w:color w:val="333333"/>
                <w:sz w:val="24"/>
                <w:szCs w:val="24"/>
              </w:rPr>
              <w:t>0,20</w:t>
            </w:r>
          </w:p>
        </w:tc>
        <w:tc>
          <w:tcPr>
            <w:tcW w:w="240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rsidR="00767302" w:rsidRPr="00BB14E6" w:rsidRDefault="00767302" w:rsidP="00F631AA">
            <w:pPr>
              <w:spacing w:before="100" w:beforeAutospacing="1" w:after="100" w:afterAutospacing="1" w:line="360" w:lineRule="auto"/>
              <w:rPr>
                <w:color w:val="333333"/>
                <w:sz w:val="24"/>
                <w:szCs w:val="24"/>
              </w:rPr>
            </w:pPr>
            <w:r w:rsidRPr="00BB14E6">
              <w:rPr>
                <w:color w:val="333333"/>
                <w:sz w:val="24"/>
                <w:szCs w:val="24"/>
              </w:rPr>
              <w:t>ГОСТ 4151-72</w:t>
            </w:r>
          </w:p>
        </w:tc>
      </w:tr>
      <w:tr w:rsidR="00767302" w:rsidRPr="00BB14E6" w:rsidTr="00F631AA">
        <w:tc>
          <w:tcPr>
            <w:tcW w:w="2550"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rsidR="00767302" w:rsidRPr="00BB14E6" w:rsidRDefault="00767302" w:rsidP="00F631AA">
            <w:pPr>
              <w:spacing w:before="100" w:beforeAutospacing="1" w:after="100" w:afterAutospacing="1" w:line="360" w:lineRule="auto"/>
              <w:jc w:val="center"/>
              <w:rPr>
                <w:color w:val="333333"/>
                <w:sz w:val="24"/>
                <w:szCs w:val="24"/>
              </w:rPr>
            </w:pPr>
            <w:r w:rsidRPr="00BB14E6">
              <w:rPr>
                <w:color w:val="333333"/>
                <w:sz w:val="24"/>
                <w:szCs w:val="24"/>
              </w:rPr>
              <w:t>Карбонаты (</w:t>
            </w:r>
            <w:r w:rsidRPr="00BB14E6">
              <w:rPr>
                <w:color w:val="333333"/>
                <w:sz w:val="24"/>
                <w:szCs w:val="24"/>
                <w:lang w:val="en-US"/>
              </w:rPr>
              <w:t>CO</w:t>
            </w:r>
            <w:r w:rsidRPr="00BB14E6">
              <w:rPr>
                <w:color w:val="333333"/>
                <w:sz w:val="24"/>
                <w:szCs w:val="24"/>
                <w:vertAlign w:val="subscript"/>
                <w:lang w:val="en-US"/>
              </w:rPr>
              <w:t>3</w:t>
            </w:r>
            <w:r w:rsidRPr="00BB14E6">
              <w:rPr>
                <w:color w:val="333333"/>
                <w:sz w:val="24"/>
                <w:szCs w:val="24"/>
                <w:vertAlign w:val="superscript"/>
                <w:lang w:val="en-US"/>
              </w:rPr>
              <w:t>2-</w:t>
            </w:r>
            <w:r w:rsidRPr="00BB14E6">
              <w:rPr>
                <w:color w:val="333333"/>
                <w:sz w:val="24"/>
                <w:szCs w:val="24"/>
              </w:rPr>
              <w:t>)</w:t>
            </w:r>
          </w:p>
        </w:tc>
        <w:tc>
          <w:tcPr>
            <w:tcW w:w="2415"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rsidR="00767302" w:rsidRPr="00BB14E6" w:rsidRDefault="00767302" w:rsidP="00F631AA">
            <w:pPr>
              <w:spacing w:before="100" w:beforeAutospacing="1" w:after="100" w:afterAutospacing="1" w:line="360" w:lineRule="auto"/>
              <w:jc w:val="center"/>
              <w:rPr>
                <w:color w:val="333333"/>
                <w:sz w:val="24"/>
                <w:szCs w:val="24"/>
              </w:rPr>
            </w:pPr>
            <w:proofErr w:type="gramStart"/>
            <w:r w:rsidRPr="00BB14E6">
              <w:rPr>
                <w:color w:val="333333"/>
                <w:sz w:val="24"/>
                <w:szCs w:val="24"/>
              </w:rPr>
              <w:t>мг</w:t>
            </w:r>
            <w:proofErr w:type="gramEnd"/>
            <w:r w:rsidRPr="00BB14E6">
              <w:rPr>
                <w:color w:val="333333"/>
                <w:sz w:val="24"/>
                <w:szCs w:val="24"/>
              </w:rPr>
              <w:t>/дм</w:t>
            </w:r>
            <w:r w:rsidRPr="00BB14E6">
              <w:rPr>
                <w:color w:val="333333"/>
                <w:sz w:val="24"/>
                <w:szCs w:val="24"/>
                <w:vertAlign w:val="superscript"/>
              </w:rPr>
              <w:t>3</w:t>
            </w:r>
          </w:p>
        </w:tc>
        <w:tc>
          <w:tcPr>
            <w:tcW w:w="198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rsidR="00767302" w:rsidRPr="00BB14E6" w:rsidRDefault="00767302" w:rsidP="00F631AA">
            <w:pPr>
              <w:spacing w:before="100" w:beforeAutospacing="1" w:after="100" w:afterAutospacing="1" w:line="360" w:lineRule="auto"/>
              <w:jc w:val="center"/>
              <w:rPr>
                <w:color w:val="333333"/>
                <w:sz w:val="24"/>
                <w:szCs w:val="24"/>
              </w:rPr>
            </w:pPr>
            <w:proofErr w:type="spellStart"/>
            <w:r w:rsidRPr="00BB14E6">
              <w:rPr>
                <w:color w:val="333333"/>
                <w:sz w:val="24"/>
                <w:szCs w:val="24"/>
              </w:rPr>
              <w:t>Н.о</w:t>
            </w:r>
            <w:proofErr w:type="spellEnd"/>
            <w:r w:rsidRPr="00BB14E6">
              <w:rPr>
                <w:color w:val="333333"/>
                <w:sz w:val="24"/>
                <w:szCs w:val="24"/>
              </w:rPr>
              <w:t>. (6,0)</w:t>
            </w:r>
          </w:p>
        </w:tc>
        <w:tc>
          <w:tcPr>
            <w:tcW w:w="240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rsidR="00767302" w:rsidRPr="00BB14E6" w:rsidRDefault="00767302" w:rsidP="00F631AA">
            <w:pPr>
              <w:spacing w:before="100" w:beforeAutospacing="1" w:after="100" w:afterAutospacing="1" w:line="360" w:lineRule="auto"/>
              <w:rPr>
                <w:color w:val="333333"/>
                <w:sz w:val="24"/>
                <w:szCs w:val="24"/>
              </w:rPr>
            </w:pPr>
            <w:r w:rsidRPr="00BB14E6">
              <w:rPr>
                <w:color w:val="333333"/>
                <w:sz w:val="24"/>
                <w:szCs w:val="24"/>
              </w:rPr>
              <w:t>ГОСТ 26449.2-85, п. 5</w:t>
            </w:r>
          </w:p>
        </w:tc>
      </w:tr>
      <w:tr w:rsidR="00767302" w:rsidRPr="00BB14E6" w:rsidTr="00F631AA">
        <w:tc>
          <w:tcPr>
            <w:tcW w:w="2550"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rsidR="00767302" w:rsidRPr="00BB14E6" w:rsidRDefault="00767302" w:rsidP="00F631AA">
            <w:pPr>
              <w:spacing w:before="100" w:beforeAutospacing="1" w:after="100" w:afterAutospacing="1" w:line="360" w:lineRule="auto"/>
              <w:jc w:val="center"/>
              <w:rPr>
                <w:color w:val="333333"/>
                <w:sz w:val="24"/>
                <w:szCs w:val="24"/>
              </w:rPr>
            </w:pPr>
            <w:r w:rsidRPr="00BB14E6">
              <w:rPr>
                <w:color w:val="333333"/>
                <w:sz w:val="24"/>
                <w:szCs w:val="24"/>
              </w:rPr>
              <w:t>Кальций </w:t>
            </w:r>
            <w:r w:rsidRPr="00BB14E6">
              <w:rPr>
                <w:color w:val="333333"/>
                <w:sz w:val="24"/>
                <w:szCs w:val="24"/>
                <w:lang w:val="en-US"/>
              </w:rPr>
              <w:t xml:space="preserve">(Ca </w:t>
            </w:r>
            <w:r w:rsidRPr="00BB14E6">
              <w:rPr>
                <w:color w:val="333333"/>
                <w:sz w:val="24"/>
                <w:szCs w:val="24"/>
                <w:vertAlign w:val="superscript"/>
                <w:lang w:val="en-US"/>
              </w:rPr>
              <w:t>2+</w:t>
            </w:r>
            <w:r w:rsidRPr="00BB14E6">
              <w:rPr>
                <w:color w:val="333333"/>
                <w:sz w:val="24"/>
                <w:szCs w:val="24"/>
                <w:lang w:val="en-US"/>
              </w:rPr>
              <w:t>)</w:t>
            </w:r>
          </w:p>
        </w:tc>
        <w:tc>
          <w:tcPr>
            <w:tcW w:w="2415"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rsidR="00767302" w:rsidRPr="00BB14E6" w:rsidRDefault="00767302" w:rsidP="00F631AA">
            <w:pPr>
              <w:spacing w:before="100" w:beforeAutospacing="1" w:after="100" w:afterAutospacing="1" w:line="360" w:lineRule="auto"/>
              <w:jc w:val="center"/>
              <w:rPr>
                <w:color w:val="333333"/>
                <w:sz w:val="24"/>
                <w:szCs w:val="24"/>
              </w:rPr>
            </w:pPr>
            <w:proofErr w:type="gramStart"/>
            <w:r w:rsidRPr="00BB14E6">
              <w:rPr>
                <w:color w:val="333333"/>
                <w:sz w:val="24"/>
                <w:szCs w:val="24"/>
              </w:rPr>
              <w:t>мг</w:t>
            </w:r>
            <w:proofErr w:type="gramEnd"/>
            <w:r w:rsidRPr="00BB14E6">
              <w:rPr>
                <w:color w:val="333333"/>
                <w:sz w:val="24"/>
                <w:szCs w:val="24"/>
              </w:rPr>
              <w:t>/дм</w:t>
            </w:r>
            <w:r w:rsidRPr="00BB14E6">
              <w:rPr>
                <w:color w:val="333333"/>
                <w:sz w:val="24"/>
                <w:szCs w:val="24"/>
                <w:vertAlign w:val="superscript"/>
              </w:rPr>
              <w:t>3</w:t>
            </w:r>
          </w:p>
        </w:tc>
        <w:tc>
          <w:tcPr>
            <w:tcW w:w="198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rsidR="00767302" w:rsidRPr="00BB14E6" w:rsidRDefault="00767302" w:rsidP="00F631AA">
            <w:pPr>
              <w:spacing w:before="100" w:beforeAutospacing="1" w:after="100" w:afterAutospacing="1" w:line="360" w:lineRule="auto"/>
              <w:jc w:val="center"/>
              <w:rPr>
                <w:color w:val="333333"/>
                <w:sz w:val="24"/>
                <w:szCs w:val="24"/>
              </w:rPr>
            </w:pPr>
            <w:r w:rsidRPr="00BB14E6">
              <w:rPr>
                <w:color w:val="333333"/>
                <w:sz w:val="24"/>
                <w:szCs w:val="24"/>
              </w:rPr>
              <w:t>2,0</w:t>
            </w:r>
          </w:p>
        </w:tc>
        <w:tc>
          <w:tcPr>
            <w:tcW w:w="240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rsidR="00767302" w:rsidRPr="00BB14E6" w:rsidRDefault="00767302" w:rsidP="00F631AA">
            <w:pPr>
              <w:spacing w:before="100" w:beforeAutospacing="1" w:after="100" w:afterAutospacing="1" w:line="360" w:lineRule="auto"/>
              <w:rPr>
                <w:color w:val="333333"/>
                <w:sz w:val="24"/>
                <w:szCs w:val="24"/>
              </w:rPr>
            </w:pPr>
            <w:r w:rsidRPr="00BB14E6">
              <w:rPr>
                <w:color w:val="333333"/>
                <w:sz w:val="24"/>
                <w:szCs w:val="24"/>
              </w:rPr>
              <w:t>ГОСТ 26446.1-85, п. 11.1</w:t>
            </w:r>
          </w:p>
        </w:tc>
      </w:tr>
      <w:tr w:rsidR="00767302" w:rsidRPr="00BB14E6" w:rsidTr="00F631AA">
        <w:tc>
          <w:tcPr>
            <w:tcW w:w="2550"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rsidR="00767302" w:rsidRPr="00BB14E6" w:rsidRDefault="00767302" w:rsidP="00F631AA">
            <w:pPr>
              <w:spacing w:before="100" w:beforeAutospacing="1" w:after="100" w:afterAutospacing="1" w:line="360" w:lineRule="auto"/>
              <w:jc w:val="center"/>
              <w:rPr>
                <w:color w:val="333333"/>
                <w:sz w:val="24"/>
                <w:szCs w:val="24"/>
              </w:rPr>
            </w:pPr>
            <w:r w:rsidRPr="00BB14E6">
              <w:rPr>
                <w:color w:val="333333"/>
                <w:sz w:val="24"/>
                <w:szCs w:val="24"/>
              </w:rPr>
              <w:t>Магний </w:t>
            </w:r>
            <w:r w:rsidRPr="00BB14E6">
              <w:rPr>
                <w:color w:val="333333"/>
                <w:sz w:val="24"/>
                <w:szCs w:val="24"/>
                <w:lang w:val="en-US"/>
              </w:rPr>
              <w:t xml:space="preserve">(Mg </w:t>
            </w:r>
            <w:r w:rsidRPr="00BB14E6">
              <w:rPr>
                <w:color w:val="333333"/>
                <w:sz w:val="24"/>
                <w:szCs w:val="24"/>
                <w:vertAlign w:val="superscript"/>
                <w:lang w:val="en-US"/>
              </w:rPr>
              <w:t>2+</w:t>
            </w:r>
            <w:r w:rsidRPr="00BB14E6">
              <w:rPr>
                <w:color w:val="333333"/>
                <w:sz w:val="24"/>
                <w:szCs w:val="24"/>
                <w:lang w:val="en-US"/>
              </w:rPr>
              <w:t>)</w:t>
            </w:r>
          </w:p>
        </w:tc>
        <w:tc>
          <w:tcPr>
            <w:tcW w:w="2415"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rsidR="00767302" w:rsidRPr="00BB14E6" w:rsidRDefault="00767302" w:rsidP="00F631AA">
            <w:pPr>
              <w:spacing w:before="100" w:beforeAutospacing="1" w:after="100" w:afterAutospacing="1" w:line="360" w:lineRule="auto"/>
              <w:jc w:val="center"/>
              <w:rPr>
                <w:color w:val="333333"/>
                <w:sz w:val="24"/>
                <w:szCs w:val="24"/>
              </w:rPr>
            </w:pPr>
            <w:proofErr w:type="gramStart"/>
            <w:r w:rsidRPr="00BB14E6">
              <w:rPr>
                <w:color w:val="333333"/>
                <w:sz w:val="24"/>
                <w:szCs w:val="24"/>
              </w:rPr>
              <w:t>мг</w:t>
            </w:r>
            <w:proofErr w:type="gramEnd"/>
            <w:r w:rsidRPr="00BB14E6">
              <w:rPr>
                <w:color w:val="333333"/>
                <w:sz w:val="24"/>
                <w:szCs w:val="24"/>
              </w:rPr>
              <w:t>/дм</w:t>
            </w:r>
            <w:r w:rsidRPr="00BB14E6">
              <w:rPr>
                <w:color w:val="333333"/>
                <w:sz w:val="24"/>
                <w:szCs w:val="24"/>
                <w:vertAlign w:val="superscript"/>
              </w:rPr>
              <w:t>3</w:t>
            </w:r>
          </w:p>
        </w:tc>
        <w:tc>
          <w:tcPr>
            <w:tcW w:w="198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rsidR="00767302" w:rsidRPr="00BB14E6" w:rsidRDefault="00767302" w:rsidP="00F631AA">
            <w:pPr>
              <w:spacing w:before="100" w:beforeAutospacing="1" w:after="100" w:afterAutospacing="1" w:line="360" w:lineRule="auto"/>
              <w:jc w:val="center"/>
              <w:rPr>
                <w:color w:val="333333"/>
                <w:sz w:val="24"/>
                <w:szCs w:val="24"/>
              </w:rPr>
            </w:pPr>
            <w:r w:rsidRPr="00BB14E6">
              <w:rPr>
                <w:color w:val="333333"/>
                <w:sz w:val="24"/>
                <w:szCs w:val="24"/>
              </w:rPr>
              <w:t>1,2</w:t>
            </w:r>
          </w:p>
        </w:tc>
        <w:tc>
          <w:tcPr>
            <w:tcW w:w="240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rsidR="00767302" w:rsidRPr="00BB14E6" w:rsidRDefault="00767302" w:rsidP="00F631AA">
            <w:pPr>
              <w:spacing w:before="100" w:beforeAutospacing="1" w:after="100" w:afterAutospacing="1" w:line="360" w:lineRule="auto"/>
              <w:rPr>
                <w:color w:val="333333"/>
                <w:sz w:val="24"/>
                <w:szCs w:val="24"/>
              </w:rPr>
            </w:pPr>
            <w:r w:rsidRPr="00BB14E6">
              <w:rPr>
                <w:color w:val="333333"/>
                <w:sz w:val="24"/>
                <w:szCs w:val="24"/>
              </w:rPr>
              <w:t>ГОСТ 26449.1-85, п. 12</w:t>
            </w:r>
          </w:p>
        </w:tc>
      </w:tr>
      <w:tr w:rsidR="00767302" w:rsidRPr="00BB14E6" w:rsidTr="00F631AA">
        <w:tc>
          <w:tcPr>
            <w:tcW w:w="2550"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rsidR="00767302" w:rsidRPr="00BB14E6" w:rsidRDefault="00767302" w:rsidP="00F631AA">
            <w:pPr>
              <w:spacing w:before="100" w:beforeAutospacing="1" w:after="100" w:afterAutospacing="1" w:line="360" w:lineRule="auto"/>
              <w:jc w:val="center"/>
              <w:rPr>
                <w:color w:val="333333"/>
                <w:sz w:val="24"/>
                <w:szCs w:val="24"/>
              </w:rPr>
            </w:pPr>
            <w:r w:rsidRPr="00BB14E6">
              <w:rPr>
                <w:color w:val="333333"/>
                <w:sz w:val="24"/>
                <w:szCs w:val="24"/>
              </w:rPr>
              <w:t>Сульфаты </w:t>
            </w:r>
            <w:r w:rsidRPr="00BB14E6">
              <w:rPr>
                <w:color w:val="333333"/>
                <w:sz w:val="24"/>
                <w:szCs w:val="24"/>
                <w:lang w:val="en-US"/>
              </w:rPr>
              <w:t>(SO</w:t>
            </w:r>
            <w:r w:rsidRPr="00BB14E6">
              <w:rPr>
                <w:color w:val="333333"/>
                <w:sz w:val="24"/>
                <w:szCs w:val="24"/>
                <w:vertAlign w:val="subscript"/>
                <w:lang w:val="en-US"/>
              </w:rPr>
              <w:t>4</w:t>
            </w:r>
            <w:r w:rsidRPr="00BB14E6">
              <w:rPr>
                <w:color w:val="333333"/>
                <w:sz w:val="24"/>
                <w:szCs w:val="24"/>
                <w:vertAlign w:val="superscript"/>
                <w:lang w:val="en-US"/>
              </w:rPr>
              <w:t>2-)</w:t>
            </w:r>
          </w:p>
        </w:tc>
        <w:tc>
          <w:tcPr>
            <w:tcW w:w="2415"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rsidR="00767302" w:rsidRPr="00BB14E6" w:rsidRDefault="00767302" w:rsidP="00F631AA">
            <w:pPr>
              <w:spacing w:before="100" w:beforeAutospacing="1" w:after="100" w:afterAutospacing="1" w:line="360" w:lineRule="auto"/>
              <w:jc w:val="center"/>
              <w:rPr>
                <w:color w:val="333333"/>
                <w:sz w:val="24"/>
                <w:szCs w:val="24"/>
              </w:rPr>
            </w:pPr>
            <w:proofErr w:type="gramStart"/>
            <w:r w:rsidRPr="00BB14E6">
              <w:rPr>
                <w:color w:val="333333"/>
                <w:sz w:val="24"/>
                <w:szCs w:val="24"/>
              </w:rPr>
              <w:t>мг</w:t>
            </w:r>
            <w:proofErr w:type="gramEnd"/>
            <w:r w:rsidRPr="00BB14E6">
              <w:rPr>
                <w:color w:val="333333"/>
                <w:sz w:val="24"/>
                <w:szCs w:val="24"/>
              </w:rPr>
              <w:t>/дм</w:t>
            </w:r>
            <w:r w:rsidRPr="00BB14E6">
              <w:rPr>
                <w:color w:val="333333"/>
                <w:sz w:val="24"/>
                <w:szCs w:val="24"/>
                <w:vertAlign w:val="superscript"/>
              </w:rPr>
              <w:t>3</w:t>
            </w:r>
          </w:p>
        </w:tc>
        <w:tc>
          <w:tcPr>
            <w:tcW w:w="198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rsidR="00767302" w:rsidRPr="00BB14E6" w:rsidRDefault="00767302" w:rsidP="00F631AA">
            <w:pPr>
              <w:spacing w:before="100" w:beforeAutospacing="1" w:after="100" w:afterAutospacing="1" w:line="360" w:lineRule="auto"/>
              <w:jc w:val="center"/>
              <w:rPr>
                <w:color w:val="333333"/>
                <w:sz w:val="24"/>
                <w:szCs w:val="24"/>
              </w:rPr>
            </w:pPr>
            <w:r w:rsidRPr="00BB14E6">
              <w:rPr>
                <w:color w:val="333333"/>
                <w:sz w:val="24"/>
                <w:szCs w:val="24"/>
              </w:rPr>
              <w:t>6,2</w:t>
            </w:r>
          </w:p>
        </w:tc>
        <w:tc>
          <w:tcPr>
            <w:tcW w:w="240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rsidR="00767302" w:rsidRPr="00BB14E6" w:rsidRDefault="00767302" w:rsidP="00F631AA">
            <w:pPr>
              <w:spacing w:before="100" w:beforeAutospacing="1" w:after="100" w:afterAutospacing="1" w:line="360" w:lineRule="auto"/>
              <w:rPr>
                <w:color w:val="333333"/>
                <w:sz w:val="24"/>
                <w:szCs w:val="24"/>
              </w:rPr>
            </w:pPr>
            <w:r w:rsidRPr="00BB14E6">
              <w:rPr>
                <w:color w:val="333333"/>
                <w:sz w:val="24"/>
                <w:szCs w:val="24"/>
              </w:rPr>
              <w:t>ГОСТ 4389-72</w:t>
            </w:r>
          </w:p>
        </w:tc>
      </w:tr>
      <w:tr w:rsidR="00767302" w:rsidRPr="00BB14E6" w:rsidTr="00F631AA">
        <w:tc>
          <w:tcPr>
            <w:tcW w:w="2550"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rsidR="00767302" w:rsidRPr="00BB14E6" w:rsidRDefault="00767302" w:rsidP="00F631AA">
            <w:pPr>
              <w:spacing w:before="100" w:beforeAutospacing="1" w:after="100" w:afterAutospacing="1" w:line="360" w:lineRule="auto"/>
              <w:jc w:val="center"/>
              <w:rPr>
                <w:color w:val="333333"/>
                <w:sz w:val="24"/>
                <w:szCs w:val="24"/>
              </w:rPr>
            </w:pPr>
            <w:r w:rsidRPr="00BB14E6">
              <w:rPr>
                <w:color w:val="333333"/>
                <w:sz w:val="24"/>
                <w:szCs w:val="24"/>
              </w:rPr>
              <w:t>Хлориды (CI</w:t>
            </w:r>
            <w:r w:rsidRPr="00BB14E6">
              <w:rPr>
                <w:color w:val="333333"/>
                <w:sz w:val="24"/>
                <w:szCs w:val="24"/>
                <w:vertAlign w:val="superscript"/>
              </w:rPr>
              <w:t>-</w:t>
            </w:r>
            <w:r w:rsidRPr="00BB14E6">
              <w:rPr>
                <w:color w:val="333333"/>
                <w:sz w:val="24"/>
                <w:szCs w:val="24"/>
              </w:rPr>
              <w:t>)</w:t>
            </w:r>
          </w:p>
        </w:tc>
        <w:tc>
          <w:tcPr>
            <w:tcW w:w="2415"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rsidR="00767302" w:rsidRPr="00BB14E6" w:rsidRDefault="00767302" w:rsidP="00F631AA">
            <w:pPr>
              <w:spacing w:before="100" w:beforeAutospacing="1" w:after="100" w:afterAutospacing="1" w:line="360" w:lineRule="auto"/>
              <w:jc w:val="center"/>
              <w:rPr>
                <w:color w:val="333333"/>
                <w:sz w:val="24"/>
                <w:szCs w:val="24"/>
              </w:rPr>
            </w:pPr>
            <w:proofErr w:type="gramStart"/>
            <w:r w:rsidRPr="00BB14E6">
              <w:rPr>
                <w:color w:val="333333"/>
                <w:sz w:val="24"/>
                <w:szCs w:val="24"/>
              </w:rPr>
              <w:t>мг</w:t>
            </w:r>
            <w:proofErr w:type="gramEnd"/>
            <w:r w:rsidRPr="00BB14E6">
              <w:rPr>
                <w:color w:val="333333"/>
                <w:sz w:val="24"/>
                <w:szCs w:val="24"/>
              </w:rPr>
              <w:t>/дм</w:t>
            </w:r>
            <w:r w:rsidRPr="00BB14E6">
              <w:rPr>
                <w:color w:val="333333"/>
                <w:sz w:val="24"/>
                <w:szCs w:val="24"/>
                <w:vertAlign w:val="superscript"/>
              </w:rPr>
              <w:t>3</w:t>
            </w:r>
          </w:p>
        </w:tc>
        <w:tc>
          <w:tcPr>
            <w:tcW w:w="198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rsidR="00767302" w:rsidRPr="00BB14E6" w:rsidRDefault="00767302" w:rsidP="00F631AA">
            <w:pPr>
              <w:spacing w:before="100" w:beforeAutospacing="1" w:after="100" w:afterAutospacing="1" w:line="360" w:lineRule="auto"/>
              <w:jc w:val="center"/>
              <w:rPr>
                <w:color w:val="333333"/>
                <w:sz w:val="24"/>
                <w:szCs w:val="24"/>
              </w:rPr>
            </w:pPr>
            <w:r w:rsidRPr="00BB14E6">
              <w:rPr>
                <w:color w:val="333333"/>
                <w:sz w:val="24"/>
                <w:szCs w:val="24"/>
              </w:rPr>
              <w:t>10,6</w:t>
            </w:r>
          </w:p>
        </w:tc>
        <w:tc>
          <w:tcPr>
            <w:tcW w:w="240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rsidR="00767302" w:rsidRPr="00BB14E6" w:rsidRDefault="00767302" w:rsidP="00F631AA">
            <w:pPr>
              <w:spacing w:before="100" w:beforeAutospacing="1" w:after="100" w:afterAutospacing="1" w:line="360" w:lineRule="auto"/>
              <w:rPr>
                <w:color w:val="333333"/>
                <w:sz w:val="24"/>
                <w:szCs w:val="24"/>
              </w:rPr>
            </w:pPr>
            <w:r w:rsidRPr="00BB14E6">
              <w:rPr>
                <w:color w:val="333333"/>
                <w:sz w:val="24"/>
                <w:szCs w:val="24"/>
              </w:rPr>
              <w:t>ГОСТ 4245-72</w:t>
            </w:r>
          </w:p>
        </w:tc>
      </w:tr>
    </w:tbl>
    <w:p w:rsidR="00767302" w:rsidRPr="00BB14E6" w:rsidRDefault="00767302" w:rsidP="00767302">
      <w:pPr>
        <w:suppressAutoHyphens/>
        <w:spacing w:line="360" w:lineRule="auto"/>
        <w:ind w:firstLine="709"/>
        <w:contextualSpacing/>
        <w:jc w:val="both"/>
        <w:rPr>
          <w:rFonts w:eastAsia="SimSun"/>
          <w:b/>
          <w:i/>
          <w:sz w:val="24"/>
          <w:szCs w:val="24"/>
          <w:lang w:eastAsia="zh-CN"/>
        </w:rPr>
      </w:pPr>
    </w:p>
    <w:p w:rsidR="00767302" w:rsidRDefault="00767302" w:rsidP="00767302">
      <w:pPr>
        <w:spacing w:line="360" w:lineRule="auto"/>
        <w:ind w:firstLine="709"/>
        <w:contextualSpacing/>
        <w:jc w:val="both"/>
        <w:rPr>
          <w:rFonts w:eastAsia="Calibri"/>
          <w:sz w:val="24"/>
          <w:szCs w:val="24"/>
        </w:rPr>
      </w:pPr>
      <w:r w:rsidRPr="00BB14E6">
        <w:rPr>
          <w:rFonts w:eastAsia="Calibri"/>
          <w:sz w:val="24"/>
          <w:szCs w:val="24"/>
        </w:rPr>
        <w:t xml:space="preserve">Антикоррозионные свойства полученных фосфатных покрытий оценивали с помощью поляризационных кривых по </w:t>
      </w:r>
      <w:proofErr w:type="spellStart"/>
      <w:r w:rsidRPr="00BB14E6">
        <w:rPr>
          <w:rFonts w:eastAsia="Calibri"/>
          <w:sz w:val="24"/>
          <w:szCs w:val="24"/>
        </w:rPr>
        <w:t>Тафелю</w:t>
      </w:r>
      <w:proofErr w:type="spellEnd"/>
      <w:r w:rsidRPr="00BB14E6">
        <w:rPr>
          <w:rFonts w:eastAsia="Calibri"/>
          <w:sz w:val="24"/>
          <w:szCs w:val="24"/>
        </w:rPr>
        <w:t>. В связи с этим на поверхности железного электрода б</w:t>
      </w:r>
      <w:r w:rsidRPr="00BB14E6">
        <w:rPr>
          <w:rFonts w:eastAsia="SimSun"/>
          <w:sz w:val="24"/>
          <w:szCs w:val="24"/>
          <w:lang w:eastAsia="zh-CN"/>
        </w:rPr>
        <w:t xml:space="preserve">ыли получены покрытия </w:t>
      </w:r>
      <w:r>
        <w:rPr>
          <w:rFonts w:eastAsia="SimSun"/>
          <w:sz w:val="24"/>
          <w:szCs w:val="24"/>
          <w:lang w:eastAsia="zh-CN"/>
        </w:rPr>
        <w:t xml:space="preserve">из </w:t>
      </w:r>
      <w:r w:rsidRPr="00BB14E6">
        <w:rPr>
          <w:rFonts w:eastAsia="SimSun"/>
          <w:sz w:val="24"/>
          <w:szCs w:val="24"/>
          <w:lang w:eastAsia="zh-CN"/>
        </w:rPr>
        <w:t xml:space="preserve">растворе Фосфомет, содержащем </w:t>
      </w:r>
      <w:r>
        <w:rPr>
          <w:rFonts w:eastAsia="SimSun"/>
          <w:sz w:val="24"/>
          <w:szCs w:val="24"/>
          <w:lang w:eastAsia="zh-CN"/>
        </w:rPr>
        <w:t>2,</w:t>
      </w:r>
      <w:r w:rsidRPr="00BB14E6">
        <w:rPr>
          <w:rFonts w:eastAsia="SimSun"/>
          <w:sz w:val="24"/>
          <w:szCs w:val="24"/>
          <w:lang w:eastAsia="zh-CN"/>
        </w:rPr>
        <w:t xml:space="preserve">5 г/л нитрофенола при температуре </w:t>
      </w:r>
      <w:r>
        <w:rPr>
          <w:rFonts w:eastAsia="Calibri"/>
          <w:sz w:val="24"/>
          <w:szCs w:val="24"/>
        </w:rPr>
        <w:t>3</w:t>
      </w:r>
      <w:r w:rsidRPr="00BB14E6">
        <w:rPr>
          <w:rFonts w:eastAsia="Calibri"/>
          <w:sz w:val="24"/>
          <w:szCs w:val="24"/>
        </w:rPr>
        <w:t>0</w:t>
      </w:r>
      <w:r w:rsidRPr="00BB14E6">
        <w:rPr>
          <w:rFonts w:eastAsia="SimSun"/>
          <w:sz w:val="24"/>
          <w:szCs w:val="24"/>
          <w:lang w:eastAsia="zh-CN"/>
        </w:rPr>
        <w:t>°С</w:t>
      </w:r>
      <w:r>
        <w:rPr>
          <w:rFonts w:eastAsia="Calibri"/>
          <w:sz w:val="24"/>
          <w:szCs w:val="24"/>
        </w:rPr>
        <w:t>, времени осаждения 10 мин., скорости</w:t>
      </w:r>
      <w:r w:rsidRPr="00BB14E6">
        <w:rPr>
          <w:rFonts w:eastAsia="Calibri"/>
          <w:sz w:val="24"/>
          <w:szCs w:val="24"/>
        </w:rPr>
        <w:t xml:space="preserve"> перемешивания 500 об/мин. Затем полученные покрытия прокаливали в сушильном шкафу при температуре 80</w:t>
      </w:r>
      <w:r w:rsidRPr="005E4420">
        <w:rPr>
          <w:rFonts w:eastAsia="Calibri"/>
          <w:sz w:val="24"/>
          <w:szCs w:val="24"/>
        </w:rPr>
        <w:t xml:space="preserve">°С </w:t>
      </w:r>
      <w:r w:rsidRPr="00BB14E6">
        <w:rPr>
          <w:rFonts w:eastAsia="Calibri"/>
          <w:sz w:val="24"/>
          <w:szCs w:val="24"/>
        </w:rPr>
        <w:t xml:space="preserve">в течение 15 мин., после чего снимали </w:t>
      </w:r>
      <w:proofErr w:type="spellStart"/>
      <w:r w:rsidRPr="00BB14E6">
        <w:rPr>
          <w:rFonts w:eastAsia="Calibri"/>
          <w:sz w:val="24"/>
          <w:szCs w:val="24"/>
        </w:rPr>
        <w:t>Тафелевские</w:t>
      </w:r>
      <w:proofErr w:type="spellEnd"/>
      <w:r w:rsidRPr="00BB14E6">
        <w:rPr>
          <w:rFonts w:eastAsia="Calibri"/>
          <w:sz w:val="24"/>
          <w:szCs w:val="24"/>
        </w:rPr>
        <w:t xml:space="preserve"> поляризационные кривые в растворе </w:t>
      </w:r>
      <w:r w:rsidRPr="00BB14E6">
        <w:rPr>
          <w:rFonts w:eastAsia="SimSun"/>
          <w:sz w:val="24"/>
          <w:szCs w:val="24"/>
          <w:lang w:eastAsia="zh-CN"/>
        </w:rPr>
        <w:t>0,3М Na</w:t>
      </w:r>
      <w:r w:rsidRPr="00BB14E6">
        <w:rPr>
          <w:rFonts w:eastAsia="SimSun"/>
          <w:sz w:val="24"/>
          <w:szCs w:val="24"/>
          <w:vertAlign w:val="subscript"/>
          <w:lang w:eastAsia="zh-CN"/>
        </w:rPr>
        <w:t>2</w:t>
      </w:r>
      <w:r w:rsidRPr="00BB14E6">
        <w:rPr>
          <w:rFonts w:eastAsia="SimSun"/>
          <w:sz w:val="24"/>
          <w:szCs w:val="24"/>
          <w:lang w:val="en-US" w:eastAsia="zh-CN"/>
        </w:rPr>
        <w:t>SO</w:t>
      </w:r>
      <w:r w:rsidRPr="00BB14E6">
        <w:rPr>
          <w:rFonts w:eastAsia="SimSun"/>
          <w:sz w:val="24"/>
          <w:szCs w:val="24"/>
          <w:vertAlign w:val="subscript"/>
          <w:lang w:eastAsia="zh-CN"/>
        </w:rPr>
        <w:t>4</w:t>
      </w:r>
      <w:r w:rsidRPr="00BB14E6">
        <w:rPr>
          <w:rFonts w:eastAsia="Calibri"/>
          <w:sz w:val="24"/>
          <w:szCs w:val="24"/>
        </w:rPr>
        <w:t>.</w:t>
      </w:r>
      <w:r>
        <w:rPr>
          <w:rFonts w:eastAsia="Calibri"/>
          <w:sz w:val="24"/>
          <w:szCs w:val="24"/>
        </w:rPr>
        <w:t xml:space="preserve"> На рисунке 23 приведены </w:t>
      </w:r>
      <w:proofErr w:type="spellStart"/>
      <w:r>
        <w:rPr>
          <w:rFonts w:eastAsia="Calibri"/>
          <w:sz w:val="24"/>
          <w:szCs w:val="24"/>
        </w:rPr>
        <w:t>Тафелевские</w:t>
      </w:r>
      <w:proofErr w:type="spellEnd"/>
      <w:r>
        <w:rPr>
          <w:rFonts w:eastAsia="Calibri"/>
          <w:sz w:val="24"/>
          <w:szCs w:val="24"/>
        </w:rPr>
        <w:t xml:space="preserve"> кривые железного электрода с фосфатным покрытием после испытания в агрессивной среде (заводская вода) в течении различного времени.</w:t>
      </w:r>
      <w:r w:rsidRPr="00BB14E6">
        <w:rPr>
          <w:rFonts w:eastAsia="Calibri"/>
          <w:sz w:val="24"/>
          <w:szCs w:val="24"/>
        </w:rPr>
        <w:t xml:space="preserve"> </w:t>
      </w:r>
    </w:p>
    <w:p w:rsidR="00074F43" w:rsidRPr="00BB14E6" w:rsidRDefault="00074F43" w:rsidP="00767302">
      <w:pPr>
        <w:spacing w:line="360" w:lineRule="auto"/>
        <w:ind w:firstLine="709"/>
        <w:contextualSpacing/>
        <w:jc w:val="both"/>
        <w:rPr>
          <w:rFonts w:eastAsia="SimSun"/>
          <w:sz w:val="24"/>
          <w:szCs w:val="24"/>
          <w:lang w:eastAsia="zh-CN"/>
        </w:rPr>
      </w:pPr>
    </w:p>
    <w:p w:rsidR="00767302" w:rsidRPr="00BB14E6" w:rsidRDefault="00767302" w:rsidP="00767302">
      <w:pPr>
        <w:spacing w:line="360" w:lineRule="auto"/>
        <w:ind w:firstLine="709"/>
        <w:contextualSpacing/>
        <w:jc w:val="center"/>
        <w:rPr>
          <w:rFonts w:eastAsia="SimSun"/>
          <w:sz w:val="24"/>
          <w:szCs w:val="24"/>
          <w:lang w:eastAsia="zh-CN"/>
        </w:rPr>
      </w:pPr>
      <w:r>
        <w:rPr>
          <w:rFonts w:eastAsia="SimSun"/>
          <w:noProof/>
          <w:sz w:val="24"/>
          <w:szCs w:val="24"/>
        </w:rPr>
        <w:drawing>
          <wp:inline distT="0" distB="0" distL="0" distR="0" wp14:anchorId="4D2C055B" wp14:editId="2CD65086">
            <wp:extent cx="4819650" cy="5003840"/>
            <wp:effectExtent l="0" t="0" r="0" b="635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822931" cy="5007246"/>
                    </a:xfrm>
                    <a:prstGeom prst="rect">
                      <a:avLst/>
                    </a:prstGeom>
                    <a:noFill/>
                    <a:ln>
                      <a:noFill/>
                    </a:ln>
                  </pic:spPr>
                </pic:pic>
              </a:graphicData>
            </a:graphic>
          </wp:inline>
        </w:drawing>
      </w:r>
    </w:p>
    <w:p w:rsidR="00767302" w:rsidRPr="00BB14E6" w:rsidRDefault="00767302" w:rsidP="00767302">
      <w:pPr>
        <w:spacing w:line="360" w:lineRule="auto"/>
        <w:ind w:firstLine="709"/>
        <w:contextualSpacing/>
        <w:rPr>
          <w:rFonts w:eastAsia="SimSun"/>
          <w:sz w:val="24"/>
          <w:szCs w:val="24"/>
          <w:lang w:eastAsia="zh-CN"/>
        </w:rPr>
      </w:pPr>
      <w:r>
        <w:rPr>
          <w:rFonts w:eastAsia="SimSun"/>
          <w:sz w:val="24"/>
          <w:szCs w:val="24"/>
          <w:lang w:eastAsia="zh-CN"/>
        </w:rPr>
        <w:t>Раствор осаждения: Фосфомет + 2,5 г/л нитрофенол,</w:t>
      </w:r>
      <w:r w:rsidRPr="00BB14E6">
        <w:rPr>
          <w:rFonts w:eastAsia="SimSun"/>
          <w:sz w:val="24"/>
          <w:szCs w:val="24"/>
          <w:lang w:eastAsia="zh-CN"/>
        </w:rPr>
        <w:t xml:space="preserve"> </w:t>
      </w:r>
      <w:r>
        <w:rPr>
          <w:rFonts w:eastAsia="SimSun"/>
          <w:sz w:val="24"/>
          <w:szCs w:val="24"/>
          <w:lang w:eastAsia="zh-CN"/>
        </w:rPr>
        <w:t>в</w:t>
      </w:r>
      <w:r w:rsidRPr="00BB14E6">
        <w:rPr>
          <w:rFonts w:eastAsia="SimSun"/>
          <w:sz w:val="24"/>
          <w:szCs w:val="24"/>
          <w:lang w:eastAsia="zh-CN"/>
        </w:rPr>
        <w:t>ремя</w:t>
      </w:r>
      <w:r>
        <w:rPr>
          <w:rFonts w:eastAsia="SimSun"/>
          <w:sz w:val="24"/>
          <w:szCs w:val="24"/>
          <w:lang w:eastAsia="zh-CN"/>
        </w:rPr>
        <w:t xml:space="preserve"> испытания (мин)</w:t>
      </w:r>
      <w:r w:rsidRPr="00BB14E6">
        <w:rPr>
          <w:rFonts w:eastAsia="SimSun"/>
          <w:sz w:val="24"/>
          <w:szCs w:val="24"/>
          <w:lang w:eastAsia="zh-CN"/>
        </w:rPr>
        <w:t>: 1- 0; 2- 3</w:t>
      </w:r>
      <w:r>
        <w:rPr>
          <w:rFonts w:eastAsia="SimSun"/>
          <w:sz w:val="24"/>
          <w:szCs w:val="24"/>
          <w:lang w:eastAsia="zh-CN"/>
        </w:rPr>
        <w:t>0; 3- 60; 4- 90; 5- 120; 6- 180</w:t>
      </w:r>
    </w:p>
    <w:p w:rsidR="00767302" w:rsidRPr="00BB14E6" w:rsidRDefault="00767302" w:rsidP="002414B9">
      <w:pPr>
        <w:jc w:val="center"/>
        <w:rPr>
          <w:rFonts w:eastAsia="SimSun"/>
          <w:sz w:val="24"/>
          <w:szCs w:val="24"/>
          <w:lang w:eastAsia="zh-CN"/>
        </w:rPr>
      </w:pPr>
      <w:r w:rsidRPr="00BB14E6">
        <w:rPr>
          <w:rFonts w:eastAsia="SimSun"/>
          <w:sz w:val="24"/>
          <w:szCs w:val="24"/>
          <w:lang w:eastAsia="zh-CN"/>
        </w:rPr>
        <w:t>Рисун</w:t>
      </w:r>
      <w:r>
        <w:rPr>
          <w:rFonts w:eastAsia="SimSun"/>
          <w:sz w:val="24"/>
          <w:szCs w:val="24"/>
          <w:lang w:eastAsia="zh-CN"/>
        </w:rPr>
        <w:t>ок 23</w:t>
      </w:r>
      <w:r w:rsidRPr="00BB14E6">
        <w:rPr>
          <w:rFonts w:eastAsia="SimSun"/>
          <w:sz w:val="24"/>
          <w:szCs w:val="24"/>
          <w:lang w:eastAsia="zh-CN"/>
        </w:rPr>
        <w:t xml:space="preserve"> - </w:t>
      </w:r>
      <w:proofErr w:type="spellStart"/>
      <w:r w:rsidRPr="00BB14E6">
        <w:rPr>
          <w:rFonts w:eastAsia="SimSun"/>
          <w:sz w:val="24"/>
          <w:szCs w:val="24"/>
          <w:lang w:eastAsia="zh-CN"/>
        </w:rPr>
        <w:t>Тафелевские</w:t>
      </w:r>
      <w:proofErr w:type="spellEnd"/>
      <w:r w:rsidRPr="00BB14E6">
        <w:rPr>
          <w:rFonts w:eastAsia="SimSun"/>
          <w:sz w:val="24"/>
          <w:szCs w:val="24"/>
          <w:lang w:eastAsia="zh-CN"/>
        </w:rPr>
        <w:t xml:space="preserve"> зависимости железного электрода с фосфатным покрытием</w:t>
      </w:r>
      <w:r>
        <w:rPr>
          <w:rFonts w:eastAsia="SimSun"/>
          <w:sz w:val="24"/>
          <w:szCs w:val="24"/>
          <w:lang w:eastAsia="zh-CN"/>
        </w:rPr>
        <w:t xml:space="preserve"> </w:t>
      </w:r>
      <w:r w:rsidRPr="00BB14E6">
        <w:rPr>
          <w:rFonts w:eastAsia="SimSun"/>
          <w:sz w:val="24"/>
          <w:szCs w:val="24"/>
          <w:lang w:eastAsia="zh-CN"/>
        </w:rPr>
        <w:t xml:space="preserve">от времени </w:t>
      </w:r>
      <w:r>
        <w:rPr>
          <w:rFonts w:eastAsia="SimSun"/>
          <w:sz w:val="24"/>
          <w:szCs w:val="24"/>
          <w:lang w:eastAsia="zh-CN"/>
        </w:rPr>
        <w:t>испытания в заводской воде</w:t>
      </w:r>
      <w:r w:rsidRPr="00BB14E6">
        <w:rPr>
          <w:rFonts w:eastAsia="SimSun"/>
          <w:sz w:val="24"/>
          <w:szCs w:val="24"/>
          <w:lang w:eastAsia="zh-CN"/>
        </w:rPr>
        <w:t xml:space="preserve"> </w:t>
      </w:r>
    </w:p>
    <w:p w:rsidR="00767302" w:rsidRDefault="00767302" w:rsidP="00767302">
      <w:pPr>
        <w:spacing w:line="360" w:lineRule="auto"/>
        <w:ind w:firstLine="709"/>
        <w:contextualSpacing/>
        <w:jc w:val="both"/>
        <w:rPr>
          <w:rFonts w:eastAsia="Calibri"/>
          <w:sz w:val="24"/>
          <w:szCs w:val="24"/>
        </w:rPr>
      </w:pPr>
    </w:p>
    <w:p w:rsidR="00767302" w:rsidRDefault="00767302" w:rsidP="00767302">
      <w:pPr>
        <w:spacing w:line="360" w:lineRule="auto"/>
        <w:ind w:firstLine="709"/>
        <w:contextualSpacing/>
        <w:jc w:val="both"/>
        <w:rPr>
          <w:rFonts w:eastAsia="Calibri"/>
          <w:sz w:val="24"/>
          <w:szCs w:val="24"/>
        </w:rPr>
      </w:pPr>
      <w:r>
        <w:rPr>
          <w:rFonts w:eastAsia="Calibri"/>
          <w:sz w:val="24"/>
          <w:szCs w:val="24"/>
        </w:rPr>
        <w:t>Согласно рисунку 22 коррозионный потенциал фосфатного покрытия, осажденного из раствора Фосфомет+ 2,5 г/л нитрофенола, с увеличением времени испытания в заводской воде смещается в область менее отрицательных значений потенциала, т.е. наблюдается увеличение его коррозионной стойкости.</w:t>
      </w:r>
    </w:p>
    <w:p w:rsidR="00767302" w:rsidRDefault="00767302" w:rsidP="00767302">
      <w:pPr>
        <w:spacing w:line="360" w:lineRule="auto"/>
        <w:ind w:firstLine="709"/>
        <w:contextualSpacing/>
        <w:jc w:val="both"/>
        <w:rPr>
          <w:rFonts w:eastAsia="SimSun"/>
          <w:sz w:val="24"/>
          <w:szCs w:val="24"/>
          <w:lang w:eastAsia="zh-CN"/>
        </w:rPr>
      </w:pPr>
      <w:r>
        <w:rPr>
          <w:rFonts w:eastAsia="Calibri"/>
          <w:sz w:val="24"/>
          <w:szCs w:val="24"/>
        </w:rPr>
        <w:t xml:space="preserve"> </w:t>
      </w:r>
      <w:r>
        <w:rPr>
          <w:rFonts w:eastAsia="SimSun"/>
          <w:sz w:val="24"/>
          <w:szCs w:val="24"/>
          <w:lang w:eastAsia="zh-CN"/>
        </w:rPr>
        <w:t>Зависимость изменения</w:t>
      </w:r>
      <w:r w:rsidRPr="00BB14E6">
        <w:rPr>
          <w:rFonts w:eastAsia="SimSun"/>
          <w:sz w:val="24"/>
          <w:szCs w:val="24"/>
          <w:lang w:eastAsia="zh-CN"/>
        </w:rPr>
        <w:t xml:space="preserve"> величины коррозионного потенциала железных образцов с фосфатным</w:t>
      </w:r>
      <w:r>
        <w:rPr>
          <w:rFonts w:eastAsia="SimSun"/>
          <w:sz w:val="24"/>
          <w:szCs w:val="24"/>
          <w:lang w:eastAsia="zh-CN"/>
        </w:rPr>
        <w:t xml:space="preserve">, осажденным из раствора Фосфомет + 2,2 г/л нитрофенола, </w:t>
      </w:r>
      <w:r w:rsidRPr="00BB14E6">
        <w:rPr>
          <w:rFonts w:eastAsia="SimSun"/>
          <w:sz w:val="24"/>
          <w:szCs w:val="24"/>
          <w:lang w:eastAsia="zh-CN"/>
        </w:rPr>
        <w:t xml:space="preserve">от времени </w:t>
      </w:r>
      <w:r>
        <w:rPr>
          <w:rFonts w:eastAsia="SimSun"/>
          <w:sz w:val="24"/>
          <w:szCs w:val="24"/>
          <w:lang w:eastAsia="zh-CN"/>
        </w:rPr>
        <w:t xml:space="preserve">испытания </w:t>
      </w:r>
      <w:r w:rsidRPr="00BB14E6">
        <w:rPr>
          <w:rFonts w:eastAsia="SimSun"/>
          <w:sz w:val="24"/>
          <w:szCs w:val="24"/>
          <w:lang w:eastAsia="zh-CN"/>
        </w:rPr>
        <w:t>в заво</w:t>
      </w:r>
      <w:r>
        <w:rPr>
          <w:rFonts w:eastAsia="SimSun"/>
          <w:sz w:val="24"/>
          <w:szCs w:val="24"/>
          <w:lang w:eastAsia="zh-CN"/>
        </w:rPr>
        <w:t>дской воде показано на рисунке 24</w:t>
      </w:r>
      <w:r w:rsidRPr="00BB14E6">
        <w:rPr>
          <w:rFonts w:eastAsia="SimSun"/>
          <w:sz w:val="24"/>
          <w:szCs w:val="24"/>
          <w:lang w:eastAsia="zh-CN"/>
        </w:rPr>
        <w:t xml:space="preserve">. </w:t>
      </w:r>
    </w:p>
    <w:p w:rsidR="00767302" w:rsidRDefault="00767302" w:rsidP="00767302">
      <w:pPr>
        <w:spacing w:line="360" w:lineRule="auto"/>
        <w:ind w:firstLine="708"/>
        <w:jc w:val="both"/>
        <w:rPr>
          <w:rFonts w:eastAsia="SimSun"/>
          <w:sz w:val="24"/>
          <w:szCs w:val="24"/>
          <w:lang w:eastAsia="zh-CN"/>
        </w:rPr>
      </w:pPr>
    </w:p>
    <w:p w:rsidR="00767302" w:rsidRDefault="00767302" w:rsidP="00A61B6F">
      <w:pPr>
        <w:spacing w:line="360" w:lineRule="auto"/>
        <w:jc w:val="center"/>
        <w:rPr>
          <w:rFonts w:eastAsia="SimSun"/>
          <w:sz w:val="24"/>
          <w:szCs w:val="24"/>
          <w:lang w:eastAsia="zh-CN"/>
        </w:rPr>
      </w:pPr>
      <w:r>
        <w:rPr>
          <w:rFonts w:eastAsia="SimSun"/>
          <w:noProof/>
          <w:sz w:val="24"/>
          <w:szCs w:val="24"/>
        </w:rPr>
        <w:lastRenderedPageBreak/>
        <w:drawing>
          <wp:inline distT="0" distB="0" distL="0" distR="0" wp14:anchorId="34DBDDB3" wp14:editId="71D4FEA1">
            <wp:extent cx="5629275" cy="3990975"/>
            <wp:effectExtent l="0" t="0" r="9525"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629275" cy="3990975"/>
                    </a:xfrm>
                    <a:prstGeom prst="rect">
                      <a:avLst/>
                    </a:prstGeom>
                    <a:noFill/>
                    <a:ln>
                      <a:noFill/>
                    </a:ln>
                  </pic:spPr>
                </pic:pic>
              </a:graphicData>
            </a:graphic>
          </wp:inline>
        </w:drawing>
      </w:r>
    </w:p>
    <w:p w:rsidR="00767302" w:rsidRPr="00BB14E6" w:rsidRDefault="00767302" w:rsidP="00767302">
      <w:pPr>
        <w:spacing w:line="360" w:lineRule="auto"/>
        <w:ind w:firstLine="709"/>
        <w:contextualSpacing/>
        <w:jc w:val="both"/>
        <w:rPr>
          <w:rFonts w:eastAsia="SimSun"/>
          <w:sz w:val="24"/>
          <w:szCs w:val="24"/>
          <w:lang w:eastAsia="zh-CN"/>
        </w:rPr>
      </w:pPr>
      <w:r>
        <w:rPr>
          <w:rFonts w:eastAsia="SimSun"/>
          <w:sz w:val="24"/>
          <w:szCs w:val="24"/>
          <w:lang w:eastAsia="zh-CN"/>
        </w:rPr>
        <w:t>Раствор осаждения: Фосфомет + 2,5 г/л нитрофенол</w:t>
      </w:r>
      <w:r>
        <w:rPr>
          <w:rFonts w:eastAsia="SimSun"/>
          <w:sz w:val="24"/>
          <w:szCs w:val="24"/>
          <w:lang w:val="kk-KZ" w:eastAsia="zh-CN"/>
        </w:rPr>
        <w:t>, в</w:t>
      </w:r>
      <w:proofErr w:type="spellStart"/>
      <w:r w:rsidRPr="00BB14E6">
        <w:rPr>
          <w:rFonts w:eastAsia="SimSun"/>
          <w:sz w:val="24"/>
          <w:szCs w:val="24"/>
          <w:lang w:eastAsia="zh-CN"/>
        </w:rPr>
        <w:t>ремя</w:t>
      </w:r>
      <w:proofErr w:type="spellEnd"/>
      <w:r>
        <w:rPr>
          <w:rFonts w:eastAsia="SimSun"/>
          <w:sz w:val="24"/>
          <w:szCs w:val="24"/>
          <w:lang w:eastAsia="zh-CN"/>
        </w:rPr>
        <w:t xml:space="preserve"> испытания</w:t>
      </w:r>
      <w:r w:rsidRPr="00BB14E6">
        <w:rPr>
          <w:rFonts w:eastAsia="SimSun"/>
          <w:sz w:val="24"/>
          <w:szCs w:val="24"/>
          <w:lang w:eastAsia="zh-CN"/>
        </w:rPr>
        <w:t>: 1- 0; 2- 30; 3</w:t>
      </w:r>
      <w:r>
        <w:rPr>
          <w:rFonts w:eastAsia="SimSun"/>
          <w:sz w:val="24"/>
          <w:szCs w:val="24"/>
          <w:lang w:eastAsia="zh-CN"/>
        </w:rPr>
        <w:t xml:space="preserve">- 60; 4- 90; 5- 120; 6- 180 </w:t>
      </w:r>
    </w:p>
    <w:p w:rsidR="00767302" w:rsidRPr="00BB14E6" w:rsidRDefault="00767302" w:rsidP="002414B9">
      <w:pPr>
        <w:contextualSpacing/>
        <w:jc w:val="center"/>
        <w:rPr>
          <w:rFonts w:eastAsia="Calibri"/>
          <w:sz w:val="24"/>
          <w:szCs w:val="24"/>
        </w:rPr>
      </w:pPr>
      <w:r>
        <w:rPr>
          <w:rFonts w:eastAsia="Calibri"/>
          <w:sz w:val="24"/>
          <w:szCs w:val="24"/>
        </w:rPr>
        <w:t>Рисунок 24</w:t>
      </w:r>
      <w:r w:rsidRPr="00BB14E6">
        <w:rPr>
          <w:rFonts w:eastAsia="Calibri"/>
          <w:sz w:val="24"/>
          <w:szCs w:val="24"/>
        </w:rPr>
        <w:t xml:space="preserve"> – </w:t>
      </w:r>
      <w:r>
        <w:rPr>
          <w:rFonts w:eastAsia="Calibri"/>
          <w:sz w:val="24"/>
          <w:szCs w:val="24"/>
        </w:rPr>
        <w:t>Зависимость изменения</w:t>
      </w:r>
      <w:r w:rsidRPr="00BB14E6">
        <w:rPr>
          <w:rFonts w:eastAsia="Calibri"/>
          <w:sz w:val="24"/>
          <w:szCs w:val="24"/>
        </w:rPr>
        <w:t xml:space="preserve"> величины коррозионного потенциала железного электрода с фосфатным покрытием</w:t>
      </w:r>
      <w:r>
        <w:rPr>
          <w:rFonts w:eastAsia="Calibri"/>
          <w:sz w:val="24"/>
          <w:szCs w:val="24"/>
        </w:rPr>
        <w:t xml:space="preserve"> </w:t>
      </w:r>
      <w:r w:rsidRPr="00BB14E6">
        <w:rPr>
          <w:rFonts w:eastAsia="Calibri"/>
          <w:sz w:val="24"/>
          <w:szCs w:val="24"/>
        </w:rPr>
        <w:t xml:space="preserve">от времени </w:t>
      </w:r>
      <w:r>
        <w:rPr>
          <w:rFonts w:eastAsia="Calibri"/>
          <w:sz w:val="24"/>
          <w:szCs w:val="24"/>
        </w:rPr>
        <w:t>испытания в заводской воде</w:t>
      </w:r>
    </w:p>
    <w:p w:rsidR="00767302" w:rsidRDefault="00767302" w:rsidP="00767302">
      <w:pPr>
        <w:spacing w:line="360" w:lineRule="auto"/>
        <w:ind w:firstLine="709"/>
        <w:jc w:val="both"/>
        <w:rPr>
          <w:rFonts w:eastAsia="SimSun"/>
          <w:sz w:val="24"/>
          <w:szCs w:val="24"/>
          <w:lang w:eastAsia="zh-CN"/>
        </w:rPr>
      </w:pPr>
    </w:p>
    <w:p w:rsidR="00767302" w:rsidRDefault="00767302" w:rsidP="00767302">
      <w:pPr>
        <w:spacing w:line="360" w:lineRule="auto"/>
        <w:ind w:firstLine="709"/>
        <w:jc w:val="both"/>
        <w:rPr>
          <w:rFonts w:eastAsia="SimSun"/>
          <w:sz w:val="24"/>
          <w:szCs w:val="24"/>
          <w:lang w:eastAsia="zh-CN"/>
        </w:rPr>
      </w:pPr>
      <w:r w:rsidRPr="00BB14E6">
        <w:rPr>
          <w:rFonts w:eastAsia="SimSun"/>
          <w:sz w:val="24"/>
          <w:szCs w:val="24"/>
          <w:lang w:eastAsia="zh-CN"/>
        </w:rPr>
        <w:t>Согласно рисун</w:t>
      </w:r>
      <w:r>
        <w:rPr>
          <w:rFonts w:eastAsia="SimSun"/>
          <w:sz w:val="24"/>
          <w:szCs w:val="24"/>
          <w:lang w:eastAsia="zh-CN"/>
        </w:rPr>
        <w:t>ку 24 н</w:t>
      </w:r>
      <w:r w:rsidRPr="00BB14E6">
        <w:rPr>
          <w:rFonts w:eastAsia="SimSun"/>
          <w:sz w:val="24"/>
          <w:szCs w:val="24"/>
          <w:lang w:eastAsia="zh-CN"/>
        </w:rPr>
        <w:t>аиболее значительное смещение коррозионного потенциала</w:t>
      </w:r>
      <w:r>
        <w:rPr>
          <w:rFonts w:eastAsia="SimSun"/>
          <w:sz w:val="24"/>
          <w:szCs w:val="24"/>
          <w:lang w:eastAsia="zh-CN"/>
        </w:rPr>
        <w:t xml:space="preserve"> железного электрода с фосфатным покрытием, осажденным из раствора Фосфомет + 2,5 г/л нитрофенола, в положительную область происходит в первые </w:t>
      </w:r>
      <w:r w:rsidRPr="00BB14E6">
        <w:rPr>
          <w:rFonts w:eastAsia="SimSun"/>
          <w:sz w:val="24"/>
          <w:szCs w:val="24"/>
          <w:lang w:eastAsia="zh-CN"/>
        </w:rPr>
        <w:t xml:space="preserve">30 минут </w:t>
      </w:r>
      <w:r>
        <w:rPr>
          <w:rFonts w:eastAsia="SimSun"/>
          <w:sz w:val="24"/>
          <w:szCs w:val="24"/>
          <w:lang w:eastAsia="zh-CN"/>
        </w:rPr>
        <w:t xml:space="preserve">испытания </w:t>
      </w:r>
      <w:r w:rsidRPr="00BB14E6">
        <w:rPr>
          <w:rFonts w:eastAsia="SimSun"/>
          <w:sz w:val="24"/>
          <w:szCs w:val="24"/>
          <w:lang w:eastAsia="zh-CN"/>
        </w:rPr>
        <w:t>в заводской во</w:t>
      </w:r>
      <w:r>
        <w:rPr>
          <w:rFonts w:eastAsia="SimSun"/>
          <w:sz w:val="24"/>
          <w:szCs w:val="24"/>
          <w:lang w:eastAsia="zh-CN"/>
        </w:rPr>
        <w:t>де</w:t>
      </w:r>
      <w:r w:rsidRPr="00BB14E6">
        <w:rPr>
          <w:rFonts w:eastAsia="SimSun"/>
          <w:sz w:val="24"/>
          <w:szCs w:val="24"/>
          <w:lang w:eastAsia="zh-CN"/>
        </w:rPr>
        <w:t xml:space="preserve">. Коррозионный потенциал покрытия не испытанного в заводской воде составляет -0,884 </w:t>
      </w:r>
      <w:r w:rsidRPr="00BB14E6">
        <w:rPr>
          <w:rFonts w:eastAsia="SimSun"/>
          <w:sz w:val="24"/>
          <w:szCs w:val="24"/>
          <w:lang w:val="en-US" w:eastAsia="zh-CN"/>
        </w:rPr>
        <w:t>V</w:t>
      </w:r>
      <w:r w:rsidRPr="00BB14E6">
        <w:rPr>
          <w:rFonts w:eastAsia="SimSun"/>
          <w:sz w:val="24"/>
          <w:szCs w:val="24"/>
          <w:lang w:eastAsia="zh-CN"/>
        </w:rPr>
        <w:t xml:space="preserve">, а при времени </w:t>
      </w:r>
      <w:r>
        <w:rPr>
          <w:rFonts w:eastAsia="SimSun"/>
          <w:sz w:val="24"/>
          <w:szCs w:val="24"/>
          <w:lang w:eastAsia="zh-CN"/>
        </w:rPr>
        <w:t xml:space="preserve">испытания </w:t>
      </w:r>
      <w:r w:rsidRPr="00BB14E6">
        <w:rPr>
          <w:rFonts w:eastAsia="SimSun"/>
          <w:sz w:val="24"/>
          <w:szCs w:val="24"/>
          <w:lang w:eastAsia="zh-CN"/>
        </w:rPr>
        <w:t>30 мин. его значение составлял</w:t>
      </w:r>
      <w:r>
        <w:rPr>
          <w:rFonts w:eastAsia="SimSun"/>
          <w:sz w:val="24"/>
          <w:szCs w:val="24"/>
          <w:lang w:eastAsia="zh-CN"/>
        </w:rPr>
        <w:t>о</w:t>
      </w:r>
      <w:r w:rsidRPr="00BB14E6">
        <w:rPr>
          <w:rFonts w:eastAsia="SimSun"/>
          <w:sz w:val="24"/>
          <w:szCs w:val="24"/>
          <w:lang w:eastAsia="zh-CN"/>
        </w:rPr>
        <w:t xml:space="preserve"> -0,850 </w:t>
      </w:r>
      <w:r w:rsidRPr="00BB14E6">
        <w:rPr>
          <w:rFonts w:eastAsia="SimSun"/>
          <w:sz w:val="24"/>
          <w:szCs w:val="24"/>
          <w:lang w:val="en-US" w:eastAsia="zh-CN"/>
        </w:rPr>
        <w:t>V</w:t>
      </w:r>
      <w:r w:rsidRPr="00BB14E6">
        <w:rPr>
          <w:rFonts w:eastAsia="SimSun"/>
          <w:sz w:val="24"/>
          <w:szCs w:val="24"/>
          <w:lang w:eastAsia="zh-CN"/>
        </w:rPr>
        <w:t xml:space="preserve">. Однако, можно наблюдать, что при дальнейшем увеличении времени </w:t>
      </w:r>
      <w:r>
        <w:rPr>
          <w:rFonts w:eastAsia="SimSun"/>
          <w:sz w:val="24"/>
          <w:szCs w:val="24"/>
          <w:lang w:eastAsia="zh-CN"/>
        </w:rPr>
        <w:t xml:space="preserve">испытания фосфатного </w:t>
      </w:r>
      <w:r w:rsidRPr="00BB14E6">
        <w:rPr>
          <w:rFonts w:eastAsia="SimSun"/>
          <w:sz w:val="24"/>
          <w:szCs w:val="24"/>
          <w:lang w:eastAsia="zh-CN"/>
        </w:rPr>
        <w:t>покрытия в з</w:t>
      </w:r>
      <w:r>
        <w:rPr>
          <w:rFonts w:eastAsia="SimSun"/>
          <w:sz w:val="24"/>
          <w:szCs w:val="24"/>
          <w:lang w:eastAsia="zh-CN"/>
        </w:rPr>
        <w:t>аводской воде</w:t>
      </w:r>
      <w:r w:rsidRPr="00BB14E6">
        <w:rPr>
          <w:rFonts w:eastAsia="SimSun"/>
          <w:sz w:val="24"/>
          <w:szCs w:val="24"/>
          <w:lang w:eastAsia="zh-CN"/>
        </w:rPr>
        <w:t xml:space="preserve">, </w:t>
      </w:r>
      <w:r>
        <w:rPr>
          <w:rFonts w:eastAsia="SimSun"/>
          <w:sz w:val="24"/>
          <w:szCs w:val="24"/>
          <w:lang w:eastAsia="zh-CN"/>
        </w:rPr>
        <w:t>потенциал коррозии меняется незначительно.</w:t>
      </w:r>
    </w:p>
    <w:p w:rsidR="00767302" w:rsidRDefault="00767302" w:rsidP="00767302">
      <w:pPr>
        <w:spacing w:line="360" w:lineRule="auto"/>
        <w:ind w:firstLine="709"/>
        <w:jc w:val="both"/>
        <w:rPr>
          <w:rFonts w:eastAsia="SimSun"/>
          <w:sz w:val="24"/>
          <w:szCs w:val="24"/>
          <w:lang w:eastAsia="zh-CN"/>
        </w:rPr>
      </w:pPr>
      <w:r>
        <w:rPr>
          <w:rFonts w:eastAsia="SimSun"/>
          <w:sz w:val="24"/>
          <w:szCs w:val="24"/>
          <w:lang w:eastAsia="zh-CN"/>
        </w:rPr>
        <w:t>Следовательно, испытание фосфатных покрытий</w:t>
      </w:r>
      <w:r w:rsidRPr="00BB14E6">
        <w:rPr>
          <w:rFonts w:eastAsia="SimSun"/>
          <w:sz w:val="24"/>
          <w:szCs w:val="24"/>
          <w:lang w:eastAsia="zh-CN"/>
        </w:rPr>
        <w:t xml:space="preserve">, </w:t>
      </w:r>
      <w:r>
        <w:rPr>
          <w:rFonts w:eastAsia="SimSun"/>
          <w:sz w:val="24"/>
          <w:szCs w:val="24"/>
          <w:lang w:eastAsia="zh-CN"/>
        </w:rPr>
        <w:t xml:space="preserve">осажденных </w:t>
      </w:r>
      <w:r w:rsidRPr="00BB14E6">
        <w:rPr>
          <w:rFonts w:eastAsia="SimSun"/>
          <w:sz w:val="24"/>
          <w:szCs w:val="24"/>
          <w:lang w:eastAsia="zh-CN"/>
        </w:rPr>
        <w:t xml:space="preserve">из раствора Фосфомет в присутствии </w:t>
      </w:r>
      <w:r>
        <w:rPr>
          <w:rFonts w:eastAsia="SimSun"/>
          <w:sz w:val="24"/>
          <w:szCs w:val="24"/>
          <w:lang w:eastAsia="zh-CN"/>
        </w:rPr>
        <w:t xml:space="preserve">2,5 г/л </w:t>
      </w:r>
      <w:r w:rsidRPr="00BB14E6">
        <w:rPr>
          <w:rFonts w:eastAsia="SimSun"/>
          <w:sz w:val="24"/>
          <w:szCs w:val="24"/>
          <w:lang w:eastAsia="zh-CN"/>
        </w:rPr>
        <w:t xml:space="preserve">нитрофенола, </w:t>
      </w:r>
      <w:r>
        <w:rPr>
          <w:rFonts w:eastAsia="SimSun"/>
          <w:sz w:val="24"/>
          <w:szCs w:val="24"/>
          <w:lang w:eastAsia="zh-CN"/>
        </w:rPr>
        <w:t>приводит к значительному увеличению его коррозионной стойкости в начале испытания, в первые 30 минут. В последующем увеличение времени испытания способствует стабилизации фосфатного покрытия.</w:t>
      </w:r>
    </w:p>
    <w:p w:rsidR="00767302" w:rsidRDefault="00767302" w:rsidP="00767302">
      <w:pPr>
        <w:spacing w:line="360" w:lineRule="auto"/>
        <w:ind w:firstLine="708"/>
        <w:jc w:val="both"/>
        <w:rPr>
          <w:rFonts w:eastAsia="SimSun"/>
          <w:sz w:val="24"/>
          <w:szCs w:val="24"/>
          <w:lang w:eastAsia="zh-CN"/>
        </w:rPr>
      </w:pPr>
      <w:r w:rsidRPr="00BB14E6">
        <w:rPr>
          <w:rFonts w:eastAsia="SimSun"/>
          <w:sz w:val="24"/>
          <w:szCs w:val="24"/>
          <w:lang w:eastAsia="zh-CN"/>
        </w:rPr>
        <w:t>Иная картина наблюдается при исследовании коррозионной стойкости фосфатных покрытий, осажденных из раствора Фосфомет в присутствии м-НБС</w:t>
      </w:r>
      <w:r>
        <w:rPr>
          <w:rFonts w:eastAsia="SimSun"/>
          <w:sz w:val="24"/>
          <w:szCs w:val="24"/>
          <w:lang w:eastAsia="zh-CN"/>
        </w:rPr>
        <w:t>,</w:t>
      </w:r>
      <w:r w:rsidRPr="00BB14E6">
        <w:rPr>
          <w:rFonts w:eastAsia="SimSun"/>
          <w:sz w:val="24"/>
          <w:szCs w:val="24"/>
          <w:lang w:eastAsia="zh-CN"/>
        </w:rPr>
        <w:t xml:space="preserve"> после их испытаний в агре</w:t>
      </w:r>
      <w:r>
        <w:rPr>
          <w:rFonts w:eastAsia="SimSun"/>
          <w:sz w:val="24"/>
          <w:szCs w:val="24"/>
          <w:lang w:eastAsia="zh-CN"/>
        </w:rPr>
        <w:t>ссивной среде (заводская вода). На рисунке 25</w:t>
      </w:r>
      <w:r w:rsidRPr="00BB14E6">
        <w:rPr>
          <w:rFonts w:eastAsia="SimSun"/>
          <w:sz w:val="24"/>
          <w:szCs w:val="24"/>
          <w:lang w:eastAsia="zh-CN"/>
        </w:rPr>
        <w:t xml:space="preserve"> приведены </w:t>
      </w:r>
      <w:proofErr w:type="spellStart"/>
      <w:r w:rsidRPr="00BB14E6">
        <w:rPr>
          <w:rFonts w:eastAsia="SimSun"/>
          <w:sz w:val="24"/>
          <w:szCs w:val="24"/>
          <w:lang w:eastAsia="zh-CN"/>
        </w:rPr>
        <w:t>Тафелевские</w:t>
      </w:r>
      <w:proofErr w:type="spellEnd"/>
      <w:r w:rsidRPr="00BB14E6">
        <w:rPr>
          <w:rFonts w:eastAsia="SimSun"/>
          <w:sz w:val="24"/>
          <w:szCs w:val="24"/>
          <w:lang w:eastAsia="zh-CN"/>
        </w:rPr>
        <w:t xml:space="preserve"> зависимости, полученные на железном электроде с фосфатным</w:t>
      </w:r>
      <w:r>
        <w:rPr>
          <w:rFonts w:eastAsia="SimSun"/>
          <w:sz w:val="24"/>
          <w:szCs w:val="24"/>
          <w:lang w:eastAsia="zh-CN"/>
        </w:rPr>
        <w:t>и покрытия</w:t>
      </w:r>
      <w:r w:rsidRPr="00BB14E6">
        <w:rPr>
          <w:rFonts w:eastAsia="SimSun"/>
          <w:sz w:val="24"/>
          <w:szCs w:val="24"/>
          <w:lang w:eastAsia="zh-CN"/>
        </w:rPr>
        <w:t>м, осажденным</w:t>
      </w:r>
      <w:r>
        <w:rPr>
          <w:rFonts w:eastAsia="SimSun"/>
          <w:sz w:val="24"/>
          <w:szCs w:val="24"/>
          <w:lang w:eastAsia="zh-CN"/>
        </w:rPr>
        <w:t>и</w:t>
      </w:r>
      <w:r w:rsidRPr="00BB14E6">
        <w:rPr>
          <w:rFonts w:eastAsia="SimSun"/>
          <w:sz w:val="24"/>
          <w:szCs w:val="24"/>
          <w:lang w:eastAsia="zh-CN"/>
        </w:rPr>
        <w:t xml:space="preserve"> из раствора </w:t>
      </w:r>
      <w:r w:rsidRPr="00BB14E6">
        <w:rPr>
          <w:rFonts w:eastAsia="SimSun"/>
          <w:sz w:val="24"/>
          <w:szCs w:val="24"/>
          <w:lang w:eastAsia="zh-CN"/>
        </w:rPr>
        <w:lastRenderedPageBreak/>
        <w:t>Фосфомет в присутствии</w:t>
      </w:r>
      <w:r>
        <w:rPr>
          <w:rFonts w:eastAsia="SimSun"/>
          <w:sz w:val="24"/>
          <w:szCs w:val="24"/>
          <w:lang w:eastAsia="zh-CN"/>
        </w:rPr>
        <w:t xml:space="preserve"> м-НБС</w:t>
      </w:r>
      <w:r w:rsidRPr="00BB14E6">
        <w:rPr>
          <w:rFonts w:eastAsia="SimSun"/>
          <w:sz w:val="24"/>
          <w:szCs w:val="24"/>
          <w:lang w:eastAsia="zh-CN"/>
        </w:rPr>
        <w:t xml:space="preserve">, после </w:t>
      </w:r>
      <w:r>
        <w:rPr>
          <w:rFonts w:eastAsia="SimSun"/>
          <w:sz w:val="24"/>
          <w:szCs w:val="24"/>
          <w:lang w:eastAsia="zh-CN"/>
        </w:rPr>
        <w:t>испытания в заводской воде</w:t>
      </w:r>
      <w:r w:rsidRPr="00BB14E6">
        <w:rPr>
          <w:rFonts w:eastAsia="SimSun"/>
          <w:sz w:val="24"/>
          <w:szCs w:val="24"/>
          <w:lang w:eastAsia="zh-CN"/>
        </w:rPr>
        <w:t xml:space="preserve"> в течении различного времени. </w:t>
      </w:r>
    </w:p>
    <w:p w:rsidR="00074F43" w:rsidRPr="00BB14E6" w:rsidRDefault="00074F43" w:rsidP="00767302">
      <w:pPr>
        <w:spacing w:line="360" w:lineRule="auto"/>
        <w:ind w:firstLine="708"/>
        <w:jc w:val="both"/>
        <w:rPr>
          <w:rFonts w:eastAsia="SimSun"/>
          <w:sz w:val="24"/>
          <w:szCs w:val="24"/>
          <w:lang w:eastAsia="zh-CN"/>
        </w:rPr>
      </w:pPr>
    </w:p>
    <w:p w:rsidR="00767302" w:rsidRPr="00BB14E6" w:rsidRDefault="00767302" w:rsidP="00A61B6F">
      <w:pPr>
        <w:spacing w:line="360" w:lineRule="auto"/>
        <w:jc w:val="center"/>
        <w:rPr>
          <w:rFonts w:eastAsia="SimSun"/>
          <w:sz w:val="24"/>
          <w:szCs w:val="24"/>
          <w:lang w:eastAsia="zh-CN"/>
        </w:rPr>
      </w:pPr>
      <w:r>
        <w:rPr>
          <w:rFonts w:eastAsia="SimSun"/>
          <w:noProof/>
          <w:sz w:val="24"/>
          <w:szCs w:val="24"/>
        </w:rPr>
        <w:drawing>
          <wp:inline distT="0" distB="0" distL="0" distR="0" wp14:anchorId="13396831" wp14:editId="1C5EE377">
            <wp:extent cx="4848225" cy="4638675"/>
            <wp:effectExtent l="0" t="0" r="9525"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848225" cy="4638675"/>
                    </a:xfrm>
                    <a:prstGeom prst="rect">
                      <a:avLst/>
                    </a:prstGeom>
                    <a:noFill/>
                    <a:ln>
                      <a:noFill/>
                    </a:ln>
                  </pic:spPr>
                </pic:pic>
              </a:graphicData>
            </a:graphic>
          </wp:inline>
        </w:drawing>
      </w:r>
    </w:p>
    <w:p w:rsidR="00767302" w:rsidRPr="00BB14E6" w:rsidRDefault="00AE1CC4" w:rsidP="00767302">
      <w:pPr>
        <w:spacing w:line="360" w:lineRule="auto"/>
        <w:ind w:firstLine="709"/>
        <w:contextualSpacing/>
        <w:jc w:val="both"/>
        <w:rPr>
          <w:rFonts w:eastAsia="SimSun"/>
          <w:sz w:val="24"/>
          <w:szCs w:val="24"/>
          <w:lang w:eastAsia="zh-CN"/>
        </w:rPr>
      </w:pPr>
      <w:r>
        <w:rPr>
          <w:rFonts w:eastAsia="SimSun"/>
          <w:sz w:val="24"/>
          <w:szCs w:val="24"/>
          <w:lang w:val="kk-KZ" w:eastAsia="zh-CN"/>
        </w:rPr>
        <w:t xml:space="preserve">Раствор </w:t>
      </w:r>
      <w:r w:rsidR="00767302">
        <w:rPr>
          <w:rFonts w:eastAsia="SimSun"/>
          <w:sz w:val="24"/>
          <w:szCs w:val="24"/>
          <w:lang w:val="kk-KZ" w:eastAsia="zh-CN"/>
        </w:rPr>
        <w:t xml:space="preserve">осаждения: </w:t>
      </w:r>
      <w:r>
        <w:rPr>
          <w:rFonts w:eastAsia="SimSun"/>
          <w:sz w:val="24"/>
          <w:szCs w:val="24"/>
          <w:lang w:val="kk-KZ" w:eastAsia="zh-CN"/>
        </w:rPr>
        <w:t>Ф</w:t>
      </w:r>
      <w:proofErr w:type="spellStart"/>
      <w:r w:rsidR="00767302" w:rsidRPr="00BB14E6">
        <w:rPr>
          <w:rFonts w:eastAsia="SimSun"/>
          <w:sz w:val="24"/>
          <w:szCs w:val="24"/>
          <w:lang w:eastAsia="zh-CN"/>
        </w:rPr>
        <w:t>осфомет</w:t>
      </w:r>
      <w:proofErr w:type="spellEnd"/>
      <w:r w:rsidR="00767302" w:rsidRPr="00BB14E6">
        <w:rPr>
          <w:rFonts w:eastAsia="SimSun"/>
          <w:sz w:val="24"/>
          <w:szCs w:val="24"/>
          <w:lang w:eastAsia="zh-CN"/>
        </w:rPr>
        <w:t xml:space="preserve"> </w:t>
      </w:r>
      <w:r w:rsidR="00767302">
        <w:rPr>
          <w:rFonts w:eastAsia="SimSun"/>
          <w:sz w:val="24"/>
          <w:szCs w:val="24"/>
          <w:lang w:eastAsia="zh-CN"/>
        </w:rPr>
        <w:t>+ 5 г/л м-НБС</w:t>
      </w:r>
      <w:r>
        <w:rPr>
          <w:rFonts w:eastAsia="SimSun"/>
          <w:sz w:val="24"/>
          <w:szCs w:val="24"/>
          <w:lang w:val="kk-KZ" w:eastAsia="zh-CN"/>
        </w:rPr>
        <w:t>;</w:t>
      </w:r>
      <w:r w:rsidR="00767302" w:rsidRPr="00BB14E6">
        <w:rPr>
          <w:rFonts w:eastAsia="SimSun"/>
          <w:sz w:val="24"/>
          <w:szCs w:val="24"/>
          <w:lang w:eastAsia="zh-CN"/>
        </w:rPr>
        <w:t xml:space="preserve"> </w:t>
      </w:r>
      <w:r>
        <w:rPr>
          <w:rFonts w:eastAsia="SimSun"/>
          <w:sz w:val="24"/>
          <w:szCs w:val="24"/>
          <w:lang w:eastAsia="zh-CN"/>
        </w:rPr>
        <w:t>время</w:t>
      </w:r>
      <w:r w:rsidR="00767302">
        <w:rPr>
          <w:rFonts w:eastAsia="SimSun"/>
          <w:sz w:val="24"/>
          <w:szCs w:val="24"/>
          <w:lang w:eastAsia="zh-CN"/>
        </w:rPr>
        <w:t xml:space="preserve"> испытания (мин.)</w:t>
      </w:r>
      <w:r w:rsidR="00767302" w:rsidRPr="00BB14E6">
        <w:rPr>
          <w:rFonts w:eastAsia="SimSun"/>
          <w:sz w:val="24"/>
          <w:szCs w:val="24"/>
          <w:lang w:eastAsia="zh-CN"/>
        </w:rPr>
        <w:t xml:space="preserve">: 1- 0; 2- 30; </w:t>
      </w:r>
      <w:r w:rsidR="00767302">
        <w:rPr>
          <w:rFonts w:eastAsia="SimSun"/>
          <w:sz w:val="24"/>
          <w:szCs w:val="24"/>
          <w:lang w:eastAsia="zh-CN"/>
        </w:rPr>
        <w:t>3- 60; 4- 90; 5- 120; 6- 180</w:t>
      </w:r>
    </w:p>
    <w:p w:rsidR="00767302" w:rsidRPr="00BB14E6" w:rsidRDefault="00767302" w:rsidP="002414B9">
      <w:pPr>
        <w:jc w:val="center"/>
        <w:rPr>
          <w:rFonts w:eastAsia="SimSun"/>
          <w:sz w:val="24"/>
          <w:szCs w:val="24"/>
          <w:lang w:eastAsia="zh-CN"/>
        </w:rPr>
      </w:pPr>
      <w:r w:rsidRPr="00BB14E6">
        <w:rPr>
          <w:rFonts w:eastAsia="SimSun"/>
          <w:sz w:val="24"/>
          <w:szCs w:val="24"/>
          <w:lang w:eastAsia="zh-CN"/>
        </w:rPr>
        <w:t xml:space="preserve">Рисунок </w:t>
      </w:r>
      <w:r>
        <w:rPr>
          <w:rFonts w:eastAsia="SimSun"/>
          <w:sz w:val="24"/>
          <w:szCs w:val="24"/>
          <w:lang w:eastAsia="zh-CN"/>
        </w:rPr>
        <w:t>25</w:t>
      </w:r>
      <w:r w:rsidRPr="00BB14E6">
        <w:rPr>
          <w:rFonts w:eastAsia="SimSun"/>
          <w:sz w:val="24"/>
          <w:szCs w:val="24"/>
          <w:lang w:eastAsia="zh-CN"/>
        </w:rPr>
        <w:t xml:space="preserve"> – </w:t>
      </w:r>
      <w:proofErr w:type="spellStart"/>
      <w:r w:rsidRPr="00BB14E6">
        <w:rPr>
          <w:rFonts w:eastAsia="SimSun"/>
          <w:sz w:val="24"/>
          <w:szCs w:val="24"/>
          <w:lang w:eastAsia="zh-CN"/>
        </w:rPr>
        <w:t>Тафелевские</w:t>
      </w:r>
      <w:proofErr w:type="spellEnd"/>
      <w:r w:rsidRPr="00BB14E6">
        <w:rPr>
          <w:rFonts w:eastAsia="SimSun"/>
          <w:sz w:val="24"/>
          <w:szCs w:val="24"/>
          <w:lang w:eastAsia="zh-CN"/>
        </w:rPr>
        <w:t xml:space="preserve"> зависимости железного электрода с фосфатным покрыти</w:t>
      </w:r>
      <w:r>
        <w:rPr>
          <w:rFonts w:eastAsia="SimSun"/>
          <w:sz w:val="24"/>
          <w:szCs w:val="24"/>
          <w:lang w:eastAsia="zh-CN"/>
        </w:rPr>
        <w:t xml:space="preserve">ем при различном времени испытания </w:t>
      </w:r>
      <w:r w:rsidRPr="00BB14E6">
        <w:rPr>
          <w:rFonts w:eastAsia="SimSun"/>
          <w:sz w:val="24"/>
          <w:szCs w:val="24"/>
          <w:lang w:eastAsia="zh-CN"/>
        </w:rPr>
        <w:t>в заво</w:t>
      </w:r>
      <w:r>
        <w:rPr>
          <w:rFonts w:eastAsia="SimSun"/>
          <w:sz w:val="24"/>
          <w:szCs w:val="24"/>
          <w:lang w:eastAsia="zh-CN"/>
        </w:rPr>
        <w:t>дской воде</w:t>
      </w:r>
      <w:r w:rsidRPr="00BB14E6">
        <w:rPr>
          <w:rFonts w:eastAsia="SimSun"/>
          <w:sz w:val="24"/>
          <w:szCs w:val="24"/>
          <w:lang w:eastAsia="zh-CN"/>
        </w:rPr>
        <w:t xml:space="preserve"> </w:t>
      </w:r>
    </w:p>
    <w:p w:rsidR="00FD21B8" w:rsidRDefault="00FD21B8" w:rsidP="00767302">
      <w:pPr>
        <w:spacing w:line="360" w:lineRule="auto"/>
        <w:ind w:firstLine="708"/>
        <w:jc w:val="both"/>
        <w:rPr>
          <w:rFonts w:eastAsia="SimSun"/>
          <w:sz w:val="24"/>
          <w:szCs w:val="24"/>
          <w:lang w:eastAsia="zh-CN"/>
        </w:rPr>
      </w:pPr>
    </w:p>
    <w:p w:rsidR="00767302" w:rsidRDefault="00767302" w:rsidP="00767302">
      <w:pPr>
        <w:spacing w:line="360" w:lineRule="auto"/>
        <w:ind w:firstLine="708"/>
        <w:jc w:val="both"/>
        <w:rPr>
          <w:rFonts w:eastAsia="SimSun"/>
          <w:sz w:val="24"/>
          <w:szCs w:val="24"/>
          <w:lang w:eastAsia="zh-CN"/>
        </w:rPr>
      </w:pPr>
      <w:r w:rsidRPr="00BB14E6">
        <w:rPr>
          <w:rFonts w:eastAsia="SimSun"/>
          <w:sz w:val="24"/>
          <w:szCs w:val="24"/>
          <w:lang w:eastAsia="zh-CN"/>
        </w:rPr>
        <w:t xml:space="preserve">На основании полученных экспериментальных данных построена зависимость </w:t>
      </w:r>
      <w:r w:rsidRPr="00BB14E6">
        <w:rPr>
          <w:rFonts w:eastAsia="Calibri"/>
          <w:sz w:val="24"/>
          <w:szCs w:val="24"/>
        </w:rPr>
        <w:t>изменения величины коррозионного потенциала железного электрода с фосфатным покрытием</w:t>
      </w:r>
      <w:r w:rsidRPr="00BB14E6">
        <w:rPr>
          <w:rFonts w:eastAsia="SimSun"/>
          <w:sz w:val="24"/>
          <w:szCs w:val="24"/>
          <w:lang w:eastAsia="zh-CN"/>
        </w:rPr>
        <w:t xml:space="preserve"> от времени </w:t>
      </w:r>
      <w:r>
        <w:rPr>
          <w:rFonts w:eastAsia="SimSun"/>
          <w:sz w:val="24"/>
          <w:szCs w:val="24"/>
          <w:lang w:eastAsia="zh-CN"/>
        </w:rPr>
        <w:t>испытания в заводской воде (рисунок 26</w:t>
      </w:r>
      <w:r w:rsidRPr="00BB14E6">
        <w:rPr>
          <w:rFonts w:eastAsia="SimSun"/>
          <w:sz w:val="24"/>
          <w:szCs w:val="24"/>
          <w:lang w:eastAsia="zh-CN"/>
        </w:rPr>
        <w:t>).</w:t>
      </w:r>
    </w:p>
    <w:p w:rsidR="00767302" w:rsidRPr="00BB14E6" w:rsidRDefault="00767302" w:rsidP="00767302">
      <w:pPr>
        <w:spacing w:line="360" w:lineRule="auto"/>
        <w:ind w:firstLine="708"/>
        <w:jc w:val="both"/>
        <w:rPr>
          <w:rFonts w:eastAsia="SimSun"/>
          <w:sz w:val="24"/>
          <w:szCs w:val="24"/>
          <w:lang w:eastAsia="zh-CN"/>
        </w:rPr>
      </w:pPr>
      <w:r>
        <w:rPr>
          <w:rFonts w:eastAsia="SimSun"/>
          <w:sz w:val="24"/>
          <w:szCs w:val="24"/>
          <w:lang w:eastAsia="zh-CN"/>
        </w:rPr>
        <w:t>Согласно рисунку 26 увеличение времени испытания фосфатного покрытия, осажденного из раствора Фосфомет + 5 г/л м–НБС в заводской воде в первые 30 мин приводит к значительному смещению</w:t>
      </w:r>
      <w:r w:rsidRPr="00BB14E6">
        <w:rPr>
          <w:rFonts w:eastAsia="SimSun"/>
          <w:sz w:val="24"/>
          <w:szCs w:val="24"/>
          <w:lang w:eastAsia="zh-CN"/>
        </w:rPr>
        <w:t xml:space="preserve"> коррозионного потенциала в положительную область (-0,808</w:t>
      </w:r>
      <w:r w:rsidRPr="00BB14E6">
        <w:rPr>
          <w:rFonts w:eastAsia="SimSun"/>
          <w:sz w:val="24"/>
          <w:szCs w:val="24"/>
          <w:lang w:val="en-US" w:eastAsia="zh-CN"/>
        </w:rPr>
        <w:t>V</w:t>
      </w:r>
      <w:r w:rsidRPr="00BB14E6">
        <w:rPr>
          <w:rFonts w:eastAsia="SimSun"/>
          <w:sz w:val="24"/>
          <w:szCs w:val="24"/>
          <w:lang w:eastAsia="zh-CN"/>
        </w:rPr>
        <w:t>),</w:t>
      </w:r>
      <w:r>
        <w:rPr>
          <w:rFonts w:eastAsia="SimSun"/>
          <w:sz w:val="24"/>
          <w:szCs w:val="24"/>
          <w:lang w:eastAsia="zh-CN"/>
        </w:rPr>
        <w:t xml:space="preserve"> что обусловлено увеличением коррозионной стойкости</w:t>
      </w:r>
      <w:r w:rsidRPr="00BB14E6">
        <w:rPr>
          <w:rFonts w:eastAsia="SimSun"/>
          <w:sz w:val="24"/>
          <w:szCs w:val="24"/>
          <w:lang w:eastAsia="zh-CN"/>
        </w:rPr>
        <w:t xml:space="preserve"> по сравнению с покрытием не испытанным в агрессивной среде (-0,849</w:t>
      </w:r>
      <w:r w:rsidRPr="00BB14E6">
        <w:rPr>
          <w:rFonts w:eastAsia="SimSun"/>
          <w:sz w:val="24"/>
          <w:szCs w:val="24"/>
          <w:lang w:val="en-US" w:eastAsia="zh-CN"/>
        </w:rPr>
        <w:t>V</w:t>
      </w:r>
      <w:r w:rsidRPr="00BB14E6">
        <w:rPr>
          <w:rFonts w:eastAsia="SimSun"/>
          <w:sz w:val="24"/>
          <w:szCs w:val="24"/>
          <w:lang w:eastAsia="zh-CN"/>
        </w:rPr>
        <w:t xml:space="preserve">). При дальнейшем увеличении времени </w:t>
      </w:r>
      <w:r>
        <w:rPr>
          <w:rFonts w:eastAsia="SimSun"/>
          <w:sz w:val="24"/>
          <w:szCs w:val="24"/>
          <w:lang w:eastAsia="zh-CN"/>
        </w:rPr>
        <w:t xml:space="preserve">испытания </w:t>
      </w:r>
      <w:r w:rsidRPr="00BB14E6">
        <w:rPr>
          <w:rFonts w:eastAsia="SimSun"/>
          <w:sz w:val="24"/>
          <w:szCs w:val="24"/>
          <w:lang w:eastAsia="zh-CN"/>
        </w:rPr>
        <w:t xml:space="preserve">наблюдается обратное смещение коррозионного потенциала в область </w:t>
      </w:r>
      <w:r w:rsidRPr="00BB14E6">
        <w:rPr>
          <w:rFonts w:eastAsia="SimSun"/>
          <w:sz w:val="24"/>
          <w:szCs w:val="24"/>
          <w:lang w:eastAsia="zh-CN"/>
        </w:rPr>
        <w:lastRenderedPageBreak/>
        <w:t>более отрицательных значений</w:t>
      </w:r>
      <w:r>
        <w:rPr>
          <w:rFonts w:eastAsia="SimSun"/>
          <w:sz w:val="24"/>
          <w:szCs w:val="24"/>
          <w:lang w:eastAsia="zh-CN"/>
        </w:rPr>
        <w:t>, т.е. происходит уменьшение коррозионной стойкости покрытия</w:t>
      </w:r>
      <w:r w:rsidRPr="00BB14E6">
        <w:rPr>
          <w:rFonts w:eastAsia="SimSun"/>
          <w:sz w:val="24"/>
          <w:szCs w:val="24"/>
          <w:lang w:eastAsia="zh-CN"/>
        </w:rPr>
        <w:t xml:space="preserve"> и его дальнейшая стабилизация. При сопоставлении </w:t>
      </w:r>
      <w:proofErr w:type="spellStart"/>
      <w:r w:rsidRPr="00BB14E6">
        <w:rPr>
          <w:rFonts w:eastAsia="SimSun"/>
          <w:sz w:val="24"/>
          <w:szCs w:val="24"/>
          <w:lang w:eastAsia="zh-CN"/>
        </w:rPr>
        <w:t>Тафеле</w:t>
      </w:r>
      <w:r>
        <w:rPr>
          <w:rFonts w:eastAsia="SimSun"/>
          <w:sz w:val="24"/>
          <w:szCs w:val="24"/>
          <w:lang w:eastAsia="zh-CN"/>
        </w:rPr>
        <w:t>в</w:t>
      </w:r>
      <w:r w:rsidRPr="00BB14E6">
        <w:rPr>
          <w:rFonts w:eastAsia="SimSun"/>
          <w:sz w:val="24"/>
          <w:szCs w:val="24"/>
          <w:lang w:eastAsia="zh-CN"/>
        </w:rPr>
        <w:t>ских</w:t>
      </w:r>
      <w:proofErr w:type="spellEnd"/>
      <w:r w:rsidRPr="00BB14E6">
        <w:rPr>
          <w:rFonts w:eastAsia="SimSun"/>
          <w:sz w:val="24"/>
          <w:szCs w:val="24"/>
          <w:lang w:eastAsia="zh-CN"/>
        </w:rPr>
        <w:t xml:space="preserve"> зависимостей, приведенных на ри</w:t>
      </w:r>
      <w:r>
        <w:rPr>
          <w:rFonts w:eastAsia="SimSun"/>
          <w:sz w:val="24"/>
          <w:szCs w:val="24"/>
          <w:lang w:eastAsia="zh-CN"/>
        </w:rPr>
        <w:t>сунках 23</w:t>
      </w:r>
      <w:r w:rsidRPr="00BB14E6">
        <w:rPr>
          <w:rFonts w:eastAsia="SimSun"/>
          <w:sz w:val="24"/>
          <w:szCs w:val="24"/>
          <w:lang w:eastAsia="zh-CN"/>
        </w:rPr>
        <w:t xml:space="preserve"> и </w:t>
      </w:r>
      <w:r>
        <w:rPr>
          <w:rFonts w:eastAsia="SimSun"/>
          <w:sz w:val="24"/>
          <w:szCs w:val="24"/>
          <w:lang w:eastAsia="zh-CN"/>
        </w:rPr>
        <w:t>25,</w:t>
      </w:r>
      <w:r w:rsidRPr="00BB14E6">
        <w:rPr>
          <w:rFonts w:eastAsia="SimSun"/>
          <w:sz w:val="24"/>
          <w:szCs w:val="24"/>
          <w:lang w:eastAsia="zh-CN"/>
        </w:rPr>
        <w:t xml:space="preserve"> можно сделать вывод, что при небольшом времени </w:t>
      </w:r>
      <w:r>
        <w:rPr>
          <w:rFonts w:eastAsia="SimSun"/>
          <w:sz w:val="24"/>
          <w:szCs w:val="24"/>
          <w:lang w:eastAsia="zh-CN"/>
        </w:rPr>
        <w:t xml:space="preserve">испытания </w:t>
      </w:r>
      <w:r w:rsidRPr="00BB14E6">
        <w:rPr>
          <w:rFonts w:eastAsia="SimSun"/>
          <w:sz w:val="24"/>
          <w:szCs w:val="24"/>
          <w:lang w:eastAsia="zh-CN"/>
        </w:rPr>
        <w:t>до 30 мин. в агрессивной среде (заводская во</w:t>
      </w:r>
      <w:r>
        <w:rPr>
          <w:rFonts w:eastAsia="SimSun"/>
          <w:sz w:val="24"/>
          <w:szCs w:val="24"/>
          <w:lang w:eastAsia="zh-CN"/>
        </w:rPr>
        <w:t>да</w:t>
      </w:r>
      <w:r w:rsidRPr="00BB14E6">
        <w:rPr>
          <w:rFonts w:eastAsia="SimSun"/>
          <w:sz w:val="24"/>
          <w:szCs w:val="24"/>
          <w:lang w:eastAsia="zh-CN"/>
        </w:rPr>
        <w:t xml:space="preserve">) </w:t>
      </w:r>
      <w:r>
        <w:rPr>
          <w:rFonts w:eastAsia="SimSun"/>
          <w:sz w:val="24"/>
          <w:szCs w:val="24"/>
          <w:lang w:eastAsia="zh-CN"/>
        </w:rPr>
        <w:t>происходит рост коррозионной стойкости</w:t>
      </w:r>
      <w:r w:rsidRPr="00BB14E6">
        <w:rPr>
          <w:rFonts w:eastAsia="SimSun"/>
          <w:sz w:val="24"/>
          <w:szCs w:val="24"/>
          <w:lang w:eastAsia="zh-CN"/>
        </w:rPr>
        <w:t xml:space="preserve"> фос</w:t>
      </w:r>
      <w:r>
        <w:rPr>
          <w:rFonts w:eastAsia="SimSun"/>
          <w:sz w:val="24"/>
          <w:szCs w:val="24"/>
          <w:lang w:eastAsia="zh-CN"/>
        </w:rPr>
        <w:t>фатных покрытий, осажденных</w:t>
      </w:r>
      <w:r w:rsidRPr="00BB14E6">
        <w:rPr>
          <w:rFonts w:eastAsia="SimSun"/>
          <w:sz w:val="24"/>
          <w:szCs w:val="24"/>
          <w:lang w:eastAsia="zh-CN"/>
        </w:rPr>
        <w:t xml:space="preserve"> из раствора Фосфомет в присутствии нитрофенола</w:t>
      </w:r>
      <w:r>
        <w:rPr>
          <w:rFonts w:eastAsia="SimSun"/>
          <w:sz w:val="24"/>
          <w:szCs w:val="24"/>
          <w:lang w:eastAsia="zh-CN"/>
        </w:rPr>
        <w:t xml:space="preserve"> и м-НБС.</w:t>
      </w:r>
      <w:r w:rsidRPr="00BB14E6">
        <w:rPr>
          <w:rFonts w:eastAsia="SimSun"/>
          <w:sz w:val="24"/>
          <w:szCs w:val="24"/>
          <w:lang w:eastAsia="zh-CN"/>
        </w:rPr>
        <w:t xml:space="preserve"> Дальнейшее увеличение времени выдерживания от 90 до 180 мин. приводит </w:t>
      </w:r>
      <w:r>
        <w:rPr>
          <w:rFonts w:eastAsia="SimSun"/>
          <w:sz w:val="24"/>
          <w:szCs w:val="24"/>
          <w:lang w:eastAsia="zh-CN"/>
        </w:rPr>
        <w:t xml:space="preserve">к некоторому уменьшению коррозионной стойкости фосфатных покрытий, осажденных из раствора Фосфомет + 5 г/л м-НБС с их дальнейшей стабилизацией. </w:t>
      </w:r>
    </w:p>
    <w:p w:rsidR="00767302" w:rsidRDefault="00767302" w:rsidP="00767302">
      <w:pPr>
        <w:spacing w:line="360" w:lineRule="auto"/>
        <w:ind w:firstLine="708"/>
        <w:jc w:val="both"/>
        <w:rPr>
          <w:rFonts w:eastAsia="SimSun"/>
          <w:sz w:val="24"/>
          <w:szCs w:val="24"/>
          <w:lang w:eastAsia="zh-CN"/>
        </w:rPr>
      </w:pPr>
    </w:p>
    <w:p w:rsidR="00767302" w:rsidRDefault="00767302" w:rsidP="00A61B6F">
      <w:pPr>
        <w:spacing w:line="360" w:lineRule="auto"/>
        <w:jc w:val="center"/>
        <w:rPr>
          <w:rFonts w:eastAsia="SimSun"/>
          <w:sz w:val="24"/>
          <w:szCs w:val="24"/>
          <w:lang w:eastAsia="zh-CN"/>
        </w:rPr>
      </w:pPr>
      <w:r>
        <w:rPr>
          <w:rFonts w:eastAsia="SimSun"/>
          <w:noProof/>
          <w:sz w:val="24"/>
          <w:szCs w:val="24"/>
        </w:rPr>
        <w:drawing>
          <wp:inline distT="0" distB="0" distL="0" distR="0" wp14:anchorId="7F490087" wp14:editId="2EA63301">
            <wp:extent cx="4875577" cy="3436882"/>
            <wp:effectExtent l="0" t="0" r="127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988406" cy="3516417"/>
                    </a:xfrm>
                    <a:prstGeom prst="rect">
                      <a:avLst/>
                    </a:prstGeom>
                    <a:noFill/>
                    <a:ln>
                      <a:noFill/>
                    </a:ln>
                  </pic:spPr>
                </pic:pic>
              </a:graphicData>
            </a:graphic>
          </wp:inline>
        </w:drawing>
      </w:r>
    </w:p>
    <w:p w:rsidR="00767302" w:rsidRDefault="00767302" w:rsidP="00767302">
      <w:pPr>
        <w:spacing w:line="360" w:lineRule="auto"/>
        <w:ind w:firstLine="708"/>
        <w:contextualSpacing/>
        <w:rPr>
          <w:rFonts w:eastAsia="Calibri"/>
          <w:sz w:val="24"/>
          <w:szCs w:val="24"/>
        </w:rPr>
      </w:pPr>
      <w:r>
        <w:rPr>
          <w:rFonts w:eastAsia="Calibri"/>
          <w:sz w:val="24"/>
          <w:szCs w:val="24"/>
          <w:lang w:val="kk-KZ"/>
        </w:rPr>
        <w:t xml:space="preserve">Раствор осаждения: </w:t>
      </w:r>
      <w:r w:rsidR="00AE1CC4">
        <w:rPr>
          <w:rFonts w:eastAsia="Calibri"/>
          <w:sz w:val="24"/>
          <w:szCs w:val="24"/>
          <w:lang w:val="kk-KZ"/>
        </w:rPr>
        <w:t>Фосфомет</w:t>
      </w:r>
      <w:r w:rsidRPr="00BB14E6">
        <w:rPr>
          <w:rFonts w:eastAsia="Calibri"/>
          <w:sz w:val="24"/>
          <w:szCs w:val="24"/>
        </w:rPr>
        <w:t xml:space="preserve"> </w:t>
      </w:r>
      <w:r>
        <w:rPr>
          <w:rFonts w:eastAsia="Calibri"/>
          <w:sz w:val="24"/>
          <w:szCs w:val="24"/>
          <w:lang w:val="kk-KZ"/>
        </w:rPr>
        <w:t>+</w:t>
      </w:r>
      <w:r>
        <w:rPr>
          <w:rFonts w:eastAsia="Calibri"/>
          <w:sz w:val="24"/>
          <w:szCs w:val="24"/>
        </w:rPr>
        <w:t xml:space="preserve">5 г/л </w:t>
      </w:r>
      <w:r w:rsidRPr="00BB14E6">
        <w:rPr>
          <w:rFonts w:eastAsia="Calibri"/>
          <w:sz w:val="24"/>
          <w:szCs w:val="24"/>
        </w:rPr>
        <w:t>м-НБС</w:t>
      </w:r>
    </w:p>
    <w:p w:rsidR="00767302" w:rsidRDefault="00767302" w:rsidP="002414B9">
      <w:pPr>
        <w:contextualSpacing/>
        <w:jc w:val="center"/>
        <w:rPr>
          <w:rFonts w:eastAsia="Calibri"/>
          <w:sz w:val="24"/>
          <w:szCs w:val="24"/>
        </w:rPr>
      </w:pPr>
      <w:r>
        <w:rPr>
          <w:rFonts w:eastAsia="Calibri"/>
          <w:sz w:val="24"/>
          <w:szCs w:val="24"/>
        </w:rPr>
        <w:t>Рисунок 26</w:t>
      </w:r>
      <w:r w:rsidRPr="00BB14E6">
        <w:rPr>
          <w:rFonts w:eastAsia="Calibri"/>
          <w:sz w:val="24"/>
          <w:szCs w:val="24"/>
        </w:rPr>
        <w:t xml:space="preserve"> – </w:t>
      </w:r>
      <w:r>
        <w:rPr>
          <w:rFonts w:eastAsia="Calibri"/>
          <w:sz w:val="24"/>
          <w:szCs w:val="24"/>
        </w:rPr>
        <w:t>Зависимость изменения</w:t>
      </w:r>
      <w:r w:rsidRPr="00BB14E6">
        <w:rPr>
          <w:rFonts w:eastAsia="Calibri"/>
          <w:sz w:val="24"/>
          <w:szCs w:val="24"/>
        </w:rPr>
        <w:t xml:space="preserve"> величины коррозионного потенциала железного электрода с фос</w:t>
      </w:r>
      <w:r>
        <w:rPr>
          <w:rFonts w:eastAsia="Calibri"/>
          <w:sz w:val="24"/>
          <w:szCs w:val="24"/>
        </w:rPr>
        <w:t xml:space="preserve">фатным покрытием </w:t>
      </w:r>
      <w:r w:rsidRPr="00BB14E6">
        <w:rPr>
          <w:rFonts w:eastAsia="Calibri"/>
          <w:sz w:val="24"/>
          <w:szCs w:val="24"/>
        </w:rPr>
        <w:t xml:space="preserve">от времени </w:t>
      </w:r>
      <w:r>
        <w:rPr>
          <w:rFonts w:eastAsia="Calibri"/>
          <w:sz w:val="24"/>
          <w:szCs w:val="24"/>
        </w:rPr>
        <w:t>испытания в заводской воде</w:t>
      </w:r>
    </w:p>
    <w:p w:rsidR="00767302" w:rsidRPr="00BB14E6" w:rsidRDefault="00767302" w:rsidP="00767302">
      <w:pPr>
        <w:spacing w:line="360" w:lineRule="auto"/>
        <w:contextualSpacing/>
        <w:jc w:val="center"/>
        <w:rPr>
          <w:rFonts w:eastAsia="SimSun"/>
          <w:sz w:val="24"/>
          <w:szCs w:val="24"/>
          <w:lang w:eastAsia="zh-CN"/>
        </w:rPr>
      </w:pPr>
    </w:p>
    <w:p w:rsidR="00767302" w:rsidRPr="00BB14E6" w:rsidRDefault="00767302" w:rsidP="00767302">
      <w:pPr>
        <w:spacing w:line="360" w:lineRule="auto"/>
        <w:ind w:firstLine="708"/>
        <w:jc w:val="both"/>
        <w:rPr>
          <w:rFonts w:eastAsia="SimSun"/>
          <w:sz w:val="24"/>
          <w:szCs w:val="24"/>
          <w:lang w:eastAsia="zh-CN"/>
        </w:rPr>
      </w:pPr>
      <w:r>
        <w:rPr>
          <w:rFonts w:eastAsia="SimSun"/>
          <w:sz w:val="24"/>
          <w:szCs w:val="24"/>
          <w:lang w:eastAsia="zh-CN"/>
        </w:rPr>
        <w:t>Согласно рисунку 26 увеличение времени испытания фосфатного покрытия, осажденного из раствора Фосфомет + 5 г/л м–НБС в заводской воде в первые 30 мин приводит к значительному смещению</w:t>
      </w:r>
      <w:r w:rsidRPr="00BB14E6">
        <w:rPr>
          <w:rFonts w:eastAsia="SimSun"/>
          <w:sz w:val="24"/>
          <w:szCs w:val="24"/>
          <w:lang w:eastAsia="zh-CN"/>
        </w:rPr>
        <w:t xml:space="preserve"> коррозионного потенциала в положительную область (-0,808</w:t>
      </w:r>
      <w:r w:rsidRPr="00BB14E6">
        <w:rPr>
          <w:rFonts w:eastAsia="SimSun"/>
          <w:sz w:val="24"/>
          <w:szCs w:val="24"/>
          <w:lang w:val="en-US" w:eastAsia="zh-CN"/>
        </w:rPr>
        <w:t>V</w:t>
      </w:r>
      <w:r w:rsidRPr="00BB14E6">
        <w:rPr>
          <w:rFonts w:eastAsia="SimSun"/>
          <w:sz w:val="24"/>
          <w:szCs w:val="24"/>
          <w:lang w:eastAsia="zh-CN"/>
        </w:rPr>
        <w:t>),</w:t>
      </w:r>
      <w:r>
        <w:rPr>
          <w:rFonts w:eastAsia="SimSun"/>
          <w:sz w:val="24"/>
          <w:szCs w:val="24"/>
          <w:lang w:eastAsia="zh-CN"/>
        </w:rPr>
        <w:t xml:space="preserve"> что обусловлено увеличением коррозионной стойкости</w:t>
      </w:r>
      <w:r w:rsidRPr="00BB14E6">
        <w:rPr>
          <w:rFonts w:eastAsia="SimSun"/>
          <w:sz w:val="24"/>
          <w:szCs w:val="24"/>
          <w:lang w:eastAsia="zh-CN"/>
        </w:rPr>
        <w:t xml:space="preserve"> по сравнению с покрытием не испытанным в агрессивной среде (-0,849</w:t>
      </w:r>
      <w:r w:rsidRPr="00BB14E6">
        <w:rPr>
          <w:rFonts w:eastAsia="SimSun"/>
          <w:sz w:val="24"/>
          <w:szCs w:val="24"/>
          <w:lang w:val="en-US" w:eastAsia="zh-CN"/>
        </w:rPr>
        <w:t>V</w:t>
      </w:r>
      <w:r w:rsidRPr="00BB14E6">
        <w:rPr>
          <w:rFonts w:eastAsia="SimSun"/>
          <w:sz w:val="24"/>
          <w:szCs w:val="24"/>
          <w:lang w:eastAsia="zh-CN"/>
        </w:rPr>
        <w:t xml:space="preserve">). При дальнейшем увеличении времени </w:t>
      </w:r>
      <w:r>
        <w:rPr>
          <w:rFonts w:eastAsia="SimSun"/>
          <w:sz w:val="24"/>
          <w:szCs w:val="24"/>
          <w:lang w:eastAsia="zh-CN"/>
        </w:rPr>
        <w:t xml:space="preserve">испытания </w:t>
      </w:r>
      <w:r w:rsidRPr="00BB14E6">
        <w:rPr>
          <w:rFonts w:eastAsia="SimSun"/>
          <w:sz w:val="24"/>
          <w:szCs w:val="24"/>
          <w:lang w:eastAsia="zh-CN"/>
        </w:rPr>
        <w:t>наблюдается обратное смещение коррозионного потенциала в область более отрицательных значений</w:t>
      </w:r>
      <w:r>
        <w:rPr>
          <w:rFonts w:eastAsia="SimSun"/>
          <w:sz w:val="24"/>
          <w:szCs w:val="24"/>
          <w:lang w:eastAsia="zh-CN"/>
        </w:rPr>
        <w:t>, т.е. происходит уменьшение коррозионной стойкости покрытия</w:t>
      </w:r>
      <w:r w:rsidRPr="00BB14E6">
        <w:rPr>
          <w:rFonts w:eastAsia="SimSun"/>
          <w:sz w:val="24"/>
          <w:szCs w:val="24"/>
          <w:lang w:eastAsia="zh-CN"/>
        </w:rPr>
        <w:t xml:space="preserve"> и его дальнейшая стабилизация. При сопоставлении </w:t>
      </w:r>
      <w:proofErr w:type="spellStart"/>
      <w:r w:rsidRPr="00BB14E6">
        <w:rPr>
          <w:rFonts w:eastAsia="SimSun"/>
          <w:sz w:val="24"/>
          <w:szCs w:val="24"/>
          <w:lang w:eastAsia="zh-CN"/>
        </w:rPr>
        <w:t>Тафеле</w:t>
      </w:r>
      <w:r>
        <w:rPr>
          <w:rFonts w:eastAsia="SimSun"/>
          <w:sz w:val="24"/>
          <w:szCs w:val="24"/>
          <w:lang w:eastAsia="zh-CN"/>
        </w:rPr>
        <w:t>в</w:t>
      </w:r>
      <w:r w:rsidRPr="00BB14E6">
        <w:rPr>
          <w:rFonts w:eastAsia="SimSun"/>
          <w:sz w:val="24"/>
          <w:szCs w:val="24"/>
          <w:lang w:eastAsia="zh-CN"/>
        </w:rPr>
        <w:t>ских</w:t>
      </w:r>
      <w:proofErr w:type="spellEnd"/>
      <w:r w:rsidRPr="00BB14E6">
        <w:rPr>
          <w:rFonts w:eastAsia="SimSun"/>
          <w:sz w:val="24"/>
          <w:szCs w:val="24"/>
          <w:lang w:eastAsia="zh-CN"/>
        </w:rPr>
        <w:t xml:space="preserve"> зависимостей, приведенных на ри</w:t>
      </w:r>
      <w:r>
        <w:rPr>
          <w:rFonts w:eastAsia="SimSun"/>
          <w:sz w:val="24"/>
          <w:szCs w:val="24"/>
          <w:lang w:eastAsia="zh-CN"/>
        </w:rPr>
        <w:t>сунках 23</w:t>
      </w:r>
      <w:r w:rsidRPr="00BB14E6">
        <w:rPr>
          <w:rFonts w:eastAsia="SimSun"/>
          <w:sz w:val="24"/>
          <w:szCs w:val="24"/>
          <w:lang w:eastAsia="zh-CN"/>
        </w:rPr>
        <w:t xml:space="preserve"> и </w:t>
      </w:r>
      <w:r>
        <w:rPr>
          <w:rFonts w:eastAsia="SimSun"/>
          <w:sz w:val="24"/>
          <w:szCs w:val="24"/>
          <w:lang w:eastAsia="zh-CN"/>
        </w:rPr>
        <w:t>25,</w:t>
      </w:r>
      <w:r w:rsidRPr="00BB14E6">
        <w:rPr>
          <w:rFonts w:eastAsia="SimSun"/>
          <w:sz w:val="24"/>
          <w:szCs w:val="24"/>
          <w:lang w:eastAsia="zh-CN"/>
        </w:rPr>
        <w:t xml:space="preserve"> можно сделать вывод, что при небольшом времени </w:t>
      </w:r>
      <w:r>
        <w:rPr>
          <w:rFonts w:eastAsia="SimSun"/>
          <w:sz w:val="24"/>
          <w:szCs w:val="24"/>
          <w:lang w:eastAsia="zh-CN"/>
        </w:rPr>
        <w:lastRenderedPageBreak/>
        <w:t xml:space="preserve">испытания </w:t>
      </w:r>
      <w:r w:rsidRPr="00BB14E6">
        <w:rPr>
          <w:rFonts w:eastAsia="SimSun"/>
          <w:sz w:val="24"/>
          <w:szCs w:val="24"/>
          <w:lang w:eastAsia="zh-CN"/>
        </w:rPr>
        <w:t>до 30 мин. в агрессивной среде (заводская во</w:t>
      </w:r>
      <w:r>
        <w:rPr>
          <w:rFonts w:eastAsia="SimSun"/>
          <w:sz w:val="24"/>
          <w:szCs w:val="24"/>
          <w:lang w:eastAsia="zh-CN"/>
        </w:rPr>
        <w:t>да</w:t>
      </w:r>
      <w:r w:rsidRPr="00BB14E6">
        <w:rPr>
          <w:rFonts w:eastAsia="SimSun"/>
          <w:sz w:val="24"/>
          <w:szCs w:val="24"/>
          <w:lang w:eastAsia="zh-CN"/>
        </w:rPr>
        <w:t xml:space="preserve">) </w:t>
      </w:r>
      <w:r>
        <w:rPr>
          <w:rFonts w:eastAsia="SimSun"/>
          <w:sz w:val="24"/>
          <w:szCs w:val="24"/>
          <w:lang w:eastAsia="zh-CN"/>
        </w:rPr>
        <w:t>происходит рост коррозионной стойкости</w:t>
      </w:r>
      <w:r w:rsidRPr="00BB14E6">
        <w:rPr>
          <w:rFonts w:eastAsia="SimSun"/>
          <w:sz w:val="24"/>
          <w:szCs w:val="24"/>
          <w:lang w:eastAsia="zh-CN"/>
        </w:rPr>
        <w:t xml:space="preserve"> фос</w:t>
      </w:r>
      <w:r>
        <w:rPr>
          <w:rFonts w:eastAsia="SimSun"/>
          <w:sz w:val="24"/>
          <w:szCs w:val="24"/>
          <w:lang w:eastAsia="zh-CN"/>
        </w:rPr>
        <w:t>фатных покрытий, осажденных</w:t>
      </w:r>
      <w:r w:rsidRPr="00BB14E6">
        <w:rPr>
          <w:rFonts w:eastAsia="SimSun"/>
          <w:sz w:val="24"/>
          <w:szCs w:val="24"/>
          <w:lang w:eastAsia="zh-CN"/>
        </w:rPr>
        <w:t xml:space="preserve"> из раствора Фосфомет в присутствии нитрофенола</w:t>
      </w:r>
      <w:r>
        <w:rPr>
          <w:rFonts w:eastAsia="SimSun"/>
          <w:sz w:val="24"/>
          <w:szCs w:val="24"/>
          <w:lang w:eastAsia="zh-CN"/>
        </w:rPr>
        <w:t xml:space="preserve"> и м-НБС.</w:t>
      </w:r>
      <w:r w:rsidRPr="00BB14E6">
        <w:rPr>
          <w:rFonts w:eastAsia="SimSun"/>
          <w:sz w:val="24"/>
          <w:szCs w:val="24"/>
          <w:lang w:eastAsia="zh-CN"/>
        </w:rPr>
        <w:t xml:space="preserve"> Дальнейшее увеличение времени выдерживания от 90 до 180 мин. приводит к стабилизации </w:t>
      </w:r>
      <w:r>
        <w:rPr>
          <w:rFonts w:eastAsia="SimSun"/>
          <w:sz w:val="24"/>
          <w:szCs w:val="24"/>
          <w:lang w:eastAsia="zh-CN"/>
        </w:rPr>
        <w:t xml:space="preserve">коррозионной стойкости </w:t>
      </w:r>
      <w:r w:rsidRPr="00BB14E6">
        <w:rPr>
          <w:rFonts w:eastAsia="SimSun"/>
          <w:sz w:val="24"/>
          <w:szCs w:val="24"/>
          <w:lang w:eastAsia="zh-CN"/>
        </w:rPr>
        <w:t>фосфатных по</w:t>
      </w:r>
      <w:r>
        <w:rPr>
          <w:rFonts w:eastAsia="SimSun"/>
          <w:sz w:val="24"/>
          <w:szCs w:val="24"/>
          <w:lang w:eastAsia="zh-CN"/>
        </w:rPr>
        <w:t xml:space="preserve">крытий, осажденных из раствора Фосфомет + 2,5 г/л нитрофенола и к некоторому уменьшению коррозионной стойкости с дальнейшей стабилизацией фосфатных покрытий, осажденных из раствора Фосфомет + 5 г/л м-НБС.  </w:t>
      </w:r>
    </w:p>
    <w:p w:rsidR="00767302" w:rsidRPr="00FD21B8" w:rsidRDefault="00767302" w:rsidP="00767302">
      <w:pPr>
        <w:suppressAutoHyphens/>
        <w:spacing w:line="360" w:lineRule="auto"/>
        <w:ind w:firstLine="709"/>
        <w:contextualSpacing/>
        <w:jc w:val="both"/>
        <w:rPr>
          <w:rFonts w:eastAsia="SimSun"/>
          <w:sz w:val="24"/>
          <w:szCs w:val="24"/>
          <w:lang w:eastAsia="zh-CN"/>
        </w:rPr>
      </w:pPr>
      <w:r>
        <w:rPr>
          <w:rFonts w:eastAsia="SimSun"/>
          <w:sz w:val="24"/>
          <w:szCs w:val="24"/>
          <w:lang w:eastAsia="zh-CN"/>
        </w:rPr>
        <w:t xml:space="preserve">Таким образом, на основании проведенных исследований коррозионной стойкости фосфатных покрытий, осажденных из растворов преобразователей ржавчины в присутствии ускорителей процесса фосфатирования, было установлено, что наибольшей коррозионной стойкостью в агрессивных водах Павлодарского нефтехимического завода (ПНХЗ) обладают фосфатные покрытия, осажденные из раствора преобразователя ржавчины Фосфомет в присутствии </w:t>
      </w:r>
      <w:r w:rsidRPr="00FD21B8">
        <w:rPr>
          <w:rFonts w:eastAsia="SimSun"/>
          <w:sz w:val="24"/>
          <w:szCs w:val="24"/>
          <w:lang w:eastAsia="zh-CN"/>
        </w:rPr>
        <w:t xml:space="preserve">2,5 г/л нитрофенола. </w:t>
      </w:r>
    </w:p>
    <w:p w:rsidR="00767302" w:rsidRPr="00FD21B8" w:rsidRDefault="00767302" w:rsidP="00767302">
      <w:pPr>
        <w:suppressAutoHyphens/>
        <w:spacing w:line="360" w:lineRule="auto"/>
        <w:ind w:firstLine="709"/>
        <w:contextualSpacing/>
        <w:jc w:val="both"/>
        <w:rPr>
          <w:rFonts w:eastAsia="SimSun"/>
          <w:sz w:val="24"/>
          <w:szCs w:val="24"/>
          <w:lang w:eastAsia="zh-CN"/>
        </w:rPr>
      </w:pPr>
    </w:p>
    <w:p w:rsidR="00767302" w:rsidRPr="00D1023A" w:rsidRDefault="00D1023A" w:rsidP="00767302">
      <w:pPr>
        <w:suppressAutoHyphens/>
        <w:spacing w:line="360" w:lineRule="auto"/>
        <w:ind w:firstLine="709"/>
        <w:contextualSpacing/>
        <w:jc w:val="both"/>
        <w:rPr>
          <w:rFonts w:eastAsia="SimSun"/>
          <w:b/>
          <w:sz w:val="24"/>
          <w:szCs w:val="24"/>
          <w:lang w:eastAsia="zh-CN"/>
        </w:rPr>
      </w:pPr>
      <w:r w:rsidRPr="00D1023A">
        <w:rPr>
          <w:rFonts w:eastAsia="SimSun"/>
          <w:b/>
          <w:sz w:val="24"/>
          <w:szCs w:val="24"/>
          <w:lang w:eastAsia="zh-CN"/>
        </w:rPr>
        <w:t xml:space="preserve">3.2 </w:t>
      </w:r>
      <w:r w:rsidR="00D77F6F">
        <w:rPr>
          <w:rFonts w:eastAsia="SimSun"/>
          <w:b/>
          <w:sz w:val="24"/>
          <w:szCs w:val="24"/>
          <w:lang w:eastAsia="zh-CN"/>
        </w:rPr>
        <w:t>О</w:t>
      </w:r>
      <w:r w:rsidR="00D77F6F" w:rsidRPr="00D1023A">
        <w:rPr>
          <w:rFonts w:eastAsia="SimSun"/>
          <w:b/>
          <w:sz w:val="24"/>
          <w:szCs w:val="24"/>
          <w:lang w:eastAsia="zh-CN"/>
        </w:rPr>
        <w:t>пределение коррозионной стойкости фосфатных покрытий в водах ПНХЗ с разными гидродинамическими условиями</w:t>
      </w:r>
    </w:p>
    <w:p w:rsidR="00276F4C" w:rsidRDefault="00276F4C" w:rsidP="00767302">
      <w:pPr>
        <w:suppressAutoHyphens/>
        <w:spacing w:line="360" w:lineRule="auto"/>
        <w:ind w:firstLine="709"/>
        <w:contextualSpacing/>
        <w:jc w:val="both"/>
        <w:rPr>
          <w:rFonts w:eastAsia="SimSun"/>
          <w:sz w:val="24"/>
          <w:szCs w:val="24"/>
          <w:lang w:eastAsia="zh-CN"/>
        </w:rPr>
      </w:pPr>
    </w:p>
    <w:p w:rsidR="00767302" w:rsidRDefault="00767302" w:rsidP="00767302">
      <w:pPr>
        <w:suppressAutoHyphens/>
        <w:spacing w:line="360" w:lineRule="auto"/>
        <w:ind w:firstLine="709"/>
        <w:contextualSpacing/>
        <w:jc w:val="both"/>
        <w:rPr>
          <w:rFonts w:eastAsia="SimSun"/>
          <w:sz w:val="24"/>
          <w:szCs w:val="24"/>
          <w:lang w:eastAsia="zh-CN"/>
        </w:rPr>
      </w:pPr>
      <w:r>
        <w:rPr>
          <w:rFonts w:eastAsia="SimSun"/>
          <w:sz w:val="24"/>
          <w:szCs w:val="24"/>
          <w:lang w:eastAsia="zh-CN"/>
        </w:rPr>
        <w:t>Исследовано влияние скорости перемешивания при испытании фосфатных покрытий, осажденных из раствора Фосфомет в присутствии 2,5 г/л нитрофенола и 5г/л м НБС. На рисунке 27 показано изменение скорости коррозии фосфатных покрытий в зависимости от времени испытания в заводской воде ПНХЗ. Определение коррозионной стойкости проведено капельным методом Акимова.</w:t>
      </w:r>
    </w:p>
    <w:p w:rsidR="00767302" w:rsidRDefault="00767302" w:rsidP="00767302">
      <w:pPr>
        <w:spacing w:line="360" w:lineRule="auto"/>
        <w:ind w:firstLine="709"/>
        <w:contextualSpacing/>
        <w:jc w:val="both"/>
        <w:rPr>
          <w:sz w:val="24"/>
          <w:szCs w:val="24"/>
          <w:lang w:val="kk-KZ"/>
        </w:rPr>
      </w:pPr>
      <w:r>
        <w:rPr>
          <w:sz w:val="24"/>
          <w:szCs w:val="24"/>
          <w:lang w:val="kk-KZ"/>
        </w:rPr>
        <w:t>Согласно рисунку 27 коррозионная стойкость фосфатных покрытий, осажденных и</w:t>
      </w:r>
      <w:r>
        <w:rPr>
          <w:sz w:val="24"/>
          <w:szCs w:val="24"/>
        </w:rPr>
        <w:t>з</w:t>
      </w:r>
      <w:r>
        <w:rPr>
          <w:sz w:val="24"/>
          <w:szCs w:val="24"/>
          <w:lang w:val="kk-KZ"/>
        </w:rPr>
        <w:t xml:space="preserve"> раствора Фосфомет уменьшается с ростом скорости перемешивания заводской воды. Наибольшее изменение стойкости наблюдается у фосфатнх покрытий, осажденных из раствора Фосфомет + 5г/л м-НБС. С изменением скорости перемешивания от 200 до 700 об/мин коррозионная стойкость этого фосфатного покрытия уменьшается с 35 с до 12 с по методу Акимова. Коррозионнаястойкость покрытия, осажденного их раствора Фосфомет + 2,5 г/л нитрофенола с ростом скорости перемешивания меняется в меньшей степени. С изменением скорости перемешивания от 200 до 700 об/мин коррозионная стойкость покрытия уменьшается с 29с до 15 с. При времени испытания 120 мин. и скорости перемешивания заводской воды 500 об/мин коррозионная стойкость покрытий, осажденных их обоих растворов, имеет одинаковое значение 18 с. </w:t>
      </w:r>
    </w:p>
    <w:p w:rsidR="00767302" w:rsidRPr="00E63018" w:rsidRDefault="00767302" w:rsidP="00767302">
      <w:pPr>
        <w:suppressAutoHyphens/>
        <w:spacing w:line="360" w:lineRule="auto"/>
        <w:ind w:firstLine="709"/>
        <w:contextualSpacing/>
        <w:jc w:val="both"/>
        <w:rPr>
          <w:rFonts w:eastAsia="SimSun"/>
          <w:sz w:val="24"/>
          <w:szCs w:val="24"/>
          <w:lang w:val="kk-KZ" w:eastAsia="zh-CN"/>
        </w:rPr>
      </w:pPr>
    </w:p>
    <w:p w:rsidR="00767302" w:rsidRPr="006A598A" w:rsidRDefault="00767302" w:rsidP="00A61B6F">
      <w:pPr>
        <w:suppressAutoHyphens/>
        <w:spacing w:line="360" w:lineRule="auto"/>
        <w:contextualSpacing/>
        <w:jc w:val="center"/>
        <w:rPr>
          <w:rFonts w:eastAsia="SimSun"/>
          <w:sz w:val="24"/>
          <w:szCs w:val="24"/>
          <w:lang w:eastAsia="zh-CN"/>
        </w:rPr>
      </w:pPr>
      <w:r w:rsidRPr="0020495F">
        <w:rPr>
          <w:rFonts w:eastAsia="SimSun"/>
          <w:noProof/>
          <w:sz w:val="24"/>
          <w:szCs w:val="24"/>
        </w:rPr>
        <w:lastRenderedPageBreak/>
        <w:drawing>
          <wp:inline distT="0" distB="0" distL="0" distR="0" wp14:anchorId="38FF7FDC" wp14:editId="3CD8F43D">
            <wp:extent cx="5397310" cy="3386667"/>
            <wp:effectExtent l="0" t="0" r="0" b="4445"/>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47721" cy="3418299"/>
                    </a:xfrm>
                    <a:prstGeom prst="rect">
                      <a:avLst/>
                    </a:prstGeom>
                    <a:noFill/>
                    <a:ln>
                      <a:noFill/>
                    </a:ln>
                  </pic:spPr>
                </pic:pic>
              </a:graphicData>
            </a:graphic>
          </wp:inline>
        </w:drawing>
      </w:r>
    </w:p>
    <w:p w:rsidR="00767302" w:rsidRDefault="00767302" w:rsidP="00767302">
      <w:pPr>
        <w:spacing w:line="360" w:lineRule="auto"/>
        <w:ind w:firstLine="567"/>
        <w:contextualSpacing/>
        <w:jc w:val="both"/>
        <w:rPr>
          <w:rFonts w:eastAsia="SimSun"/>
          <w:sz w:val="24"/>
          <w:szCs w:val="24"/>
          <w:lang w:eastAsia="zh-CN"/>
        </w:rPr>
      </w:pPr>
      <w:r>
        <w:rPr>
          <w:rFonts w:eastAsia="SimSun"/>
          <w:sz w:val="24"/>
          <w:szCs w:val="24"/>
          <w:lang w:eastAsia="zh-CN"/>
        </w:rPr>
        <w:t xml:space="preserve">Раствор осаждения: 1 - </w:t>
      </w:r>
      <w:proofErr w:type="spellStart"/>
      <w:r>
        <w:rPr>
          <w:rFonts w:eastAsia="SimSun"/>
          <w:sz w:val="24"/>
          <w:szCs w:val="24"/>
          <w:lang w:eastAsia="zh-CN"/>
        </w:rPr>
        <w:t>фосфомет</w:t>
      </w:r>
      <w:proofErr w:type="spellEnd"/>
      <w:r>
        <w:rPr>
          <w:rFonts w:eastAsia="SimSun"/>
          <w:sz w:val="24"/>
          <w:szCs w:val="24"/>
          <w:lang w:eastAsia="zh-CN"/>
        </w:rPr>
        <w:t xml:space="preserve"> + 5 г/л м-НБС; 2 – </w:t>
      </w:r>
      <w:proofErr w:type="spellStart"/>
      <w:r>
        <w:rPr>
          <w:rFonts w:eastAsia="SimSun"/>
          <w:sz w:val="24"/>
          <w:szCs w:val="24"/>
          <w:lang w:eastAsia="zh-CN"/>
        </w:rPr>
        <w:t>фосфомет</w:t>
      </w:r>
      <w:proofErr w:type="spellEnd"/>
      <w:r>
        <w:rPr>
          <w:rFonts w:eastAsia="SimSun"/>
          <w:sz w:val="24"/>
          <w:szCs w:val="24"/>
          <w:lang w:eastAsia="zh-CN"/>
        </w:rPr>
        <w:t xml:space="preserve"> +2,5 г/л нитрофенол </w:t>
      </w:r>
    </w:p>
    <w:p w:rsidR="00767302" w:rsidRPr="004642A1" w:rsidRDefault="00767302" w:rsidP="002414B9">
      <w:pPr>
        <w:jc w:val="center"/>
        <w:rPr>
          <w:rFonts w:eastAsia="SimSun"/>
          <w:sz w:val="24"/>
          <w:szCs w:val="24"/>
          <w:lang w:eastAsia="zh-CN"/>
        </w:rPr>
      </w:pPr>
      <w:r>
        <w:rPr>
          <w:sz w:val="24"/>
          <w:szCs w:val="24"/>
          <w:lang w:val="kk-KZ"/>
        </w:rPr>
        <w:t xml:space="preserve">Рисунок 27 - </w:t>
      </w:r>
      <w:r>
        <w:rPr>
          <w:sz w:val="24"/>
          <w:szCs w:val="24"/>
        </w:rPr>
        <w:t>Влияние скорости перемешивания при испытании фосфатных покрытий в заводской воде</w:t>
      </w:r>
    </w:p>
    <w:p w:rsidR="00767302" w:rsidRDefault="00767302" w:rsidP="00767302">
      <w:pPr>
        <w:ind w:firstLine="709"/>
        <w:jc w:val="center"/>
        <w:rPr>
          <w:sz w:val="24"/>
          <w:szCs w:val="24"/>
          <w:lang w:val="kk-KZ"/>
        </w:rPr>
      </w:pPr>
    </w:p>
    <w:p w:rsidR="00767302" w:rsidRPr="0020495F" w:rsidRDefault="00767302" w:rsidP="00767302">
      <w:pPr>
        <w:spacing w:line="360" w:lineRule="auto"/>
        <w:ind w:firstLine="709"/>
        <w:contextualSpacing/>
        <w:jc w:val="both"/>
        <w:rPr>
          <w:rFonts w:eastAsia="SimSun"/>
          <w:sz w:val="24"/>
          <w:szCs w:val="24"/>
          <w:lang w:val="kk-KZ" w:eastAsia="zh-CN"/>
        </w:rPr>
      </w:pPr>
      <w:r>
        <w:rPr>
          <w:sz w:val="24"/>
          <w:szCs w:val="24"/>
          <w:lang w:val="kk-KZ"/>
        </w:rPr>
        <w:t>Таким образом, изменение гидродинамических условий при испытании фосфатных покрытий, осажденных из раствора преобразователя ржавчины Фосфомет приводит к незначительному изменению их коррозионной стойкости.</w:t>
      </w:r>
    </w:p>
    <w:p w:rsidR="00767302" w:rsidRPr="00E33612" w:rsidRDefault="00767302" w:rsidP="00767302">
      <w:pPr>
        <w:spacing w:line="360" w:lineRule="auto"/>
        <w:ind w:firstLine="709"/>
        <w:contextualSpacing/>
        <w:jc w:val="both"/>
        <w:rPr>
          <w:sz w:val="24"/>
          <w:szCs w:val="24"/>
        </w:rPr>
      </w:pPr>
    </w:p>
    <w:p w:rsidR="00767302" w:rsidRPr="009E4F54" w:rsidRDefault="00767302" w:rsidP="00767302">
      <w:pPr>
        <w:tabs>
          <w:tab w:val="left" w:pos="2023"/>
        </w:tabs>
        <w:contextualSpacing/>
        <w:rPr>
          <w:i/>
          <w:sz w:val="24"/>
          <w:szCs w:val="24"/>
        </w:rPr>
      </w:pPr>
    </w:p>
    <w:p w:rsidR="00767302" w:rsidRDefault="00767302" w:rsidP="00767302">
      <w:pPr>
        <w:tabs>
          <w:tab w:val="left" w:pos="2280"/>
        </w:tabs>
        <w:spacing w:after="200" w:line="360" w:lineRule="auto"/>
        <w:ind w:firstLine="709"/>
        <w:contextualSpacing/>
        <w:jc w:val="both"/>
        <w:rPr>
          <w:rFonts w:eastAsiaTheme="minorHAnsi"/>
          <w:color w:val="auto"/>
          <w:sz w:val="24"/>
          <w:szCs w:val="24"/>
          <w:lang w:eastAsia="en-US"/>
        </w:rPr>
      </w:pPr>
    </w:p>
    <w:p w:rsidR="00767302" w:rsidRDefault="00767302" w:rsidP="00767302">
      <w:pPr>
        <w:tabs>
          <w:tab w:val="left" w:pos="2280"/>
        </w:tabs>
        <w:spacing w:after="200" w:line="360" w:lineRule="auto"/>
        <w:ind w:firstLine="709"/>
        <w:contextualSpacing/>
        <w:jc w:val="both"/>
        <w:rPr>
          <w:rFonts w:eastAsiaTheme="minorHAnsi"/>
          <w:color w:val="auto"/>
          <w:sz w:val="24"/>
          <w:szCs w:val="24"/>
          <w:lang w:eastAsia="en-US"/>
        </w:rPr>
      </w:pPr>
    </w:p>
    <w:p w:rsidR="00767302" w:rsidRDefault="00767302" w:rsidP="00767302">
      <w:pPr>
        <w:tabs>
          <w:tab w:val="left" w:pos="2280"/>
        </w:tabs>
        <w:spacing w:after="200" w:line="360" w:lineRule="auto"/>
        <w:ind w:firstLine="709"/>
        <w:contextualSpacing/>
        <w:jc w:val="both"/>
        <w:rPr>
          <w:rFonts w:eastAsiaTheme="minorHAnsi"/>
          <w:color w:val="auto"/>
          <w:sz w:val="24"/>
          <w:szCs w:val="24"/>
          <w:lang w:eastAsia="en-US"/>
        </w:rPr>
      </w:pPr>
    </w:p>
    <w:p w:rsidR="00767302" w:rsidRDefault="00767302" w:rsidP="00767302">
      <w:pPr>
        <w:tabs>
          <w:tab w:val="left" w:pos="2280"/>
        </w:tabs>
        <w:spacing w:after="200" w:line="360" w:lineRule="auto"/>
        <w:ind w:firstLine="709"/>
        <w:contextualSpacing/>
        <w:jc w:val="both"/>
        <w:rPr>
          <w:rFonts w:eastAsiaTheme="minorHAnsi"/>
          <w:color w:val="auto"/>
          <w:sz w:val="24"/>
          <w:szCs w:val="24"/>
          <w:lang w:eastAsia="en-US"/>
        </w:rPr>
      </w:pPr>
    </w:p>
    <w:p w:rsidR="00767302" w:rsidRDefault="00767302" w:rsidP="00767302">
      <w:pPr>
        <w:tabs>
          <w:tab w:val="left" w:pos="2280"/>
        </w:tabs>
        <w:spacing w:after="200" w:line="360" w:lineRule="auto"/>
        <w:ind w:firstLine="709"/>
        <w:contextualSpacing/>
        <w:jc w:val="both"/>
        <w:rPr>
          <w:rFonts w:eastAsiaTheme="minorHAnsi"/>
          <w:color w:val="auto"/>
          <w:sz w:val="24"/>
          <w:szCs w:val="24"/>
          <w:lang w:eastAsia="en-US"/>
        </w:rPr>
      </w:pPr>
    </w:p>
    <w:p w:rsidR="00767302" w:rsidRDefault="00767302" w:rsidP="00767302">
      <w:pPr>
        <w:spacing w:after="200" w:line="276" w:lineRule="auto"/>
        <w:rPr>
          <w:rFonts w:eastAsiaTheme="minorHAnsi"/>
          <w:color w:val="auto"/>
          <w:sz w:val="24"/>
          <w:szCs w:val="24"/>
          <w:lang w:eastAsia="en-US"/>
        </w:rPr>
      </w:pPr>
      <w:r>
        <w:rPr>
          <w:rFonts w:eastAsiaTheme="minorHAnsi"/>
          <w:color w:val="auto"/>
          <w:sz w:val="24"/>
          <w:szCs w:val="24"/>
          <w:lang w:eastAsia="en-US"/>
        </w:rPr>
        <w:br w:type="page"/>
      </w:r>
    </w:p>
    <w:p w:rsidR="00767302" w:rsidRPr="007936F8" w:rsidRDefault="00767302" w:rsidP="00767302">
      <w:pPr>
        <w:spacing w:line="360" w:lineRule="auto"/>
        <w:contextualSpacing/>
        <w:jc w:val="center"/>
        <w:rPr>
          <w:b/>
          <w:sz w:val="24"/>
          <w:szCs w:val="28"/>
        </w:rPr>
      </w:pPr>
      <w:r w:rsidRPr="007936F8">
        <w:rPr>
          <w:b/>
          <w:sz w:val="24"/>
          <w:szCs w:val="28"/>
        </w:rPr>
        <w:lastRenderedPageBreak/>
        <w:t>ЗАКЛЮЧЕНИЕ</w:t>
      </w:r>
    </w:p>
    <w:p w:rsidR="00276F4C" w:rsidRDefault="00276F4C" w:rsidP="00767302">
      <w:pPr>
        <w:spacing w:line="360" w:lineRule="auto"/>
        <w:ind w:firstLine="709"/>
        <w:contextualSpacing/>
        <w:jc w:val="both"/>
        <w:rPr>
          <w:rFonts w:eastAsia="Calibri"/>
          <w:sz w:val="24"/>
          <w:szCs w:val="24"/>
        </w:rPr>
      </w:pPr>
    </w:p>
    <w:p w:rsidR="00767302" w:rsidRPr="00A613C9" w:rsidRDefault="00767302" w:rsidP="00767302">
      <w:pPr>
        <w:spacing w:line="360" w:lineRule="auto"/>
        <w:ind w:firstLine="709"/>
        <w:contextualSpacing/>
        <w:jc w:val="both"/>
        <w:rPr>
          <w:rFonts w:eastAsia="Calibri"/>
          <w:sz w:val="24"/>
          <w:szCs w:val="24"/>
        </w:rPr>
      </w:pPr>
      <w:r w:rsidRPr="00A613C9">
        <w:rPr>
          <w:rFonts w:eastAsia="Calibri"/>
          <w:sz w:val="24"/>
          <w:szCs w:val="24"/>
        </w:rPr>
        <w:t xml:space="preserve">За период работы с 2018 по 2020 гг. проведены систематические, комплексные и прикладные исследования по </w:t>
      </w:r>
      <w:r>
        <w:rPr>
          <w:rFonts w:eastAsia="Calibri"/>
          <w:sz w:val="24"/>
          <w:szCs w:val="24"/>
        </w:rPr>
        <w:t xml:space="preserve">разработке </w:t>
      </w:r>
      <w:r w:rsidRPr="00A613C9">
        <w:rPr>
          <w:rFonts w:eastAsia="Calibri"/>
          <w:sz w:val="24"/>
          <w:szCs w:val="24"/>
        </w:rPr>
        <w:t>высокотехнологичных процессов формирования антикоррозионных фосфатных покрытий, на основе выпускаемых в промышленности преобразователей ржавчины, учитывающие современные требования и тенденции.</w:t>
      </w:r>
    </w:p>
    <w:p w:rsidR="00767302" w:rsidRPr="00D24FB3" w:rsidRDefault="00767302" w:rsidP="00767302">
      <w:pPr>
        <w:spacing w:line="360" w:lineRule="auto"/>
        <w:ind w:firstLine="709"/>
        <w:contextualSpacing/>
        <w:jc w:val="both"/>
        <w:rPr>
          <w:sz w:val="24"/>
          <w:szCs w:val="24"/>
          <w:lang w:val="kk-KZ"/>
        </w:rPr>
      </w:pPr>
      <w:r w:rsidRPr="00A613C9">
        <w:rPr>
          <w:rFonts w:eastAsia="Calibri"/>
          <w:sz w:val="24"/>
          <w:szCs w:val="24"/>
        </w:rPr>
        <w:t xml:space="preserve">В 2018 г. согласно календарному плану и техническому заданию были </w:t>
      </w:r>
      <w:r>
        <w:rPr>
          <w:rFonts w:eastAsia="Calibri"/>
          <w:sz w:val="24"/>
          <w:szCs w:val="24"/>
        </w:rPr>
        <w:t xml:space="preserve">определены </w:t>
      </w:r>
      <w:r w:rsidRPr="004B45E6">
        <w:rPr>
          <w:sz w:val="24"/>
          <w:szCs w:val="24"/>
        </w:rPr>
        <w:t xml:space="preserve">оптимальные условия формирования адгезионных фосфатных покрытий на железных образцах (время, температура, скорость перемешивания) химическим методом и методом снятия циклических вольтамперных кривых </w:t>
      </w:r>
      <w:r w:rsidR="00AE1CC4" w:rsidRPr="00625ADA">
        <w:rPr>
          <w:sz w:val="24"/>
          <w:szCs w:val="24"/>
        </w:rPr>
        <w:t>по изменению величины тока максимума (А)</w:t>
      </w:r>
      <w:r w:rsidR="00AE1CC4">
        <w:rPr>
          <w:sz w:val="24"/>
          <w:szCs w:val="24"/>
        </w:rPr>
        <w:t xml:space="preserve"> </w:t>
      </w:r>
      <w:r w:rsidRPr="004B45E6">
        <w:rPr>
          <w:sz w:val="24"/>
          <w:szCs w:val="24"/>
        </w:rPr>
        <w:t xml:space="preserve">из растворов фосфатирования ФР-1; ФР-2; ФР-3 и ФР-4. </w:t>
      </w:r>
      <w:r w:rsidRPr="004B45E6">
        <w:rPr>
          <w:sz w:val="24"/>
          <w:szCs w:val="24"/>
          <w:lang w:val="kk-KZ"/>
        </w:rPr>
        <w:t xml:space="preserve">Сопоставлены результаты </w:t>
      </w:r>
      <w:r w:rsidRPr="004B45E6">
        <w:rPr>
          <w:sz w:val="24"/>
          <w:szCs w:val="24"/>
        </w:rPr>
        <w:t xml:space="preserve">между защитными свойствами фосфатной пленки капельным методом Акимова и методом циклической вольтамперометрии. Рассмотрено влияние ускорителя </w:t>
      </w:r>
      <w:r w:rsidRPr="004B45E6">
        <w:rPr>
          <w:sz w:val="24"/>
          <w:szCs w:val="24"/>
          <w:lang w:val="kk-KZ"/>
        </w:rPr>
        <w:t xml:space="preserve">процесса фосфатирования </w:t>
      </w:r>
      <w:r w:rsidRPr="004B45E6">
        <w:rPr>
          <w:sz w:val="24"/>
          <w:szCs w:val="24"/>
        </w:rPr>
        <w:t xml:space="preserve">- гидроксиламина на коррозионную стойкость фосфатных пленок на железных образцах. Определена оптимальная концентрация гидроксиламина на формирование фосфатной пленки на железном электроде. С использованием сканирующей электронной микроскопии установлена структура и элементный состав формируемых покрытий. Показано, что наиболее плотное и мелкозернистое покрытие наблюдается при использовании в качестве </w:t>
      </w:r>
      <w:proofErr w:type="spellStart"/>
      <w:r w:rsidRPr="004B45E6">
        <w:rPr>
          <w:sz w:val="24"/>
          <w:szCs w:val="24"/>
        </w:rPr>
        <w:t>фофатирующего</w:t>
      </w:r>
      <w:proofErr w:type="spellEnd"/>
      <w:r w:rsidRPr="004B45E6">
        <w:rPr>
          <w:sz w:val="24"/>
          <w:szCs w:val="24"/>
        </w:rPr>
        <w:t xml:space="preserve"> раствора ФР-1(4), имеющего состав: </w:t>
      </w:r>
      <w:r w:rsidRPr="004B45E6">
        <w:rPr>
          <w:sz w:val="24"/>
          <w:szCs w:val="24"/>
          <w:lang w:val="kk-KZ"/>
        </w:rPr>
        <w:t>ZnO – 1,16 г/л; NiNO</w:t>
      </w:r>
      <w:r w:rsidRPr="004B45E6">
        <w:rPr>
          <w:sz w:val="24"/>
          <w:szCs w:val="24"/>
          <w:vertAlign w:val="subscript"/>
          <w:lang w:val="kk-KZ"/>
        </w:rPr>
        <w:t>3</w:t>
      </w:r>
      <w:r w:rsidRPr="004B45E6">
        <w:rPr>
          <w:sz w:val="24"/>
          <w:szCs w:val="24"/>
          <w:vertAlign w:val="superscript"/>
          <w:lang w:val="kk-KZ"/>
        </w:rPr>
        <w:t>.</w:t>
      </w:r>
      <w:r w:rsidRPr="004B45E6">
        <w:rPr>
          <w:sz w:val="24"/>
          <w:szCs w:val="24"/>
          <w:lang w:val="kk-KZ"/>
        </w:rPr>
        <w:t>6H</w:t>
      </w:r>
      <w:r w:rsidRPr="004B45E6">
        <w:rPr>
          <w:sz w:val="24"/>
          <w:szCs w:val="24"/>
          <w:vertAlign w:val="subscript"/>
          <w:lang w:val="kk-KZ"/>
        </w:rPr>
        <w:t>2</w:t>
      </w:r>
      <w:r w:rsidRPr="004B45E6">
        <w:rPr>
          <w:sz w:val="24"/>
          <w:szCs w:val="24"/>
          <w:lang w:val="kk-KZ"/>
        </w:rPr>
        <w:t>O – 0, 5208г/л; HNO</w:t>
      </w:r>
      <w:r w:rsidRPr="004B45E6">
        <w:rPr>
          <w:sz w:val="24"/>
          <w:szCs w:val="24"/>
          <w:vertAlign w:val="subscript"/>
          <w:lang w:val="kk-KZ"/>
        </w:rPr>
        <w:t>3</w:t>
      </w:r>
      <w:r w:rsidRPr="004B45E6">
        <w:rPr>
          <w:sz w:val="24"/>
          <w:szCs w:val="24"/>
          <w:lang w:val="kk-KZ"/>
        </w:rPr>
        <w:t xml:space="preserve"> – 0,614 мл; H</w:t>
      </w:r>
      <w:r w:rsidRPr="004B45E6">
        <w:rPr>
          <w:sz w:val="24"/>
          <w:szCs w:val="24"/>
          <w:vertAlign w:val="subscript"/>
          <w:lang w:val="kk-KZ"/>
        </w:rPr>
        <w:t>3</w:t>
      </w:r>
      <w:r w:rsidRPr="004B45E6">
        <w:rPr>
          <w:sz w:val="24"/>
          <w:szCs w:val="24"/>
          <w:lang w:val="kk-KZ"/>
        </w:rPr>
        <w:t>PO</w:t>
      </w:r>
      <w:r w:rsidRPr="004B45E6">
        <w:rPr>
          <w:sz w:val="24"/>
          <w:szCs w:val="24"/>
          <w:vertAlign w:val="subscript"/>
          <w:lang w:val="kk-KZ"/>
        </w:rPr>
        <w:t>4</w:t>
      </w:r>
      <w:r w:rsidRPr="004B45E6">
        <w:rPr>
          <w:sz w:val="24"/>
          <w:szCs w:val="24"/>
          <w:lang w:val="kk-KZ"/>
        </w:rPr>
        <w:t xml:space="preserve"> – 1,472 мл; NaOH – 0,252 г/л с добавкой 0,5 г</w:t>
      </w:r>
      <w:r>
        <w:rPr>
          <w:sz w:val="24"/>
          <w:szCs w:val="24"/>
          <w:lang w:val="kk-KZ"/>
        </w:rPr>
        <w:t>/л</w:t>
      </w:r>
      <w:r w:rsidRPr="004B45E6">
        <w:rPr>
          <w:sz w:val="24"/>
          <w:szCs w:val="24"/>
          <w:lang w:val="kk-KZ"/>
        </w:rPr>
        <w:t xml:space="preserve"> гидроксиламина.</w:t>
      </w:r>
    </w:p>
    <w:p w:rsidR="00767302" w:rsidRDefault="00767302" w:rsidP="00767302">
      <w:pPr>
        <w:spacing w:line="360" w:lineRule="auto"/>
        <w:ind w:firstLine="709"/>
        <w:contextualSpacing/>
        <w:jc w:val="both"/>
        <w:rPr>
          <w:sz w:val="28"/>
          <w:szCs w:val="28"/>
        </w:rPr>
      </w:pPr>
      <w:r>
        <w:rPr>
          <w:rFonts w:eastAsia="Calibri"/>
          <w:lang w:val="kk-KZ"/>
        </w:rPr>
        <w:t xml:space="preserve">В 2019 г. </w:t>
      </w:r>
      <w:r w:rsidRPr="00A613C9">
        <w:rPr>
          <w:rFonts w:eastAsia="Calibri"/>
          <w:sz w:val="24"/>
          <w:szCs w:val="24"/>
        </w:rPr>
        <w:t xml:space="preserve">согласно календарному плану и техническому заданию были </w:t>
      </w:r>
      <w:r>
        <w:rPr>
          <w:rFonts w:eastAsia="Calibri"/>
          <w:sz w:val="24"/>
          <w:szCs w:val="24"/>
        </w:rPr>
        <w:t>р</w:t>
      </w:r>
      <w:r w:rsidRPr="000860AA">
        <w:rPr>
          <w:sz w:val="24"/>
          <w:szCs w:val="24"/>
          <w:lang w:val="kk-KZ"/>
        </w:rPr>
        <w:t xml:space="preserve">азработаны растворы для осаждения фосфатных покрытий на </w:t>
      </w:r>
      <w:r>
        <w:rPr>
          <w:sz w:val="24"/>
          <w:szCs w:val="24"/>
          <w:lang w:val="kk-KZ"/>
        </w:rPr>
        <w:t xml:space="preserve">основе </w:t>
      </w:r>
      <w:r w:rsidRPr="000860AA">
        <w:rPr>
          <w:sz w:val="24"/>
          <w:szCs w:val="24"/>
          <w:lang w:val="kk-KZ"/>
        </w:rPr>
        <w:t xml:space="preserve">преобразоватей ржачины, Фосфомет и Цинкарь с </w:t>
      </w:r>
      <w:r>
        <w:rPr>
          <w:sz w:val="24"/>
          <w:szCs w:val="24"/>
          <w:lang w:val="kk-KZ"/>
        </w:rPr>
        <w:t>добавками</w:t>
      </w:r>
      <w:r w:rsidRPr="000860AA">
        <w:rPr>
          <w:sz w:val="24"/>
          <w:szCs w:val="24"/>
          <w:lang w:val="kk-KZ"/>
        </w:rPr>
        <w:t xml:space="preserve"> ускорителей нитрофенола и</w:t>
      </w:r>
      <w:r>
        <w:rPr>
          <w:sz w:val="24"/>
          <w:szCs w:val="24"/>
          <w:lang w:val="kk-KZ"/>
        </w:rPr>
        <w:t xml:space="preserve"> 3 –нитробензосульфоната натрия; о</w:t>
      </w:r>
      <w:r w:rsidRPr="000860AA">
        <w:rPr>
          <w:sz w:val="24"/>
          <w:szCs w:val="24"/>
          <w:lang w:val="kk-KZ"/>
        </w:rPr>
        <w:t>пределены оптимальные условия формирования фосфатных покрытий (концентрация ускорителя, температура, время, скорость перемешивания)</w:t>
      </w:r>
      <w:r>
        <w:rPr>
          <w:sz w:val="24"/>
          <w:szCs w:val="24"/>
          <w:lang w:val="kk-KZ"/>
        </w:rPr>
        <w:t>; п</w:t>
      </w:r>
      <w:r w:rsidRPr="000860AA">
        <w:rPr>
          <w:sz w:val="24"/>
          <w:szCs w:val="24"/>
          <w:lang w:val="kk-KZ"/>
        </w:rPr>
        <w:t>оказано, что наибольшей коррозионной стойкостью обладают фосфатные покрытия, получ</w:t>
      </w:r>
      <w:r>
        <w:rPr>
          <w:sz w:val="24"/>
          <w:szCs w:val="24"/>
          <w:lang w:val="kk-KZ"/>
        </w:rPr>
        <w:t xml:space="preserve">енные из раствора, содержащего </w:t>
      </w:r>
      <w:r w:rsidRPr="000860AA">
        <w:rPr>
          <w:sz w:val="24"/>
          <w:szCs w:val="24"/>
          <w:lang w:val="kk-KZ"/>
        </w:rPr>
        <w:t>Фос</w:t>
      </w:r>
      <w:r>
        <w:rPr>
          <w:sz w:val="24"/>
          <w:szCs w:val="24"/>
          <w:lang w:val="kk-KZ"/>
        </w:rPr>
        <w:t>фомет с добавками нитрофенола; п</w:t>
      </w:r>
      <w:r w:rsidRPr="000860AA">
        <w:rPr>
          <w:sz w:val="24"/>
          <w:szCs w:val="24"/>
          <w:lang w:val="kk-KZ"/>
        </w:rPr>
        <w:t>редложен электрохимический метод определения коррозионной стойкости фосфатных покрытий, основанный на измерении тока ионизации железного электрода при определенном потенциале на ц</w:t>
      </w:r>
      <w:r>
        <w:rPr>
          <w:sz w:val="24"/>
          <w:szCs w:val="24"/>
          <w:lang w:val="kk-KZ"/>
        </w:rPr>
        <w:t xml:space="preserve">иклических вольтамперных кривых; осуществлены </w:t>
      </w:r>
      <w:r w:rsidRPr="000860AA">
        <w:rPr>
          <w:rFonts w:eastAsiaTheme="minorEastAsia"/>
          <w:sz w:val="24"/>
          <w:szCs w:val="24"/>
        </w:rPr>
        <w:t xml:space="preserve">коррозионные испытания фосфатных покрытий методом поляризационных кривых по </w:t>
      </w:r>
      <w:proofErr w:type="spellStart"/>
      <w:r w:rsidRPr="000860AA">
        <w:rPr>
          <w:rFonts w:eastAsiaTheme="minorEastAsia"/>
          <w:sz w:val="24"/>
          <w:szCs w:val="24"/>
        </w:rPr>
        <w:t>Тафелю</w:t>
      </w:r>
      <w:proofErr w:type="spellEnd"/>
      <w:r w:rsidRPr="000860AA">
        <w:rPr>
          <w:rFonts w:eastAsiaTheme="minorEastAsia"/>
          <w:sz w:val="24"/>
          <w:szCs w:val="24"/>
        </w:rPr>
        <w:t xml:space="preserve"> и </w:t>
      </w:r>
      <w:r>
        <w:rPr>
          <w:rFonts w:eastAsiaTheme="minorEastAsia"/>
          <w:sz w:val="24"/>
          <w:szCs w:val="24"/>
        </w:rPr>
        <w:t>методом Акимова</w:t>
      </w:r>
      <w:r w:rsidRPr="000860AA">
        <w:rPr>
          <w:rFonts w:eastAsiaTheme="minorEastAsia"/>
          <w:sz w:val="24"/>
          <w:szCs w:val="24"/>
        </w:rPr>
        <w:t>.</w:t>
      </w:r>
      <w:r>
        <w:rPr>
          <w:rFonts w:eastAsiaTheme="minorEastAsia"/>
          <w:sz w:val="24"/>
          <w:szCs w:val="24"/>
        </w:rPr>
        <w:t xml:space="preserve"> </w:t>
      </w:r>
      <w:r w:rsidRPr="000860AA">
        <w:rPr>
          <w:sz w:val="24"/>
          <w:szCs w:val="24"/>
          <w:lang w:val="kk-KZ"/>
        </w:rPr>
        <w:t xml:space="preserve">Проведено исследование влияния укорителей процесса фосфатирования </w:t>
      </w:r>
      <w:r w:rsidRPr="000860AA">
        <w:rPr>
          <w:sz w:val="24"/>
          <w:szCs w:val="24"/>
        </w:rPr>
        <w:t>нитрофенола и м-НБС на изменение структуры поверхности осаждаемых покрытий, шероховатости, толщины и адгезии</w:t>
      </w:r>
      <w:r w:rsidR="00AE1CC4">
        <w:rPr>
          <w:sz w:val="24"/>
          <w:szCs w:val="24"/>
        </w:rPr>
        <w:t xml:space="preserve"> с поверхностью подложки</w:t>
      </w:r>
      <w:r>
        <w:rPr>
          <w:sz w:val="24"/>
          <w:szCs w:val="24"/>
        </w:rPr>
        <w:t>.</w:t>
      </w:r>
    </w:p>
    <w:p w:rsidR="00767302" w:rsidRPr="007936F8" w:rsidRDefault="00767302" w:rsidP="00767302">
      <w:pPr>
        <w:spacing w:line="360" w:lineRule="auto"/>
        <w:ind w:firstLine="709"/>
        <w:contextualSpacing/>
        <w:jc w:val="both"/>
        <w:rPr>
          <w:sz w:val="24"/>
          <w:szCs w:val="24"/>
        </w:rPr>
      </w:pPr>
      <w:r w:rsidRPr="007936F8">
        <w:rPr>
          <w:sz w:val="24"/>
          <w:szCs w:val="24"/>
        </w:rPr>
        <w:lastRenderedPageBreak/>
        <w:t>Выводы по результатам проделанной научно-исследовательской работы в 2020 г.:</w:t>
      </w:r>
    </w:p>
    <w:p w:rsidR="00767302" w:rsidRPr="001017A9" w:rsidRDefault="007936F8" w:rsidP="00767302">
      <w:pPr>
        <w:spacing w:line="360" w:lineRule="auto"/>
        <w:ind w:firstLine="709"/>
        <w:contextualSpacing/>
        <w:jc w:val="both"/>
        <w:rPr>
          <w:sz w:val="24"/>
          <w:szCs w:val="24"/>
        </w:rPr>
      </w:pPr>
      <w:r>
        <w:rPr>
          <w:sz w:val="24"/>
          <w:szCs w:val="24"/>
        </w:rPr>
        <w:t>1</w:t>
      </w:r>
      <w:r w:rsidR="00767302" w:rsidRPr="001017A9">
        <w:rPr>
          <w:sz w:val="24"/>
          <w:szCs w:val="24"/>
        </w:rPr>
        <w:t xml:space="preserve"> Предложен новый электрохимический способ определения оптимального состава антикоррозионных покрытий на стали. Состав формируемого фосфатного покрытия определяют по значению концентрации ускорителя не зависящей от числа циклов циклических вольтамперных кривых стального электрода.</w:t>
      </w:r>
    </w:p>
    <w:p w:rsidR="00767302" w:rsidRPr="001017A9" w:rsidRDefault="007936F8" w:rsidP="00767302">
      <w:pPr>
        <w:spacing w:line="360" w:lineRule="auto"/>
        <w:ind w:firstLine="709"/>
        <w:contextualSpacing/>
        <w:jc w:val="both"/>
        <w:rPr>
          <w:sz w:val="24"/>
          <w:szCs w:val="24"/>
        </w:rPr>
      </w:pPr>
      <w:r>
        <w:rPr>
          <w:sz w:val="24"/>
          <w:szCs w:val="24"/>
        </w:rPr>
        <w:t>2</w:t>
      </w:r>
      <w:r w:rsidR="00767302" w:rsidRPr="001017A9">
        <w:rPr>
          <w:sz w:val="24"/>
          <w:szCs w:val="24"/>
        </w:rPr>
        <w:t xml:space="preserve"> Показано, что разработанный электрохимический метод определения оптимального состава фосфатных покрытий с высокой степенью согласуется с определением оптимального состава капельным методом Акимова.</w:t>
      </w:r>
    </w:p>
    <w:p w:rsidR="00767302" w:rsidRPr="001017A9" w:rsidRDefault="007936F8" w:rsidP="00767302">
      <w:pPr>
        <w:spacing w:line="360" w:lineRule="auto"/>
        <w:ind w:firstLine="709"/>
        <w:contextualSpacing/>
        <w:jc w:val="both"/>
        <w:rPr>
          <w:sz w:val="24"/>
          <w:szCs w:val="24"/>
        </w:rPr>
      </w:pPr>
      <w:r>
        <w:rPr>
          <w:sz w:val="24"/>
          <w:szCs w:val="24"/>
        </w:rPr>
        <w:t>3</w:t>
      </w:r>
      <w:r w:rsidR="00767302" w:rsidRPr="001017A9">
        <w:rPr>
          <w:sz w:val="24"/>
          <w:szCs w:val="24"/>
        </w:rPr>
        <w:t xml:space="preserve"> Использование электрохимического метода циклической вольтамперометрии позволило установить оптимальную концентрацию ускорителей фосфатирования разной природы, обеспечивающую полную антикоррозионную защиту фосфатных пленок на поверхности железных образцов и оптимальные условия осаждения покрытий при разных концентрациях ускорителей.</w:t>
      </w:r>
    </w:p>
    <w:p w:rsidR="00767302" w:rsidRPr="001017A9" w:rsidRDefault="007936F8" w:rsidP="00767302">
      <w:pPr>
        <w:spacing w:line="360" w:lineRule="auto"/>
        <w:ind w:firstLine="709"/>
        <w:contextualSpacing/>
        <w:jc w:val="both"/>
        <w:rPr>
          <w:sz w:val="24"/>
          <w:szCs w:val="24"/>
        </w:rPr>
      </w:pPr>
      <w:r>
        <w:rPr>
          <w:sz w:val="24"/>
          <w:szCs w:val="24"/>
        </w:rPr>
        <w:t>4</w:t>
      </w:r>
      <w:r w:rsidR="00767302" w:rsidRPr="001017A9">
        <w:rPr>
          <w:sz w:val="24"/>
          <w:szCs w:val="24"/>
        </w:rPr>
        <w:t xml:space="preserve"> Показано, что наибольшей коррозионной стойкостью обладают фосфатные покрытия, осажденные из раствора преобразователя </w:t>
      </w:r>
      <w:r w:rsidR="00767302">
        <w:rPr>
          <w:sz w:val="24"/>
          <w:szCs w:val="24"/>
        </w:rPr>
        <w:t xml:space="preserve">ржавчины Фосфомет в </w:t>
      </w:r>
      <w:r w:rsidR="004E7ED3">
        <w:rPr>
          <w:sz w:val="24"/>
          <w:szCs w:val="24"/>
        </w:rPr>
        <w:t>присутствии</w:t>
      </w:r>
      <w:r w:rsidR="00767302" w:rsidRPr="001017A9">
        <w:rPr>
          <w:sz w:val="24"/>
          <w:szCs w:val="24"/>
        </w:rPr>
        <w:t xml:space="preserve"> ускорителей </w:t>
      </w:r>
      <w:proofErr w:type="spellStart"/>
      <w:r w:rsidR="00767302" w:rsidRPr="001017A9">
        <w:rPr>
          <w:sz w:val="24"/>
          <w:szCs w:val="24"/>
        </w:rPr>
        <w:t>фосфатирования</w:t>
      </w:r>
      <w:proofErr w:type="spellEnd"/>
      <w:r w:rsidR="00767302" w:rsidRPr="001017A9">
        <w:rPr>
          <w:sz w:val="24"/>
          <w:szCs w:val="24"/>
        </w:rPr>
        <w:t xml:space="preserve"> нитрофенол и м-</w:t>
      </w:r>
      <w:proofErr w:type="spellStart"/>
      <w:r w:rsidR="00767302" w:rsidRPr="001017A9">
        <w:rPr>
          <w:sz w:val="24"/>
          <w:szCs w:val="24"/>
        </w:rPr>
        <w:t>нитробензосульфоната</w:t>
      </w:r>
      <w:proofErr w:type="spellEnd"/>
      <w:r w:rsidR="00767302" w:rsidRPr="001017A9">
        <w:rPr>
          <w:sz w:val="24"/>
          <w:szCs w:val="24"/>
        </w:rPr>
        <w:t xml:space="preserve"> натрия (м-НБС)</w:t>
      </w:r>
    </w:p>
    <w:p w:rsidR="00767302" w:rsidRPr="001017A9" w:rsidRDefault="007936F8" w:rsidP="00767302">
      <w:pPr>
        <w:spacing w:line="360" w:lineRule="auto"/>
        <w:ind w:firstLine="709"/>
        <w:contextualSpacing/>
        <w:jc w:val="both"/>
        <w:rPr>
          <w:sz w:val="24"/>
          <w:szCs w:val="24"/>
        </w:rPr>
      </w:pPr>
      <w:r>
        <w:rPr>
          <w:sz w:val="24"/>
          <w:szCs w:val="24"/>
        </w:rPr>
        <w:t>5</w:t>
      </w:r>
      <w:r w:rsidR="00767302" w:rsidRPr="001017A9">
        <w:rPr>
          <w:sz w:val="24"/>
          <w:szCs w:val="24"/>
        </w:rPr>
        <w:t xml:space="preserve"> Найдено, что оптимальной концентрацией нитрофенола, при которой наблюдается максимальная коррозионная стойкость формируемых фосфатных покрытий в растворе Фосфомет, составляет концентрация 2÷2,5 г/л.</w:t>
      </w:r>
    </w:p>
    <w:p w:rsidR="00767302" w:rsidRPr="001017A9" w:rsidRDefault="007936F8" w:rsidP="00767302">
      <w:pPr>
        <w:spacing w:line="360" w:lineRule="auto"/>
        <w:ind w:firstLine="709"/>
        <w:contextualSpacing/>
        <w:jc w:val="both"/>
        <w:rPr>
          <w:rFonts w:eastAsiaTheme="minorEastAsia"/>
          <w:sz w:val="24"/>
          <w:szCs w:val="24"/>
        </w:rPr>
      </w:pPr>
      <w:r>
        <w:rPr>
          <w:sz w:val="24"/>
          <w:szCs w:val="24"/>
        </w:rPr>
        <w:t>6</w:t>
      </w:r>
      <w:r>
        <w:rPr>
          <w:sz w:val="24"/>
          <w:szCs w:val="24"/>
          <w:lang w:val="kk-KZ"/>
        </w:rPr>
        <w:t xml:space="preserve"> </w:t>
      </w:r>
      <w:r w:rsidR="00767302" w:rsidRPr="001017A9">
        <w:rPr>
          <w:sz w:val="24"/>
          <w:szCs w:val="24"/>
        </w:rPr>
        <w:t xml:space="preserve">Изучено влияние рН на коррозионную стойкость формируемых фосфатных покрытий. Показано, что </w:t>
      </w:r>
      <w:r w:rsidR="00767302" w:rsidRPr="001017A9">
        <w:rPr>
          <w:rFonts w:eastAsiaTheme="minorEastAsia"/>
          <w:sz w:val="24"/>
          <w:szCs w:val="24"/>
        </w:rPr>
        <w:t>наибольшей коррозионной стойкостью обладают фосфатные покрытия, осажденные из раствора Фосфомет в присутс</w:t>
      </w:r>
      <w:r w:rsidR="00767302">
        <w:rPr>
          <w:rFonts w:eastAsiaTheme="minorEastAsia"/>
          <w:sz w:val="24"/>
          <w:szCs w:val="24"/>
        </w:rPr>
        <w:t xml:space="preserve">твии ускорителя фосфатирования </w:t>
      </w:r>
      <w:r w:rsidR="00767302" w:rsidRPr="001017A9">
        <w:rPr>
          <w:rFonts w:eastAsiaTheme="minorEastAsia"/>
          <w:sz w:val="24"/>
          <w:szCs w:val="24"/>
        </w:rPr>
        <w:t xml:space="preserve">нитрофенола при значении рН=6,7, а также фосфатные покрытия, осажденные из раствора </w:t>
      </w:r>
      <w:proofErr w:type="spellStart"/>
      <w:r w:rsidR="00767302" w:rsidRPr="001017A9">
        <w:rPr>
          <w:rFonts w:eastAsiaTheme="minorEastAsia"/>
          <w:sz w:val="24"/>
          <w:szCs w:val="24"/>
        </w:rPr>
        <w:t>Цинкарь</w:t>
      </w:r>
      <w:proofErr w:type="spellEnd"/>
      <w:r w:rsidR="00767302" w:rsidRPr="001017A9">
        <w:rPr>
          <w:rFonts w:eastAsiaTheme="minorEastAsia"/>
          <w:sz w:val="24"/>
          <w:szCs w:val="24"/>
        </w:rPr>
        <w:t xml:space="preserve"> в присутствии ускорителя фосфатирования м-НБС при значении рН=7,8.</w:t>
      </w:r>
    </w:p>
    <w:p w:rsidR="00767302" w:rsidRPr="001017A9" w:rsidRDefault="007936F8" w:rsidP="00767302">
      <w:pPr>
        <w:spacing w:line="360" w:lineRule="auto"/>
        <w:ind w:firstLine="709"/>
        <w:contextualSpacing/>
        <w:jc w:val="both"/>
        <w:rPr>
          <w:rFonts w:eastAsiaTheme="minorEastAsia"/>
          <w:sz w:val="24"/>
          <w:szCs w:val="24"/>
        </w:rPr>
      </w:pPr>
      <w:r>
        <w:rPr>
          <w:rFonts w:eastAsiaTheme="minorEastAsia"/>
          <w:sz w:val="24"/>
          <w:szCs w:val="24"/>
        </w:rPr>
        <w:t>7</w:t>
      </w:r>
      <w:r>
        <w:rPr>
          <w:rFonts w:eastAsiaTheme="minorEastAsia"/>
          <w:sz w:val="24"/>
          <w:szCs w:val="24"/>
          <w:lang w:val="kk-KZ"/>
        </w:rPr>
        <w:t xml:space="preserve"> </w:t>
      </w:r>
      <w:r w:rsidR="00767302" w:rsidRPr="001017A9">
        <w:rPr>
          <w:rFonts w:eastAsiaTheme="minorEastAsia"/>
          <w:sz w:val="24"/>
          <w:szCs w:val="24"/>
        </w:rPr>
        <w:t>Исследовано изменение коррозионной стойкости фосфатных покрытий при испыт</w:t>
      </w:r>
      <w:r w:rsidR="00767302">
        <w:rPr>
          <w:rFonts w:eastAsiaTheme="minorEastAsia"/>
          <w:sz w:val="24"/>
          <w:szCs w:val="24"/>
        </w:rPr>
        <w:t xml:space="preserve">ании их в модельных растворах, </w:t>
      </w:r>
      <w:r w:rsidR="00767302" w:rsidRPr="001017A9">
        <w:rPr>
          <w:rFonts w:eastAsiaTheme="minorEastAsia"/>
          <w:sz w:val="24"/>
          <w:szCs w:val="24"/>
        </w:rPr>
        <w:t>отличающихся составом и различным содержанием исходных компонентов.</w:t>
      </w:r>
    </w:p>
    <w:p w:rsidR="00767302" w:rsidRPr="001017A9" w:rsidRDefault="007936F8" w:rsidP="00767302">
      <w:pPr>
        <w:spacing w:line="360" w:lineRule="auto"/>
        <w:ind w:left="-42" w:right="-58" w:firstLine="709"/>
        <w:contextualSpacing/>
        <w:jc w:val="both"/>
        <w:rPr>
          <w:sz w:val="24"/>
          <w:szCs w:val="24"/>
        </w:rPr>
      </w:pPr>
      <w:r>
        <w:rPr>
          <w:rFonts w:eastAsiaTheme="minorEastAsia"/>
          <w:sz w:val="24"/>
          <w:szCs w:val="24"/>
        </w:rPr>
        <w:t xml:space="preserve">8 </w:t>
      </w:r>
      <w:r w:rsidR="00767302" w:rsidRPr="001017A9">
        <w:rPr>
          <w:rFonts w:eastAsiaTheme="minorEastAsia"/>
          <w:sz w:val="24"/>
          <w:szCs w:val="24"/>
        </w:rPr>
        <w:t xml:space="preserve">Показано что увеличение минерализации </w:t>
      </w:r>
      <w:r w:rsidR="00767302" w:rsidRPr="001017A9">
        <w:rPr>
          <w:sz w:val="24"/>
          <w:szCs w:val="24"/>
        </w:rPr>
        <w:t xml:space="preserve">растворов испытания фосфатных покрытий приводит к увеличению коррозионной стойкости фосфатных покрытий, осажденных из растворов Фосфомет + 0,5 г/л нитрофенола и </w:t>
      </w:r>
      <w:proofErr w:type="spellStart"/>
      <w:r w:rsidR="00767302" w:rsidRPr="001017A9">
        <w:rPr>
          <w:sz w:val="24"/>
          <w:szCs w:val="24"/>
        </w:rPr>
        <w:t>Цинкарь</w:t>
      </w:r>
      <w:proofErr w:type="spellEnd"/>
      <w:r w:rsidR="00767302" w:rsidRPr="001017A9">
        <w:rPr>
          <w:sz w:val="24"/>
          <w:szCs w:val="24"/>
        </w:rPr>
        <w:t xml:space="preserve"> +5г/л м-НБС, но способствует уменьшению коррозионной стойкости покрытий, осажденных из раствора Фосфомет + 5 г/л м-НБС.</w:t>
      </w:r>
    </w:p>
    <w:p w:rsidR="00767302" w:rsidRPr="001017A9" w:rsidRDefault="007936F8" w:rsidP="00767302">
      <w:pPr>
        <w:spacing w:line="360" w:lineRule="auto"/>
        <w:ind w:left="-42" w:right="-58" w:firstLine="709"/>
        <w:contextualSpacing/>
        <w:jc w:val="both"/>
        <w:rPr>
          <w:sz w:val="24"/>
          <w:szCs w:val="24"/>
        </w:rPr>
      </w:pPr>
      <w:r>
        <w:rPr>
          <w:sz w:val="24"/>
          <w:szCs w:val="24"/>
        </w:rPr>
        <w:t>9</w:t>
      </w:r>
      <w:r w:rsidR="00767302" w:rsidRPr="001017A9">
        <w:rPr>
          <w:sz w:val="24"/>
          <w:szCs w:val="24"/>
        </w:rPr>
        <w:t xml:space="preserve"> Наибольшая коррозионная стойкость покрытий, осажденных из раствора преобразователя ржавчины </w:t>
      </w:r>
      <w:proofErr w:type="spellStart"/>
      <w:r w:rsidR="00767302" w:rsidRPr="001017A9">
        <w:rPr>
          <w:sz w:val="24"/>
          <w:szCs w:val="24"/>
        </w:rPr>
        <w:t>Фосфомет</w:t>
      </w:r>
      <w:proofErr w:type="spellEnd"/>
      <w:r w:rsidR="00767302" w:rsidRPr="001017A9">
        <w:rPr>
          <w:sz w:val="24"/>
          <w:szCs w:val="24"/>
        </w:rPr>
        <w:t xml:space="preserve"> + 2,5 г нитрофенола наблюдалась в модельном </w:t>
      </w:r>
      <w:r w:rsidR="00767302" w:rsidRPr="001017A9">
        <w:rPr>
          <w:sz w:val="24"/>
          <w:szCs w:val="24"/>
        </w:rPr>
        <w:lastRenderedPageBreak/>
        <w:t xml:space="preserve">растворе характеризующемся высоким содержанием </w:t>
      </w:r>
      <w:r w:rsidR="00767302" w:rsidRPr="001017A9">
        <w:rPr>
          <w:sz w:val="24"/>
          <w:szCs w:val="24"/>
          <w:lang w:val="en-US"/>
        </w:rPr>
        <w:t>Na</w:t>
      </w:r>
      <w:r w:rsidR="00767302" w:rsidRPr="001017A9">
        <w:rPr>
          <w:sz w:val="24"/>
          <w:szCs w:val="24"/>
          <w:vertAlign w:val="subscript"/>
        </w:rPr>
        <w:t>2</w:t>
      </w:r>
      <w:r w:rsidR="00767302" w:rsidRPr="001017A9">
        <w:rPr>
          <w:sz w:val="24"/>
          <w:szCs w:val="24"/>
          <w:lang w:val="en-US"/>
        </w:rPr>
        <w:t>HCO</w:t>
      </w:r>
      <w:r w:rsidR="00767302" w:rsidRPr="001017A9">
        <w:rPr>
          <w:sz w:val="24"/>
          <w:szCs w:val="24"/>
          <w:vertAlign w:val="subscript"/>
        </w:rPr>
        <w:t>3</w:t>
      </w:r>
      <w:r w:rsidR="00767302" w:rsidRPr="001017A9">
        <w:rPr>
          <w:sz w:val="24"/>
          <w:szCs w:val="24"/>
        </w:rPr>
        <w:t xml:space="preserve"> и </w:t>
      </w:r>
      <w:proofErr w:type="spellStart"/>
      <w:r w:rsidR="00767302" w:rsidRPr="001017A9">
        <w:rPr>
          <w:sz w:val="24"/>
          <w:szCs w:val="24"/>
          <w:lang w:val="en-US"/>
        </w:rPr>
        <w:t>CaCI</w:t>
      </w:r>
      <w:proofErr w:type="spellEnd"/>
      <w:r w:rsidR="00767302" w:rsidRPr="001017A9">
        <w:rPr>
          <w:sz w:val="24"/>
          <w:szCs w:val="24"/>
          <w:vertAlign w:val="subscript"/>
        </w:rPr>
        <w:t>2</w:t>
      </w:r>
      <w:r w:rsidR="00767302" w:rsidRPr="001017A9">
        <w:rPr>
          <w:sz w:val="24"/>
          <w:szCs w:val="24"/>
        </w:rPr>
        <w:t xml:space="preserve"> Коррозионная стойкость таких покрытий составляла 82 с по методу Акимова.</w:t>
      </w:r>
    </w:p>
    <w:p w:rsidR="00767302" w:rsidRPr="001017A9" w:rsidRDefault="007936F8" w:rsidP="00767302">
      <w:pPr>
        <w:suppressAutoHyphens/>
        <w:spacing w:line="360" w:lineRule="auto"/>
        <w:ind w:firstLine="709"/>
        <w:contextualSpacing/>
        <w:jc w:val="both"/>
        <w:rPr>
          <w:rFonts w:eastAsia="SimSun"/>
          <w:sz w:val="24"/>
          <w:szCs w:val="24"/>
          <w:lang w:eastAsia="zh-CN"/>
        </w:rPr>
      </w:pPr>
      <w:r>
        <w:rPr>
          <w:sz w:val="24"/>
          <w:szCs w:val="24"/>
        </w:rPr>
        <w:t>10</w:t>
      </w:r>
      <w:r w:rsidR="00767302" w:rsidRPr="001017A9">
        <w:rPr>
          <w:sz w:val="24"/>
          <w:szCs w:val="24"/>
        </w:rPr>
        <w:t xml:space="preserve"> Проведены испытания полученных покрытий в средах с высокой минерализацией (заводская вода </w:t>
      </w:r>
      <w:r w:rsidR="00767302" w:rsidRPr="001017A9">
        <w:rPr>
          <w:rFonts w:eastAsia="SimSun"/>
          <w:sz w:val="24"/>
          <w:szCs w:val="24"/>
          <w:lang w:eastAsia="zh-CN"/>
        </w:rPr>
        <w:t>Павлодарского нефтехимического завода). Наибольшую коррозионную стойкость показали фосфатные покрытия, осажденные из раствора преобразователя ржавчины Фосфомет в присутствии 2,5 г/л нитробензола. Причем, вначале испытания наблюдается увеличение коррозионной стойкости фосфатных покрытий с их дальнейшей стабилизацией.</w:t>
      </w:r>
    </w:p>
    <w:p w:rsidR="00767302" w:rsidRPr="001017A9" w:rsidRDefault="00767302" w:rsidP="00767302">
      <w:pPr>
        <w:spacing w:line="360" w:lineRule="auto"/>
        <w:ind w:firstLine="709"/>
        <w:contextualSpacing/>
        <w:jc w:val="both"/>
        <w:rPr>
          <w:rFonts w:eastAsia="Calibri"/>
          <w:sz w:val="24"/>
          <w:szCs w:val="24"/>
        </w:rPr>
      </w:pPr>
      <w:r w:rsidRPr="001017A9">
        <w:rPr>
          <w:rFonts w:eastAsia="Calibri"/>
          <w:sz w:val="24"/>
          <w:szCs w:val="24"/>
        </w:rPr>
        <w:t>Использование комплексного подхода к разработке адгезионных фосфатных покрытий на основе преобразователей ржавчины, а также исследование антикоррозионных свойств полученных покрытий с использованием независимых, современных с высокой разрешающей способностью химических, физических и электрохимических методов анализа, дополняющих друг друга, позволяют сделать вывод о полноте решения поставленных задач.</w:t>
      </w:r>
    </w:p>
    <w:p w:rsidR="00767302" w:rsidRPr="001017A9" w:rsidRDefault="00767302" w:rsidP="00767302">
      <w:pPr>
        <w:spacing w:line="360" w:lineRule="auto"/>
        <w:ind w:firstLine="709"/>
        <w:contextualSpacing/>
        <w:jc w:val="both"/>
        <w:rPr>
          <w:rFonts w:eastAsia="Calibri"/>
          <w:sz w:val="24"/>
          <w:szCs w:val="24"/>
        </w:rPr>
      </w:pPr>
      <w:r w:rsidRPr="001017A9">
        <w:rPr>
          <w:rFonts w:eastAsia="Calibri"/>
          <w:sz w:val="24"/>
          <w:szCs w:val="24"/>
        </w:rPr>
        <w:t xml:space="preserve">Разработанные отечественные импортозамещающие технологии получения адгезионных фосфатных покрытий отличаются </w:t>
      </w:r>
      <w:r w:rsidRPr="001017A9">
        <w:rPr>
          <w:rFonts w:eastAsia="Calibri"/>
          <w:bCs/>
          <w:spacing w:val="-2"/>
          <w:sz w:val="24"/>
          <w:szCs w:val="24"/>
        </w:rPr>
        <w:t>невысокой энергоемкостью, поскольку нанесение покрытий осуществляется при температуре 25-30</w:t>
      </w:r>
      <w:r w:rsidRPr="001017A9">
        <w:rPr>
          <w:sz w:val="24"/>
          <w:szCs w:val="24"/>
          <w:lang w:val="kk-KZ"/>
        </w:rPr>
        <w:t>°</w:t>
      </w:r>
      <w:r w:rsidRPr="001017A9">
        <w:rPr>
          <w:rFonts w:eastAsia="Calibri"/>
          <w:bCs/>
          <w:spacing w:val="-2"/>
          <w:sz w:val="24"/>
          <w:szCs w:val="24"/>
        </w:rPr>
        <w:t>С; высокой технологичностью, поскольку не требуется строго контроля параметров раствора и самого процесса фосфатирования; отсутствием выделения водорода, что способствует хорошей адгезии фосфатов с поверхностью металла; отсутствием шлама и отрицательного влияния на окружающую среду;  низкой стоимостью и временем формирования фосфатного покрытия и</w:t>
      </w:r>
      <w:r w:rsidRPr="001017A9">
        <w:rPr>
          <w:rFonts w:eastAsia="Calibri"/>
          <w:sz w:val="24"/>
          <w:szCs w:val="24"/>
        </w:rPr>
        <w:t xml:space="preserve"> могут быть рекомендованы для применения на промышленных объектах (</w:t>
      </w:r>
      <w:r w:rsidRPr="001017A9">
        <w:rPr>
          <w:sz w:val="24"/>
          <w:szCs w:val="24"/>
        </w:rPr>
        <w:t>химической, металлургической, машиностроительной и нефтедобывающей промышленности).</w:t>
      </w:r>
    </w:p>
    <w:p w:rsidR="00767302" w:rsidRDefault="00767302" w:rsidP="00767302">
      <w:pPr>
        <w:spacing w:before="129" w:after="129" w:line="360" w:lineRule="auto"/>
        <w:ind w:firstLine="709"/>
        <w:contextualSpacing/>
        <w:jc w:val="both"/>
        <w:rPr>
          <w:rFonts w:eastAsia="Calibri"/>
          <w:sz w:val="24"/>
          <w:szCs w:val="24"/>
        </w:rPr>
      </w:pPr>
      <w:r w:rsidRPr="001017A9">
        <w:rPr>
          <w:rFonts w:eastAsia="Calibri"/>
          <w:sz w:val="24"/>
          <w:szCs w:val="24"/>
        </w:rPr>
        <w:t xml:space="preserve">Установленные закономерности в процессе формирования адгезионных низкотемпературных фосфатных покрытий на основе преобразователей ржавчины характеризуются научной новизной и актуальностью. Изложенное выше позволяет сделать вывод о высоком научно-техническом уровне выполненного отчета, сопоставимого с исследованиями ведущих специалистов зарубежных стран. </w:t>
      </w:r>
    </w:p>
    <w:p w:rsidR="00C4450C" w:rsidRDefault="00767302" w:rsidP="007936F8">
      <w:pPr>
        <w:tabs>
          <w:tab w:val="left" w:pos="2280"/>
        </w:tabs>
        <w:spacing w:after="200" w:line="360" w:lineRule="auto"/>
        <w:ind w:firstLine="709"/>
        <w:contextualSpacing/>
        <w:jc w:val="both"/>
        <w:rPr>
          <w:rFonts w:eastAsiaTheme="minorHAnsi"/>
          <w:color w:val="auto"/>
          <w:sz w:val="24"/>
          <w:szCs w:val="24"/>
          <w:lang w:eastAsia="en-US"/>
        </w:rPr>
      </w:pPr>
      <w:r w:rsidRPr="00614F2C">
        <w:rPr>
          <w:rFonts w:eastAsiaTheme="minorHAnsi"/>
          <w:color w:val="auto"/>
          <w:sz w:val="24"/>
          <w:szCs w:val="24"/>
          <w:lang w:eastAsia="en-US"/>
        </w:rPr>
        <w:t xml:space="preserve">По итогам исследований по </w:t>
      </w:r>
      <w:r>
        <w:rPr>
          <w:rFonts w:eastAsiaTheme="minorHAnsi"/>
          <w:color w:val="auto"/>
          <w:sz w:val="24"/>
          <w:szCs w:val="24"/>
          <w:lang w:eastAsia="en-US"/>
        </w:rPr>
        <w:t xml:space="preserve">данному </w:t>
      </w:r>
      <w:r w:rsidR="00074F43">
        <w:rPr>
          <w:rFonts w:eastAsiaTheme="minorHAnsi"/>
          <w:color w:val="auto"/>
          <w:sz w:val="24"/>
          <w:szCs w:val="24"/>
          <w:lang w:eastAsia="en-US"/>
        </w:rPr>
        <w:t xml:space="preserve">проекту </w:t>
      </w:r>
    </w:p>
    <w:p w:rsidR="00C4450C" w:rsidRDefault="00C4450C" w:rsidP="007936F8">
      <w:pPr>
        <w:tabs>
          <w:tab w:val="left" w:pos="2280"/>
        </w:tabs>
        <w:spacing w:after="200" w:line="360" w:lineRule="auto"/>
        <w:ind w:firstLine="709"/>
        <w:contextualSpacing/>
        <w:jc w:val="both"/>
        <w:rPr>
          <w:rFonts w:eastAsiaTheme="minorHAnsi"/>
          <w:color w:val="auto"/>
          <w:sz w:val="24"/>
          <w:szCs w:val="24"/>
          <w:lang w:eastAsia="en-US"/>
        </w:rPr>
      </w:pPr>
      <w:r>
        <w:rPr>
          <w:rFonts w:eastAsiaTheme="minorHAnsi"/>
          <w:color w:val="auto"/>
          <w:sz w:val="24"/>
          <w:szCs w:val="24"/>
          <w:lang w:eastAsia="en-US"/>
        </w:rPr>
        <w:t>За 2020 г. Опубликовано</w:t>
      </w:r>
      <w:r w:rsidR="00074F43">
        <w:rPr>
          <w:rFonts w:eastAsiaTheme="minorHAnsi"/>
          <w:color w:val="auto"/>
          <w:sz w:val="24"/>
          <w:szCs w:val="24"/>
          <w:lang w:eastAsia="en-US"/>
        </w:rPr>
        <w:t xml:space="preserve"> </w:t>
      </w:r>
      <w:r w:rsidR="00767302" w:rsidRPr="00614F2C">
        <w:rPr>
          <w:rFonts w:eastAsiaTheme="minorHAnsi"/>
          <w:color w:val="auto"/>
          <w:sz w:val="24"/>
          <w:szCs w:val="24"/>
          <w:lang w:val="kk-KZ" w:eastAsia="en-US"/>
        </w:rPr>
        <w:t>6</w:t>
      </w:r>
      <w:r w:rsidR="00074F43">
        <w:rPr>
          <w:rFonts w:eastAsiaTheme="minorHAnsi"/>
          <w:color w:val="auto"/>
          <w:sz w:val="24"/>
          <w:szCs w:val="24"/>
          <w:lang w:val="kk-KZ" w:eastAsia="en-US"/>
        </w:rPr>
        <w:t xml:space="preserve"> </w:t>
      </w:r>
      <w:r w:rsidR="00767302" w:rsidRPr="00614F2C">
        <w:rPr>
          <w:rFonts w:eastAsiaTheme="minorHAnsi"/>
          <w:color w:val="auto"/>
          <w:sz w:val="24"/>
          <w:szCs w:val="24"/>
          <w:lang w:eastAsia="en-US"/>
        </w:rPr>
        <w:t xml:space="preserve">статей: 1 статья в зарубежном </w:t>
      </w:r>
      <w:r w:rsidR="00074F43">
        <w:rPr>
          <w:rFonts w:eastAsiaTheme="minorHAnsi"/>
          <w:color w:val="auto"/>
          <w:sz w:val="24"/>
          <w:szCs w:val="24"/>
          <w:lang w:eastAsia="en-US"/>
        </w:rPr>
        <w:t xml:space="preserve">научном издании с ненулевым ИФ; </w:t>
      </w:r>
      <w:r w:rsidR="00767302" w:rsidRPr="00614F2C">
        <w:rPr>
          <w:rFonts w:eastAsiaTheme="minorHAnsi"/>
          <w:color w:val="auto"/>
          <w:sz w:val="24"/>
          <w:szCs w:val="24"/>
          <w:lang w:val="kk-KZ" w:eastAsia="en-US"/>
        </w:rPr>
        <w:t>4</w:t>
      </w:r>
      <w:r w:rsidR="00074F43">
        <w:rPr>
          <w:rFonts w:eastAsiaTheme="minorHAnsi"/>
          <w:color w:val="auto"/>
          <w:sz w:val="24"/>
          <w:szCs w:val="24"/>
          <w:lang w:eastAsia="en-US"/>
        </w:rPr>
        <w:t xml:space="preserve"> </w:t>
      </w:r>
      <w:r w:rsidR="00767302" w:rsidRPr="00614F2C">
        <w:rPr>
          <w:rFonts w:eastAsiaTheme="minorHAnsi"/>
          <w:color w:val="auto"/>
          <w:sz w:val="24"/>
          <w:szCs w:val="24"/>
          <w:lang w:eastAsia="en-US"/>
        </w:rPr>
        <w:t>стать</w:t>
      </w:r>
      <w:r w:rsidR="00767302" w:rsidRPr="00614F2C">
        <w:rPr>
          <w:rFonts w:eastAsiaTheme="minorHAnsi"/>
          <w:color w:val="auto"/>
          <w:sz w:val="24"/>
          <w:szCs w:val="24"/>
          <w:lang w:val="kk-KZ" w:eastAsia="en-US"/>
        </w:rPr>
        <w:t>и</w:t>
      </w:r>
      <w:r w:rsidR="00074F43">
        <w:rPr>
          <w:rFonts w:eastAsiaTheme="minorHAnsi"/>
          <w:color w:val="auto"/>
          <w:sz w:val="24"/>
          <w:szCs w:val="24"/>
          <w:lang w:val="kk-KZ" w:eastAsia="en-US"/>
        </w:rPr>
        <w:t xml:space="preserve"> </w:t>
      </w:r>
      <w:r w:rsidR="00074F43">
        <w:rPr>
          <w:rFonts w:eastAsiaTheme="minorHAnsi"/>
          <w:color w:val="auto"/>
          <w:sz w:val="24"/>
          <w:szCs w:val="24"/>
          <w:lang w:eastAsia="en-US"/>
        </w:rPr>
        <w:t xml:space="preserve">в базах данных </w:t>
      </w:r>
      <w:r w:rsidR="00767302" w:rsidRPr="00614F2C">
        <w:rPr>
          <w:rFonts w:eastAsiaTheme="minorHAnsi"/>
          <w:color w:val="auto"/>
          <w:sz w:val="24"/>
          <w:szCs w:val="24"/>
          <w:lang w:val="en-US" w:eastAsia="en-US"/>
        </w:rPr>
        <w:t>Scopus</w:t>
      </w:r>
      <w:r w:rsidR="00074F43">
        <w:rPr>
          <w:rFonts w:eastAsiaTheme="minorHAnsi"/>
          <w:color w:val="auto"/>
          <w:sz w:val="24"/>
          <w:szCs w:val="24"/>
          <w:lang w:eastAsia="en-US"/>
        </w:rPr>
        <w:t xml:space="preserve"> </w:t>
      </w:r>
      <w:r w:rsidR="00767302" w:rsidRPr="00614F2C">
        <w:rPr>
          <w:rFonts w:eastAsiaTheme="minorHAnsi"/>
          <w:color w:val="auto"/>
          <w:sz w:val="24"/>
          <w:szCs w:val="24"/>
          <w:lang w:eastAsia="en-US"/>
        </w:rPr>
        <w:t>с ненулевым ИФ и 1 статья в отечественном н</w:t>
      </w:r>
      <w:r w:rsidR="00074F43">
        <w:rPr>
          <w:rFonts w:eastAsiaTheme="minorHAnsi"/>
          <w:color w:val="auto"/>
          <w:sz w:val="24"/>
          <w:szCs w:val="24"/>
          <w:lang w:eastAsia="en-US"/>
        </w:rPr>
        <w:t>аучном издании</w:t>
      </w:r>
      <w:r>
        <w:rPr>
          <w:rFonts w:eastAsiaTheme="minorHAnsi"/>
          <w:color w:val="auto"/>
          <w:sz w:val="24"/>
          <w:szCs w:val="24"/>
          <w:lang w:eastAsia="en-US"/>
        </w:rPr>
        <w:t xml:space="preserve"> с ненулевым ИФ а также</w:t>
      </w:r>
      <w:r w:rsidR="00767302" w:rsidRPr="00614F2C">
        <w:rPr>
          <w:rFonts w:eastAsiaTheme="minorHAnsi"/>
          <w:color w:val="auto"/>
          <w:sz w:val="24"/>
          <w:szCs w:val="24"/>
          <w:lang w:val="kk-KZ" w:eastAsia="en-US"/>
        </w:rPr>
        <w:t xml:space="preserve"> тезисы на </w:t>
      </w:r>
      <w:r>
        <w:rPr>
          <w:rFonts w:eastAsiaTheme="minorHAnsi"/>
          <w:color w:val="auto"/>
          <w:sz w:val="24"/>
          <w:szCs w:val="24"/>
          <w:lang w:val="kk-KZ" w:eastAsia="en-US"/>
        </w:rPr>
        <w:t>М</w:t>
      </w:r>
      <w:r w:rsidR="00767302" w:rsidRPr="00614F2C">
        <w:rPr>
          <w:rFonts w:eastAsiaTheme="minorHAnsi"/>
          <w:color w:val="auto"/>
          <w:sz w:val="24"/>
          <w:szCs w:val="24"/>
          <w:lang w:val="kk-KZ" w:eastAsia="en-US"/>
        </w:rPr>
        <w:t>еждународной конференции</w:t>
      </w:r>
      <w:r w:rsidR="00767302" w:rsidRPr="00614F2C">
        <w:rPr>
          <w:rFonts w:eastAsiaTheme="minorHAnsi"/>
          <w:color w:val="auto"/>
          <w:sz w:val="24"/>
          <w:szCs w:val="24"/>
          <w:lang w:eastAsia="en-US"/>
        </w:rPr>
        <w:t>.</w:t>
      </w:r>
    </w:p>
    <w:p w:rsidR="00767302" w:rsidRPr="00614F2C" w:rsidRDefault="00767302" w:rsidP="007936F8">
      <w:pPr>
        <w:tabs>
          <w:tab w:val="left" w:pos="2280"/>
        </w:tabs>
        <w:spacing w:after="200" w:line="360" w:lineRule="auto"/>
        <w:ind w:firstLine="709"/>
        <w:contextualSpacing/>
        <w:jc w:val="both"/>
        <w:rPr>
          <w:rFonts w:eastAsiaTheme="minorHAnsi"/>
          <w:color w:val="auto"/>
          <w:sz w:val="24"/>
          <w:szCs w:val="24"/>
          <w:lang w:eastAsia="en-US"/>
        </w:rPr>
      </w:pPr>
      <w:r w:rsidRPr="00614F2C">
        <w:rPr>
          <w:rFonts w:eastAsiaTheme="minorHAnsi"/>
          <w:color w:val="auto"/>
          <w:sz w:val="24"/>
          <w:szCs w:val="24"/>
          <w:lang w:eastAsia="en-US"/>
        </w:rPr>
        <w:t>За 2018-2020гг</w:t>
      </w:r>
      <w:r w:rsidR="00C4450C">
        <w:rPr>
          <w:rFonts w:eastAsiaTheme="minorHAnsi"/>
          <w:color w:val="auto"/>
          <w:sz w:val="24"/>
          <w:szCs w:val="24"/>
          <w:lang w:eastAsia="en-US"/>
        </w:rPr>
        <w:t>.</w:t>
      </w:r>
      <w:r w:rsidRPr="00614F2C">
        <w:rPr>
          <w:rFonts w:eastAsiaTheme="minorHAnsi"/>
          <w:color w:val="auto"/>
          <w:sz w:val="24"/>
          <w:szCs w:val="24"/>
          <w:lang w:eastAsia="en-US"/>
        </w:rPr>
        <w:t xml:space="preserve"> </w:t>
      </w:r>
      <w:r w:rsidR="00C4450C">
        <w:rPr>
          <w:rFonts w:eastAsiaTheme="minorHAnsi"/>
          <w:color w:val="auto"/>
          <w:sz w:val="24"/>
          <w:szCs w:val="24"/>
          <w:lang w:eastAsia="en-US"/>
        </w:rPr>
        <w:t>О</w:t>
      </w:r>
      <w:r w:rsidRPr="00614F2C">
        <w:rPr>
          <w:rFonts w:eastAsiaTheme="minorHAnsi"/>
          <w:color w:val="auto"/>
          <w:sz w:val="24"/>
          <w:szCs w:val="24"/>
          <w:lang w:eastAsia="en-US"/>
        </w:rPr>
        <w:t>публикован</w:t>
      </w:r>
      <w:r w:rsidRPr="00614F2C">
        <w:rPr>
          <w:rFonts w:eastAsiaTheme="minorHAnsi"/>
          <w:color w:val="auto"/>
          <w:sz w:val="24"/>
          <w:szCs w:val="24"/>
          <w:lang w:val="kk-KZ" w:eastAsia="en-US"/>
        </w:rPr>
        <w:t>о</w:t>
      </w:r>
      <w:r w:rsidR="00074F43">
        <w:rPr>
          <w:rFonts w:eastAsiaTheme="minorHAnsi"/>
          <w:color w:val="auto"/>
          <w:sz w:val="24"/>
          <w:szCs w:val="24"/>
          <w:lang w:eastAsia="en-US"/>
        </w:rPr>
        <w:t xml:space="preserve"> </w:t>
      </w:r>
      <w:r w:rsidRPr="00614F2C">
        <w:rPr>
          <w:rFonts w:eastAsiaTheme="minorHAnsi"/>
          <w:color w:val="auto"/>
          <w:sz w:val="24"/>
          <w:szCs w:val="24"/>
          <w:lang w:val="kk-KZ" w:eastAsia="en-US"/>
        </w:rPr>
        <w:t>8</w:t>
      </w:r>
      <w:r w:rsidR="00074F43">
        <w:rPr>
          <w:rFonts w:eastAsiaTheme="minorHAnsi"/>
          <w:color w:val="auto"/>
          <w:sz w:val="24"/>
          <w:szCs w:val="24"/>
          <w:lang w:eastAsia="en-US"/>
        </w:rPr>
        <w:t xml:space="preserve"> </w:t>
      </w:r>
      <w:r w:rsidRPr="00614F2C">
        <w:rPr>
          <w:rFonts w:eastAsiaTheme="minorHAnsi"/>
          <w:color w:val="auto"/>
          <w:sz w:val="24"/>
          <w:szCs w:val="24"/>
          <w:lang w:eastAsia="en-US"/>
        </w:rPr>
        <w:t>статей: 1 статья в зарубежном научном издании с ненулевым ИФ;</w:t>
      </w:r>
      <w:r w:rsidR="00074F43">
        <w:rPr>
          <w:rFonts w:eastAsiaTheme="minorHAnsi"/>
          <w:color w:val="auto"/>
          <w:sz w:val="24"/>
          <w:szCs w:val="24"/>
          <w:lang w:eastAsia="en-US"/>
        </w:rPr>
        <w:t xml:space="preserve"> </w:t>
      </w:r>
      <w:r w:rsidRPr="00614F2C">
        <w:rPr>
          <w:rFonts w:eastAsiaTheme="minorHAnsi"/>
          <w:color w:val="auto"/>
          <w:sz w:val="24"/>
          <w:szCs w:val="24"/>
          <w:lang w:val="kk-KZ" w:eastAsia="en-US"/>
        </w:rPr>
        <w:t>5</w:t>
      </w:r>
      <w:r w:rsidR="00074F43">
        <w:rPr>
          <w:rFonts w:eastAsiaTheme="minorHAnsi"/>
          <w:color w:val="auto"/>
          <w:sz w:val="24"/>
          <w:szCs w:val="24"/>
          <w:lang w:val="kk-KZ" w:eastAsia="en-US"/>
        </w:rPr>
        <w:t xml:space="preserve"> </w:t>
      </w:r>
      <w:r w:rsidR="00074F43">
        <w:rPr>
          <w:rFonts w:eastAsiaTheme="minorHAnsi"/>
          <w:color w:val="auto"/>
          <w:sz w:val="24"/>
          <w:szCs w:val="24"/>
          <w:lang w:eastAsia="en-US"/>
        </w:rPr>
        <w:t xml:space="preserve">статей в базах данных </w:t>
      </w:r>
      <w:r w:rsidRPr="00614F2C">
        <w:rPr>
          <w:rFonts w:eastAsiaTheme="minorHAnsi"/>
          <w:color w:val="auto"/>
          <w:sz w:val="24"/>
          <w:szCs w:val="24"/>
          <w:lang w:val="en-US" w:eastAsia="en-US"/>
        </w:rPr>
        <w:t>Scopus</w:t>
      </w:r>
      <w:r w:rsidR="00074F43">
        <w:rPr>
          <w:rFonts w:eastAsiaTheme="minorHAnsi"/>
          <w:color w:val="auto"/>
          <w:sz w:val="24"/>
          <w:szCs w:val="24"/>
          <w:lang w:eastAsia="en-US"/>
        </w:rPr>
        <w:t xml:space="preserve"> </w:t>
      </w:r>
      <w:r w:rsidRPr="00614F2C">
        <w:rPr>
          <w:rFonts w:eastAsiaTheme="minorHAnsi"/>
          <w:color w:val="auto"/>
          <w:sz w:val="24"/>
          <w:szCs w:val="24"/>
          <w:lang w:eastAsia="en-US"/>
        </w:rPr>
        <w:t>с ненулевым ИФ и 1 статья в отечественном научном и</w:t>
      </w:r>
      <w:r w:rsidR="00074F43">
        <w:rPr>
          <w:rFonts w:eastAsiaTheme="minorHAnsi"/>
          <w:color w:val="auto"/>
          <w:sz w:val="24"/>
          <w:szCs w:val="24"/>
          <w:lang w:eastAsia="en-US"/>
        </w:rPr>
        <w:t>здании с ненулевым ИФ</w:t>
      </w:r>
      <w:r w:rsidR="00C4450C">
        <w:rPr>
          <w:rFonts w:eastAsiaTheme="minorHAnsi"/>
          <w:color w:val="auto"/>
          <w:sz w:val="24"/>
          <w:szCs w:val="24"/>
          <w:lang w:eastAsia="en-US"/>
        </w:rPr>
        <w:t>, а также</w:t>
      </w:r>
      <w:r w:rsidRPr="00614F2C">
        <w:rPr>
          <w:rFonts w:eastAsiaTheme="minorHAnsi"/>
          <w:color w:val="auto"/>
          <w:sz w:val="24"/>
          <w:szCs w:val="24"/>
          <w:lang w:val="kk-KZ" w:eastAsia="en-US"/>
        </w:rPr>
        <w:t xml:space="preserve"> тезисы на Международной конференции</w:t>
      </w:r>
      <w:r w:rsidRPr="00614F2C">
        <w:rPr>
          <w:rFonts w:eastAsiaTheme="minorHAnsi"/>
          <w:color w:val="auto"/>
          <w:sz w:val="24"/>
          <w:szCs w:val="24"/>
          <w:lang w:eastAsia="en-US"/>
        </w:rPr>
        <w:t>.</w:t>
      </w:r>
    </w:p>
    <w:p w:rsidR="009A30A5" w:rsidRPr="007936F8" w:rsidRDefault="009A30A5" w:rsidP="009A30A5">
      <w:pPr>
        <w:spacing w:line="360" w:lineRule="auto"/>
        <w:jc w:val="center"/>
        <w:rPr>
          <w:b/>
          <w:sz w:val="24"/>
          <w:szCs w:val="24"/>
        </w:rPr>
      </w:pPr>
      <w:r w:rsidRPr="007936F8">
        <w:rPr>
          <w:b/>
          <w:sz w:val="24"/>
          <w:szCs w:val="24"/>
        </w:rPr>
        <w:lastRenderedPageBreak/>
        <w:t>СПИСОК ИСПОЛЬЗОВАННЫХ ИСТОЧНИКОВ</w:t>
      </w:r>
    </w:p>
    <w:p w:rsidR="00276F4C" w:rsidRDefault="00276F4C" w:rsidP="00033E20">
      <w:pPr>
        <w:spacing w:line="360" w:lineRule="auto"/>
        <w:ind w:firstLine="709"/>
        <w:contextualSpacing/>
        <w:jc w:val="both"/>
        <w:rPr>
          <w:sz w:val="24"/>
          <w:szCs w:val="24"/>
        </w:rPr>
      </w:pPr>
    </w:p>
    <w:p w:rsidR="00033E20" w:rsidRPr="00082642" w:rsidRDefault="00033E20" w:rsidP="00033E20">
      <w:pPr>
        <w:spacing w:line="360" w:lineRule="auto"/>
        <w:ind w:firstLine="709"/>
        <w:contextualSpacing/>
        <w:jc w:val="both"/>
        <w:rPr>
          <w:sz w:val="24"/>
          <w:szCs w:val="24"/>
        </w:rPr>
      </w:pPr>
      <w:r w:rsidRPr="00082642">
        <w:rPr>
          <w:sz w:val="24"/>
          <w:szCs w:val="24"/>
        </w:rPr>
        <w:t xml:space="preserve">1 </w:t>
      </w:r>
      <w:proofErr w:type="spellStart"/>
      <w:r w:rsidRPr="00082642">
        <w:rPr>
          <w:sz w:val="24"/>
          <w:szCs w:val="24"/>
        </w:rPr>
        <w:t>Ваграмян</w:t>
      </w:r>
      <w:proofErr w:type="spellEnd"/>
      <w:r w:rsidRPr="00082642">
        <w:rPr>
          <w:sz w:val="24"/>
          <w:szCs w:val="24"/>
        </w:rPr>
        <w:t xml:space="preserve"> Т.А., Григорян Н.С., Мазурова Д.В., </w:t>
      </w:r>
      <w:proofErr w:type="spellStart"/>
      <w:r w:rsidRPr="00082642">
        <w:rPr>
          <w:sz w:val="24"/>
          <w:szCs w:val="24"/>
        </w:rPr>
        <w:t>Абрашов</w:t>
      </w:r>
      <w:proofErr w:type="spellEnd"/>
      <w:r w:rsidRPr="00082642">
        <w:rPr>
          <w:sz w:val="24"/>
          <w:szCs w:val="24"/>
        </w:rPr>
        <w:t xml:space="preserve"> А.А., Акимова Е.Ф. </w:t>
      </w:r>
      <w:proofErr w:type="spellStart"/>
      <w:r w:rsidRPr="00082642">
        <w:rPr>
          <w:sz w:val="24"/>
          <w:szCs w:val="24"/>
        </w:rPr>
        <w:t>Фосфатирование</w:t>
      </w:r>
      <w:proofErr w:type="spellEnd"/>
      <w:r w:rsidRPr="00082642">
        <w:rPr>
          <w:sz w:val="24"/>
          <w:szCs w:val="24"/>
        </w:rPr>
        <w:t>. Современное состояние и перспективы развития в России // Коррозия: материалы, защита. – 2011. – № 2. –</w:t>
      </w:r>
      <w:r w:rsidRPr="007A39B3">
        <w:rPr>
          <w:sz w:val="24"/>
          <w:szCs w:val="24"/>
        </w:rPr>
        <w:t xml:space="preserve"> </w:t>
      </w:r>
      <w:r w:rsidRPr="00082642">
        <w:rPr>
          <w:sz w:val="24"/>
          <w:szCs w:val="24"/>
        </w:rPr>
        <w:t>С. 20</w:t>
      </w:r>
      <w:r w:rsidR="00625A1A" w:rsidRPr="00625A1A">
        <w:rPr>
          <w:color w:val="000000" w:themeColor="text1"/>
          <w:sz w:val="24"/>
          <w:szCs w:val="24"/>
        </w:rPr>
        <w:t>–</w:t>
      </w:r>
      <w:r w:rsidRPr="00082642">
        <w:rPr>
          <w:sz w:val="24"/>
          <w:szCs w:val="24"/>
        </w:rPr>
        <w:t>27.</w:t>
      </w:r>
    </w:p>
    <w:p w:rsidR="00033E20" w:rsidRPr="00082642" w:rsidRDefault="00033E20" w:rsidP="00033E20">
      <w:pPr>
        <w:spacing w:line="360" w:lineRule="auto"/>
        <w:ind w:firstLine="709"/>
        <w:contextualSpacing/>
        <w:jc w:val="both"/>
        <w:rPr>
          <w:sz w:val="24"/>
          <w:szCs w:val="24"/>
        </w:rPr>
      </w:pPr>
      <w:r w:rsidRPr="00082642">
        <w:rPr>
          <w:sz w:val="24"/>
          <w:szCs w:val="24"/>
        </w:rPr>
        <w:t xml:space="preserve">2 </w:t>
      </w:r>
      <w:proofErr w:type="spellStart"/>
      <w:r w:rsidRPr="00082642">
        <w:rPr>
          <w:sz w:val="24"/>
          <w:szCs w:val="24"/>
        </w:rPr>
        <w:t>Абрашов</w:t>
      </w:r>
      <w:proofErr w:type="spellEnd"/>
      <w:r w:rsidRPr="00082642">
        <w:rPr>
          <w:sz w:val="24"/>
          <w:szCs w:val="24"/>
        </w:rPr>
        <w:t xml:space="preserve"> А.А., Розанова Д.И., Григорян Н.С., </w:t>
      </w:r>
      <w:proofErr w:type="spellStart"/>
      <w:r w:rsidRPr="00082642">
        <w:rPr>
          <w:sz w:val="24"/>
          <w:szCs w:val="24"/>
        </w:rPr>
        <w:t>Ваграмян</w:t>
      </w:r>
      <w:proofErr w:type="spellEnd"/>
      <w:r w:rsidRPr="00082642">
        <w:rPr>
          <w:sz w:val="24"/>
          <w:szCs w:val="24"/>
        </w:rPr>
        <w:t xml:space="preserve"> Т.А., Акимова Е.Ф., Колесников В.А., </w:t>
      </w:r>
      <w:proofErr w:type="spellStart"/>
      <w:r w:rsidRPr="00082642">
        <w:rPr>
          <w:sz w:val="24"/>
          <w:szCs w:val="24"/>
        </w:rPr>
        <w:t>Аснис</w:t>
      </w:r>
      <w:proofErr w:type="spellEnd"/>
      <w:r w:rsidRPr="00082642">
        <w:rPr>
          <w:sz w:val="24"/>
          <w:szCs w:val="24"/>
        </w:rPr>
        <w:t xml:space="preserve"> Н.А. О возможности замены процессов </w:t>
      </w:r>
      <w:proofErr w:type="spellStart"/>
      <w:r w:rsidRPr="00082642">
        <w:rPr>
          <w:sz w:val="24"/>
          <w:szCs w:val="24"/>
        </w:rPr>
        <w:t>хроматирования</w:t>
      </w:r>
      <w:proofErr w:type="spellEnd"/>
      <w:r w:rsidRPr="00082642">
        <w:rPr>
          <w:sz w:val="24"/>
          <w:szCs w:val="24"/>
        </w:rPr>
        <w:t xml:space="preserve"> на процессы </w:t>
      </w:r>
      <w:proofErr w:type="spellStart"/>
      <w:r w:rsidRPr="00082642">
        <w:rPr>
          <w:sz w:val="24"/>
          <w:szCs w:val="24"/>
        </w:rPr>
        <w:t>фосфатирования</w:t>
      </w:r>
      <w:proofErr w:type="spellEnd"/>
      <w:r w:rsidRPr="00082642">
        <w:rPr>
          <w:sz w:val="24"/>
          <w:szCs w:val="24"/>
        </w:rPr>
        <w:t xml:space="preserve"> оцинкованной поверхности // Коррозия: материалы, защита. – 2011. – № 11. – С. 44</w:t>
      </w:r>
      <w:r w:rsidR="00625A1A" w:rsidRPr="00625A1A">
        <w:rPr>
          <w:color w:val="000000" w:themeColor="text1"/>
          <w:sz w:val="24"/>
          <w:szCs w:val="24"/>
        </w:rPr>
        <w:t>–</w:t>
      </w:r>
      <w:r w:rsidRPr="00082642">
        <w:rPr>
          <w:sz w:val="24"/>
          <w:szCs w:val="24"/>
        </w:rPr>
        <w:t>48.</w:t>
      </w:r>
    </w:p>
    <w:p w:rsidR="00033E20" w:rsidRPr="00082642" w:rsidRDefault="00033E20" w:rsidP="00033E20">
      <w:pPr>
        <w:spacing w:line="360" w:lineRule="auto"/>
        <w:ind w:firstLine="709"/>
        <w:contextualSpacing/>
        <w:jc w:val="both"/>
        <w:rPr>
          <w:sz w:val="24"/>
          <w:szCs w:val="24"/>
        </w:rPr>
      </w:pPr>
      <w:r w:rsidRPr="00082642">
        <w:rPr>
          <w:sz w:val="24"/>
          <w:szCs w:val="24"/>
        </w:rPr>
        <w:t xml:space="preserve">3 </w:t>
      </w:r>
      <w:proofErr w:type="spellStart"/>
      <w:r w:rsidRPr="00082642">
        <w:rPr>
          <w:sz w:val="24"/>
          <w:szCs w:val="24"/>
        </w:rPr>
        <w:t>Абрашов</w:t>
      </w:r>
      <w:proofErr w:type="spellEnd"/>
      <w:r w:rsidRPr="00082642">
        <w:rPr>
          <w:sz w:val="24"/>
          <w:szCs w:val="24"/>
        </w:rPr>
        <w:t xml:space="preserve"> А. А., </w:t>
      </w:r>
      <w:proofErr w:type="spellStart"/>
      <w:r w:rsidRPr="00082642">
        <w:rPr>
          <w:sz w:val="24"/>
          <w:szCs w:val="24"/>
        </w:rPr>
        <w:t>Чамашкина</w:t>
      </w:r>
      <w:proofErr w:type="spellEnd"/>
      <w:r w:rsidRPr="00082642">
        <w:rPr>
          <w:sz w:val="24"/>
          <w:szCs w:val="24"/>
        </w:rPr>
        <w:t xml:space="preserve"> Н.Н., Юрьева Г.А., Григорян Н. С., </w:t>
      </w:r>
      <w:proofErr w:type="spellStart"/>
      <w:r w:rsidRPr="00082642">
        <w:rPr>
          <w:sz w:val="24"/>
          <w:szCs w:val="24"/>
        </w:rPr>
        <w:t>Ваграмян</w:t>
      </w:r>
      <w:proofErr w:type="spellEnd"/>
      <w:r w:rsidRPr="00082642">
        <w:rPr>
          <w:sz w:val="24"/>
          <w:szCs w:val="24"/>
        </w:rPr>
        <w:t xml:space="preserve"> Т.А. Совершенствование технологии нанесения фосфатных слоев // Гальванотехника и обработка поверхности. – 2012. –№ 4.– С.41</w:t>
      </w:r>
      <w:r w:rsidR="00625A1A" w:rsidRPr="00D1023A">
        <w:rPr>
          <w:color w:val="000000" w:themeColor="text1"/>
          <w:sz w:val="24"/>
          <w:szCs w:val="24"/>
        </w:rPr>
        <w:t>–</w:t>
      </w:r>
      <w:r w:rsidRPr="00082642">
        <w:rPr>
          <w:sz w:val="24"/>
          <w:szCs w:val="24"/>
        </w:rPr>
        <w:t>46.</w:t>
      </w:r>
    </w:p>
    <w:p w:rsidR="00033E20" w:rsidRPr="00082642" w:rsidRDefault="00033E20" w:rsidP="00033E20">
      <w:pPr>
        <w:spacing w:line="360" w:lineRule="auto"/>
        <w:ind w:firstLine="709"/>
        <w:contextualSpacing/>
        <w:jc w:val="both"/>
        <w:rPr>
          <w:sz w:val="24"/>
          <w:szCs w:val="24"/>
          <w:lang w:val="en-US"/>
        </w:rPr>
      </w:pPr>
      <w:r w:rsidRPr="00082642">
        <w:rPr>
          <w:sz w:val="24"/>
          <w:szCs w:val="24"/>
        </w:rPr>
        <w:t xml:space="preserve">4 Григорян Н.С., </w:t>
      </w:r>
      <w:proofErr w:type="spellStart"/>
      <w:r w:rsidRPr="00082642">
        <w:rPr>
          <w:sz w:val="24"/>
          <w:szCs w:val="24"/>
        </w:rPr>
        <w:t>Абрашов</w:t>
      </w:r>
      <w:proofErr w:type="spellEnd"/>
      <w:r w:rsidRPr="00082642">
        <w:rPr>
          <w:sz w:val="24"/>
          <w:szCs w:val="24"/>
        </w:rPr>
        <w:t xml:space="preserve"> А.А., </w:t>
      </w:r>
      <w:proofErr w:type="spellStart"/>
      <w:r w:rsidRPr="00082642">
        <w:rPr>
          <w:sz w:val="24"/>
          <w:szCs w:val="24"/>
        </w:rPr>
        <w:t>Кулюшина</w:t>
      </w:r>
      <w:proofErr w:type="spellEnd"/>
      <w:r w:rsidRPr="00082642">
        <w:rPr>
          <w:sz w:val="24"/>
          <w:szCs w:val="24"/>
        </w:rPr>
        <w:t xml:space="preserve"> Н.В., </w:t>
      </w:r>
      <w:proofErr w:type="spellStart"/>
      <w:r w:rsidRPr="00082642">
        <w:rPr>
          <w:sz w:val="24"/>
          <w:szCs w:val="24"/>
        </w:rPr>
        <w:t>Ваграмян</w:t>
      </w:r>
      <w:proofErr w:type="spellEnd"/>
      <w:r w:rsidRPr="00082642">
        <w:rPr>
          <w:sz w:val="24"/>
          <w:szCs w:val="24"/>
        </w:rPr>
        <w:t xml:space="preserve"> Т.А. Защитные металлические и конверсионные покрытия. Лабораторный</w:t>
      </w:r>
      <w:r w:rsidRPr="00082642">
        <w:rPr>
          <w:sz w:val="24"/>
          <w:szCs w:val="24"/>
          <w:lang w:val="en-US"/>
        </w:rPr>
        <w:t xml:space="preserve"> </w:t>
      </w:r>
      <w:r w:rsidRPr="00082642">
        <w:rPr>
          <w:sz w:val="24"/>
          <w:szCs w:val="24"/>
        </w:rPr>
        <w:t>практикум</w:t>
      </w:r>
      <w:r w:rsidRPr="00082642">
        <w:rPr>
          <w:sz w:val="24"/>
          <w:szCs w:val="24"/>
          <w:lang w:val="en-US"/>
        </w:rPr>
        <w:t xml:space="preserve">. – </w:t>
      </w:r>
      <w:proofErr w:type="gramStart"/>
      <w:r w:rsidRPr="00082642">
        <w:rPr>
          <w:sz w:val="24"/>
          <w:szCs w:val="24"/>
        </w:rPr>
        <w:t>М</w:t>
      </w:r>
      <w:r>
        <w:rPr>
          <w:sz w:val="24"/>
          <w:szCs w:val="24"/>
          <w:lang w:val="en-US"/>
        </w:rPr>
        <w:t>.</w:t>
      </w:r>
      <w:r w:rsidRPr="00082642">
        <w:rPr>
          <w:sz w:val="24"/>
          <w:szCs w:val="24"/>
          <w:lang w:val="en-US"/>
        </w:rPr>
        <w:t>:</w:t>
      </w:r>
      <w:proofErr w:type="gramEnd"/>
      <w:r w:rsidRPr="00082642">
        <w:rPr>
          <w:sz w:val="24"/>
          <w:szCs w:val="24"/>
          <w:lang w:val="en-US"/>
        </w:rPr>
        <w:t xml:space="preserve"> </w:t>
      </w:r>
      <w:r w:rsidRPr="00082642">
        <w:rPr>
          <w:sz w:val="24"/>
          <w:szCs w:val="24"/>
        </w:rPr>
        <w:t>РХТУ</w:t>
      </w:r>
      <w:r w:rsidRPr="00082642">
        <w:rPr>
          <w:sz w:val="24"/>
          <w:szCs w:val="24"/>
          <w:lang w:val="en-US"/>
        </w:rPr>
        <w:t xml:space="preserve"> </w:t>
      </w:r>
      <w:r w:rsidRPr="00082642">
        <w:rPr>
          <w:sz w:val="24"/>
          <w:szCs w:val="24"/>
        </w:rPr>
        <w:t>им</w:t>
      </w:r>
      <w:r w:rsidRPr="00082642">
        <w:rPr>
          <w:sz w:val="24"/>
          <w:szCs w:val="24"/>
          <w:lang w:val="en-US"/>
        </w:rPr>
        <w:t xml:space="preserve">. </w:t>
      </w:r>
      <w:r w:rsidRPr="00082642">
        <w:rPr>
          <w:sz w:val="24"/>
          <w:szCs w:val="24"/>
        </w:rPr>
        <w:t>Д</w:t>
      </w:r>
      <w:r w:rsidRPr="00082642">
        <w:rPr>
          <w:sz w:val="24"/>
          <w:szCs w:val="24"/>
          <w:lang w:val="en-US"/>
        </w:rPr>
        <w:t>.</w:t>
      </w:r>
      <w:r w:rsidRPr="00082642">
        <w:rPr>
          <w:sz w:val="24"/>
          <w:szCs w:val="24"/>
        </w:rPr>
        <w:t>И</w:t>
      </w:r>
      <w:r w:rsidRPr="00082642">
        <w:rPr>
          <w:sz w:val="24"/>
          <w:szCs w:val="24"/>
          <w:lang w:val="en-US"/>
        </w:rPr>
        <w:t xml:space="preserve">. </w:t>
      </w:r>
      <w:r w:rsidRPr="00082642">
        <w:rPr>
          <w:sz w:val="24"/>
          <w:szCs w:val="24"/>
        </w:rPr>
        <w:t>Менделеева</w:t>
      </w:r>
      <w:r w:rsidRPr="00082642">
        <w:rPr>
          <w:sz w:val="24"/>
          <w:szCs w:val="24"/>
          <w:lang w:val="en-US"/>
        </w:rPr>
        <w:t xml:space="preserve">, 2013. – 150 </w:t>
      </w:r>
      <w:r w:rsidRPr="00082642">
        <w:rPr>
          <w:sz w:val="24"/>
          <w:szCs w:val="24"/>
        </w:rPr>
        <w:t>с</w:t>
      </w:r>
      <w:r w:rsidRPr="00082642">
        <w:rPr>
          <w:sz w:val="24"/>
          <w:szCs w:val="24"/>
          <w:lang w:val="en-US"/>
        </w:rPr>
        <w:t>.</w:t>
      </w:r>
    </w:p>
    <w:p w:rsidR="00033E20" w:rsidRPr="00082642" w:rsidRDefault="00033E20" w:rsidP="00033E20">
      <w:pPr>
        <w:spacing w:line="360" w:lineRule="auto"/>
        <w:ind w:firstLine="709"/>
        <w:contextualSpacing/>
        <w:jc w:val="both"/>
        <w:rPr>
          <w:sz w:val="24"/>
          <w:szCs w:val="24"/>
          <w:lang w:val="en-US"/>
        </w:rPr>
      </w:pPr>
      <w:proofErr w:type="gramStart"/>
      <w:r w:rsidRPr="00082642">
        <w:rPr>
          <w:sz w:val="24"/>
          <w:szCs w:val="24"/>
          <w:lang w:val="en-US"/>
        </w:rPr>
        <w:t>5</w:t>
      </w:r>
      <w:proofErr w:type="gramEnd"/>
      <w:r w:rsidRPr="00082642">
        <w:rPr>
          <w:sz w:val="24"/>
          <w:szCs w:val="24"/>
          <w:lang w:val="en-US"/>
        </w:rPr>
        <w:t xml:space="preserve"> </w:t>
      </w:r>
      <w:proofErr w:type="spellStart"/>
      <w:r w:rsidRPr="00082642">
        <w:rPr>
          <w:sz w:val="24"/>
          <w:szCs w:val="24"/>
          <w:lang w:val="en-US"/>
        </w:rPr>
        <w:t>Banczek</w:t>
      </w:r>
      <w:proofErr w:type="spellEnd"/>
      <w:r w:rsidRPr="00082642">
        <w:rPr>
          <w:sz w:val="24"/>
          <w:szCs w:val="24"/>
          <w:lang w:val="en-US"/>
        </w:rPr>
        <w:t xml:space="preserve"> E.P., Rodrigues P.R.P., Costa I. </w:t>
      </w:r>
      <w:r>
        <w:rPr>
          <w:sz w:val="24"/>
          <w:szCs w:val="24"/>
          <w:lang w:val="en-US"/>
        </w:rPr>
        <w:t xml:space="preserve">Investigation on the effect of </w:t>
      </w:r>
      <w:proofErr w:type="spellStart"/>
      <w:r w:rsidRPr="00082642">
        <w:rPr>
          <w:sz w:val="24"/>
          <w:szCs w:val="24"/>
          <w:lang w:val="en-US"/>
        </w:rPr>
        <w:t>benzotriazole</w:t>
      </w:r>
      <w:proofErr w:type="spellEnd"/>
      <w:r w:rsidRPr="00082642">
        <w:rPr>
          <w:sz w:val="24"/>
          <w:szCs w:val="24"/>
          <w:lang w:val="en-US"/>
        </w:rPr>
        <w:t xml:space="preserve"> on the </w:t>
      </w:r>
      <w:proofErr w:type="spellStart"/>
      <w:r w:rsidRPr="00082642">
        <w:rPr>
          <w:sz w:val="24"/>
          <w:szCs w:val="24"/>
          <w:lang w:val="en-US"/>
        </w:rPr>
        <w:t>phosphating</w:t>
      </w:r>
      <w:proofErr w:type="spellEnd"/>
      <w:r w:rsidRPr="00082642">
        <w:rPr>
          <w:sz w:val="24"/>
          <w:szCs w:val="24"/>
          <w:lang w:val="en-US"/>
        </w:rPr>
        <w:t xml:space="preserve"> of carbon steel // Surface &amp; Coatings Technology. -2006. –№6. – P. 3701–3708.</w:t>
      </w:r>
    </w:p>
    <w:p w:rsidR="00033E20" w:rsidRPr="00082642" w:rsidRDefault="00033E20" w:rsidP="00033E20">
      <w:pPr>
        <w:spacing w:line="360" w:lineRule="auto"/>
        <w:ind w:firstLine="709"/>
        <w:contextualSpacing/>
        <w:jc w:val="both"/>
        <w:rPr>
          <w:sz w:val="24"/>
          <w:szCs w:val="24"/>
          <w:lang w:val="en-US"/>
        </w:rPr>
      </w:pPr>
      <w:r w:rsidRPr="00082642">
        <w:rPr>
          <w:sz w:val="24"/>
          <w:szCs w:val="24"/>
          <w:lang w:val="en-US"/>
        </w:rPr>
        <w:t xml:space="preserve">6 </w:t>
      </w:r>
      <w:proofErr w:type="spellStart"/>
      <w:r w:rsidRPr="00033E20">
        <w:rPr>
          <w:sz w:val="24"/>
          <w:szCs w:val="24"/>
          <w:lang w:val="en-US"/>
        </w:rPr>
        <w:t>Popic</w:t>
      </w:r>
      <w:proofErr w:type="spellEnd"/>
      <w:r w:rsidRPr="00033E20">
        <w:rPr>
          <w:sz w:val="24"/>
          <w:szCs w:val="24"/>
          <w:lang w:val="en-US"/>
        </w:rPr>
        <w:t xml:space="preserve"> J.P, </w:t>
      </w:r>
      <w:proofErr w:type="spellStart"/>
      <w:r w:rsidRPr="00033E20">
        <w:rPr>
          <w:sz w:val="24"/>
          <w:szCs w:val="24"/>
          <w:lang w:val="en-US"/>
        </w:rPr>
        <w:t>Jegdic</w:t>
      </w:r>
      <w:proofErr w:type="spellEnd"/>
      <w:r w:rsidRPr="00033E20">
        <w:rPr>
          <w:sz w:val="24"/>
          <w:szCs w:val="24"/>
          <w:lang w:val="en-US"/>
        </w:rPr>
        <w:t xml:space="preserve">´ B.V., </w:t>
      </w:r>
      <w:proofErr w:type="spellStart"/>
      <w:r w:rsidRPr="00033E20">
        <w:rPr>
          <w:sz w:val="24"/>
          <w:szCs w:val="24"/>
          <w:lang w:val="en-US"/>
        </w:rPr>
        <w:t>Bajat</w:t>
      </w:r>
      <w:proofErr w:type="spellEnd"/>
      <w:r w:rsidRPr="00033E20">
        <w:rPr>
          <w:sz w:val="24"/>
          <w:szCs w:val="24"/>
          <w:lang w:val="en-US"/>
        </w:rPr>
        <w:t xml:space="preserve"> J.B., </w:t>
      </w:r>
      <w:proofErr w:type="spellStart"/>
      <w:r w:rsidRPr="00033E20">
        <w:rPr>
          <w:sz w:val="24"/>
          <w:szCs w:val="24"/>
          <w:lang w:val="en-US"/>
        </w:rPr>
        <w:t>Veljovic</w:t>
      </w:r>
      <w:proofErr w:type="spellEnd"/>
      <w:r w:rsidRPr="00033E20">
        <w:rPr>
          <w:sz w:val="24"/>
          <w:szCs w:val="24"/>
          <w:lang w:val="en-US"/>
        </w:rPr>
        <w:t xml:space="preserve">´ </w:t>
      </w:r>
      <w:proofErr w:type="gramStart"/>
      <w:r w:rsidRPr="00033E20">
        <w:rPr>
          <w:sz w:val="24"/>
          <w:szCs w:val="24"/>
          <w:lang w:val="en-US"/>
        </w:rPr>
        <w:t>Ð.,</w:t>
      </w:r>
      <w:proofErr w:type="gramEnd"/>
      <w:r w:rsidRPr="00033E20">
        <w:rPr>
          <w:sz w:val="24"/>
          <w:szCs w:val="24"/>
          <w:lang w:val="en-US"/>
        </w:rPr>
        <w:t xml:space="preserve"> </w:t>
      </w:r>
      <w:proofErr w:type="spellStart"/>
      <w:r w:rsidRPr="00033E20">
        <w:rPr>
          <w:sz w:val="24"/>
          <w:szCs w:val="24"/>
          <w:lang w:val="en-US"/>
        </w:rPr>
        <w:t>Stevanovic</w:t>
      </w:r>
      <w:proofErr w:type="spellEnd"/>
      <w:r w:rsidRPr="00033E20">
        <w:rPr>
          <w:sz w:val="24"/>
          <w:szCs w:val="24"/>
          <w:lang w:val="en-US"/>
        </w:rPr>
        <w:t xml:space="preserve">´ S.I., </w:t>
      </w:r>
      <w:proofErr w:type="spellStart"/>
      <w:r w:rsidRPr="00033E20">
        <w:rPr>
          <w:sz w:val="24"/>
          <w:szCs w:val="24"/>
          <w:lang w:val="en-US"/>
        </w:rPr>
        <w:t>Miskovi-Stankovi</w:t>
      </w:r>
      <w:proofErr w:type="spellEnd"/>
      <w:r w:rsidRPr="00033E20">
        <w:rPr>
          <w:sz w:val="24"/>
          <w:szCs w:val="24"/>
          <w:lang w:val="en-US"/>
        </w:rPr>
        <w:t xml:space="preserve"> V.B. The effect of deposition temperature on the surface coverage and morphology of iron-phosphate coatings on low carbon steel // Applied Surface Science. – 2011. –</w:t>
      </w:r>
      <w:r w:rsidR="00625A1A">
        <w:rPr>
          <w:sz w:val="24"/>
          <w:szCs w:val="24"/>
          <w:lang w:val="en-US"/>
        </w:rPr>
        <w:t xml:space="preserve"> </w:t>
      </w:r>
      <w:r w:rsidRPr="00033E20">
        <w:rPr>
          <w:sz w:val="24"/>
          <w:szCs w:val="24"/>
          <w:lang w:val="en-US"/>
        </w:rPr>
        <w:t>№ 24. – P.</w:t>
      </w:r>
      <w:r w:rsidRPr="00033E20">
        <w:rPr>
          <w:sz w:val="24"/>
          <w:szCs w:val="24"/>
          <w:lang w:val="kk-KZ"/>
        </w:rPr>
        <w:t xml:space="preserve"> </w:t>
      </w:r>
      <w:r w:rsidRPr="00033E20">
        <w:rPr>
          <w:sz w:val="24"/>
          <w:szCs w:val="24"/>
          <w:lang w:val="en-US"/>
        </w:rPr>
        <w:t>10855–10862.</w:t>
      </w:r>
    </w:p>
    <w:p w:rsidR="00033E20" w:rsidRDefault="00033E20" w:rsidP="00033E20">
      <w:pPr>
        <w:spacing w:line="360" w:lineRule="auto"/>
        <w:ind w:firstLine="709"/>
        <w:contextualSpacing/>
        <w:jc w:val="both"/>
        <w:rPr>
          <w:sz w:val="24"/>
          <w:szCs w:val="24"/>
          <w:lang w:val="en-US"/>
        </w:rPr>
      </w:pPr>
      <w:proofErr w:type="gramStart"/>
      <w:r w:rsidRPr="00082642">
        <w:rPr>
          <w:sz w:val="24"/>
          <w:szCs w:val="24"/>
          <w:lang w:val="en-US"/>
        </w:rPr>
        <w:t>7</w:t>
      </w:r>
      <w:proofErr w:type="gramEnd"/>
      <w:r w:rsidRPr="00082642">
        <w:rPr>
          <w:sz w:val="24"/>
          <w:szCs w:val="24"/>
          <w:lang w:val="en-US"/>
        </w:rPr>
        <w:t xml:space="preserve"> Yu </w:t>
      </w:r>
      <w:proofErr w:type="spellStart"/>
      <w:r w:rsidRPr="00082642">
        <w:rPr>
          <w:sz w:val="24"/>
          <w:szCs w:val="24"/>
          <w:lang w:val="en-US"/>
        </w:rPr>
        <w:t>hui</w:t>
      </w:r>
      <w:proofErr w:type="spellEnd"/>
      <w:r w:rsidRPr="00082642">
        <w:rPr>
          <w:sz w:val="24"/>
          <w:szCs w:val="24"/>
          <w:lang w:val="en-US"/>
        </w:rPr>
        <w:t xml:space="preserve"> </w:t>
      </w:r>
      <w:proofErr w:type="spellStart"/>
      <w:r w:rsidRPr="00082642">
        <w:rPr>
          <w:sz w:val="24"/>
          <w:szCs w:val="24"/>
          <w:lang w:val="en-US"/>
        </w:rPr>
        <w:t>Xie</w:t>
      </w:r>
      <w:proofErr w:type="spellEnd"/>
      <w:r w:rsidRPr="00082642">
        <w:rPr>
          <w:sz w:val="24"/>
          <w:szCs w:val="24"/>
          <w:lang w:val="en-US"/>
        </w:rPr>
        <w:t xml:space="preserve">, Ming </w:t>
      </w:r>
      <w:proofErr w:type="spellStart"/>
      <w:r w:rsidRPr="00082642">
        <w:rPr>
          <w:sz w:val="24"/>
          <w:szCs w:val="24"/>
          <w:lang w:val="en-US"/>
        </w:rPr>
        <w:t>zhi</w:t>
      </w:r>
      <w:proofErr w:type="spellEnd"/>
      <w:r w:rsidRPr="00082642">
        <w:rPr>
          <w:sz w:val="24"/>
          <w:szCs w:val="24"/>
          <w:lang w:val="en-US"/>
        </w:rPr>
        <w:t xml:space="preserve"> Chen, De long </w:t>
      </w:r>
      <w:proofErr w:type="spellStart"/>
      <w:r w:rsidRPr="00082642">
        <w:rPr>
          <w:sz w:val="24"/>
          <w:szCs w:val="24"/>
          <w:lang w:val="en-US"/>
        </w:rPr>
        <w:t>Xie</w:t>
      </w:r>
      <w:proofErr w:type="spellEnd"/>
      <w:r w:rsidRPr="00082642">
        <w:rPr>
          <w:sz w:val="24"/>
          <w:szCs w:val="24"/>
          <w:lang w:val="en-US"/>
        </w:rPr>
        <w:t xml:space="preserve">, Li </w:t>
      </w:r>
      <w:proofErr w:type="spellStart"/>
      <w:r w:rsidRPr="00082642">
        <w:rPr>
          <w:sz w:val="24"/>
          <w:szCs w:val="24"/>
          <w:lang w:val="en-US"/>
        </w:rPr>
        <w:t>Zhong</w:t>
      </w:r>
      <w:proofErr w:type="spellEnd"/>
      <w:r w:rsidRPr="00082642">
        <w:rPr>
          <w:sz w:val="24"/>
          <w:szCs w:val="24"/>
          <w:lang w:val="en-US"/>
        </w:rPr>
        <w:t xml:space="preserve">, Xin </w:t>
      </w:r>
      <w:proofErr w:type="spellStart"/>
      <w:r w:rsidRPr="00082642">
        <w:rPr>
          <w:sz w:val="24"/>
          <w:szCs w:val="24"/>
          <w:lang w:val="en-US"/>
        </w:rPr>
        <w:t>ya</w:t>
      </w:r>
      <w:proofErr w:type="spellEnd"/>
      <w:r w:rsidRPr="00082642">
        <w:rPr>
          <w:sz w:val="24"/>
          <w:szCs w:val="24"/>
          <w:lang w:val="en-US"/>
        </w:rPr>
        <w:t xml:space="preserve"> Zhang. A fast, low temperature zinc phosphate coating on steel accelerated by </w:t>
      </w:r>
      <w:proofErr w:type="spellStart"/>
      <w:r w:rsidRPr="00082642">
        <w:rPr>
          <w:sz w:val="24"/>
          <w:szCs w:val="24"/>
          <w:lang w:val="en-US"/>
        </w:rPr>
        <w:t>graphene</w:t>
      </w:r>
      <w:proofErr w:type="spellEnd"/>
      <w:r w:rsidRPr="00082642">
        <w:rPr>
          <w:sz w:val="24"/>
          <w:szCs w:val="24"/>
          <w:lang w:val="en-US"/>
        </w:rPr>
        <w:t xml:space="preserve"> oxide // Corrosion Science. – 2017. –V. 128, – P. 1</w:t>
      </w:r>
      <w:r w:rsidR="00625A1A">
        <w:rPr>
          <w:color w:val="000000" w:themeColor="text1"/>
          <w:sz w:val="24"/>
          <w:szCs w:val="24"/>
          <w:lang w:val="en-US"/>
        </w:rPr>
        <w:t>–</w:t>
      </w:r>
      <w:r w:rsidRPr="00082642">
        <w:rPr>
          <w:sz w:val="24"/>
          <w:szCs w:val="24"/>
          <w:lang w:val="en-US"/>
        </w:rPr>
        <w:t>8.</w:t>
      </w:r>
    </w:p>
    <w:p w:rsidR="00033E20" w:rsidRDefault="00033E20" w:rsidP="00033E20">
      <w:pPr>
        <w:spacing w:line="360" w:lineRule="auto"/>
        <w:ind w:firstLine="709"/>
        <w:contextualSpacing/>
        <w:jc w:val="both"/>
        <w:rPr>
          <w:sz w:val="24"/>
          <w:szCs w:val="24"/>
          <w:lang w:val="en-US"/>
        </w:rPr>
      </w:pPr>
      <w:r w:rsidRPr="003C1EDF">
        <w:rPr>
          <w:sz w:val="24"/>
          <w:szCs w:val="24"/>
          <w:lang w:val="en-US"/>
        </w:rPr>
        <w:t xml:space="preserve">8 </w:t>
      </w:r>
      <w:r w:rsidRPr="00082642">
        <w:rPr>
          <w:sz w:val="24"/>
          <w:szCs w:val="24"/>
          <w:lang w:val="en-US"/>
        </w:rPr>
        <w:t xml:space="preserve">De </w:t>
      </w:r>
      <w:proofErr w:type="spellStart"/>
      <w:proofErr w:type="gramStart"/>
      <w:r w:rsidRPr="00082642">
        <w:rPr>
          <w:sz w:val="24"/>
          <w:szCs w:val="24"/>
          <w:lang w:val="en-US"/>
        </w:rPr>
        <w:t>liang</w:t>
      </w:r>
      <w:proofErr w:type="spellEnd"/>
      <w:proofErr w:type="gramEnd"/>
      <w:r w:rsidRPr="00082642">
        <w:rPr>
          <w:sz w:val="24"/>
          <w:szCs w:val="24"/>
          <w:lang w:val="en-US"/>
        </w:rPr>
        <w:t xml:space="preserve"> He, Fan </w:t>
      </w:r>
      <w:proofErr w:type="spellStart"/>
      <w:r w:rsidRPr="00082642">
        <w:rPr>
          <w:sz w:val="24"/>
          <w:szCs w:val="24"/>
          <w:lang w:val="en-US"/>
        </w:rPr>
        <w:t>cai</w:t>
      </w:r>
      <w:proofErr w:type="spellEnd"/>
      <w:r w:rsidRPr="00082642">
        <w:rPr>
          <w:sz w:val="24"/>
          <w:szCs w:val="24"/>
          <w:lang w:val="en-US"/>
        </w:rPr>
        <w:t xml:space="preserve"> Chen, An </w:t>
      </w:r>
      <w:proofErr w:type="spellStart"/>
      <w:r w:rsidRPr="00082642">
        <w:rPr>
          <w:sz w:val="24"/>
          <w:szCs w:val="24"/>
          <w:lang w:val="en-US"/>
        </w:rPr>
        <w:t>hong</w:t>
      </w:r>
      <w:proofErr w:type="spellEnd"/>
      <w:r w:rsidRPr="00082642">
        <w:rPr>
          <w:sz w:val="24"/>
          <w:szCs w:val="24"/>
          <w:lang w:val="en-US"/>
        </w:rPr>
        <w:t xml:space="preserve"> Zh</w:t>
      </w:r>
      <w:r>
        <w:rPr>
          <w:sz w:val="24"/>
          <w:szCs w:val="24"/>
          <w:lang w:val="en-US"/>
        </w:rPr>
        <w:t xml:space="preserve">ou, Li </w:t>
      </w:r>
      <w:proofErr w:type="spellStart"/>
      <w:r>
        <w:rPr>
          <w:sz w:val="24"/>
          <w:szCs w:val="24"/>
          <w:lang w:val="en-US"/>
        </w:rPr>
        <w:t>hua</w:t>
      </w:r>
      <w:proofErr w:type="spellEnd"/>
      <w:r>
        <w:rPr>
          <w:sz w:val="24"/>
          <w:szCs w:val="24"/>
          <w:lang w:val="en-US"/>
        </w:rPr>
        <w:t xml:space="preserve"> </w:t>
      </w:r>
      <w:proofErr w:type="spellStart"/>
      <w:r>
        <w:rPr>
          <w:sz w:val="24"/>
          <w:szCs w:val="24"/>
          <w:lang w:val="en-US"/>
        </w:rPr>
        <w:t>Nie</w:t>
      </w:r>
      <w:proofErr w:type="spellEnd"/>
      <w:r>
        <w:rPr>
          <w:sz w:val="24"/>
          <w:szCs w:val="24"/>
          <w:lang w:val="en-US"/>
        </w:rPr>
        <w:t xml:space="preserve">, </w:t>
      </w:r>
      <w:proofErr w:type="spellStart"/>
      <w:r>
        <w:rPr>
          <w:sz w:val="24"/>
          <w:szCs w:val="24"/>
          <w:lang w:val="en-US"/>
        </w:rPr>
        <w:t>Shou</w:t>
      </w:r>
      <w:proofErr w:type="spellEnd"/>
      <w:r>
        <w:rPr>
          <w:sz w:val="24"/>
          <w:szCs w:val="24"/>
          <w:lang w:val="en-US"/>
        </w:rPr>
        <w:t xml:space="preserve"> </w:t>
      </w:r>
      <w:proofErr w:type="spellStart"/>
      <w:r>
        <w:rPr>
          <w:sz w:val="24"/>
          <w:szCs w:val="24"/>
          <w:lang w:val="en-US"/>
        </w:rPr>
        <w:t>zhuo</w:t>
      </w:r>
      <w:proofErr w:type="spellEnd"/>
      <w:r>
        <w:rPr>
          <w:sz w:val="24"/>
          <w:szCs w:val="24"/>
          <w:lang w:val="en-US"/>
        </w:rPr>
        <w:t xml:space="preserve"> Yao. </w:t>
      </w:r>
      <w:r w:rsidRPr="00082642">
        <w:rPr>
          <w:sz w:val="24"/>
          <w:szCs w:val="24"/>
          <w:lang w:val="en-US"/>
        </w:rPr>
        <w:t xml:space="preserve">Real-time monitoring of zinc </w:t>
      </w:r>
      <w:proofErr w:type="spellStart"/>
      <w:r w:rsidRPr="00082642">
        <w:rPr>
          <w:sz w:val="24"/>
          <w:szCs w:val="24"/>
          <w:lang w:val="en-US"/>
        </w:rPr>
        <w:t>phosphating</w:t>
      </w:r>
      <w:proofErr w:type="spellEnd"/>
      <w:r w:rsidRPr="00082642">
        <w:rPr>
          <w:sz w:val="24"/>
          <w:szCs w:val="24"/>
          <w:lang w:val="en-US"/>
        </w:rPr>
        <w:t xml:space="preserve"> process by quartz crystal impedance system // Thin Solid Films. – 2001. –Vol. 382, № 1-2. – P. 263</w:t>
      </w:r>
      <w:r w:rsidR="00625A1A">
        <w:rPr>
          <w:color w:val="000000" w:themeColor="text1"/>
          <w:sz w:val="24"/>
          <w:szCs w:val="24"/>
          <w:lang w:val="en-US"/>
        </w:rPr>
        <w:t>–</w:t>
      </w:r>
      <w:r w:rsidRPr="00082642">
        <w:rPr>
          <w:sz w:val="24"/>
          <w:szCs w:val="24"/>
          <w:lang w:val="en-US"/>
        </w:rPr>
        <w:t>270.</w:t>
      </w:r>
    </w:p>
    <w:p w:rsidR="00033E20" w:rsidRDefault="00033E20" w:rsidP="00033E20">
      <w:pPr>
        <w:spacing w:line="360" w:lineRule="auto"/>
        <w:ind w:firstLine="709"/>
        <w:contextualSpacing/>
        <w:jc w:val="both"/>
        <w:rPr>
          <w:sz w:val="24"/>
          <w:szCs w:val="24"/>
          <w:lang w:val="en-US"/>
        </w:rPr>
      </w:pPr>
      <w:proofErr w:type="gramStart"/>
      <w:r>
        <w:rPr>
          <w:sz w:val="24"/>
          <w:szCs w:val="24"/>
          <w:lang w:val="en-US"/>
        </w:rPr>
        <w:t>9</w:t>
      </w:r>
      <w:proofErr w:type="gramEnd"/>
      <w:r w:rsidRPr="00082642">
        <w:rPr>
          <w:sz w:val="24"/>
          <w:szCs w:val="24"/>
          <w:lang w:val="en-US"/>
        </w:rPr>
        <w:t xml:space="preserve"> Chao-Min Wang, Han-</w:t>
      </w:r>
      <w:proofErr w:type="spellStart"/>
      <w:r w:rsidRPr="00082642">
        <w:rPr>
          <w:sz w:val="24"/>
          <w:szCs w:val="24"/>
          <w:lang w:val="en-US"/>
        </w:rPr>
        <w:t>Chih</w:t>
      </w:r>
      <w:proofErr w:type="spellEnd"/>
      <w:r w:rsidRPr="00082642">
        <w:rPr>
          <w:sz w:val="24"/>
          <w:szCs w:val="24"/>
          <w:lang w:val="en-US"/>
        </w:rPr>
        <w:t xml:space="preserve"> </w:t>
      </w:r>
      <w:proofErr w:type="spellStart"/>
      <w:r w:rsidRPr="00082642">
        <w:rPr>
          <w:sz w:val="24"/>
          <w:szCs w:val="24"/>
          <w:lang w:val="en-US"/>
        </w:rPr>
        <w:t>Liau</w:t>
      </w:r>
      <w:proofErr w:type="spellEnd"/>
      <w:r w:rsidRPr="00082642">
        <w:rPr>
          <w:sz w:val="24"/>
          <w:szCs w:val="24"/>
          <w:lang w:val="en-US"/>
        </w:rPr>
        <w:t>, Wen-Ta Tsai. Effects of temperature and applied potential on the microstructure and electrochemical behavior of manganese phosphate coating // Surface and Coatings Technology. –2006. –№ 6.</w:t>
      </w:r>
      <w:r w:rsidR="00BD0021">
        <w:rPr>
          <w:sz w:val="24"/>
          <w:szCs w:val="24"/>
          <w:lang w:val="en-US"/>
        </w:rPr>
        <w:t xml:space="preserve"> </w:t>
      </w:r>
      <w:r w:rsidRPr="00082642">
        <w:rPr>
          <w:sz w:val="24"/>
          <w:szCs w:val="24"/>
          <w:lang w:val="en-US"/>
        </w:rPr>
        <w:t>– P. 2994</w:t>
      </w:r>
      <w:r w:rsidR="00625A1A">
        <w:rPr>
          <w:color w:val="000000" w:themeColor="text1"/>
          <w:sz w:val="24"/>
          <w:szCs w:val="24"/>
          <w:lang w:val="en-US"/>
        </w:rPr>
        <w:t>–</w:t>
      </w:r>
      <w:r w:rsidRPr="00082642">
        <w:rPr>
          <w:sz w:val="24"/>
          <w:szCs w:val="24"/>
          <w:lang w:val="en-US"/>
        </w:rPr>
        <w:t>3001.</w:t>
      </w:r>
    </w:p>
    <w:p w:rsidR="00033E20" w:rsidRDefault="00033E20" w:rsidP="00033E20">
      <w:pPr>
        <w:spacing w:line="360" w:lineRule="auto"/>
        <w:ind w:firstLine="709"/>
        <w:contextualSpacing/>
        <w:jc w:val="both"/>
        <w:rPr>
          <w:sz w:val="24"/>
          <w:szCs w:val="24"/>
          <w:lang w:val="en-US"/>
        </w:rPr>
      </w:pPr>
      <w:proofErr w:type="gramStart"/>
      <w:r w:rsidRPr="00F92E7A">
        <w:rPr>
          <w:sz w:val="24"/>
          <w:szCs w:val="24"/>
          <w:lang w:val="en-US"/>
        </w:rPr>
        <w:t>10</w:t>
      </w:r>
      <w:proofErr w:type="gramEnd"/>
      <w:r w:rsidRPr="00082642">
        <w:rPr>
          <w:sz w:val="24"/>
          <w:szCs w:val="24"/>
          <w:lang w:val="en-US"/>
        </w:rPr>
        <w:t xml:space="preserve"> </w:t>
      </w:r>
      <w:proofErr w:type="spellStart"/>
      <w:r w:rsidRPr="00082642">
        <w:rPr>
          <w:sz w:val="24"/>
          <w:szCs w:val="24"/>
          <w:lang w:val="en-US"/>
        </w:rPr>
        <w:t>Banczek</w:t>
      </w:r>
      <w:proofErr w:type="spellEnd"/>
      <w:r w:rsidRPr="00082642">
        <w:rPr>
          <w:sz w:val="24"/>
          <w:szCs w:val="24"/>
          <w:lang w:val="en-US"/>
        </w:rPr>
        <w:t xml:space="preserve"> E.P., Rodrigues P.R.P., Costa I. The effects of niobium and nickel on the corrosion resistance of the zinc phosphate layers</w:t>
      </w:r>
      <w:r>
        <w:rPr>
          <w:sz w:val="24"/>
          <w:szCs w:val="24"/>
          <w:lang w:val="en-US"/>
        </w:rPr>
        <w:t xml:space="preserve"> </w:t>
      </w:r>
      <w:r w:rsidRPr="00082642">
        <w:rPr>
          <w:sz w:val="24"/>
          <w:szCs w:val="24"/>
          <w:lang w:val="en-US"/>
        </w:rPr>
        <w:t>// Surface &amp;</w:t>
      </w:r>
      <w:r w:rsidR="00625A1A">
        <w:rPr>
          <w:sz w:val="24"/>
          <w:szCs w:val="24"/>
          <w:lang w:val="en-US"/>
        </w:rPr>
        <w:t xml:space="preserve"> Coatings Technology. </w:t>
      </w:r>
      <w:r w:rsidR="00625A1A">
        <w:rPr>
          <w:color w:val="000000" w:themeColor="text1"/>
          <w:sz w:val="24"/>
          <w:szCs w:val="24"/>
          <w:lang w:val="en-US"/>
        </w:rPr>
        <w:t>–</w:t>
      </w:r>
      <w:r w:rsidR="00625A1A">
        <w:rPr>
          <w:sz w:val="24"/>
          <w:szCs w:val="24"/>
          <w:lang w:val="en-US"/>
        </w:rPr>
        <w:t xml:space="preserve"> 2008. </w:t>
      </w:r>
      <w:r w:rsidR="00625A1A">
        <w:rPr>
          <w:color w:val="000000" w:themeColor="text1"/>
          <w:sz w:val="24"/>
          <w:szCs w:val="24"/>
          <w:lang w:val="en-US"/>
        </w:rPr>
        <w:t>–</w:t>
      </w:r>
      <w:r w:rsidRPr="00082642">
        <w:rPr>
          <w:sz w:val="24"/>
          <w:szCs w:val="24"/>
          <w:lang w:val="en-US"/>
        </w:rPr>
        <w:t>№ 10. – P. 2008</w:t>
      </w:r>
      <w:r w:rsidR="00625A1A">
        <w:rPr>
          <w:color w:val="000000" w:themeColor="text1"/>
          <w:sz w:val="24"/>
          <w:szCs w:val="24"/>
          <w:lang w:val="en-US"/>
        </w:rPr>
        <w:t>–</w:t>
      </w:r>
      <w:r w:rsidRPr="00082642">
        <w:rPr>
          <w:sz w:val="24"/>
          <w:szCs w:val="24"/>
          <w:lang w:val="en-US"/>
        </w:rPr>
        <w:t>2014.</w:t>
      </w:r>
    </w:p>
    <w:p w:rsidR="00033E20" w:rsidRDefault="00033E20" w:rsidP="00033E20">
      <w:pPr>
        <w:spacing w:line="360" w:lineRule="auto"/>
        <w:ind w:firstLine="709"/>
        <w:contextualSpacing/>
        <w:jc w:val="both"/>
        <w:rPr>
          <w:sz w:val="24"/>
          <w:szCs w:val="24"/>
          <w:lang w:val="en-US"/>
        </w:rPr>
      </w:pPr>
      <w:proofErr w:type="gramStart"/>
      <w:r>
        <w:rPr>
          <w:sz w:val="24"/>
          <w:szCs w:val="24"/>
          <w:lang w:val="en-US"/>
        </w:rPr>
        <w:t>11</w:t>
      </w:r>
      <w:proofErr w:type="gramEnd"/>
      <w:r w:rsidRPr="00082642">
        <w:rPr>
          <w:sz w:val="24"/>
          <w:szCs w:val="24"/>
          <w:lang w:val="en-US"/>
        </w:rPr>
        <w:t xml:space="preserve"> Sinha P.K,</w:t>
      </w:r>
      <w:r>
        <w:rPr>
          <w:sz w:val="24"/>
          <w:szCs w:val="24"/>
          <w:lang w:val="kk-KZ"/>
        </w:rPr>
        <w:t xml:space="preserve"> </w:t>
      </w:r>
      <w:proofErr w:type="spellStart"/>
      <w:r w:rsidRPr="00082642">
        <w:rPr>
          <w:sz w:val="24"/>
          <w:szCs w:val="24"/>
          <w:lang w:val="en-US"/>
        </w:rPr>
        <w:t>Feser</w:t>
      </w:r>
      <w:proofErr w:type="spellEnd"/>
      <w:r w:rsidRPr="00082642">
        <w:rPr>
          <w:sz w:val="24"/>
          <w:szCs w:val="24"/>
          <w:lang w:val="en-US"/>
        </w:rPr>
        <w:t xml:space="preserve"> R. Phosphate coating on steel surfaces by an electrochemical method // Surface and Coatings Technology. –</w:t>
      </w:r>
      <w:r>
        <w:rPr>
          <w:sz w:val="24"/>
          <w:szCs w:val="24"/>
          <w:lang w:val="en-US"/>
        </w:rPr>
        <w:t xml:space="preserve"> </w:t>
      </w:r>
      <w:r w:rsidR="00A07F31">
        <w:rPr>
          <w:sz w:val="24"/>
          <w:szCs w:val="24"/>
          <w:lang w:val="en-US"/>
        </w:rPr>
        <w:t>2002. –№ 2</w:t>
      </w:r>
      <w:r w:rsidRPr="00082642">
        <w:rPr>
          <w:sz w:val="24"/>
          <w:szCs w:val="24"/>
          <w:lang w:val="en-US"/>
        </w:rPr>
        <w:t>. – P. 158</w:t>
      </w:r>
      <w:r w:rsidR="00625A1A">
        <w:rPr>
          <w:color w:val="000000" w:themeColor="text1"/>
          <w:sz w:val="24"/>
          <w:szCs w:val="24"/>
          <w:lang w:val="en-US"/>
        </w:rPr>
        <w:t>–</w:t>
      </w:r>
      <w:r w:rsidRPr="00082642">
        <w:rPr>
          <w:sz w:val="24"/>
          <w:szCs w:val="24"/>
          <w:lang w:val="en-US"/>
        </w:rPr>
        <w:t>168.</w:t>
      </w:r>
    </w:p>
    <w:p w:rsidR="00033E20" w:rsidRDefault="00033E20" w:rsidP="00033E20">
      <w:pPr>
        <w:spacing w:line="360" w:lineRule="auto"/>
        <w:ind w:firstLine="709"/>
        <w:contextualSpacing/>
        <w:jc w:val="both"/>
        <w:rPr>
          <w:sz w:val="24"/>
          <w:szCs w:val="24"/>
          <w:lang w:val="en-US"/>
        </w:rPr>
      </w:pPr>
      <w:proofErr w:type="gramStart"/>
      <w:r w:rsidRPr="00F92E7A">
        <w:rPr>
          <w:sz w:val="24"/>
          <w:szCs w:val="24"/>
          <w:lang w:val="en-US"/>
        </w:rPr>
        <w:lastRenderedPageBreak/>
        <w:t>12</w:t>
      </w:r>
      <w:proofErr w:type="gramEnd"/>
      <w:r w:rsidRPr="00F92E7A">
        <w:rPr>
          <w:sz w:val="24"/>
          <w:szCs w:val="24"/>
          <w:lang w:val="en-US"/>
        </w:rPr>
        <w:t xml:space="preserve"> </w:t>
      </w:r>
      <w:r w:rsidRPr="00082642">
        <w:rPr>
          <w:sz w:val="24"/>
          <w:szCs w:val="24"/>
          <w:lang w:val="en-US"/>
        </w:rPr>
        <w:t>Feng Fang, Jing-</w:t>
      </w:r>
      <w:proofErr w:type="spellStart"/>
      <w:r w:rsidRPr="00082642">
        <w:rPr>
          <w:sz w:val="24"/>
          <w:szCs w:val="24"/>
          <w:lang w:val="en-US"/>
        </w:rPr>
        <w:t>hua</w:t>
      </w:r>
      <w:proofErr w:type="spellEnd"/>
      <w:r w:rsidRPr="00082642">
        <w:rPr>
          <w:sz w:val="24"/>
          <w:szCs w:val="24"/>
          <w:lang w:val="en-US"/>
        </w:rPr>
        <w:t xml:space="preserve"> Jiang, Shu-Yong Tan, Ai-bin Ma, Jian-</w:t>
      </w:r>
      <w:proofErr w:type="spellStart"/>
      <w:r w:rsidRPr="00082642">
        <w:rPr>
          <w:sz w:val="24"/>
          <w:szCs w:val="24"/>
          <w:lang w:val="en-US"/>
        </w:rPr>
        <w:t>qing</w:t>
      </w:r>
      <w:proofErr w:type="spellEnd"/>
      <w:r w:rsidRPr="00082642">
        <w:rPr>
          <w:sz w:val="24"/>
          <w:szCs w:val="24"/>
          <w:lang w:val="en-US"/>
        </w:rPr>
        <w:t xml:space="preserve"> Jiang. Characteristics of a fast low-temperature zinc </w:t>
      </w:r>
      <w:proofErr w:type="spellStart"/>
      <w:r w:rsidRPr="00082642">
        <w:rPr>
          <w:sz w:val="24"/>
          <w:szCs w:val="24"/>
          <w:lang w:val="en-US"/>
        </w:rPr>
        <w:t>phosphating</w:t>
      </w:r>
      <w:proofErr w:type="spellEnd"/>
      <w:r w:rsidRPr="00082642">
        <w:rPr>
          <w:sz w:val="24"/>
          <w:szCs w:val="24"/>
          <w:lang w:val="en-US"/>
        </w:rPr>
        <w:t xml:space="preserve"> coating accelerated by an </w:t>
      </w:r>
      <w:proofErr w:type="spellStart"/>
      <w:r w:rsidRPr="00082642">
        <w:rPr>
          <w:sz w:val="24"/>
          <w:szCs w:val="24"/>
          <w:lang w:val="en-US"/>
        </w:rPr>
        <w:t>ECO-friendly</w:t>
      </w:r>
      <w:proofErr w:type="spellEnd"/>
      <w:r w:rsidRPr="00082642">
        <w:rPr>
          <w:sz w:val="24"/>
          <w:szCs w:val="24"/>
          <w:lang w:val="en-US"/>
        </w:rPr>
        <w:t xml:space="preserve"> hydroxylamine sulfate // Surface and Coatings Technology. –2010. –№ 15. – P.2381</w:t>
      </w:r>
      <w:r w:rsidR="00625A1A">
        <w:rPr>
          <w:color w:val="000000" w:themeColor="text1"/>
          <w:sz w:val="24"/>
          <w:szCs w:val="24"/>
          <w:lang w:val="en-US"/>
        </w:rPr>
        <w:t>–</w:t>
      </w:r>
      <w:r w:rsidRPr="00082642">
        <w:rPr>
          <w:sz w:val="24"/>
          <w:szCs w:val="24"/>
          <w:lang w:val="en-US"/>
        </w:rPr>
        <w:t>2385.</w:t>
      </w:r>
    </w:p>
    <w:p w:rsidR="00033E20" w:rsidRPr="00082642" w:rsidRDefault="00033E20" w:rsidP="00033E20">
      <w:pPr>
        <w:spacing w:line="360" w:lineRule="auto"/>
        <w:ind w:firstLine="709"/>
        <w:contextualSpacing/>
        <w:jc w:val="both"/>
        <w:rPr>
          <w:sz w:val="24"/>
          <w:szCs w:val="24"/>
          <w:lang w:val="en-US"/>
        </w:rPr>
      </w:pPr>
      <w:proofErr w:type="gramStart"/>
      <w:r w:rsidRPr="00F92E7A">
        <w:rPr>
          <w:sz w:val="24"/>
          <w:szCs w:val="24"/>
          <w:lang w:val="en-US"/>
        </w:rPr>
        <w:t>13</w:t>
      </w:r>
      <w:proofErr w:type="gramEnd"/>
      <w:r w:rsidRPr="00082642">
        <w:rPr>
          <w:sz w:val="24"/>
          <w:szCs w:val="24"/>
          <w:lang w:val="en-US"/>
        </w:rPr>
        <w:t xml:space="preserve"> </w:t>
      </w:r>
      <w:proofErr w:type="spellStart"/>
      <w:r w:rsidRPr="00082642">
        <w:rPr>
          <w:sz w:val="24"/>
          <w:szCs w:val="24"/>
          <w:lang w:val="en-US"/>
        </w:rPr>
        <w:t>Peultier</w:t>
      </w:r>
      <w:proofErr w:type="spellEnd"/>
      <w:r w:rsidRPr="00082642">
        <w:rPr>
          <w:sz w:val="24"/>
          <w:szCs w:val="24"/>
          <w:lang w:val="en-US"/>
        </w:rPr>
        <w:t xml:space="preserve"> J., Rocca E., Steinmetz J. Zinc </w:t>
      </w:r>
      <w:proofErr w:type="spellStart"/>
      <w:r w:rsidRPr="00082642">
        <w:rPr>
          <w:sz w:val="24"/>
          <w:szCs w:val="24"/>
          <w:lang w:val="en-US"/>
        </w:rPr>
        <w:t>carboxylating</w:t>
      </w:r>
      <w:proofErr w:type="spellEnd"/>
      <w:r w:rsidRPr="00082642">
        <w:rPr>
          <w:sz w:val="24"/>
          <w:szCs w:val="24"/>
          <w:lang w:val="en-US"/>
        </w:rPr>
        <w:t>: a new conversion treatment of zinc // Corrosion Science. –</w:t>
      </w:r>
      <w:r>
        <w:rPr>
          <w:sz w:val="24"/>
          <w:szCs w:val="24"/>
          <w:lang w:val="kk-KZ"/>
        </w:rPr>
        <w:t xml:space="preserve"> </w:t>
      </w:r>
      <w:r w:rsidRPr="00082642">
        <w:rPr>
          <w:sz w:val="24"/>
          <w:szCs w:val="24"/>
          <w:lang w:val="en-US"/>
        </w:rPr>
        <w:t>2003. –№ 8. – P. 1703</w:t>
      </w:r>
      <w:r w:rsidR="00625A1A">
        <w:rPr>
          <w:color w:val="000000" w:themeColor="text1"/>
          <w:sz w:val="24"/>
          <w:szCs w:val="24"/>
          <w:lang w:val="en-US"/>
        </w:rPr>
        <w:t>–</w:t>
      </w:r>
      <w:r w:rsidRPr="00082642">
        <w:rPr>
          <w:sz w:val="24"/>
          <w:szCs w:val="24"/>
          <w:lang w:val="en-US"/>
        </w:rPr>
        <w:t>1716.</w:t>
      </w:r>
    </w:p>
    <w:p w:rsidR="00033E20" w:rsidRPr="00082642" w:rsidRDefault="00033E20" w:rsidP="00033E20">
      <w:pPr>
        <w:spacing w:line="360" w:lineRule="auto"/>
        <w:ind w:firstLine="709"/>
        <w:contextualSpacing/>
        <w:jc w:val="both"/>
        <w:rPr>
          <w:sz w:val="24"/>
          <w:szCs w:val="24"/>
          <w:lang w:val="en-US"/>
        </w:rPr>
      </w:pPr>
      <w:r w:rsidRPr="003C1EDF">
        <w:rPr>
          <w:sz w:val="24"/>
          <w:szCs w:val="24"/>
          <w:lang w:val="en-US"/>
        </w:rPr>
        <w:t>14</w:t>
      </w:r>
      <w:r w:rsidRPr="00082642">
        <w:rPr>
          <w:sz w:val="24"/>
          <w:szCs w:val="24"/>
          <w:lang w:val="en-US"/>
        </w:rPr>
        <w:t xml:space="preserve"> </w:t>
      </w:r>
      <w:proofErr w:type="spellStart"/>
      <w:r w:rsidRPr="00082642">
        <w:rPr>
          <w:sz w:val="24"/>
          <w:szCs w:val="24"/>
          <w:lang w:val="en-US"/>
        </w:rPr>
        <w:t>Mazurova</w:t>
      </w:r>
      <w:proofErr w:type="spellEnd"/>
      <w:r w:rsidRPr="00082642">
        <w:rPr>
          <w:sz w:val="24"/>
          <w:szCs w:val="24"/>
          <w:lang w:val="en-US"/>
        </w:rPr>
        <w:t xml:space="preserve"> D.V., </w:t>
      </w:r>
      <w:proofErr w:type="spellStart"/>
      <w:r w:rsidRPr="00082642">
        <w:rPr>
          <w:sz w:val="24"/>
          <w:szCs w:val="24"/>
          <w:lang w:val="en-US"/>
        </w:rPr>
        <w:t>Grigoryan</w:t>
      </w:r>
      <w:proofErr w:type="spellEnd"/>
      <w:r w:rsidRPr="00082642">
        <w:rPr>
          <w:sz w:val="24"/>
          <w:szCs w:val="24"/>
          <w:lang w:val="en-US"/>
        </w:rPr>
        <w:t xml:space="preserve"> N.S., </w:t>
      </w:r>
      <w:proofErr w:type="spellStart"/>
      <w:r w:rsidRPr="00082642">
        <w:rPr>
          <w:sz w:val="24"/>
          <w:szCs w:val="24"/>
          <w:lang w:val="en-US"/>
        </w:rPr>
        <w:t>Akimova</w:t>
      </w:r>
      <w:proofErr w:type="spellEnd"/>
      <w:r w:rsidRPr="00082642">
        <w:rPr>
          <w:sz w:val="24"/>
          <w:szCs w:val="24"/>
          <w:lang w:val="en-US"/>
        </w:rPr>
        <w:t xml:space="preserve"> E.F., </w:t>
      </w:r>
      <w:proofErr w:type="spellStart"/>
      <w:r w:rsidRPr="00082642">
        <w:rPr>
          <w:sz w:val="24"/>
          <w:szCs w:val="24"/>
          <w:lang w:val="en-US"/>
        </w:rPr>
        <w:t>Abrashov</w:t>
      </w:r>
      <w:proofErr w:type="spellEnd"/>
      <w:r w:rsidRPr="00082642">
        <w:rPr>
          <w:sz w:val="24"/>
          <w:szCs w:val="24"/>
          <w:lang w:val="en-US"/>
        </w:rPr>
        <w:t xml:space="preserve"> A.A., </w:t>
      </w:r>
      <w:proofErr w:type="spellStart"/>
      <w:r w:rsidRPr="00082642">
        <w:rPr>
          <w:sz w:val="24"/>
          <w:szCs w:val="24"/>
          <w:lang w:val="en-US"/>
        </w:rPr>
        <w:t>Vagramyan</w:t>
      </w:r>
      <w:proofErr w:type="spellEnd"/>
      <w:r w:rsidRPr="00082642">
        <w:rPr>
          <w:sz w:val="24"/>
          <w:szCs w:val="24"/>
          <w:lang w:val="en-US"/>
        </w:rPr>
        <w:t xml:space="preserve"> T.A., </w:t>
      </w:r>
      <w:proofErr w:type="spellStart"/>
      <w:r w:rsidRPr="00082642">
        <w:rPr>
          <w:sz w:val="24"/>
          <w:szCs w:val="24"/>
          <w:lang w:val="en-US"/>
        </w:rPr>
        <w:t>Kharlamov</w:t>
      </w:r>
      <w:proofErr w:type="spellEnd"/>
      <w:r w:rsidRPr="00082642">
        <w:rPr>
          <w:sz w:val="24"/>
          <w:szCs w:val="24"/>
          <w:lang w:val="en-US"/>
        </w:rPr>
        <w:t xml:space="preserve"> V.I. Simultaneous phosphatizing of steel, galvanized steel, and aluminum // Protection of Metals and Physical Chemistry of Surfaces. – </w:t>
      </w:r>
      <w:r w:rsidRPr="00082642">
        <w:rPr>
          <w:sz w:val="24"/>
          <w:szCs w:val="24"/>
          <w:lang w:val="kk-KZ"/>
        </w:rPr>
        <w:t>2009. –</w:t>
      </w:r>
      <w:r w:rsidRPr="00082642">
        <w:rPr>
          <w:sz w:val="24"/>
          <w:szCs w:val="24"/>
          <w:lang w:val="en-US"/>
        </w:rPr>
        <w:t>№3. – P. 68</w:t>
      </w:r>
      <w:r w:rsidR="00770FB1">
        <w:rPr>
          <w:color w:val="000000" w:themeColor="text1"/>
          <w:sz w:val="24"/>
          <w:szCs w:val="24"/>
          <w:lang w:val="en-US"/>
        </w:rPr>
        <w:t>–</w:t>
      </w:r>
      <w:r w:rsidRPr="00082642">
        <w:rPr>
          <w:sz w:val="24"/>
          <w:szCs w:val="24"/>
          <w:lang w:val="en-US"/>
        </w:rPr>
        <w:t>72.</w:t>
      </w:r>
    </w:p>
    <w:p w:rsidR="00033E20" w:rsidRPr="00082642" w:rsidRDefault="00033E20" w:rsidP="00033E20">
      <w:pPr>
        <w:spacing w:line="360" w:lineRule="auto"/>
        <w:ind w:firstLine="709"/>
        <w:contextualSpacing/>
        <w:jc w:val="both"/>
        <w:rPr>
          <w:sz w:val="24"/>
          <w:szCs w:val="24"/>
          <w:lang w:val="en-US"/>
        </w:rPr>
      </w:pPr>
      <w:proofErr w:type="gramStart"/>
      <w:r w:rsidRPr="003C1EDF">
        <w:rPr>
          <w:sz w:val="24"/>
          <w:szCs w:val="24"/>
          <w:lang w:val="en-US"/>
        </w:rPr>
        <w:t>15</w:t>
      </w:r>
      <w:proofErr w:type="gramEnd"/>
      <w:r w:rsidRPr="00082642">
        <w:rPr>
          <w:sz w:val="24"/>
          <w:szCs w:val="24"/>
          <w:lang w:val="en-US"/>
        </w:rPr>
        <w:t xml:space="preserve"> Zimmermann D., Munoz A.G., </w:t>
      </w:r>
      <w:proofErr w:type="spellStart"/>
      <w:r w:rsidRPr="00082642">
        <w:rPr>
          <w:sz w:val="24"/>
          <w:szCs w:val="24"/>
          <w:lang w:val="en-US"/>
        </w:rPr>
        <w:t>Schultze</w:t>
      </w:r>
      <w:proofErr w:type="spellEnd"/>
      <w:r w:rsidRPr="00082642">
        <w:rPr>
          <w:sz w:val="24"/>
          <w:szCs w:val="24"/>
          <w:lang w:val="en-US"/>
        </w:rPr>
        <w:t xml:space="preserve"> J.W. Microscopic local elements in the </w:t>
      </w:r>
      <w:proofErr w:type="spellStart"/>
      <w:r w:rsidRPr="00082642">
        <w:rPr>
          <w:sz w:val="24"/>
          <w:szCs w:val="24"/>
          <w:lang w:val="en-US"/>
        </w:rPr>
        <w:t>phosphating</w:t>
      </w:r>
      <w:proofErr w:type="spellEnd"/>
      <w:r w:rsidRPr="00082642">
        <w:rPr>
          <w:sz w:val="24"/>
          <w:szCs w:val="24"/>
          <w:lang w:val="en-US"/>
        </w:rPr>
        <w:t xml:space="preserve"> process // </w:t>
      </w:r>
      <w:proofErr w:type="spellStart"/>
      <w:r w:rsidRPr="00082642">
        <w:rPr>
          <w:sz w:val="24"/>
          <w:szCs w:val="24"/>
          <w:lang w:val="en-US"/>
        </w:rPr>
        <w:t>Electrochimica</w:t>
      </w:r>
      <w:proofErr w:type="spellEnd"/>
      <w:r w:rsidRPr="00082642">
        <w:rPr>
          <w:sz w:val="24"/>
          <w:szCs w:val="24"/>
          <w:lang w:val="en-US"/>
        </w:rPr>
        <w:t xml:space="preserve"> </w:t>
      </w:r>
      <w:proofErr w:type="spellStart"/>
      <w:r w:rsidRPr="00082642">
        <w:rPr>
          <w:sz w:val="24"/>
          <w:szCs w:val="24"/>
          <w:lang w:val="en-US"/>
        </w:rPr>
        <w:t>Acta</w:t>
      </w:r>
      <w:proofErr w:type="spellEnd"/>
      <w:r w:rsidRPr="00082642">
        <w:rPr>
          <w:sz w:val="24"/>
          <w:szCs w:val="24"/>
          <w:lang w:val="en-US"/>
        </w:rPr>
        <w:t>. –</w:t>
      </w:r>
      <w:r w:rsidRPr="00082642">
        <w:rPr>
          <w:sz w:val="24"/>
          <w:szCs w:val="24"/>
          <w:lang w:val="kk-KZ"/>
        </w:rPr>
        <w:t xml:space="preserve"> </w:t>
      </w:r>
      <w:r w:rsidRPr="00082642">
        <w:rPr>
          <w:sz w:val="24"/>
          <w:szCs w:val="24"/>
          <w:lang w:val="en-US"/>
        </w:rPr>
        <w:t>2003. –№4. – P. 3267</w:t>
      </w:r>
      <w:r w:rsidR="00770FB1">
        <w:rPr>
          <w:color w:val="000000" w:themeColor="text1"/>
          <w:sz w:val="24"/>
          <w:szCs w:val="24"/>
          <w:lang w:val="en-US"/>
        </w:rPr>
        <w:t>–</w:t>
      </w:r>
      <w:r w:rsidRPr="00082642">
        <w:rPr>
          <w:sz w:val="24"/>
          <w:szCs w:val="24"/>
          <w:lang w:val="en-US"/>
        </w:rPr>
        <w:t>3277.</w:t>
      </w:r>
    </w:p>
    <w:p w:rsidR="00033E20" w:rsidRPr="00082642" w:rsidRDefault="00033E20" w:rsidP="00033E20">
      <w:pPr>
        <w:spacing w:line="360" w:lineRule="auto"/>
        <w:ind w:firstLine="709"/>
        <w:contextualSpacing/>
        <w:jc w:val="both"/>
        <w:rPr>
          <w:sz w:val="24"/>
          <w:szCs w:val="24"/>
        </w:rPr>
      </w:pPr>
      <w:r>
        <w:rPr>
          <w:sz w:val="24"/>
          <w:szCs w:val="24"/>
        </w:rPr>
        <w:t>16</w:t>
      </w:r>
      <w:r w:rsidRPr="00082642">
        <w:rPr>
          <w:sz w:val="24"/>
          <w:szCs w:val="24"/>
        </w:rPr>
        <w:t xml:space="preserve"> </w:t>
      </w:r>
      <w:proofErr w:type="spellStart"/>
      <w:r w:rsidRPr="00082642">
        <w:rPr>
          <w:sz w:val="24"/>
          <w:szCs w:val="24"/>
        </w:rPr>
        <w:t>Абрашов</w:t>
      </w:r>
      <w:proofErr w:type="spellEnd"/>
      <w:r w:rsidRPr="00082642">
        <w:rPr>
          <w:sz w:val="24"/>
          <w:szCs w:val="24"/>
        </w:rPr>
        <w:t xml:space="preserve"> А. А., Григорян Н. С., </w:t>
      </w:r>
      <w:proofErr w:type="spellStart"/>
      <w:r w:rsidRPr="00082642">
        <w:rPr>
          <w:sz w:val="24"/>
          <w:szCs w:val="24"/>
        </w:rPr>
        <w:t>Ваграмян</w:t>
      </w:r>
      <w:proofErr w:type="spellEnd"/>
      <w:r w:rsidRPr="00082642">
        <w:rPr>
          <w:sz w:val="24"/>
          <w:szCs w:val="24"/>
        </w:rPr>
        <w:t xml:space="preserve"> Т.А., Акимова Е.Ф. Совершенствование растворов кристаллического фосфатирования // Гальванотехника и обработка по</w:t>
      </w:r>
      <w:r w:rsidR="00770FB1">
        <w:rPr>
          <w:sz w:val="24"/>
          <w:szCs w:val="24"/>
        </w:rPr>
        <w:t xml:space="preserve">верхности. – 2010. – </w:t>
      </w:r>
      <w:r>
        <w:rPr>
          <w:sz w:val="24"/>
          <w:szCs w:val="24"/>
        </w:rPr>
        <w:t>№ 3.</w:t>
      </w:r>
      <w:r w:rsidRPr="00082642">
        <w:rPr>
          <w:sz w:val="24"/>
          <w:szCs w:val="24"/>
        </w:rPr>
        <w:t xml:space="preserve"> – </w:t>
      </w:r>
      <w:r w:rsidRPr="00082642">
        <w:rPr>
          <w:sz w:val="24"/>
          <w:szCs w:val="24"/>
          <w:lang w:val="en-US"/>
        </w:rPr>
        <w:t>C</w:t>
      </w:r>
      <w:r w:rsidRPr="00082642">
        <w:rPr>
          <w:sz w:val="24"/>
          <w:szCs w:val="24"/>
        </w:rPr>
        <w:t>. 48</w:t>
      </w:r>
      <w:r w:rsidR="00770FB1" w:rsidRPr="00770FB1">
        <w:rPr>
          <w:color w:val="000000" w:themeColor="text1"/>
          <w:sz w:val="24"/>
          <w:szCs w:val="24"/>
        </w:rPr>
        <w:t>–</w:t>
      </w:r>
      <w:r w:rsidRPr="00082642">
        <w:rPr>
          <w:sz w:val="24"/>
          <w:szCs w:val="24"/>
        </w:rPr>
        <w:t>52.</w:t>
      </w:r>
    </w:p>
    <w:p w:rsidR="00033E20" w:rsidRPr="00082642" w:rsidRDefault="00033E20" w:rsidP="00033E20">
      <w:pPr>
        <w:spacing w:line="360" w:lineRule="auto"/>
        <w:ind w:firstLine="709"/>
        <w:contextualSpacing/>
        <w:jc w:val="both"/>
        <w:rPr>
          <w:sz w:val="24"/>
          <w:szCs w:val="24"/>
        </w:rPr>
      </w:pPr>
      <w:r>
        <w:rPr>
          <w:sz w:val="24"/>
          <w:szCs w:val="24"/>
        </w:rPr>
        <w:t>17</w:t>
      </w:r>
      <w:r w:rsidRPr="00082642">
        <w:rPr>
          <w:sz w:val="24"/>
          <w:szCs w:val="24"/>
        </w:rPr>
        <w:t xml:space="preserve"> </w:t>
      </w:r>
      <w:proofErr w:type="spellStart"/>
      <w:r w:rsidR="00A52AAD" w:rsidRPr="00A52AAD">
        <w:rPr>
          <w:sz w:val="24"/>
          <w:szCs w:val="24"/>
        </w:rPr>
        <w:t>Абрашов</w:t>
      </w:r>
      <w:proofErr w:type="spellEnd"/>
      <w:r w:rsidR="00A52AAD" w:rsidRPr="00A52AAD">
        <w:rPr>
          <w:sz w:val="24"/>
          <w:szCs w:val="24"/>
        </w:rPr>
        <w:t xml:space="preserve"> А.А., Григорян Н.С., </w:t>
      </w:r>
      <w:proofErr w:type="spellStart"/>
      <w:r w:rsidR="00A52AAD" w:rsidRPr="00A52AAD">
        <w:rPr>
          <w:sz w:val="24"/>
          <w:szCs w:val="24"/>
        </w:rPr>
        <w:t>Ваграмян</w:t>
      </w:r>
      <w:proofErr w:type="spellEnd"/>
      <w:r w:rsidR="00A52AAD" w:rsidRPr="00A52AAD">
        <w:rPr>
          <w:sz w:val="24"/>
          <w:szCs w:val="24"/>
        </w:rPr>
        <w:t xml:space="preserve"> Т.А., </w:t>
      </w:r>
      <w:proofErr w:type="spellStart"/>
      <w:r w:rsidR="00A52AAD" w:rsidRPr="00A52AAD">
        <w:rPr>
          <w:sz w:val="24"/>
          <w:szCs w:val="24"/>
        </w:rPr>
        <w:t>Папиров</w:t>
      </w:r>
      <w:proofErr w:type="spellEnd"/>
      <w:r w:rsidR="00A52AAD" w:rsidRPr="00A52AAD">
        <w:rPr>
          <w:sz w:val="24"/>
          <w:szCs w:val="24"/>
        </w:rPr>
        <w:t xml:space="preserve"> Р.В. </w:t>
      </w:r>
      <w:proofErr w:type="spellStart"/>
      <w:r w:rsidR="00A52AAD" w:rsidRPr="00A52AAD">
        <w:rPr>
          <w:sz w:val="24"/>
          <w:szCs w:val="24"/>
        </w:rPr>
        <w:t>Стяжкина</w:t>
      </w:r>
      <w:proofErr w:type="spellEnd"/>
      <w:r w:rsidR="00A52AAD" w:rsidRPr="00A52AAD">
        <w:rPr>
          <w:sz w:val="24"/>
          <w:szCs w:val="24"/>
        </w:rPr>
        <w:t xml:space="preserve"> М.И. Низкотемпературные растворы для кристаллического фосфатирования </w:t>
      </w:r>
      <w:r w:rsidRPr="00082642">
        <w:rPr>
          <w:sz w:val="24"/>
          <w:szCs w:val="24"/>
        </w:rPr>
        <w:t>// Гальванотехника и обработка поверхност</w:t>
      </w:r>
      <w:r w:rsidR="00770FB1">
        <w:rPr>
          <w:sz w:val="24"/>
          <w:szCs w:val="24"/>
        </w:rPr>
        <w:t xml:space="preserve">и. – 2013. – </w:t>
      </w:r>
      <w:r w:rsidRPr="00082642">
        <w:rPr>
          <w:sz w:val="24"/>
          <w:szCs w:val="24"/>
        </w:rPr>
        <w:t xml:space="preserve">№ 4. – </w:t>
      </w:r>
      <w:r w:rsidRPr="00082642">
        <w:rPr>
          <w:sz w:val="24"/>
          <w:szCs w:val="24"/>
          <w:lang w:val="en-US"/>
        </w:rPr>
        <w:t>C</w:t>
      </w:r>
      <w:r w:rsidRPr="00082642">
        <w:rPr>
          <w:sz w:val="24"/>
          <w:szCs w:val="24"/>
        </w:rPr>
        <w:t>. 40</w:t>
      </w:r>
      <w:r w:rsidR="00770FB1" w:rsidRPr="00770FB1">
        <w:rPr>
          <w:color w:val="000000" w:themeColor="text1"/>
          <w:sz w:val="24"/>
          <w:szCs w:val="24"/>
        </w:rPr>
        <w:t>–</w:t>
      </w:r>
      <w:r w:rsidRPr="00082642">
        <w:rPr>
          <w:sz w:val="24"/>
          <w:szCs w:val="24"/>
        </w:rPr>
        <w:t>45.</w:t>
      </w:r>
    </w:p>
    <w:p w:rsidR="00033E20" w:rsidRPr="00082642" w:rsidRDefault="00033E20" w:rsidP="00033E20">
      <w:pPr>
        <w:spacing w:line="360" w:lineRule="auto"/>
        <w:ind w:firstLine="709"/>
        <w:contextualSpacing/>
        <w:jc w:val="both"/>
        <w:rPr>
          <w:sz w:val="24"/>
          <w:szCs w:val="24"/>
        </w:rPr>
      </w:pPr>
      <w:r>
        <w:rPr>
          <w:sz w:val="24"/>
          <w:szCs w:val="24"/>
        </w:rPr>
        <w:t>18</w:t>
      </w:r>
      <w:r w:rsidRPr="00082642">
        <w:rPr>
          <w:sz w:val="24"/>
          <w:szCs w:val="24"/>
        </w:rPr>
        <w:t xml:space="preserve"> </w:t>
      </w:r>
      <w:proofErr w:type="spellStart"/>
      <w:r w:rsidR="00A52AAD" w:rsidRPr="00A52AAD">
        <w:rPr>
          <w:sz w:val="24"/>
          <w:szCs w:val="24"/>
        </w:rPr>
        <w:t>Абрашов</w:t>
      </w:r>
      <w:proofErr w:type="spellEnd"/>
      <w:r w:rsidR="00A52AAD" w:rsidRPr="00A52AAD">
        <w:rPr>
          <w:sz w:val="24"/>
          <w:szCs w:val="24"/>
        </w:rPr>
        <w:t xml:space="preserve"> А.А., </w:t>
      </w:r>
      <w:proofErr w:type="spellStart"/>
      <w:r w:rsidR="00A52AAD" w:rsidRPr="00A52AAD">
        <w:rPr>
          <w:sz w:val="24"/>
          <w:szCs w:val="24"/>
        </w:rPr>
        <w:t>Чамашкина</w:t>
      </w:r>
      <w:proofErr w:type="spellEnd"/>
      <w:r w:rsidR="00A52AAD" w:rsidRPr="00A52AAD">
        <w:rPr>
          <w:sz w:val="24"/>
          <w:szCs w:val="24"/>
        </w:rPr>
        <w:t xml:space="preserve"> Н.Н., Юрьева Г.А., Григорян Н.С., </w:t>
      </w:r>
      <w:proofErr w:type="spellStart"/>
      <w:r w:rsidR="00A52AAD" w:rsidRPr="00A52AAD">
        <w:rPr>
          <w:sz w:val="24"/>
          <w:szCs w:val="24"/>
        </w:rPr>
        <w:t>Ваграмян</w:t>
      </w:r>
      <w:proofErr w:type="spellEnd"/>
      <w:r w:rsidR="00A52AAD" w:rsidRPr="00A52AAD">
        <w:rPr>
          <w:sz w:val="24"/>
          <w:szCs w:val="24"/>
        </w:rPr>
        <w:t xml:space="preserve"> Т.А. Улучшение процесса фосфатирования</w:t>
      </w:r>
      <w:r w:rsidR="00A52AAD" w:rsidRPr="00082642">
        <w:rPr>
          <w:sz w:val="24"/>
          <w:szCs w:val="24"/>
        </w:rPr>
        <w:t xml:space="preserve"> </w:t>
      </w:r>
      <w:r w:rsidRPr="00082642">
        <w:rPr>
          <w:sz w:val="24"/>
          <w:szCs w:val="24"/>
        </w:rPr>
        <w:t xml:space="preserve">// Гальванотехника и обработка поверхности. – 2012. –№ 4. – </w:t>
      </w:r>
      <w:r w:rsidRPr="00082642">
        <w:rPr>
          <w:sz w:val="24"/>
          <w:szCs w:val="24"/>
          <w:lang w:val="en-US"/>
        </w:rPr>
        <w:t>C</w:t>
      </w:r>
      <w:r w:rsidRPr="00082642">
        <w:rPr>
          <w:sz w:val="24"/>
          <w:szCs w:val="24"/>
        </w:rPr>
        <w:t>. 7</w:t>
      </w:r>
      <w:r w:rsidR="00770FB1" w:rsidRPr="00770FB1">
        <w:rPr>
          <w:color w:val="000000" w:themeColor="text1"/>
          <w:sz w:val="24"/>
          <w:szCs w:val="24"/>
        </w:rPr>
        <w:t>–</w:t>
      </w:r>
      <w:r w:rsidRPr="00082642">
        <w:rPr>
          <w:sz w:val="24"/>
          <w:szCs w:val="24"/>
        </w:rPr>
        <w:t>12.</w:t>
      </w:r>
    </w:p>
    <w:p w:rsidR="00033E20" w:rsidRPr="00082642" w:rsidRDefault="00033E20" w:rsidP="00033E20">
      <w:pPr>
        <w:spacing w:line="360" w:lineRule="auto"/>
        <w:ind w:firstLine="709"/>
        <w:contextualSpacing/>
        <w:jc w:val="both"/>
        <w:rPr>
          <w:sz w:val="24"/>
          <w:szCs w:val="24"/>
          <w:lang w:val="en-US"/>
        </w:rPr>
      </w:pPr>
      <w:proofErr w:type="gramStart"/>
      <w:r>
        <w:rPr>
          <w:sz w:val="24"/>
          <w:szCs w:val="24"/>
          <w:lang w:val="en-US"/>
        </w:rPr>
        <w:t>19</w:t>
      </w:r>
      <w:proofErr w:type="gramEnd"/>
      <w:r w:rsidRPr="00082642">
        <w:rPr>
          <w:sz w:val="24"/>
          <w:szCs w:val="24"/>
          <w:lang w:val="en-US"/>
        </w:rPr>
        <w:t xml:space="preserve"> </w:t>
      </w:r>
      <w:proofErr w:type="spellStart"/>
      <w:r w:rsidRPr="00082642">
        <w:rPr>
          <w:sz w:val="24"/>
          <w:szCs w:val="24"/>
          <w:lang w:val="en-US"/>
        </w:rPr>
        <w:t>Tepe</w:t>
      </w:r>
      <w:proofErr w:type="spellEnd"/>
      <w:r w:rsidRPr="00082642">
        <w:rPr>
          <w:sz w:val="24"/>
          <w:szCs w:val="24"/>
          <w:lang w:val="en-US"/>
        </w:rPr>
        <w:t xml:space="preserve"> Bulent, </w:t>
      </w:r>
      <w:proofErr w:type="spellStart"/>
      <w:r w:rsidRPr="00082642">
        <w:rPr>
          <w:sz w:val="24"/>
          <w:szCs w:val="24"/>
          <w:lang w:val="en-US"/>
        </w:rPr>
        <w:t>Gunay</w:t>
      </w:r>
      <w:proofErr w:type="spellEnd"/>
      <w:r w:rsidRPr="00082642">
        <w:rPr>
          <w:sz w:val="24"/>
          <w:szCs w:val="24"/>
          <w:lang w:val="en-US"/>
        </w:rPr>
        <w:t xml:space="preserve"> </w:t>
      </w:r>
      <w:proofErr w:type="spellStart"/>
      <w:r w:rsidRPr="00082642">
        <w:rPr>
          <w:sz w:val="24"/>
          <w:szCs w:val="24"/>
          <w:lang w:val="en-US"/>
        </w:rPr>
        <w:t>Banihan</w:t>
      </w:r>
      <w:proofErr w:type="spellEnd"/>
      <w:r w:rsidRPr="00082642">
        <w:rPr>
          <w:sz w:val="24"/>
          <w:szCs w:val="24"/>
          <w:lang w:val="en-US"/>
        </w:rPr>
        <w:t>. Evaluation of pre-treatment processes for HRS (hot rolled steel) in powder coating // Progress in Organic Coatings. – 2008. – V</w:t>
      </w:r>
      <w:r w:rsidR="002414B9">
        <w:rPr>
          <w:sz w:val="24"/>
          <w:szCs w:val="24"/>
          <w:lang w:val="en-US"/>
        </w:rPr>
        <w:t>ol</w:t>
      </w:r>
      <w:r w:rsidRPr="00082642">
        <w:rPr>
          <w:sz w:val="24"/>
          <w:szCs w:val="24"/>
          <w:lang w:val="en-US"/>
        </w:rPr>
        <w:t>. 62. – P.134</w:t>
      </w:r>
      <w:r w:rsidR="00770FB1">
        <w:rPr>
          <w:color w:val="000000" w:themeColor="text1"/>
          <w:sz w:val="24"/>
          <w:szCs w:val="24"/>
          <w:lang w:val="en-US"/>
        </w:rPr>
        <w:t>–</w:t>
      </w:r>
      <w:r w:rsidRPr="00082642">
        <w:rPr>
          <w:sz w:val="24"/>
          <w:szCs w:val="24"/>
          <w:lang w:val="en-US"/>
        </w:rPr>
        <w:t>144.</w:t>
      </w:r>
    </w:p>
    <w:p w:rsidR="00033E20" w:rsidRPr="007A39B3" w:rsidRDefault="00033E20" w:rsidP="00033E20">
      <w:pPr>
        <w:spacing w:line="360" w:lineRule="auto"/>
        <w:ind w:firstLine="709"/>
        <w:contextualSpacing/>
        <w:jc w:val="both"/>
        <w:rPr>
          <w:sz w:val="24"/>
          <w:szCs w:val="24"/>
          <w:lang w:val="en-US"/>
        </w:rPr>
      </w:pPr>
      <w:r>
        <w:rPr>
          <w:sz w:val="24"/>
          <w:szCs w:val="24"/>
          <w:lang w:val="pt-BR"/>
        </w:rPr>
        <w:t>20</w:t>
      </w:r>
      <w:r w:rsidRPr="00082642">
        <w:rPr>
          <w:sz w:val="24"/>
          <w:szCs w:val="24"/>
          <w:lang w:val="en-US"/>
        </w:rPr>
        <w:t xml:space="preserve"> </w:t>
      </w:r>
      <w:r w:rsidRPr="00082642">
        <w:rPr>
          <w:sz w:val="24"/>
          <w:szCs w:val="24"/>
          <w:lang w:val="pt-BR"/>
        </w:rPr>
        <w:t xml:space="preserve">T.S.N. Sankara Narayanan. </w:t>
      </w:r>
      <w:r w:rsidRPr="00082642">
        <w:rPr>
          <w:sz w:val="24"/>
          <w:szCs w:val="24"/>
          <w:lang w:val="en-US"/>
        </w:rPr>
        <w:t xml:space="preserve">Surface pretreatment by phosphate conversion coatings // </w:t>
      </w:r>
      <w:r>
        <w:rPr>
          <w:sz w:val="24"/>
          <w:szCs w:val="24"/>
          <w:lang w:val="en-US"/>
        </w:rPr>
        <w:t xml:space="preserve">Reviews on </w:t>
      </w:r>
      <w:r w:rsidRPr="007A39B3">
        <w:rPr>
          <w:sz w:val="24"/>
          <w:szCs w:val="24"/>
          <w:lang w:val="en-US"/>
        </w:rPr>
        <w:t xml:space="preserve">Advanced Materials Science. – 2005. – № 9. – </w:t>
      </w:r>
      <w:r w:rsidRPr="00082642">
        <w:rPr>
          <w:sz w:val="24"/>
          <w:szCs w:val="24"/>
        </w:rPr>
        <w:t>Р</w:t>
      </w:r>
      <w:r>
        <w:rPr>
          <w:sz w:val="24"/>
          <w:szCs w:val="24"/>
          <w:lang w:val="en-US"/>
        </w:rPr>
        <w:t>.</w:t>
      </w:r>
      <w:r w:rsidRPr="007A39B3">
        <w:rPr>
          <w:sz w:val="24"/>
          <w:szCs w:val="24"/>
          <w:lang w:val="en-US"/>
        </w:rPr>
        <w:t>134</w:t>
      </w:r>
      <w:r w:rsidR="00770FB1">
        <w:rPr>
          <w:color w:val="000000" w:themeColor="text1"/>
          <w:sz w:val="24"/>
          <w:szCs w:val="24"/>
          <w:lang w:val="en-US"/>
        </w:rPr>
        <w:t>–</w:t>
      </w:r>
      <w:r w:rsidRPr="007A39B3">
        <w:rPr>
          <w:sz w:val="24"/>
          <w:szCs w:val="24"/>
          <w:lang w:val="en-US"/>
        </w:rPr>
        <w:t xml:space="preserve">137. </w:t>
      </w:r>
    </w:p>
    <w:p w:rsidR="00033E20" w:rsidRPr="00767302" w:rsidRDefault="00033E20" w:rsidP="00033E20">
      <w:pPr>
        <w:spacing w:line="360" w:lineRule="auto"/>
        <w:ind w:firstLine="709"/>
        <w:contextualSpacing/>
        <w:jc w:val="both"/>
        <w:rPr>
          <w:sz w:val="24"/>
          <w:szCs w:val="24"/>
          <w:lang w:val="en-US"/>
        </w:rPr>
      </w:pPr>
      <w:r>
        <w:rPr>
          <w:sz w:val="24"/>
          <w:szCs w:val="24"/>
        </w:rPr>
        <w:t>21</w:t>
      </w:r>
      <w:r w:rsidRPr="00082642">
        <w:rPr>
          <w:sz w:val="24"/>
          <w:szCs w:val="24"/>
        </w:rPr>
        <w:t xml:space="preserve"> Круглова </w:t>
      </w:r>
      <w:r w:rsidRPr="00082642">
        <w:rPr>
          <w:sz w:val="24"/>
          <w:szCs w:val="24"/>
          <w:lang w:val="en-US"/>
        </w:rPr>
        <w:t>JI</w:t>
      </w:r>
      <w:r w:rsidRPr="00082642">
        <w:rPr>
          <w:sz w:val="24"/>
          <w:szCs w:val="24"/>
        </w:rPr>
        <w:t>.</w:t>
      </w:r>
      <w:r w:rsidRPr="00082642">
        <w:rPr>
          <w:sz w:val="24"/>
          <w:szCs w:val="24"/>
          <w:lang w:val="en-US"/>
        </w:rPr>
        <w:t>H</w:t>
      </w:r>
      <w:r w:rsidRPr="00082642">
        <w:rPr>
          <w:sz w:val="24"/>
          <w:szCs w:val="24"/>
        </w:rPr>
        <w:t xml:space="preserve">., </w:t>
      </w:r>
      <w:proofErr w:type="spellStart"/>
      <w:r w:rsidRPr="00082642">
        <w:rPr>
          <w:sz w:val="24"/>
          <w:szCs w:val="24"/>
        </w:rPr>
        <w:t>Мачевская</w:t>
      </w:r>
      <w:proofErr w:type="spellEnd"/>
      <w:r w:rsidRPr="00082642">
        <w:rPr>
          <w:sz w:val="24"/>
          <w:szCs w:val="24"/>
        </w:rPr>
        <w:t xml:space="preserve"> Р.А. Исследование поверхности стали на начальной стадии образования </w:t>
      </w:r>
      <w:proofErr w:type="spellStart"/>
      <w:r w:rsidRPr="00082642">
        <w:rPr>
          <w:sz w:val="24"/>
          <w:szCs w:val="24"/>
        </w:rPr>
        <w:t>цинкфосфатных</w:t>
      </w:r>
      <w:proofErr w:type="spellEnd"/>
      <w:r w:rsidRPr="00082642">
        <w:rPr>
          <w:sz w:val="24"/>
          <w:szCs w:val="24"/>
        </w:rPr>
        <w:t xml:space="preserve"> слоев методом </w:t>
      </w:r>
      <w:proofErr w:type="spellStart"/>
      <w:r w:rsidRPr="00082642">
        <w:rPr>
          <w:sz w:val="24"/>
          <w:szCs w:val="24"/>
        </w:rPr>
        <w:t>оже-спекроскопиии</w:t>
      </w:r>
      <w:proofErr w:type="spellEnd"/>
      <w:r w:rsidRPr="00082642">
        <w:rPr>
          <w:sz w:val="24"/>
          <w:szCs w:val="24"/>
        </w:rPr>
        <w:t xml:space="preserve"> // Лакокрасочные материалы и их применение. – 1985. – № 5.– С</w:t>
      </w:r>
      <w:r w:rsidRPr="00767302">
        <w:rPr>
          <w:sz w:val="24"/>
          <w:szCs w:val="24"/>
          <w:lang w:val="en-US"/>
        </w:rPr>
        <w:t>. 23</w:t>
      </w:r>
      <w:r w:rsidR="00770FB1">
        <w:rPr>
          <w:color w:val="000000" w:themeColor="text1"/>
          <w:sz w:val="24"/>
          <w:szCs w:val="24"/>
          <w:lang w:val="en-US"/>
        </w:rPr>
        <w:t>–</w:t>
      </w:r>
      <w:r w:rsidRPr="00767302">
        <w:rPr>
          <w:sz w:val="24"/>
          <w:szCs w:val="24"/>
          <w:lang w:val="en-US"/>
        </w:rPr>
        <w:t xml:space="preserve">26. </w:t>
      </w:r>
    </w:p>
    <w:p w:rsidR="00033E20" w:rsidRPr="00082642" w:rsidRDefault="00033E20" w:rsidP="00033E20">
      <w:pPr>
        <w:spacing w:line="360" w:lineRule="auto"/>
        <w:ind w:firstLine="709"/>
        <w:contextualSpacing/>
        <w:jc w:val="both"/>
        <w:rPr>
          <w:sz w:val="24"/>
          <w:szCs w:val="24"/>
          <w:lang w:val="en-US"/>
        </w:rPr>
      </w:pPr>
      <w:proofErr w:type="gramStart"/>
      <w:r w:rsidRPr="00F92E7A">
        <w:rPr>
          <w:sz w:val="24"/>
          <w:szCs w:val="24"/>
          <w:lang w:val="en-US"/>
        </w:rPr>
        <w:t>22</w:t>
      </w:r>
      <w:proofErr w:type="gramEnd"/>
      <w:r w:rsidRPr="00082642">
        <w:rPr>
          <w:sz w:val="24"/>
          <w:szCs w:val="24"/>
          <w:lang w:val="en-US"/>
        </w:rPr>
        <w:t xml:space="preserve"> </w:t>
      </w:r>
      <w:proofErr w:type="spellStart"/>
      <w:r w:rsidRPr="00082642">
        <w:rPr>
          <w:sz w:val="24"/>
          <w:szCs w:val="24"/>
          <w:lang w:val="en-US"/>
        </w:rPr>
        <w:t>Afshar</w:t>
      </w:r>
      <w:proofErr w:type="spellEnd"/>
      <w:r w:rsidRPr="00082642">
        <w:rPr>
          <w:sz w:val="24"/>
          <w:szCs w:val="24"/>
          <w:lang w:val="en-US"/>
        </w:rPr>
        <w:t xml:space="preserve"> A., </w:t>
      </w:r>
      <w:proofErr w:type="spellStart"/>
      <w:r w:rsidRPr="00082642">
        <w:rPr>
          <w:sz w:val="24"/>
          <w:szCs w:val="24"/>
          <w:lang w:val="en-US"/>
        </w:rPr>
        <w:t>Hasannejad</w:t>
      </w:r>
      <w:proofErr w:type="spellEnd"/>
      <w:r w:rsidRPr="00082642">
        <w:rPr>
          <w:sz w:val="24"/>
          <w:szCs w:val="24"/>
          <w:lang w:val="en-US"/>
        </w:rPr>
        <w:t xml:space="preserve"> H. Effect of current density on DC electrochemical </w:t>
      </w:r>
      <w:proofErr w:type="spellStart"/>
      <w:r w:rsidRPr="00082642">
        <w:rPr>
          <w:sz w:val="24"/>
          <w:szCs w:val="24"/>
          <w:lang w:val="en-US"/>
        </w:rPr>
        <w:t>phosphating</w:t>
      </w:r>
      <w:proofErr w:type="spellEnd"/>
      <w:r w:rsidRPr="00082642">
        <w:rPr>
          <w:sz w:val="24"/>
          <w:szCs w:val="24"/>
          <w:lang w:val="en-US"/>
        </w:rPr>
        <w:t xml:space="preserve"> of stainless steel 316 // Surface and Coatings Technology. – 2010. –№ 7. – P. 2302</w:t>
      </w:r>
      <w:r w:rsidR="00770FB1">
        <w:rPr>
          <w:color w:val="000000" w:themeColor="text1"/>
          <w:sz w:val="24"/>
          <w:szCs w:val="24"/>
          <w:lang w:val="en-US"/>
        </w:rPr>
        <w:t>–</w:t>
      </w:r>
      <w:r w:rsidRPr="00082642">
        <w:rPr>
          <w:sz w:val="24"/>
          <w:szCs w:val="24"/>
          <w:lang w:val="en-US"/>
        </w:rPr>
        <w:t>2306.</w:t>
      </w:r>
    </w:p>
    <w:p w:rsidR="00033E20" w:rsidRPr="00082642" w:rsidRDefault="00033E20" w:rsidP="00033E20">
      <w:pPr>
        <w:spacing w:line="360" w:lineRule="auto"/>
        <w:ind w:firstLine="709"/>
        <w:contextualSpacing/>
        <w:jc w:val="both"/>
        <w:rPr>
          <w:color w:val="000000" w:themeColor="text1"/>
          <w:sz w:val="24"/>
          <w:szCs w:val="24"/>
          <w:lang w:val="en-US"/>
        </w:rPr>
      </w:pPr>
      <w:proofErr w:type="gramStart"/>
      <w:r w:rsidRPr="00F92E7A">
        <w:rPr>
          <w:sz w:val="24"/>
          <w:szCs w:val="24"/>
          <w:lang w:val="en-US"/>
        </w:rPr>
        <w:t>23</w:t>
      </w:r>
      <w:proofErr w:type="gramEnd"/>
      <w:r w:rsidRPr="00082642">
        <w:rPr>
          <w:sz w:val="24"/>
          <w:szCs w:val="24"/>
          <w:lang w:val="en-US"/>
        </w:rPr>
        <w:t xml:space="preserve"> </w:t>
      </w:r>
      <w:proofErr w:type="spellStart"/>
      <w:r w:rsidRPr="00082642">
        <w:rPr>
          <w:sz w:val="24"/>
          <w:szCs w:val="24"/>
          <w:lang w:val="en-US"/>
        </w:rPr>
        <w:t>Banczek</w:t>
      </w:r>
      <w:proofErr w:type="spellEnd"/>
      <w:r w:rsidRPr="00082642">
        <w:rPr>
          <w:sz w:val="24"/>
          <w:szCs w:val="24"/>
          <w:lang w:val="en-US"/>
        </w:rPr>
        <w:t xml:space="preserve"> E.P., Rodrigues</w:t>
      </w:r>
      <w:r w:rsidR="00A07F31">
        <w:rPr>
          <w:color w:val="000000" w:themeColor="text1"/>
          <w:sz w:val="24"/>
          <w:szCs w:val="24"/>
          <w:lang w:val="en-US"/>
        </w:rPr>
        <w:t xml:space="preserve"> P.R.P., </w:t>
      </w:r>
      <w:r w:rsidRPr="00082642">
        <w:rPr>
          <w:sz w:val="24"/>
          <w:szCs w:val="24"/>
          <w:lang w:val="en-US"/>
        </w:rPr>
        <w:t>Costa</w:t>
      </w:r>
      <w:r w:rsidRPr="00082642">
        <w:rPr>
          <w:color w:val="000000" w:themeColor="text1"/>
          <w:sz w:val="24"/>
          <w:szCs w:val="24"/>
          <w:lang w:val="en-US"/>
        </w:rPr>
        <w:t xml:space="preserve"> I. Investigation on the effect of </w:t>
      </w:r>
      <w:proofErr w:type="spellStart"/>
      <w:r w:rsidRPr="00082642">
        <w:rPr>
          <w:color w:val="000000" w:themeColor="text1"/>
          <w:sz w:val="24"/>
          <w:szCs w:val="24"/>
          <w:lang w:val="en-US"/>
        </w:rPr>
        <w:t>benzotriazole</w:t>
      </w:r>
      <w:proofErr w:type="spellEnd"/>
      <w:r w:rsidRPr="00082642">
        <w:rPr>
          <w:color w:val="000000" w:themeColor="text1"/>
          <w:sz w:val="24"/>
          <w:szCs w:val="24"/>
          <w:lang w:val="en-US"/>
        </w:rPr>
        <w:t xml:space="preserve"> on the </w:t>
      </w:r>
      <w:proofErr w:type="spellStart"/>
      <w:r w:rsidRPr="00082642">
        <w:rPr>
          <w:color w:val="000000" w:themeColor="text1"/>
          <w:sz w:val="24"/>
          <w:szCs w:val="24"/>
          <w:lang w:val="en-US"/>
        </w:rPr>
        <w:t>phosphating</w:t>
      </w:r>
      <w:proofErr w:type="spellEnd"/>
      <w:r w:rsidRPr="00082642">
        <w:rPr>
          <w:color w:val="000000" w:themeColor="text1"/>
          <w:sz w:val="24"/>
          <w:szCs w:val="24"/>
          <w:lang w:val="en-US"/>
        </w:rPr>
        <w:t xml:space="preserve"> of carbon steel // </w:t>
      </w:r>
      <w:r w:rsidRPr="00082642">
        <w:rPr>
          <w:sz w:val="24"/>
          <w:szCs w:val="24"/>
          <w:lang w:val="en-US"/>
        </w:rPr>
        <w:t>Surface and Coatings Technology</w:t>
      </w:r>
      <w:r w:rsidRPr="00082642">
        <w:rPr>
          <w:color w:val="000000" w:themeColor="text1"/>
          <w:sz w:val="24"/>
          <w:szCs w:val="24"/>
          <w:lang w:val="en-US"/>
        </w:rPr>
        <w:t>.</w:t>
      </w:r>
      <w:r w:rsidRPr="00082642">
        <w:rPr>
          <w:sz w:val="24"/>
          <w:szCs w:val="24"/>
          <w:lang w:val="en-US"/>
        </w:rPr>
        <w:t xml:space="preserve"> –</w:t>
      </w:r>
      <w:r w:rsidRPr="00082642">
        <w:rPr>
          <w:color w:val="000000" w:themeColor="text1"/>
          <w:sz w:val="24"/>
          <w:szCs w:val="24"/>
          <w:lang w:val="en-US"/>
        </w:rPr>
        <w:t xml:space="preserve"> 2006. </w:t>
      </w:r>
      <w:r w:rsidRPr="00082642">
        <w:rPr>
          <w:sz w:val="24"/>
          <w:szCs w:val="24"/>
          <w:lang w:val="en-US"/>
        </w:rPr>
        <w:t>–</w:t>
      </w:r>
      <w:r w:rsidRPr="00082642">
        <w:rPr>
          <w:color w:val="000000" w:themeColor="text1"/>
          <w:sz w:val="24"/>
          <w:szCs w:val="24"/>
          <w:lang w:val="en-US"/>
        </w:rPr>
        <w:t xml:space="preserve">№ 12. </w:t>
      </w:r>
      <w:r w:rsidRPr="00082642">
        <w:rPr>
          <w:sz w:val="24"/>
          <w:szCs w:val="24"/>
          <w:lang w:val="en-US"/>
        </w:rPr>
        <w:t>–</w:t>
      </w:r>
      <w:r w:rsidRPr="00082642">
        <w:rPr>
          <w:color w:val="000000" w:themeColor="text1"/>
          <w:sz w:val="24"/>
          <w:szCs w:val="24"/>
          <w:lang w:val="en-US"/>
        </w:rPr>
        <w:t xml:space="preserve"> P. 3701–3708.</w:t>
      </w:r>
    </w:p>
    <w:p w:rsidR="00033E20" w:rsidRPr="00082642" w:rsidRDefault="00033E20" w:rsidP="00033E20">
      <w:pPr>
        <w:spacing w:line="360" w:lineRule="auto"/>
        <w:ind w:firstLine="709"/>
        <w:contextualSpacing/>
        <w:jc w:val="both"/>
        <w:rPr>
          <w:color w:val="000000" w:themeColor="text1"/>
          <w:sz w:val="24"/>
          <w:szCs w:val="24"/>
          <w:lang w:val="en-US"/>
        </w:rPr>
      </w:pPr>
      <w:proofErr w:type="gramStart"/>
      <w:r w:rsidRPr="00F92E7A">
        <w:rPr>
          <w:color w:val="000000" w:themeColor="text1"/>
          <w:sz w:val="24"/>
          <w:szCs w:val="24"/>
          <w:lang w:val="en-US"/>
        </w:rPr>
        <w:t>24</w:t>
      </w:r>
      <w:proofErr w:type="gramEnd"/>
      <w:r w:rsidRPr="00082642">
        <w:rPr>
          <w:color w:val="000000" w:themeColor="text1"/>
          <w:sz w:val="24"/>
          <w:szCs w:val="24"/>
          <w:lang w:val="en-US"/>
        </w:rPr>
        <w:t xml:space="preserve"> </w:t>
      </w:r>
      <w:proofErr w:type="spellStart"/>
      <w:r w:rsidRPr="00082642">
        <w:rPr>
          <w:sz w:val="24"/>
          <w:szCs w:val="24"/>
          <w:lang w:val="en-US"/>
        </w:rPr>
        <w:t>Ptacek</w:t>
      </w:r>
      <w:proofErr w:type="spellEnd"/>
      <w:r w:rsidRPr="00082642">
        <w:rPr>
          <w:color w:val="000000" w:themeColor="text1"/>
          <w:sz w:val="24"/>
          <w:szCs w:val="24"/>
          <w:lang w:val="en-US"/>
        </w:rPr>
        <w:t xml:space="preserve"> B., </w:t>
      </w:r>
      <w:proofErr w:type="spellStart"/>
      <w:r w:rsidRPr="00082642">
        <w:rPr>
          <w:sz w:val="24"/>
          <w:szCs w:val="24"/>
          <w:lang w:val="en-US"/>
        </w:rPr>
        <w:t>Dalard</w:t>
      </w:r>
      <w:proofErr w:type="spellEnd"/>
      <w:r w:rsidRPr="00082642">
        <w:rPr>
          <w:color w:val="000000" w:themeColor="text1"/>
          <w:sz w:val="24"/>
          <w:szCs w:val="24"/>
          <w:lang w:val="en-US"/>
        </w:rPr>
        <w:t xml:space="preserve"> F.,</w:t>
      </w:r>
      <w:r w:rsidRPr="00082642">
        <w:rPr>
          <w:sz w:val="24"/>
          <w:szCs w:val="24"/>
          <w:lang w:val="en-US"/>
        </w:rPr>
        <w:t xml:space="preserve"> Rameau</w:t>
      </w:r>
      <w:r w:rsidRPr="00082642">
        <w:rPr>
          <w:color w:val="000000" w:themeColor="text1"/>
          <w:sz w:val="24"/>
          <w:szCs w:val="24"/>
          <w:lang w:val="en-US"/>
        </w:rPr>
        <w:t xml:space="preserve"> J.J. Iron </w:t>
      </w:r>
      <w:proofErr w:type="spellStart"/>
      <w:r w:rsidRPr="00082642">
        <w:rPr>
          <w:color w:val="000000" w:themeColor="text1"/>
          <w:sz w:val="24"/>
          <w:szCs w:val="24"/>
          <w:lang w:val="en-US"/>
        </w:rPr>
        <w:t>phosphating</w:t>
      </w:r>
      <w:proofErr w:type="spellEnd"/>
      <w:r w:rsidRPr="00082642">
        <w:rPr>
          <w:color w:val="000000" w:themeColor="text1"/>
          <w:sz w:val="24"/>
          <w:szCs w:val="24"/>
          <w:lang w:val="en-US"/>
        </w:rPr>
        <w:t xml:space="preserve"> in a trichloroethylene solution // Surface and Coatings Technology. – 1996. –№ 8. </w:t>
      </w:r>
      <w:r w:rsidRPr="00082642">
        <w:rPr>
          <w:sz w:val="24"/>
          <w:szCs w:val="24"/>
          <w:lang w:val="en-US"/>
        </w:rPr>
        <w:t xml:space="preserve">– </w:t>
      </w:r>
      <w:r w:rsidRPr="00082642">
        <w:rPr>
          <w:color w:val="000000" w:themeColor="text1"/>
          <w:sz w:val="24"/>
          <w:szCs w:val="24"/>
          <w:lang w:val="en-US"/>
        </w:rPr>
        <w:t>P. 277</w:t>
      </w:r>
      <w:r w:rsidR="00770FB1">
        <w:rPr>
          <w:color w:val="000000" w:themeColor="text1"/>
          <w:sz w:val="24"/>
          <w:szCs w:val="24"/>
          <w:lang w:val="en-US"/>
        </w:rPr>
        <w:t>–</w:t>
      </w:r>
      <w:r w:rsidRPr="00082642">
        <w:rPr>
          <w:color w:val="000000" w:themeColor="text1"/>
          <w:sz w:val="24"/>
          <w:szCs w:val="24"/>
          <w:lang w:val="en-US"/>
        </w:rPr>
        <w:t xml:space="preserve">283. </w:t>
      </w:r>
    </w:p>
    <w:p w:rsidR="00033E20" w:rsidRPr="00082642" w:rsidRDefault="00033E20" w:rsidP="00033E20">
      <w:pPr>
        <w:spacing w:line="360" w:lineRule="auto"/>
        <w:ind w:firstLine="709"/>
        <w:contextualSpacing/>
        <w:jc w:val="both"/>
        <w:rPr>
          <w:color w:val="000000" w:themeColor="text1"/>
          <w:sz w:val="24"/>
          <w:szCs w:val="24"/>
          <w:lang w:val="en-US"/>
        </w:rPr>
      </w:pPr>
      <w:proofErr w:type="gramStart"/>
      <w:r w:rsidRPr="00F92E7A">
        <w:rPr>
          <w:color w:val="000000" w:themeColor="text1"/>
          <w:sz w:val="24"/>
          <w:szCs w:val="24"/>
          <w:lang w:val="en-US"/>
        </w:rPr>
        <w:lastRenderedPageBreak/>
        <w:t>25</w:t>
      </w:r>
      <w:proofErr w:type="gramEnd"/>
      <w:r w:rsidRPr="00082642">
        <w:rPr>
          <w:color w:val="000000" w:themeColor="text1"/>
          <w:sz w:val="24"/>
          <w:szCs w:val="24"/>
          <w:lang w:val="en-US"/>
        </w:rPr>
        <w:t xml:space="preserve"> </w:t>
      </w:r>
      <w:proofErr w:type="spellStart"/>
      <w:r w:rsidRPr="00082642">
        <w:rPr>
          <w:color w:val="000000" w:themeColor="text1"/>
          <w:sz w:val="24"/>
          <w:szCs w:val="24"/>
          <w:lang w:val="en-US"/>
        </w:rPr>
        <w:t>Losch</w:t>
      </w:r>
      <w:proofErr w:type="spellEnd"/>
      <w:r w:rsidRPr="00082642">
        <w:rPr>
          <w:color w:val="000000" w:themeColor="text1"/>
          <w:sz w:val="24"/>
          <w:szCs w:val="24"/>
          <w:lang w:val="en-US"/>
        </w:rPr>
        <w:t xml:space="preserve"> A., </w:t>
      </w:r>
      <w:proofErr w:type="spellStart"/>
      <w:r w:rsidRPr="00082642">
        <w:rPr>
          <w:color w:val="000000" w:themeColor="text1"/>
          <w:sz w:val="24"/>
          <w:szCs w:val="24"/>
          <w:lang w:val="en-US"/>
        </w:rPr>
        <w:t>Schultze</w:t>
      </w:r>
      <w:proofErr w:type="spellEnd"/>
      <w:r w:rsidRPr="00082642">
        <w:rPr>
          <w:color w:val="000000" w:themeColor="text1"/>
          <w:sz w:val="24"/>
          <w:szCs w:val="24"/>
          <w:lang w:val="en-US"/>
        </w:rPr>
        <w:t xml:space="preserve"> J.W. Impedance spectroscopy and other electrochemical in-situ investigations of the </w:t>
      </w:r>
      <w:proofErr w:type="spellStart"/>
      <w:r w:rsidRPr="00082642">
        <w:rPr>
          <w:color w:val="000000" w:themeColor="text1"/>
          <w:sz w:val="24"/>
          <w:szCs w:val="24"/>
          <w:lang w:val="en-US"/>
        </w:rPr>
        <w:t>phosphating</w:t>
      </w:r>
      <w:proofErr w:type="spellEnd"/>
      <w:r w:rsidRPr="00082642">
        <w:rPr>
          <w:color w:val="000000" w:themeColor="text1"/>
          <w:sz w:val="24"/>
          <w:szCs w:val="24"/>
          <w:lang w:val="en-US"/>
        </w:rPr>
        <w:t xml:space="preserve"> process // </w:t>
      </w:r>
      <w:r w:rsidRPr="00082642">
        <w:rPr>
          <w:sz w:val="24"/>
          <w:szCs w:val="24"/>
          <w:lang w:val="en-US"/>
        </w:rPr>
        <w:t xml:space="preserve">Journal of </w:t>
      </w:r>
      <w:proofErr w:type="spellStart"/>
      <w:r w:rsidRPr="00082642">
        <w:rPr>
          <w:sz w:val="24"/>
          <w:szCs w:val="24"/>
          <w:lang w:val="en-US"/>
        </w:rPr>
        <w:t>Electroanalytical</w:t>
      </w:r>
      <w:proofErr w:type="spellEnd"/>
      <w:r w:rsidRPr="00082642">
        <w:rPr>
          <w:sz w:val="24"/>
          <w:szCs w:val="24"/>
          <w:lang w:val="en-US"/>
        </w:rPr>
        <w:t xml:space="preserve"> Chemistry</w:t>
      </w:r>
      <w:r w:rsidRPr="00082642">
        <w:rPr>
          <w:color w:val="000000" w:themeColor="text1"/>
          <w:sz w:val="24"/>
          <w:szCs w:val="24"/>
          <w:lang w:val="en-US"/>
        </w:rPr>
        <w:t xml:space="preserve">. – 1993. –№ 11. </w:t>
      </w:r>
      <w:r w:rsidRPr="00082642">
        <w:rPr>
          <w:sz w:val="24"/>
          <w:szCs w:val="24"/>
          <w:lang w:val="en-US"/>
        </w:rPr>
        <w:t xml:space="preserve">– </w:t>
      </w:r>
      <w:r w:rsidRPr="00082642">
        <w:rPr>
          <w:color w:val="000000" w:themeColor="text1"/>
          <w:sz w:val="24"/>
          <w:szCs w:val="24"/>
          <w:lang w:val="en-US"/>
        </w:rPr>
        <w:t>P. 39–61.</w:t>
      </w:r>
    </w:p>
    <w:p w:rsidR="00033E20" w:rsidRPr="00082642" w:rsidRDefault="00033E20" w:rsidP="00033E20">
      <w:pPr>
        <w:spacing w:line="360" w:lineRule="auto"/>
        <w:ind w:firstLine="709"/>
        <w:contextualSpacing/>
        <w:jc w:val="both"/>
        <w:rPr>
          <w:color w:val="000000" w:themeColor="text1"/>
          <w:sz w:val="24"/>
          <w:szCs w:val="24"/>
          <w:lang w:val="en-US"/>
        </w:rPr>
      </w:pPr>
      <w:r w:rsidRPr="00F92E7A">
        <w:rPr>
          <w:color w:val="000000" w:themeColor="text1"/>
          <w:sz w:val="24"/>
          <w:szCs w:val="24"/>
          <w:lang w:val="en-US"/>
        </w:rPr>
        <w:t>26</w:t>
      </w:r>
      <w:r w:rsidRPr="00082642">
        <w:rPr>
          <w:color w:val="000000" w:themeColor="text1"/>
          <w:sz w:val="24"/>
          <w:szCs w:val="24"/>
          <w:lang w:val="en-US"/>
        </w:rPr>
        <w:t xml:space="preserve"> </w:t>
      </w:r>
      <w:proofErr w:type="spellStart"/>
      <w:r w:rsidRPr="00082642">
        <w:rPr>
          <w:sz w:val="24"/>
          <w:szCs w:val="24"/>
          <w:lang w:val="en-US"/>
        </w:rPr>
        <w:t>Amadeh</w:t>
      </w:r>
      <w:proofErr w:type="spellEnd"/>
      <w:r w:rsidRPr="00082642">
        <w:rPr>
          <w:sz w:val="24"/>
          <w:szCs w:val="24"/>
          <w:lang w:val="en-US"/>
        </w:rPr>
        <w:t xml:space="preserve"> </w:t>
      </w:r>
      <w:r w:rsidRPr="00082642">
        <w:rPr>
          <w:color w:val="000000" w:themeColor="text1"/>
          <w:sz w:val="24"/>
          <w:szCs w:val="24"/>
          <w:lang w:val="en-US"/>
        </w:rPr>
        <w:t xml:space="preserve">A., </w:t>
      </w:r>
      <w:proofErr w:type="spellStart"/>
      <w:r w:rsidRPr="00082642">
        <w:rPr>
          <w:sz w:val="24"/>
          <w:szCs w:val="24"/>
          <w:lang w:val="en-US"/>
        </w:rPr>
        <w:t>Sadreddini</w:t>
      </w:r>
      <w:proofErr w:type="spellEnd"/>
      <w:r w:rsidRPr="00082642">
        <w:rPr>
          <w:color w:val="000000" w:themeColor="text1"/>
          <w:sz w:val="24"/>
          <w:szCs w:val="24"/>
          <w:lang w:val="en-US"/>
        </w:rPr>
        <w:t xml:space="preserve"> S. Application of magnesium phosphate coating on low carbon steel via electrochemical </w:t>
      </w:r>
      <w:proofErr w:type="spellStart"/>
      <w:r w:rsidRPr="00082642">
        <w:rPr>
          <w:color w:val="000000" w:themeColor="text1"/>
          <w:sz w:val="24"/>
          <w:szCs w:val="24"/>
          <w:lang w:val="en-US"/>
        </w:rPr>
        <w:t>cathodic</w:t>
      </w:r>
      <w:proofErr w:type="spellEnd"/>
      <w:r w:rsidRPr="00082642">
        <w:rPr>
          <w:color w:val="000000" w:themeColor="text1"/>
          <w:sz w:val="24"/>
          <w:szCs w:val="24"/>
          <w:lang w:val="en-US"/>
        </w:rPr>
        <w:t xml:space="preserve"> method and investigation of its corrosion resistance // </w:t>
      </w:r>
      <w:r w:rsidRPr="00082642">
        <w:rPr>
          <w:sz w:val="24"/>
          <w:szCs w:val="24"/>
          <w:lang w:val="en-US"/>
        </w:rPr>
        <w:t>J. of Alloys and Compounds</w:t>
      </w:r>
      <w:r w:rsidRPr="00082642">
        <w:rPr>
          <w:color w:val="000000" w:themeColor="text1"/>
          <w:sz w:val="24"/>
          <w:szCs w:val="24"/>
          <w:lang w:val="en-US"/>
        </w:rPr>
        <w:t>. – 2015. –№ 10. – P. 956–958.</w:t>
      </w:r>
    </w:p>
    <w:p w:rsidR="00033E20" w:rsidRDefault="00033E20" w:rsidP="00033E20">
      <w:pPr>
        <w:spacing w:line="360" w:lineRule="auto"/>
        <w:ind w:firstLine="709"/>
        <w:contextualSpacing/>
        <w:jc w:val="both"/>
        <w:rPr>
          <w:color w:val="000000" w:themeColor="text1"/>
          <w:sz w:val="24"/>
          <w:szCs w:val="24"/>
          <w:lang w:val="en-US"/>
        </w:rPr>
      </w:pPr>
      <w:r w:rsidRPr="00F92E7A">
        <w:rPr>
          <w:color w:val="000000" w:themeColor="text1"/>
          <w:sz w:val="24"/>
          <w:szCs w:val="24"/>
          <w:lang w:val="en-US"/>
        </w:rPr>
        <w:t>27</w:t>
      </w:r>
      <w:r w:rsidRPr="00082642">
        <w:rPr>
          <w:color w:val="000000" w:themeColor="text1"/>
          <w:sz w:val="24"/>
          <w:szCs w:val="24"/>
          <w:lang w:val="en-US"/>
        </w:rPr>
        <w:t xml:space="preserve"> </w:t>
      </w:r>
      <w:proofErr w:type="spellStart"/>
      <w:r w:rsidRPr="00082642">
        <w:rPr>
          <w:sz w:val="24"/>
          <w:szCs w:val="24"/>
          <w:lang w:val="en-US"/>
        </w:rPr>
        <w:t>Sankara</w:t>
      </w:r>
      <w:proofErr w:type="spellEnd"/>
      <w:r w:rsidRPr="00082642">
        <w:rPr>
          <w:sz w:val="24"/>
          <w:szCs w:val="24"/>
          <w:lang w:val="en-US"/>
        </w:rPr>
        <w:t xml:space="preserve"> Narayanan </w:t>
      </w:r>
      <w:r w:rsidRPr="00082642">
        <w:rPr>
          <w:color w:val="000000" w:themeColor="text1"/>
          <w:sz w:val="24"/>
          <w:szCs w:val="24"/>
          <w:lang w:val="en-US"/>
        </w:rPr>
        <w:t xml:space="preserve">T.S.N., </w:t>
      </w:r>
      <w:proofErr w:type="spellStart"/>
      <w:r w:rsidRPr="00082642">
        <w:rPr>
          <w:sz w:val="24"/>
          <w:szCs w:val="24"/>
          <w:lang w:val="en-US"/>
        </w:rPr>
        <w:t>Jegannathan</w:t>
      </w:r>
      <w:proofErr w:type="spellEnd"/>
      <w:r w:rsidRPr="00082642">
        <w:rPr>
          <w:color w:val="000000" w:themeColor="text1"/>
          <w:sz w:val="24"/>
          <w:szCs w:val="24"/>
          <w:lang w:val="en-US"/>
        </w:rPr>
        <w:t xml:space="preserve"> S., </w:t>
      </w:r>
      <w:proofErr w:type="spellStart"/>
      <w:r w:rsidRPr="00082642">
        <w:rPr>
          <w:sz w:val="24"/>
          <w:szCs w:val="24"/>
          <w:lang w:val="en-US"/>
        </w:rPr>
        <w:t>Ravichandran</w:t>
      </w:r>
      <w:proofErr w:type="spellEnd"/>
      <w:r w:rsidRPr="00082642">
        <w:rPr>
          <w:color w:val="000000" w:themeColor="text1"/>
          <w:sz w:val="24"/>
          <w:szCs w:val="24"/>
          <w:lang w:val="en-US"/>
        </w:rPr>
        <w:t xml:space="preserve"> K. Corrosion resistance of phosphate coatings obtained by </w:t>
      </w:r>
      <w:proofErr w:type="spellStart"/>
      <w:r w:rsidRPr="00082642">
        <w:rPr>
          <w:color w:val="000000" w:themeColor="text1"/>
          <w:sz w:val="24"/>
          <w:szCs w:val="24"/>
          <w:lang w:val="en-US"/>
        </w:rPr>
        <w:t>cathodic</w:t>
      </w:r>
      <w:proofErr w:type="spellEnd"/>
      <w:r w:rsidRPr="00082642">
        <w:rPr>
          <w:color w:val="000000" w:themeColor="text1"/>
          <w:sz w:val="24"/>
          <w:szCs w:val="24"/>
          <w:lang w:val="en-US"/>
        </w:rPr>
        <w:t xml:space="preserve"> electrochemical treatment: Role of anode–graphite versus steel // Progress in Organic Coatings. – 2006. </w:t>
      </w:r>
      <w:r w:rsidRPr="00082642">
        <w:rPr>
          <w:sz w:val="24"/>
          <w:szCs w:val="24"/>
          <w:lang w:val="en-US"/>
        </w:rPr>
        <w:t>–№ 4. –</w:t>
      </w:r>
      <w:r>
        <w:rPr>
          <w:sz w:val="24"/>
          <w:szCs w:val="24"/>
          <w:lang w:val="en-US"/>
        </w:rPr>
        <w:t xml:space="preserve"> </w:t>
      </w:r>
      <w:r w:rsidRPr="00082642">
        <w:rPr>
          <w:color w:val="000000" w:themeColor="text1"/>
          <w:sz w:val="24"/>
          <w:szCs w:val="24"/>
          <w:lang w:val="en-US"/>
        </w:rPr>
        <w:t>P. 355–362.</w:t>
      </w:r>
    </w:p>
    <w:p w:rsidR="00033E20" w:rsidRDefault="00033E20" w:rsidP="00033E20">
      <w:pPr>
        <w:spacing w:line="360" w:lineRule="auto"/>
        <w:ind w:firstLine="709"/>
        <w:contextualSpacing/>
        <w:jc w:val="both"/>
        <w:rPr>
          <w:rFonts w:eastAsia="Calibri"/>
          <w:color w:val="auto"/>
          <w:sz w:val="24"/>
          <w:szCs w:val="24"/>
          <w:lang w:val="en-US" w:eastAsia="en-US"/>
        </w:rPr>
      </w:pPr>
      <w:proofErr w:type="gramStart"/>
      <w:r w:rsidRPr="00F92E7A">
        <w:rPr>
          <w:rFonts w:eastAsia="Calibri"/>
          <w:color w:val="auto"/>
          <w:sz w:val="24"/>
          <w:szCs w:val="24"/>
          <w:lang w:val="en-US" w:eastAsia="en-US"/>
        </w:rPr>
        <w:t>28</w:t>
      </w:r>
      <w:proofErr w:type="gramEnd"/>
      <w:r w:rsidRPr="00F92E7A">
        <w:rPr>
          <w:rFonts w:eastAsia="Calibri"/>
          <w:color w:val="auto"/>
          <w:sz w:val="24"/>
          <w:szCs w:val="24"/>
          <w:lang w:val="en-US" w:eastAsia="en-US"/>
        </w:rPr>
        <w:t xml:space="preserve"> </w:t>
      </w:r>
      <w:proofErr w:type="spellStart"/>
      <w:r w:rsidRPr="00CB354A">
        <w:rPr>
          <w:rFonts w:eastAsia="Calibri"/>
          <w:color w:val="auto"/>
          <w:sz w:val="24"/>
          <w:szCs w:val="24"/>
          <w:lang w:val="en-US" w:eastAsia="en-US"/>
        </w:rPr>
        <w:t>Grigoryan</w:t>
      </w:r>
      <w:proofErr w:type="spellEnd"/>
      <w:r w:rsidRPr="003C0D14">
        <w:rPr>
          <w:rFonts w:eastAsia="Calibri"/>
          <w:color w:val="auto"/>
          <w:sz w:val="24"/>
          <w:szCs w:val="24"/>
          <w:lang w:val="en-US" w:eastAsia="en-US"/>
        </w:rPr>
        <w:t xml:space="preserve"> </w:t>
      </w:r>
      <w:r w:rsidRPr="00CB354A">
        <w:rPr>
          <w:rFonts w:eastAsia="Calibri"/>
          <w:color w:val="auto"/>
          <w:sz w:val="24"/>
          <w:szCs w:val="24"/>
          <w:lang w:val="en-US" w:eastAsia="en-US"/>
        </w:rPr>
        <w:t xml:space="preserve">N.S., </w:t>
      </w:r>
      <w:proofErr w:type="spellStart"/>
      <w:r w:rsidRPr="00CB354A">
        <w:rPr>
          <w:rFonts w:eastAsia="Calibri"/>
          <w:color w:val="auto"/>
          <w:sz w:val="24"/>
          <w:szCs w:val="24"/>
          <w:lang w:val="en-US" w:eastAsia="en-US"/>
        </w:rPr>
        <w:t>Akimova</w:t>
      </w:r>
      <w:proofErr w:type="spellEnd"/>
      <w:r w:rsidRPr="003C0D14">
        <w:rPr>
          <w:rFonts w:eastAsia="Calibri"/>
          <w:color w:val="auto"/>
          <w:sz w:val="24"/>
          <w:szCs w:val="24"/>
          <w:lang w:val="en-US" w:eastAsia="en-US"/>
        </w:rPr>
        <w:t xml:space="preserve"> </w:t>
      </w:r>
      <w:r w:rsidRPr="00CB354A">
        <w:rPr>
          <w:rFonts w:eastAsia="Calibri"/>
          <w:color w:val="auto"/>
          <w:sz w:val="24"/>
          <w:szCs w:val="24"/>
          <w:lang w:val="en-US" w:eastAsia="en-US"/>
        </w:rPr>
        <w:t xml:space="preserve">E.F., </w:t>
      </w:r>
      <w:proofErr w:type="spellStart"/>
      <w:r w:rsidRPr="00CB354A">
        <w:rPr>
          <w:rFonts w:eastAsia="Calibri"/>
          <w:color w:val="auto"/>
          <w:sz w:val="24"/>
          <w:szCs w:val="24"/>
          <w:lang w:val="en-US" w:eastAsia="en-US"/>
        </w:rPr>
        <w:t>Vahramyan</w:t>
      </w:r>
      <w:proofErr w:type="spellEnd"/>
      <w:r w:rsidRPr="003C0D14">
        <w:rPr>
          <w:rFonts w:eastAsia="Calibri"/>
          <w:color w:val="auto"/>
          <w:sz w:val="24"/>
          <w:szCs w:val="24"/>
          <w:lang w:val="en-US" w:eastAsia="en-US"/>
        </w:rPr>
        <w:t xml:space="preserve"> </w:t>
      </w:r>
      <w:r w:rsidRPr="00CB354A">
        <w:rPr>
          <w:rFonts w:eastAsia="Calibri"/>
          <w:color w:val="auto"/>
          <w:sz w:val="24"/>
          <w:szCs w:val="24"/>
          <w:lang w:val="en-US" w:eastAsia="en-US"/>
        </w:rPr>
        <w:t xml:space="preserve">T.A. </w:t>
      </w:r>
      <w:proofErr w:type="spellStart"/>
      <w:r w:rsidRPr="00CB354A">
        <w:rPr>
          <w:rFonts w:eastAsia="Calibri"/>
          <w:color w:val="auto"/>
          <w:sz w:val="24"/>
          <w:szCs w:val="24"/>
          <w:lang w:val="en-US" w:eastAsia="en-US"/>
        </w:rPr>
        <w:t>Phosphating</w:t>
      </w:r>
      <w:proofErr w:type="spellEnd"/>
      <w:r>
        <w:rPr>
          <w:rFonts w:eastAsia="Calibri"/>
          <w:color w:val="auto"/>
          <w:sz w:val="24"/>
          <w:szCs w:val="24"/>
          <w:lang w:val="en-US" w:eastAsia="en-US"/>
        </w:rPr>
        <w:t xml:space="preserve">. </w:t>
      </w:r>
      <w:r w:rsidRPr="00CB354A">
        <w:rPr>
          <w:rFonts w:eastAsia="Calibri"/>
          <w:color w:val="auto"/>
          <w:sz w:val="24"/>
          <w:szCs w:val="24"/>
          <w:lang w:val="en-US" w:eastAsia="en-US"/>
        </w:rPr>
        <w:t>M: Globus, 2008.</w:t>
      </w:r>
      <w:r w:rsidRPr="003C0D14">
        <w:rPr>
          <w:sz w:val="24"/>
          <w:szCs w:val="24"/>
          <w:lang w:val="en-US"/>
        </w:rPr>
        <w:t xml:space="preserve"> </w:t>
      </w:r>
      <w:r w:rsidRPr="00082642">
        <w:rPr>
          <w:sz w:val="24"/>
          <w:szCs w:val="24"/>
          <w:lang w:val="en-US"/>
        </w:rPr>
        <w:t xml:space="preserve">– </w:t>
      </w:r>
      <w:r w:rsidRPr="00CB354A">
        <w:rPr>
          <w:rFonts w:eastAsia="Calibri"/>
          <w:color w:val="auto"/>
          <w:sz w:val="24"/>
          <w:szCs w:val="24"/>
          <w:lang w:val="en-US" w:eastAsia="en-US"/>
        </w:rPr>
        <w:t>144 p.</w:t>
      </w:r>
    </w:p>
    <w:p w:rsidR="00033E20" w:rsidRDefault="00033E20" w:rsidP="00033E20">
      <w:pPr>
        <w:spacing w:line="360" w:lineRule="auto"/>
        <w:ind w:firstLine="709"/>
        <w:contextualSpacing/>
        <w:jc w:val="both"/>
        <w:rPr>
          <w:rFonts w:eastAsia="Calibri"/>
          <w:color w:val="auto"/>
          <w:sz w:val="24"/>
          <w:szCs w:val="24"/>
          <w:lang w:val="en-US" w:eastAsia="en-US"/>
        </w:rPr>
      </w:pPr>
      <w:r w:rsidRPr="00F92E7A">
        <w:rPr>
          <w:rFonts w:eastAsia="Calibri"/>
          <w:color w:val="auto"/>
          <w:sz w:val="24"/>
          <w:szCs w:val="24"/>
          <w:lang w:val="en-US" w:eastAsia="en-US"/>
        </w:rPr>
        <w:t xml:space="preserve">29 </w:t>
      </w:r>
      <w:proofErr w:type="spellStart"/>
      <w:r w:rsidRPr="00CB354A">
        <w:rPr>
          <w:rFonts w:eastAsia="Calibri"/>
          <w:color w:val="auto"/>
          <w:sz w:val="24"/>
          <w:szCs w:val="24"/>
          <w:lang w:val="en-US" w:eastAsia="en-US"/>
        </w:rPr>
        <w:t>Kazarinov</w:t>
      </w:r>
      <w:proofErr w:type="spellEnd"/>
      <w:r w:rsidRPr="003C0D14">
        <w:rPr>
          <w:rFonts w:eastAsia="Calibri"/>
          <w:color w:val="auto"/>
          <w:sz w:val="24"/>
          <w:szCs w:val="24"/>
          <w:lang w:val="en-US" w:eastAsia="en-US"/>
        </w:rPr>
        <w:t xml:space="preserve"> </w:t>
      </w:r>
      <w:r w:rsidRPr="00CB354A">
        <w:rPr>
          <w:rFonts w:eastAsia="Calibri"/>
          <w:color w:val="auto"/>
          <w:sz w:val="24"/>
          <w:szCs w:val="24"/>
          <w:lang w:val="en-US" w:eastAsia="en-US"/>
        </w:rPr>
        <w:t xml:space="preserve">I.A., </w:t>
      </w:r>
      <w:proofErr w:type="spellStart"/>
      <w:r w:rsidRPr="00CB354A">
        <w:rPr>
          <w:rFonts w:eastAsia="Calibri"/>
          <w:color w:val="auto"/>
          <w:sz w:val="24"/>
          <w:szCs w:val="24"/>
          <w:lang w:val="en-US" w:eastAsia="en-US"/>
        </w:rPr>
        <w:t>Makhmmod</w:t>
      </w:r>
      <w:proofErr w:type="spellEnd"/>
      <w:r w:rsidRPr="003C0D14">
        <w:rPr>
          <w:rFonts w:eastAsia="Calibri"/>
          <w:color w:val="auto"/>
          <w:sz w:val="24"/>
          <w:szCs w:val="24"/>
          <w:lang w:val="en-US" w:eastAsia="en-US"/>
        </w:rPr>
        <w:t xml:space="preserve"> </w:t>
      </w:r>
      <w:r w:rsidRPr="00CB354A">
        <w:rPr>
          <w:rFonts w:eastAsia="Calibri"/>
          <w:color w:val="auto"/>
          <w:sz w:val="24"/>
          <w:szCs w:val="24"/>
          <w:lang w:val="en-US" w:eastAsia="en-US"/>
        </w:rPr>
        <w:t xml:space="preserve">A.A., </w:t>
      </w:r>
      <w:proofErr w:type="spellStart"/>
      <w:r w:rsidRPr="00CB354A">
        <w:rPr>
          <w:rFonts w:eastAsia="Calibri"/>
          <w:color w:val="auto"/>
          <w:sz w:val="24"/>
          <w:szCs w:val="24"/>
          <w:lang w:val="en-US" w:eastAsia="en-US"/>
        </w:rPr>
        <w:t>Trepak</w:t>
      </w:r>
      <w:proofErr w:type="spellEnd"/>
      <w:r w:rsidRPr="003C0D14">
        <w:rPr>
          <w:rFonts w:eastAsia="Calibri"/>
          <w:color w:val="auto"/>
          <w:sz w:val="24"/>
          <w:szCs w:val="24"/>
          <w:lang w:val="en-US" w:eastAsia="en-US"/>
        </w:rPr>
        <w:t xml:space="preserve"> </w:t>
      </w:r>
      <w:r w:rsidRPr="00CB354A">
        <w:rPr>
          <w:rFonts w:eastAsia="Calibri"/>
          <w:color w:val="auto"/>
          <w:sz w:val="24"/>
          <w:szCs w:val="24"/>
          <w:lang w:val="en-US" w:eastAsia="en-US"/>
        </w:rPr>
        <w:t xml:space="preserve">N.M., </w:t>
      </w:r>
      <w:proofErr w:type="spellStart"/>
      <w:r w:rsidRPr="00CB354A">
        <w:rPr>
          <w:rFonts w:eastAsia="Calibri"/>
          <w:color w:val="auto"/>
          <w:sz w:val="24"/>
          <w:szCs w:val="24"/>
          <w:lang w:val="en-US" w:eastAsia="en-US"/>
        </w:rPr>
        <w:t>Isaicheva</w:t>
      </w:r>
      <w:proofErr w:type="spellEnd"/>
      <w:r w:rsidRPr="003C0D14">
        <w:rPr>
          <w:rFonts w:eastAsia="Calibri"/>
          <w:color w:val="auto"/>
          <w:sz w:val="24"/>
          <w:szCs w:val="24"/>
          <w:lang w:val="en-US" w:eastAsia="en-US"/>
        </w:rPr>
        <w:t xml:space="preserve"> </w:t>
      </w:r>
      <w:r w:rsidRPr="00CB354A">
        <w:rPr>
          <w:rFonts w:eastAsia="Calibri"/>
          <w:color w:val="auto"/>
          <w:sz w:val="24"/>
          <w:szCs w:val="24"/>
          <w:lang w:val="en-US" w:eastAsia="en-US"/>
        </w:rPr>
        <w:t xml:space="preserve">L.A. Cold </w:t>
      </w:r>
      <w:proofErr w:type="spellStart"/>
      <w:r w:rsidRPr="00CB354A">
        <w:rPr>
          <w:rFonts w:eastAsia="Calibri"/>
          <w:color w:val="auto"/>
          <w:sz w:val="24"/>
          <w:szCs w:val="24"/>
          <w:lang w:val="en-US" w:eastAsia="en-US"/>
        </w:rPr>
        <w:t>phosphating</w:t>
      </w:r>
      <w:proofErr w:type="spellEnd"/>
      <w:r w:rsidRPr="00CB354A">
        <w:rPr>
          <w:rFonts w:eastAsia="Calibri"/>
          <w:color w:val="auto"/>
          <w:sz w:val="24"/>
          <w:szCs w:val="24"/>
          <w:lang w:val="en-US" w:eastAsia="en-US"/>
        </w:rPr>
        <w:t xml:space="preserve"> of low carbon steel</w:t>
      </w:r>
      <w:r>
        <w:rPr>
          <w:rFonts w:eastAsia="Calibri"/>
          <w:color w:val="auto"/>
          <w:sz w:val="24"/>
          <w:szCs w:val="24"/>
          <w:lang w:val="en-US" w:eastAsia="en-US"/>
        </w:rPr>
        <w:t xml:space="preserve"> // Eurasian Union of Scientists.</w:t>
      </w:r>
      <w:r w:rsidRPr="00CB354A">
        <w:rPr>
          <w:rFonts w:eastAsia="Calibri"/>
          <w:color w:val="auto"/>
          <w:sz w:val="24"/>
          <w:szCs w:val="24"/>
          <w:lang w:val="en-US" w:eastAsia="en-US"/>
        </w:rPr>
        <w:t xml:space="preserve"> </w:t>
      </w:r>
      <w:r w:rsidRPr="00082642">
        <w:rPr>
          <w:color w:val="000000" w:themeColor="text1"/>
          <w:sz w:val="24"/>
          <w:szCs w:val="24"/>
          <w:lang w:val="en-US"/>
        </w:rPr>
        <w:t>–</w:t>
      </w:r>
      <w:r>
        <w:rPr>
          <w:color w:val="000000" w:themeColor="text1"/>
          <w:sz w:val="24"/>
          <w:szCs w:val="24"/>
          <w:lang w:val="en-US"/>
        </w:rPr>
        <w:t xml:space="preserve"> </w:t>
      </w:r>
      <w:r w:rsidRPr="00CB354A">
        <w:rPr>
          <w:rFonts w:eastAsia="Calibri"/>
          <w:color w:val="auto"/>
          <w:sz w:val="24"/>
          <w:szCs w:val="24"/>
          <w:lang w:val="en-US" w:eastAsia="en-US"/>
        </w:rPr>
        <w:t>2016</w:t>
      </w:r>
      <w:r>
        <w:rPr>
          <w:rFonts w:eastAsia="Calibri"/>
          <w:color w:val="auto"/>
          <w:sz w:val="24"/>
          <w:szCs w:val="24"/>
          <w:lang w:val="en-US" w:eastAsia="en-US"/>
        </w:rPr>
        <w:t xml:space="preserve">. </w:t>
      </w:r>
      <w:r w:rsidRPr="00082642">
        <w:rPr>
          <w:color w:val="000000" w:themeColor="text1"/>
          <w:sz w:val="24"/>
          <w:szCs w:val="24"/>
          <w:lang w:val="en-US"/>
        </w:rPr>
        <w:t>–</w:t>
      </w:r>
      <w:r>
        <w:rPr>
          <w:color w:val="000000" w:themeColor="text1"/>
          <w:sz w:val="24"/>
          <w:szCs w:val="24"/>
          <w:lang w:val="en-US"/>
        </w:rPr>
        <w:t xml:space="preserve"> </w:t>
      </w:r>
      <w:r w:rsidRPr="00082642">
        <w:rPr>
          <w:sz w:val="24"/>
          <w:szCs w:val="24"/>
          <w:lang w:val="en-US"/>
        </w:rPr>
        <w:t>№</w:t>
      </w:r>
      <w:r>
        <w:rPr>
          <w:rFonts w:eastAsia="Calibri"/>
          <w:color w:val="auto"/>
          <w:sz w:val="24"/>
          <w:szCs w:val="24"/>
          <w:lang w:val="en-US" w:eastAsia="en-US"/>
        </w:rPr>
        <w:t xml:space="preserve">3. </w:t>
      </w:r>
      <w:r w:rsidRPr="00082642">
        <w:rPr>
          <w:sz w:val="24"/>
          <w:szCs w:val="24"/>
          <w:lang w:val="en-US"/>
        </w:rPr>
        <w:t>–</w:t>
      </w:r>
      <w:r>
        <w:rPr>
          <w:sz w:val="24"/>
          <w:szCs w:val="24"/>
          <w:lang w:val="en-US"/>
        </w:rPr>
        <w:t xml:space="preserve"> </w:t>
      </w:r>
      <w:r w:rsidRPr="00082642">
        <w:rPr>
          <w:color w:val="000000" w:themeColor="text1"/>
          <w:sz w:val="24"/>
          <w:szCs w:val="24"/>
          <w:lang w:val="en-US"/>
        </w:rPr>
        <w:t xml:space="preserve">P. </w:t>
      </w:r>
      <w:r w:rsidRPr="00CB354A">
        <w:rPr>
          <w:rFonts w:eastAsia="Calibri"/>
          <w:color w:val="auto"/>
          <w:sz w:val="24"/>
          <w:szCs w:val="24"/>
          <w:lang w:val="en-US" w:eastAsia="en-US"/>
        </w:rPr>
        <w:t>101</w:t>
      </w:r>
      <w:r w:rsidR="00770FB1">
        <w:rPr>
          <w:color w:val="000000" w:themeColor="text1"/>
          <w:sz w:val="24"/>
          <w:szCs w:val="24"/>
          <w:lang w:val="en-US"/>
        </w:rPr>
        <w:t>–</w:t>
      </w:r>
      <w:r w:rsidRPr="00CB354A">
        <w:rPr>
          <w:rFonts w:eastAsia="Calibri"/>
          <w:color w:val="auto"/>
          <w:sz w:val="24"/>
          <w:szCs w:val="24"/>
          <w:lang w:val="en-US" w:eastAsia="en-US"/>
        </w:rPr>
        <w:t>105.</w:t>
      </w:r>
    </w:p>
    <w:p w:rsidR="00033E20" w:rsidRDefault="00033E20" w:rsidP="00033E20">
      <w:pPr>
        <w:spacing w:line="360" w:lineRule="auto"/>
        <w:ind w:firstLine="709"/>
        <w:contextualSpacing/>
        <w:jc w:val="both"/>
        <w:rPr>
          <w:rFonts w:eastAsia="Calibri"/>
          <w:color w:val="auto"/>
          <w:sz w:val="24"/>
          <w:szCs w:val="24"/>
          <w:lang w:val="en-US" w:eastAsia="en-US"/>
        </w:rPr>
      </w:pPr>
      <w:r w:rsidRPr="00F92E7A">
        <w:rPr>
          <w:color w:val="auto"/>
          <w:kern w:val="36"/>
          <w:sz w:val="24"/>
          <w:szCs w:val="24"/>
          <w:lang w:val="en-US" w:eastAsia="en-US"/>
        </w:rPr>
        <w:t xml:space="preserve">30 </w:t>
      </w:r>
      <w:proofErr w:type="spellStart"/>
      <w:r w:rsidRPr="00CB354A">
        <w:rPr>
          <w:color w:val="auto"/>
          <w:kern w:val="36"/>
          <w:sz w:val="24"/>
          <w:szCs w:val="24"/>
          <w:lang w:val="en-US" w:eastAsia="en-US"/>
        </w:rPr>
        <w:t>Tamilselvi</w:t>
      </w:r>
      <w:proofErr w:type="spellEnd"/>
      <w:r w:rsidRPr="003C0D14">
        <w:rPr>
          <w:color w:val="auto"/>
          <w:kern w:val="36"/>
          <w:sz w:val="24"/>
          <w:szCs w:val="24"/>
          <w:lang w:val="en-US" w:eastAsia="en-US"/>
        </w:rPr>
        <w:t xml:space="preserve"> </w:t>
      </w:r>
      <w:r w:rsidRPr="00CB354A">
        <w:rPr>
          <w:color w:val="auto"/>
          <w:kern w:val="36"/>
          <w:sz w:val="24"/>
          <w:szCs w:val="24"/>
          <w:lang w:val="en-US" w:eastAsia="en-US"/>
        </w:rPr>
        <w:t xml:space="preserve">M., </w:t>
      </w:r>
      <w:proofErr w:type="spellStart"/>
      <w:r w:rsidRPr="00CB354A">
        <w:rPr>
          <w:color w:val="auto"/>
          <w:kern w:val="36"/>
          <w:sz w:val="24"/>
          <w:szCs w:val="24"/>
          <w:lang w:val="en-US" w:eastAsia="en-US"/>
        </w:rPr>
        <w:t>Kamaray</w:t>
      </w:r>
      <w:proofErr w:type="spellEnd"/>
      <w:r w:rsidRPr="003C0D14">
        <w:rPr>
          <w:color w:val="auto"/>
          <w:kern w:val="36"/>
          <w:sz w:val="24"/>
          <w:szCs w:val="24"/>
          <w:lang w:val="en-US" w:eastAsia="en-US"/>
        </w:rPr>
        <w:t xml:space="preserve"> </w:t>
      </w:r>
      <w:r w:rsidRPr="00CB354A">
        <w:rPr>
          <w:color w:val="auto"/>
          <w:kern w:val="36"/>
          <w:sz w:val="24"/>
          <w:szCs w:val="24"/>
          <w:lang w:val="en-US" w:eastAsia="en-US"/>
        </w:rPr>
        <w:t xml:space="preserve">P., </w:t>
      </w:r>
      <w:proofErr w:type="spellStart"/>
      <w:r w:rsidRPr="00CB354A">
        <w:rPr>
          <w:color w:val="auto"/>
          <w:kern w:val="36"/>
          <w:sz w:val="24"/>
          <w:szCs w:val="24"/>
          <w:lang w:val="en-US" w:eastAsia="en-US"/>
        </w:rPr>
        <w:t>Arthanareeswari</w:t>
      </w:r>
      <w:proofErr w:type="spellEnd"/>
      <w:r w:rsidRPr="003C0D14">
        <w:rPr>
          <w:color w:val="auto"/>
          <w:kern w:val="36"/>
          <w:sz w:val="24"/>
          <w:szCs w:val="24"/>
          <w:lang w:val="en-US" w:eastAsia="en-US"/>
        </w:rPr>
        <w:t xml:space="preserve"> </w:t>
      </w:r>
      <w:r w:rsidRPr="00CB354A">
        <w:rPr>
          <w:color w:val="auto"/>
          <w:kern w:val="36"/>
          <w:sz w:val="24"/>
          <w:szCs w:val="24"/>
          <w:lang w:val="en-US" w:eastAsia="en-US"/>
        </w:rPr>
        <w:t xml:space="preserve">M., </w:t>
      </w:r>
      <w:proofErr w:type="spellStart"/>
      <w:r w:rsidRPr="00CB354A">
        <w:rPr>
          <w:color w:val="auto"/>
          <w:kern w:val="36"/>
          <w:sz w:val="24"/>
          <w:szCs w:val="24"/>
          <w:lang w:val="en-US" w:eastAsia="en-US"/>
        </w:rPr>
        <w:t>Devikala</w:t>
      </w:r>
      <w:proofErr w:type="spellEnd"/>
      <w:r w:rsidRPr="003C0D14">
        <w:rPr>
          <w:color w:val="auto"/>
          <w:kern w:val="36"/>
          <w:sz w:val="24"/>
          <w:szCs w:val="24"/>
          <w:lang w:val="en-US" w:eastAsia="en-US"/>
        </w:rPr>
        <w:t xml:space="preserve"> </w:t>
      </w:r>
      <w:r w:rsidRPr="00CB354A">
        <w:rPr>
          <w:color w:val="auto"/>
          <w:kern w:val="36"/>
          <w:sz w:val="24"/>
          <w:szCs w:val="24"/>
          <w:lang w:val="en-US" w:eastAsia="en-US"/>
        </w:rPr>
        <w:t xml:space="preserve">S. </w:t>
      </w:r>
      <w:proofErr w:type="spellStart"/>
      <w:r w:rsidRPr="00CB354A">
        <w:rPr>
          <w:color w:val="auto"/>
          <w:kern w:val="36"/>
          <w:sz w:val="24"/>
          <w:szCs w:val="24"/>
          <w:lang w:val="en-US" w:eastAsia="en-US"/>
        </w:rPr>
        <w:t>Nano</w:t>
      </w:r>
      <w:proofErr w:type="spellEnd"/>
      <w:r w:rsidRPr="00CB354A">
        <w:rPr>
          <w:color w:val="auto"/>
          <w:kern w:val="36"/>
          <w:sz w:val="24"/>
          <w:szCs w:val="24"/>
          <w:lang w:val="en-US" w:eastAsia="en-US"/>
        </w:rPr>
        <w:t xml:space="preserve"> zinc phosphate coatings for enhanced corr</w:t>
      </w:r>
      <w:r>
        <w:rPr>
          <w:color w:val="auto"/>
          <w:kern w:val="36"/>
          <w:sz w:val="24"/>
          <w:szCs w:val="24"/>
          <w:lang w:val="en-US" w:eastAsia="en-US"/>
        </w:rPr>
        <w:t xml:space="preserve">osion resistance of mild steel // </w:t>
      </w:r>
      <w:hyperlink r:id="rId45" w:tooltip="Go to Applied Surface Science on ScienceDirect" w:history="1">
        <w:r w:rsidRPr="00CB354A">
          <w:rPr>
            <w:color w:val="auto"/>
            <w:sz w:val="24"/>
            <w:szCs w:val="24"/>
            <w:u w:val="wave" w:color="FFFFFF"/>
            <w:lang w:val="en-US" w:eastAsia="en-US"/>
          </w:rPr>
          <w:t>Applied Surface Science</w:t>
        </w:r>
      </w:hyperlink>
      <w:r>
        <w:rPr>
          <w:color w:val="auto"/>
          <w:sz w:val="24"/>
          <w:szCs w:val="24"/>
          <w:u w:val="wave" w:color="FFFFFF"/>
          <w:lang w:val="en-US" w:eastAsia="en-US"/>
        </w:rPr>
        <w:t xml:space="preserve">. </w:t>
      </w:r>
      <w:r w:rsidRPr="00082642">
        <w:rPr>
          <w:color w:val="000000" w:themeColor="text1"/>
          <w:sz w:val="24"/>
          <w:szCs w:val="24"/>
          <w:lang w:val="en-US"/>
        </w:rPr>
        <w:t>–</w:t>
      </w:r>
      <w:r w:rsidRPr="00CB354A">
        <w:rPr>
          <w:color w:val="auto"/>
          <w:sz w:val="24"/>
          <w:szCs w:val="24"/>
          <w:u w:val="wave" w:color="FFFFFF"/>
          <w:lang w:val="en-US" w:eastAsia="en-US"/>
        </w:rPr>
        <w:t xml:space="preserve"> </w:t>
      </w:r>
      <w:r w:rsidRPr="00CB354A">
        <w:rPr>
          <w:color w:val="auto"/>
          <w:kern w:val="36"/>
          <w:sz w:val="24"/>
          <w:szCs w:val="24"/>
          <w:lang w:val="en-US" w:eastAsia="en-US"/>
        </w:rPr>
        <w:t>2015</w:t>
      </w:r>
      <w:r>
        <w:rPr>
          <w:color w:val="auto"/>
          <w:kern w:val="36"/>
          <w:sz w:val="24"/>
          <w:szCs w:val="24"/>
          <w:lang w:val="en-US" w:eastAsia="en-US"/>
        </w:rPr>
        <w:t xml:space="preserve">. </w:t>
      </w:r>
      <w:r w:rsidRPr="00082642">
        <w:rPr>
          <w:color w:val="000000" w:themeColor="text1"/>
          <w:sz w:val="24"/>
          <w:szCs w:val="24"/>
          <w:lang w:val="en-US"/>
        </w:rPr>
        <w:t>–</w:t>
      </w:r>
      <w:r>
        <w:rPr>
          <w:color w:val="000000" w:themeColor="text1"/>
          <w:sz w:val="24"/>
          <w:szCs w:val="24"/>
          <w:lang w:val="en-US"/>
        </w:rPr>
        <w:t xml:space="preserve"> </w:t>
      </w:r>
      <w:r>
        <w:rPr>
          <w:color w:val="auto"/>
          <w:kern w:val="36"/>
          <w:sz w:val="24"/>
          <w:szCs w:val="24"/>
          <w:lang w:val="en-US" w:eastAsia="en-US"/>
        </w:rPr>
        <w:t xml:space="preserve">V. 327. </w:t>
      </w:r>
      <w:r w:rsidRPr="00082642">
        <w:rPr>
          <w:sz w:val="24"/>
          <w:szCs w:val="24"/>
          <w:lang w:val="en-US"/>
        </w:rPr>
        <w:t>–</w:t>
      </w:r>
      <w:r>
        <w:rPr>
          <w:sz w:val="24"/>
          <w:szCs w:val="24"/>
          <w:lang w:val="en-US"/>
        </w:rPr>
        <w:t xml:space="preserve"> </w:t>
      </w:r>
      <w:r w:rsidRPr="00082642">
        <w:rPr>
          <w:color w:val="000000" w:themeColor="text1"/>
          <w:sz w:val="24"/>
          <w:szCs w:val="24"/>
          <w:lang w:val="en-US"/>
        </w:rPr>
        <w:t xml:space="preserve">P. </w:t>
      </w:r>
      <w:r w:rsidRPr="00CB354A">
        <w:rPr>
          <w:color w:val="auto"/>
          <w:kern w:val="36"/>
          <w:sz w:val="24"/>
          <w:szCs w:val="24"/>
          <w:lang w:val="en-US" w:eastAsia="en-US"/>
        </w:rPr>
        <w:t>218</w:t>
      </w:r>
      <w:r w:rsidR="00770FB1">
        <w:rPr>
          <w:color w:val="000000" w:themeColor="text1"/>
          <w:sz w:val="24"/>
          <w:szCs w:val="24"/>
          <w:lang w:val="en-US"/>
        </w:rPr>
        <w:t>–</w:t>
      </w:r>
      <w:r w:rsidRPr="00CB354A">
        <w:rPr>
          <w:color w:val="auto"/>
          <w:kern w:val="36"/>
          <w:sz w:val="24"/>
          <w:szCs w:val="24"/>
          <w:lang w:val="en-US" w:eastAsia="en-US"/>
        </w:rPr>
        <w:t xml:space="preserve">225. </w:t>
      </w:r>
    </w:p>
    <w:p w:rsidR="00033E20" w:rsidRDefault="00033E20" w:rsidP="00033E20">
      <w:pPr>
        <w:spacing w:line="360" w:lineRule="auto"/>
        <w:ind w:firstLine="709"/>
        <w:contextualSpacing/>
        <w:jc w:val="both"/>
        <w:rPr>
          <w:rFonts w:eastAsia="Calibri"/>
          <w:color w:val="auto"/>
          <w:sz w:val="24"/>
          <w:szCs w:val="24"/>
          <w:lang w:val="en-US" w:eastAsia="en-US"/>
        </w:rPr>
      </w:pPr>
      <w:proofErr w:type="gramStart"/>
      <w:r w:rsidRPr="007A39B3">
        <w:rPr>
          <w:color w:val="auto"/>
          <w:sz w:val="24"/>
          <w:szCs w:val="24"/>
          <w:u w:val="wave" w:color="FFFFFF"/>
          <w:lang w:val="en-US" w:eastAsia="en-US"/>
        </w:rPr>
        <w:t>31</w:t>
      </w:r>
      <w:proofErr w:type="gramEnd"/>
      <w:r w:rsidRPr="007A39B3">
        <w:rPr>
          <w:color w:val="auto"/>
          <w:sz w:val="24"/>
          <w:szCs w:val="24"/>
          <w:u w:val="wave" w:color="FFFFFF"/>
          <w:lang w:val="en-US" w:eastAsia="en-US"/>
        </w:rPr>
        <w:t xml:space="preserve"> </w:t>
      </w:r>
      <w:proofErr w:type="spellStart"/>
      <w:r w:rsidRPr="006A4634">
        <w:rPr>
          <w:color w:val="auto"/>
          <w:sz w:val="24"/>
          <w:szCs w:val="24"/>
          <w:u w:val="single" w:color="FFFFFF"/>
          <w:lang w:val="en-US" w:eastAsia="en-US"/>
        </w:rPr>
        <w:t>Xie</w:t>
      </w:r>
      <w:proofErr w:type="spellEnd"/>
      <w:r w:rsidRPr="006A4634">
        <w:rPr>
          <w:color w:val="auto"/>
          <w:sz w:val="24"/>
          <w:szCs w:val="24"/>
          <w:u w:val="wave" w:color="FFFFFF"/>
          <w:lang w:val="en-US" w:eastAsia="en-US"/>
        </w:rPr>
        <w:t xml:space="preserve"> Y., </w:t>
      </w:r>
      <w:r w:rsidRPr="006A4634">
        <w:rPr>
          <w:color w:val="auto"/>
          <w:sz w:val="24"/>
          <w:szCs w:val="24"/>
          <w:u w:color="FFFFFF"/>
          <w:lang w:val="en-US" w:eastAsia="en-US"/>
        </w:rPr>
        <w:t>Chen</w:t>
      </w:r>
      <w:r w:rsidRPr="006A4634">
        <w:rPr>
          <w:color w:val="auto"/>
          <w:sz w:val="24"/>
          <w:szCs w:val="24"/>
          <w:u w:val="wave" w:color="FFFFFF"/>
          <w:lang w:val="en-US" w:eastAsia="en-US"/>
        </w:rPr>
        <w:t xml:space="preserve"> M., </w:t>
      </w:r>
      <w:proofErr w:type="spellStart"/>
      <w:r w:rsidRPr="006A4634">
        <w:rPr>
          <w:color w:val="auto"/>
          <w:sz w:val="24"/>
          <w:szCs w:val="24"/>
          <w:u w:color="FFFFFF"/>
          <w:lang w:val="en-US" w:eastAsia="en-US"/>
        </w:rPr>
        <w:t>Xie</w:t>
      </w:r>
      <w:proofErr w:type="spellEnd"/>
      <w:r w:rsidRPr="006A4634">
        <w:rPr>
          <w:color w:val="auto"/>
          <w:sz w:val="24"/>
          <w:szCs w:val="24"/>
          <w:u w:val="wave" w:color="FFFFFF"/>
          <w:lang w:val="en-US" w:eastAsia="en-US"/>
        </w:rPr>
        <w:t xml:space="preserve"> D., </w:t>
      </w:r>
      <w:hyperlink r:id="rId46" w:anchor="!" w:history="1">
        <w:proofErr w:type="spellStart"/>
        <w:r w:rsidRPr="006A4634">
          <w:rPr>
            <w:color w:val="auto"/>
            <w:sz w:val="24"/>
            <w:szCs w:val="24"/>
            <w:u w:val="single" w:color="FFFFFF"/>
            <w:lang w:val="en-US" w:eastAsia="en-US"/>
          </w:rPr>
          <w:t>Zhong</w:t>
        </w:r>
        <w:proofErr w:type="spellEnd"/>
        <w:r w:rsidRPr="006A4634">
          <w:rPr>
            <w:color w:val="auto"/>
            <w:sz w:val="24"/>
            <w:szCs w:val="24"/>
            <w:u w:val="wave" w:color="FFFFFF"/>
            <w:lang w:val="en-US" w:eastAsia="en-US"/>
          </w:rPr>
          <w:t xml:space="preserve"> L.</w:t>
        </w:r>
        <w:r w:rsidRPr="006A4634">
          <w:rPr>
            <w:color w:val="auto"/>
            <w:sz w:val="24"/>
            <w:szCs w:val="24"/>
            <w:u w:val="single" w:color="FFFFFF"/>
            <w:lang w:val="en-US" w:eastAsia="en-US"/>
          </w:rPr>
          <w:t xml:space="preserve">, </w:t>
        </w:r>
      </w:hyperlink>
      <w:hyperlink r:id="rId47" w:anchor="!" w:history="1">
        <w:r w:rsidRPr="006A4634">
          <w:rPr>
            <w:color w:val="auto"/>
            <w:sz w:val="24"/>
            <w:szCs w:val="24"/>
            <w:u w:val="single" w:color="FFFFFF"/>
            <w:lang w:val="en-US" w:eastAsia="en-US"/>
          </w:rPr>
          <w:t>Zhang</w:t>
        </w:r>
      </w:hyperlink>
      <w:r w:rsidRPr="006A4634">
        <w:rPr>
          <w:color w:val="auto"/>
          <w:sz w:val="24"/>
          <w:szCs w:val="24"/>
          <w:u w:val="wave" w:color="FFFFFF"/>
          <w:lang w:val="en-US" w:eastAsia="en-US"/>
        </w:rPr>
        <w:t xml:space="preserve"> X. A fast, low temperature zinc phosphate coating on steel accelerated by </w:t>
      </w:r>
      <w:proofErr w:type="spellStart"/>
      <w:r w:rsidRPr="006A4634">
        <w:rPr>
          <w:color w:val="auto"/>
          <w:sz w:val="24"/>
          <w:szCs w:val="24"/>
          <w:u w:val="wave" w:color="FFFFFF"/>
          <w:lang w:val="en-US" w:eastAsia="en-US"/>
        </w:rPr>
        <w:t>graphene</w:t>
      </w:r>
      <w:proofErr w:type="spellEnd"/>
      <w:r w:rsidRPr="00CB354A">
        <w:rPr>
          <w:color w:val="auto"/>
          <w:sz w:val="24"/>
          <w:szCs w:val="24"/>
          <w:u w:val="wave" w:color="FFFFFF"/>
          <w:lang w:val="en-US" w:eastAsia="en-US"/>
        </w:rPr>
        <w:t xml:space="preserve"> oxide</w:t>
      </w:r>
      <w:r>
        <w:rPr>
          <w:color w:val="auto"/>
          <w:sz w:val="24"/>
          <w:szCs w:val="24"/>
          <w:u w:val="wave" w:color="FFFFFF"/>
          <w:lang w:val="kk-KZ" w:eastAsia="en-US"/>
        </w:rPr>
        <w:t xml:space="preserve"> //</w:t>
      </w:r>
      <w:r w:rsidRPr="006A4634">
        <w:rPr>
          <w:color w:val="auto"/>
          <w:sz w:val="24"/>
          <w:szCs w:val="24"/>
          <w:u w:val="wave" w:color="FFFFFF"/>
          <w:lang w:val="en-US" w:eastAsia="en-US"/>
        </w:rPr>
        <w:t xml:space="preserve"> </w:t>
      </w:r>
      <w:hyperlink r:id="rId48" w:tooltip="Go to Corrosion Science on ScienceDirect" w:history="1">
        <w:r w:rsidRPr="006A4634">
          <w:rPr>
            <w:color w:val="auto"/>
            <w:sz w:val="24"/>
            <w:szCs w:val="24"/>
            <w:u w:val="single" w:color="FFFFFF"/>
            <w:lang w:val="en-US" w:eastAsia="en-US"/>
          </w:rPr>
          <w:t>Corrosion Science</w:t>
        </w:r>
      </w:hyperlink>
      <w:r w:rsidRPr="006A4634">
        <w:rPr>
          <w:color w:val="auto"/>
          <w:sz w:val="24"/>
          <w:szCs w:val="24"/>
          <w:u w:val="single" w:color="FFFFFF"/>
          <w:lang w:val="en-US" w:eastAsia="en-US"/>
        </w:rPr>
        <w:t xml:space="preserve">. </w:t>
      </w:r>
      <w:r w:rsidRPr="00082642">
        <w:rPr>
          <w:color w:val="000000" w:themeColor="text1"/>
          <w:sz w:val="24"/>
          <w:szCs w:val="24"/>
          <w:lang w:val="en-US"/>
        </w:rPr>
        <w:t>–</w:t>
      </w:r>
      <w:r w:rsidRPr="00CB354A">
        <w:rPr>
          <w:color w:val="auto"/>
          <w:sz w:val="24"/>
          <w:szCs w:val="24"/>
          <w:u w:val="wave" w:color="FFFFFF"/>
          <w:lang w:val="en-US" w:eastAsia="en-US"/>
        </w:rPr>
        <w:t xml:space="preserve"> 2017</w:t>
      </w:r>
      <w:r w:rsidRPr="006A4634">
        <w:rPr>
          <w:color w:val="auto"/>
          <w:sz w:val="24"/>
          <w:szCs w:val="24"/>
          <w:u w:val="wave" w:color="FFFFFF"/>
          <w:lang w:val="en-US" w:eastAsia="en-US"/>
        </w:rPr>
        <w:t xml:space="preserve">. </w:t>
      </w:r>
      <w:r w:rsidRPr="00082642">
        <w:rPr>
          <w:color w:val="000000" w:themeColor="text1"/>
          <w:sz w:val="24"/>
          <w:szCs w:val="24"/>
          <w:lang w:val="en-US"/>
        </w:rPr>
        <w:t>–</w:t>
      </w:r>
      <w:r>
        <w:rPr>
          <w:color w:val="000000" w:themeColor="text1"/>
          <w:sz w:val="24"/>
          <w:szCs w:val="24"/>
          <w:lang w:val="en-US"/>
        </w:rPr>
        <w:t xml:space="preserve"> </w:t>
      </w:r>
      <w:r>
        <w:rPr>
          <w:color w:val="auto"/>
          <w:kern w:val="36"/>
          <w:sz w:val="24"/>
          <w:szCs w:val="24"/>
          <w:lang w:val="en-US" w:eastAsia="en-US"/>
        </w:rPr>
        <w:t>Vol.</w:t>
      </w:r>
      <w:r w:rsidRPr="00CB354A">
        <w:rPr>
          <w:color w:val="auto"/>
          <w:sz w:val="24"/>
          <w:szCs w:val="24"/>
          <w:u w:val="wave" w:color="FFFFFF"/>
          <w:lang w:val="en-US" w:eastAsia="en-US"/>
        </w:rPr>
        <w:t>128</w:t>
      </w:r>
      <w:r w:rsidRPr="006A4634">
        <w:rPr>
          <w:color w:val="auto"/>
          <w:sz w:val="24"/>
          <w:szCs w:val="24"/>
          <w:u w:val="wave" w:color="FFFFFF"/>
          <w:lang w:val="en-US" w:eastAsia="en-US"/>
        </w:rPr>
        <w:t xml:space="preserve">. </w:t>
      </w:r>
      <w:r w:rsidRPr="00082642">
        <w:rPr>
          <w:color w:val="000000" w:themeColor="text1"/>
          <w:sz w:val="24"/>
          <w:szCs w:val="24"/>
          <w:lang w:val="en-US"/>
        </w:rPr>
        <w:t>–</w:t>
      </w:r>
      <w:r>
        <w:rPr>
          <w:color w:val="000000" w:themeColor="text1"/>
          <w:sz w:val="24"/>
          <w:szCs w:val="24"/>
          <w:lang w:val="en-US"/>
        </w:rPr>
        <w:t xml:space="preserve"> P. </w:t>
      </w:r>
      <w:r w:rsidRPr="00CB354A">
        <w:rPr>
          <w:color w:val="auto"/>
          <w:sz w:val="24"/>
          <w:szCs w:val="24"/>
          <w:u w:val="wave" w:color="FFFFFF"/>
          <w:lang w:val="en-US" w:eastAsia="en-US"/>
        </w:rPr>
        <w:t>1</w:t>
      </w:r>
      <w:r w:rsidR="00770FB1">
        <w:rPr>
          <w:color w:val="000000" w:themeColor="text1"/>
          <w:sz w:val="24"/>
          <w:szCs w:val="24"/>
          <w:lang w:val="en-US"/>
        </w:rPr>
        <w:t>–</w:t>
      </w:r>
      <w:r w:rsidRPr="00CB354A">
        <w:rPr>
          <w:color w:val="auto"/>
          <w:sz w:val="24"/>
          <w:szCs w:val="24"/>
          <w:u w:val="wave" w:color="FFFFFF"/>
          <w:lang w:val="en-US" w:eastAsia="en-US"/>
        </w:rPr>
        <w:t>8.</w:t>
      </w:r>
      <w:r w:rsidRPr="00CB354A">
        <w:rPr>
          <w:rFonts w:eastAsia="Calibri"/>
          <w:color w:val="auto"/>
          <w:sz w:val="24"/>
          <w:szCs w:val="24"/>
          <w:lang w:val="en-US" w:eastAsia="en-US"/>
        </w:rPr>
        <w:t xml:space="preserve"> </w:t>
      </w:r>
    </w:p>
    <w:p w:rsidR="00033E20" w:rsidRDefault="00033E20" w:rsidP="00033E20">
      <w:pPr>
        <w:spacing w:line="360" w:lineRule="auto"/>
        <w:ind w:firstLine="709"/>
        <w:contextualSpacing/>
        <w:jc w:val="both"/>
        <w:rPr>
          <w:rFonts w:eastAsia="Calibri"/>
          <w:color w:val="auto"/>
          <w:sz w:val="24"/>
          <w:szCs w:val="24"/>
          <w:lang w:val="en-US" w:eastAsia="en-US"/>
        </w:rPr>
      </w:pPr>
      <w:r w:rsidRPr="007A39B3">
        <w:rPr>
          <w:color w:val="auto"/>
          <w:sz w:val="24"/>
          <w:szCs w:val="24"/>
          <w:u w:val="wave" w:color="FFFFFF"/>
          <w:lang w:val="en-US" w:eastAsia="en-US"/>
        </w:rPr>
        <w:t>32</w:t>
      </w:r>
      <w:r>
        <w:rPr>
          <w:color w:val="auto"/>
          <w:sz w:val="24"/>
          <w:szCs w:val="24"/>
          <w:u w:val="wave" w:color="FFFFFF"/>
          <w:lang w:val="en-US" w:eastAsia="en-US"/>
        </w:rPr>
        <w:t xml:space="preserve"> </w:t>
      </w:r>
      <w:hyperlink r:id="rId49" w:anchor="!" w:history="1">
        <w:proofErr w:type="spellStart"/>
        <w:r w:rsidRPr="00CB354A">
          <w:rPr>
            <w:color w:val="auto"/>
            <w:sz w:val="24"/>
            <w:szCs w:val="24"/>
            <w:lang w:val="en-US" w:eastAsia="en-US"/>
          </w:rPr>
          <w:t>Zubielewicz</w:t>
        </w:r>
        <w:proofErr w:type="spellEnd"/>
        <w:r w:rsidRPr="00CB354A">
          <w:rPr>
            <w:color w:val="auto"/>
            <w:sz w:val="24"/>
            <w:szCs w:val="24"/>
            <w:lang w:val="en-US" w:eastAsia="en-US"/>
          </w:rPr>
          <w:t xml:space="preserve"> </w:t>
        </w:r>
        <w:r w:rsidRPr="00CB354A">
          <w:rPr>
            <w:color w:val="auto"/>
            <w:sz w:val="24"/>
            <w:szCs w:val="24"/>
            <w:u w:val="wave" w:color="FFFFFF"/>
            <w:lang w:val="en-US" w:eastAsia="en-US"/>
          </w:rPr>
          <w:t>M.</w:t>
        </w:r>
        <w:r w:rsidRPr="00CB354A">
          <w:rPr>
            <w:color w:val="auto"/>
            <w:sz w:val="24"/>
            <w:szCs w:val="24"/>
            <w:lang w:val="en-US" w:eastAsia="en-US"/>
          </w:rPr>
          <w:t xml:space="preserve">, </w:t>
        </w:r>
      </w:hyperlink>
      <w:hyperlink r:id="rId50" w:anchor="!" w:history="1">
        <w:proofErr w:type="spellStart"/>
        <w:r w:rsidRPr="00CB354A">
          <w:rPr>
            <w:color w:val="auto"/>
            <w:sz w:val="24"/>
            <w:szCs w:val="24"/>
            <w:lang w:val="en-US" w:eastAsia="en-US"/>
          </w:rPr>
          <w:t>Kamińska-Tarnawska</w:t>
        </w:r>
        <w:proofErr w:type="spellEnd"/>
        <w:r w:rsidRPr="006A4634">
          <w:rPr>
            <w:rFonts w:eastAsia="Calibri"/>
            <w:color w:val="auto"/>
            <w:sz w:val="24"/>
            <w:szCs w:val="24"/>
            <w:lang w:val="en-US" w:eastAsia="en-US"/>
          </w:rPr>
          <w:t xml:space="preserve"> </w:t>
        </w:r>
        <w:r w:rsidRPr="00CB354A">
          <w:rPr>
            <w:rFonts w:eastAsia="Calibri"/>
            <w:color w:val="auto"/>
            <w:sz w:val="24"/>
            <w:szCs w:val="24"/>
            <w:lang w:val="en-US" w:eastAsia="en-US"/>
          </w:rPr>
          <w:t>E.</w:t>
        </w:r>
        <w:r w:rsidRPr="00CB354A">
          <w:rPr>
            <w:color w:val="auto"/>
            <w:sz w:val="24"/>
            <w:szCs w:val="24"/>
            <w:lang w:val="en-US" w:eastAsia="en-US"/>
          </w:rPr>
          <w:t xml:space="preserve">, </w:t>
        </w:r>
      </w:hyperlink>
      <w:hyperlink r:id="rId51" w:anchor="!" w:history="1">
        <w:proofErr w:type="spellStart"/>
        <w:r w:rsidRPr="00CB354A">
          <w:rPr>
            <w:color w:val="auto"/>
            <w:sz w:val="24"/>
            <w:szCs w:val="24"/>
            <w:lang w:val="en-US" w:eastAsia="en-US"/>
          </w:rPr>
          <w:t>Kozłowska</w:t>
        </w:r>
        <w:proofErr w:type="spellEnd"/>
      </w:hyperlink>
      <w:r w:rsidRPr="006A4634">
        <w:rPr>
          <w:color w:val="auto"/>
          <w:sz w:val="24"/>
          <w:szCs w:val="24"/>
          <w:lang w:val="en-US" w:eastAsia="en-US"/>
        </w:rPr>
        <w:t xml:space="preserve"> </w:t>
      </w:r>
      <w:r w:rsidRPr="00CB354A">
        <w:rPr>
          <w:color w:val="auto"/>
          <w:sz w:val="24"/>
          <w:szCs w:val="24"/>
          <w:lang w:val="en-US" w:eastAsia="en-US"/>
        </w:rPr>
        <w:t xml:space="preserve">A. </w:t>
      </w:r>
      <w:r w:rsidRPr="00CB354A">
        <w:rPr>
          <w:color w:val="auto"/>
          <w:kern w:val="36"/>
          <w:sz w:val="24"/>
          <w:szCs w:val="24"/>
          <w:lang w:val="en-US" w:eastAsia="en-US"/>
        </w:rPr>
        <w:t xml:space="preserve">Protective properties of organic phosphate-pigmented coatings on </w:t>
      </w:r>
      <w:proofErr w:type="spellStart"/>
      <w:r w:rsidRPr="00CB354A">
        <w:rPr>
          <w:color w:val="auto"/>
          <w:kern w:val="36"/>
          <w:sz w:val="24"/>
          <w:szCs w:val="24"/>
          <w:lang w:val="en-US" w:eastAsia="en-US"/>
        </w:rPr>
        <w:t>phosphated</w:t>
      </w:r>
      <w:proofErr w:type="spellEnd"/>
      <w:r w:rsidRPr="00CB354A">
        <w:rPr>
          <w:color w:val="auto"/>
          <w:kern w:val="36"/>
          <w:sz w:val="24"/>
          <w:szCs w:val="24"/>
          <w:lang w:val="en-US" w:eastAsia="en-US"/>
        </w:rPr>
        <w:t xml:space="preserve"> st</w:t>
      </w:r>
      <w:r>
        <w:rPr>
          <w:color w:val="auto"/>
          <w:kern w:val="36"/>
          <w:sz w:val="24"/>
          <w:szCs w:val="24"/>
          <w:lang w:val="en-US" w:eastAsia="en-US"/>
        </w:rPr>
        <w:t>eel substrates //</w:t>
      </w:r>
      <w:r w:rsidRPr="00CB354A">
        <w:rPr>
          <w:color w:val="auto"/>
          <w:kern w:val="36"/>
          <w:sz w:val="24"/>
          <w:szCs w:val="24"/>
          <w:lang w:val="en-US" w:eastAsia="en-US"/>
        </w:rPr>
        <w:t xml:space="preserve"> </w:t>
      </w:r>
      <w:hyperlink r:id="rId52" w:tooltip="Go to Progress in Organic Coatings on ScienceDirect" w:history="1">
        <w:r w:rsidRPr="00CB354A">
          <w:rPr>
            <w:color w:val="auto"/>
            <w:sz w:val="24"/>
            <w:szCs w:val="24"/>
            <w:lang w:val="en-US" w:eastAsia="en-US"/>
          </w:rPr>
          <w:t>Progress in Organic Coatings</w:t>
        </w:r>
      </w:hyperlink>
      <w:r>
        <w:rPr>
          <w:color w:val="auto"/>
          <w:sz w:val="24"/>
          <w:szCs w:val="24"/>
          <w:lang w:val="en-US" w:eastAsia="en-US"/>
        </w:rPr>
        <w:t xml:space="preserve">. </w:t>
      </w:r>
      <w:r w:rsidRPr="00082642">
        <w:rPr>
          <w:color w:val="000000" w:themeColor="text1"/>
          <w:sz w:val="24"/>
          <w:szCs w:val="24"/>
          <w:lang w:val="en-US"/>
        </w:rPr>
        <w:t>–</w:t>
      </w:r>
      <w:r w:rsidRPr="00CB354A">
        <w:rPr>
          <w:color w:val="auto"/>
          <w:sz w:val="24"/>
          <w:szCs w:val="24"/>
          <w:lang w:val="en-US" w:eastAsia="en-US"/>
        </w:rPr>
        <w:t>2005</w:t>
      </w:r>
      <w:r>
        <w:rPr>
          <w:color w:val="auto"/>
          <w:sz w:val="24"/>
          <w:szCs w:val="24"/>
          <w:lang w:val="en-US" w:eastAsia="en-US"/>
        </w:rPr>
        <w:t xml:space="preserve">. </w:t>
      </w:r>
      <w:r w:rsidRPr="00082642">
        <w:rPr>
          <w:color w:val="000000" w:themeColor="text1"/>
          <w:sz w:val="24"/>
          <w:szCs w:val="24"/>
          <w:lang w:val="en-US"/>
        </w:rPr>
        <w:t>–</w:t>
      </w:r>
      <w:r>
        <w:rPr>
          <w:color w:val="000000" w:themeColor="text1"/>
          <w:sz w:val="24"/>
          <w:szCs w:val="24"/>
          <w:lang w:val="en-US"/>
        </w:rPr>
        <w:t xml:space="preserve"> Vol.</w:t>
      </w:r>
      <w:r>
        <w:rPr>
          <w:color w:val="auto"/>
          <w:sz w:val="24"/>
          <w:szCs w:val="24"/>
          <w:lang w:val="en-US" w:eastAsia="en-US"/>
        </w:rPr>
        <w:t xml:space="preserve">53. </w:t>
      </w:r>
      <w:r w:rsidRPr="00082642">
        <w:rPr>
          <w:color w:val="000000" w:themeColor="text1"/>
          <w:sz w:val="24"/>
          <w:szCs w:val="24"/>
          <w:lang w:val="en-US"/>
        </w:rPr>
        <w:t>–</w:t>
      </w:r>
      <w:r>
        <w:rPr>
          <w:color w:val="000000" w:themeColor="text1"/>
          <w:sz w:val="24"/>
          <w:szCs w:val="24"/>
          <w:lang w:val="en-US"/>
        </w:rPr>
        <w:t xml:space="preserve"> P.</w:t>
      </w:r>
      <w:r w:rsidRPr="00CB354A">
        <w:rPr>
          <w:color w:val="auto"/>
          <w:sz w:val="24"/>
          <w:szCs w:val="24"/>
          <w:lang w:val="en-US" w:eastAsia="en-US"/>
        </w:rPr>
        <w:t xml:space="preserve"> 276</w:t>
      </w:r>
      <w:r w:rsidR="00770FB1">
        <w:rPr>
          <w:color w:val="000000" w:themeColor="text1"/>
          <w:sz w:val="24"/>
          <w:szCs w:val="24"/>
          <w:lang w:val="en-US"/>
        </w:rPr>
        <w:t>–</w:t>
      </w:r>
      <w:r w:rsidRPr="00CB354A">
        <w:rPr>
          <w:color w:val="auto"/>
          <w:sz w:val="24"/>
          <w:szCs w:val="24"/>
          <w:lang w:val="en-US" w:eastAsia="en-US"/>
        </w:rPr>
        <w:t>285.</w:t>
      </w:r>
      <w:r w:rsidRPr="00CB354A">
        <w:rPr>
          <w:rFonts w:eastAsia="Calibri"/>
          <w:color w:val="auto"/>
          <w:sz w:val="24"/>
          <w:szCs w:val="24"/>
          <w:lang w:val="en-US" w:eastAsia="en-US"/>
        </w:rPr>
        <w:t xml:space="preserve"> </w:t>
      </w:r>
    </w:p>
    <w:p w:rsidR="00033E20" w:rsidRDefault="00033E20" w:rsidP="00033E20">
      <w:pPr>
        <w:spacing w:line="360" w:lineRule="auto"/>
        <w:ind w:firstLine="709"/>
        <w:contextualSpacing/>
        <w:jc w:val="both"/>
        <w:rPr>
          <w:rFonts w:eastAsia="Calibri"/>
          <w:color w:val="auto"/>
          <w:sz w:val="24"/>
          <w:szCs w:val="24"/>
          <w:lang w:val="en-US" w:eastAsia="en-US"/>
        </w:rPr>
      </w:pPr>
      <w:r w:rsidRPr="007A39B3">
        <w:rPr>
          <w:color w:val="auto"/>
          <w:sz w:val="24"/>
          <w:szCs w:val="24"/>
          <w:lang w:val="en-US" w:eastAsia="en-US"/>
        </w:rPr>
        <w:t xml:space="preserve">33 </w:t>
      </w:r>
      <w:hyperlink r:id="rId53" w:anchor="!" w:history="1">
        <w:proofErr w:type="spellStart"/>
        <w:r w:rsidRPr="00CB354A">
          <w:rPr>
            <w:color w:val="auto"/>
            <w:sz w:val="24"/>
            <w:szCs w:val="24"/>
            <w:lang w:val="en-US" w:eastAsia="en-US"/>
          </w:rPr>
          <w:t>Verbruggenn</w:t>
        </w:r>
        <w:proofErr w:type="spellEnd"/>
      </w:hyperlink>
      <w:r w:rsidRPr="006A4634">
        <w:rPr>
          <w:color w:val="auto"/>
          <w:sz w:val="24"/>
          <w:szCs w:val="24"/>
          <w:lang w:val="en-US" w:eastAsia="en-US"/>
        </w:rPr>
        <w:t xml:space="preserve"> </w:t>
      </w:r>
      <w:r w:rsidRPr="00CB354A">
        <w:rPr>
          <w:color w:val="auto"/>
          <w:sz w:val="24"/>
          <w:szCs w:val="24"/>
          <w:lang w:val="en-US" w:eastAsia="en-US"/>
        </w:rPr>
        <w:t xml:space="preserve">H., </w:t>
      </w:r>
      <w:hyperlink r:id="rId54" w:anchor="!" w:history="1">
        <w:proofErr w:type="spellStart"/>
        <w:r w:rsidRPr="00CB354A">
          <w:rPr>
            <w:color w:val="auto"/>
            <w:sz w:val="24"/>
            <w:szCs w:val="24"/>
            <w:lang w:val="en-US" w:eastAsia="en-US"/>
          </w:rPr>
          <w:t>Baert</w:t>
        </w:r>
        <w:proofErr w:type="spellEnd"/>
      </w:hyperlink>
      <w:r w:rsidRPr="006A4634">
        <w:rPr>
          <w:color w:val="auto"/>
          <w:sz w:val="24"/>
          <w:szCs w:val="24"/>
          <w:lang w:val="en-US" w:eastAsia="en-US"/>
        </w:rPr>
        <w:t xml:space="preserve"> </w:t>
      </w:r>
      <w:r w:rsidRPr="00CB354A">
        <w:rPr>
          <w:color w:val="auto"/>
          <w:sz w:val="24"/>
          <w:szCs w:val="24"/>
          <w:lang w:val="en-US" w:eastAsia="en-US"/>
        </w:rPr>
        <w:t xml:space="preserve">K., </w:t>
      </w:r>
      <w:hyperlink r:id="rId55" w:anchor="!" w:history="1">
        <w:proofErr w:type="spellStart"/>
        <w:r w:rsidRPr="00CB354A">
          <w:rPr>
            <w:color w:val="auto"/>
            <w:sz w:val="24"/>
            <w:szCs w:val="24"/>
            <w:lang w:val="en-US" w:eastAsia="en-US"/>
          </w:rPr>
          <w:t>Terryn</w:t>
        </w:r>
        <w:proofErr w:type="spellEnd"/>
        <w:r w:rsidRPr="006A4634">
          <w:rPr>
            <w:color w:val="auto"/>
            <w:sz w:val="24"/>
            <w:szCs w:val="24"/>
            <w:lang w:val="en-US" w:eastAsia="en-US"/>
          </w:rPr>
          <w:t xml:space="preserve"> </w:t>
        </w:r>
        <w:r w:rsidRPr="00CB354A">
          <w:rPr>
            <w:color w:val="auto"/>
            <w:sz w:val="24"/>
            <w:szCs w:val="24"/>
            <w:lang w:val="en-US" w:eastAsia="en-US"/>
          </w:rPr>
          <w:t xml:space="preserve">H., </w:t>
        </w:r>
      </w:hyperlink>
      <w:hyperlink r:id="rId56" w:anchor="!" w:history="1">
        <w:r w:rsidRPr="00CB354A">
          <w:rPr>
            <w:color w:val="auto"/>
            <w:sz w:val="24"/>
            <w:szCs w:val="24"/>
            <w:lang w:val="en-US" w:eastAsia="en-US"/>
          </w:rPr>
          <w:t xml:space="preserve">De </w:t>
        </w:r>
        <w:proofErr w:type="spellStart"/>
        <w:r w:rsidRPr="00CB354A">
          <w:rPr>
            <w:color w:val="auto"/>
            <w:sz w:val="24"/>
            <w:szCs w:val="24"/>
            <w:lang w:val="en-US" w:eastAsia="en-US"/>
          </w:rPr>
          <w:t>Graeve</w:t>
        </w:r>
        <w:proofErr w:type="spellEnd"/>
      </w:hyperlink>
      <w:r w:rsidRPr="006A4634">
        <w:rPr>
          <w:rFonts w:eastAsia="Calibri"/>
          <w:color w:val="auto"/>
          <w:sz w:val="24"/>
          <w:szCs w:val="24"/>
          <w:lang w:val="en-US" w:eastAsia="en-US"/>
        </w:rPr>
        <w:t xml:space="preserve"> </w:t>
      </w:r>
      <w:r w:rsidRPr="00CB354A">
        <w:rPr>
          <w:rFonts w:eastAsia="Calibri"/>
          <w:color w:val="auto"/>
          <w:sz w:val="24"/>
          <w:szCs w:val="24"/>
          <w:lang w:val="en-US" w:eastAsia="en-US"/>
        </w:rPr>
        <w:t>I.</w:t>
      </w:r>
      <w:r>
        <w:rPr>
          <w:rFonts w:eastAsia="Calibri"/>
          <w:color w:val="auto"/>
          <w:sz w:val="24"/>
          <w:szCs w:val="24"/>
          <w:lang w:val="en-US" w:eastAsia="en-US"/>
        </w:rPr>
        <w:t xml:space="preserve"> </w:t>
      </w:r>
      <w:proofErr w:type="spellStart"/>
      <w:r w:rsidRPr="00CB354A">
        <w:rPr>
          <w:color w:val="auto"/>
          <w:kern w:val="36"/>
          <w:sz w:val="24"/>
          <w:szCs w:val="24"/>
          <w:lang w:val="en-US" w:eastAsia="en-US"/>
        </w:rPr>
        <w:t>Molybdate</w:t>
      </w:r>
      <w:proofErr w:type="spellEnd"/>
      <w:r w:rsidRPr="00CB354A">
        <w:rPr>
          <w:color w:val="auto"/>
          <w:kern w:val="36"/>
          <w:sz w:val="24"/>
          <w:szCs w:val="24"/>
          <w:lang w:val="en-US" w:eastAsia="en-US"/>
        </w:rPr>
        <w:t>-phosphate conversion coatings to protect steel in a simulated concrete pore solution</w:t>
      </w:r>
      <w:r>
        <w:rPr>
          <w:color w:val="auto"/>
          <w:kern w:val="36"/>
          <w:sz w:val="24"/>
          <w:szCs w:val="24"/>
          <w:lang w:val="en-US" w:eastAsia="en-US"/>
        </w:rPr>
        <w:t xml:space="preserve"> //</w:t>
      </w:r>
      <w:r w:rsidRPr="00CB354A">
        <w:rPr>
          <w:color w:val="auto"/>
          <w:kern w:val="36"/>
          <w:sz w:val="24"/>
          <w:szCs w:val="24"/>
          <w:lang w:val="en-US" w:eastAsia="en-US"/>
        </w:rPr>
        <w:t xml:space="preserve"> </w:t>
      </w:r>
      <w:hyperlink r:id="rId57" w:tooltip="Go to Surface and Coatings Technology on ScienceDirect" w:history="1">
        <w:r w:rsidRPr="00CB354A">
          <w:rPr>
            <w:color w:val="auto"/>
            <w:sz w:val="24"/>
            <w:szCs w:val="24"/>
            <w:u w:val="wave" w:color="FFFFFF"/>
            <w:lang w:val="en-US" w:eastAsia="en-US"/>
          </w:rPr>
          <w:t>Surface and Coatings Technology</w:t>
        </w:r>
      </w:hyperlink>
      <w:r w:rsidRPr="00CB354A">
        <w:rPr>
          <w:color w:val="auto"/>
          <w:sz w:val="24"/>
          <w:szCs w:val="24"/>
          <w:u w:val="wave" w:color="FFFFFF"/>
          <w:lang w:val="en-US" w:eastAsia="en-US"/>
        </w:rPr>
        <w:t xml:space="preserve">, </w:t>
      </w:r>
      <w:r w:rsidRPr="00082642">
        <w:rPr>
          <w:color w:val="000000" w:themeColor="text1"/>
          <w:sz w:val="24"/>
          <w:szCs w:val="24"/>
          <w:lang w:val="en-US"/>
        </w:rPr>
        <w:t>–</w:t>
      </w:r>
      <w:r>
        <w:rPr>
          <w:color w:val="000000" w:themeColor="text1"/>
          <w:sz w:val="24"/>
          <w:szCs w:val="24"/>
          <w:lang w:val="en-US"/>
        </w:rPr>
        <w:t xml:space="preserve"> </w:t>
      </w:r>
      <w:r w:rsidRPr="00CB354A">
        <w:rPr>
          <w:color w:val="auto"/>
          <w:sz w:val="24"/>
          <w:szCs w:val="24"/>
          <w:u w:val="wave" w:color="FFFFFF"/>
          <w:lang w:val="en-US" w:eastAsia="en-US"/>
        </w:rPr>
        <w:t>2019</w:t>
      </w:r>
      <w:r>
        <w:rPr>
          <w:color w:val="auto"/>
          <w:sz w:val="24"/>
          <w:szCs w:val="24"/>
          <w:u w:val="wave" w:color="FFFFFF"/>
          <w:lang w:val="en-US" w:eastAsia="en-US"/>
        </w:rPr>
        <w:t>.</w:t>
      </w:r>
      <w:r w:rsidRPr="006A4634">
        <w:rPr>
          <w:color w:val="000000" w:themeColor="text1"/>
          <w:sz w:val="24"/>
          <w:szCs w:val="24"/>
          <w:lang w:val="en-US"/>
        </w:rPr>
        <w:t xml:space="preserve"> </w:t>
      </w:r>
      <w:r w:rsidRPr="00082642">
        <w:rPr>
          <w:color w:val="000000" w:themeColor="text1"/>
          <w:sz w:val="24"/>
          <w:szCs w:val="24"/>
          <w:lang w:val="en-US"/>
        </w:rPr>
        <w:t>–</w:t>
      </w:r>
      <w:r>
        <w:rPr>
          <w:color w:val="000000" w:themeColor="text1"/>
          <w:sz w:val="24"/>
          <w:szCs w:val="24"/>
          <w:lang w:val="en-US"/>
        </w:rPr>
        <w:t xml:space="preserve"> </w:t>
      </w:r>
      <w:r w:rsidRPr="006A4634">
        <w:rPr>
          <w:color w:val="auto"/>
          <w:sz w:val="24"/>
          <w:szCs w:val="24"/>
          <w:u w:val="wave" w:color="FFFFFF"/>
          <w:lang w:val="en-US" w:eastAsia="en-US"/>
        </w:rPr>
        <w:t>№</w:t>
      </w:r>
      <w:r>
        <w:rPr>
          <w:color w:val="auto"/>
          <w:sz w:val="24"/>
          <w:szCs w:val="24"/>
          <w:u w:val="wave" w:color="FFFFFF"/>
          <w:lang w:val="en-US" w:eastAsia="en-US"/>
        </w:rPr>
        <w:t>361</w:t>
      </w:r>
      <w:r w:rsidRPr="00CB354A">
        <w:rPr>
          <w:color w:val="auto"/>
          <w:sz w:val="24"/>
          <w:szCs w:val="24"/>
          <w:u w:val="wave" w:color="FFFFFF"/>
          <w:lang w:val="en-US" w:eastAsia="en-US"/>
        </w:rPr>
        <w:t xml:space="preserve">. </w:t>
      </w:r>
      <w:r w:rsidRPr="00082642">
        <w:rPr>
          <w:color w:val="000000" w:themeColor="text1"/>
          <w:sz w:val="24"/>
          <w:szCs w:val="24"/>
          <w:lang w:val="en-US"/>
        </w:rPr>
        <w:t>–</w:t>
      </w:r>
      <w:r>
        <w:rPr>
          <w:color w:val="000000" w:themeColor="text1"/>
          <w:sz w:val="24"/>
          <w:szCs w:val="24"/>
          <w:lang w:val="en-US"/>
        </w:rPr>
        <w:t xml:space="preserve"> </w:t>
      </w:r>
      <w:r>
        <w:rPr>
          <w:color w:val="000000" w:themeColor="text1"/>
          <w:sz w:val="24"/>
          <w:szCs w:val="24"/>
        </w:rPr>
        <w:t>Р</w:t>
      </w:r>
      <w:r w:rsidRPr="006A4634">
        <w:rPr>
          <w:color w:val="000000" w:themeColor="text1"/>
          <w:sz w:val="24"/>
          <w:szCs w:val="24"/>
          <w:lang w:val="en-US"/>
        </w:rPr>
        <w:t>.</w:t>
      </w:r>
      <w:r w:rsidR="00770FB1">
        <w:rPr>
          <w:color w:val="000000" w:themeColor="text1"/>
          <w:sz w:val="24"/>
          <w:szCs w:val="24"/>
          <w:lang w:val="en-US"/>
        </w:rPr>
        <w:t xml:space="preserve"> </w:t>
      </w:r>
      <w:r w:rsidRPr="00CB354A">
        <w:rPr>
          <w:color w:val="auto"/>
          <w:sz w:val="24"/>
          <w:szCs w:val="24"/>
          <w:lang w:val="en-US" w:eastAsia="en-US"/>
        </w:rPr>
        <w:t>280</w:t>
      </w:r>
      <w:r w:rsidR="00770FB1">
        <w:rPr>
          <w:color w:val="auto"/>
          <w:sz w:val="24"/>
          <w:szCs w:val="24"/>
          <w:lang w:val="en-US" w:eastAsia="en-US"/>
        </w:rPr>
        <w:t xml:space="preserve"> </w:t>
      </w:r>
      <w:r w:rsidR="00770FB1">
        <w:rPr>
          <w:color w:val="000000" w:themeColor="text1"/>
          <w:sz w:val="24"/>
          <w:szCs w:val="24"/>
          <w:lang w:val="en-US"/>
        </w:rPr>
        <w:t>–</w:t>
      </w:r>
      <w:r w:rsidRPr="00CB354A">
        <w:rPr>
          <w:color w:val="auto"/>
          <w:sz w:val="24"/>
          <w:szCs w:val="24"/>
          <w:lang w:val="en-US" w:eastAsia="en-US"/>
        </w:rPr>
        <w:t>291.</w:t>
      </w:r>
      <w:r w:rsidRPr="00CB354A">
        <w:rPr>
          <w:rFonts w:eastAsia="Calibri"/>
          <w:color w:val="auto"/>
          <w:sz w:val="24"/>
          <w:szCs w:val="24"/>
          <w:lang w:val="en-US" w:eastAsia="en-US"/>
        </w:rPr>
        <w:t xml:space="preserve"> </w:t>
      </w:r>
    </w:p>
    <w:p w:rsidR="00033E20" w:rsidRDefault="00033E20" w:rsidP="00033E20">
      <w:pPr>
        <w:spacing w:line="360" w:lineRule="auto"/>
        <w:ind w:firstLine="709"/>
        <w:contextualSpacing/>
        <w:jc w:val="both"/>
        <w:rPr>
          <w:rFonts w:eastAsia="Calibri"/>
          <w:color w:val="auto"/>
          <w:sz w:val="24"/>
          <w:szCs w:val="24"/>
          <w:lang w:val="en-US" w:eastAsia="en-US"/>
        </w:rPr>
      </w:pPr>
      <w:r w:rsidRPr="007A39B3">
        <w:rPr>
          <w:rFonts w:eastAsia="Calibri"/>
          <w:color w:val="auto"/>
          <w:sz w:val="24"/>
          <w:szCs w:val="24"/>
          <w:lang w:val="en-US" w:eastAsia="en-US"/>
        </w:rPr>
        <w:t xml:space="preserve">34 </w:t>
      </w:r>
      <w:proofErr w:type="spellStart"/>
      <w:r w:rsidRPr="00CB354A">
        <w:rPr>
          <w:rFonts w:eastAsia="Calibri"/>
          <w:color w:val="auto"/>
          <w:sz w:val="24"/>
          <w:szCs w:val="24"/>
          <w:lang w:val="en-US" w:eastAsia="en-US"/>
        </w:rPr>
        <w:t>Amini</w:t>
      </w:r>
      <w:proofErr w:type="spellEnd"/>
      <w:r w:rsidRPr="006A4634">
        <w:rPr>
          <w:rFonts w:eastAsia="Calibri"/>
          <w:color w:val="auto"/>
          <w:sz w:val="24"/>
          <w:szCs w:val="24"/>
          <w:lang w:val="en-US" w:eastAsia="en-US"/>
        </w:rPr>
        <w:t xml:space="preserve"> </w:t>
      </w:r>
      <w:r w:rsidRPr="00CB354A">
        <w:rPr>
          <w:rFonts w:eastAsia="Calibri"/>
          <w:color w:val="auto"/>
          <w:sz w:val="24"/>
          <w:szCs w:val="24"/>
          <w:lang w:val="en-US" w:eastAsia="en-US"/>
        </w:rPr>
        <w:t xml:space="preserve">R., </w:t>
      </w:r>
      <w:hyperlink r:id="rId58" w:anchor="!" w:history="1">
        <w:proofErr w:type="spellStart"/>
        <w:r w:rsidRPr="00CB354A">
          <w:rPr>
            <w:color w:val="auto"/>
            <w:sz w:val="24"/>
            <w:szCs w:val="24"/>
            <w:lang w:val="en-US" w:eastAsia="en-US"/>
          </w:rPr>
          <w:t>Vakili</w:t>
        </w:r>
        <w:proofErr w:type="spellEnd"/>
      </w:hyperlink>
      <w:r w:rsidRPr="006A4634">
        <w:rPr>
          <w:color w:val="auto"/>
          <w:sz w:val="24"/>
          <w:szCs w:val="24"/>
          <w:lang w:val="en-US" w:eastAsia="en-US"/>
        </w:rPr>
        <w:t xml:space="preserve"> </w:t>
      </w:r>
      <w:r w:rsidRPr="00CB354A">
        <w:rPr>
          <w:color w:val="auto"/>
          <w:sz w:val="24"/>
          <w:szCs w:val="24"/>
          <w:lang w:val="en-US" w:eastAsia="en-US"/>
        </w:rPr>
        <w:t xml:space="preserve">H., </w:t>
      </w:r>
      <w:hyperlink r:id="rId59" w:anchor="!" w:history="1">
        <w:proofErr w:type="spellStart"/>
        <w:r w:rsidRPr="00CB354A">
          <w:rPr>
            <w:color w:val="auto"/>
            <w:sz w:val="24"/>
            <w:szCs w:val="24"/>
            <w:lang w:val="en-US" w:eastAsia="en-US"/>
          </w:rPr>
          <w:t>Ramezanzadeh</w:t>
        </w:r>
        <w:proofErr w:type="spellEnd"/>
      </w:hyperlink>
      <w:r w:rsidRPr="00835C00">
        <w:rPr>
          <w:color w:val="auto"/>
          <w:sz w:val="24"/>
          <w:szCs w:val="24"/>
          <w:lang w:val="en-US" w:eastAsia="en-US"/>
        </w:rPr>
        <w:t xml:space="preserve"> </w:t>
      </w:r>
      <w:r w:rsidRPr="00CB354A">
        <w:rPr>
          <w:color w:val="auto"/>
          <w:sz w:val="24"/>
          <w:szCs w:val="24"/>
          <w:lang w:val="en-US" w:eastAsia="en-US"/>
        </w:rPr>
        <w:t>B.</w:t>
      </w:r>
      <w:r w:rsidRPr="00CB354A">
        <w:rPr>
          <w:rFonts w:eastAsia="Calibri"/>
          <w:color w:val="auto"/>
          <w:sz w:val="24"/>
          <w:szCs w:val="24"/>
          <w:lang w:val="en-US" w:eastAsia="en-US"/>
        </w:rPr>
        <w:t xml:space="preserve"> </w:t>
      </w:r>
      <w:r w:rsidRPr="00CB354A">
        <w:rPr>
          <w:color w:val="auto"/>
          <w:kern w:val="36"/>
          <w:sz w:val="24"/>
          <w:szCs w:val="24"/>
          <w:lang w:val="en-US" w:eastAsia="en-US"/>
        </w:rPr>
        <w:t>Studying the effects of poly (vinyl) alcohol on the morphology and anti-corrosion performance of phosphate c</w:t>
      </w:r>
      <w:r>
        <w:rPr>
          <w:color w:val="auto"/>
          <w:kern w:val="36"/>
          <w:sz w:val="24"/>
          <w:szCs w:val="24"/>
          <w:lang w:val="en-US" w:eastAsia="en-US"/>
        </w:rPr>
        <w:t>oating applied on steel surface</w:t>
      </w:r>
      <w:r w:rsidRPr="00835C00">
        <w:rPr>
          <w:color w:val="auto"/>
          <w:kern w:val="36"/>
          <w:sz w:val="24"/>
          <w:szCs w:val="24"/>
          <w:lang w:val="en-US" w:eastAsia="en-US"/>
        </w:rPr>
        <w:t xml:space="preserve"> //</w:t>
      </w:r>
      <w:r w:rsidRPr="00CB354A">
        <w:rPr>
          <w:color w:val="auto"/>
          <w:kern w:val="36"/>
          <w:sz w:val="24"/>
          <w:szCs w:val="24"/>
          <w:lang w:val="en-US" w:eastAsia="en-US"/>
        </w:rPr>
        <w:t xml:space="preserve"> </w:t>
      </w:r>
      <w:hyperlink r:id="rId60" w:tooltip="Go to Journal of the Taiwan Institute of Chemical Engineers on ScienceDirect" w:history="1">
        <w:r w:rsidRPr="00CB354A">
          <w:rPr>
            <w:color w:val="auto"/>
            <w:sz w:val="24"/>
            <w:szCs w:val="24"/>
            <w:u w:val="wave" w:color="FFFFFF"/>
            <w:lang w:val="en-US" w:eastAsia="en-US"/>
          </w:rPr>
          <w:t>Journal of the Taiwan Institute of Chemical Engineers</w:t>
        </w:r>
      </w:hyperlink>
      <w:r>
        <w:rPr>
          <w:rFonts w:eastAsia="Calibri"/>
          <w:color w:val="auto"/>
          <w:sz w:val="24"/>
          <w:szCs w:val="24"/>
          <w:lang w:val="en-US" w:eastAsia="en-US"/>
        </w:rPr>
        <w:t>.</w:t>
      </w:r>
      <w:r w:rsidRPr="00835C00">
        <w:rPr>
          <w:color w:val="000000" w:themeColor="text1"/>
          <w:sz w:val="24"/>
          <w:szCs w:val="24"/>
          <w:lang w:val="en-US"/>
        </w:rPr>
        <w:t xml:space="preserve"> </w:t>
      </w:r>
      <w:r w:rsidRPr="00082642">
        <w:rPr>
          <w:color w:val="000000" w:themeColor="text1"/>
          <w:sz w:val="24"/>
          <w:szCs w:val="24"/>
          <w:lang w:val="en-US"/>
        </w:rPr>
        <w:t>–</w:t>
      </w:r>
      <w:r>
        <w:rPr>
          <w:color w:val="000000" w:themeColor="text1"/>
          <w:sz w:val="24"/>
          <w:szCs w:val="24"/>
          <w:lang w:val="en-US"/>
        </w:rPr>
        <w:t xml:space="preserve"> </w:t>
      </w:r>
      <w:r w:rsidRPr="00CB354A">
        <w:rPr>
          <w:color w:val="auto"/>
          <w:sz w:val="24"/>
          <w:szCs w:val="24"/>
          <w:u w:val="wave" w:color="FFFFFF"/>
          <w:lang w:val="en-US" w:eastAsia="en-US"/>
        </w:rPr>
        <w:t>2016</w:t>
      </w:r>
      <w:r w:rsidRPr="00835C00">
        <w:rPr>
          <w:color w:val="auto"/>
          <w:sz w:val="24"/>
          <w:szCs w:val="24"/>
          <w:u w:val="wave" w:color="FFFFFF"/>
          <w:lang w:val="en-US" w:eastAsia="en-US"/>
        </w:rPr>
        <w:t xml:space="preserve">. </w:t>
      </w:r>
      <w:r w:rsidRPr="00082642">
        <w:rPr>
          <w:color w:val="000000" w:themeColor="text1"/>
          <w:sz w:val="24"/>
          <w:szCs w:val="24"/>
          <w:lang w:val="en-US"/>
        </w:rPr>
        <w:t>–</w:t>
      </w:r>
      <w:r>
        <w:rPr>
          <w:color w:val="000000" w:themeColor="text1"/>
          <w:sz w:val="24"/>
          <w:szCs w:val="24"/>
          <w:lang w:val="en-US"/>
        </w:rPr>
        <w:t xml:space="preserve"> </w:t>
      </w:r>
      <w:r w:rsidRPr="00835C00">
        <w:rPr>
          <w:color w:val="000000" w:themeColor="text1"/>
          <w:sz w:val="24"/>
          <w:szCs w:val="24"/>
          <w:lang w:val="en-US"/>
        </w:rPr>
        <w:t>№</w:t>
      </w:r>
      <w:r w:rsidRPr="00CB354A">
        <w:rPr>
          <w:rFonts w:eastAsia="Calibri"/>
          <w:color w:val="auto"/>
          <w:sz w:val="24"/>
          <w:szCs w:val="24"/>
          <w:lang w:val="en-US" w:eastAsia="en-US"/>
        </w:rPr>
        <w:t>58</w:t>
      </w:r>
      <w:r w:rsidRPr="00835C00">
        <w:rPr>
          <w:rFonts w:eastAsia="Calibri"/>
          <w:color w:val="auto"/>
          <w:sz w:val="24"/>
          <w:szCs w:val="24"/>
          <w:lang w:val="en-US" w:eastAsia="en-US"/>
        </w:rPr>
        <w:t>.</w:t>
      </w:r>
      <w:r w:rsidRPr="00835C00">
        <w:rPr>
          <w:color w:val="000000" w:themeColor="text1"/>
          <w:sz w:val="24"/>
          <w:szCs w:val="24"/>
          <w:lang w:val="en-US"/>
        </w:rPr>
        <w:t xml:space="preserve"> </w:t>
      </w:r>
      <w:r w:rsidRPr="00082642">
        <w:rPr>
          <w:color w:val="000000" w:themeColor="text1"/>
          <w:sz w:val="24"/>
          <w:szCs w:val="24"/>
          <w:lang w:val="en-US"/>
        </w:rPr>
        <w:t>–</w:t>
      </w:r>
      <w:r w:rsidRPr="00835C00">
        <w:rPr>
          <w:color w:val="000000" w:themeColor="text1"/>
          <w:sz w:val="24"/>
          <w:szCs w:val="24"/>
          <w:lang w:val="en-US"/>
        </w:rPr>
        <w:t xml:space="preserve"> </w:t>
      </w:r>
      <w:proofErr w:type="gramStart"/>
      <w:r>
        <w:rPr>
          <w:color w:val="000000" w:themeColor="text1"/>
          <w:sz w:val="24"/>
          <w:szCs w:val="24"/>
        </w:rPr>
        <w:t>Р</w:t>
      </w:r>
      <w:r w:rsidRPr="00835C00">
        <w:rPr>
          <w:color w:val="000000" w:themeColor="text1"/>
          <w:sz w:val="24"/>
          <w:szCs w:val="24"/>
          <w:lang w:val="en-US"/>
        </w:rPr>
        <w:t>.</w:t>
      </w:r>
      <w:r w:rsidR="00770FB1">
        <w:rPr>
          <w:color w:val="000000" w:themeColor="text1"/>
          <w:sz w:val="24"/>
          <w:szCs w:val="24"/>
          <w:lang w:val="en-US"/>
        </w:rPr>
        <w:t xml:space="preserve"> </w:t>
      </w:r>
      <w:r w:rsidRPr="00CB354A">
        <w:rPr>
          <w:color w:val="auto"/>
          <w:sz w:val="24"/>
          <w:szCs w:val="24"/>
          <w:lang w:val="en-US" w:eastAsia="en-US"/>
        </w:rPr>
        <w:t>542</w:t>
      </w:r>
      <w:proofErr w:type="gramEnd"/>
      <w:r w:rsidR="00770FB1">
        <w:rPr>
          <w:color w:val="000000" w:themeColor="text1"/>
          <w:sz w:val="24"/>
          <w:szCs w:val="24"/>
          <w:lang w:val="en-US"/>
        </w:rPr>
        <w:t>–</w:t>
      </w:r>
      <w:r w:rsidRPr="00CB354A">
        <w:rPr>
          <w:color w:val="auto"/>
          <w:sz w:val="24"/>
          <w:szCs w:val="24"/>
          <w:lang w:val="en-US" w:eastAsia="en-US"/>
        </w:rPr>
        <w:t>551.</w:t>
      </w:r>
      <w:r>
        <w:rPr>
          <w:rFonts w:eastAsia="Calibri"/>
          <w:color w:val="auto"/>
          <w:sz w:val="24"/>
          <w:szCs w:val="24"/>
          <w:lang w:val="en-US" w:eastAsia="en-US"/>
        </w:rPr>
        <w:t xml:space="preserve"> </w:t>
      </w:r>
    </w:p>
    <w:p w:rsidR="00033E20" w:rsidRDefault="00033E20" w:rsidP="00033E20">
      <w:pPr>
        <w:spacing w:line="360" w:lineRule="auto"/>
        <w:ind w:firstLine="709"/>
        <w:contextualSpacing/>
        <w:jc w:val="both"/>
        <w:rPr>
          <w:rFonts w:eastAsia="Calibri"/>
          <w:color w:val="auto"/>
          <w:sz w:val="24"/>
          <w:szCs w:val="24"/>
          <w:lang w:val="en-US" w:eastAsia="en-US"/>
        </w:rPr>
      </w:pPr>
      <w:r w:rsidRPr="00F92E7A">
        <w:rPr>
          <w:color w:val="auto"/>
          <w:sz w:val="24"/>
          <w:szCs w:val="24"/>
          <w:lang w:val="en-US" w:eastAsia="en-US"/>
        </w:rPr>
        <w:t>35</w:t>
      </w:r>
      <w:r w:rsidRPr="00CB354A">
        <w:rPr>
          <w:color w:val="auto"/>
          <w:sz w:val="24"/>
          <w:szCs w:val="24"/>
          <w:lang w:val="en-US" w:eastAsia="en-US"/>
        </w:rPr>
        <w:t xml:space="preserve">. </w:t>
      </w:r>
      <w:hyperlink r:id="rId61" w:anchor="!" w:history="1">
        <w:proofErr w:type="spellStart"/>
        <w:r w:rsidRPr="00CB354A">
          <w:rPr>
            <w:color w:val="auto"/>
            <w:sz w:val="24"/>
            <w:szCs w:val="24"/>
            <w:lang w:val="en-US" w:eastAsia="en-US"/>
          </w:rPr>
          <w:t>Jegdi</w:t>
        </w:r>
        <w:r w:rsidRPr="00033E20">
          <w:rPr>
            <w:color w:val="auto"/>
            <w:sz w:val="24"/>
            <w:szCs w:val="24"/>
            <w:lang w:val="en-US" w:eastAsia="en-US"/>
          </w:rPr>
          <w:t>ć</w:t>
        </w:r>
        <w:proofErr w:type="spellEnd"/>
      </w:hyperlink>
      <w:r w:rsidRPr="00033E20">
        <w:rPr>
          <w:color w:val="auto"/>
          <w:sz w:val="24"/>
          <w:szCs w:val="24"/>
          <w:lang w:val="en-US" w:eastAsia="en-US"/>
        </w:rPr>
        <w:t xml:space="preserve"> </w:t>
      </w:r>
      <w:r w:rsidRPr="00CB354A">
        <w:rPr>
          <w:color w:val="auto"/>
          <w:sz w:val="24"/>
          <w:szCs w:val="24"/>
          <w:lang w:val="en-US" w:eastAsia="en-US"/>
        </w:rPr>
        <w:t>B</w:t>
      </w:r>
      <w:r w:rsidRPr="00033E20">
        <w:rPr>
          <w:color w:val="auto"/>
          <w:sz w:val="24"/>
          <w:szCs w:val="24"/>
          <w:lang w:val="en-US" w:eastAsia="en-US"/>
        </w:rPr>
        <w:t>.</w:t>
      </w:r>
      <w:r w:rsidRPr="00CB354A">
        <w:rPr>
          <w:color w:val="auto"/>
          <w:sz w:val="24"/>
          <w:szCs w:val="24"/>
          <w:lang w:val="en-US" w:eastAsia="en-US"/>
        </w:rPr>
        <w:t>V</w:t>
      </w:r>
      <w:r w:rsidRPr="00033E20">
        <w:rPr>
          <w:color w:val="auto"/>
          <w:sz w:val="24"/>
          <w:szCs w:val="24"/>
          <w:lang w:val="en-US" w:eastAsia="en-US"/>
        </w:rPr>
        <w:t xml:space="preserve">, </w:t>
      </w:r>
      <w:hyperlink r:id="rId62" w:anchor="!" w:history="1">
        <w:proofErr w:type="spellStart"/>
        <w:r w:rsidRPr="00CB354A">
          <w:rPr>
            <w:color w:val="auto"/>
            <w:sz w:val="24"/>
            <w:szCs w:val="24"/>
            <w:lang w:val="en-US" w:eastAsia="en-US"/>
          </w:rPr>
          <w:t>Bajat</w:t>
        </w:r>
        <w:proofErr w:type="spellEnd"/>
      </w:hyperlink>
      <w:r w:rsidRPr="00033E20">
        <w:rPr>
          <w:color w:val="auto"/>
          <w:sz w:val="24"/>
          <w:szCs w:val="24"/>
          <w:lang w:val="en-US" w:eastAsia="en-US"/>
        </w:rPr>
        <w:t xml:space="preserve"> </w:t>
      </w:r>
      <w:r w:rsidRPr="00CB354A">
        <w:rPr>
          <w:color w:val="auto"/>
          <w:sz w:val="24"/>
          <w:szCs w:val="24"/>
          <w:lang w:val="en-US" w:eastAsia="en-US"/>
        </w:rPr>
        <w:t>J</w:t>
      </w:r>
      <w:r w:rsidRPr="00033E20">
        <w:rPr>
          <w:color w:val="auto"/>
          <w:sz w:val="24"/>
          <w:szCs w:val="24"/>
          <w:lang w:val="en-US" w:eastAsia="en-US"/>
        </w:rPr>
        <w:t>.</w:t>
      </w:r>
      <w:r w:rsidRPr="00CB354A">
        <w:rPr>
          <w:color w:val="auto"/>
          <w:sz w:val="24"/>
          <w:szCs w:val="24"/>
          <w:lang w:val="en-US" w:eastAsia="en-US"/>
        </w:rPr>
        <w:t>B</w:t>
      </w:r>
      <w:r w:rsidRPr="00033E20">
        <w:rPr>
          <w:color w:val="auto"/>
          <w:sz w:val="24"/>
          <w:szCs w:val="24"/>
          <w:lang w:val="en-US" w:eastAsia="en-US"/>
        </w:rPr>
        <w:t xml:space="preserve">., </w:t>
      </w:r>
      <w:hyperlink r:id="rId63" w:anchor="!" w:history="1">
        <w:proofErr w:type="spellStart"/>
        <w:r w:rsidRPr="00CB354A">
          <w:rPr>
            <w:color w:val="auto"/>
            <w:sz w:val="24"/>
            <w:szCs w:val="24"/>
            <w:lang w:val="en-US" w:eastAsia="en-US"/>
          </w:rPr>
          <w:t>Popi</w:t>
        </w:r>
        <w:r w:rsidRPr="00033E20">
          <w:rPr>
            <w:color w:val="auto"/>
            <w:sz w:val="24"/>
            <w:szCs w:val="24"/>
            <w:lang w:val="en-US" w:eastAsia="en-US"/>
          </w:rPr>
          <w:t>ć</w:t>
        </w:r>
        <w:proofErr w:type="spellEnd"/>
        <w:r w:rsidRPr="00033E20">
          <w:rPr>
            <w:color w:val="auto"/>
            <w:sz w:val="24"/>
            <w:szCs w:val="24"/>
            <w:lang w:val="en-US" w:eastAsia="en-US"/>
          </w:rPr>
          <w:t xml:space="preserve"> </w:t>
        </w:r>
        <w:r w:rsidRPr="00CB354A">
          <w:rPr>
            <w:color w:val="auto"/>
            <w:sz w:val="24"/>
            <w:szCs w:val="24"/>
            <w:lang w:val="en-US" w:eastAsia="en-US"/>
          </w:rPr>
          <w:t>J</w:t>
        </w:r>
        <w:r w:rsidRPr="00033E20">
          <w:rPr>
            <w:color w:val="auto"/>
            <w:sz w:val="24"/>
            <w:szCs w:val="24"/>
            <w:lang w:val="en-US" w:eastAsia="en-US"/>
          </w:rPr>
          <w:t>.</w:t>
        </w:r>
        <w:r w:rsidRPr="00CB354A">
          <w:rPr>
            <w:color w:val="auto"/>
            <w:sz w:val="24"/>
            <w:szCs w:val="24"/>
            <w:lang w:val="en-US" w:eastAsia="en-US"/>
          </w:rPr>
          <w:t>P</w:t>
        </w:r>
        <w:r w:rsidRPr="00033E20">
          <w:rPr>
            <w:color w:val="auto"/>
            <w:sz w:val="24"/>
            <w:szCs w:val="24"/>
            <w:lang w:val="en-US" w:eastAsia="en-US"/>
          </w:rPr>
          <w:t>.,</w:t>
        </w:r>
      </w:hyperlink>
      <w:r w:rsidRPr="00033E20">
        <w:rPr>
          <w:rFonts w:eastAsia="Calibri"/>
          <w:color w:val="auto"/>
          <w:sz w:val="24"/>
          <w:szCs w:val="24"/>
          <w:lang w:val="en-US" w:eastAsia="en-US"/>
        </w:rPr>
        <w:t xml:space="preserve"> </w:t>
      </w:r>
      <w:hyperlink r:id="rId64" w:anchor="!" w:history="1">
        <w:proofErr w:type="spellStart"/>
        <w:r w:rsidRPr="00CB354A">
          <w:rPr>
            <w:color w:val="auto"/>
            <w:sz w:val="24"/>
            <w:szCs w:val="24"/>
            <w:lang w:val="en-US" w:eastAsia="en-US"/>
          </w:rPr>
          <w:t>Mi</w:t>
        </w:r>
        <w:r w:rsidRPr="00033E20">
          <w:rPr>
            <w:color w:val="auto"/>
            <w:sz w:val="24"/>
            <w:szCs w:val="24"/>
            <w:lang w:val="en-US" w:eastAsia="en-US"/>
          </w:rPr>
          <w:t>š</w:t>
        </w:r>
        <w:r w:rsidRPr="00CB354A">
          <w:rPr>
            <w:color w:val="auto"/>
            <w:sz w:val="24"/>
            <w:szCs w:val="24"/>
            <w:lang w:val="en-US" w:eastAsia="en-US"/>
          </w:rPr>
          <w:t>kovi</w:t>
        </w:r>
        <w:r w:rsidRPr="00033E20">
          <w:rPr>
            <w:color w:val="auto"/>
            <w:sz w:val="24"/>
            <w:szCs w:val="24"/>
            <w:lang w:val="en-US" w:eastAsia="en-US"/>
          </w:rPr>
          <w:t>ć-</w:t>
        </w:r>
        <w:r w:rsidRPr="00CB354A">
          <w:rPr>
            <w:color w:val="auto"/>
            <w:sz w:val="24"/>
            <w:szCs w:val="24"/>
            <w:lang w:val="en-US" w:eastAsia="en-US"/>
          </w:rPr>
          <w:t>Stankovi</w:t>
        </w:r>
        <w:r w:rsidRPr="00033E20">
          <w:rPr>
            <w:color w:val="auto"/>
            <w:sz w:val="24"/>
            <w:szCs w:val="24"/>
            <w:lang w:val="en-US" w:eastAsia="en-US"/>
          </w:rPr>
          <w:t>ć</w:t>
        </w:r>
        <w:proofErr w:type="spellEnd"/>
        <w:r w:rsidRPr="00033E20">
          <w:rPr>
            <w:rFonts w:eastAsia="Calibri"/>
            <w:color w:val="auto"/>
            <w:sz w:val="24"/>
            <w:szCs w:val="24"/>
            <w:lang w:val="en-US" w:eastAsia="en-US"/>
          </w:rPr>
          <w:t xml:space="preserve"> </w:t>
        </w:r>
        <w:r w:rsidRPr="00CB354A">
          <w:rPr>
            <w:rFonts w:eastAsia="Calibri"/>
            <w:color w:val="auto"/>
            <w:sz w:val="24"/>
            <w:szCs w:val="24"/>
            <w:lang w:val="en-US" w:eastAsia="en-US"/>
          </w:rPr>
          <w:t>V</w:t>
        </w:r>
        <w:r w:rsidRPr="00033E20">
          <w:rPr>
            <w:rFonts w:eastAsia="Calibri"/>
            <w:color w:val="auto"/>
            <w:sz w:val="24"/>
            <w:szCs w:val="24"/>
            <w:lang w:val="en-US" w:eastAsia="en-US"/>
          </w:rPr>
          <w:t>.</w:t>
        </w:r>
        <w:r w:rsidRPr="00CB354A">
          <w:rPr>
            <w:rFonts w:eastAsia="Calibri"/>
            <w:color w:val="auto"/>
            <w:sz w:val="24"/>
            <w:szCs w:val="24"/>
            <w:lang w:val="en-US" w:eastAsia="en-US"/>
          </w:rPr>
          <w:t>B</w:t>
        </w:r>
        <w:r w:rsidRPr="00033E20">
          <w:rPr>
            <w:rFonts w:eastAsia="Calibri"/>
            <w:color w:val="auto"/>
            <w:sz w:val="24"/>
            <w:szCs w:val="24"/>
            <w:lang w:val="en-US" w:eastAsia="en-US"/>
          </w:rPr>
          <w:t>.</w:t>
        </w:r>
      </w:hyperlink>
      <w:r w:rsidRPr="00033E20">
        <w:rPr>
          <w:rFonts w:eastAsia="Calibri"/>
          <w:color w:val="auto"/>
          <w:sz w:val="24"/>
          <w:szCs w:val="24"/>
          <w:lang w:val="en-US" w:eastAsia="en-US"/>
        </w:rPr>
        <w:t xml:space="preserve"> </w:t>
      </w:r>
      <w:r w:rsidRPr="00CB354A">
        <w:rPr>
          <w:color w:val="auto"/>
          <w:kern w:val="36"/>
          <w:sz w:val="24"/>
          <w:szCs w:val="24"/>
          <w:lang w:val="en-US" w:eastAsia="en-US"/>
        </w:rPr>
        <w:t>Corrosion stability of polyester coatings on steel pretreated with different iron–phosphate coatings</w:t>
      </w:r>
      <w:r w:rsidRPr="00835C00">
        <w:rPr>
          <w:color w:val="auto"/>
          <w:kern w:val="36"/>
          <w:sz w:val="24"/>
          <w:szCs w:val="24"/>
          <w:lang w:val="en-US" w:eastAsia="en-US"/>
        </w:rPr>
        <w:t xml:space="preserve"> //</w:t>
      </w:r>
      <w:r w:rsidRPr="00CB354A">
        <w:rPr>
          <w:color w:val="auto"/>
          <w:kern w:val="36"/>
          <w:sz w:val="24"/>
          <w:szCs w:val="24"/>
          <w:lang w:val="en-US" w:eastAsia="en-US"/>
        </w:rPr>
        <w:t xml:space="preserve"> </w:t>
      </w:r>
      <w:hyperlink r:id="rId65" w:tooltip="Go to Progress in Organic Coatings on ScienceDirect" w:history="1">
        <w:r w:rsidRPr="00CB354A">
          <w:rPr>
            <w:color w:val="auto"/>
            <w:sz w:val="24"/>
            <w:szCs w:val="24"/>
            <w:u w:val="wave" w:color="FFFFFF"/>
            <w:lang w:val="en-US" w:eastAsia="en-US"/>
          </w:rPr>
          <w:t>Progress in Organic Coatings</w:t>
        </w:r>
      </w:hyperlink>
      <w:r w:rsidRPr="00835C00">
        <w:rPr>
          <w:color w:val="auto"/>
          <w:sz w:val="24"/>
          <w:szCs w:val="24"/>
          <w:u w:val="wave" w:color="FFFFFF"/>
          <w:lang w:val="en-US" w:eastAsia="en-US"/>
        </w:rPr>
        <w:t xml:space="preserve">. </w:t>
      </w:r>
      <w:r w:rsidRPr="00082642">
        <w:rPr>
          <w:color w:val="000000" w:themeColor="text1"/>
          <w:sz w:val="24"/>
          <w:szCs w:val="24"/>
          <w:lang w:val="en-US"/>
        </w:rPr>
        <w:t>–</w:t>
      </w:r>
      <w:r>
        <w:rPr>
          <w:color w:val="000000" w:themeColor="text1"/>
          <w:sz w:val="24"/>
          <w:szCs w:val="24"/>
          <w:lang w:val="en-US"/>
        </w:rPr>
        <w:t xml:space="preserve"> </w:t>
      </w:r>
      <w:r w:rsidRPr="00CB354A">
        <w:rPr>
          <w:color w:val="auto"/>
          <w:kern w:val="36"/>
          <w:sz w:val="24"/>
          <w:szCs w:val="24"/>
          <w:u w:val="wave" w:color="FFFFFF"/>
          <w:lang w:val="en-US" w:eastAsia="en-US"/>
        </w:rPr>
        <w:t>2011</w:t>
      </w:r>
      <w:r w:rsidRPr="00835C00">
        <w:rPr>
          <w:color w:val="auto"/>
          <w:kern w:val="36"/>
          <w:sz w:val="24"/>
          <w:szCs w:val="24"/>
          <w:u w:val="wave" w:color="FFFFFF"/>
          <w:lang w:val="en-US" w:eastAsia="en-US"/>
        </w:rPr>
        <w:t xml:space="preserve">. </w:t>
      </w:r>
      <w:r w:rsidRPr="00082642">
        <w:rPr>
          <w:color w:val="000000" w:themeColor="text1"/>
          <w:sz w:val="24"/>
          <w:szCs w:val="24"/>
          <w:lang w:val="en-US"/>
        </w:rPr>
        <w:t>–</w:t>
      </w:r>
      <w:r w:rsidRPr="00835C00">
        <w:rPr>
          <w:color w:val="000000" w:themeColor="text1"/>
          <w:sz w:val="24"/>
          <w:szCs w:val="24"/>
          <w:lang w:val="en-US"/>
        </w:rPr>
        <w:t>№</w:t>
      </w:r>
      <w:r w:rsidRPr="00CB354A">
        <w:rPr>
          <w:rFonts w:eastAsia="Calibri"/>
          <w:color w:val="auto"/>
          <w:sz w:val="24"/>
          <w:szCs w:val="24"/>
          <w:lang w:val="en-US" w:eastAsia="en-US"/>
        </w:rPr>
        <w:t xml:space="preserve"> 70</w:t>
      </w:r>
      <w:r w:rsidRPr="00835C00">
        <w:rPr>
          <w:rFonts w:eastAsia="Calibri"/>
          <w:color w:val="auto"/>
          <w:sz w:val="24"/>
          <w:szCs w:val="24"/>
          <w:lang w:val="en-US" w:eastAsia="en-US"/>
        </w:rPr>
        <w:t>.</w:t>
      </w:r>
      <w:r w:rsidRPr="00835C00">
        <w:rPr>
          <w:color w:val="000000" w:themeColor="text1"/>
          <w:sz w:val="24"/>
          <w:szCs w:val="24"/>
          <w:lang w:val="en-US"/>
        </w:rPr>
        <w:t xml:space="preserve"> </w:t>
      </w:r>
      <w:r w:rsidRPr="00082642">
        <w:rPr>
          <w:color w:val="000000" w:themeColor="text1"/>
          <w:sz w:val="24"/>
          <w:szCs w:val="24"/>
          <w:lang w:val="en-US"/>
        </w:rPr>
        <w:t>–</w:t>
      </w:r>
      <w:r>
        <w:rPr>
          <w:color w:val="000000" w:themeColor="text1"/>
          <w:sz w:val="24"/>
          <w:szCs w:val="24"/>
          <w:lang w:val="en-US"/>
        </w:rPr>
        <w:t xml:space="preserve"> </w:t>
      </w:r>
      <w:r>
        <w:rPr>
          <w:color w:val="000000" w:themeColor="text1"/>
          <w:sz w:val="24"/>
          <w:szCs w:val="24"/>
        </w:rPr>
        <w:t>Р</w:t>
      </w:r>
      <w:r w:rsidRPr="00835C00">
        <w:rPr>
          <w:color w:val="000000" w:themeColor="text1"/>
          <w:sz w:val="24"/>
          <w:szCs w:val="24"/>
          <w:lang w:val="en-US"/>
        </w:rPr>
        <w:t>.</w:t>
      </w:r>
      <w:r w:rsidRPr="00CB354A">
        <w:rPr>
          <w:color w:val="auto"/>
          <w:sz w:val="24"/>
          <w:szCs w:val="24"/>
          <w:lang w:val="en-US" w:eastAsia="en-US"/>
        </w:rPr>
        <w:t>127</w:t>
      </w:r>
      <w:r w:rsidR="00770FB1">
        <w:rPr>
          <w:color w:val="000000" w:themeColor="text1"/>
          <w:sz w:val="24"/>
          <w:szCs w:val="24"/>
          <w:lang w:val="en-US"/>
        </w:rPr>
        <w:t>–</w:t>
      </w:r>
      <w:r w:rsidRPr="00CB354A">
        <w:rPr>
          <w:color w:val="auto"/>
          <w:sz w:val="24"/>
          <w:szCs w:val="24"/>
          <w:lang w:val="en-US" w:eastAsia="en-US"/>
        </w:rPr>
        <w:t xml:space="preserve">133. </w:t>
      </w:r>
    </w:p>
    <w:p w:rsidR="00033E20" w:rsidRDefault="00033E20" w:rsidP="00033E20">
      <w:pPr>
        <w:spacing w:line="360" w:lineRule="auto"/>
        <w:ind w:firstLine="709"/>
        <w:contextualSpacing/>
        <w:jc w:val="both"/>
        <w:rPr>
          <w:rFonts w:eastAsia="Calibri"/>
          <w:color w:val="auto"/>
          <w:sz w:val="24"/>
          <w:szCs w:val="24"/>
          <w:lang w:val="en-US" w:eastAsia="en-US"/>
        </w:rPr>
      </w:pPr>
      <w:proofErr w:type="gramStart"/>
      <w:r w:rsidRPr="007A39B3">
        <w:rPr>
          <w:color w:val="auto"/>
          <w:sz w:val="24"/>
          <w:szCs w:val="24"/>
          <w:lang w:val="en-US" w:eastAsia="en-US"/>
        </w:rPr>
        <w:t>36</w:t>
      </w:r>
      <w:proofErr w:type="gramEnd"/>
      <w:r w:rsidRPr="007A39B3">
        <w:rPr>
          <w:color w:val="auto"/>
          <w:sz w:val="24"/>
          <w:szCs w:val="24"/>
          <w:lang w:val="en-US" w:eastAsia="en-US"/>
        </w:rPr>
        <w:t xml:space="preserve"> </w:t>
      </w:r>
      <w:hyperlink r:id="rId66" w:anchor="!" w:history="1">
        <w:proofErr w:type="spellStart"/>
        <w:r w:rsidRPr="00CB354A">
          <w:rPr>
            <w:color w:val="auto"/>
            <w:sz w:val="24"/>
            <w:szCs w:val="24"/>
            <w:lang w:val="en-US" w:eastAsia="en-US"/>
          </w:rPr>
          <w:t>Ramanauskas</w:t>
        </w:r>
        <w:proofErr w:type="spellEnd"/>
      </w:hyperlink>
      <w:r w:rsidRPr="00835C00">
        <w:rPr>
          <w:color w:val="auto"/>
          <w:sz w:val="24"/>
          <w:szCs w:val="24"/>
          <w:lang w:val="en-US" w:eastAsia="en-US"/>
        </w:rPr>
        <w:t xml:space="preserve"> </w:t>
      </w:r>
      <w:r w:rsidRPr="00CB354A">
        <w:rPr>
          <w:color w:val="auto"/>
          <w:sz w:val="24"/>
          <w:szCs w:val="24"/>
          <w:lang w:val="en-US" w:eastAsia="en-US"/>
        </w:rPr>
        <w:t xml:space="preserve">R., </w:t>
      </w:r>
      <w:hyperlink r:id="rId67" w:anchor="!" w:history="1">
        <w:proofErr w:type="spellStart"/>
        <w:r w:rsidRPr="00CB354A">
          <w:rPr>
            <w:color w:val="auto"/>
            <w:sz w:val="24"/>
            <w:szCs w:val="24"/>
            <w:lang w:val="en-US" w:eastAsia="en-US"/>
          </w:rPr>
          <w:t>Girčienė</w:t>
        </w:r>
        <w:proofErr w:type="spellEnd"/>
      </w:hyperlink>
      <w:r w:rsidRPr="00CB354A">
        <w:rPr>
          <w:rFonts w:eastAsia="Calibri"/>
          <w:color w:val="auto"/>
          <w:sz w:val="24"/>
          <w:szCs w:val="24"/>
          <w:lang w:val="en-US" w:eastAsia="en-US"/>
        </w:rPr>
        <w:t xml:space="preserve"> </w:t>
      </w:r>
      <w:r w:rsidRPr="00CB354A">
        <w:rPr>
          <w:color w:val="auto"/>
          <w:sz w:val="24"/>
          <w:szCs w:val="24"/>
          <w:lang w:val="en-US" w:eastAsia="en-US"/>
        </w:rPr>
        <w:t xml:space="preserve">O., </w:t>
      </w:r>
      <w:hyperlink r:id="rId68" w:anchor="!" w:history="1">
        <w:proofErr w:type="spellStart"/>
        <w:r w:rsidRPr="00CB354A">
          <w:rPr>
            <w:color w:val="auto"/>
            <w:sz w:val="24"/>
            <w:szCs w:val="24"/>
            <w:lang w:val="en-US" w:eastAsia="en-US"/>
          </w:rPr>
          <w:t>Gudavičiūtė</w:t>
        </w:r>
        <w:proofErr w:type="spellEnd"/>
      </w:hyperlink>
      <w:r w:rsidRPr="00835C00">
        <w:rPr>
          <w:color w:val="auto"/>
          <w:sz w:val="24"/>
          <w:szCs w:val="24"/>
          <w:lang w:val="en-US" w:eastAsia="en-US"/>
        </w:rPr>
        <w:t xml:space="preserve"> </w:t>
      </w:r>
      <w:r w:rsidRPr="00CB354A">
        <w:rPr>
          <w:color w:val="auto"/>
          <w:sz w:val="24"/>
          <w:szCs w:val="24"/>
          <w:lang w:val="en-US" w:eastAsia="en-US"/>
        </w:rPr>
        <w:t xml:space="preserve">L., </w:t>
      </w:r>
      <w:hyperlink r:id="rId69" w:anchor="!" w:history="1">
        <w:proofErr w:type="spellStart"/>
        <w:r w:rsidRPr="00CB354A">
          <w:rPr>
            <w:color w:val="auto"/>
            <w:sz w:val="24"/>
            <w:szCs w:val="24"/>
            <w:lang w:val="en-US" w:eastAsia="en-US"/>
          </w:rPr>
          <w:t>Selskis</w:t>
        </w:r>
        <w:proofErr w:type="spellEnd"/>
      </w:hyperlink>
      <w:r w:rsidRPr="00835C00">
        <w:rPr>
          <w:color w:val="auto"/>
          <w:sz w:val="24"/>
          <w:szCs w:val="24"/>
          <w:lang w:val="en-US" w:eastAsia="en-US"/>
        </w:rPr>
        <w:t xml:space="preserve"> </w:t>
      </w:r>
      <w:r w:rsidRPr="00CB354A">
        <w:rPr>
          <w:color w:val="auto"/>
          <w:sz w:val="24"/>
          <w:szCs w:val="24"/>
          <w:lang w:val="en-US" w:eastAsia="en-US"/>
        </w:rPr>
        <w:t>A.</w:t>
      </w:r>
      <w:r w:rsidRPr="00CB354A">
        <w:rPr>
          <w:rFonts w:eastAsia="Calibri"/>
          <w:color w:val="auto"/>
          <w:sz w:val="24"/>
          <w:szCs w:val="24"/>
          <w:lang w:val="en-US" w:eastAsia="en-US"/>
        </w:rPr>
        <w:t xml:space="preserve"> </w:t>
      </w:r>
      <w:r w:rsidRPr="00CB354A">
        <w:rPr>
          <w:color w:val="auto"/>
          <w:kern w:val="36"/>
          <w:sz w:val="24"/>
          <w:szCs w:val="24"/>
          <w:lang w:val="en-US" w:eastAsia="en-US"/>
        </w:rPr>
        <w:t>The interaction of phosphate coatings on a carbon steel surface with a sodiu</w:t>
      </w:r>
      <w:r>
        <w:rPr>
          <w:color w:val="auto"/>
          <w:kern w:val="36"/>
          <w:sz w:val="24"/>
          <w:szCs w:val="24"/>
          <w:lang w:val="en-US" w:eastAsia="en-US"/>
        </w:rPr>
        <w:t>m nitrite and silicate solution //</w:t>
      </w:r>
      <w:r w:rsidRPr="00CB354A">
        <w:rPr>
          <w:color w:val="auto"/>
          <w:kern w:val="36"/>
          <w:sz w:val="24"/>
          <w:szCs w:val="24"/>
          <w:lang w:val="en-US" w:eastAsia="en-US"/>
        </w:rPr>
        <w:t xml:space="preserve"> Applied Surface Science</w:t>
      </w:r>
      <w:r w:rsidRPr="00835C00">
        <w:rPr>
          <w:color w:val="auto"/>
          <w:kern w:val="36"/>
          <w:sz w:val="24"/>
          <w:szCs w:val="24"/>
          <w:lang w:val="en-US" w:eastAsia="en-US"/>
        </w:rPr>
        <w:t>.</w:t>
      </w:r>
      <w:r w:rsidRPr="00835C00">
        <w:rPr>
          <w:color w:val="000000" w:themeColor="text1"/>
          <w:sz w:val="24"/>
          <w:szCs w:val="24"/>
          <w:lang w:val="en-US"/>
        </w:rPr>
        <w:t xml:space="preserve"> </w:t>
      </w:r>
      <w:r w:rsidRPr="00082642">
        <w:rPr>
          <w:color w:val="000000" w:themeColor="text1"/>
          <w:sz w:val="24"/>
          <w:szCs w:val="24"/>
          <w:lang w:val="en-US"/>
        </w:rPr>
        <w:t>–</w:t>
      </w:r>
      <w:r>
        <w:rPr>
          <w:color w:val="000000" w:themeColor="text1"/>
          <w:sz w:val="24"/>
          <w:szCs w:val="24"/>
          <w:lang w:val="en-US"/>
        </w:rPr>
        <w:t xml:space="preserve"> </w:t>
      </w:r>
      <w:r w:rsidRPr="00CB354A">
        <w:rPr>
          <w:color w:val="auto"/>
          <w:kern w:val="36"/>
          <w:sz w:val="24"/>
          <w:szCs w:val="24"/>
          <w:lang w:val="en-US" w:eastAsia="en-US"/>
        </w:rPr>
        <w:t>2015</w:t>
      </w:r>
      <w:r w:rsidRPr="00835C00">
        <w:rPr>
          <w:color w:val="auto"/>
          <w:kern w:val="36"/>
          <w:sz w:val="24"/>
          <w:szCs w:val="24"/>
          <w:lang w:val="en-US" w:eastAsia="en-US"/>
        </w:rPr>
        <w:t xml:space="preserve">. </w:t>
      </w:r>
      <w:r w:rsidRPr="00082642">
        <w:rPr>
          <w:color w:val="000000" w:themeColor="text1"/>
          <w:sz w:val="24"/>
          <w:szCs w:val="24"/>
          <w:lang w:val="en-US"/>
        </w:rPr>
        <w:t>–</w:t>
      </w:r>
      <w:r w:rsidRPr="00835C00">
        <w:rPr>
          <w:color w:val="000000" w:themeColor="text1"/>
          <w:sz w:val="24"/>
          <w:szCs w:val="24"/>
          <w:lang w:val="en-US"/>
        </w:rPr>
        <w:t>№</w:t>
      </w:r>
      <w:r w:rsidRPr="00CB354A">
        <w:rPr>
          <w:color w:val="auto"/>
          <w:kern w:val="36"/>
          <w:sz w:val="24"/>
          <w:szCs w:val="24"/>
          <w:lang w:val="en-US" w:eastAsia="en-US"/>
        </w:rPr>
        <w:t xml:space="preserve"> 327</w:t>
      </w:r>
      <w:r w:rsidRPr="00835C00">
        <w:rPr>
          <w:color w:val="auto"/>
          <w:kern w:val="36"/>
          <w:sz w:val="24"/>
          <w:szCs w:val="24"/>
          <w:lang w:val="en-US" w:eastAsia="en-US"/>
        </w:rPr>
        <w:t xml:space="preserve">. </w:t>
      </w:r>
      <w:r w:rsidRPr="00082642">
        <w:rPr>
          <w:color w:val="000000" w:themeColor="text1"/>
          <w:sz w:val="24"/>
          <w:szCs w:val="24"/>
          <w:lang w:val="en-US"/>
        </w:rPr>
        <w:t>–</w:t>
      </w:r>
      <w:r w:rsidRPr="00835C00">
        <w:rPr>
          <w:color w:val="000000" w:themeColor="text1"/>
          <w:sz w:val="24"/>
          <w:szCs w:val="24"/>
          <w:lang w:val="en-US"/>
        </w:rPr>
        <w:t xml:space="preserve"> </w:t>
      </w:r>
      <w:r>
        <w:rPr>
          <w:color w:val="000000" w:themeColor="text1"/>
          <w:sz w:val="24"/>
          <w:szCs w:val="24"/>
        </w:rPr>
        <w:t>Р</w:t>
      </w:r>
      <w:r w:rsidRPr="00835C00">
        <w:rPr>
          <w:color w:val="000000" w:themeColor="text1"/>
          <w:sz w:val="24"/>
          <w:szCs w:val="24"/>
          <w:lang w:val="en-US"/>
        </w:rPr>
        <w:t>.</w:t>
      </w:r>
      <w:r w:rsidRPr="00CB354A">
        <w:rPr>
          <w:color w:val="auto"/>
          <w:kern w:val="36"/>
          <w:sz w:val="24"/>
          <w:szCs w:val="24"/>
          <w:lang w:val="en-US" w:eastAsia="en-US"/>
        </w:rPr>
        <w:t>131</w:t>
      </w:r>
      <w:r w:rsidR="00770FB1">
        <w:rPr>
          <w:color w:val="000000" w:themeColor="text1"/>
          <w:sz w:val="24"/>
          <w:szCs w:val="24"/>
          <w:lang w:val="en-US"/>
        </w:rPr>
        <w:t>–</w:t>
      </w:r>
      <w:r w:rsidRPr="00CB354A">
        <w:rPr>
          <w:color w:val="auto"/>
          <w:kern w:val="36"/>
          <w:sz w:val="24"/>
          <w:szCs w:val="24"/>
          <w:lang w:val="en-US" w:eastAsia="en-US"/>
        </w:rPr>
        <w:t>139.</w:t>
      </w:r>
    </w:p>
    <w:p w:rsidR="00033E20" w:rsidRDefault="00033E20" w:rsidP="00033E20">
      <w:pPr>
        <w:spacing w:line="360" w:lineRule="auto"/>
        <w:ind w:firstLine="709"/>
        <w:contextualSpacing/>
        <w:jc w:val="both"/>
        <w:rPr>
          <w:rFonts w:eastAsia="Calibri"/>
          <w:color w:val="auto"/>
          <w:sz w:val="24"/>
          <w:szCs w:val="24"/>
          <w:lang w:val="en-US" w:eastAsia="en-US"/>
        </w:rPr>
      </w:pPr>
      <w:r w:rsidRPr="007A39B3">
        <w:rPr>
          <w:color w:val="auto"/>
          <w:sz w:val="24"/>
          <w:szCs w:val="24"/>
          <w:u w:val="wave" w:color="FFFFFF"/>
          <w:lang w:val="en-US" w:eastAsia="en-US"/>
        </w:rPr>
        <w:lastRenderedPageBreak/>
        <w:t xml:space="preserve">37 </w:t>
      </w:r>
      <w:hyperlink r:id="rId70" w:anchor="!" w:history="1">
        <w:proofErr w:type="spellStart"/>
        <w:r w:rsidRPr="00835C00">
          <w:rPr>
            <w:color w:val="auto"/>
            <w:sz w:val="24"/>
            <w:szCs w:val="24"/>
            <w:u w:val="single" w:color="FFFFFF"/>
            <w:lang w:val="en-US" w:eastAsia="en-US"/>
          </w:rPr>
          <w:t>Liascukiene</w:t>
        </w:r>
        <w:proofErr w:type="spellEnd"/>
      </w:hyperlink>
      <w:r w:rsidRPr="00835C00">
        <w:rPr>
          <w:color w:val="auto"/>
          <w:sz w:val="24"/>
          <w:szCs w:val="24"/>
          <w:u w:val="wave" w:color="FFFFFF"/>
          <w:lang w:val="en-US" w:eastAsia="en-US"/>
        </w:rPr>
        <w:t xml:space="preserve"> </w:t>
      </w:r>
      <w:r w:rsidRPr="00CB354A">
        <w:rPr>
          <w:color w:val="auto"/>
          <w:sz w:val="24"/>
          <w:szCs w:val="24"/>
          <w:u w:val="wave" w:color="FFFFFF"/>
          <w:lang w:val="en-US" w:eastAsia="en-US"/>
        </w:rPr>
        <w:t xml:space="preserve">I., </w:t>
      </w:r>
      <w:hyperlink r:id="rId71" w:anchor="!" w:history="1">
        <w:r w:rsidRPr="00835C00">
          <w:rPr>
            <w:color w:val="auto"/>
            <w:sz w:val="24"/>
            <w:szCs w:val="24"/>
            <w:u w:val="single" w:color="FFFFFF"/>
            <w:lang w:val="en-US" w:eastAsia="en-US"/>
          </w:rPr>
          <w:t>Ben Salah</w:t>
        </w:r>
        <w:r w:rsidRPr="00835C00">
          <w:rPr>
            <w:color w:val="auto"/>
            <w:sz w:val="24"/>
            <w:szCs w:val="24"/>
            <w:u w:val="wave" w:color="FFFFFF"/>
            <w:lang w:val="en-US" w:eastAsia="en-US"/>
          </w:rPr>
          <w:t xml:space="preserve"> M</w:t>
        </w:r>
        <w:r w:rsidRPr="00835C00">
          <w:rPr>
            <w:color w:val="auto"/>
            <w:sz w:val="24"/>
            <w:szCs w:val="24"/>
            <w:u w:val="single" w:color="FFFFFF"/>
            <w:lang w:val="en-US" w:eastAsia="en-US"/>
          </w:rPr>
          <w:t>, Sabot</w:t>
        </w:r>
        <w:r w:rsidRPr="00835C00">
          <w:rPr>
            <w:lang w:val="en-US"/>
          </w:rPr>
          <w:t xml:space="preserve"> </w:t>
        </w:r>
        <w:r w:rsidRPr="00835C00">
          <w:rPr>
            <w:color w:val="auto"/>
            <w:sz w:val="24"/>
            <w:szCs w:val="24"/>
            <w:u w:val="single" w:color="FFFFFF"/>
            <w:lang w:val="en-US" w:eastAsia="en-US"/>
          </w:rPr>
          <w:t xml:space="preserve">R., </w:t>
        </w:r>
        <w:proofErr w:type="spellStart"/>
        <w:r w:rsidRPr="00835C00">
          <w:rPr>
            <w:color w:val="auto"/>
            <w:sz w:val="24"/>
            <w:szCs w:val="24"/>
            <w:u w:val="single" w:color="FFFFFF"/>
            <w:lang w:val="en-US" w:eastAsia="en-US"/>
          </w:rPr>
          <w:t>Refait</w:t>
        </w:r>
        <w:proofErr w:type="spellEnd"/>
      </w:hyperlink>
      <w:r w:rsidRPr="00835C00">
        <w:rPr>
          <w:rFonts w:eastAsia="Calibri"/>
          <w:color w:val="auto"/>
          <w:sz w:val="24"/>
          <w:szCs w:val="24"/>
          <w:lang w:val="en-US" w:eastAsia="en-US"/>
        </w:rPr>
        <w:t xml:space="preserve"> Ph.</w:t>
      </w:r>
      <w:r w:rsidRPr="00835C00">
        <w:rPr>
          <w:color w:val="auto"/>
          <w:sz w:val="24"/>
          <w:szCs w:val="24"/>
          <w:u w:color="FFFFFF"/>
          <w:lang w:val="en-US" w:eastAsia="en-US"/>
        </w:rPr>
        <w:t>,</w:t>
      </w:r>
      <w:r w:rsidRPr="00835C00">
        <w:rPr>
          <w:color w:val="auto"/>
          <w:sz w:val="24"/>
          <w:szCs w:val="24"/>
          <w:u w:color="FFFFFF"/>
          <w:vertAlign w:val="superscript"/>
          <w:lang w:val="en-US" w:eastAsia="en-US"/>
        </w:rPr>
        <w:t xml:space="preserve"> </w:t>
      </w:r>
      <w:hyperlink r:id="rId72" w:anchor="!" w:history="1">
        <w:proofErr w:type="spellStart"/>
        <w:r w:rsidRPr="00835C00">
          <w:rPr>
            <w:color w:val="auto"/>
            <w:sz w:val="24"/>
            <w:szCs w:val="24"/>
            <w:u w:val="single" w:color="FFFFFF"/>
            <w:lang w:val="en-US" w:eastAsia="en-US"/>
          </w:rPr>
          <w:t>Dhouibi</w:t>
        </w:r>
        <w:proofErr w:type="spellEnd"/>
        <w:r w:rsidRPr="00835C00">
          <w:rPr>
            <w:color w:val="auto"/>
            <w:sz w:val="24"/>
            <w:szCs w:val="24"/>
            <w:u w:color="FFFFFF"/>
            <w:lang w:val="en-US" w:eastAsia="en-US"/>
          </w:rPr>
          <w:t xml:space="preserve"> L.</w:t>
        </w:r>
        <w:r w:rsidRPr="00835C00">
          <w:rPr>
            <w:color w:val="auto"/>
            <w:sz w:val="24"/>
            <w:szCs w:val="24"/>
            <w:u w:val="single" w:color="FFFFFF"/>
            <w:lang w:val="en-US" w:eastAsia="en-US"/>
          </w:rPr>
          <w:t>,</w:t>
        </w:r>
      </w:hyperlink>
      <w:r w:rsidRPr="00835C00">
        <w:rPr>
          <w:color w:val="auto"/>
          <w:sz w:val="24"/>
          <w:szCs w:val="24"/>
          <w:u w:val="wave" w:color="FFFFFF"/>
          <w:lang w:val="en-US" w:eastAsia="en-US"/>
        </w:rPr>
        <w:t xml:space="preserve"> </w:t>
      </w:r>
      <w:hyperlink r:id="rId73" w:anchor="!" w:history="1">
        <w:proofErr w:type="spellStart"/>
        <w:r w:rsidRPr="00835C00">
          <w:rPr>
            <w:color w:val="auto"/>
            <w:sz w:val="24"/>
            <w:szCs w:val="24"/>
            <w:u w:val="single" w:color="FFFFFF"/>
            <w:lang w:val="en-US" w:eastAsia="en-US"/>
          </w:rPr>
          <w:t>Méthivier</w:t>
        </w:r>
        <w:proofErr w:type="spellEnd"/>
      </w:hyperlink>
      <w:r w:rsidRPr="00835C00">
        <w:rPr>
          <w:color w:val="auto"/>
          <w:sz w:val="24"/>
          <w:szCs w:val="24"/>
          <w:u w:val="wave" w:color="FFFFFF"/>
          <w:lang w:val="en-US" w:eastAsia="en-US"/>
        </w:rPr>
        <w:t xml:space="preserve"> C., </w:t>
      </w:r>
      <w:hyperlink r:id="rId74" w:anchor="!" w:history="1">
        <w:proofErr w:type="spellStart"/>
        <w:r w:rsidRPr="00835C00">
          <w:rPr>
            <w:color w:val="auto"/>
            <w:sz w:val="24"/>
            <w:szCs w:val="24"/>
            <w:u w:val="single" w:color="FFFFFF"/>
            <w:lang w:val="en-US" w:eastAsia="en-US"/>
          </w:rPr>
          <w:t>Landoulsi</w:t>
        </w:r>
        <w:proofErr w:type="spellEnd"/>
      </w:hyperlink>
      <w:r w:rsidRPr="00835C00">
        <w:rPr>
          <w:color w:val="auto"/>
          <w:sz w:val="24"/>
          <w:szCs w:val="24"/>
          <w:u w:val="wave" w:color="FFFFFF"/>
          <w:lang w:val="en-US" w:eastAsia="en-US"/>
        </w:rPr>
        <w:t xml:space="preserve"> J., </w:t>
      </w:r>
      <w:hyperlink r:id="rId75" w:anchor="!" w:history="1">
        <w:proofErr w:type="spellStart"/>
        <w:r w:rsidRPr="00835C00">
          <w:rPr>
            <w:color w:val="auto"/>
            <w:sz w:val="24"/>
            <w:szCs w:val="24"/>
            <w:u w:val="single" w:color="FFFFFF"/>
            <w:lang w:val="en-US" w:eastAsia="en-US"/>
          </w:rPr>
          <w:t>Jeannin</w:t>
        </w:r>
        <w:proofErr w:type="spellEnd"/>
      </w:hyperlink>
      <w:r w:rsidRPr="00835C00">
        <w:rPr>
          <w:color w:val="auto"/>
          <w:sz w:val="24"/>
          <w:szCs w:val="24"/>
          <w:u w:val="wave" w:color="FFFFFF"/>
          <w:lang w:val="en-US" w:eastAsia="en-US"/>
        </w:rPr>
        <w:t xml:space="preserve"> M.</w:t>
      </w:r>
      <w:r w:rsidRPr="00835C00">
        <w:rPr>
          <w:rFonts w:eastAsia="Calibri"/>
          <w:color w:val="auto"/>
          <w:sz w:val="24"/>
          <w:szCs w:val="24"/>
          <w:lang w:val="en-US" w:eastAsia="en-US"/>
        </w:rPr>
        <w:t xml:space="preserve"> </w:t>
      </w:r>
      <w:r w:rsidRPr="00CB354A">
        <w:rPr>
          <w:color w:val="auto"/>
          <w:sz w:val="24"/>
          <w:szCs w:val="24"/>
          <w:u w:val="wave" w:color="FFFFFF"/>
          <w:lang w:val="en-US" w:eastAsia="en-US"/>
        </w:rPr>
        <w:t>Deciphering the role and nature of phosphate species at the surface of stainless steel immersed in phosphoric acid solutions</w:t>
      </w:r>
      <w:r w:rsidRPr="00835C00">
        <w:rPr>
          <w:color w:val="auto"/>
          <w:sz w:val="24"/>
          <w:szCs w:val="24"/>
          <w:u w:val="wave" w:color="FFFFFF"/>
          <w:lang w:val="en-US" w:eastAsia="en-US"/>
        </w:rPr>
        <w:t xml:space="preserve"> //</w:t>
      </w:r>
      <w:r w:rsidRPr="00CB354A">
        <w:rPr>
          <w:color w:val="auto"/>
          <w:sz w:val="24"/>
          <w:szCs w:val="24"/>
          <w:u w:val="wave" w:color="FFFFFF"/>
          <w:lang w:val="en-US" w:eastAsia="en-US"/>
        </w:rPr>
        <w:t xml:space="preserve"> </w:t>
      </w:r>
      <w:hyperlink r:id="rId76" w:tooltip="Go to Applied Surface Science on ScienceDirect" w:history="1">
        <w:r w:rsidRPr="00835C00">
          <w:rPr>
            <w:color w:val="auto"/>
            <w:sz w:val="24"/>
            <w:szCs w:val="24"/>
            <w:u w:val="single" w:color="FFFFFF"/>
            <w:lang w:val="en-US" w:eastAsia="en-US"/>
          </w:rPr>
          <w:t>Applied Surface Science</w:t>
        </w:r>
      </w:hyperlink>
      <w:r>
        <w:rPr>
          <w:rFonts w:eastAsia="Calibri"/>
          <w:color w:val="auto"/>
          <w:sz w:val="24"/>
          <w:szCs w:val="24"/>
          <w:lang w:val="en-US" w:eastAsia="en-US"/>
        </w:rPr>
        <w:t>.</w:t>
      </w:r>
      <w:r w:rsidRPr="00CB354A">
        <w:rPr>
          <w:color w:val="auto"/>
          <w:sz w:val="24"/>
          <w:szCs w:val="24"/>
          <w:u w:val="wave" w:color="FFFFFF"/>
          <w:lang w:val="en-US" w:eastAsia="en-US"/>
        </w:rPr>
        <w:t xml:space="preserve"> </w:t>
      </w:r>
      <w:r w:rsidRPr="00082642">
        <w:rPr>
          <w:color w:val="000000" w:themeColor="text1"/>
          <w:sz w:val="24"/>
          <w:szCs w:val="24"/>
          <w:lang w:val="en-US"/>
        </w:rPr>
        <w:t>–</w:t>
      </w:r>
      <w:r>
        <w:rPr>
          <w:color w:val="000000" w:themeColor="text1"/>
          <w:sz w:val="24"/>
          <w:szCs w:val="24"/>
          <w:lang w:val="en-US"/>
        </w:rPr>
        <w:t xml:space="preserve"> </w:t>
      </w:r>
      <w:r w:rsidRPr="00CB354A">
        <w:rPr>
          <w:color w:val="auto"/>
          <w:sz w:val="24"/>
          <w:szCs w:val="24"/>
          <w:u w:val="wave" w:color="FFFFFF"/>
          <w:lang w:val="en-US" w:eastAsia="en-US"/>
        </w:rPr>
        <w:t>2018</w:t>
      </w:r>
      <w:r w:rsidRPr="00835C00">
        <w:rPr>
          <w:color w:val="auto"/>
          <w:sz w:val="24"/>
          <w:szCs w:val="24"/>
          <w:u w:val="wave" w:color="FFFFFF"/>
          <w:lang w:val="en-US" w:eastAsia="en-US"/>
        </w:rPr>
        <w:t xml:space="preserve">. </w:t>
      </w:r>
      <w:r w:rsidRPr="00082642">
        <w:rPr>
          <w:color w:val="000000" w:themeColor="text1"/>
          <w:sz w:val="24"/>
          <w:szCs w:val="24"/>
          <w:lang w:val="en-US"/>
        </w:rPr>
        <w:t>–</w:t>
      </w:r>
      <w:r>
        <w:rPr>
          <w:color w:val="000000" w:themeColor="text1"/>
          <w:sz w:val="24"/>
          <w:szCs w:val="24"/>
          <w:lang w:val="en-US"/>
        </w:rPr>
        <w:t xml:space="preserve"> </w:t>
      </w:r>
      <w:r w:rsidRPr="00835C00">
        <w:rPr>
          <w:color w:val="auto"/>
          <w:sz w:val="24"/>
          <w:szCs w:val="24"/>
          <w:u w:val="wave" w:color="FFFFFF"/>
          <w:lang w:val="en-US" w:eastAsia="en-US"/>
        </w:rPr>
        <w:t>№</w:t>
      </w:r>
      <w:r w:rsidRPr="00CB354A">
        <w:rPr>
          <w:color w:val="auto"/>
          <w:sz w:val="24"/>
          <w:szCs w:val="24"/>
          <w:u w:val="wave" w:color="FFFFFF"/>
          <w:lang w:val="en-US" w:eastAsia="en-US"/>
        </w:rPr>
        <w:t>434</w:t>
      </w:r>
      <w:r w:rsidRPr="00835C00">
        <w:rPr>
          <w:color w:val="auto"/>
          <w:sz w:val="24"/>
          <w:szCs w:val="24"/>
          <w:u w:val="wave" w:color="FFFFFF"/>
          <w:lang w:val="en-US" w:eastAsia="en-US"/>
        </w:rPr>
        <w:t xml:space="preserve">. </w:t>
      </w:r>
      <w:r w:rsidRPr="00082642">
        <w:rPr>
          <w:color w:val="000000" w:themeColor="text1"/>
          <w:sz w:val="24"/>
          <w:szCs w:val="24"/>
          <w:lang w:val="en-US"/>
        </w:rPr>
        <w:t>–</w:t>
      </w:r>
      <w:r>
        <w:rPr>
          <w:color w:val="000000" w:themeColor="text1"/>
          <w:sz w:val="24"/>
          <w:szCs w:val="24"/>
        </w:rPr>
        <w:t>Р</w:t>
      </w:r>
      <w:r w:rsidRPr="00835C00">
        <w:rPr>
          <w:color w:val="000000" w:themeColor="text1"/>
          <w:sz w:val="24"/>
          <w:szCs w:val="24"/>
          <w:lang w:val="en-US"/>
        </w:rPr>
        <w:t>.</w:t>
      </w:r>
      <w:r w:rsidRPr="00CB354A">
        <w:rPr>
          <w:color w:val="auto"/>
          <w:sz w:val="24"/>
          <w:szCs w:val="24"/>
          <w:u w:val="wave" w:color="FFFFFF"/>
          <w:lang w:val="en-US" w:eastAsia="en-US"/>
        </w:rPr>
        <w:t>561</w:t>
      </w:r>
      <w:r w:rsidR="00770FB1">
        <w:rPr>
          <w:color w:val="000000" w:themeColor="text1"/>
          <w:sz w:val="24"/>
          <w:szCs w:val="24"/>
          <w:lang w:val="en-US"/>
        </w:rPr>
        <w:t>–</w:t>
      </w:r>
      <w:r w:rsidRPr="00CB354A">
        <w:rPr>
          <w:color w:val="auto"/>
          <w:sz w:val="24"/>
          <w:szCs w:val="24"/>
          <w:u w:val="wave" w:color="FFFFFF"/>
          <w:lang w:val="en-US" w:eastAsia="en-US"/>
        </w:rPr>
        <w:t xml:space="preserve"> 572.</w:t>
      </w:r>
      <w:r w:rsidRPr="00CB354A">
        <w:rPr>
          <w:rFonts w:eastAsia="Calibri"/>
          <w:color w:val="auto"/>
          <w:sz w:val="24"/>
          <w:szCs w:val="24"/>
          <w:lang w:val="en-US" w:eastAsia="en-US"/>
        </w:rPr>
        <w:t xml:space="preserve"> </w:t>
      </w:r>
    </w:p>
    <w:p w:rsidR="00033E20" w:rsidRDefault="00033E20" w:rsidP="00033E20">
      <w:pPr>
        <w:spacing w:line="360" w:lineRule="auto"/>
        <w:ind w:firstLine="709"/>
        <w:contextualSpacing/>
        <w:jc w:val="both"/>
        <w:rPr>
          <w:rFonts w:eastAsia="Calibri"/>
          <w:color w:val="auto"/>
          <w:sz w:val="24"/>
          <w:szCs w:val="24"/>
          <w:lang w:val="en-US" w:eastAsia="en-US"/>
        </w:rPr>
      </w:pPr>
      <w:proofErr w:type="gramStart"/>
      <w:r w:rsidRPr="003C1EDF">
        <w:rPr>
          <w:rFonts w:eastAsia="Calibri"/>
          <w:color w:val="auto"/>
          <w:sz w:val="24"/>
          <w:szCs w:val="24"/>
          <w:lang w:val="en-US" w:eastAsia="en-US"/>
        </w:rPr>
        <w:t>38</w:t>
      </w:r>
      <w:proofErr w:type="gramEnd"/>
      <w:r w:rsidRPr="003C1EDF">
        <w:rPr>
          <w:rFonts w:eastAsia="Calibri"/>
          <w:color w:val="auto"/>
          <w:sz w:val="24"/>
          <w:szCs w:val="24"/>
          <w:lang w:val="en-US" w:eastAsia="en-US"/>
        </w:rPr>
        <w:t xml:space="preserve"> </w:t>
      </w:r>
      <w:proofErr w:type="spellStart"/>
      <w:r w:rsidRPr="00CB354A">
        <w:rPr>
          <w:rFonts w:eastAsia="Calibri"/>
          <w:color w:val="auto"/>
          <w:sz w:val="24"/>
          <w:szCs w:val="24"/>
          <w:lang w:val="en-US" w:eastAsia="en-US"/>
        </w:rPr>
        <w:t>Sankara</w:t>
      </w:r>
      <w:proofErr w:type="spellEnd"/>
      <w:r w:rsidRPr="00CB354A">
        <w:rPr>
          <w:rFonts w:eastAsia="Calibri"/>
          <w:color w:val="auto"/>
          <w:sz w:val="24"/>
          <w:szCs w:val="24"/>
          <w:lang w:val="en-US" w:eastAsia="en-US"/>
        </w:rPr>
        <w:t xml:space="preserve"> Narayanan</w:t>
      </w:r>
      <w:r w:rsidRPr="00835C00">
        <w:rPr>
          <w:rFonts w:eastAsia="Calibri"/>
          <w:color w:val="auto"/>
          <w:sz w:val="24"/>
          <w:szCs w:val="24"/>
          <w:lang w:val="en-US" w:eastAsia="en-US"/>
        </w:rPr>
        <w:t xml:space="preserve">. </w:t>
      </w:r>
      <w:r w:rsidRPr="00CB354A">
        <w:rPr>
          <w:rFonts w:eastAsia="Calibri"/>
          <w:color w:val="auto"/>
          <w:sz w:val="24"/>
          <w:szCs w:val="24"/>
          <w:lang w:val="en-US" w:eastAsia="en-US"/>
        </w:rPr>
        <w:t>Surface Pretreatment b</w:t>
      </w:r>
      <w:r>
        <w:rPr>
          <w:rFonts w:eastAsia="Calibri"/>
          <w:color w:val="auto"/>
          <w:sz w:val="24"/>
          <w:szCs w:val="24"/>
          <w:lang w:val="en-US" w:eastAsia="en-US"/>
        </w:rPr>
        <w:t>y Phosphate Conversion Coatings //</w:t>
      </w:r>
      <w:r w:rsidRPr="00CB354A">
        <w:rPr>
          <w:rFonts w:eastAsia="Calibri"/>
          <w:color w:val="auto"/>
          <w:sz w:val="24"/>
          <w:szCs w:val="24"/>
          <w:lang w:val="en-US" w:eastAsia="en-US"/>
        </w:rPr>
        <w:t xml:space="preserve"> Reviews on advanced materials science</w:t>
      </w:r>
      <w:r w:rsidRPr="00835C00">
        <w:rPr>
          <w:rFonts w:eastAsia="Calibri"/>
          <w:color w:val="auto"/>
          <w:sz w:val="24"/>
          <w:szCs w:val="24"/>
          <w:lang w:val="en-US" w:eastAsia="en-US"/>
        </w:rPr>
        <w:t xml:space="preserve">. </w:t>
      </w:r>
      <w:r w:rsidRPr="00082642">
        <w:rPr>
          <w:color w:val="000000" w:themeColor="text1"/>
          <w:sz w:val="24"/>
          <w:szCs w:val="24"/>
          <w:lang w:val="en-US"/>
        </w:rPr>
        <w:t>–</w:t>
      </w:r>
      <w:r>
        <w:rPr>
          <w:color w:val="000000" w:themeColor="text1"/>
          <w:sz w:val="24"/>
          <w:szCs w:val="24"/>
          <w:lang w:val="en-US"/>
        </w:rPr>
        <w:t xml:space="preserve"> </w:t>
      </w:r>
      <w:r w:rsidRPr="00CB354A">
        <w:rPr>
          <w:rFonts w:eastAsia="Calibri"/>
          <w:color w:val="auto"/>
          <w:sz w:val="24"/>
          <w:szCs w:val="24"/>
          <w:lang w:val="en-US" w:eastAsia="en-US"/>
        </w:rPr>
        <w:t>2005</w:t>
      </w:r>
      <w:r w:rsidRPr="00835C00">
        <w:rPr>
          <w:rFonts w:eastAsia="Calibri"/>
          <w:color w:val="auto"/>
          <w:sz w:val="24"/>
          <w:szCs w:val="24"/>
          <w:lang w:val="en-US" w:eastAsia="en-US"/>
        </w:rPr>
        <w:t xml:space="preserve">. </w:t>
      </w:r>
      <w:r w:rsidRPr="00082642">
        <w:rPr>
          <w:color w:val="000000" w:themeColor="text1"/>
          <w:sz w:val="24"/>
          <w:szCs w:val="24"/>
          <w:lang w:val="en-US"/>
        </w:rPr>
        <w:t>–</w:t>
      </w:r>
      <w:r>
        <w:rPr>
          <w:color w:val="000000" w:themeColor="text1"/>
          <w:sz w:val="24"/>
          <w:szCs w:val="24"/>
          <w:lang w:val="en-US"/>
        </w:rPr>
        <w:t xml:space="preserve"> </w:t>
      </w:r>
      <w:r w:rsidRPr="00835C00">
        <w:rPr>
          <w:rFonts w:eastAsia="Calibri"/>
          <w:color w:val="auto"/>
          <w:sz w:val="24"/>
          <w:szCs w:val="24"/>
          <w:lang w:val="en-US" w:eastAsia="en-US"/>
        </w:rPr>
        <w:t>№</w:t>
      </w:r>
      <w:r w:rsidRPr="00CB354A">
        <w:rPr>
          <w:rFonts w:eastAsia="Calibri"/>
          <w:color w:val="auto"/>
          <w:sz w:val="24"/>
          <w:szCs w:val="24"/>
          <w:lang w:val="en-US" w:eastAsia="en-US"/>
        </w:rPr>
        <w:t xml:space="preserve"> 9</w:t>
      </w:r>
      <w:r w:rsidRPr="00835C00">
        <w:rPr>
          <w:rFonts w:eastAsia="Calibri"/>
          <w:color w:val="auto"/>
          <w:sz w:val="24"/>
          <w:szCs w:val="24"/>
          <w:lang w:val="en-US" w:eastAsia="en-US"/>
        </w:rPr>
        <w:t xml:space="preserve">. </w:t>
      </w:r>
      <w:r w:rsidRPr="00082642">
        <w:rPr>
          <w:color w:val="000000" w:themeColor="text1"/>
          <w:sz w:val="24"/>
          <w:szCs w:val="24"/>
          <w:lang w:val="en-US"/>
        </w:rPr>
        <w:t>–</w:t>
      </w:r>
      <w:r>
        <w:rPr>
          <w:color w:val="000000" w:themeColor="text1"/>
          <w:sz w:val="24"/>
          <w:szCs w:val="24"/>
          <w:lang w:val="en-US"/>
        </w:rPr>
        <w:t xml:space="preserve"> </w:t>
      </w:r>
      <w:r>
        <w:rPr>
          <w:color w:val="000000" w:themeColor="text1"/>
          <w:sz w:val="24"/>
          <w:szCs w:val="24"/>
        </w:rPr>
        <w:t>Р</w:t>
      </w:r>
      <w:r w:rsidRPr="00835C00">
        <w:rPr>
          <w:color w:val="000000" w:themeColor="text1"/>
          <w:sz w:val="24"/>
          <w:szCs w:val="24"/>
          <w:lang w:val="en-US"/>
        </w:rPr>
        <w:t>.</w:t>
      </w:r>
      <w:r w:rsidRPr="00CB354A">
        <w:rPr>
          <w:rFonts w:eastAsia="Calibri"/>
          <w:color w:val="auto"/>
          <w:sz w:val="24"/>
          <w:szCs w:val="24"/>
          <w:lang w:val="en-US" w:eastAsia="en-US"/>
        </w:rPr>
        <w:t>130</w:t>
      </w:r>
      <w:r w:rsidR="00770FB1">
        <w:rPr>
          <w:color w:val="000000" w:themeColor="text1"/>
          <w:sz w:val="24"/>
          <w:szCs w:val="24"/>
          <w:lang w:val="en-US"/>
        </w:rPr>
        <w:t>–</w:t>
      </w:r>
      <w:r w:rsidRPr="00CB354A">
        <w:rPr>
          <w:rFonts w:eastAsia="Calibri"/>
          <w:color w:val="auto"/>
          <w:sz w:val="24"/>
          <w:szCs w:val="24"/>
          <w:lang w:val="en-US" w:eastAsia="en-US"/>
        </w:rPr>
        <w:t>177.</w:t>
      </w:r>
    </w:p>
    <w:p w:rsidR="00033E20" w:rsidRDefault="00033E20" w:rsidP="00033E20">
      <w:pPr>
        <w:spacing w:line="360" w:lineRule="auto"/>
        <w:ind w:firstLine="709"/>
        <w:contextualSpacing/>
        <w:jc w:val="both"/>
        <w:rPr>
          <w:rFonts w:eastAsia="Calibri"/>
          <w:color w:val="auto"/>
          <w:sz w:val="24"/>
          <w:szCs w:val="24"/>
          <w:lang w:val="en-US" w:eastAsia="en-US"/>
        </w:rPr>
      </w:pPr>
      <w:proofErr w:type="gramStart"/>
      <w:r w:rsidRPr="003C1EDF">
        <w:rPr>
          <w:rFonts w:eastAsia="Calibri"/>
          <w:color w:val="auto"/>
          <w:sz w:val="24"/>
          <w:szCs w:val="24"/>
          <w:lang w:val="en-US" w:eastAsia="en-US"/>
        </w:rPr>
        <w:t>39</w:t>
      </w:r>
      <w:proofErr w:type="gramEnd"/>
      <w:r w:rsidRPr="003C1EDF">
        <w:rPr>
          <w:rFonts w:eastAsia="Calibri"/>
          <w:color w:val="auto"/>
          <w:sz w:val="24"/>
          <w:szCs w:val="24"/>
          <w:lang w:val="en-US" w:eastAsia="en-US"/>
        </w:rPr>
        <w:t xml:space="preserve"> </w:t>
      </w:r>
      <w:r w:rsidRPr="00CB354A">
        <w:rPr>
          <w:rFonts w:eastAsia="Calibri"/>
          <w:color w:val="auto"/>
          <w:sz w:val="24"/>
          <w:szCs w:val="24"/>
          <w:lang w:val="en-US" w:eastAsia="en-US"/>
        </w:rPr>
        <w:t>Narayan Chandra</w:t>
      </w:r>
      <w:r w:rsidRPr="00835C00">
        <w:rPr>
          <w:rFonts w:eastAsia="Calibri"/>
          <w:color w:val="auto"/>
          <w:sz w:val="24"/>
          <w:szCs w:val="24"/>
          <w:lang w:val="en-US" w:eastAsia="en-US"/>
        </w:rPr>
        <w:t>.</w:t>
      </w:r>
      <w:r w:rsidRPr="00CB354A">
        <w:rPr>
          <w:rFonts w:eastAsia="Calibri"/>
          <w:color w:val="auto"/>
          <w:sz w:val="24"/>
          <w:szCs w:val="24"/>
          <w:lang w:val="en-US" w:eastAsia="en-US"/>
        </w:rPr>
        <w:t xml:space="preserve"> Importance of Surface Preparation for Corrosion Protection of Automobiles</w:t>
      </w:r>
      <w:r w:rsidRPr="00835C00">
        <w:rPr>
          <w:rFonts w:eastAsia="Calibri"/>
          <w:color w:val="auto"/>
          <w:sz w:val="24"/>
          <w:szCs w:val="24"/>
          <w:lang w:val="en-US" w:eastAsia="en-US"/>
        </w:rPr>
        <w:t xml:space="preserve"> //</w:t>
      </w:r>
      <w:r w:rsidRPr="00CB354A">
        <w:rPr>
          <w:rFonts w:eastAsia="Calibri"/>
          <w:color w:val="auto"/>
          <w:sz w:val="24"/>
          <w:szCs w:val="24"/>
          <w:lang w:val="en-US" w:eastAsia="en-US"/>
        </w:rPr>
        <w:t xml:space="preserve"> Journal of Surface Engineered Materials and Advanced Technology</w:t>
      </w:r>
      <w:r w:rsidRPr="00835C00">
        <w:rPr>
          <w:rFonts w:eastAsia="Calibri"/>
          <w:color w:val="auto"/>
          <w:sz w:val="24"/>
          <w:szCs w:val="24"/>
          <w:lang w:val="en-US" w:eastAsia="en-US"/>
        </w:rPr>
        <w:t xml:space="preserve">. </w:t>
      </w:r>
      <w:r w:rsidRPr="00082642">
        <w:rPr>
          <w:color w:val="000000" w:themeColor="text1"/>
          <w:sz w:val="24"/>
          <w:szCs w:val="24"/>
          <w:lang w:val="en-US"/>
        </w:rPr>
        <w:t>–</w:t>
      </w:r>
      <w:r>
        <w:rPr>
          <w:color w:val="000000" w:themeColor="text1"/>
          <w:sz w:val="24"/>
          <w:szCs w:val="24"/>
          <w:lang w:val="en-US"/>
        </w:rPr>
        <w:t xml:space="preserve"> </w:t>
      </w:r>
      <w:r w:rsidRPr="00CB354A">
        <w:rPr>
          <w:rFonts w:eastAsia="Calibri"/>
          <w:color w:val="auto"/>
          <w:sz w:val="24"/>
          <w:szCs w:val="24"/>
          <w:lang w:val="en-US" w:eastAsia="en-US"/>
        </w:rPr>
        <w:t>2013</w:t>
      </w:r>
      <w:r w:rsidRPr="00835C00">
        <w:rPr>
          <w:rFonts w:eastAsia="Calibri"/>
          <w:color w:val="auto"/>
          <w:sz w:val="24"/>
          <w:szCs w:val="24"/>
          <w:lang w:val="en-US" w:eastAsia="en-US"/>
        </w:rPr>
        <w:t xml:space="preserve">. </w:t>
      </w:r>
      <w:r w:rsidRPr="00082642">
        <w:rPr>
          <w:color w:val="000000" w:themeColor="text1"/>
          <w:sz w:val="24"/>
          <w:szCs w:val="24"/>
          <w:lang w:val="en-US"/>
        </w:rPr>
        <w:t>–</w:t>
      </w:r>
      <w:r>
        <w:rPr>
          <w:color w:val="000000" w:themeColor="text1"/>
          <w:sz w:val="24"/>
          <w:szCs w:val="24"/>
          <w:lang w:val="en-US"/>
        </w:rPr>
        <w:t xml:space="preserve"> </w:t>
      </w:r>
      <w:r w:rsidRPr="00835C00">
        <w:rPr>
          <w:rFonts w:eastAsia="Calibri"/>
          <w:color w:val="auto"/>
          <w:sz w:val="24"/>
          <w:szCs w:val="24"/>
          <w:lang w:val="en-US" w:eastAsia="en-US"/>
        </w:rPr>
        <w:t>№</w:t>
      </w:r>
      <w:r w:rsidRPr="00CB354A">
        <w:rPr>
          <w:rFonts w:eastAsia="Calibri"/>
          <w:color w:val="auto"/>
          <w:sz w:val="24"/>
          <w:szCs w:val="24"/>
          <w:lang w:val="en-US" w:eastAsia="en-US"/>
        </w:rPr>
        <w:t xml:space="preserve"> 3</w:t>
      </w:r>
      <w:r w:rsidRPr="00835C00">
        <w:rPr>
          <w:rFonts w:eastAsia="Calibri"/>
          <w:color w:val="auto"/>
          <w:sz w:val="24"/>
          <w:szCs w:val="24"/>
          <w:lang w:val="en-US" w:eastAsia="en-US"/>
        </w:rPr>
        <w:t xml:space="preserve">. </w:t>
      </w:r>
      <w:r w:rsidRPr="00082642">
        <w:rPr>
          <w:color w:val="000000" w:themeColor="text1"/>
          <w:sz w:val="24"/>
          <w:szCs w:val="24"/>
          <w:lang w:val="en-US"/>
        </w:rPr>
        <w:t>–</w:t>
      </w:r>
      <w:r>
        <w:rPr>
          <w:color w:val="000000" w:themeColor="text1"/>
          <w:sz w:val="24"/>
          <w:szCs w:val="24"/>
          <w:lang w:val="en-US"/>
        </w:rPr>
        <w:t xml:space="preserve"> </w:t>
      </w:r>
      <w:r>
        <w:rPr>
          <w:color w:val="000000" w:themeColor="text1"/>
          <w:sz w:val="24"/>
          <w:szCs w:val="24"/>
        </w:rPr>
        <w:t>Р</w:t>
      </w:r>
      <w:r w:rsidRPr="0024558B">
        <w:rPr>
          <w:color w:val="000000" w:themeColor="text1"/>
          <w:sz w:val="24"/>
          <w:szCs w:val="24"/>
          <w:lang w:val="en-US"/>
        </w:rPr>
        <w:t>.</w:t>
      </w:r>
      <w:r>
        <w:rPr>
          <w:rFonts w:eastAsia="Calibri"/>
          <w:color w:val="auto"/>
          <w:sz w:val="24"/>
          <w:szCs w:val="24"/>
          <w:lang w:val="en-US" w:eastAsia="en-US"/>
        </w:rPr>
        <w:t>94</w:t>
      </w:r>
      <w:r w:rsidR="00770FB1">
        <w:rPr>
          <w:color w:val="000000" w:themeColor="text1"/>
          <w:sz w:val="24"/>
          <w:szCs w:val="24"/>
          <w:lang w:val="en-US"/>
        </w:rPr>
        <w:t>–</w:t>
      </w:r>
      <w:r>
        <w:rPr>
          <w:rFonts w:eastAsia="Calibri"/>
          <w:color w:val="auto"/>
          <w:sz w:val="24"/>
          <w:szCs w:val="24"/>
          <w:lang w:val="en-US" w:eastAsia="en-US"/>
        </w:rPr>
        <w:t xml:space="preserve">105. </w:t>
      </w:r>
    </w:p>
    <w:p w:rsidR="00033E20" w:rsidRDefault="00033E20" w:rsidP="00033E20">
      <w:pPr>
        <w:spacing w:line="360" w:lineRule="auto"/>
        <w:ind w:firstLine="709"/>
        <w:contextualSpacing/>
        <w:jc w:val="both"/>
        <w:rPr>
          <w:rFonts w:eastAsia="Calibri"/>
          <w:color w:val="auto"/>
          <w:sz w:val="24"/>
          <w:szCs w:val="24"/>
          <w:lang w:val="en-US" w:eastAsia="en-US"/>
        </w:rPr>
      </w:pPr>
      <w:proofErr w:type="gramStart"/>
      <w:r w:rsidRPr="003C1EDF">
        <w:rPr>
          <w:rFonts w:eastAsia="Calibri"/>
          <w:color w:val="auto"/>
          <w:sz w:val="24"/>
          <w:szCs w:val="24"/>
          <w:lang w:val="en-US" w:eastAsia="en-US"/>
        </w:rPr>
        <w:t>40</w:t>
      </w:r>
      <w:proofErr w:type="gramEnd"/>
      <w:r w:rsidRPr="003C1EDF">
        <w:rPr>
          <w:rFonts w:eastAsia="Calibri"/>
          <w:color w:val="auto"/>
          <w:sz w:val="24"/>
          <w:szCs w:val="24"/>
          <w:lang w:val="en-US" w:eastAsia="en-US"/>
        </w:rPr>
        <w:t xml:space="preserve"> </w:t>
      </w:r>
      <w:r w:rsidRPr="00CB354A">
        <w:rPr>
          <w:rFonts w:eastAsia="Calibri"/>
          <w:color w:val="auto"/>
          <w:sz w:val="24"/>
          <w:szCs w:val="24"/>
          <w:lang w:val="en-US" w:eastAsia="en-US"/>
        </w:rPr>
        <w:t>Filip</w:t>
      </w:r>
      <w:r w:rsidRPr="0024558B">
        <w:rPr>
          <w:rFonts w:eastAsia="Calibri"/>
          <w:color w:val="auto"/>
          <w:sz w:val="24"/>
          <w:szCs w:val="24"/>
          <w:lang w:val="en-US" w:eastAsia="en-US"/>
        </w:rPr>
        <w:t xml:space="preserve"> </w:t>
      </w:r>
      <w:proofErr w:type="spellStart"/>
      <w:r w:rsidRPr="00CB354A">
        <w:rPr>
          <w:rFonts w:eastAsia="Calibri"/>
          <w:color w:val="auto"/>
          <w:sz w:val="24"/>
          <w:szCs w:val="24"/>
          <w:lang w:val="en-US" w:eastAsia="en-US"/>
        </w:rPr>
        <w:t>Pastorek</w:t>
      </w:r>
      <w:proofErr w:type="spellEnd"/>
      <w:r w:rsidRPr="00CB354A">
        <w:rPr>
          <w:rFonts w:eastAsia="Calibri"/>
          <w:color w:val="auto"/>
          <w:sz w:val="24"/>
          <w:szCs w:val="24"/>
          <w:lang w:val="en-US" w:eastAsia="en-US"/>
        </w:rPr>
        <w:t xml:space="preserve">, </w:t>
      </w:r>
      <w:proofErr w:type="spellStart"/>
      <w:r w:rsidRPr="00CB354A">
        <w:rPr>
          <w:rFonts w:eastAsia="Calibri"/>
          <w:color w:val="auto"/>
          <w:sz w:val="24"/>
          <w:szCs w:val="24"/>
          <w:lang w:val="en-US" w:eastAsia="en-US"/>
        </w:rPr>
        <w:t>Kamil</w:t>
      </w:r>
      <w:proofErr w:type="spellEnd"/>
      <w:r w:rsidRPr="0024558B">
        <w:rPr>
          <w:rFonts w:eastAsia="Calibri"/>
          <w:color w:val="auto"/>
          <w:sz w:val="24"/>
          <w:szCs w:val="24"/>
          <w:lang w:val="en-US" w:eastAsia="en-US"/>
        </w:rPr>
        <w:t xml:space="preserve"> </w:t>
      </w:r>
      <w:proofErr w:type="spellStart"/>
      <w:r w:rsidRPr="00CB354A">
        <w:rPr>
          <w:rFonts w:eastAsia="Calibri"/>
          <w:color w:val="auto"/>
          <w:sz w:val="24"/>
          <w:szCs w:val="24"/>
          <w:lang w:val="en-US" w:eastAsia="en-US"/>
        </w:rPr>
        <w:t>Borko</w:t>
      </w:r>
      <w:proofErr w:type="spellEnd"/>
      <w:r w:rsidRPr="00CB354A">
        <w:rPr>
          <w:rFonts w:eastAsia="Calibri"/>
          <w:color w:val="auto"/>
          <w:sz w:val="24"/>
          <w:szCs w:val="24"/>
          <w:lang w:val="en-US" w:eastAsia="en-US"/>
        </w:rPr>
        <w:t xml:space="preserve">, </w:t>
      </w:r>
      <w:proofErr w:type="spellStart"/>
      <w:r w:rsidRPr="00CB354A">
        <w:rPr>
          <w:rFonts w:eastAsia="Calibri"/>
          <w:color w:val="auto"/>
          <w:sz w:val="24"/>
          <w:szCs w:val="24"/>
          <w:lang w:val="en-US" w:eastAsia="en-US"/>
        </w:rPr>
        <w:t>Stanislava</w:t>
      </w:r>
      <w:proofErr w:type="spellEnd"/>
      <w:r w:rsidRPr="0024558B">
        <w:rPr>
          <w:rFonts w:eastAsia="Calibri"/>
          <w:color w:val="auto"/>
          <w:sz w:val="24"/>
          <w:szCs w:val="24"/>
          <w:lang w:val="en-US" w:eastAsia="en-US"/>
        </w:rPr>
        <w:t xml:space="preserve"> </w:t>
      </w:r>
      <w:proofErr w:type="spellStart"/>
      <w:r w:rsidRPr="00CB354A">
        <w:rPr>
          <w:rFonts w:eastAsia="Calibri"/>
          <w:color w:val="auto"/>
          <w:sz w:val="24"/>
          <w:szCs w:val="24"/>
          <w:lang w:val="en-US" w:eastAsia="en-US"/>
        </w:rPr>
        <w:t>Fintová</w:t>
      </w:r>
      <w:proofErr w:type="spellEnd"/>
      <w:r w:rsidRPr="00CB354A">
        <w:rPr>
          <w:rFonts w:eastAsia="Calibri"/>
          <w:color w:val="auto"/>
          <w:sz w:val="24"/>
          <w:szCs w:val="24"/>
          <w:lang w:val="en-US" w:eastAsia="en-US"/>
        </w:rPr>
        <w:t xml:space="preserve">, </w:t>
      </w:r>
      <w:proofErr w:type="spellStart"/>
      <w:r w:rsidRPr="00CB354A">
        <w:rPr>
          <w:rFonts w:eastAsia="Calibri"/>
          <w:color w:val="auto"/>
          <w:sz w:val="24"/>
          <w:szCs w:val="24"/>
          <w:lang w:val="en-US" w:eastAsia="en-US"/>
        </w:rPr>
        <w:t>Kajánek</w:t>
      </w:r>
      <w:proofErr w:type="spellEnd"/>
      <w:r w:rsidRPr="00CB354A">
        <w:rPr>
          <w:rFonts w:eastAsia="Calibri"/>
          <w:color w:val="auto"/>
          <w:sz w:val="24"/>
          <w:szCs w:val="24"/>
          <w:lang w:val="en-US" w:eastAsia="en-US"/>
        </w:rPr>
        <w:t xml:space="preserve"> Daniel and </w:t>
      </w:r>
      <w:proofErr w:type="spellStart"/>
      <w:r w:rsidRPr="00CB354A">
        <w:rPr>
          <w:rFonts w:eastAsia="Calibri"/>
          <w:color w:val="auto"/>
          <w:sz w:val="24"/>
          <w:szCs w:val="24"/>
          <w:lang w:val="en-US" w:eastAsia="en-US"/>
        </w:rPr>
        <w:t>Branislav</w:t>
      </w:r>
      <w:proofErr w:type="spellEnd"/>
      <w:r w:rsidRPr="0024558B">
        <w:rPr>
          <w:rFonts w:eastAsia="Calibri"/>
          <w:color w:val="auto"/>
          <w:sz w:val="24"/>
          <w:szCs w:val="24"/>
          <w:lang w:val="en-US" w:eastAsia="en-US"/>
        </w:rPr>
        <w:t xml:space="preserve"> </w:t>
      </w:r>
      <w:proofErr w:type="spellStart"/>
      <w:r w:rsidRPr="00CB354A">
        <w:rPr>
          <w:rFonts w:eastAsia="Calibri"/>
          <w:color w:val="auto"/>
          <w:sz w:val="24"/>
          <w:szCs w:val="24"/>
          <w:lang w:val="en-US" w:eastAsia="en-US"/>
        </w:rPr>
        <w:t>Hadzima</w:t>
      </w:r>
      <w:proofErr w:type="spellEnd"/>
      <w:r>
        <w:rPr>
          <w:rFonts w:eastAsia="Calibri"/>
          <w:color w:val="auto"/>
          <w:sz w:val="24"/>
          <w:szCs w:val="24"/>
          <w:lang w:val="en-US" w:eastAsia="en-US"/>
        </w:rPr>
        <w:t>.</w:t>
      </w:r>
      <w:r w:rsidRPr="00CB354A">
        <w:rPr>
          <w:rFonts w:eastAsia="Calibri"/>
          <w:color w:val="auto"/>
          <w:sz w:val="24"/>
          <w:szCs w:val="24"/>
          <w:lang w:val="en-US" w:eastAsia="en-US"/>
        </w:rPr>
        <w:t xml:space="preserve"> </w:t>
      </w:r>
      <w:r>
        <w:rPr>
          <w:rFonts w:eastAsia="Calibri"/>
          <w:color w:val="auto"/>
          <w:sz w:val="24"/>
          <w:szCs w:val="24"/>
          <w:lang w:val="en-US" w:eastAsia="en-US"/>
        </w:rPr>
        <w:t>E</w:t>
      </w:r>
      <w:r w:rsidRPr="00CB354A">
        <w:rPr>
          <w:rFonts w:eastAsia="Calibri"/>
          <w:color w:val="auto"/>
          <w:sz w:val="24"/>
          <w:szCs w:val="24"/>
          <w:lang w:val="en-US" w:eastAsia="en-US"/>
        </w:rPr>
        <w:t>ffect of surface pretreatment on quality and electrochemical corrosion properties of manganese phosphate on S355J2 HSLA steel</w:t>
      </w:r>
      <w:r>
        <w:rPr>
          <w:rFonts w:eastAsia="Calibri"/>
          <w:color w:val="auto"/>
          <w:sz w:val="24"/>
          <w:szCs w:val="24"/>
          <w:lang w:val="en-US" w:eastAsia="en-US"/>
        </w:rPr>
        <w:t xml:space="preserve"> // </w:t>
      </w:r>
      <w:r w:rsidRPr="00CB354A">
        <w:rPr>
          <w:rFonts w:eastAsia="Calibri"/>
          <w:color w:val="auto"/>
          <w:sz w:val="24"/>
          <w:szCs w:val="24"/>
          <w:lang w:val="en-US" w:eastAsia="en-US"/>
        </w:rPr>
        <w:t>Coatings</w:t>
      </w:r>
      <w:r>
        <w:rPr>
          <w:rFonts w:eastAsia="Calibri"/>
          <w:color w:val="auto"/>
          <w:sz w:val="24"/>
          <w:szCs w:val="24"/>
          <w:lang w:val="en-US" w:eastAsia="en-US"/>
        </w:rPr>
        <w:t xml:space="preserve">. </w:t>
      </w:r>
      <w:r w:rsidRPr="00082642">
        <w:rPr>
          <w:color w:val="000000" w:themeColor="text1"/>
          <w:sz w:val="24"/>
          <w:szCs w:val="24"/>
          <w:lang w:val="en-US"/>
        </w:rPr>
        <w:t>–</w:t>
      </w:r>
      <w:r w:rsidRPr="00CB354A">
        <w:rPr>
          <w:rFonts w:eastAsia="Calibri"/>
          <w:color w:val="auto"/>
          <w:sz w:val="24"/>
          <w:szCs w:val="24"/>
          <w:lang w:val="en-US" w:eastAsia="en-US"/>
        </w:rPr>
        <w:t xml:space="preserve"> 2016</w:t>
      </w:r>
      <w:r>
        <w:rPr>
          <w:rFonts w:eastAsia="Calibri"/>
          <w:color w:val="auto"/>
          <w:sz w:val="24"/>
          <w:szCs w:val="24"/>
          <w:lang w:val="en-US" w:eastAsia="en-US"/>
        </w:rPr>
        <w:t xml:space="preserve">. </w:t>
      </w:r>
      <w:r w:rsidRPr="00082642">
        <w:rPr>
          <w:color w:val="000000" w:themeColor="text1"/>
          <w:sz w:val="24"/>
          <w:szCs w:val="24"/>
          <w:lang w:val="en-US"/>
        </w:rPr>
        <w:t>–</w:t>
      </w:r>
      <w:r>
        <w:rPr>
          <w:color w:val="000000" w:themeColor="text1"/>
          <w:sz w:val="24"/>
          <w:szCs w:val="24"/>
          <w:lang w:val="en-US"/>
        </w:rPr>
        <w:t xml:space="preserve"> </w:t>
      </w:r>
      <w:r w:rsidRPr="0024558B">
        <w:rPr>
          <w:color w:val="000000" w:themeColor="text1"/>
          <w:sz w:val="24"/>
          <w:szCs w:val="24"/>
          <w:lang w:val="en-US"/>
        </w:rPr>
        <w:t>№</w:t>
      </w:r>
      <w:r w:rsidRPr="00CB354A">
        <w:rPr>
          <w:rFonts w:eastAsia="Calibri"/>
          <w:color w:val="auto"/>
          <w:sz w:val="24"/>
          <w:szCs w:val="24"/>
          <w:lang w:val="en-US" w:eastAsia="en-US"/>
        </w:rPr>
        <w:t>6</w:t>
      </w:r>
      <w:r w:rsidRPr="0024558B">
        <w:rPr>
          <w:rFonts w:eastAsia="Calibri"/>
          <w:color w:val="auto"/>
          <w:sz w:val="24"/>
          <w:szCs w:val="24"/>
          <w:lang w:val="en-US" w:eastAsia="en-US"/>
        </w:rPr>
        <w:t>.</w:t>
      </w:r>
      <w:r w:rsidRPr="00CB354A">
        <w:rPr>
          <w:rFonts w:eastAsia="Calibri"/>
          <w:color w:val="auto"/>
          <w:sz w:val="24"/>
          <w:szCs w:val="24"/>
          <w:lang w:val="en-US" w:eastAsia="en-US"/>
        </w:rPr>
        <w:t xml:space="preserve"> </w:t>
      </w:r>
      <w:r w:rsidR="00A07F31" w:rsidRPr="00082642">
        <w:rPr>
          <w:color w:val="000000" w:themeColor="text1"/>
          <w:sz w:val="24"/>
          <w:szCs w:val="24"/>
          <w:lang w:val="en-US"/>
        </w:rPr>
        <w:t>–</w:t>
      </w:r>
      <w:r w:rsidR="00A07F31" w:rsidRPr="00CB354A">
        <w:rPr>
          <w:rFonts w:eastAsia="Calibri"/>
          <w:color w:val="auto"/>
          <w:sz w:val="24"/>
          <w:szCs w:val="24"/>
          <w:lang w:val="en-US" w:eastAsia="en-US"/>
        </w:rPr>
        <w:t xml:space="preserve"> </w:t>
      </w:r>
      <w:r>
        <w:rPr>
          <w:rFonts w:eastAsia="Calibri"/>
          <w:color w:val="auto"/>
          <w:sz w:val="24"/>
          <w:szCs w:val="24"/>
          <w:lang w:eastAsia="en-US"/>
        </w:rPr>
        <w:t>Р</w:t>
      </w:r>
      <w:r w:rsidRPr="00BB18FB">
        <w:rPr>
          <w:rFonts w:eastAsia="Calibri"/>
          <w:color w:val="auto"/>
          <w:sz w:val="24"/>
          <w:szCs w:val="24"/>
          <w:lang w:val="en-US" w:eastAsia="en-US"/>
        </w:rPr>
        <w:t>.</w:t>
      </w:r>
      <w:r w:rsidRPr="00CB354A">
        <w:rPr>
          <w:rFonts w:eastAsia="Calibri"/>
          <w:color w:val="auto"/>
          <w:sz w:val="24"/>
          <w:szCs w:val="24"/>
          <w:lang w:val="en-US" w:eastAsia="en-US"/>
        </w:rPr>
        <w:t xml:space="preserve">46 – 54. </w:t>
      </w:r>
    </w:p>
    <w:p w:rsidR="00033E20" w:rsidRPr="00B03486" w:rsidRDefault="00033E20" w:rsidP="00033E20">
      <w:pPr>
        <w:spacing w:line="360" w:lineRule="auto"/>
        <w:ind w:firstLine="709"/>
        <w:contextualSpacing/>
        <w:jc w:val="both"/>
        <w:rPr>
          <w:rFonts w:eastAsia="Calibri"/>
          <w:color w:val="auto"/>
          <w:sz w:val="24"/>
          <w:szCs w:val="24"/>
          <w:lang w:val="en-US" w:eastAsia="en-US"/>
        </w:rPr>
      </w:pPr>
      <w:proofErr w:type="gramStart"/>
      <w:r w:rsidRPr="00B03486">
        <w:rPr>
          <w:rFonts w:eastAsia="Calibri"/>
          <w:color w:val="auto"/>
          <w:sz w:val="24"/>
          <w:szCs w:val="24"/>
          <w:lang w:val="en-US" w:eastAsia="en-US"/>
        </w:rPr>
        <w:t>41</w:t>
      </w:r>
      <w:proofErr w:type="gramEnd"/>
      <w:r w:rsidRPr="00B03486">
        <w:rPr>
          <w:rFonts w:eastAsia="Calibri"/>
          <w:color w:val="auto"/>
          <w:sz w:val="24"/>
          <w:szCs w:val="24"/>
          <w:lang w:val="en-US" w:eastAsia="en-US"/>
        </w:rPr>
        <w:t xml:space="preserve"> </w:t>
      </w:r>
      <w:proofErr w:type="spellStart"/>
      <w:r w:rsidRPr="00B03486">
        <w:rPr>
          <w:rFonts w:eastAsia="Calibri"/>
          <w:color w:val="auto"/>
          <w:sz w:val="24"/>
          <w:szCs w:val="24"/>
          <w:lang w:val="en-US" w:eastAsia="en-US"/>
        </w:rPr>
        <w:t>Abrashov</w:t>
      </w:r>
      <w:proofErr w:type="spellEnd"/>
      <w:r w:rsidRPr="00B03486">
        <w:rPr>
          <w:rFonts w:eastAsia="Calibri"/>
          <w:color w:val="auto"/>
          <w:sz w:val="24"/>
          <w:szCs w:val="24"/>
          <w:lang w:val="en-US" w:eastAsia="en-US"/>
        </w:rPr>
        <w:t xml:space="preserve"> A.A., </w:t>
      </w:r>
      <w:proofErr w:type="spellStart"/>
      <w:r w:rsidRPr="00B03486">
        <w:rPr>
          <w:rFonts w:eastAsia="Calibri"/>
          <w:color w:val="auto"/>
          <w:sz w:val="24"/>
          <w:szCs w:val="24"/>
          <w:lang w:val="en-US" w:eastAsia="en-US"/>
        </w:rPr>
        <w:t>Grigoryan</w:t>
      </w:r>
      <w:proofErr w:type="spellEnd"/>
      <w:r w:rsidRPr="00B03486">
        <w:rPr>
          <w:rFonts w:eastAsia="Calibri"/>
          <w:color w:val="auto"/>
          <w:sz w:val="24"/>
          <w:szCs w:val="24"/>
          <w:lang w:val="en-US" w:eastAsia="en-US"/>
        </w:rPr>
        <w:t xml:space="preserve"> N.S., </w:t>
      </w:r>
      <w:proofErr w:type="spellStart"/>
      <w:r w:rsidRPr="00B03486">
        <w:rPr>
          <w:rFonts w:eastAsia="Calibri"/>
          <w:color w:val="auto"/>
          <w:sz w:val="24"/>
          <w:szCs w:val="24"/>
          <w:lang w:val="en-US" w:eastAsia="en-US"/>
        </w:rPr>
        <w:t>Vahramyan</w:t>
      </w:r>
      <w:proofErr w:type="spellEnd"/>
      <w:r w:rsidRPr="00B03486">
        <w:rPr>
          <w:rFonts w:eastAsia="Calibri"/>
          <w:color w:val="auto"/>
          <w:sz w:val="24"/>
          <w:szCs w:val="24"/>
          <w:lang w:val="en-US" w:eastAsia="en-US"/>
        </w:rPr>
        <w:t xml:space="preserve"> T.A., </w:t>
      </w:r>
      <w:proofErr w:type="spellStart"/>
      <w:r w:rsidRPr="00B03486">
        <w:rPr>
          <w:rFonts w:eastAsia="Calibri"/>
          <w:color w:val="auto"/>
          <w:sz w:val="24"/>
          <w:szCs w:val="24"/>
          <w:lang w:val="en-US" w:eastAsia="en-US"/>
        </w:rPr>
        <w:t>Akimova</w:t>
      </w:r>
      <w:proofErr w:type="spellEnd"/>
      <w:r w:rsidRPr="00B03486">
        <w:rPr>
          <w:rFonts w:eastAsia="Calibri"/>
          <w:color w:val="auto"/>
          <w:sz w:val="24"/>
          <w:szCs w:val="24"/>
          <w:lang w:val="en-US" w:eastAsia="en-US"/>
        </w:rPr>
        <w:t xml:space="preserve"> E.F. Improvement of crystalline </w:t>
      </w:r>
      <w:proofErr w:type="spellStart"/>
      <w:r w:rsidRPr="00B03486">
        <w:rPr>
          <w:rFonts w:eastAsia="Calibri"/>
          <w:color w:val="auto"/>
          <w:sz w:val="24"/>
          <w:szCs w:val="24"/>
          <w:lang w:val="en-US" w:eastAsia="en-US"/>
        </w:rPr>
        <w:t>phosphating</w:t>
      </w:r>
      <w:proofErr w:type="spellEnd"/>
      <w:r w:rsidRPr="00B03486">
        <w:rPr>
          <w:rFonts w:eastAsia="Calibri"/>
          <w:color w:val="auto"/>
          <w:sz w:val="24"/>
          <w:szCs w:val="24"/>
          <w:lang w:val="en-US" w:eastAsia="en-US"/>
        </w:rPr>
        <w:t xml:space="preserve"> solutions // </w:t>
      </w:r>
      <w:r w:rsidRPr="00B03486">
        <w:rPr>
          <w:rFonts w:eastAsia="Calibri"/>
          <w:bCs/>
          <w:color w:val="auto"/>
          <w:sz w:val="24"/>
          <w:szCs w:val="24"/>
          <w:lang w:val="en-US" w:eastAsia="en-US"/>
        </w:rPr>
        <w:t>Electroplating &amp; surface treatment</w:t>
      </w:r>
      <w:r w:rsidRPr="00B03486">
        <w:rPr>
          <w:rFonts w:eastAsia="Calibri"/>
          <w:color w:val="auto"/>
          <w:sz w:val="24"/>
          <w:szCs w:val="24"/>
          <w:lang w:val="en-US" w:eastAsia="en-US"/>
        </w:rPr>
        <w:t xml:space="preserve">. </w:t>
      </w:r>
      <w:r w:rsidRPr="00B03486">
        <w:rPr>
          <w:color w:val="000000" w:themeColor="text1"/>
          <w:sz w:val="24"/>
          <w:szCs w:val="24"/>
          <w:lang w:val="en-US"/>
        </w:rPr>
        <w:t xml:space="preserve">– </w:t>
      </w:r>
      <w:r w:rsidRPr="00B03486">
        <w:rPr>
          <w:rFonts w:eastAsia="Calibri"/>
          <w:color w:val="auto"/>
          <w:sz w:val="24"/>
          <w:szCs w:val="24"/>
          <w:lang w:val="en-US" w:eastAsia="en-US"/>
        </w:rPr>
        <w:t xml:space="preserve">2010. </w:t>
      </w:r>
      <w:r w:rsidRPr="00B03486">
        <w:rPr>
          <w:color w:val="000000" w:themeColor="text1"/>
          <w:sz w:val="24"/>
          <w:szCs w:val="24"/>
          <w:lang w:val="en-US"/>
        </w:rPr>
        <w:t>–№</w:t>
      </w:r>
      <w:r w:rsidRPr="00B03486">
        <w:rPr>
          <w:rFonts w:eastAsia="Calibri"/>
          <w:color w:val="auto"/>
          <w:sz w:val="24"/>
          <w:szCs w:val="24"/>
          <w:lang w:val="en-US" w:eastAsia="en-US"/>
        </w:rPr>
        <w:t xml:space="preserve"> 3. </w:t>
      </w:r>
      <w:r w:rsidR="00A07F31" w:rsidRPr="00082642">
        <w:rPr>
          <w:color w:val="000000" w:themeColor="text1"/>
          <w:sz w:val="24"/>
          <w:szCs w:val="24"/>
          <w:lang w:val="en-US"/>
        </w:rPr>
        <w:t>–</w:t>
      </w:r>
      <w:r w:rsidR="00A07F31" w:rsidRPr="00CB354A">
        <w:rPr>
          <w:rFonts w:eastAsia="Calibri"/>
          <w:color w:val="auto"/>
          <w:sz w:val="24"/>
          <w:szCs w:val="24"/>
          <w:lang w:val="en-US" w:eastAsia="en-US"/>
        </w:rPr>
        <w:t xml:space="preserve"> </w:t>
      </w:r>
      <w:r w:rsidR="00A07F31">
        <w:rPr>
          <w:rFonts w:eastAsia="Calibri"/>
          <w:color w:val="auto"/>
          <w:sz w:val="24"/>
          <w:szCs w:val="24"/>
          <w:lang w:val="en-US" w:eastAsia="en-US"/>
        </w:rPr>
        <w:t>P. 48</w:t>
      </w:r>
      <w:r w:rsidR="00770FB1">
        <w:rPr>
          <w:color w:val="000000" w:themeColor="text1"/>
          <w:sz w:val="24"/>
          <w:szCs w:val="24"/>
          <w:lang w:val="en-US"/>
        </w:rPr>
        <w:t>–</w:t>
      </w:r>
      <w:r w:rsidR="00A07F31">
        <w:rPr>
          <w:rFonts w:eastAsia="Calibri"/>
          <w:color w:val="auto"/>
          <w:sz w:val="24"/>
          <w:szCs w:val="24"/>
          <w:lang w:val="en-US" w:eastAsia="en-US"/>
        </w:rPr>
        <w:t xml:space="preserve">52. </w:t>
      </w:r>
    </w:p>
    <w:p w:rsidR="00033E20" w:rsidRPr="00A07F31" w:rsidRDefault="00033E20" w:rsidP="00033E20">
      <w:pPr>
        <w:spacing w:line="360" w:lineRule="auto"/>
        <w:ind w:firstLine="709"/>
        <w:contextualSpacing/>
        <w:jc w:val="both"/>
        <w:rPr>
          <w:rFonts w:eastAsia="Calibri"/>
          <w:color w:val="auto"/>
          <w:sz w:val="24"/>
          <w:szCs w:val="24"/>
          <w:lang w:val="en-US" w:eastAsia="en-US"/>
        </w:rPr>
      </w:pPr>
      <w:proofErr w:type="gramStart"/>
      <w:r w:rsidRPr="00B03486">
        <w:rPr>
          <w:rFonts w:eastAsia="Calibri"/>
          <w:color w:val="auto"/>
          <w:sz w:val="24"/>
          <w:szCs w:val="24"/>
          <w:lang w:val="en-US" w:eastAsia="en-US"/>
        </w:rPr>
        <w:t>42</w:t>
      </w:r>
      <w:proofErr w:type="gramEnd"/>
      <w:r w:rsidRPr="00B03486">
        <w:rPr>
          <w:rFonts w:eastAsia="Calibri"/>
          <w:color w:val="auto"/>
          <w:sz w:val="24"/>
          <w:szCs w:val="24"/>
          <w:lang w:val="en-US" w:eastAsia="en-US"/>
        </w:rPr>
        <w:t xml:space="preserve"> </w:t>
      </w:r>
      <w:proofErr w:type="spellStart"/>
      <w:r w:rsidRPr="00B03486">
        <w:rPr>
          <w:rFonts w:eastAsia="Calibri"/>
          <w:color w:val="auto"/>
          <w:sz w:val="24"/>
          <w:szCs w:val="24"/>
          <w:lang w:val="en-US" w:eastAsia="en-US"/>
        </w:rPr>
        <w:t>Statsyuk</w:t>
      </w:r>
      <w:proofErr w:type="spellEnd"/>
      <w:r w:rsidRPr="00B03486">
        <w:rPr>
          <w:rFonts w:eastAsia="Calibri"/>
          <w:color w:val="auto"/>
          <w:sz w:val="24"/>
          <w:szCs w:val="24"/>
          <w:lang w:val="en-US" w:eastAsia="en-US"/>
        </w:rPr>
        <w:t xml:space="preserve"> V.N., </w:t>
      </w:r>
      <w:proofErr w:type="spellStart"/>
      <w:r w:rsidRPr="00B03486">
        <w:rPr>
          <w:rFonts w:eastAsia="Calibri"/>
          <w:color w:val="auto"/>
          <w:sz w:val="24"/>
          <w:szCs w:val="24"/>
          <w:lang w:val="en-US" w:eastAsia="en-US"/>
        </w:rPr>
        <w:t>Sultanbek</w:t>
      </w:r>
      <w:proofErr w:type="spellEnd"/>
      <w:r w:rsidRPr="00B03486">
        <w:rPr>
          <w:rFonts w:eastAsia="Calibri"/>
          <w:color w:val="auto"/>
          <w:sz w:val="24"/>
          <w:szCs w:val="24"/>
          <w:lang w:val="en-US" w:eastAsia="en-US"/>
        </w:rPr>
        <w:t xml:space="preserve"> U., </w:t>
      </w:r>
      <w:proofErr w:type="spellStart"/>
      <w:r w:rsidRPr="00B03486">
        <w:rPr>
          <w:rFonts w:eastAsia="Calibri"/>
          <w:color w:val="auto"/>
          <w:sz w:val="24"/>
          <w:szCs w:val="24"/>
          <w:lang w:val="en-US" w:eastAsia="en-US"/>
        </w:rPr>
        <w:t>Fogel</w:t>
      </w:r>
      <w:proofErr w:type="spellEnd"/>
      <w:r w:rsidRPr="00B03486">
        <w:rPr>
          <w:rFonts w:eastAsia="Calibri"/>
          <w:color w:val="auto"/>
          <w:sz w:val="24"/>
          <w:szCs w:val="24"/>
          <w:lang w:val="en-US" w:eastAsia="en-US"/>
        </w:rPr>
        <w:t xml:space="preserve"> L.A. The effect of hydroxylamine on the </w:t>
      </w:r>
      <w:proofErr w:type="spellStart"/>
      <w:r w:rsidRPr="00B03486">
        <w:rPr>
          <w:rFonts w:eastAsia="Calibri"/>
          <w:color w:val="auto"/>
          <w:sz w:val="24"/>
          <w:szCs w:val="24"/>
          <w:lang w:val="en-US" w:eastAsia="en-US"/>
        </w:rPr>
        <w:t>phosphating</w:t>
      </w:r>
      <w:proofErr w:type="spellEnd"/>
      <w:r w:rsidRPr="00B03486">
        <w:rPr>
          <w:rFonts w:eastAsia="Calibri"/>
          <w:color w:val="auto"/>
          <w:sz w:val="24"/>
          <w:szCs w:val="24"/>
          <w:lang w:val="en-US" w:eastAsia="en-US"/>
        </w:rPr>
        <w:t xml:space="preserve"> of iron in sulfate solutions // Bulletin of the NAS of the Republic of Kazakhstan.</w:t>
      </w:r>
      <w:r w:rsidRPr="00B03486">
        <w:rPr>
          <w:color w:val="000000" w:themeColor="text1"/>
          <w:sz w:val="24"/>
          <w:szCs w:val="24"/>
          <w:lang w:val="en-US"/>
        </w:rPr>
        <w:t xml:space="preserve"> – </w:t>
      </w:r>
      <w:r w:rsidRPr="00B03486">
        <w:rPr>
          <w:rFonts w:eastAsia="Calibri"/>
          <w:color w:val="auto"/>
          <w:sz w:val="24"/>
          <w:szCs w:val="24"/>
          <w:lang w:val="en-US" w:eastAsia="en-US"/>
        </w:rPr>
        <w:t xml:space="preserve">2016. </w:t>
      </w:r>
      <w:r w:rsidRPr="00B03486">
        <w:rPr>
          <w:color w:val="000000" w:themeColor="text1"/>
          <w:sz w:val="24"/>
          <w:szCs w:val="24"/>
          <w:lang w:val="en-US"/>
        </w:rPr>
        <w:t>– №</w:t>
      </w:r>
      <w:r w:rsidRPr="00B03486">
        <w:rPr>
          <w:rFonts w:eastAsia="Calibri"/>
          <w:color w:val="auto"/>
          <w:sz w:val="24"/>
          <w:szCs w:val="24"/>
          <w:lang w:val="en-US" w:eastAsia="en-US"/>
        </w:rPr>
        <w:t>5.</w:t>
      </w:r>
      <w:r w:rsidR="00A07F31" w:rsidRPr="00A07F31">
        <w:rPr>
          <w:color w:val="000000" w:themeColor="text1"/>
          <w:sz w:val="24"/>
          <w:szCs w:val="24"/>
          <w:lang w:val="en-US"/>
        </w:rPr>
        <w:t xml:space="preserve"> </w:t>
      </w:r>
      <w:r w:rsidR="00A07F31" w:rsidRPr="00082642">
        <w:rPr>
          <w:color w:val="000000" w:themeColor="text1"/>
          <w:sz w:val="24"/>
          <w:szCs w:val="24"/>
          <w:lang w:val="en-US"/>
        </w:rPr>
        <w:t>–</w:t>
      </w:r>
      <w:r w:rsidR="00A07F31" w:rsidRPr="00CB354A">
        <w:rPr>
          <w:rFonts w:eastAsia="Calibri"/>
          <w:color w:val="auto"/>
          <w:sz w:val="24"/>
          <w:szCs w:val="24"/>
          <w:lang w:val="en-US" w:eastAsia="en-US"/>
        </w:rPr>
        <w:t xml:space="preserve"> </w:t>
      </w:r>
      <w:proofErr w:type="gramStart"/>
      <w:r w:rsidR="00B03486">
        <w:rPr>
          <w:rFonts w:eastAsia="Calibri"/>
          <w:color w:val="auto"/>
          <w:sz w:val="24"/>
          <w:szCs w:val="24"/>
          <w:lang w:eastAsia="en-US"/>
        </w:rPr>
        <w:t>Р</w:t>
      </w:r>
      <w:r w:rsidR="00B03486" w:rsidRPr="00A07F31">
        <w:rPr>
          <w:rFonts w:eastAsia="Calibri"/>
          <w:color w:val="auto"/>
          <w:sz w:val="24"/>
          <w:szCs w:val="24"/>
          <w:lang w:val="en-US" w:eastAsia="en-US"/>
        </w:rPr>
        <w:t>. 197</w:t>
      </w:r>
      <w:proofErr w:type="gramEnd"/>
      <w:r w:rsidR="00625A1A">
        <w:rPr>
          <w:color w:val="000000" w:themeColor="text1"/>
          <w:sz w:val="24"/>
          <w:szCs w:val="24"/>
          <w:lang w:val="en-US"/>
        </w:rPr>
        <w:t>–</w:t>
      </w:r>
      <w:r w:rsidR="00B03486" w:rsidRPr="00A07F31">
        <w:rPr>
          <w:rFonts w:eastAsia="Calibri"/>
          <w:color w:val="auto"/>
          <w:sz w:val="24"/>
          <w:szCs w:val="24"/>
          <w:lang w:val="en-US" w:eastAsia="en-US"/>
        </w:rPr>
        <w:t>199.</w:t>
      </w:r>
    </w:p>
    <w:p w:rsidR="00033E20" w:rsidRDefault="00033E20" w:rsidP="00033E20">
      <w:pPr>
        <w:spacing w:line="360" w:lineRule="auto"/>
        <w:ind w:firstLine="709"/>
        <w:contextualSpacing/>
        <w:jc w:val="both"/>
        <w:rPr>
          <w:rFonts w:eastAsia="Calibri"/>
          <w:color w:val="auto"/>
          <w:sz w:val="24"/>
          <w:szCs w:val="24"/>
          <w:lang w:eastAsia="en-US"/>
        </w:rPr>
      </w:pPr>
      <w:r>
        <w:rPr>
          <w:rFonts w:eastAsia="Calibri"/>
          <w:color w:val="auto"/>
          <w:sz w:val="24"/>
          <w:szCs w:val="24"/>
          <w:lang w:val="kk-KZ" w:eastAsia="en-US"/>
        </w:rPr>
        <w:t xml:space="preserve">43 </w:t>
      </w:r>
      <w:r w:rsidRPr="00CB354A">
        <w:rPr>
          <w:rFonts w:eastAsia="Calibri"/>
          <w:color w:val="auto"/>
          <w:sz w:val="24"/>
          <w:szCs w:val="24"/>
          <w:lang w:val="kk-KZ" w:eastAsia="en-US"/>
        </w:rPr>
        <w:t xml:space="preserve">Стацюк В.Н., Фогель Л.А., Болд А. Определение оптимальных условий формирования фосфатных покрытий на латуни вольтамперометрическим методом </w:t>
      </w:r>
      <w:r w:rsidRPr="00CB354A">
        <w:rPr>
          <w:rFonts w:eastAsia="Calibri"/>
          <w:color w:val="auto"/>
          <w:sz w:val="24"/>
          <w:szCs w:val="24"/>
          <w:lang w:eastAsia="en-US"/>
        </w:rPr>
        <w:t>// Гальванотехника и обработка поверхности</w:t>
      </w:r>
      <w:r>
        <w:rPr>
          <w:rFonts w:eastAsia="Calibri"/>
          <w:color w:val="auto"/>
          <w:sz w:val="24"/>
          <w:szCs w:val="24"/>
          <w:lang w:eastAsia="en-US"/>
        </w:rPr>
        <w:t>.</w:t>
      </w:r>
      <w:r w:rsidRPr="00BB18FB">
        <w:rPr>
          <w:color w:val="000000" w:themeColor="text1"/>
          <w:sz w:val="24"/>
          <w:szCs w:val="24"/>
        </w:rPr>
        <w:t xml:space="preserve"> – </w:t>
      </w:r>
      <w:r w:rsidRPr="00CB354A">
        <w:rPr>
          <w:rFonts w:eastAsia="Calibri"/>
          <w:color w:val="auto"/>
          <w:sz w:val="24"/>
          <w:szCs w:val="24"/>
          <w:lang w:eastAsia="en-US"/>
        </w:rPr>
        <w:t>2016</w:t>
      </w:r>
      <w:r w:rsidRPr="00CB354A">
        <w:rPr>
          <w:rFonts w:eastAsia="Calibri"/>
          <w:color w:val="auto"/>
          <w:sz w:val="24"/>
          <w:szCs w:val="24"/>
          <w:lang w:val="kk-KZ" w:eastAsia="en-US"/>
        </w:rPr>
        <w:t xml:space="preserve">. </w:t>
      </w:r>
      <w:r w:rsidRPr="00BB18FB">
        <w:rPr>
          <w:color w:val="000000" w:themeColor="text1"/>
          <w:sz w:val="24"/>
          <w:szCs w:val="24"/>
        </w:rPr>
        <w:t xml:space="preserve">– </w:t>
      </w:r>
      <w:r w:rsidRPr="00CB354A">
        <w:rPr>
          <w:rFonts w:eastAsia="Calibri"/>
          <w:color w:val="auto"/>
          <w:sz w:val="24"/>
          <w:szCs w:val="24"/>
          <w:lang w:eastAsia="en-US"/>
        </w:rPr>
        <w:t>№4 . – С. 56</w:t>
      </w:r>
      <w:r w:rsidR="00625A1A" w:rsidRPr="00625A1A">
        <w:rPr>
          <w:color w:val="000000" w:themeColor="text1"/>
          <w:sz w:val="24"/>
          <w:szCs w:val="24"/>
        </w:rPr>
        <w:t>–</w:t>
      </w:r>
      <w:r w:rsidRPr="00CB354A">
        <w:rPr>
          <w:rFonts w:eastAsia="Calibri"/>
          <w:color w:val="auto"/>
          <w:sz w:val="24"/>
          <w:szCs w:val="24"/>
          <w:lang w:eastAsia="en-US"/>
        </w:rPr>
        <w:t xml:space="preserve">60.   </w:t>
      </w:r>
    </w:p>
    <w:p w:rsidR="00033E20" w:rsidRDefault="00033E20" w:rsidP="00033E20">
      <w:pPr>
        <w:spacing w:line="360" w:lineRule="auto"/>
        <w:ind w:firstLine="709"/>
        <w:contextualSpacing/>
        <w:jc w:val="both"/>
        <w:rPr>
          <w:rFonts w:eastAsia="Calibri"/>
          <w:color w:val="auto"/>
          <w:sz w:val="24"/>
          <w:szCs w:val="24"/>
          <w:lang w:eastAsia="en-US"/>
        </w:rPr>
      </w:pPr>
      <w:r>
        <w:rPr>
          <w:rFonts w:eastAsia="Calibri"/>
          <w:color w:val="auto"/>
          <w:sz w:val="24"/>
          <w:szCs w:val="24"/>
          <w:lang w:eastAsia="en-US"/>
        </w:rPr>
        <w:t>44</w:t>
      </w:r>
      <w:r w:rsidRPr="00CB354A">
        <w:rPr>
          <w:rFonts w:eastAsia="Calibri"/>
          <w:color w:val="auto"/>
          <w:sz w:val="24"/>
          <w:szCs w:val="24"/>
          <w:lang w:eastAsia="en-US"/>
        </w:rPr>
        <w:t xml:space="preserve"> </w:t>
      </w:r>
      <w:proofErr w:type="spellStart"/>
      <w:r w:rsidRPr="00CB354A">
        <w:rPr>
          <w:rFonts w:eastAsia="Calibri"/>
          <w:color w:val="auto"/>
          <w:sz w:val="24"/>
          <w:szCs w:val="24"/>
          <w:lang w:eastAsia="en-US"/>
        </w:rPr>
        <w:t>Стацюк</w:t>
      </w:r>
      <w:proofErr w:type="spellEnd"/>
      <w:r w:rsidRPr="00CB354A">
        <w:rPr>
          <w:rFonts w:eastAsia="Calibri"/>
          <w:color w:val="auto"/>
          <w:sz w:val="24"/>
          <w:szCs w:val="24"/>
          <w:lang w:eastAsia="en-US"/>
        </w:rPr>
        <w:t xml:space="preserve"> В.Н., Фогель Л.А., </w:t>
      </w:r>
      <w:proofErr w:type="spellStart"/>
      <w:r w:rsidRPr="00CB354A">
        <w:rPr>
          <w:rFonts w:eastAsia="Calibri"/>
          <w:color w:val="auto"/>
          <w:sz w:val="24"/>
          <w:szCs w:val="24"/>
          <w:lang w:eastAsia="en-US"/>
        </w:rPr>
        <w:t>Болд</w:t>
      </w:r>
      <w:proofErr w:type="spellEnd"/>
      <w:r w:rsidRPr="00CB354A">
        <w:rPr>
          <w:rFonts w:eastAsia="Calibri"/>
          <w:color w:val="auto"/>
          <w:sz w:val="24"/>
          <w:szCs w:val="24"/>
          <w:lang w:eastAsia="en-US"/>
        </w:rPr>
        <w:t xml:space="preserve"> А. Циклические вольтамперные кривые латунного электрода с фосфатным покрытием // Известия НАН РК (сер. хим.). </w:t>
      </w:r>
      <w:r w:rsidRPr="00BB18FB">
        <w:rPr>
          <w:color w:val="000000" w:themeColor="text1"/>
          <w:sz w:val="24"/>
          <w:szCs w:val="24"/>
        </w:rPr>
        <w:t xml:space="preserve">– </w:t>
      </w:r>
      <w:r w:rsidRPr="00CB354A">
        <w:rPr>
          <w:rFonts w:eastAsia="Calibri"/>
          <w:color w:val="auto"/>
          <w:sz w:val="24"/>
          <w:szCs w:val="24"/>
          <w:lang w:eastAsia="en-US"/>
        </w:rPr>
        <w:t xml:space="preserve">2016. </w:t>
      </w:r>
      <w:r w:rsidRPr="00BB18FB">
        <w:rPr>
          <w:color w:val="000000" w:themeColor="text1"/>
          <w:sz w:val="24"/>
          <w:szCs w:val="24"/>
        </w:rPr>
        <w:t xml:space="preserve">– </w:t>
      </w:r>
      <w:r w:rsidRPr="00CB354A">
        <w:rPr>
          <w:rFonts w:eastAsia="Calibri"/>
          <w:color w:val="auto"/>
          <w:sz w:val="24"/>
          <w:szCs w:val="24"/>
          <w:lang w:eastAsia="en-US"/>
        </w:rPr>
        <w:t>№ 2. – С. 129</w:t>
      </w:r>
      <w:r w:rsidR="00625A1A" w:rsidRPr="00625A1A">
        <w:rPr>
          <w:color w:val="000000" w:themeColor="text1"/>
          <w:sz w:val="24"/>
          <w:szCs w:val="24"/>
        </w:rPr>
        <w:t>–</w:t>
      </w:r>
      <w:r w:rsidRPr="00CB354A">
        <w:rPr>
          <w:rFonts w:eastAsia="Calibri"/>
          <w:color w:val="auto"/>
          <w:sz w:val="24"/>
          <w:szCs w:val="24"/>
          <w:lang w:eastAsia="en-US"/>
        </w:rPr>
        <w:t>135.</w:t>
      </w:r>
    </w:p>
    <w:p w:rsidR="00033E20" w:rsidRDefault="00033E20" w:rsidP="00033E20">
      <w:pPr>
        <w:spacing w:line="360" w:lineRule="auto"/>
        <w:ind w:firstLine="709"/>
        <w:contextualSpacing/>
        <w:jc w:val="both"/>
        <w:rPr>
          <w:rFonts w:eastAsia="Calibri"/>
          <w:color w:val="auto"/>
          <w:sz w:val="24"/>
          <w:szCs w:val="24"/>
          <w:lang w:eastAsia="en-US"/>
        </w:rPr>
      </w:pPr>
      <w:r>
        <w:rPr>
          <w:rFonts w:eastAsia="Calibri"/>
          <w:color w:val="auto"/>
          <w:sz w:val="24"/>
          <w:szCs w:val="24"/>
          <w:lang w:val="kk-KZ" w:eastAsia="en-US"/>
        </w:rPr>
        <w:t xml:space="preserve">45 </w:t>
      </w:r>
      <w:r w:rsidRPr="00CB354A">
        <w:rPr>
          <w:rFonts w:eastAsia="Calibri"/>
          <w:color w:val="auto"/>
          <w:sz w:val="24"/>
          <w:szCs w:val="24"/>
          <w:lang w:val="kk-KZ" w:eastAsia="en-US"/>
        </w:rPr>
        <w:t xml:space="preserve">Стацюк В.Н., Фогель Л.А., Болд А., Султанбек У. Циклические вольтамперные кривые железного электрода с фосфатным покрытием // </w:t>
      </w:r>
      <w:r w:rsidRPr="00CB354A">
        <w:rPr>
          <w:rFonts w:eastAsia="Calibri"/>
          <w:color w:val="auto"/>
          <w:sz w:val="24"/>
          <w:szCs w:val="24"/>
          <w:lang w:eastAsia="en-US"/>
        </w:rPr>
        <w:t xml:space="preserve">Известия НАН РК (сер. хим.). </w:t>
      </w:r>
      <w:r w:rsidRPr="00BB18FB">
        <w:rPr>
          <w:color w:val="000000" w:themeColor="text1"/>
          <w:sz w:val="24"/>
          <w:szCs w:val="24"/>
        </w:rPr>
        <w:t xml:space="preserve">– </w:t>
      </w:r>
      <w:r w:rsidRPr="00CB354A">
        <w:rPr>
          <w:rFonts w:eastAsia="Calibri"/>
          <w:color w:val="auto"/>
          <w:sz w:val="24"/>
          <w:szCs w:val="24"/>
          <w:lang w:eastAsia="en-US"/>
        </w:rPr>
        <w:t xml:space="preserve">2017. </w:t>
      </w:r>
      <w:r w:rsidRPr="00BB18FB">
        <w:rPr>
          <w:color w:val="000000" w:themeColor="text1"/>
          <w:sz w:val="24"/>
          <w:szCs w:val="24"/>
        </w:rPr>
        <w:t xml:space="preserve">– </w:t>
      </w:r>
      <w:r w:rsidRPr="00CB354A">
        <w:rPr>
          <w:rFonts w:eastAsia="Calibri"/>
          <w:color w:val="auto"/>
          <w:sz w:val="24"/>
          <w:szCs w:val="24"/>
          <w:lang w:eastAsia="en-US"/>
        </w:rPr>
        <w:t>№ 3. – С.</w:t>
      </w:r>
      <w:r>
        <w:rPr>
          <w:rFonts w:eastAsia="Calibri"/>
          <w:color w:val="auto"/>
          <w:sz w:val="24"/>
          <w:szCs w:val="24"/>
          <w:lang w:eastAsia="en-US"/>
        </w:rPr>
        <w:t>52</w:t>
      </w:r>
      <w:r w:rsidR="00625A1A" w:rsidRPr="00625A1A">
        <w:rPr>
          <w:color w:val="000000" w:themeColor="text1"/>
          <w:sz w:val="24"/>
          <w:szCs w:val="24"/>
        </w:rPr>
        <w:t>–</w:t>
      </w:r>
      <w:r>
        <w:rPr>
          <w:rFonts w:eastAsia="Calibri"/>
          <w:color w:val="auto"/>
          <w:sz w:val="24"/>
          <w:szCs w:val="24"/>
          <w:lang w:eastAsia="en-US"/>
        </w:rPr>
        <w:t>59.</w:t>
      </w:r>
    </w:p>
    <w:p w:rsidR="00A52AAD" w:rsidRDefault="00033E20" w:rsidP="00A52AAD">
      <w:pPr>
        <w:spacing w:line="360" w:lineRule="auto"/>
        <w:ind w:firstLine="709"/>
        <w:contextualSpacing/>
        <w:jc w:val="both"/>
        <w:rPr>
          <w:rFonts w:eastAsia="Calibri"/>
          <w:color w:val="auto"/>
          <w:sz w:val="24"/>
          <w:szCs w:val="24"/>
          <w:lang w:val="en-US" w:eastAsia="en-US"/>
        </w:rPr>
      </w:pPr>
      <w:proofErr w:type="gramStart"/>
      <w:r w:rsidRPr="007E393E">
        <w:rPr>
          <w:rFonts w:eastAsia="Calibri"/>
          <w:color w:val="auto"/>
          <w:sz w:val="24"/>
          <w:szCs w:val="24"/>
          <w:lang w:val="en-US" w:eastAsia="en-US"/>
        </w:rPr>
        <w:t>46</w:t>
      </w:r>
      <w:proofErr w:type="gramEnd"/>
      <w:r w:rsidRPr="007E393E">
        <w:rPr>
          <w:rFonts w:eastAsia="Calibri"/>
          <w:color w:val="auto"/>
          <w:sz w:val="24"/>
          <w:szCs w:val="24"/>
          <w:lang w:val="en-US" w:eastAsia="en-US"/>
        </w:rPr>
        <w:t xml:space="preserve"> </w:t>
      </w:r>
      <w:proofErr w:type="spellStart"/>
      <w:r w:rsidRPr="007E393E">
        <w:rPr>
          <w:rFonts w:eastAsia="Calibri"/>
          <w:color w:val="auto"/>
          <w:sz w:val="24"/>
          <w:szCs w:val="24"/>
          <w:lang w:val="en-US" w:eastAsia="en-US"/>
        </w:rPr>
        <w:t>Statsyuk</w:t>
      </w:r>
      <w:proofErr w:type="spellEnd"/>
      <w:r w:rsidRPr="007E393E">
        <w:rPr>
          <w:rFonts w:eastAsia="Calibri"/>
          <w:color w:val="auto"/>
          <w:sz w:val="24"/>
          <w:szCs w:val="24"/>
          <w:lang w:val="en-US" w:eastAsia="en-US"/>
        </w:rPr>
        <w:t xml:space="preserve"> V.N, </w:t>
      </w:r>
      <w:proofErr w:type="spellStart"/>
      <w:r w:rsidRPr="007E393E">
        <w:rPr>
          <w:rFonts w:eastAsia="Calibri"/>
          <w:color w:val="auto"/>
          <w:sz w:val="24"/>
          <w:szCs w:val="24"/>
          <w:lang w:val="en-US" w:eastAsia="en-US"/>
        </w:rPr>
        <w:t>Fogel</w:t>
      </w:r>
      <w:proofErr w:type="spellEnd"/>
      <w:r w:rsidRPr="007E393E">
        <w:rPr>
          <w:rFonts w:eastAsia="Calibri"/>
          <w:color w:val="auto"/>
          <w:sz w:val="24"/>
          <w:szCs w:val="24"/>
          <w:lang w:val="en-US" w:eastAsia="en-US"/>
        </w:rPr>
        <w:t xml:space="preserve"> L.A, </w:t>
      </w:r>
      <w:proofErr w:type="spellStart"/>
      <w:r w:rsidRPr="007E393E">
        <w:rPr>
          <w:rFonts w:eastAsia="Calibri"/>
          <w:color w:val="auto"/>
          <w:sz w:val="24"/>
          <w:szCs w:val="24"/>
          <w:lang w:val="en-US" w:eastAsia="en-US"/>
        </w:rPr>
        <w:t>Ait</w:t>
      </w:r>
      <w:proofErr w:type="spellEnd"/>
      <w:r w:rsidRPr="007E393E">
        <w:rPr>
          <w:rFonts w:eastAsia="Calibri"/>
          <w:color w:val="auto"/>
          <w:sz w:val="24"/>
          <w:szCs w:val="24"/>
          <w:lang w:val="en-US" w:eastAsia="en-US"/>
        </w:rPr>
        <w:t xml:space="preserve"> S, </w:t>
      </w:r>
      <w:proofErr w:type="spellStart"/>
      <w:r w:rsidRPr="007E393E">
        <w:rPr>
          <w:rFonts w:eastAsia="Calibri"/>
          <w:color w:val="auto"/>
          <w:sz w:val="24"/>
          <w:szCs w:val="24"/>
          <w:lang w:val="en-US" w:eastAsia="en-US"/>
        </w:rPr>
        <w:t>Vagramyan</w:t>
      </w:r>
      <w:proofErr w:type="spellEnd"/>
      <w:r w:rsidRPr="007E393E">
        <w:rPr>
          <w:rFonts w:eastAsia="Calibri"/>
          <w:color w:val="auto"/>
          <w:sz w:val="24"/>
          <w:szCs w:val="24"/>
          <w:lang w:val="en-US" w:eastAsia="en-US"/>
        </w:rPr>
        <w:t xml:space="preserve"> T. A, </w:t>
      </w:r>
      <w:proofErr w:type="spellStart"/>
      <w:r w:rsidRPr="007E393E">
        <w:rPr>
          <w:rFonts w:eastAsia="Calibri"/>
          <w:color w:val="auto"/>
          <w:sz w:val="24"/>
          <w:szCs w:val="24"/>
          <w:lang w:val="en-US" w:eastAsia="en-US"/>
        </w:rPr>
        <w:t>Abrashov</w:t>
      </w:r>
      <w:proofErr w:type="spellEnd"/>
      <w:r w:rsidRPr="007E393E">
        <w:rPr>
          <w:rFonts w:eastAsia="Calibri"/>
          <w:color w:val="auto"/>
          <w:sz w:val="24"/>
          <w:szCs w:val="24"/>
          <w:lang w:val="en-US" w:eastAsia="en-US"/>
        </w:rPr>
        <w:t xml:space="preserve"> A. A. </w:t>
      </w:r>
      <w:r w:rsidR="00C174A3" w:rsidRPr="007E393E">
        <w:rPr>
          <w:rFonts w:eastAsia="Calibri"/>
          <w:color w:val="auto"/>
          <w:sz w:val="24"/>
          <w:szCs w:val="24"/>
          <w:lang w:val="en-US" w:eastAsia="en-US"/>
        </w:rPr>
        <w:t xml:space="preserve">4th international congress on «Technology engineering and science – 2017: </w:t>
      </w:r>
      <w:r w:rsidR="00C174A3" w:rsidRPr="007E393E">
        <w:rPr>
          <w:rFonts w:eastAsia="Calibri"/>
          <w:color w:val="auto"/>
          <w:sz w:val="24"/>
          <w:szCs w:val="24"/>
          <w:lang w:eastAsia="en-US"/>
        </w:rPr>
        <w:t>е</w:t>
      </w:r>
      <w:proofErr w:type="spellStart"/>
      <w:r w:rsidRPr="007E393E">
        <w:rPr>
          <w:rFonts w:eastAsia="Calibri"/>
          <w:color w:val="auto"/>
          <w:sz w:val="24"/>
          <w:szCs w:val="24"/>
          <w:lang w:val="en-US" w:eastAsia="en-US"/>
        </w:rPr>
        <w:t>ffect</w:t>
      </w:r>
      <w:proofErr w:type="spellEnd"/>
      <w:r w:rsidRPr="007E393E">
        <w:rPr>
          <w:rFonts w:eastAsia="Calibri"/>
          <w:color w:val="auto"/>
          <w:sz w:val="24"/>
          <w:szCs w:val="24"/>
          <w:lang w:val="en-US" w:eastAsia="en-US"/>
        </w:rPr>
        <w:t xml:space="preserve"> of </w:t>
      </w:r>
      <w:r w:rsidR="00C174A3" w:rsidRPr="007E393E">
        <w:rPr>
          <w:rFonts w:eastAsia="Calibri"/>
          <w:color w:val="auto"/>
          <w:sz w:val="24"/>
          <w:szCs w:val="24"/>
          <w:lang w:val="en-US" w:eastAsia="en-US"/>
        </w:rPr>
        <w:t>e</w:t>
      </w:r>
      <w:r w:rsidRPr="007E393E">
        <w:rPr>
          <w:rFonts w:eastAsia="Calibri"/>
          <w:color w:val="auto"/>
          <w:sz w:val="24"/>
          <w:szCs w:val="24"/>
          <w:lang w:val="en-US" w:eastAsia="en-US"/>
        </w:rPr>
        <w:t xml:space="preserve">lectrolyte </w:t>
      </w:r>
      <w:r w:rsidR="00C174A3" w:rsidRPr="007E393E">
        <w:rPr>
          <w:rFonts w:eastAsia="Calibri"/>
          <w:color w:val="auto"/>
          <w:sz w:val="24"/>
          <w:szCs w:val="24"/>
          <w:lang w:val="en-US" w:eastAsia="en-US"/>
        </w:rPr>
        <w:t>c</w:t>
      </w:r>
      <w:r w:rsidRPr="007E393E">
        <w:rPr>
          <w:rFonts w:eastAsia="Calibri"/>
          <w:color w:val="auto"/>
          <w:sz w:val="24"/>
          <w:szCs w:val="24"/>
          <w:lang w:val="en-US" w:eastAsia="en-US"/>
        </w:rPr>
        <w:t xml:space="preserve">omposition on </w:t>
      </w:r>
      <w:r w:rsidR="00C174A3" w:rsidRPr="007E393E">
        <w:rPr>
          <w:rFonts w:eastAsia="Calibri"/>
          <w:color w:val="auto"/>
          <w:sz w:val="24"/>
          <w:szCs w:val="24"/>
          <w:lang w:val="en-US" w:eastAsia="en-US"/>
        </w:rPr>
        <w:t>e</w:t>
      </w:r>
      <w:r w:rsidRPr="007E393E">
        <w:rPr>
          <w:rFonts w:eastAsia="Calibri"/>
          <w:color w:val="auto"/>
          <w:sz w:val="24"/>
          <w:szCs w:val="24"/>
          <w:lang w:val="en-US" w:eastAsia="en-US"/>
        </w:rPr>
        <w:t xml:space="preserve">lectrode </w:t>
      </w:r>
      <w:r w:rsidR="00C174A3" w:rsidRPr="007E393E">
        <w:rPr>
          <w:rFonts w:eastAsia="Calibri"/>
          <w:color w:val="auto"/>
          <w:sz w:val="24"/>
          <w:szCs w:val="24"/>
          <w:lang w:val="en-US" w:eastAsia="en-US"/>
        </w:rPr>
        <w:t>r</w:t>
      </w:r>
      <w:r w:rsidRPr="007E393E">
        <w:rPr>
          <w:rFonts w:eastAsia="Calibri"/>
          <w:color w:val="auto"/>
          <w:sz w:val="24"/>
          <w:szCs w:val="24"/>
          <w:lang w:val="en-US" w:eastAsia="en-US"/>
        </w:rPr>
        <w:t xml:space="preserve">eactions of </w:t>
      </w:r>
      <w:r w:rsidR="00C174A3" w:rsidRPr="007E393E">
        <w:rPr>
          <w:rFonts w:eastAsia="Calibri"/>
          <w:color w:val="auto"/>
          <w:sz w:val="24"/>
          <w:szCs w:val="24"/>
          <w:lang w:val="en-US" w:eastAsia="en-US"/>
        </w:rPr>
        <w:t>i</w:t>
      </w:r>
      <w:r w:rsidRPr="007E393E">
        <w:rPr>
          <w:rFonts w:eastAsia="Calibri"/>
          <w:color w:val="auto"/>
          <w:sz w:val="24"/>
          <w:szCs w:val="24"/>
          <w:lang w:val="en-US" w:eastAsia="en-US"/>
        </w:rPr>
        <w:t xml:space="preserve">ron at </w:t>
      </w:r>
      <w:r w:rsidR="00C174A3" w:rsidRPr="007E393E">
        <w:rPr>
          <w:rFonts w:eastAsia="Calibri"/>
          <w:color w:val="auto"/>
          <w:sz w:val="24"/>
          <w:szCs w:val="24"/>
          <w:lang w:val="en-US" w:eastAsia="en-US"/>
        </w:rPr>
        <w:t>p</w:t>
      </w:r>
      <w:r w:rsidRPr="007E393E">
        <w:rPr>
          <w:rFonts w:eastAsia="Calibri"/>
          <w:color w:val="auto"/>
          <w:sz w:val="24"/>
          <w:szCs w:val="24"/>
          <w:lang w:val="en-US" w:eastAsia="en-US"/>
        </w:rPr>
        <w:t>oten</w:t>
      </w:r>
      <w:r w:rsidR="00EF27D1" w:rsidRPr="007E393E">
        <w:rPr>
          <w:rFonts w:eastAsia="Calibri"/>
          <w:color w:val="auto"/>
          <w:sz w:val="24"/>
          <w:szCs w:val="24"/>
          <w:lang w:val="en-US" w:eastAsia="en-US"/>
        </w:rPr>
        <w:t xml:space="preserve">tials of </w:t>
      </w:r>
      <w:r w:rsidR="00C174A3" w:rsidRPr="007E393E">
        <w:rPr>
          <w:rFonts w:eastAsia="Calibri"/>
          <w:color w:val="auto"/>
          <w:sz w:val="24"/>
          <w:szCs w:val="24"/>
          <w:lang w:val="en-US" w:eastAsia="en-US"/>
        </w:rPr>
        <w:t>i</w:t>
      </w:r>
      <w:r w:rsidR="00EF27D1" w:rsidRPr="007E393E">
        <w:rPr>
          <w:rFonts w:eastAsia="Calibri"/>
          <w:color w:val="auto"/>
          <w:sz w:val="24"/>
          <w:szCs w:val="24"/>
          <w:lang w:val="en-US" w:eastAsia="en-US"/>
        </w:rPr>
        <w:t xml:space="preserve">ts </w:t>
      </w:r>
      <w:r w:rsidR="00C174A3" w:rsidRPr="007E393E">
        <w:rPr>
          <w:rFonts w:eastAsia="Calibri"/>
          <w:color w:val="auto"/>
          <w:sz w:val="24"/>
          <w:szCs w:val="24"/>
          <w:lang w:val="en-US" w:eastAsia="en-US"/>
        </w:rPr>
        <w:t>a</w:t>
      </w:r>
      <w:r w:rsidR="00EF27D1" w:rsidRPr="007E393E">
        <w:rPr>
          <w:rFonts w:eastAsia="Calibri"/>
          <w:color w:val="auto"/>
          <w:sz w:val="24"/>
          <w:szCs w:val="24"/>
          <w:lang w:val="en-US" w:eastAsia="en-US"/>
        </w:rPr>
        <w:t xml:space="preserve">ctive </w:t>
      </w:r>
      <w:r w:rsidR="00C174A3" w:rsidRPr="007E393E">
        <w:rPr>
          <w:rFonts w:eastAsia="Calibri"/>
          <w:color w:val="auto"/>
          <w:sz w:val="24"/>
          <w:szCs w:val="24"/>
          <w:lang w:val="en-US" w:eastAsia="en-US"/>
        </w:rPr>
        <w:t>d</w:t>
      </w:r>
      <w:r w:rsidR="00EF27D1" w:rsidRPr="007E393E">
        <w:rPr>
          <w:rFonts w:eastAsia="Calibri"/>
          <w:color w:val="auto"/>
          <w:sz w:val="24"/>
          <w:szCs w:val="24"/>
          <w:lang w:val="en-US" w:eastAsia="en-US"/>
        </w:rPr>
        <w:t>issolution</w:t>
      </w:r>
      <w:r w:rsidR="00C174A3" w:rsidRPr="007E393E">
        <w:rPr>
          <w:rFonts w:eastAsia="Calibri"/>
          <w:color w:val="auto"/>
          <w:sz w:val="24"/>
          <w:szCs w:val="24"/>
          <w:lang w:val="en-US" w:eastAsia="en-US"/>
        </w:rPr>
        <w:t>»</w:t>
      </w:r>
      <w:r w:rsidRPr="007E393E">
        <w:rPr>
          <w:rFonts w:eastAsia="Calibri"/>
          <w:color w:val="auto"/>
          <w:sz w:val="24"/>
          <w:szCs w:val="24"/>
          <w:lang w:val="en-US" w:eastAsia="en-US"/>
        </w:rPr>
        <w:t xml:space="preserve"> </w:t>
      </w:r>
      <w:r w:rsidR="007E393E" w:rsidRPr="007E393E">
        <w:rPr>
          <w:rFonts w:eastAsia="Calibri"/>
          <w:color w:val="auto"/>
          <w:sz w:val="24"/>
          <w:szCs w:val="24"/>
          <w:lang w:val="en-US" w:eastAsia="en-US"/>
        </w:rPr>
        <w:t>//</w:t>
      </w:r>
      <w:r w:rsidRPr="007E393E">
        <w:rPr>
          <w:rFonts w:eastAsia="Calibri"/>
          <w:color w:val="auto"/>
          <w:sz w:val="24"/>
          <w:szCs w:val="24"/>
          <w:lang w:val="en-US" w:eastAsia="en-US"/>
        </w:rPr>
        <w:t xml:space="preserve"> </w:t>
      </w:r>
      <w:r w:rsidR="007E393E" w:rsidRPr="007E393E">
        <w:rPr>
          <w:rFonts w:eastAsia="Calibri"/>
          <w:color w:val="auto"/>
          <w:sz w:val="24"/>
          <w:szCs w:val="24"/>
          <w:lang w:val="en-US" w:eastAsia="en-US"/>
        </w:rPr>
        <w:t xml:space="preserve">Abstract Book. </w:t>
      </w:r>
      <w:r w:rsidR="007E393E" w:rsidRPr="007E393E">
        <w:rPr>
          <w:color w:val="000000" w:themeColor="text1"/>
          <w:sz w:val="24"/>
          <w:szCs w:val="24"/>
          <w:lang w:val="en-US"/>
        </w:rPr>
        <w:t xml:space="preserve">– </w:t>
      </w:r>
      <w:r w:rsidRPr="007E393E">
        <w:rPr>
          <w:rFonts w:eastAsia="Calibri"/>
          <w:color w:val="auto"/>
          <w:sz w:val="24"/>
          <w:szCs w:val="24"/>
          <w:lang w:val="en-US" w:eastAsia="en-US"/>
        </w:rPr>
        <w:t>2017</w:t>
      </w:r>
      <w:r w:rsidR="007E393E" w:rsidRPr="007E393E">
        <w:rPr>
          <w:rFonts w:eastAsia="Calibri"/>
          <w:color w:val="auto"/>
          <w:sz w:val="24"/>
          <w:szCs w:val="24"/>
          <w:lang w:val="en-US" w:eastAsia="en-US"/>
        </w:rPr>
        <w:t xml:space="preserve">. </w:t>
      </w:r>
      <w:r w:rsidR="007E393E" w:rsidRPr="007E393E">
        <w:rPr>
          <w:color w:val="000000" w:themeColor="text1"/>
          <w:sz w:val="24"/>
          <w:szCs w:val="24"/>
          <w:lang w:val="en-US"/>
        </w:rPr>
        <w:t xml:space="preserve">–№1. – </w:t>
      </w:r>
      <w:r w:rsidRPr="007E393E">
        <w:rPr>
          <w:rFonts w:eastAsia="Calibri"/>
          <w:color w:val="auto"/>
          <w:sz w:val="24"/>
          <w:szCs w:val="24"/>
          <w:lang w:val="en-US" w:eastAsia="en-US"/>
        </w:rPr>
        <w:t>P. 1</w:t>
      </w:r>
      <w:r w:rsidR="00625A1A">
        <w:rPr>
          <w:color w:val="000000" w:themeColor="text1"/>
          <w:sz w:val="24"/>
          <w:szCs w:val="24"/>
          <w:lang w:val="en-US"/>
        </w:rPr>
        <w:t>–</w:t>
      </w:r>
      <w:r w:rsidR="007E393E" w:rsidRPr="007E393E">
        <w:rPr>
          <w:rFonts w:eastAsia="Calibri"/>
          <w:color w:val="auto"/>
          <w:sz w:val="24"/>
          <w:szCs w:val="24"/>
          <w:lang w:val="en-US" w:eastAsia="en-US"/>
        </w:rPr>
        <w:t>5</w:t>
      </w:r>
      <w:r w:rsidRPr="007E393E">
        <w:rPr>
          <w:rFonts w:eastAsia="Calibri"/>
          <w:color w:val="auto"/>
          <w:sz w:val="24"/>
          <w:szCs w:val="24"/>
          <w:lang w:val="en-US" w:eastAsia="en-US"/>
        </w:rPr>
        <w:t>.</w:t>
      </w:r>
    </w:p>
    <w:p w:rsidR="00033E20" w:rsidRPr="00A52AAD" w:rsidRDefault="00033E20" w:rsidP="00A52AAD">
      <w:pPr>
        <w:spacing w:line="360" w:lineRule="auto"/>
        <w:ind w:firstLine="709"/>
        <w:contextualSpacing/>
        <w:jc w:val="both"/>
        <w:rPr>
          <w:rFonts w:eastAsia="Calibri"/>
          <w:color w:val="auto"/>
          <w:sz w:val="24"/>
          <w:szCs w:val="24"/>
          <w:lang w:eastAsia="en-US"/>
        </w:rPr>
      </w:pPr>
      <w:r w:rsidRPr="00A52AAD">
        <w:rPr>
          <w:rFonts w:eastAsia="Calibri"/>
          <w:sz w:val="24"/>
          <w:szCs w:val="24"/>
        </w:rPr>
        <w:t xml:space="preserve">47 </w:t>
      </w:r>
      <w:proofErr w:type="spellStart"/>
      <w:r w:rsidR="00A52AAD" w:rsidRPr="00A52AAD">
        <w:rPr>
          <w:sz w:val="24"/>
          <w:szCs w:val="24"/>
        </w:rPr>
        <w:t>Стацюк</w:t>
      </w:r>
      <w:proofErr w:type="spellEnd"/>
      <w:r w:rsidR="00A52AAD" w:rsidRPr="00A52AAD">
        <w:rPr>
          <w:sz w:val="24"/>
          <w:szCs w:val="24"/>
        </w:rPr>
        <w:t xml:space="preserve"> В.Н., </w:t>
      </w:r>
      <w:proofErr w:type="spellStart"/>
      <w:r w:rsidR="00A52AAD" w:rsidRPr="00A52AAD">
        <w:rPr>
          <w:sz w:val="24"/>
          <w:szCs w:val="24"/>
        </w:rPr>
        <w:t>Айт</w:t>
      </w:r>
      <w:proofErr w:type="spellEnd"/>
      <w:r w:rsidR="00A52AAD" w:rsidRPr="00A52AAD">
        <w:rPr>
          <w:sz w:val="24"/>
          <w:szCs w:val="24"/>
        </w:rPr>
        <w:t xml:space="preserve"> С., </w:t>
      </w:r>
      <w:proofErr w:type="spellStart"/>
      <w:r w:rsidR="00A52AAD" w:rsidRPr="00A52AAD">
        <w:rPr>
          <w:sz w:val="24"/>
          <w:szCs w:val="24"/>
        </w:rPr>
        <w:t>Журинов</w:t>
      </w:r>
      <w:proofErr w:type="spellEnd"/>
      <w:r w:rsidR="00A52AAD" w:rsidRPr="00A52AAD">
        <w:rPr>
          <w:sz w:val="24"/>
          <w:szCs w:val="24"/>
        </w:rPr>
        <w:t xml:space="preserve"> М.Ж., Фогель Л.А., </w:t>
      </w:r>
      <w:proofErr w:type="spellStart"/>
      <w:r w:rsidR="00A52AAD" w:rsidRPr="00A52AAD">
        <w:rPr>
          <w:sz w:val="24"/>
          <w:szCs w:val="24"/>
        </w:rPr>
        <w:t>Абрашов</w:t>
      </w:r>
      <w:proofErr w:type="spellEnd"/>
      <w:r w:rsidR="00A52AAD" w:rsidRPr="00A52AAD">
        <w:rPr>
          <w:sz w:val="24"/>
          <w:szCs w:val="24"/>
        </w:rPr>
        <w:t xml:space="preserve"> А.А. Электродные реакции </w:t>
      </w:r>
      <w:proofErr w:type="spellStart"/>
      <w:r w:rsidR="00A52AAD" w:rsidRPr="00A52AAD">
        <w:rPr>
          <w:sz w:val="24"/>
          <w:szCs w:val="24"/>
        </w:rPr>
        <w:t>фосфоновых</w:t>
      </w:r>
      <w:proofErr w:type="spellEnd"/>
      <w:r w:rsidR="00A52AAD" w:rsidRPr="00A52AAD">
        <w:rPr>
          <w:sz w:val="24"/>
          <w:szCs w:val="24"/>
        </w:rPr>
        <w:t xml:space="preserve"> соединений АТМФ и ГЭДФ на платиновом и </w:t>
      </w:r>
      <w:proofErr w:type="spellStart"/>
      <w:r w:rsidR="00A52AAD" w:rsidRPr="00A52AAD">
        <w:rPr>
          <w:sz w:val="24"/>
          <w:szCs w:val="24"/>
        </w:rPr>
        <w:t>стеклоуглеродном</w:t>
      </w:r>
      <w:proofErr w:type="spellEnd"/>
      <w:r w:rsidR="00A52AAD" w:rsidRPr="00A52AAD">
        <w:rPr>
          <w:sz w:val="24"/>
          <w:szCs w:val="24"/>
        </w:rPr>
        <w:t xml:space="preserve"> электродах </w:t>
      </w:r>
      <w:r w:rsidR="00A52AAD" w:rsidRPr="00A52AAD">
        <w:rPr>
          <w:rFonts w:eastAsia="Calibri"/>
          <w:color w:val="auto"/>
          <w:sz w:val="24"/>
          <w:szCs w:val="24"/>
          <w:lang w:eastAsia="en-US"/>
        </w:rPr>
        <w:t xml:space="preserve">// </w:t>
      </w:r>
      <w:r w:rsidRPr="00A52AAD">
        <w:rPr>
          <w:rFonts w:eastAsia="Calibri"/>
          <w:color w:val="auto"/>
          <w:sz w:val="24"/>
          <w:szCs w:val="24"/>
          <w:lang w:eastAsia="en-US"/>
        </w:rPr>
        <w:t xml:space="preserve">Известия НАН РК. – 2017. – № 5 (425). – </w:t>
      </w:r>
      <w:r w:rsidRPr="00BB18FB">
        <w:rPr>
          <w:rFonts w:eastAsia="Calibri"/>
          <w:color w:val="auto"/>
          <w:sz w:val="24"/>
          <w:szCs w:val="24"/>
          <w:lang w:eastAsia="en-US"/>
        </w:rPr>
        <w:t>С</w:t>
      </w:r>
      <w:r w:rsidRPr="00A52AAD">
        <w:rPr>
          <w:rFonts w:eastAsia="Calibri"/>
          <w:color w:val="auto"/>
          <w:sz w:val="24"/>
          <w:szCs w:val="24"/>
          <w:lang w:eastAsia="en-US"/>
        </w:rPr>
        <w:t>.220</w:t>
      </w:r>
      <w:r w:rsidR="00136193" w:rsidRPr="00A52AAD">
        <w:rPr>
          <w:rFonts w:eastAsia="Calibri"/>
          <w:color w:val="auto"/>
          <w:sz w:val="24"/>
          <w:szCs w:val="24"/>
          <w:lang w:eastAsia="en-US"/>
        </w:rPr>
        <w:t>–</w:t>
      </w:r>
      <w:r w:rsidRPr="00A52AAD">
        <w:rPr>
          <w:rFonts w:eastAsia="Calibri"/>
          <w:color w:val="auto"/>
          <w:sz w:val="24"/>
          <w:szCs w:val="24"/>
          <w:lang w:eastAsia="en-US"/>
        </w:rPr>
        <w:t>225.</w:t>
      </w:r>
    </w:p>
    <w:p w:rsidR="00033E20" w:rsidRDefault="00033E20" w:rsidP="00033E20">
      <w:pPr>
        <w:spacing w:line="360" w:lineRule="auto"/>
        <w:ind w:firstLine="709"/>
        <w:contextualSpacing/>
        <w:jc w:val="both"/>
        <w:rPr>
          <w:rFonts w:eastAsia="Calibri"/>
          <w:color w:val="auto"/>
          <w:sz w:val="24"/>
          <w:szCs w:val="24"/>
          <w:lang w:eastAsia="en-US"/>
        </w:rPr>
      </w:pPr>
      <w:r w:rsidRPr="00BB18FB">
        <w:rPr>
          <w:rFonts w:eastAsia="Calibri"/>
          <w:color w:val="auto"/>
          <w:sz w:val="24"/>
          <w:szCs w:val="24"/>
          <w:lang w:eastAsia="en-US"/>
        </w:rPr>
        <w:t xml:space="preserve">48 </w:t>
      </w:r>
      <w:proofErr w:type="spellStart"/>
      <w:r w:rsidRPr="00CB354A">
        <w:rPr>
          <w:rFonts w:eastAsia="Calibri"/>
          <w:color w:val="auto"/>
          <w:sz w:val="24"/>
          <w:szCs w:val="24"/>
          <w:lang w:eastAsia="en-US"/>
        </w:rPr>
        <w:t>Стацюк</w:t>
      </w:r>
      <w:proofErr w:type="spellEnd"/>
      <w:r w:rsidRPr="00BB18FB">
        <w:rPr>
          <w:rFonts w:eastAsia="Calibri"/>
          <w:color w:val="auto"/>
          <w:sz w:val="24"/>
          <w:szCs w:val="24"/>
          <w:lang w:eastAsia="en-US"/>
        </w:rPr>
        <w:t xml:space="preserve"> </w:t>
      </w:r>
      <w:r w:rsidRPr="00CB354A">
        <w:rPr>
          <w:rFonts w:eastAsia="Calibri"/>
          <w:color w:val="auto"/>
          <w:sz w:val="24"/>
          <w:szCs w:val="24"/>
          <w:lang w:eastAsia="en-US"/>
        </w:rPr>
        <w:t>В</w:t>
      </w:r>
      <w:r w:rsidRPr="00BB18FB">
        <w:rPr>
          <w:rFonts w:eastAsia="Calibri"/>
          <w:color w:val="auto"/>
          <w:sz w:val="24"/>
          <w:szCs w:val="24"/>
          <w:lang w:eastAsia="en-US"/>
        </w:rPr>
        <w:t>.</w:t>
      </w:r>
      <w:r w:rsidRPr="00CB354A">
        <w:rPr>
          <w:rFonts w:eastAsia="Calibri"/>
          <w:color w:val="auto"/>
          <w:sz w:val="24"/>
          <w:szCs w:val="24"/>
          <w:lang w:eastAsia="en-US"/>
        </w:rPr>
        <w:t>Н</w:t>
      </w:r>
      <w:r w:rsidRPr="00BB18FB">
        <w:rPr>
          <w:rFonts w:eastAsia="Calibri"/>
          <w:color w:val="auto"/>
          <w:sz w:val="24"/>
          <w:szCs w:val="24"/>
          <w:lang w:eastAsia="en-US"/>
        </w:rPr>
        <w:t xml:space="preserve">., </w:t>
      </w:r>
      <w:proofErr w:type="spellStart"/>
      <w:r w:rsidRPr="00CB354A">
        <w:rPr>
          <w:rFonts w:eastAsia="Calibri"/>
          <w:color w:val="auto"/>
          <w:sz w:val="24"/>
          <w:szCs w:val="24"/>
          <w:lang w:eastAsia="en-US"/>
        </w:rPr>
        <w:t>Айт</w:t>
      </w:r>
      <w:proofErr w:type="spellEnd"/>
      <w:r w:rsidRPr="00BB18FB">
        <w:rPr>
          <w:rFonts w:eastAsia="Calibri"/>
          <w:color w:val="auto"/>
          <w:sz w:val="24"/>
          <w:szCs w:val="24"/>
          <w:lang w:eastAsia="en-US"/>
        </w:rPr>
        <w:t xml:space="preserve"> </w:t>
      </w:r>
      <w:r w:rsidRPr="00CB354A">
        <w:rPr>
          <w:rFonts w:eastAsia="Calibri"/>
          <w:color w:val="auto"/>
          <w:sz w:val="24"/>
          <w:szCs w:val="24"/>
          <w:lang w:eastAsia="en-US"/>
        </w:rPr>
        <w:t>С</w:t>
      </w:r>
      <w:r w:rsidRPr="00BB18FB">
        <w:rPr>
          <w:rFonts w:eastAsia="Calibri"/>
          <w:color w:val="auto"/>
          <w:sz w:val="24"/>
          <w:szCs w:val="24"/>
          <w:lang w:eastAsia="en-US"/>
        </w:rPr>
        <w:t xml:space="preserve">., </w:t>
      </w:r>
      <w:proofErr w:type="spellStart"/>
      <w:r w:rsidRPr="00CB354A">
        <w:rPr>
          <w:rFonts w:eastAsia="Calibri"/>
          <w:color w:val="auto"/>
          <w:sz w:val="24"/>
          <w:szCs w:val="24"/>
          <w:lang w:eastAsia="en-US"/>
        </w:rPr>
        <w:t>Журинов</w:t>
      </w:r>
      <w:proofErr w:type="spellEnd"/>
      <w:r w:rsidRPr="00BB18FB">
        <w:rPr>
          <w:rFonts w:eastAsia="Calibri"/>
          <w:color w:val="auto"/>
          <w:sz w:val="24"/>
          <w:szCs w:val="24"/>
          <w:lang w:eastAsia="en-US"/>
        </w:rPr>
        <w:t xml:space="preserve"> </w:t>
      </w:r>
      <w:r w:rsidRPr="00CB354A">
        <w:rPr>
          <w:rFonts w:eastAsia="Calibri"/>
          <w:color w:val="auto"/>
          <w:sz w:val="24"/>
          <w:szCs w:val="24"/>
          <w:lang w:eastAsia="en-US"/>
        </w:rPr>
        <w:t>М</w:t>
      </w:r>
      <w:r w:rsidRPr="00BB18FB">
        <w:rPr>
          <w:rFonts w:eastAsia="Calibri"/>
          <w:color w:val="auto"/>
          <w:sz w:val="24"/>
          <w:szCs w:val="24"/>
          <w:lang w:eastAsia="en-US"/>
        </w:rPr>
        <w:t>.</w:t>
      </w:r>
      <w:r w:rsidRPr="00CB354A">
        <w:rPr>
          <w:rFonts w:eastAsia="Calibri"/>
          <w:color w:val="auto"/>
          <w:sz w:val="24"/>
          <w:szCs w:val="24"/>
          <w:lang w:eastAsia="en-US"/>
        </w:rPr>
        <w:t>Ж</w:t>
      </w:r>
      <w:r w:rsidRPr="00BB18FB">
        <w:rPr>
          <w:rFonts w:eastAsia="Calibri"/>
          <w:color w:val="auto"/>
          <w:sz w:val="24"/>
          <w:szCs w:val="24"/>
          <w:lang w:eastAsia="en-US"/>
        </w:rPr>
        <w:t xml:space="preserve">., </w:t>
      </w:r>
      <w:r w:rsidRPr="00CB354A">
        <w:rPr>
          <w:rFonts w:eastAsia="Calibri"/>
          <w:color w:val="auto"/>
          <w:sz w:val="24"/>
          <w:szCs w:val="24"/>
          <w:lang w:eastAsia="en-US"/>
        </w:rPr>
        <w:t>Фогель</w:t>
      </w:r>
      <w:r w:rsidRPr="00BB18FB">
        <w:rPr>
          <w:rFonts w:eastAsia="Calibri"/>
          <w:color w:val="auto"/>
          <w:sz w:val="24"/>
          <w:szCs w:val="24"/>
          <w:lang w:eastAsia="en-US"/>
        </w:rPr>
        <w:t xml:space="preserve"> </w:t>
      </w:r>
      <w:r w:rsidRPr="00CB354A">
        <w:rPr>
          <w:rFonts w:eastAsia="Calibri"/>
          <w:color w:val="auto"/>
          <w:sz w:val="24"/>
          <w:szCs w:val="24"/>
          <w:lang w:eastAsia="en-US"/>
        </w:rPr>
        <w:t>Л</w:t>
      </w:r>
      <w:r w:rsidRPr="00BB18FB">
        <w:rPr>
          <w:rFonts w:eastAsia="Calibri"/>
          <w:color w:val="auto"/>
          <w:sz w:val="24"/>
          <w:szCs w:val="24"/>
          <w:lang w:eastAsia="en-US"/>
        </w:rPr>
        <w:t>.</w:t>
      </w:r>
      <w:r w:rsidRPr="00CB354A">
        <w:rPr>
          <w:rFonts w:eastAsia="Calibri"/>
          <w:color w:val="auto"/>
          <w:sz w:val="24"/>
          <w:szCs w:val="24"/>
          <w:lang w:eastAsia="en-US"/>
        </w:rPr>
        <w:t>А</w:t>
      </w:r>
      <w:r w:rsidRPr="00BB18FB">
        <w:rPr>
          <w:rFonts w:eastAsia="Calibri"/>
          <w:color w:val="auto"/>
          <w:sz w:val="24"/>
          <w:szCs w:val="24"/>
          <w:lang w:eastAsia="en-US"/>
        </w:rPr>
        <w:t xml:space="preserve">., </w:t>
      </w:r>
      <w:proofErr w:type="spellStart"/>
      <w:r w:rsidRPr="00CB354A">
        <w:rPr>
          <w:rFonts w:eastAsia="Calibri"/>
          <w:color w:val="auto"/>
          <w:sz w:val="24"/>
          <w:szCs w:val="24"/>
          <w:lang w:eastAsia="en-US"/>
        </w:rPr>
        <w:t>Абрашов</w:t>
      </w:r>
      <w:proofErr w:type="spellEnd"/>
      <w:r w:rsidRPr="00BB18FB">
        <w:rPr>
          <w:rFonts w:eastAsia="Calibri"/>
          <w:color w:val="auto"/>
          <w:sz w:val="24"/>
          <w:szCs w:val="24"/>
          <w:lang w:eastAsia="en-US"/>
        </w:rPr>
        <w:t xml:space="preserve"> </w:t>
      </w:r>
      <w:r w:rsidRPr="00CB354A">
        <w:rPr>
          <w:rFonts w:eastAsia="Calibri"/>
          <w:color w:val="auto"/>
          <w:sz w:val="24"/>
          <w:szCs w:val="24"/>
          <w:lang w:eastAsia="en-US"/>
        </w:rPr>
        <w:t>А</w:t>
      </w:r>
      <w:r w:rsidRPr="00BB18FB">
        <w:rPr>
          <w:rFonts w:eastAsia="Calibri"/>
          <w:color w:val="auto"/>
          <w:sz w:val="24"/>
          <w:szCs w:val="24"/>
          <w:lang w:eastAsia="en-US"/>
        </w:rPr>
        <w:t>.</w:t>
      </w:r>
      <w:r w:rsidRPr="00CB354A">
        <w:rPr>
          <w:rFonts w:eastAsia="Calibri"/>
          <w:color w:val="auto"/>
          <w:sz w:val="24"/>
          <w:szCs w:val="24"/>
          <w:lang w:eastAsia="en-US"/>
        </w:rPr>
        <w:t>А</w:t>
      </w:r>
      <w:r w:rsidRPr="00BB18FB">
        <w:rPr>
          <w:rFonts w:eastAsia="Calibri"/>
          <w:color w:val="auto"/>
          <w:sz w:val="24"/>
          <w:szCs w:val="24"/>
          <w:lang w:eastAsia="en-US"/>
        </w:rPr>
        <w:t xml:space="preserve">. </w:t>
      </w:r>
      <w:r w:rsidRPr="00CB354A">
        <w:rPr>
          <w:rFonts w:eastAsia="Calibri"/>
          <w:color w:val="auto"/>
          <w:sz w:val="24"/>
          <w:szCs w:val="24"/>
          <w:lang w:eastAsia="en-US"/>
        </w:rPr>
        <w:t>Взаимосвязь</w:t>
      </w:r>
      <w:r w:rsidRPr="00BB18FB">
        <w:rPr>
          <w:rFonts w:eastAsia="Calibri"/>
          <w:color w:val="auto"/>
          <w:sz w:val="24"/>
          <w:szCs w:val="24"/>
          <w:lang w:eastAsia="en-US"/>
        </w:rPr>
        <w:t xml:space="preserve"> </w:t>
      </w:r>
      <w:r w:rsidRPr="00CB354A">
        <w:rPr>
          <w:rFonts w:eastAsia="Calibri"/>
          <w:color w:val="auto"/>
          <w:sz w:val="24"/>
          <w:szCs w:val="24"/>
          <w:lang w:eastAsia="en-US"/>
        </w:rPr>
        <w:t>между</w:t>
      </w:r>
      <w:r w:rsidRPr="00BB18FB">
        <w:rPr>
          <w:rFonts w:eastAsia="Calibri"/>
          <w:color w:val="auto"/>
          <w:sz w:val="24"/>
          <w:szCs w:val="24"/>
          <w:lang w:eastAsia="en-US"/>
        </w:rPr>
        <w:t xml:space="preserve"> </w:t>
      </w:r>
      <w:r w:rsidRPr="00CB354A">
        <w:rPr>
          <w:rFonts w:eastAsia="Calibri"/>
          <w:color w:val="auto"/>
          <w:sz w:val="24"/>
          <w:szCs w:val="24"/>
          <w:lang w:eastAsia="en-US"/>
        </w:rPr>
        <w:t>адсорбционными</w:t>
      </w:r>
      <w:r w:rsidRPr="00BB18FB">
        <w:rPr>
          <w:rFonts w:eastAsia="Calibri"/>
          <w:color w:val="auto"/>
          <w:sz w:val="24"/>
          <w:szCs w:val="24"/>
          <w:lang w:eastAsia="en-US"/>
        </w:rPr>
        <w:t xml:space="preserve"> </w:t>
      </w:r>
      <w:r w:rsidRPr="00CB354A">
        <w:rPr>
          <w:rFonts w:eastAsia="Calibri"/>
          <w:color w:val="auto"/>
          <w:sz w:val="24"/>
          <w:szCs w:val="24"/>
          <w:lang w:eastAsia="en-US"/>
        </w:rPr>
        <w:t>характеристиками</w:t>
      </w:r>
      <w:r w:rsidRPr="00BB18FB">
        <w:rPr>
          <w:rFonts w:eastAsia="Calibri"/>
          <w:color w:val="auto"/>
          <w:sz w:val="24"/>
          <w:szCs w:val="24"/>
          <w:lang w:eastAsia="en-US"/>
        </w:rPr>
        <w:t xml:space="preserve"> </w:t>
      </w:r>
      <w:r w:rsidRPr="00CB354A">
        <w:rPr>
          <w:rFonts w:eastAsia="Calibri"/>
          <w:color w:val="auto"/>
          <w:sz w:val="24"/>
          <w:szCs w:val="24"/>
          <w:lang w:eastAsia="en-US"/>
        </w:rPr>
        <w:t>аминов</w:t>
      </w:r>
      <w:r w:rsidRPr="00BB18FB">
        <w:rPr>
          <w:rFonts w:eastAsia="Calibri"/>
          <w:color w:val="auto"/>
          <w:sz w:val="24"/>
          <w:szCs w:val="24"/>
          <w:lang w:eastAsia="en-US"/>
        </w:rPr>
        <w:t xml:space="preserve"> </w:t>
      </w:r>
      <w:r w:rsidRPr="00CB354A">
        <w:rPr>
          <w:rFonts w:eastAsia="Calibri"/>
          <w:color w:val="auto"/>
          <w:sz w:val="24"/>
          <w:szCs w:val="24"/>
          <w:lang w:eastAsia="en-US"/>
        </w:rPr>
        <w:t>на</w:t>
      </w:r>
      <w:r w:rsidRPr="00BB18FB">
        <w:rPr>
          <w:rFonts w:eastAsia="Calibri"/>
          <w:color w:val="auto"/>
          <w:sz w:val="24"/>
          <w:szCs w:val="24"/>
          <w:lang w:eastAsia="en-US"/>
        </w:rPr>
        <w:t xml:space="preserve"> </w:t>
      </w:r>
      <w:r w:rsidRPr="00CB354A">
        <w:rPr>
          <w:rFonts w:eastAsia="Calibri"/>
          <w:color w:val="auto"/>
          <w:sz w:val="24"/>
          <w:szCs w:val="24"/>
          <w:lang w:eastAsia="en-US"/>
        </w:rPr>
        <w:t>ртути</w:t>
      </w:r>
      <w:r w:rsidRPr="00BB18FB">
        <w:rPr>
          <w:rFonts w:eastAsia="Calibri"/>
          <w:color w:val="auto"/>
          <w:sz w:val="24"/>
          <w:szCs w:val="24"/>
          <w:lang w:eastAsia="en-US"/>
        </w:rPr>
        <w:t xml:space="preserve"> </w:t>
      </w:r>
      <w:r w:rsidRPr="00CB354A">
        <w:rPr>
          <w:rFonts w:eastAsia="Calibri"/>
          <w:color w:val="auto"/>
          <w:sz w:val="24"/>
          <w:szCs w:val="24"/>
          <w:lang w:eastAsia="en-US"/>
        </w:rPr>
        <w:t>и</w:t>
      </w:r>
      <w:r w:rsidRPr="00BB18FB">
        <w:rPr>
          <w:rFonts w:eastAsia="Calibri"/>
          <w:color w:val="auto"/>
          <w:sz w:val="24"/>
          <w:szCs w:val="24"/>
          <w:lang w:eastAsia="en-US"/>
        </w:rPr>
        <w:t xml:space="preserve"> </w:t>
      </w:r>
      <w:r w:rsidRPr="00CB354A">
        <w:rPr>
          <w:rFonts w:eastAsia="Calibri"/>
          <w:color w:val="auto"/>
          <w:sz w:val="24"/>
          <w:szCs w:val="24"/>
          <w:lang w:eastAsia="en-US"/>
        </w:rPr>
        <w:t>их</w:t>
      </w:r>
      <w:r w:rsidRPr="00BB18FB">
        <w:rPr>
          <w:rFonts w:eastAsia="Calibri"/>
          <w:color w:val="auto"/>
          <w:sz w:val="24"/>
          <w:szCs w:val="24"/>
          <w:lang w:eastAsia="en-US"/>
        </w:rPr>
        <w:t xml:space="preserve"> </w:t>
      </w:r>
      <w:r w:rsidRPr="00CB354A">
        <w:rPr>
          <w:rFonts w:eastAsia="Calibri"/>
          <w:color w:val="auto"/>
          <w:sz w:val="24"/>
          <w:szCs w:val="24"/>
          <w:lang w:eastAsia="en-US"/>
        </w:rPr>
        <w:t>ингибирующей</w:t>
      </w:r>
      <w:r w:rsidRPr="00BB18FB">
        <w:rPr>
          <w:rFonts w:eastAsia="Calibri"/>
          <w:color w:val="auto"/>
          <w:sz w:val="24"/>
          <w:szCs w:val="24"/>
          <w:lang w:eastAsia="en-US"/>
        </w:rPr>
        <w:t xml:space="preserve"> </w:t>
      </w:r>
      <w:r w:rsidRPr="00CB354A">
        <w:rPr>
          <w:rFonts w:eastAsia="Calibri"/>
          <w:color w:val="auto"/>
          <w:sz w:val="24"/>
          <w:szCs w:val="24"/>
          <w:lang w:eastAsia="en-US"/>
        </w:rPr>
        <w:lastRenderedPageBreak/>
        <w:t>способностью</w:t>
      </w:r>
      <w:r w:rsidRPr="00BB18FB">
        <w:rPr>
          <w:rFonts w:eastAsia="Calibri"/>
          <w:color w:val="auto"/>
          <w:sz w:val="24"/>
          <w:szCs w:val="24"/>
          <w:lang w:eastAsia="en-US"/>
        </w:rPr>
        <w:t xml:space="preserve"> </w:t>
      </w:r>
      <w:r w:rsidRPr="00CB354A">
        <w:rPr>
          <w:rFonts w:eastAsia="Calibri"/>
          <w:color w:val="auto"/>
          <w:sz w:val="24"/>
          <w:szCs w:val="24"/>
          <w:lang w:eastAsia="en-US"/>
        </w:rPr>
        <w:t>на</w:t>
      </w:r>
      <w:r w:rsidRPr="00BB18FB">
        <w:rPr>
          <w:rFonts w:eastAsia="Calibri"/>
          <w:color w:val="auto"/>
          <w:sz w:val="24"/>
          <w:szCs w:val="24"/>
          <w:lang w:eastAsia="en-US"/>
        </w:rPr>
        <w:t xml:space="preserve"> </w:t>
      </w:r>
      <w:r w:rsidRPr="00CB354A">
        <w:rPr>
          <w:rFonts w:eastAsia="Calibri"/>
          <w:color w:val="auto"/>
          <w:sz w:val="24"/>
          <w:szCs w:val="24"/>
          <w:lang w:eastAsia="en-US"/>
        </w:rPr>
        <w:t>железе</w:t>
      </w:r>
      <w:r w:rsidRPr="00BB18FB">
        <w:rPr>
          <w:rFonts w:eastAsia="Calibri"/>
          <w:color w:val="auto"/>
          <w:sz w:val="24"/>
          <w:szCs w:val="24"/>
          <w:lang w:eastAsia="en-US"/>
        </w:rPr>
        <w:t xml:space="preserve"> // </w:t>
      </w:r>
      <w:r w:rsidRPr="00CB354A">
        <w:rPr>
          <w:rFonts w:eastAsia="Calibri"/>
          <w:color w:val="auto"/>
          <w:sz w:val="24"/>
          <w:szCs w:val="24"/>
          <w:lang w:eastAsia="en-US"/>
        </w:rPr>
        <w:t>Доклады</w:t>
      </w:r>
      <w:r w:rsidRPr="00BB18FB">
        <w:rPr>
          <w:rFonts w:eastAsia="Calibri"/>
          <w:color w:val="auto"/>
          <w:sz w:val="24"/>
          <w:szCs w:val="24"/>
          <w:lang w:eastAsia="en-US"/>
        </w:rPr>
        <w:t xml:space="preserve"> </w:t>
      </w:r>
      <w:r w:rsidRPr="00CB354A">
        <w:rPr>
          <w:rFonts w:eastAsia="Calibri"/>
          <w:color w:val="auto"/>
          <w:sz w:val="24"/>
          <w:szCs w:val="24"/>
          <w:lang w:eastAsia="en-US"/>
        </w:rPr>
        <w:t>Национальной</w:t>
      </w:r>
      <w:r w:rsidRPr="00BB18FB">
        <w:rPr>
          <w:rFonts w:eastAsia="Calibri"/>
          <w:color w:val="auto"/>
          <w:sz w:val="24"/>
          <w:szCs w:val="24"/>
          <w:lang w:eastAsia="en-US"/>
        </w:rPr>
        <w:t xml:space="preserve"> </w:t>
      </w:r>
      <w:r w:rsidRPr="00CB354A">
        <w:rPr>
          <w:rFonts w:eastAsia="Calibri"/>
          <w:color w:val="auto"/>
          <w:sz w:val="24"/>
          <w:szCs w:val="24"/>
          <w:lang w:eastAsia="en-US"/>
        </w:rPr>
        <w:t>Академии</w:t>
      </w:r>
      <w:r w:rsidRPr="00BB18FB">
        <w:rPr>
          <w:rFonts w:eastAsia="Calibri"/>
          <w:color w:val="auto"/>
          <w:sz w:val="24"/>
          <w:szCs w:val="24"/>
          <w:lang w:eastAsia="en-US"/>
        </w:rPr>
        <w:t xml:space="preserve"> </w:t>
      </w:r>
      <w:r w:rsidRPr="00CB354A">
        <w:rPr>
          <w:rFonts w:eastAsia="Calibri"/>
          <w:color w:val="auto"/>
          <w:sz w:val="24"/>
          <w:szCs w:val="24"/>
          <w:lang w:eastAsia="en-US"/>
        </w:rPr>
        <w:t>Наук</w:t>
      </w:r>
      <w:r w:rsidRPr="00BB18FB">
        <w:rPr>
          <w:rFonts w:eastAsia="Calibri"/>
          <w:color w:val="auto"/>
          <w:sz w:val="24"/>
          <w:szCs w:val="24"/>
          <w:lang w:eastAsia="en-US"/>
        </w:rPr>
        <w:t xml:space="preserve"> </w:t>
      </w:r>
      <w:r w:rsidRPr="00CB354A">
        <w:rPr>
          <w:rFonts w:eastAsia="Calibri"/>
          <w:color w:val="auto"/>
          <w:sz w:val="24"/>
          <w:szCs w:val="24"/>
          <w:lang w:eastAsia="en-US"/>
        </w:rPr>
        <w:t>Республики</w:t>
      </w:r>
      <w:r w:rsidRPr="00BB18FB">
        <w:rPr>
          <w:rFonts w:eastAsia="Calibri"/>
          <w:color w:val="auto"/>
          <w:sz w:val="24"/>
          <w:szCs w:val="24"/>
          <w:lang w:eastAsia="en-US"/>
        </w:rPr>
        <w:t xml:space="preserve"> </w:t>
      </w:r>
      <w:r w:rsidRPr="00CB354A">
        <w:rPr>
          <w:rFonts w:eastAsia="Calibri"/>
          <w:color w:val="auto"/>
          <w:sz w:val="24"/>
          <w:szCs w:val="24"/>
          <w:lang w:eastAsia="en-US"/>
        </w:rPr>
        <w:t>Казахстан</w:t>
      </w:r>
      <w:r w:rsidRPr="00BB18FB">
        <w:rPr>
          <w:rFonts w:eastAsia="Calibri"/>
          <w:color w:val="auto"/>
          <w:sz w:val="24"/>
          <w:szCs w:val="24"/>
          <w:lang w:eastAsia="en-US"/>
        </w:rPr>
        <w:t xml:space="preserve">. – 2017. – </w:t>
      </w:r>
      <w:r w:rsidRPr="00CB354A">
        <w:rPr>
          <w:rFonts w:eastAsia="Calibri"/>
          <w:color w:val="auto"/>
          <w:sz w:val="24"/>
          <w:szCs w:val="24"/>
          <w:lang w:eastAsia="en-US"/>
        </w:rPr>
        <w:t>Т</w:t>
      </w:r>
      <w:r>
        <w:rPr>
          <w:rFonts w:eastAsia="Calibri"/>
          <w:color w:val="auto"/>
          <w:sz w:val="24"/>
          <w:szCs w:val="24"/>
          <w:lang w:eastAsia="en-US"/>
        </w:rPr>
        <w:t>.6.</w:t>
      </w:r>
      <w:r w:rsidRPr="00BB18FB">
        <w:rPr>
          <w:rFonts w:eastAsia="Calibri"/>
          <w:color w:val="auto"/>
          <w:sz w:val="24"/>
          <w:szCs w:val="24"/>
          <w:lang w:eastAsia="en-US"/>
        </w:rPr>
        <w:t xml:space="preserve"> </w:t>
      </w:r>
      <w:r w:rsidRPr="00CB354A">
        <w:rPr>
          <w:rFonts w:eastAsia="Calibri"/>
          <w:color w:val="auto"/>
          <w:sz w:val="24"/>
          <w:szCs w:val="24"/>
          <w:lang w:eastAsia="en-US"/>
        </w:rPr>
        <w:t>–</w:t>
      </w:r>
      <w:r w:rsidRPr="00BB18FB">
        <w:rPr>
          <w:rFonts w:eastAsia="Calibri"/>
          <w:color w:val="auto"/>
          <w:sz w:val="24"/>
          <w:szCs w:val="24"/>
          <w:lang w:eastAsia="en-US"/>
        </w:rPr>
        <w:t xml:space="preserve">№ 316. – </w:t>
      </w:r>
      <w:r w:rsidRPr="00CB354A">
        <w:rPr>
          <w:rFonts w:eastAsia="Calibri"/>
          <w:color w:val="auto"/>
          <w:sz w:val="24"/>
          <w:szCs w:val="24"/>
          <w:lang w:eastAsia="en-US"/>
        </w:rPr>
        <w:t>С</w:t>
      </w:r>
      <w:r w:rsidRPr="00BB18FB">
        <w:rPr>
          <w:rFonts w:eastAsia="Calibri"/>
          <w:color w:val="auto"/>
          <w:sz w:val="24"/>
          <w:szCs w:val="24"/>
          <w:lang w:eastAsia="en-US"/>
        </w:rPr>
        <w:t>. 23</w:t>
      </w:r>
      <w:r w:rsidR="00625A1A" w:rsidRPr="00625A1A">
        <w:rPr>
          <w:color w:val="000000" w:themeColor="text1"/>
          <w:sz w:val="24"/>
          <w:szCs w:val="24"/>
        </w:rPr>
        <w:t>–</w:t>
      </w:r>
      <w:r w:rsidRPr="00BB18FB">
        <w:rPr>
          <w:rFonts w:eastAsia="Calibri"/>
          <w:color w:val="auto"/>
          <w:sz w:val="24"/>
          <w:szCs w:val="24"/>
          <w:lang w:eastAsia="en-US"/>
        </w:rPr>
        <w:t>29.</w:t>
      </w:r>
    </w:p>
    <w:p w:rsidR="00033E20" w:rsidRDefault="00033E20" w:rsidP="00033E20">
      <w:pPr>
        <w:spacing w:line="360" w:lineRule="auto"/>
        <w:ind w:firstLine="709"/>
        <w:contextualSpacing/>
        <w:jc w:val="both"/>
        <w:rPr>
          <w:rFonts w:eastAsia="Calibri"/>
          <w:color w:val="auto"/>
          <w:sz w:val="24"/>
          <w:szCs w:val="24"/>
          <w:lang w:val="en-US" w:eastAsia="en-US"/>
        </w:rPr>
      </w:pPr>
      <w:r w:rsidRPr="003C1EDF">
        <w:rPr>
          <w:rFonts w:eastAsia="Calibri"/>
          <w:color w:val="auto"/>
          <w:sz w:val="24"/>
          <w:szCs w:val="24"/>
          <w:lang w:val="en-US" w:eastAsia="en-US"/>
        </w:rPr>
        <w:t xml:space="preserve">49 </w:t>
      </w:r>
      <w:proofErr w:type="spellStart"/>
      <w:r>
        <w:rPr>
          <w:rFonts w:eastAsia="Calibri"/>
          <w:color w:val="auto"/>
          <w:sz w:val="24"/>
          <w:szCs w:val="24"/>
          <w:lang w:val="en-US" w:eastAsia="en-US"/>
        </w:rPr>
        <w:t>Statsyuk</w:t>
      </w:r>
      <w:proofErr w:type="spellEnd"/>
      <w:r>
        <w:rPr>
          <w:rFonts w:eastAsia="Calibri"/>
          <w:color w:val="auto"/>
          <w:sz w:val="24"/>
          <w:szCs w:val="24"/>
          <w:lang w:val="en-US" w:eastAsia="en-US"/>
        </w:rPr>
        <w:t xml:space="preserve"> V.N., </w:t>
      </w:r>
      <w:proofErr w:type="spellStart"/>
      <w:r w:rsidRPr="00CB354A">
        <w:rPr>
          <w:rFonts w:eastAsia="Calibri"/>
          <w:color w:val="auto"/>
          <w:sz w:val="24"/>
          <w:szCs w:val="24"/>
          <w:lang w:val="en-US" w:eastAsia="en-US"/>
        </w:rPr>
        <w:t>Sauyk</w:t>
      </w:r>
      <w:proofErr w:type="spellEnd"/>
      <w:r w:rsidRPr="00CB354A">
        <w:rPr>
          <w:rFonts w:eastAsia="Calibri"/>
          <w:color w:val="auto"/>
          <w:sz w:val="24"/>
          <w:szCs w:val="24"/>
          <w:lang w:val="en-US" w:eastAsia="en-US"/>
        </w:rPr>
        <w:t xml:space="preserve"> </w:t>
      </w:r>
      <w:r>
        <w:rPr>
          <w:rFonts w:eastAsia="Calibri"/>
          <w:color w:val="auto"/>
          <w:sz w:val="24"/>
          <w:szCs w:val="24"/>
          <w:lang w:val="en-US" w:eastAsia="en-US"/>
        </w:rPr>
        <w:t>A</w:t>
      </w:r>
      <w:r w:rsidRPr="00BB18FB">
        <w:rPr>
          <w:rFonts w:eastAsia="Calibri"/>
          <w:color w:val="auto"/>
          <w:sz w:val="24"/>
          <w:szCs w:val="24"/>
          <w:lang w:val="en-US" w:eastAsia="en-US"/>
        </w:rPr>
        <w:t>.</w:t>
      </w:r>
      <w:r>
        <w:rPr>
          <w:rFonts w:eastAsia="Calibri"/>
          <w:color w:val="auto"/>
          <w:sz w:val="24"/>
          <w:szCs w:val="24"/>
          <w:lang w:val="en-US" w:eastAsia="en-US"/>
        </w:rPr>
        <w:t xml:space="preserve">, </w:t>
      </w:r>
      <w:proofErr w:type="spellStart"/>
      <w:r>
        <w:rPr>
          <w:rFonts w:eastAsia="Calibri"/>
          <w:color w:val="auto"/>
          <w:sz w:val="24"/>
          <w:szCs w:val="24"/>
          <w:lang w:val="en-US" w:eastAsia="en-US"/>
        </w:rPr>
        <w:t>Fogel</w:t>
      </w:r>
      <w:proofErr w:type="spellEnd"/>
      <w:r>
        <w:rPr>
          <w:rFonts w:eastAsia="Calibri"/>
          <w:color w:val="auto"/>
          <w:sz w:val="24"/>
          <w:szCs w:val="24"/>
          <w:lang w:val="en-US" w:eastAsia="en-US"/>
        </w:rPr>
        <w:t xml:space="preserve"> L.A., </w:t>
      </w:r>
      <w:proofErr w:type="spellStart"/>
      <w:r>
        <w:rPr>
          <w:rFonts w:eastAsia="Calibri"/>
          <w:color w:val="auto"/>
          <w:sz w:val="24"/>
          <w:szCs w:val="24"/>
          <w:lang w:val="en-US" w:eastAsia="en-US"/>
        </w:rPr>
        <w:t>Zhurinov</w:t>
      </w:r>
      <w:proofErr w:type="spellEnd"/>
      <w:r>
        <w:rPr>
          <w:rFonts w:eastAsia="Calibri"/>
          <w:color w:val="auto"/>
          <w:sz w:val="24"/>
          <w:szCs w:val="24"/>
          <w:lang w:val="en-US" w:eastAsia="en-US"/>
        </w:rPr>
        <w:t xml:space="preserve"> </w:t>
      </w:r>
      <w:proofErr w:type="spellStart"/>
      <w:r>
        <w:rPr>
          <w:rFonts w:eastAsia="Calibri"/>
          <w:color w:val="auto"/>
          <w:sz w:val="24"/>
          <w:szCs w:val="24"/>
          <w:lang w:val="en-US" w:eastAsia="en-US"/>
        </w:rPr>
        <w:t>M.Zh</w:t>
      </w:r>
      <w:proofErr w:type="spellEnd"/>
      <w:r w:rsidRPr="00CB354A">
        <w:rPr>
          <w:rFonts w:eastAsia="Calibri"/>
          <w:color w:val="auto"/>
          <w:sz w:val="24"/>
          <w:szCs w:val="24"/>
          <w:lang w:val="en-US" w:eastAsia="en-US"/>
        </w:rPr>
        <w:t xml:space="preserve">., </w:t>
      </w:r>
      <w:proofErr w:type="spellStart"/>
      <w:r w:rsidRPr="00CB354A">
        <w:rPr>
          <w:rFonts w:eastAsia="Calibri"/>
          <w:color w:val="auto"/>
          <w:sz w:val="24"/>
          <w:szCs w:val="24"/>
          <w:lang w:val="en-US" w:eastAsia="en-US"/>
        </w:rPr>
        <w:t>Abrashov</w:t>
      </w:r>
      <w:proofErr w:type="spellEnd"/>
      <w:r w:rsidRPr="00CB354A">
        <w:rPr>
          <w:rFonts w:eastAsia="Calibri"/>
          <w:color w:val="auto"/>
          <w:sz w:val="24"/>
          <w:szCs w:val="24"/>
          <w:lang w:val="en-US" w:eastAsia="en-US"/>
        </w:rPr>
        <w:t xml:space="preserve"> A.A. Corrosion processes on iron electrode in presence of heterocyclic amines // Oriental journal of ch</w:t>
      </w:r>
      <w:r>
        <w:rPr>
          <w:rFonts w:eastAsia="Calibri"/>
          <w:color w:val="auto"/>
          <w:sz w:val="24"/>
          <w:szCs w:val="24"/>
          <w:lang w:val="en-US" w:eastAsia="en-US"/>
        </w:rPr>
        <w:t>emistry.</w:t>
      </w:r>
      <w:r w:rsidRPr="00BB18FB">
        <w:rPr>
          <w:rFonts w:eastAsia="Calibri"/>
          <w:color w:val="auto"/>
          <w:sz w:val="24"/>
          <w:szCs w:val="24"/>
          <w:lang w:val="en-US" w:eastAsia="en-US"/>
        </w:rPr>
        <w:t xml:space="preserve"> –</w:t>
      </w:r>
      <w:r w:rsidRPr="00CB354A">
        <w:rPr>
          <w:rFonts w:eastAsia="Calibri"/>
          <w:color w:val="auto"/>
          <w:sz w:val="24"/>
          <w:szCs w:val="24"/>
          <w:lang w:val="kk-KZ" w:eastAsia="en-US"/>
        </w:rPr>
        <w:t xml:space="preserve"> 201</w:t>
      </w:r>
      <w:r w:rsidRPr="00CB354A">
        <w:rPr>
          <w:rFonts w:eastAsia="Calibri"/>
          <w:color w:val="auto"/>
          <w:sz w:val="24"/>
          <w:szCs w:val="24"/>
          <w:lang w:val="en-US" w:eastAsia="en-US"/>
        </w:rPr>
        <w:t>7</w:t>
      </w:r>
      <w:r>
        <w:rPr>
          <w:rFonts w:eastAsia="Calibri"/>
          <w:color w:val="auto"/>
          <w:sz w:val="24"/>
          <w:szCs w:val="24"/>
          <w:lang w:val="kk-KZ" w:eastAsia="en-US"/>
        </w:rPr>
        <w:t xml:space="preserve">. </w:t>
      </w:r>
      <w:r w:rsidRPr="00BB18FB">
        <w:rPr>
          <w:rFonts w:eastAsia="Calibri"/>
          <w:color w:val="auto"/>
          <w:sz w:val="24"/>
          <w:szCs w:val="24"/>
          <w:lang w:val="en-US" w:eastAsia="en-US"/>
        </w:rPr>
        <w:t xml:space="preserve">– № 33. – </w:t>
      </w:r>
      <w:r w:rsidRPr="00CB354A">
        <w:rPr>
          <w:rFonts w:eastAsia="Calibri"/>
          <w:color w:val="auto"/>
          <w:sz w:val="24"/>
          <w:szCs w:val="24"/>
          <w:lang w:val="en-US" w:eastAsia="en-US"/>
        </w:rPr>
        <w:t>P.</w:t>
      </w:r>
      <w:r w:rsidRPr="00BB18FB">
        <w:rPr>
          <w:rFonts w:eastAsia="Calibri"/>
          <w:color w:val="auto"/>
          <w:sz w:val="24"/>
          <w:szCs w:val="24"/>
          <w:lang w:val="en-US" w:eastAsia="en-US"/>
        </w:rPr>
        <w:t xml:space="preserve"> </w:t>
      </w:r>
      <w:r w:rsidRPr="00CB354A">
        <w:rPr>
          <w:rFonts w:eastAsia="Calibri"/>
          <w:color w:val="auto"/>
          <w:sz w:val="24"/>
          <w:szCs w:val="24"/>
          <w:lang w:val="en-US" w:eastAsia="en-US"/>
        </w:rPr>
        <w:t>2868</w:t>
      </w:r>
      <w:r w:rsidR="00625A1A">
        <w:rPr>
          <w:color w:val="000000" w:themeColor="text1"/>
          <w:sz w:val="24"/>
          <w:szCs w:val="24"/>
          <w:lang w:val="en-US"/>
        </w:rPr>
        <w:t>–</w:t>
      </w:r>
      <w:r w:rsidRPr="00CB354A">
        <w:rPr>
          <w:rFonts w:eastAsia="Calibri"/>
          <w:color w:val="auto"/>
          <w:sz w:val="24"/>
          <w:szCs w:val="24"/>
          <w:lang w:val="en-US" w:eastAsia="en-US"/>
        </w:rPr>
        <w:t xml:space="preserve">2874. </w:t>
      </w:r>
    </w:p>
    <w:p w:rsidR="00033E20" w:rsidRDefault="00033E20" w:rsidP="00033E20">
      <w:pPr>
        <w:spacing w:line="360" w:lineRule="auto"/>
        <w:ind w:firstLine="709"/>
        <w:contextualSpacing/>
        <w:jc w:val="both"/>
        <w:rPr>
          <w:rFonts w:eastAsia="Calibri"/>
          <w:color w:val="auto"/>
          <w:sz w:val="24"/>
          <w:szCs w:val="24"/>
          <w:lang w:eastAsia="en-US"/>
        </w:rPr>
      </w:pPr>
      <w:r w:rsidRPr="00033E20">
        <w:rPr>
          <w:sz w:val="24"/>
          <w:szCs w:val="24"/>
        </w:rPr>
        <w:t>50 ГОСТ 9.302-88 Единая система защиты от коррозии и старения. Покрытия металлические и неметаллические неорганические. Методы контроля. – М.: Изд-во стандартов. 1990. – 40 с.</w:t>
      </w:r>
    </w:p>
    <w:p w:rsidR="001E7196" w:rsidRPr="0072194B" w:rsidRDefault="001E7196" w:rsidP="001E7196">
      <w:pPr>
        <w:pStyle w:val="a5"/>
        <w:spacing w:line="360" w:lineRule="auto"/>
        <w:jc w:val="both"/>
        <w:rPr>
          <w:sz w:val="24"/>
          <w:szCs w:val="24"/>
        </w:rPr>
      </w:pPr>
    </w:p>
    <w:p w:rsidR="0049656A" w:rsidRPr="00A108D4" w:rsidRDefault="0049656A" w:rsidP="009A30A5">
      <w:pPr>
        <w:spacing w:line="360" w:lineRule="auto"/>
        <w:ind w:firstLine="709"/>
        <w:contextualSpacing/>
        <w:jc w:val="both"/>
        <w:rPr>
          <w:sz w:val="24"/>
          <w:szCs w:val="24"/>
        </w:rPr>
      </w:pPr>
    </w:p>
    <w:p w:rsidR="0049656A" w:rsidRPr="00A108D4" w:rsidRDefault="0049656A" w:rsidP="009A30A5">
      <w:pPr>
        <w:spacing w:line="360" w:lineRule="auto"/>
        <w:ind w:firstLine="709"/>
        <w:contextualSpacing/>
        <w:jc w:val="both"/>
        <w:rPr>
          <w:sz w:val="24"/>
          <w:szCs w:val="24"/>
        </w:rPr>
      </w:pPr>
    </w:p>
    <w:p w:rsidR="0049656A" w:rsidRPr="00A108D4" w:rsidRDefault="0049656A" w:rsidP="009A30A5">
      <w:pPr>
        <w:spacing w:line="360" w:lineRule="auto"/>
        <w:ind w:firstLine="709"/>
        <w:contextualSpacing/>
        <w:jc w:val="both"/>
        <w:rPr>
          <w:sz w:val="24"/>
          <w:szCs w:val="24"/>
        </w:rPr>
      </w:pPr>
    </w:p>
    <w:p w:rsidR="0049656A" w:rsidRPr="00A108D4" w:rsidRDefault="0049656A" w:rsidP="009A30A5">
      <w:pPr>
        <w:spacing w:line="360" w:lineRule="auto"/>
        <w:ind w:firstLine="709"/>
        <w:contextualSpacing/>
        <w:jc w:val="both"/>
        <w:rPr>
          <w:sz w:val="24"/>
          <w:szCs w:val="24"/>
        </w:rPr>
      </w:pPr>
    </w:p>
    <w:p w:rsidR="0049656A" w:rsidRPr="00A108D4" w:rsidRDefault="0049656A" w:rsidP="009A30A5">
      <w:pPr>
        <w:spacing w:line="360" w:lineRule="auto"/>
        <w:ind w:firstLine="709"/>
        <w:contextualSpacing/>
        <w:jc w:val="both"/>
        <w:rPr>
          <w:sz w:val="24"/>
          <w:szCs w:val="24"/>
        </w:rPr>
      </w:pPr>
    </w:p>
    <w:p w:rsidR="0049656A" w:rsidRPr="00A108D4" w:rsidRDefault="0049656A" w:rsidP="009A30A5">
      <w:pPr>
        <w:spacing w:line="360" w:lineRule="auto"/>
        <w:ind w:firstLine="709"/>
        <w:contextualSpacing/>
        <w:jc w:val="both"/>
        <w:rPr>
          <w:sz w:val="24"/>
          <w:szCs w:val="24"/>
        </w:rPr>
      </w:pPr>
    </w:p>
    <w:p w:rsidR="0049656A" w:rsidRPr="00A108D4" w:rsidRDefault="0049656A" w:rsidP="009A30A5">
      <w:pPr>
        <w:spacing w:line="360" w:lineRule="auto"/>
        <w:ind w:firstLine="709"/>
        <w:contextualSpacing/>
        <w:jc w:val="both"/>
        <w:rPr>
          <w:sz w:val="24"/>
          <w:szCs w:val="24"/>
        </w:rPr>
      </w:pPr>
    </w:p>
    <w:p w:rsidR="0049656A" w:rsidRPr="00A108D4" w:rsidRDefault="0049656A" w:rsidP="009A30A5">
      <w:pPr>
        <w:spacing w:line="360" w:lineRule="auto"/>
        <w:ind w:firstLine="709"/>
        <w:contextualSpacing/>
        <w:jc w:val="both"/>
        <w:rPr>
          <w:sz w:val="24"/>
          <w:szCs w:val="24"/>
        </w:rPr>
      </w:pPr>
    </w:p>
    <w:p w:rsidR="0049656A" w:rsidRPr="00A108D4" w:rsidRDefault="0049656A" w:rsidP="009A30A5">
      <w:pPr>
        <w:spacing w:line="360" w:lineRule="auto"/>
        <w:ind w:firstLine="709"/>
        <w:contextualSpacing/>
        <w:jc w:val="both"/>
        <w:rPr>
          <w:sz w:val="24"/>
          <w:szCs w:val="24"/>
        </w:rPr>
      </w:pPr>
    </w:p>
    <w:p w:rsidR="0049656A" w:rsidRPr="00A108D4" w:rsidRDefault="0049656A" w:rsidP="009A30A5">
      <w:pPr>
        <w:spacing w:line="360" w:lineRule="auto"/>
        <w:ind w:firstLine="709"/>
        <w:contextualSpacing/>
        <w:jc w:val="both"/>
        <w:rPr>
          <w:sz w:val="24"/>
          <w:szCs w:val="24"/>
        </w:rPr>
      </w:pPr>
    </w:p>
    <w:p w:rsidR="0049656A" w:rsidRPr="00A108D4" w:rsidRDefault="0049656A" w:rsidP="009A30A5">
      <w:pPr>
        <w:spacing w:line="360" w:lineRule="auto"/>
        <w:ind w:firstLine="709"/>
        <w:contextualSpacing/>
        <w:jc w:val="both"/>
        <w:rPr>
          <w:sz w:val="24"/>
          <w:szCs w:val="24"/>
        </w:rPr>
      </w:pPr>
    </w:p>
    <w:p w:rsidR="0049656A" w:rsidRPr="00A108D4" w:rsidRDefault="0049656A" w:rsidP="009A30A5">
      <w:pPr>
        <w:spacing w:line="360" w:lineRule="auto"/>
        <w:ind w:firstLine="709"/>
        <w:contextualSpacing/>
        <w:jc w:val="both"/>
        <w:rPr>
          <w:sz w:val="24"/>
          <w:szCs w:val="24"/>
        </w:rPr>
      </w:pPr>
    </w:p>
    <w:p w:rsidR="0049656A" w:rsidRPr="00A108D4" w:rsidRDefault="0049656A" w:rsidP="009A30A5">
      <w:pPr>
        <w:spacing w:line="360" w:lineRule="auto"/>
        <w:ind w:firstLine="709"/>
        <w:contextualSpacing/>
        <w:jc w:val="both"/>
        <w:rPr>
          <w:sz w:val="24"/>
          <w:szCs w:val="24"/>
        </w:rPr>
      </w:pPr>
    </w:p>
    <w:p w:rsidR="0049656A" w:rsidRPr="00A108D4" w:rsidRDefault="0049656A" w:rsidP="009A30A5">
      <w:pPr>
        <w:spacing w:line="360" w:lineRule="auto"/>
        <w:ind w:firstLine="709"/>
        <w:contextualSpacing/>
        <w:jc w:val="both"/>
        <w:rPr>
          <w:sz w:val="24"/>
          <w:szCs w:val="24"/>
        </w:rPr>
      </w:pPr>
    </w:p>
    <w:p w:rsidR="0049656A" w:rsidRPr="00A108D4" w:rsidRDefault="0049656A" w:rsidP="009A30A5">
      <w:pPr>
        <w:spacing w:line="360" w:lineRule="auto"/>
        <w:ind w:firstLine="709"/>
        <w:contextualSpacing/>
        <w:jc w:val="both"/>
        <w:rPr>
          <w:sz w:val="24"/>
          <w:szCs w:val="24"/>
        </w:rPr>
      </w:pPr>
    </w:p>
    <w:p w:rsidR="0049656A" w:rsidRPr="00A108D4" w:rsidRDefault="0049656A" w:rsidP="009A30A5">
      <w:pPr>
        <w:spacing w:line="360" w:lineRule="auto"/>
        <w:ind w:firstLine="709"/>
        <w:contextualSpacing/>
        <w:jc w:val="both"/>
        <w:rPr>
          <w:sz w:val="24"/>
          <w:szCs w:val="24"/>
        </w:rPr>
      </w:pPr>
    </w:p>
    <w:p w:rsidR="0049656A" w:rsidRPr="00A108D4" w:rsidRDefault="0049656A" w:rsidP="009A30A5">
      <w:pPr>
        <w:spacing w:line="360" w:lineRule="auto"/>
        <w:ind w:firstLine="709"/>
        <w:contextualSpacing/>
        <w:jc w:val="both"/>
        <w:rPr>
          <w:sz w:val="24"/>
          <w:szCs w:val="24"/>
        </w:rPr>
      </w:pPr>
    </w:p>
    <w:p w:rsidR="0049656A" w:rsidRPr="00A108D4" w:rsidRDefault="0049656A" w:rsidP="009A30A5">
      <w:pPr>
        <w:spacing w:line="360" w:lineRule="auto"/>
        <w:ind w:firstLine="709"/>
        <w:contextualSpacing/>
        <w:jc w:val="both"/>
        <w:rPr>
          <w:sz w:val="24"/>
          <w:szCs w:val="24"/>
        </w:rPr>
      </w:pPr>
    </w:p>
    <w:p w:rsidR="0049656A" w:rsidRPr="00A108D4" w:rsidRDefault="0049656A" w:rsidP="009A30A5">
      <w:pPr>
        <w:spacing w:line="360" w:lineRule="auto"/>
        <w:ind w:firstLine="709"/>
        <w:contextualSpacing/>
        <w:jc w:val="both"/>
        <w:rPr>
          <w:sz w:val="24"/>
          <w:szCs w:val="24"/>
        </w:rPr>
      </w:pPr>
    </w:p>
    <w:p w:rsidR="0049656A" w:rsidRPr="00A108D4" w:rsidRDefault="0049656A" w:rsidP="009A30A5">
      <w:pPr>
        <w:spacing w:line="360" w:lineRule="auto"/>
        <w:ind w:firstLine="709"/>
        <w:contextualSpacing/>
        <w:jc w:val="both"/>
        <w:rPr>
          <w:sz w:val="24"/>
          <w:szCs w:val="24"/>
        </w:rPr>
      </w:pPr>
    </w:p>
    <w:p w:rsidR="00033E20" w:rsidRDefault="00033E20" w:rsidP="00634257">
      <w:pPr>
        <w:spacing w:line="360" w:lineRule="auto"/>
        <w:contextualSpacing/>
        <w:jc w:val="center"/>
        <w:rPr>
          <w:sz w:val="24"/>
          <w:szCs w:val="24"/>
        </w:rPr>
      </w:pPr>
    </w:p>
    <w:p w:rsidR="00033E20" w:rsidRDefault="00033E20" w:rsidP="00634257">
      <w:pPr>
        <w:spacing w:line="360" w:lineRule="auto"/>
        <w:contextualSpacing/>
        <w:jc w:val="center"/>
        <w:rPr>
          <w:sz w:val="24"/>
          <w:szCs w:val="24"/>
        </w:rPr>
      </w:pPr>
    </w:p>
    <w:p w:rsidR="00033E20" w:rsidRDefault="00033E20" w:rsidP="00634257">
      <w:pPr>
        <w:spacing w:line="360" w:lineRule="auto"/>
        <w:contextualSpacing/>
        <w:jc w:val="center"/>
        <w:rPr>
          <w:sz w:val="24"/>
          <w:szCs w:val="24"/>
        </w:rPr>
      </w:pPr>
    </w:p>
    <w:p w:rsidR="00033E20" w:rsidRDefault="00033E20" w:rsidP="00634257">
      <w:pPr>
        <w:spacing w:line="360" w:lineRule="auto"/>
        <w:contextualSpacing/>
        <w:jc w:val="center"/>
        <w:rPr>
          <w:sz w:val="24"/>
          <w:szCs w:val="24"/>
        </w:rPr>
      </w:pPr>
    </w:p>
    <w:p w:rsidR="00B03486" w:rsidRDefault="00B03486" w:rsidP="00634257">
      <w:pPr>
        <w:spacing w:line="360" w:lineRule="auto"/>
        <w:contextualSpacing/>
        <w:jc w:val="center"/>
        <w:rPr>
          <w:sz w:val="24"/>
          <w:szCs w:val="24"/>
        </w:rPr>
      </w:pPr>
      <w:r>
        <w:rPr>
          <w:sz w:val="24"/>
          <w:szCs w:val="24"/>
        </w:rPr>
        <w:br w:type="page"/>
      </w:r>
    </w:p>
    <w:p w:rsidR="00A108D4" w:rsidRDefault="00A108D4" w:rsidP="007C3A5E">
      <w:pPr>
        <w:spacing w:line="360" w:lineRule="auto"/>
        <w:contextualSpacing/>
        <w:jc w:val="center"/>
        <w:rPr>
          <w:b/>
          <w:sz w:val="24"/>
          <w:szCs w:val="24"/>
        </w:rPr>
      </w:pPr>
      <w:r w:rsidRPr="00D1023A">
        <w:rPr>
          <w:b/>
          <w:sz w:val="24"/>
          <w:szCs w:val="24"/>
        </w:rPr>
        <w:lastRenderedPageBreak/>
        <w:t xml:space="preserve">ПРИЛОЖЕНИЕ </w:t>
      </w:r>
      <w:r w:rsidRPr="00D1023A">
        <w:rPr>
          <w:b/>
          <w:sz w:val="24"/>
          <w:szCs w:val="24"/>
          <w:lang w:val="kk-KZ"/>
        </w:rPr>
        <w:t>А</w:t>
      </w:r>
      <w:r w:rsidRPr="00D1023A">
        <w:rPr>
          <w:b/>
          <w:sz w:val="24"/>
          <w:szCs w:val="24"/>
        </w:rPr>
        <w:t xml:space="preserve"> </w:t>
      </w:r>
    </w:p>
    <w:p w:rsidR="00276F4C" w:rsidRDefault="00276F4C" w:rsidP="007C3A5E">
      <w:pPr>
        <w:spacing w:line="360" w:lineRule="auto"/>
        <w:jc w:val="center"/>
        <w:rPr>
          <w:b/>
          <w:color w:val="000000" w:themeColor="text1"/>
          <w:sz w:val="24"/>
          <w:szCs w:val="24"/>
          <w:lang w:val="kk-KZ"/>
        </w:rPr>
      </w:pPr>
    </w:p>
    <w:p w:rsidR="007F0570" w:rsidRPr="0048614E" w:rsidRDefault="007F139B" w:rsidP="007C3A5E">
      <w:pPr>
        <w:spacing w:line="360" w:lineRule="auto"/>
        <w:jc w:val="center"/>
        <w:rPr>
          <w:b/>
          <w:color w:val="000000" w:themeColor="text1"/>
          <w:sz w:val="24"/>
          <w:szCs w:val="24"/>
          <w:lang w:val="kk-KZ"/>
        </w:rPr>
      </w:pPr>
      <w:r>
        <w:rPr>
          <w:b/>
          <w:color w:val="000000" w:themeColor="text1"/>
          <w:sz w:val="24"/>
          <w:szCs w:val="24"/>
          <w:lang w:val="kk-KZ"/>
        </w:rPr>
        <w:t xml:space="preserve">Перечень </w:t>
      </w:r>
      <w:r w:rsidR="007936F8" w:rsidRPr="0048614E">
        <w:rPr>
          <w:b/>
          <w:color w:val="000000" w:themeColor="text1"/>
          <w:sz w:val="24"/>
          <w:szCs w:val="24"/>
          <w:lang w:val="kk-KZ"/>
        </w:rPr>
        <w:t>опубликованных</w:t>
      </w:r>
      <w:r>
        <w:rPr>
          <w:b/>
          <w:color w:val="000000" w:themeColor="text1"/>
          <w:sz w:val="24"/>
          <w:szCs w:val="24"/>
          <w:lang w:val="kk-KZ"/>
        </w:rPr>
        <w:t xml:space="preserve"> научных</w:t>
      </w:r>
      <w:r w:rsidR="007936F8" w:rsidRPr="0048614E">
        <w:rPr>
          <w:b/>
          <w:color w:val="000000" w:themeColor="text1"/>
          <w:sz w:val="24"/>
          <w:szCs w:val="24"/>
          <w:lang w:val="kk-KZ"/>
        </w:rPr>
        <w:t xml:space="preserve"> работ </w:t>
      </w:r>
    </w:p>
    <w:p w:rsidR="007F0570" w:rsidRPr="002414B9" w:rsidRDefault="002414B9" w:rsidP="007C3A5E">
      <w:pPr>
        <w:spacing w:line="360" w:lineRule="auto"/>
        <w:jc w:val="center"/>
        <w:rPr>
          <w:color w:val="000000" w:themeColor="text1"/>
          <w:sz w:val="24"/>
          <w:szCs w:val="24"/>
          <w:lang w:val="kk-KZ"/>
        </w:rPr>
      </w:pPr>
      <w:r w:rsidRPr="002414B9">
        <w:rPr>
          <w:b/>
          <w:color w:val="000000" w:themeColor="text1"/>
          <w:sz w:val="24"/>
          <w:szCs w:val="24"/>
          <w:lang w:val="kk-KZ"/>
        </w:rPr>
        <w:t>Зарубежны</w:t>
      </w:r>
      <w:r>
        <w:rPr>
          <w:b/>
          <w:color w:val="000000" w:themeColor="text1"/>
          <w:sz w:val="24"/>
          <w:szCs w:val="24"/>
          <w:lang w:val="kk-KZ"/>
        </w:rPr>
        <w:t xml:space="preserve">е публикации </w:t>
      </w:r>
      <w:r w:rsidR="007F0570" w:rsidRPr="00933EEE">
        <w:rPr>
          <w:b/>
          <w:color w:val="000000" w:themeColor="text1"/>
          <w:sz w:val="24"/>
          <w:szCs w:val="24"/>
          <w:lang w:val="kk-KZ"/>
        </w:rPr>
        <w:t>за 2018г.</w:t>
      </w:r>
    </w:p>
    <w:p w:rsidR="007F0570" w:rsidRPr="00A730AE" w:rsidRDefault="007F0570" w:rsidP="007F0570">
      <w:pPr>
        <w:spacing w:line="360" w:lineRule="auto"/>
        <w:ind w:firstLine="709"/>
        <w:jc w:val="both"/>
        <w:rPr>
          <w:color w:val="333333"/>
          <w:sz w:val="24"/>
          <w:szCs w:val="24"/>
          <w:shd w:val="clear" w:color="auto" w:fill="FFFFFF"/>
        </w:rPr>
      </w:pPr>
      <w:r>
        <w:rPr>
          <w:color w:val="333333"/>
          <w:sz w:val="24"/>
          <w:szCs w:val="24"/>
          <w:shd w:val="clear" w:color="auto" w:fill="FFFFFF"/>
          <w:lang w:val="kk-KZ"/>
        </w:rPr>
        <w:t xml:space="preserve">1 </w:t>
      </w:r>
      <w:r w:rsidRPr="00CA45E3">
        <w:rPr>
          <w:color w:val="333333"/>
          <w:sz w:val="24"/>
          <w:szCs w:val="24"/>
          <w:shd w:val="clear" w:color="auto" w:fill="FFFFFF"/>
          <w:lang w:val="kk-KZ"/>
        </w:rPr>
        <w:t>Стацюк В.Н.</w:t>
      </w:r>
      <w:r>
        <w:rPr>
          <w:color w:val="333333"/>
          <w:sz w:val="24"/>
          <w:szCs w:val="24"/>
          <w:shd w:val="clear" w:color="auto" w:fill="FFFFFF"/>
          <w:lang w:val="kk-KZ"/>
        </w:rPr>
        <w:t>,</w:t>
      </w:r>
      <w:r w:rsidRPr="00CA45E3">
        <w:rPr>
          <w:color w:val="333333"/>
          <w:sz w:val="24"/>
          <w:szCs w:val="24"/>
          <w:shd w:val="clear" w:color="auto" w:fill="FFFFFF"/>
          <w:lang w:val="kk-KZ"/>
        </w:rPr>
        <w:t xml:space="preserve"> Фогель Л.А</w:t>
      </w:r>
      <w:r>
        <w:rPr>
          <w:color w:val="333333"/>
          <w:sz w:val="24"/>
          <w:szCs w:val="24"/>
          <w:shd w:val="clear" w:color="auto" w:fill="FFFFFF"/>
          <w:lang w:val="kk-KZ"/>
        </w:rPr>
        <w:t>.,</w:t>
      </w:r>
      <w:r w:rsidRPr="00CA45E3">
        <w:rPr>
          <w:color w:val="333333"/>
          <w:sz w:val="24"/>
          <w:szCs w:val="24"/>
          <w:shd w:val="clear" w:color="auto" w:fill="FFFFFF"/>
          <w:lang w:val="kk-KZ"/>
        </w:rPr>
        <w:t xml:space="preserve"> Айт С.</w:t>
      </w:r>
      <w:r>
        <w:rPr>
          <w:color w:val="333333"/>
          <w:sz w:val="24"/>
          <w:szCs w:val="24"/>
          <w:shd w:val="clear" w:color="auto" w:fill="FFFFFF"/>
          <w:lang w:val="kk-KZ"/>
        </w:rPr>
        <w:t>,</w:t>
      </w:r>
      <w:r w:rsidRPr="00CA45E3">
        <w:rPr>
          <w:color w:val="333333"/>
          <w:sz w:val="24"/>
          <w:szCs w:val="24"/>
          <w:shd w:val="clear" w:color="auto" w:fill="FFFFFF"/>
          <w:lang w:val="kk-KZ"/>
        </w:rPr>
        <w:t xml:space="preserve"> Журинов М.Ж.</w:t>
      </w:r>
      <w:r>
        <w:rPr>
          <w:color w:val="333333"/>
          <w:sz w:val="24"/>
          <w:szCs w:val="24"/>
          <w:shd w:val="clear" w:color="auto" w:fill="FFFFFF"/>
          <w:lang w:val="kk-KZ"/>
        </w:rPr>
        <w:t xml:space="preserve">, </w:t>
      </w:r>
      <w:r w:rsidRPr="00CA45E3">
        <w:rPr>
          <w:color w:val="333333"/>
          <w:sz w:val="24"/>
          <w:szCs w:val="24"/>
          <w:shd w:val="clear" w:color="auto" w:fill="FFFFFF"/>
          <w:lang w:val="kk-KZ"/>
        </w:rPr>
        <w:t>Калинкина А.А</w:t>
      </w:r>
      <w:r>
        <w:rPr>
          <w:color w:val="333333"/>
          <w:sz w:val="24"/>
          <w:szCs w:val="24"/>
          <w:shd w:val="clear" w:color="auto" w:fill="FFFFFF"/>
          <w:lang w:val="kk-KZ"/>
        </w:rPr>
        <w:t>.,</w:t>
      </w:r>
      <w:r w:rsidRPr="00CA45E3">
        <w:rPr>
          <w:color w:val="333333"/>
          <w:sz w:val="24"/>
          <w:szCs w:val="24"/>
          <w:shd w:val="clear" w:color="auto" w:fill="FFFFFF"/>
          <w:lang w:val="kk-KZ"/>
        </w:rPr>
        <w:t xml:space="preserve"> Ваграмян Т.А.</w:t>
      </w:r>
      <w:r>
        <w:rPr>
          <w:color w:val="333333"/>
          <w:sz w:val="24"/>
          <w:szCs w:val="24"/>
          <w:shd w:val="clear" w:color="auto" w:fill="FFFFFF"/>
          <w:lang w:val="kk-KZ"/>
        </w:rPr>
        <w:t xml:space="preserve">, </w:t>
      </w:r>
      <w:r w:rsidRPr="00CA45E3">
        <w:rPr>
          <w:color w:val="333333"/>
          <w:sz w:val="24"/>
          <w:szCs w:val="24"/>
          <w:shd w:val="clear" w:color="auto" w:fill="FFFFFF"/>
          <w:lang w:val="kk-KZ"/>
        </w:rPr>
        <w:t>Абрашов</w:t>
      </w:r>
      <w:r>
        <w:rPr>
          <w:color w:val="333333"/>
          <w:sz w:val="24"/>
          <w:szCs w:val="24"/>
          <w:shd w:val="clear" w:color="auto" w:fill="FFFFFF"/>
          <w:lang w:val="kk-KZ"/>
        </w:rPr>
        <w:t xml:space="preserve"> </w:t>
      </w:r>
      <w:r w:rsidRPr="00CA45E3">
        <w:rPr>
          <w:color w:val="333333"/>
          <w:sz w:val="24"/>
          <w:szCs w:val="24"/>
          <w:shd w:val="clear" w:color="auto" w:fill="FFFFFF"/>
          <w:lang w:val="kk-KZ"/>
        </w:rPr>
        <w:t xml:space="preserve">А.А. </w:t>
      </w:r>
      <w:r w:rsidRPr="00CA45E3">
        <w:rPr>
          <w:sz w:val="24"/>
          <w:szCs w:val="24"/>
          <w:lang w:val="kk-KZ"/>
        </w:rPr>
        <w:t>Кинетика</w:t>
      </w:r>
      <w:r w:rsidRPr="00CA45E3">
        <w:rPr>
          <w:color w:val="333333"/>
          <w:sz w:val="24"/>
          <w:szCs w:val="24"/>
          <w:shd w:val="clear" w:color="auto" w:fill="FFFFFF"/>
          <w:lang w:val="kk-KZ"/>
        </w:rPr>
        <w:t xml:space="preserve"> катодного восстановления продуктов ионизации железа в нейтральных растворах </w:t>
      </w:r>
      <w:r>
        <w:rPr>
          <w:color w:val="333333"/>
          <w:sz w:val="24"/>
          <w:szCs w:val="24"/>
          <w:shd w:val="clear" w:color="auto" w:fill="FFFFFF"/>
          <w:lang w:val="kk-KZ"/>
        </w:rPr>
        <w:t xml:space="preserve">// </w:t>
      </w:r>
      <w:r w:rsidRPr="00CA45E3">
        <w:rPr>
          <w:color w:val="333333"/>
          <w:sz w:val="24"/>
          <w:szCs w:val="24"/>
          <w:shd w:val="clear" w:color="auto" w:fill="FFFFFF"/>
          <w:lang w:val="kk-KZ"/>
        </w:rPr>
        <w:t xml:space="preserve">Практика противокоррозионной </w:t>
      </w:r>
      <w:r w:rsidRPr="00CA45E3">
        <w:rPr>
          <w:sz w:val="24"/>
          <w:szCs w:val="24"/>
          <w:lang w:val="kk-KZ"/>
        </w:rPr>
        <w:t xml:space="preserve">защиты. </w:t>
      </w:r>
      <w:r w:rsidRPr="00D63CD1">
        <w:rPr>
          <w:sz w:val="24"/>
          <w:szCs w:val="24"/>
          <w:lang w:val="kk-KZ"/>
        </w:rPr>
        <w:t xml:space="preserve">– </w:t>
      </w:r>
      <w:r w:rsidRPr="00D63CD1">
        <w:rPr>
          <w:color w:val="333333"/>
          <w:sz w:val="24"/>
          <w:szCs w:val="24"/>
          <w:shd w:val="clear" w:color="auto" w:fill="FFFFFF"/>
          <w:lang w:val="kk-KZ"/>
        </w:rPr>
        <w:t xml:space="preserve">2018. </w:t>
      </w:r>
      <w:r w:rsidRPr="00D63CD1">
        <w:rPr>
          <w:sz w:val="24"/>
          <w:szCs w:val="24"/>
        </w:rPr>
        <w:t>–</w:t>
      </w:r>
      <w:r w:rsidRPr="00D63CD1">
        <w:rPr>
          <w:color w:val="333333"/>
          <w:sz w:val="24"/>
          <w:szCs w:val="24"/>
          <w:shd w:val="clear" w:color="auto" w:fill="FFFFFF"/>
          <w:lang w:val="kk-KZ"/>
        </w:rPr>
        <w:t xml:space="preserve"> </w:t>
      </w:r>
      <w:r w:rsidRPr="00D63CD1">
        <w:rPr>
          <w:bCs/>
          <w:color w:val="333333"/>
          <w:sz w:val="24"/>
          <w:szCs w:val="24"/>
          <w:shd w:val="clear" w:color="auto" w:fill="FFFFFF"/>
        </w:rPr>
        <w:t>№ 3(89)</w:t>
      </w:r>
      <w:r w:rsidRPr="00D63CD1">
        <w:rPr>
          <w:color w:val="333333"/>
          <w:sz w:val="24"/>
          <w:szCs w:val="24"/>
          <w:shd w:val="clear" w:color="auto" w:fill="FFFFFF"/>
        </w:rPr>
        <w:t xml:space="preserve">. </w:t>
      </w:r>
      <w:r w:rsidRPr="00797EF9">
        <w:rPr>
          <w:sz w:val="24"/>
          <w:szCs w:val="24"/>
          <w:lang w:val="kk-KZ"/>
        </w:rPr>
        <w:t>–</w:t>
      </w:r>
      <w:r w:rsidRPr="00797EF9">
        <w:rPr>
          <w:color w:val="000000" w:themeColor="text1"/>
          <w:sz w:val="24"/>
          <w:szCs w:val="24"/>
          <w:shd w:val="clear" w:color="auto" w:fill="FFFFFF"/>
        </w:rPr>
        <w:t xml:space="preserve"> </w:t>
      </w:r>
      <w:r w:rsidRPr="00D63CD1">
        <w:rPr>
          <w:color w:val="333333"/>
          <w:sz w:val="24"/>
          <w:szCs w:val="24"/>
          <w:shd w:val="clear" w:color="auto" w:fill="FFFFFF"/>
        </w:rPr>
        <w:t xml:space="preserve">С. 51 </w:t>
      </w:r>
      <w:r>
        <w:rPr>
          <w:color w:val="333333"/>
          <w:sz w:val="24"/>
          <w:szCs w:val="24"/>
          <w:shd w:val="clear" w:color="auto" w:fill="FFFFFF"/>
        </w:rPr>
        <w:t>–</w:t>
      </w:r>
      <w:r w:rsidRPr="00D63CD1">
        <w:rPr>
          <w:color w:val="333333"/>
          <w:sz w:val="24"/>
          <w:szCs w:val="24"/>
          <w:shd w:val="clear" w:color="auto" w:fill="FFFFFF"/>
        </w:rPr>
        <w:t xml:space="preserve"> 56.</w:t>
      </w:r>
      <w:r w:rsidR="00A730AE">
        <w:rPr>
          <w:color w:val="333333"/>
          <w:sz w:val="24"/>
          <w:szCs w:val="24"/>
          <w:shd w:val="clear" w:color="auto" w:fill="FFFFFF"/>
        </w:rPr>
        <w:t xml:space="preserve"> (</w:t>
      </w:r>
      <w:r w:rsidR="00A730AE">
        <w:rPr>
          <w:color w:val="333333"/>
          <w:sz w:val="24"/>
          <w:szCs w:val="24"/>
          <w:shd w:val="clear" w:color="auto" w:fill="FFFFFF"/>
          <w:lang w:val="kk-KZ"/>
        </w:rPr>
        <w:t xml:space="preserve">РИНЦ </w:t>
      </w:r>
      <w:r w:rsidR="005C460A">
        <w:rPr>
          <w:color w:val="333333"/>
          <w:sz w:val="24"/>
          <w:szCs w:val="24"/>
          <w:shd w:val="clear" w:color="auto" w:fill="FFFFFF"/>
        </w:rPr>
        <w:t>И</w:t>
      </w:r>
      <w:r w:rsidR="005C460A">
        <w:rPr>
          <w:color w:val="333333"/>
          <w:sz w:val="24"/>
          <w:szCs w:val="24"/>
          <w:shd w:val="clear" w:color="auto" w:fill="FFFFFF"/>
          <w:lang w:val="kk-KZ"/>
        </w:rPr>
        <w:t>Ф</w:t>
      </w:r>
      <w:r w:rsidR="00A730AE">
        <w:rPr>
          <w:color w:val="333333"/>
          <w:sz w:val="24"/>
          <w:szCs w:val="24"/>
          <w:shd w:val="clear" w:color="auto" w:fill="FFFFFF"/>
        </w:rPr>
        <w:t>-0,2)</w:t>
      </w:r>
    </w:p>
    <w:p w:rsidR="007F0570" w:rsidRDefault="002414B9" w:rsidP="00BF1838">
      <w:pPr>
        <w:spacing w:line="360" w:lineRule="auto"/>
        <w:jc w:val="center"/>
        <w:rPr>
          <w:b/>
          <w:color w:val="000000" w:themeColor="text1"/>
          <w:sz w:val="24"/>
          <w:szCs w:val="24"/>
          <w:lang w:val="kk-KZ"/>
        </w:rPr>
      </w:pPr>
      <w:r w:rsidRPr="002414B9">
        <w:rPr>
          <w:b/>
          <w:color w:val="000000" w:themeColor="text1"/>
          <w:sz w:val="24"/>
          <w:szCs w:val="24"/>
          <w:lang w:val="kk-KZ"/>
        </w:rPr>
        <w:t>Зарубежны</w:t>
      </w:r>
      <w:r>
        <w:rPr>
          <w:b/>
          <w:color w:val="000000" w:themeColor="text1"/>
          <w:sz w:val="24"/>
          <w:szCs w:val="24"/>
          <w:lang w:val="kk-KZ"/>
        </w:rPr>
        <w:t xml:space="preserve">е публикации </w:t>
      </w:r>
      <w:r w:rsidRPr="00933EEE">
        <w:rPr>
          <w:b/>
          <w:color w:val="000000" w:themeColor="text1"/>
          <w:sz w:val="24"/>
          <w:szCs w:val="24"/>
          <w:lang w:val="kk-KZ"/>
        </w:rPr>
        <w:t xml:space="preserve">за </w:t>
      </w:r>
      <w:r w:rsidR="007F0570" w:rsidRPr="00933EEE">
        <w:rPr>
          <w:b/>
          <w:color w:val="000000" w:themeColor="text1"/>
          <w:sz w:val="24"/>
          <w:szCs w:val="24"/>
          <w:lang w:val="kk-KZ"/>
        </w:rPr>
        <w:t>2019г.</w:t>
      </w:r>
    </w:p>
    <w:p w:rsidR="007F0570" w:rsidRPr="005C460A" w:rsidRDefault="007F0570" w:rsidP="007F0570">
      <w:pPr>
        <w:spacing w:line="360" w:lineRule="auto"/>
        <w:ind w:firstLine="709"/>
        <w:jc w:val="both"/>
        <w:rPr>
          <w:sz w:val="24"/>
          <w:szCs w:val="24"/>
          <w:lang w:val="en-US"/>
        </w:rPr>
      </w:pPr>
      <w:r>
        <w:rPr>
          <w:sz w:val="24"/>
          <w:szCs w:val="24"/>
          <w:lang w:val="kk-KZ"/>
        </w:rPr>
        <w:t>1</w:t>
      </w:r>
      <w:r w:rsidRPr="00CA45E3">
        <w:rPr>
          <w:sz w:val="24"/>
          <w:szCs w:val="24"/>
          <w:lang w:val="kk-KZ"/>
        </w:rPr>
        <w:t xml:space="preserve"> Zhurinov M. Zh., Statsyuk V.N., Fogel L.A., Bold A., Abrashov</w:t>
      </w:r>
      <w:r w:rsidRPr="00CA45E3">
        <w:rPr>
          <w:sz w:val="24"/>
          <w:szCs w:val="24"/>
          <w:vertAlign w:val="superscript"/>
          <w:lang w:val="kk-KZ"/>
        </w:rPr>
        <w:t xml:space="preserve"> </w:t>
      </w:r>
      <w:r w:rsidRPr="00CA45E3">
        <w:rPr>
          <w:sz w:val="24"/>
          <w:szCs w:val="24"/>
          <w:lang w:val="kk-KZ"/>
        </w:rPr>
        <w:t>A</w:t>
      </w:r>
      <w:r>
        <w:rPr>
          <w:sz w:val="24"/>
          <w:szCs w:val="24"/>
          <w:lang w:val="kk-KZ"/>
        </w:rPr>
        <w:t>.</w:t>
      </w:r>
      <w:r w:rsidRPr="00CA45E3">
        <w:rPr>
          <w:sz w:val="24"/>
          <w:szCs w:val="24"/>
          <w:lang w:val="kk-KZ"/>
        </w:rPr>
        <w:t xml:space="preserve">A. and Kostiuk A.. Determination of the optimal deposition conditions </w:t>
      </w:r>
      <w:r w:rsidRPr="00D30A75">
        <w:rPr>
          <w:sz w:val="24"/>
          <w:szCs w:val="24"/>
          <w:lang w:val="en-US"/>
        </w:rPr>
        <w:t xml:space="preserve">oxide-zirconium coating on steel base </w:t>
      </w:r>
      <w:r w:rsidRPr="00CA45E3">
        <w:rPr>
          <w:sz w:val="24"/>
          <w:szCs w:val="24"/>
          <w:lang w:val="en-US"/>
        </w:rPr>
        <w:t>/</w:t>
      </w:r>
      <w:r w:rsidRPr="00D30A75">
        <w:rPr>
          <w:sz w:val="24"/>
          <w:szCs w:val="24"/>
          <w:lang w:val="en-US"/>
        </w:rPr>
        <w:t>/</w:t>
      </w:r>
      <w:r w:rsidRPr="00D30A75">
        <w:rPr>
          <w:sz w:val="24"/>
          <w:szCs w:val="24"/>
          <w:lang w:val="kk-KZ"/>
        </w:rPr>
        <w:t xml:space="preserve"> </w:t>
      </w:r>
      <w:proofErr w:type="spellStart"/>
      <w:r>
        <w:rPr>
          <w:sz w:val="24"/>
          <w:szCs w:val="24"/>
          <w:lang w:val="en-US"/>
        </w:rPr>
        <w:t>Rasayan</w:t>
      </w:r>
      <w:proofErr w:type="spellEnd"/>
      <w:r>
        <w:rPr>
          <w:sz w:val="24"/>
          <w:szCs w:val="24"/>
          <w:lang w:val="en-US"/>
        </w:rPr>
        <w:t xml:space="preserve"> Journal of Chemistry.</w:t>
      </w:r>
      <w:r w:rsidRPr="00D30A75">
        <w:rPr>
          <w:sz w:val="24"/>
          <w:szCs w:val="24"/>
          <w:lang w:val="en-US"/>
        </w:rPr>
        <w:t xml:space="preserve"> –</w:t>
      </w:r>
      <w:r w:rsidRPr="00CA45E3">
        <w:rPr>
          <w:sz w:val="24"/>
          <w:szCs w:val="24"/>
          <w:lang w:val="en-US"/>
        </w:rPr>
        <w:t xml:space="preserve"> </w:t>
      </w:r>
      <w:r w:rsidRPr="00D30A75">
        <w:rPr>
          <w:sz w:val="24"/>
          <w:szCs w:val="24"/>
          <w:lang w:val="en-US"/>
        </w:rPr>
        <w:t xml:space="preserve">2019. – </w:t>
      </w:r>
      <w:r w:rsidRPr="00797EF9">
        <w:rPr>
          <w:sz w:val="24"/>
          <w:szCs w:val="24"/>
          <w:lang w:val="en-US"/>
        </w:rPr>
        <w:t>№</w:t>
      </w:r>
      <w:proofErr w:type="gramStart"/>
      <w:r w:rsidRPr="00D30A75">
        <w:rPr>
          <w:sz w:val="24"/>
          <w:szCs w:val="24"/>
          <w:lang w:val="en-US"/>
        </w:rPr>
        <w:t>12(</w:t>
      </w:r>
      <w:proofErr w:type="gramEnd"/>
      <w:r w:rsidRPr="00D30A75">
        <w:rPr>
          <w:sz w:val="24"/>
          <w:szCs w:val="24"/>
          <w:lang w:val="en-US"/>
        </w:rPr>
        <w:t>3)</w:t>
      </w:r>
      <w:r>
        <w:rPr>
          <w:sz w:val="24"/>
          <w:szCs w:val="24"/>
          <w:lang w:val="en-US"/>
        </w:rPr>
        <w:t>.</w:t>
      </w:r>
      <w:r w:rsidRPr="00D30A75">
        <w:rPr>
          <w:sz w:val="24"/>
          <w:szCs w:val="24"/>
          <w:lang w:val="en-US"/>
        </w:rPr>
        <w:t xml:space="preserve"> –</w:t>
      </w:r>
      <w:r w:rsidRPr="00CA45E3">
        <w:rPr>
          <w:sz w:val="24"/>
          <w:szCs w:val="24"/>
          <w:lang w:val="en-US"/>
        </w:rPr>
        <w:t xml:space="preserve"> </w:t>
      </w:r>
      <w:r w:rsidRPr="00D30A75">
        <w:rPr>
          <w:sz w:val="24"/>
          <w:szCs w:val="24"/>
          <w:lang w:val="en-US"/>
        </w:rPr>
        <w:t>P.1287</w:t>
      </w:r>
      <w:r>
        <w:rPr>
          <w:color w:val="000000" w:themeColor="text1"/>
          <w:sz w:val="24"/>
          <w:szCs w:val="24"/>
          <w:lang w:val="en-US"/>
        </w:rPr>
        <w:t>–</w:t>
      </w:r>
      <w:r w:rsidRPr="00D30A75">
        <w:rPr>
          <w:sz w:val="24"/>
          <w:szCs w:val="24"/>
          <w:lang w:val="en-US"/>
        </w:rPr>
        <w:t xml:space="preserve">1293. </w:t>
      </w:r>
      <w:r w:rsidR="005C460A" w:rsidRPr="005C460A">
        <w:rPr>
          <w:sz w:val="24"/>
          <w:szCs w:val="24"/>
          <w:lang w:val="kk-KZ"/>
        </w:rPr>
        <w:t>ИФ</w:t>
      </w:r>
      <w:r w:rsidR="005C460A" w:rsidRPr="005C460A">
        <w:rPr>
          <w:lang w:val="en-US"/>
        </w:rPr>
        <w:t>–</w:t>
      </w:r>
      <w:r w:rsidR="005C460A" w:rsidRPr="005C460A">
        <w:rPr>
          <w:shd w:val="clear" w:color="auto" w:fill="FFFFFF"/>
          <w:lang w:val="kk-KZ"/>
        </w:rPr>
        <w:t>1,8.</w:t>
      </w:r>
      <w:r w:rsidR="005C460A" w:rsidRPr="005C460A">
        <w:rPr>
          <w:color w:val="000000" w:themeColor="text1"/>
          <w:sz w:val="24"/>
          <w:szCs w:val="24"/>
          <w:shd w:val="clear" w:color="auto" w:fill="FFFFFF"/>
          <w:lang w:val="en-US"/>
        </w:rPr>
        <w:t xml:space="preserve"> </w:t>
      </w:r>
      <w:proofErr w:type="spellStart"/>
      <w:r w:rsidR="005C460A" w:rsidRPr="005C460A">
        <w:rPr>
          <w:color w:val="000000" w:themeColor="text1"/>
          <w:sz w:val="24"/>
          <w:szCs w:val="24"/>
          <w:shd w:val="clear" w:color="auto" w:fill="FFFFFF"/>
        </w:rPr>
        <w:t>Процентиль</w:t>
      </w:r>
      <w:proofErr w:type="spellEnd"/>
      <w:r w:rsidR="005C460A" w:rsidRPr="005C460A">
        <w:rPr>
          <w:color w:val="000000" w:themeColor="text1"/>
          <w:sz w:val="24"/>
          <w:szCs w:val="24"/>
          <w:shd w:val="clear" w:color="auto" w:fill="FFFFFF"/>
          <w:lang w:val="en-US"/>
        </w:rPr>
        <w:t xml:space="preserve"> –</w:t>
      </w:r>
      <w:r w:rsidR="005C460A" w:rsidRPr="005C460A">
        <w:rPr>
          <w:color w:val="000000" w:themeColor="text1"/>
          <w:sz w:val="24"/>
          <w:szCs w:val="24"/>
          <w:shd w:val="clear" w:color="auto" w:fill="FFFFFF"/>
          <w:lang w:val="kk-KZ"/>
        </w:rPr>
        <w:t xml:space="preserve"> </w:t>
      </w:r>
      <w:r w:rsidR="005C460A" w:rsidRPr="005C460A">
        <w:rPr>
          <w:color w:val="000000" w:themeColor="text1"/>
          <w:sz w:val="24"/>
          <w:szCs w:val="24"/>
          <w:shd w:val="clear" w:color="auto" w:fill="FFFFFF"/>
          <w:lang w:val="en-US"/>
        </w:rPr>
        <w:t xml:space="preserve">52 </w:t>
      </w:r>
      <w:r w:rsidRPr="005C460A">
        <w:rPr>
          <w:color w:val="000000" w:themeColor="text1"/>
          <w:sz w:val="24"/>
          <w:szCs w:val="24"/>
          <w:shd w:val="clear" w:color="auto" w:fill="FFFFFF"/>
          <w:lang w:val="en-US"/>
        </w:rPr>
        <w:t>(Scopus</w:t>
      </w:r>
      <w:r w:rsidR="005C460A" w:rsidRPr="005C460A">
        <w:rPr>
          <w:color w:val="000000" w:themeColor="text1"/>
          <w:sz w:val="24"/>
          <w:szCs w:val="24"/>
          <w:shd w:val="clear" w:color="auto" w:fill="FFFFFF"/>
          <w:lang w:val="en-US"/>
        </w:rPr>
        <w:t xml:space="preserve">) </w:t>
      </w:r>
      <w:r w:rsidRPr="005C460A">
        <w:rPr>
          <w:color w:val="000000" w:themeColor="text1"/>
          <w:sz w:val="24"/>
          <w:szCs w:val="24"/>
          <w:shd w:val="clear" w:color="auto" w:fill="FFFFFF"/>
          <w:lang w:val="en-US"/>
        </w:rPr>
        <w:t xml:space="preserve"> </w:t>
      </w:r>
    </w:p>
    <w:p w:rsidR="007F0570" w:rsidRDefault="002414B9" w:rsidP="00BF1838">
      <w:pPr>
        <w:spacing w:line="360" w:lineRule="auto"/>
        <w:jc w:val="center"/>
        <w:rPr>
          <w:b/>
          <w:color w:val="000000" w:themeColor="text1"/>
          <w:sz w:val="24"/>
          <w:szCs w:val="24"/>
          <w:lang w:val="kk-KZ"/>
        </w:rPr>
      </w:pPr>
      <w:r w:rsidRPr="002414B9">
        <w:rPr>
          <w:b/>
          <w:color w:val="000000" w:themeColor="text1"/>
          <w:sz w:val="24"/>
          <w:szCs w:val="24"/>
          <w:lang w:val="kk-KZ"/>
        </w:rPr>
        <w:t>Зарубежны</w:t>
      </w:r>
      <w:r>
        <w:rPr>
          <w:b/>
          <w:color w:val="000000" w:themeColor="text1"/>
          <w:sz w:val="24"/>
          <w:szCs w:val="24"/>
          <w:lang w:val="kk-KZ"/>
        </w:rPr>
        <w:t>е публикации</w:t>
      </w:r>
      <w:r w:rsidR="007F0570" w:rsidRPr="00933EEE">
        <w:rPr>
          <w:b/>
          <w:color w:val="000000" w:themeColor="text1"/>
          <w:sz w:val="24"/>
          <w:szCs w:val="24"/>
          <w:lang w:val="kk-KZ"/>
        </w:rPr>
        <w:t xml:space="preserve"> за 2020г.</w:t>
      </w:r>
    </w:p>
    <w:p w:rsidR="005C460A" w:rsidRPr="005C460A" w:rsidRDefault="007F0570" w:rsidP="005C460A">
      <w:pPr>
        <w:spacing w:line="360" w:lineRule="auto"/>
        <w:ind w:firstLine="709"/>
        <w:jc w:val="both"/>
        <w:rPr>
          <w:sz w:val="24"/>
          <w:szCs w:val="24"/>
          <w:lang w:val="en-US"/>
        </w:rPr>
      </w:pPr>
      <w:r>
        <w:rPr>
          <w:color w:val="000000" w:themeColor="text1"/>
          <w:sz w:val="24"/>
          <w:szCs w:val="24"/>
          <w:lang w:val="kk-KZ"/>
        </w:rPr>
        <w:t>1</w:t>
      </w:r>
      <w:r w:rsidRPr="00531F83">
        <w:rPr>
          <w:color w:val="000000" w:themeColor="text1"/>
          <w:sz w:val="24"/>
          <w:szCs w:val="24"/>
          <w:lang w:val="en-US"/>
        </w:rPr>
        <w:t xml:space="preserve"> </w:t>
      </w:r>
      <w:proofErr w:type="spellStart"/>
      <w:r w:rsidRPr="0011138D">
        <w:rPr>
          <w:iCs/>
          <w:color w:val="000000" w:themeColor="text1"/>
          <w:sz w:val="24"/>
          <w:szCs w:val="24"/>
          <w:shd w:val="clear" w:color="auto" w:fill="FFFFFF"/>
          <w:lang w:val="en-US"/>
        </w:rPr>
        <w:t>Statsyuk</w:t>
      </w:r>
      <w:proofErr w:type="spellEnd"/>
      <w:r w:rsidRPr="00531F83">
        <w:rPr>
          <w:iCs/>
          <w:color w:val="000000" w:themeColor="text1"/>
          <w:sz w:val="24"/>
          <w:szCs w:val="24"/>
          <w:shd w:val="clear" w:color="auto" w:fill="FFFFFF"/>
          <w:lang w:val="en-US"/>
        </w:rPr>
        <w:t xml:space="preserve"> </w:t>
      </w:r>
      <w:r w:rsidRPr="0011138D">
        <w:rPr>
          <w:iCs/>
          <w:color w:val="000000" w:themeColor="text1"/>
          <w:sz w:val="24"/>
          <w:szCs w:val="24"/>
          <w:shd w:val="clear" w:color="auto" w:fill="FFFFFF"/>
          <w:lang w:val="en-US"/>
        </w:rPr>
        <w:t>V</w:t>
      </w:r>
      <w:r w:rsidRPr="00531F83">
        <w:rPr>
          <w:iCs/>
          <w:color w:val="000000" w:themeColor="text1"/>
          <w:sz w:val="24"/>
          <w:szCs w:val="24"/>
          <w:shd w:val="clear" w:color="auto" w:fill="FFFFFF"/>
          <w:lang w:val="en-US"/>
        </w:rPr>
        <w:t>.</w:t>
      </w:r>
      <w:r w:rsidRPr="0011138D">
        <w:rPr>
          <w:iCs/>
          <w:color w:val="000000" w:themeColor="text1"/>
          <w:sz w:val="24"/>
          <w:szCs w:val="24"/>
          <w:shd w:val="clear" w:color="auto" w:fill="FFFFFF"/>
          <w:lang w:val="en-US"/>
        </w:rPr>
        <w:t>N</w:t>
      </w:r>
      <w:r w:rsidRPr="00531F83">
        <w:rPr>
          <w:iCs/>
          <w:color w:val="000000" w:themeColor="text1"/>
          <w:sz w:val="24"/>
          <w:szCs w:val="24"/>
          <w:shd w:val="clear" w:color="auto" w:fill="FFFFFF"/>
          <w:lang w:val="en-US"/>
        </w:rPr>
        <w:t xml:space="preserve">., </w:t>
      </w:r>
      <w:r w:rsidRPr="0011138D">
        <w:rPr>
          <w:iCs/>
          <w:color w:val="000000" w:themeColor="text1"/>
          <w:sz w:val="24"/>
          <w:szCs w:val="24"/>
          <w:shd w:val="clear" w:color="auto" w:fill="FFFFFF"/>
          <w:lang w:val="en-US"/>
        </w:rPr>
        <w:t>Bold</w:t>
      </w:r>
      <w:r w:rsidRPr="00531F83">
        <w:rPr>
          <w:iCs/>
          <w:color w:val="000000" w:themeColor="text1"/>
          <w:sz w:val="24"/>
          <w:szCs w:val="24"/>
          <w:shd w:val="clear" w:color="auto" w:fill="FFFFFF"/>
          <w:lang w:val="en-US"/>
        </w:rPr>
        <w:t xml:space="preserve"> </w:t>
      </w:r>
      <w:r w:rsidRPr="0011138D">
        <w:rPr>
          <w:iCs/>
          <w:color w:val="000000" w:themeColor="text1"/>
          <w:sz w:val="24"/>
          <w:szCs w:val="24"/>
          <w:shd w:val="clear" w:color="auto" w:fill="FFFFFF"/>
          <w:lang w:val="en-US"/>
        </w:rPr>
        <w:t>A</w:t>
      </w:r>
      <w:r w:rsidRPr="00531F83">
        <w:rPr>
          <w:iCs/>
          <w:color w:val="000000" w:themeColor="text1"/>
          <w:sz w:val="24"/>
          <w:szCs w:val="24"/>
          <w:shd w:val="clear" w:color="auto" w:fill="FFFFFF"/>
          <w:lang w:val="en-US"/>
        </w:rPr>
        <w:t xml:space="preserve">., </w:t>
      </w:r>
      <w:proofErr w:type="spellStart"/>
      <w:r w:rsidRPr="0011138D">
        <w:rPr>
          <w:iCs/>
          <w:color w:val="000000" w:themeColor="text1"/>
          <w:sz w:val="24"/>
          <w:szCs w:val="24"/>
          <w:shd w:val="clear" w:color="auto" w:fill="FFFFFF"/>
          <w:lang w:val="en-US"/>
        </w:rPr>
        <w:t>Fogel</w:t>
      </w:r>
      <w:proofErr w:type="spellEnd"/>
      <w:r w:rsidRPr="00531F83">
        <w:rPr>
          <w:iCs/>
          <w:color w:val="000000" w:themeColor="text1"/>
          <w:sz w:val="24"/>
          <w:szCs w:val="24"/>
          <w:shd w:val="clear" w:color="auto" w:fill="FFFFFF"/>
          <w:lang w:val="en-US"/>
        </w:rPr>
        <w:t xml:space="preserve"> </w:t>
      </w:r>
      <w:r w:rsidRPr="0011138D">
        <w:rPr>
          <w:iCs/>
          <w:color w:val="000000" w:themeColor="text1"/>
          <w:sz w:val="24"/>
          <w:szCs w:val="24"/>
          <w:shd w:val="clear" w:color="auto" w:fill="FFFFFF"/>
          <w:lang w:val="en-US"/>
        </w:rPr>
        <w:t>L</w:t>
      </w:r>
      <w:r w:rsidRPr="00531F83">
        <w:rPr>
          <w:iCs/>
          <w:color w:val="000000" w:themeColor="text1"/>
          <w:sz w:val="24"/>
          <w:szCs w:val="24"/>
          <w:shd w:val="clear" w:color="auto" w:fill="FFFFFF"/>
          <w:lang w:val="en-US"/>
        </w:rPr>
        <w:t>.</w:t>
      </w:r>
      <w:r w:rsidRPr="0011138D">
        <w:rPr>
          <w:iCs/>
          <w:color w:val="000000" w:themeColor="text1"/>
          <w:sz w:val="24"/>
          <w:szCs w:val="24"/>
          <w:shd w:val="clear" w:color="auto" w:fill="FFFFFF"/>
          <w:lang w:val="en-US"/>
        </w:rPr>
        <w:t>A</w:t>
      </w:r>
      <w:r w:rsidRPr="00531F83">
        <w:rPr>
          <w:iCs/>
          <w:color w:val="000000" w:themeColor="text1"/>
          <w:sz w:val="24"/>
          <w:szCs w:val="24"/>
          <w:shd w:val="clear" w:color="auto" w:fill="FFFFFF"/>
          <w:lang w:val="en-US"/>
        </w:rPr>
        <w:t xml:space="preserve">., </w:t>
      </w:r>
      <w:proofErr w:type="spellStart"/>
      <w:r w:rsidRPr="0011138D">
        <w:rPr>
          <w:iCs/>
          <w:color w:val="000000" w:themeColor="text1"/>
          <w:sz w:val="24"/>
          <w:szCs w:val="24"/>
          <w:shd w:val="clear" w:color="auto" w:fill="FFFFFF"/>
          <w:lang w:val="en-US"/>
        </w:rPr>
        <w:t>Sultanbek</w:t>
      </w:r>
      <w:proofErr w:type="spellEnd"/>
      <w:r w:rsidRPr="00531F83">
        <w:rPr>
          <w:iCs/>
          <w:color w:val="000000" w:themeColor="text1"/>
          <w:sz w:val="24"/>
          <w:szCs w:val="24"/>
          <w:shd w:val="clear" w:color="auto" w:fill="FFFFFF"/>
          <w:lang w:val="en-US"/>
        </w:rPr>
        <w:t xml:space="preserve"> </w:t>
      </w:r>
      <w:r w:rsidRPr="0011138D">
        <w:rPr>
          <w:iCs/>
          <w:color w:val="000000" w:themeColor="text1"/>
          <w:sz w:val="24"/>
          <w:szCs w:val="24"/>
          <w:shd w:val="clear" w:color="auto" w:fill="FFFFFF"/>
          <w:lang w:val="en-US"/>
        </w:rPr>
        <w:t>U</w:t>
      </w:r>
      <w:r w:rsidRPr="00531F83">
        <w:rPr>
          <w:iCs/>
          <w:color w:val="000000" w:themeColor="text1"/>
          <w:sz w:val="24"/>
          <w:szCs w:val="24"/>
          <w:shd w:val="clear" w:color="auto" w:fill="FFFFFF"/>
          <w:lang w:val="en-US"/>
        </w:rPr>
        <w:t xml:space="preserve">. </w:t>
      </w:r>
      <w:r w:rsidRPr="0011138D">
        <w:rPr>
          <w:iCs/>
          <w:color w:val="000000" w:themeColor="text1"/>
          <w:sz w:val="24"/>
          <w:szCs w:val="24"/>
          <w:shd w:val="clear" w:color="auto" w:fill="FFFFFF"/>
          <w:lang w:val="en-US"/>
        </w:rPr>
        <w:t>and</w:t>
      </w:r>
      <w:r w:rsidRPr="00531F83">
        <w:rPr>
          <w:iCs/>
          <w:color w:val="000000" w:themeColor="text1"/>
          <w:sz w:val="24"/>
          <w:szCs w:val="24"/>
          <w:shd w:val="clear" w:color="auto" w:fill="FFFFFF"/>
          <w:lang w:val="en-US"/>
        </w:rPr>
        <w:t xml:space="preserve"> </w:t>
      </w:r>
      <w:proofErr w:type="spellStart"/>
      <w:r w:rsidRPr="0011138D">
        <w:rPr>
          <w:iCs/>
          <w:color w:val="000000" w:themeColor="text1"/>
          <w:sz w:val="24"/>
          <w:szCs w:val="24"/>
          <w:shd w:val="clear" w:color="auto" w:fill="FFFFFF"/>
          <w:lang w:val="en-US"/>
        </w:rPr>
        <w:t>Tilepbergen</w:t>
      </w:r>
      <w:proofErr w:type="spellEnd"/>
      <w:r w:rsidRPr="00531F83">
        <w:rPr>
          <w:iCs/>
          <w:color w:val="000000" w:themeColor="text1"/>
          <w:sz w:val="24"/>
          <w:szCs w:val="24"/>
          <w:shd w:val="clear" w:color="auto" w:fill="FFFFFF"/>
          <w:lang w:val="en-US"/>
        </w:rPr>
        <w:t xml:space="preserve"> </w:t>
      </w:r>
      <w:proofErr w:type="spellStart"/>
      <w:r w:rsidRPr="0011138D">
        <w:rPr>
          <w:iCs/>
          <w:color w:val="000000" w:themeColor="text1"/>
          <w:sz w:val="24"/>
          <w:szCs w:val="24"/>
          <w:shd w:val="clear" w:color="auto" w:fill="FFFFFF"/>
          <w:lang w:val="en-US"/>
        </w:rPr>
        <w:t>Zh</w:t>
      </w:r>
      <w:proofErr w:type="spellEnd"/>
      <w:r w:rsidRPr="00531F83">
        <w:rPr>
          <w:iCs/>
          <w:color w:val="000000" w:themeColor="text1"/>
          <w:sz w:val="24"/>
          <w:szCs w:val="24"/>
          <w:shd w:val="clear" w:color="auto" w:fill="FFFFFF"/>
          <w:lang w:val="en-US"/>
        </w:rPr>
        <w:t xml:space="preserve">. </w:t>
      </w:r>
      <w:hyperlink r:id="rId77" w:tgtFrame="_blank" w:history="1">
        <w:r w:rsidRPr="0011138D">
          <w:rPr>
            <w:rStyle w:val="af2"/>
            <w:color w:val="000000" w:themeColor="text1"/>
            <w:sz w:val="24"/>
            <w:szCs w:val="24"/>
            <w:u w:val="none"/>
            <w:shd w:val="clear" w:color="auto" w:fill="FFFFFF"/>
            <w:lang w:val="en-US"/>
          </w:rPr>
          <w:t xml:space="preserve">Determination of the conditions of phosphate coatings formation on iron by </w:t>
        </w:r>
        <w:proofErr w:type="spellStart"/>
        <w:r w:rsidRPr="0011138D">
          <w:rPr>
            <w:rStyle w:val="af2"/>
            <w:color w:val="000000" w:themeColor="text1"/>
            <w:sz w:val="24"/>
            <w:szCs w:val="24"/>
            <w:u w:val="none"/>
            <w:shd w:val="clear" w:color="auto" w:fill="FFFFFF"/>
            <w:lang w:val="en-US"/>
          </w:rPr>
          <w:t>voltammetric</w:t>
        </w:r>
        <w:proofErr w:type="spellEnd"/>
        <w:r w:rsidRPr="0011138D">
          <w:rPr>
            <w:rStyle w:val="af2"/>
            <w:color w:val="000000" w:themeColor="text1"/>
            <w:sz w:val="24"/>
            <w:szCs w:val="24"/>
            <w:u w:val="none"/>
            <w:shd w:val="clear" w:color="auto" w:fill="FFFFFF"/>
            <w:lang w:val="en-US"/>
          </w:rPr>
          <w:t xml:space="preserve"> method</w:t>
        </w:r>
      </w:hyperlink>
      <w:r w:rsidRPr="0011138D">
        <w:rPr>
          <w:rStyle w:val="af2"/>
          <w:color w:val="000000" w:themeColor="text1"/>
          <w:sz w:val="24"/>
          <w:szCs w:val="24"/>
          <w:u w:val="none"/>
          <w:shd w:val="clear" w:color="auto" w:fill="FFFFFF"/>
          <w:lang w:val="kk-KZ"/>
        </w:rPr>
        <w:t xml:space="preserve"> </w:t>
      </w:r>
      <w:r w:rsidRPr="0011138D">
        <w:rPr>
          <w:color w:val="000000" w:themeColor="text1"/>
          <w:sz w:val="24"/>
          <w:szCs w:val="24"/>
          <w:lang w:val="en-US"/>
        </w:rPr>
        <w:t>/</w:t>
      </w:r>
      <w:r w:rsidRPr="0011138D">
        <w:rPr>
          <w:color w:val="000000" w:themeColor="text1"/>
          <w:sz w:val="24"/>
          <w:szCs w:val="24"/>
          <w:lang w:val="kk-KZ"/>
        </w:rPr>
        <w:t xml:space="preserve">/ </w:t>
      </w:r>
      <w:proofErr w:type="spellStart"/>
      <w:r w:rsidRPr="0011138D">
        <w:rPr>
          <w:color w:val="000000" w:themeColor="text1"/>
          <w:sz w:val="24"/>
          <w:szCs w:val="24"/>
          <w:lang w:val="en-US"/>
        </w:rPr>
        <w:t>Rasayan</w:t>
      </w:r>
      <w:proofErr w:type="spellEnd"/>
      <w:r w:rsidRPr="0011138D">
        <w:rPr>
          <w:color w:val="000000" w:themeColor="text1"/>
          <w:sz w:val="24"/>
          <w:szCs w:val="24"/>
          <w:lang w:val="en-US"/>
        </w:rPr>
        <w:t xml:space="preserve"> Journal of Chemistry</w:t>
      </w:r>
      <w:r w:rsidRPr="0011138D">
        <w:rPr>
          <w:i/>
          <w:color w:val="000000" w:themeColor="text1"/>
          <w:sz w:val="24"/>
          <w:szCs w:val="24"/>
          <w:lang w:val="kk-KZ"/>
        </w:rPr>
        <w:t xml:space="preserve"> </w:t>
      </w:r>
      <w:r w:rsidRPr="0011138D">
        <w:rPr>
          <w:sz w:val="24"/>
          <w:szCs w:val="24"/>
          <w:lang w:val="kk-KZ"/>
        </w:rPr>
        <w:t xml:space="preserve">– </w:t>
      </w:r>
      <w:r w:rsidRPr="0011138D">
        <w:rPr>
          <w:color w:val="000000" w:themeColor="text1"/>
          <w:sz w:val="24"/>
          <w:szCs w:val="24"/>
          <w:lang w:val="en-US"/>
        </w:rPr>
        <w:t>2020.</w:t>
      </w:r>
      <w:r w:rsidRPr="0011138D">
        <w:rPr>
          <w:color w:val="000000" w:themeColor="text1"/>
          <w:sz w:val="24"/>
          <w:szCs w:val="24"/>
          <w:shd w:val="clear" w:color="auto" w:fill="FFFFFF"/>
          <w:lang w:val="en-US"/>
        </w:rPr>
        <w:t xml:space="preserve"> </w:t>
      </w:r>
      <w:r w:rsidRPr="0011138D">
        <w:rPr>
          <w:sz w:val="24"/>
          <w:szCs w:val="24"/>
          <w:lang w:val="kk-KZ"/>
        </w:rPr>
        <w:t xml:space="preserve">– </w:t>
      </w:r>
      <w:r>
        <w:rPr>
          <w:sz w:val="24"/>
          <w:szCs w:val="24"/>
          <w:lang w:val="kk-KZ"/>
        </w:rPr>
        <w:t>№</w:t>
      </w:r>
      <w:r w:rsidRPr="0011138D">
        <w:rPr>
          <w:color w:val="000000" w:themeColor="text1"/>
          <w:sz w:val="24"/>
          <w:szCs w:val="24"/>
          <w:shd w:val="clear" w:color="auto" w:fill="FFFFFF"/>
          <w:lang w:val="en-US"/>
        </w:rPr>
        <w:t xml:space="preserve">13(1). </w:t>
      </w:r>
      <w:r w:rsidRPr="0011138D">
        <w:rPr>
          <w:sz w:val="24"/>
          <w:szCs w:val="24"/>
          <w:lang w:val="kk-KZ"/>
        </w:rPr>
        <w:t>–</w:t>
      </w:r>
      <w:r>
        <w:rPr>
          <w:sz w:val="24"/>
          <w:szCs w:val="24"/>
          <w:lang w:val="kk-KZ"/>
        </w:rPr>
        <w:t xml:space="preserve"> </w:t>
      </w:r>
      <w:r w:rsidRPr="0011138D">
        <w:rPr>
          <w:sz w:val="24"/>
          <w:szCs w:val="24"/>
          <w:lang w:val="en-US"/>
        </w:rPr>
        <w:t xml:space="preserve">P. </w:t>
      </w:r>
      <w:r w:rsidRPr="0011138D">
        <w:rPr>
          <w:color w:val="000000" w:themeColor="text1"/>
          <w:sz w:val="24"/>
          <w:szCs w:val="24"/>
          <w:shd w:val="clear" w:color="auto" w:fill="FFFFFF"/>
          <w:lang w:val="en-US"/>
        </w:rPr>
        <w:t xml:space="preserve">339–345 </w:t>
      </w:r>
      <w:r w:rsidR="005C460A" w:rsidRPr="005C460A">
        <w:rPr>
          <w:sz w:val="24"/>
          <w:szCs w:val="24"/>
          <w:lang w:val="kk-KZ"/>
        </w:rPr>
        <w:t>ИФ</w:t>
      </w:r>
      <w:r w:rsidR="005C460A" w:rsidRPr="005C460A">
        <w:rPr>
          <w:lang w:val="en-US"/>
        </w:rPr>
        <w:t>–</w:t>
      </w:r>
      <w:r w:rsidR="005C460A" w:rsidRPr="005C460A">
        <w:rPr>
          <w:shd w:val="clear" w:color="auto" w:fill="FFFFFF"/>
          <w:lang w:val="kk-KZ"/>
        </w:rPr>
        <w:t>1</w:t>
      </w:r>
      <w:proofErr w:type="gramStart"/>
      <w:r w:rsidR="005C460A" w:rsidRPr="005C460A">
        <w:rPr>
          <w:shd w:val="clear" w:color="auto" w:fill="FFFFFF"/>
          <w:lang w:val="kk-KZ"/>
        </w:rPr>
        <w:t>,8</w:t>
      </w:r>
      <w:proofErr w:type="gramEnd"/>
      <w:r w:rsidR="005C460A" w:rsidRPr="005C460A">
        <w:rPr>
          <w:shd w:val="clear" w:color="auto" w:fill="FFFFFF"/>
          <w:lang w:val="kk-KZ"/>
        </w:rPr>
        <w:t>.</w:t>
      </w:r>
      <w:r w:rsidR="005C460A" w:rsidRPr="005C460A">
        <w:rPr>
          <w:color w:val="000000" w:themeColor="text1"/>
          <w:sz w:val="24"/>
          <w:szCs w:val="24"/>
          <w:shd w:val="clear" w:color="auto" w:fill="FFFFFF"/>
          <w:lang w:val="en-US"/>
        </w:rPr>
        <w:t xml:space="preserve"> </w:t>
      </w:r>
      <w:proofErr w:type="spellStart"/>
      <w:r w:rsidR="005C460A" w:rsidRPr="005C460A">
        <w:rPr>
          <w:color w:val="000000" w:themeColor="text1"/>
          <w:sz w:val="24"/>
          <w:szCs w:val="24"/>
          <w:shd w:val="clear" w:color="auto" w:fill="FFFFFF"/>
        </w:rPr>
        <w:t>Процентиль</w:t>
      </w:r>
      <w:proofErr w:type="spellEnd"/>
      <w:r w:rsidR="005C460A" w:rsidRPr="005C460A">
        <w:rPr>
          <w:color w:val="000000" w:themeColor="text1"/>
          <w:sz w:val="24"/>
          <w:szCs w:val="24"/>
          <w:shd w:val="clear" w:color="auto" w:fill="FFFFFF"/>
          <w:lang w:val="en-US"/>
        </w:rPr>
        <w:t xml:space="preserve"> –</w:t>
      </w:r>
      <w:r w:rsidR="005C460A" w:rsidRPr="005C460A">
        <w:rPr>
          <w:color w:val="000000" w:themeColor="text1"/>
          <w:sz w:val="24"/>
          <w:szCs w:val="24"/>
          <w:shd w:val="clear" w:color="auto" w:fill="FFFFFF"/>
          <w:lang w:val="kk-KZ"/>
        </w:rPr>
        <w:t xml:space="preserve"> </w:t>
      </w:r>
      <w:r w:rsidR="005C460A" w:rsidRPr="005C460A">
        <w:rPr>
          <w:color w:val="000000" w:themeColor="text1"/>
          <w:sz w:val="24"/>
          <w:szCs w:val="24"/>
          <w:shd w:val="clear" w:color="auto" w:fill="FFFFFF"/>
          <w:lang w:val="en-US"/>
        </w:rPr>
        <w:t xml:space="preserve">52 (Scopus)  </w:t>
      </w:r>
    </w:p>
    <w:p w:rsidR="005C460A" w:rsidRPr="005C460A" w:rsidRDefault="007F0570" w:rsidP="005C460A">
      <w:pPr>
        <w:spacing w:line="360" w:lineRule="auto"/>
        <w:ind w:firstLine="709"/>
        <w:jc w:val="both"/>
        <w:rPr>
          <w:sz w:val="24"/>
          <w:szCs w:val="24"/>
          <w:lang w:val="en-US"/>
        </w:rPr>
      </w:pPr>
      <w:r>
        <w:rPr>
          <w:color w:val="000000" w:themeColor="text1"/>
          <w:sz w:val="24"/>
          <w:szCs w:val="24"/>
          <w:lang w:val="kk-KZ"/>
        </w:rPr>
        <w:t>2</w:t>
      </w:r>
      <w:r w:rsidRPr="0011138D">
        <w:rPr>
          <w:color w:val="000000" w:themeColor="text1"/>
          <w:sz w:val="24"/>
          <w:szCs w:val="24"/>
          <w:lang w:val="en-US"/>
        </w:rPr>
        <w:t xml:space="preserve"> </w:t>
      </w:r>
      <w:proofErr w:type="spellStart"/>
      <w:r w:rsidRPr="0011138D">
        <w:rPr>
          <w:color w:val="000000" w:themeColor="text1"/>
          <w:sz w:val="24"/>
          <w:szCs w:val="24"/>
          <w:lang w:val="en-US"/>
        </w:rPr>
        <w:t>Statsyuk</w:t>
      </w:r>
      <w:proofErr w:type="spellEnd"/>
      <w:r w:rsidRPr="0011138D">
        <w:rPr>
          <w:color w:val="000000" w:themeColor="text1"/>
          <w:sz w:val="24"/>
          <w:szCs w:val="24"/>
          <w:lang w:val="en-US"/>
        </w:rPr>
        <w:t xml:space="preserve"> V., Bold A., </w:t>
      </w:r>
      <w:proofErr w:type="spellStart"/>
      <w:r w:rsidRPr="0011138D">
        <w:rPr>
          <w:color w:val="000000" w:themeColor="text1"/>
          <w:sz w:val="24"/>
          <w:szCs w:val="24"/>
          <w:lang w:val="en-US"/>
        </w:rPr>
        <w:t>Zhurinov</w:t>
      </w:r>
      <w:proofErr w:type="spellEnd"/>
      <w:r w:rsidRPr="0011138D">
        <w:rPr>
          <w:color w:val="000000" w:themeColor="text1"/>
          <w:sz w:val="24"/>
          <w:szCs w:val="24"/>
          <w:lang w:val="en-US"/>
        </w:rPr>
        <w:t xml:space="preserve"> M., </w:t>
      </w:r>
      <w:proofErr w:type="spellStart"/>
      <w:r w:rsidRPr="0011138D">
        <w:rPr>
          <w:color w:val="000000" w:themeColor="text1"/>
          <w:sz w:val="24"/>
          <w:szCs w:val="24"/>
          <w:lang w:val="en-US"/>
        </w:rPr>
        <w:t>Fogel</w:t>
      </w:r>
      <w:proofErr w:type="spellEnd"/>
      <w:r w:rsidRPr="0011138D">
        <w:rPr>
          <w:color w:val="000000" w:themeColor="text1"/>
          <w:sz w:val="24"/>
          <w:szCs w:val="24"/>
          <w:lang w:val="en-US"/>
        </w:rPr>
        <w:t xml:space="preserve"> L., </w:t>
      </w:r>
      <w:proofErr w:type="spellStart"/>
      <w:r w:rsidRPr="0011138D">
        <w:rPr>
          <w:color w:val="000000" w:themeColor="text1"/>
          <w:sz w:val="24"/>
          <w:szCs w:val="24"/>
          <w:lang w:val="en-US"/>
        </w:rPr>
        <w:t>Sassykova</w:t>
      </w:r>
      <w:proofErr w:type="spellEnd"/>
      <w:r w:rsidRPr="0011138D">
        <w:rPr>
          <w:color w:val="000000" w:themeColor="text1"/>
          <w:sz w:val="24"/>
          <w:szCs w:val="24"/>
          <w:lang w:val="en-US"/>
        </w:rPr>
        <w:t xml:space="preserve"> L., </w:t>
      </w:r>
      <w:proofErr w:type="spellStart"/>
      <w:r w:rsidRPr="0011138D">
        <w:rPr>
          <w:color w:val="000000" w:themeColor="text1"/>
          <w:sz w:val="24"/>
          <w:szCs w:val="24"/>
          <w:lang w:val="en-US"/>
        </w:rPr>
        <w:t>Vagramyan</w:t>
      </w:r>
      <w:proofErr w:type="spellEnd"/>
      <w:r w:rsidRPr="0011138D">
        <w:rPr>
          <w:color w:val="000000" w:themeColor="text1"/>
          <w:sz w:val="24"/>
          <w:szCs w:val="24"/>
          <w:lang w:val="en-US"/>
        </w:rPr>
        <w:t xml:space="preserve"> T., </w:t>
      </w:r>
      <w:proofErr w:type="spellStart"/>
      <w:r w:rsidRPr="0011138D">
        <w:rPr>
          <w:color w:val="000000" w:themeColor="text1"/>
          <w:sz w:val="24"/>
          <w:szCs w:val="24"/>
          <w:lang w:val="en-US"/>
        </w:rPr>
        <w:t>Abrashov</w:t>
      </w:r>
      <w:proofErr w:type="spellEnd"/>
      <w:r w:rsidRPr="0011138D">
        <w:rPr>
          <w:color w:val="000000" w:themeColor="text1"/>
          <w:sz w:val="24"/>
          <w:szCs w:val="24"/>
          <w:lang w:val="en-US"/>
        </w:rPr>
        <w:t xml:space="preserve"> </w:t>
      </w:r>
      <w:r w:rsidRPr="0011138D">
        <w:rPr>
          <w:color w:val="000000" w:themeColor="text1"/>
          <w:sz w:val="24"/>
          <w:szCs w:val="24"/>
        </w:rPr>
        <w:t>А</w:t>
      </w:r>
      <w:r w:rsidRPr="0011138D">
        <w:rPr>
          <w:color w:val="000000" w:themeColor="text1"/>
          <w:sz w:val="24"/>
          <w:szCs w:val="24"/>
          <w:lang w:val="en-US"/>
        </w:rPr>
        <w:t xml:space="preserve">. Using cyclic voltammetry to determine the protective ability of phosphate coatings // </w:t>
      </w:r>
      <w:proofErr w:type="spellStart"/>
      <w:r w:rsidRPr="0011138D">
        <w:rPr>
          <w:color w:val="000000" w:themeColor="text1"/>
          <w:sz w:val="24"/>
          <w:szCs w:val="24"/>
          <w:lang w:val="en-US"/>
        </w:rPr>
        <w:t>Funct</w:t>
      </w:r>
      <w:proofErr w:type="spellEnd"/>
      <w:r w:rsidRPr="0011138D">
        <w:rPr>
          <w:color w:val="000000" w:themeColor="text1"/>
          <w:sz w:val="24"/>
          <w:szCs w:val="24"/>
          <w:lang w:val="en-US"/>
        </w:rPr>
        <w:t xml:space="preserve">. Mater. </w:t>
      </w:r>
      <w:r w:rsidRPr="00CA45E3">
        <w:rPr>
          <w:sz w:val="24"/>
          <w:szCs w:val="24"/>
          <w:lang w:val="kk-KZ"/>
        </w:rPr>
        <w:t xml:space="preserve">– </w:t>
      </w:r>
      <w:r w:rsidRPr="0011138D">
        <w:rPr>
          <w:color w:val="000000" w:themeColor="text1"/>
          <w:sz w:val="24"/>
          <w:szCs w:val="24"/>
          <w:lang w:val="en-US"/>
        </w:rPr>
        <w:t>2020</w:t>
      </w:r>
      <w:r>
        <w:rPr>
          <w:color w:val="000000" w:themeColor="text1"/>
          <w:sz w:val="24"/>
          <w:szCs w:val="24"/>
          <w:lang w:val="kk-KZ"/>
        </w:rPr>
        <w:t xml:space="preserve">. </w:t>
      </w:r>
      <w:r w:rsidRPr="00CA45E3">
        <w:rPr>
          <w:sz w:val="24"/>
          <w:szCs w:val="24"/>
          <w:lang w:val="kk-KZ"/>
        </w:rPr>
        <w:t xml:space="preserve">– </w:t>
      </w:r>
      <w:r w:rsidRPr="00625A1A">
        <w:rPr>
          <w:color w:val="000000" w:themeColor="text1"/>
          <w:sz w:val="24"/>
          <w:szCs w:val="24"/>
          <w:lang w:val="en-US"/>
        </w:rPr>
        <w:t>№</w:t>
      </w:r>
      <w:r w:rsidRPr="0011138D">
        <w:rPr>
          <w:color w:val="000000" w:themeColor="text1"/>
          <w:sz w:val="24"/>
          <w:szCs w:val="24"/>
          <w:lang w:val="en-US"/>
        </w:rPr>
        <w:t>27 (3)</w:t>
      </w:r>
      <w:r>
        <w:rPr>
          <w:color w:val="000000" w:themeColor="text1"/>
          <w:sz w:val="24"/>
          <w:szCs w:val="24"/>
          <w:lang w:val="kk-KZ"/>
        </w:rPr>
        <w:t xml:space="preserve">. </w:t>
      </w:r>
      <w:r w:rsidRPr="00CA45E3">
        <w:rPr>
          <w:sz w:val="24"/>
          <w:szCs w:val="24"/>
          <w:lang w:val="kk-KZ"/>
        </w:rPr>
        <w:t xml:space="preserve">– </w:t>
      </w:r>
      <w:r>
        <w:rPr>
          <w:color w:val="000000" w:themeColor="text1"/>
          <w:sz w:val="24"/>
          <w:szCs w:val="24"/>
          <w:lang w:val="en-US"/>
        </w:rPr>
        <w:t>P.605–610.</w:t>
      </w:r>
      <w:r w:rsidRPr="0011138D">
        <w:rPr>
          <w:color w:val="000000" w:themeColor="text1"/>
          <w:sz w:val="24"/>
          <w:szCs w:val="24"/>
          <w:shd w:val="clear" w:color="auto" w:fill="FFFFFF"/>
          <w:lang w:val="en-US"/>
        </w:rPr>
        <w:t xml:space="preserve"> </w:t>
      </w:r>
      <w:r w:rsidR="005C460A" w:rsidRPr="005C460A">
        <w:rPr>
          <w:sz w:val="24"/>
          <w:szCs w:val="24"/>
          <w:lang w:val="kk-KZ"/>
        </w:rPr>
        <w:t>ИФ</w:t>
      </w:r>
      <w:r w:rsidR="005C460A" w:rsidRPr="005C460A">
        <w:rPr>
          <w:lang w:val="en-US"/>
        </w:rPr>
        <w:t>–</w:t>
      </w:r>
      <w:r w:rsidR="005C460A">
        <w:rPr>
          <w:shd w:val="clear" w:color="auto" w:fill="FFFFFF"/>
          <w:lang w:val="kk-KZ"/>
        </w:rPr>
        <w:t>0</w:t>
      </w:r>
      <w:r w:rsidR="005C460A" w:rsidRPr="005C460A">
        <w:rPr>
          <w:shd w:val="clear" w:color="auto" w:fill="FFFFFF"/>
          <w:lang w:val="kk-KZ"/>
        </w:rPr>
        <w:t>,</w:t>
      </w:r>
      <w:r w:rsidR="005C460A">
        <w:rPr>
          <w:shd w:val="clear" w:color="auto" w:fill="FFFFFF"/>
          <w:lang w:val="kk-KZ"/>
        </w:rPr>
        <w:t>6</w:t>
      </w:r>
      <w:r w:rsidR="005C460A" w:rsidRPr="005C460A">
        <w:rPr>
          <w:shd w:val="clear" w:color="auto" w:fill="FFFFFF"/>
          <w:lang w:val="kk-KZ"/>
        </w:rPr>
        <w:t>.</w:t>
      </w:r>
      <w:r w:rsidR="005C460A" w:rsidRPr="005C460A">
        <w:rPr>
          <w:color w:val="000000" w:themeColor="text1"/>
          <w:sz w:val="24"/>
          <w:szCs w:val="24"/>
          <w:shd w:val="clear" w:color="auto" w:fill="FFFFFF"/>
          <w:lang w:val="en-US"/>
        </w:rPr>
        <w:t xml:space="preserve"> </w:t>
      </w:r>
      <w:proofErr w:type="spellStart"/>
      <w:r w:rsidR="005C460A" w:rsidRPr="005C460A">
        <w:rPr>
          <w:color w:val="000000" w:themeColor="text1"/>
          <w:sz w:val="24"/>
          <w:szCs w:val="24"/>
          <w:shd w:val="clear" w:color="auto" w:fill="FFFFFF"/>
        </w:rPr>
        <w:t>Процентиль</w:t>
      </w:r>
      <w:proofErr w:type="spellEnd"/>
      <w:r w:rsidR="005C460A" w:rsidRPr="005C460A">
        <w:rPr>
          <w:color w:val="000000" w:themeColor="text1"/>
          <w:sz w:val="24"/>
          <w:szCs w:val="24"/>
          <w:shd w:val="clear" w:color="auto" w:fill="FFFFFF"/>
          <w:lang w:val="en-US"/>
        </w:rPr>
        <w:t xml:space="preserve"> –</w:t>
      </w:r>
      <w:r w:rsidR="005C460A">
        <w:rPr>
          <w:color w:val="000000" w:themeColor="text1"/>
          <w:sz w:val="24"/>
          <w:szCs w:val="24"/>
          <w:shd w:val="clear" w:color="auto" w:fill="FFFFFF"/>
          <w:lang w:val="kk-KZ"/>
        </w:rPr>
        <w:t>19</w:t>
      </w:r>
      <w:r w:rsidR="005C460A" w:rsidRPr="005C460A">
        <w:rPr>
          <w:color w:val="000000" w:themeColor="text1"/>
          <w:sz w:val="24"/>
          <w:szCs w:val="24"/>
          <w:shd w:val="clear" w:color="auto" w:fill="FFFFFF"/>
          <w:lang w:val="en-US"/>
        </w:rPr>
        <w:t xml:space="preserve"> (Scopus)  </w:t>
      </w:r>
    </w:p>
    <w:p w:rsidR="005C460A" w:rsidRPr="005C460A" w:rsidRDefault="007F0570" w:rsidP="005C460A">
      <w:pPr>
        <w:spacing w:line="360" w:lineRule="auto"/>
        <w:ind w:firstLine="709"/>
        <w:jc w:val="both"/>
        <w:rPr>
          <w:sz w:val="24"/>
          <w:szCs w:val="24"/>
          <w:lang w:val="kk-KZ"/>
        </w:rPr>
      </w:pPr>
      <w:r>
        <w:rPr>
          <w:color w:val="000000" w:themeColor="text1"/>
          <w:sz w:val="24"/>
          <w:szCs w:val="24"/>
          <w:shd w:val="clear" w:color="auto" w:fill="FFFFFF"/>
          <w:lang w:val="kk-KZ"/>
        </w:rPr>
        <w:t>3</w:t>
      </w:r>
      <w:r w:rsidRPr="0011138D">
        <w:rPr>
          <w:color w:val="000000" w:themeColor="text1"/>
          <w:sz w:val="24"/>
          <w:szCs w:val="24"/>
          <w:shd w:val="clear" w:color="auto" w:fill="FFFFFF"/>
          <w:lang w:val="en-US"/>
        </w:rPr>
        <w:t xml:space="preserve"> </w:t>
      </w:r>
      <w:r w:rsidRPr="00797EF9">
        <w:rPr>
          <w:color w:val="000000" w:themeColor="text1"/>
          <w:sz w:val="24"/>
          <w:szCs w:val="24"/>
          <w:shd w:val="clear" w:color="auto" w:fill="FFFFFF"/>
          <w:lang w:val="en-US"/>
        </w:rPr>
        <w:t>Bold A.</w:t>
      </w:r>
      <w:r w:rsidRPr="00797EF9">
        <w:rPr>
          <w:color w:val="000000" w:themeColor="text1"/>
          <w:sz w:val="24"/>
          <w:szCs w:val="24"/>
          <w:shd w:val="clear" w:color="auto" w:fill="FFFFFF"/>
          <w:lang w:val="kk-KZ"/>
        </w:rPr>
        <w:t>,</w:t>
      </w:r>
      <w:r w:rsidRPr="00797EF9">
        <w:rPr>
          <w:color w:val="000000" w:themeColor="text1"/>
          <w:sz w:val="24"/>
          <w:szCs w:val="24"/>
          <w:shd w:val="clear" w:color="auto" w:fill="FFFFFF"/>
          <w:lang w:val="en-US"/>
        </w:rPr>
        <w:t xml:space="preserve"> </w:t>
      </w:r>
      <w:proofErr w:type="spellStart"/>
      <w:r w:rsidRPr="00797EF9">
        <w:rPr>
          <w:color w:val="000000" w:themeColor="text1"/>
          <w:sz w:val="24"/>
          <w:szCs w:val="24"/>
          <w:shd w:val="clear" w:color="auto" w:fill="FFFFFF"/>
          <w:lang w:val="en-US"/>
        </w:rPr>
        <w:t>Fogel</w:t>
      </w:r>
      <w:proofErr w:type="spellEnd"/>
      <w:r w:rsidRPr="00797EF9">
        <w:rPr>
          <w:color w:val="000000" w:themeColor="text1"/>
          <w:sz w:val="24"/>
          <w:szCs w:val="24"/>
          <w:shd w:val="clear" w:color="auto" w:fill="FFFFFF"/>
          <w:lang w:val="en-US"/>
        </w:rPr>
        <w:t xml:space="preserve"> L.A.</w:t>
      </w:r>
      <w:r w:rsidRPr="00797EF9">
        <w:rPr>
          <w:color w:val="000000" w:themeColor="text1"/>
          <w:sz w:val="24"/>
          <w:szCs w:val="24"/>
          <w:shd w:val="clear" w:color="auto" w:fill="FFFFFF"/>
          <w:lang w:val="kk-KZ"/>
        </w:rPr>
        <w:t>,</w:t>
      </w:r>
      <w:r w:rsidRPr="00797EF9">
        <w:rPr>
          <w:color w:val="000000" w:themeColor="text1"/>
          <w:sz w:val="24"/>
          <w:szCs w:val="24"/>
          <w:shd w:val="clear" w:color="auto" w:fill="FFFFFF"/>
          <w:lang w:val="en-US"/>
        </w:rPr>
        <w:t xml:space="preserve"> </w:t>
      </w:r>
      <w:proofErr w:type="spellStart"/>
      <w:r w:rsidRPr="00797EF9">
        <w:rPr>
          <w:color w:val="000000" w:themeColor="text1"/>
          <w:sz w:val="24"/>
          <w:szCs w:val="24"/>
          <w:shd w:val="clear" w:color="auto" w:fill="FFFFFF"/>
          <w:lang w:val="en-US"/>
        </w:rPr>
        <w:t>Statsyuk</w:t>
      </w:r>
      <w:proofErr w:type="spellEnd"/>
      <w:r w:rsidRPr="00797EF9">
        <w:rPr>
          <w:color w:val="000000" w:themeColor="text1"/>
          <w:sz w:val="24"/>
          <w:szCs w:val="24"/>
          <w:shd w:val="clear" w:color="auto" w:fill="FFFFFF"/>
          <w:lang w:val="en-US"/>
        </w:rPr>
        <w:t xml:space="preserve"> V.N.</w:t>
      </w:r>
      <w:r w:rsidRPr="00797EF9">
        <w:rPr>
          <w:color w:val="000000" w:themeColor="text1"/>
          <w:sz w:val="24"/>
          <w:szCs w:val="24"/>
          <w:shd w:val="clear" w:color="auto" w:fill="FFFFFF"/>
          <w:lang w:val="kk-KZ"/>
        </w:rPr>
        <w:t>,</w:t>
      </w:r>
      <w:r w:rsidRPr="00797EF9">
        <w:rPr>
          <w:color w:val="000000" w:themeColor="text1"/>
          <w:sz w:val="24"/>
          <w:szCs w:val="24"/>
          <w:shd w:val="clear" w:color="auto" w:fill="FFFFFF"/>
          <w:lang w:val="en-US"/>
        </w:rPr>
        <w:t xml:space="preserve"> </w:t>
      </w:r>
      <w:proofErr w:type="spellStart"/>
      <w:r w:rsidRPr="00797EF9">
        <w:rPr>
          <w:color w:val="000000" w:themeColor="text1"/>
          <w:sz w:val="24"/>
          <w:szCs w:val="24"/>
          <w:shd w:val="clear" w:color="auto" w:fill="FFFFFF"/>
          <w:lang w:val="en-US"/>
        </w:rPr>
        <w:t>Sassykova</w:t>
      </w:r>
      <w:proofErr w:type="spellEnd"/>
      <w:r w:rsidRPr="00797EF9">
        <w:rPr>
          <w:color w:val="000000" w:themeColor="text1"/>
          <w:sz w:val="24"/>
          <w:szCs w:val="24"/>
          <w:shd w:val="clear" w:color="auto" w:fill="FFFFFF"/>
          <w:lang w:val="en-US"/>
        </w:rPr>
        <w:t xml:space="preserve"> L.R.</w:t>
      </w:r>
      <w:r w:rsidRPr="00797EF9">
        <w:rPr>
          <w:color w:val="000000" w:themeColor="text1"/>
          <w:sz w:val="24"/>
          <w:szCs w:val="24"/>
          <w:shd w:val="clear" w:color="auto" w:fill="FFFFFF"/>
          <w:lang w:val="kk-KZ"/>
        </w:rPr>
        <w:t>,</w:t>
      </w:r>
      <w:r w:rsidRPr="00797EF9">
        <w:rPr>
          <w:color w:val="000000" w:themeColor="text1"/>
          <w:sz w:val="24"/>
          <w:szCs w:val="24"/>
          <w:shd w:val="clear" w:color="auto" w:fill="FFFFFF"/>
          <w:lang w:val="en-US"/>
        </w:rPr>
        <w:t xml:space="preserve"> </w:t>
      </w:r>
      <w:proofErr w:type="spellStart"/>
      <w:r w:rsidRPr="00797EF9">
        <w:rPr>
          <w:color w:val="000000" w:themeColor="text1"/>
          <w:sz w:val="24"/>
          <w:szCs w:val="24"/>
          <w:shd w:val="clear" w:color="auto" w:fill="FFFFFF"/>
          <w:lang w:val="en-US"/>
        </w:rPr>
        <w:t>Sultanbek</w:t>
      </w:r>
      <w:proofErr w:type="spellEnd"/>
      <w:r w:rsidRPr="00797EF9">
        <w:rPr>
          <w:color w:val="000000" w:themeColor="text1"/>
          <w:sz w:val="24"/>
          <w:szCs w:val="24"/>
          <w:shd w:val="clear" w:color="auto" w:fill="FFFFFF"/>
          <w:lang w:val="en-US"/>
        </w:rPr>
        <w:t xml:space="preserve"> U.</w:t>
      </w:r>
      <w:r w:rsidRPr="00797EF9">
        <w:rPr>
          <w:color w:val="000000" w:themeColor="text1"/>
          <w:sz w:val="24"/>
          <w:szCs w:val="24"/>
          <w:shd w:val="clear" w:color="auto" w:fill="FFFFFF"/>
          <w:lang w:val="kk-KZ"/>
        </w:rPr>
        <w:t>,</w:t>
      </w:r>
      <w:r w:rsidRPr="00797EF9">
        <w:rPr>
          <w:color w:val="000000" w:themeColor="text1"/>
          <w:sz w:val="24"/>
          <w:szCs w:val="24"/>
          <w:shd w:val="clear" w:color="auto" w:fill="FFFFFF"/>
          <w:lang w:val="en-US"/>
        </w:rPr>
        <w:t xml:space="preserve"> </w:t>
      </w:r>
      <w:proofErr w:type="spellStart"/>
      <w:r w:rsidRPr="00797EF9">
        <w:rPr>
          <w:color w:val="000000" w:themeColor="text1"/>
          <w:sz w:val="24"/>
          <w:szCs w:val="24"/>
          <w:shd w:val="clear" w:color="auto" w:fill="FFFFFF"/>
          <w:lang w:val="en-US"/>
        </w:rPr>
        <w:t>Ait</w:t>
      </w:r>
      <w:proofErr w:type="spellEnd"/>
      <w:r w:rsidRPr="00797EF9">
        <w:rPr>
          <w:color w:val="000000" w:themeColor="text1"/>
          <w:sz w:val="24"/>
          <w:szCs w:val="24"/>
          <w:shd w:val="clear" w:color="auto" w:fill="FFFFFF"/>
          <w:lang w:val="en-US"/>
        </w:rPr>
        <w:t xml:space="preserve"> S.</w:t>
      </w:r>
      <w:r w:rsidRPr="00797EF9">
        <w:rPr>
          <w:color w:val="000000" w:themeColor="text1"/>
          <w:sz w:val="24"/>
          <w:szCs w:val="24"/>
          <w:shd w:val="clear" w:color="auto" w:fill="FFFFFF"/>
          <w:lang w:val="kk-KZ"/>
        </w:rPr>
        <w:t>,</w:t>
      </w:r>
      <w:r w:rsidRPr="00797EF9">
        <w:rPr>
          <w:color w:val="000000" w:themeColor="text1"/>
          <w:sz w:val="24"/>
          <w:szCs w:val="24"/>
          <w:shd w:val="clear" w:color="auto" w:fill="FFFFFF"/>
          <w:lang w:val="en-US"/>
        </w:rPr>
        <w:t xml:space="preserve"> </w:t>
      </w:r>
      <w:proofErr w:type="spellStart"/>
      <w:r w:rsidRPr="00797EF9">
        <w:rPr>
          <w:color w:val="000000" w:themeColor="text1"/>
          <w:sz w:val="24"/>
          <w:szCs w:val="24"/>
          <w:shd w:val="clear" w:color="auto" w:fill="FFFFFF"/>
          <w:lang w:val="en-US"/>
        </w:rPr>
        <w:t>Tilepbergen</w:t>
      </w:r>
      <w:proofErr w:type="spellEnd"/>
      <w:r w:rsidRPr="00797EF9">
        <w:rPr>
          <w:color w:val="000000" w:themeColor="text1"/>
          <w:sz w:val="24"/>
          <w:szCs w:val="24"/>
          <w:shd w:val="clear" w:color="auto" w:fill="FFFFFF"/>
          <w:lang w:val="en-US"/>
        </w:rPr>
        <w:t xml:space="preserve"> </w:t>
      </w:r>
      <w:proofErr w:type="spellStart"/>
      <w:r w:rsidRPr="00797EF9">
        <w:rPr>
          <w:color w:val="000000" w:themeColor="text1"/>
          <w:sz w:val="24"/>
          <w:szCs w:val="24"/>
          <w:shd w:val="clear" w:color="auto" w:fill="FFFFFF"/>
          <w:lang w:val="en-US"/>
        </w:rPr>
        <w:t>Zh</w:t>
      </w:r>
      <w:proofErr w:type="spellEnd"/>
      <w:r w:rsidRPr="00797EF9">
        <w:rPr>
          <w:color w:val="000000" w:themeColor="text1"/>
          <w:sz w:val="24"/>
          <w:szCs w:val="24"/>
          <w:shd w:val="clear" w:color="auto" w:fill="FFFFFF"/>
          <w:lang w:val="en-US"/>
        </w:rPr>
        <w:t xml:space="preserve">. </w:t>
      </w:r>
      <w:proofErr w:type="spellStart"/>
      <w:r w:rsidRPr="00797EF9">
        <w:rPr>
          <w:color w:val="000000" w:themeColor="text1"/>
          <w:sz w:val="24"/>
          <w:szCs w:val="24"/>
          <w:shd w:val="clear" w:color="auto" w:fill="FFFFFF"/>
          <w:lang w:val="en-US"/>
        </w:rPr>
        <w:t>Zh</w:t>
      </w:r>
      <w:proofErr w:type="spellEnd"/>
      <w:r w:rsidRPr="00797EF9">
        <w:rPr>
          <w:color w:val="000000" w:themeColor="text1"/>
          <w:sz w:val="24"/>
          <w:szCs w:val="24"/>
          <w:shd w:val="clear" w:color="auto" w:fill="FFFFFF"/>
          <w:lang w:val="en-US"/>
        </w:rPr>
        <w:t>.</w:t>
      </w:r>
      <w:r w:rsidRPr="00797EF9">
        <w:rPr>
          <w:color w:val="000000" w:themeColor="text1"/>
          <w:sz w:val="24"/>
          <w:szCs w:val="24"/>
          <w:shd w:val="clear" w:color="auto" w:fill="FFFFFF"/>
          <w:lang w:val="kk-KZ"/>
        </w:rPr>
        <w:t>,</w:t>
      </w:r>
      <w:r w:rsidRPr="00797EF9">
        <w:rPr>
          <w:color w:val="000000" w:themeColor="text1"/>
          <w:sz w:val="24"/>
          <w:szCs w:val="24"/>
          <w:shd w:val="clear" w:color="auto" w:fill="FFFFFF"/>
          <w:lang w:val="en-US"/>
        </w:rPr>
        <w:t xml:space="preserve"> </w:t>
      </w:r>
      <w:proofErr w:type="spellStart"/>
      <w:r w:rsidRPr="00797EF9">
        <w:rPr>
          <w:color w:val="000000" w:themeColor="text1"/>
          <w:sz w:val="24"/>
          <w:szCs w:val="24"/>
          <w:shd w:val="clear" w:color="auto" w:fill="FFFFFF"/>
          <w:lang w:val="en-US"/>
        </w:rPr>
        <w:t>Vagramyan</w:t>
      </w:r>
      <w:proofErr w:type="spellEnd"/>
      <w:r w:rsidRPr="00797EF9">
        <w:rPr>
          <w:color w:val="000000" w:themeColor="text1"/>
          <w:sz w:val="24"/>
          <w:szCs w:val="24"/>
          <w:shd w:val="clear" w:color="auto" w:fill="FFFFFF"/>
          <w:lang w:val="en-US"/>
        </w:rPr>
        <w:t xml:space="preserve"> T.A.</w:t>
      </w:r>
      <w:r w:rsidRPr="00797EF9">
        <w:rPr>
          <w:color w:val="000000" w:themeColor="text1"/>
          <w:sz w:val="24"/>
          <w:szCs w:val="24"/>
          <w:shd w:val="clear" w:color="auto" w:fill="FFFFFF"/>
          <w:lang w:val="kk-KZ"/>
        </w:rPr>
        <w:t>,</w:t>
      </w:r>
      <w:r w:rsidRPr="00797EF9">
        <w:rPr>
          <w:color w:val="000000" w:themeColor="text1"/>
          <w:sz w:val="24"/>
          <w:szCs w:val="24"/>
          <w:shd w:val="clear" w:color="auto" w:fill="FFFFFF"/>
          <w:lang w:val="en-US"/>
        </w:rPr>
        <w:t xml:space="preserve"> </w:t>
      </w:r>
      <w:proofErr w:type="spellStart"/>
      <w:r w:rsidRPr="00797EF9">
        <w:rPr>
          <w:color w:val="000000" w:themeColor="text1"/>
          <w:sz w:val="24"/>
          <w:szCs w:val="24"/>
          <w:shd w:val="clear" w:color="auto" w:fill="FFFFFF"/>
          <w:lang w:val="en-US"/>
        </w:rPr>
        <w:t>Abrashov</w:t>
      </w:r>
      <w:proofErr w:type="spellEnd"/>
      <w:r w:rsidRPr="00797EF9">
        <w:rPr>
          <w:color w:val="000000" w:themeColor="text1"/>
          <w:sz w:val="24"/>
          <w:szCs w:val="24"/>
          <w:shd w:val="clear" w:color="auto" w:fill="FFFFFF"/>
          <w:lang w:val="en-US"/>
        </w:rPr>
        <w:t xml:space="preserve"> A.A. Using of rust converters for deposition of anti-corrosion coatings // Materials today proceedings. </w:t>
      </w:r>
      <w:r w:rsidRPr="00797EF9">
        <w:rPr>
          <w:sz w:val="24"/>
          <w:szCs w:val="24"/>
          <w:lang w:val="kk-KZ"/>
        </w:rPr>
        <w:t xml:space="preserve">– </w:t>
      </w:r>
      <w:r w:rsidRPr="00797EF9">
        <w:rPr>
          <w:color w:val="000000" w:themeColor="text1"/>
          <w:sz w:val="24"/>
          <w:szCs w:val="24"/>
          <w:shd w:val="clear" w:color="auto" w:fill="FFFFFF"/>
          <w:lang w:val="en-US"/>
        </w:rPr>
        <w:t>2020.</w:t>
      </w:r>
      <w:r w:rsidRPr="00797EF9">
        <w:rPr>
          <w:sz w:val="24"/>
          <w:szCs w:val="24"/>
          <w:lang w:val="kk-KZ"/>
        </w:rPr>
        <w:t xml:space="preserve"> –</w:t>
      </w:r>
      <w:r w:rsidRPr="00797EF9">
        <w:rPr>
          <w:color w:val="000000" w:themeColor="text1"/>
          <w:sz w:val="24"/>
          <w:szCs w:val="24"/>
          <w:shd w:val="clear" w:color="auto" w:fill="FFFFFF"/>
          <w:lang w:val="en-US"/>
        </w:rPr>
        <w:t xml:space="preserve"> </w:t>
      </w:r>
      <w:r w:rsidRPr="00DF6148">
        <w:rPr>
          <w:color w:val="000000" w:themeColor="text1"/>
          <w:sz w:val="24"/>
          <w:szCs w:val="24"/>
          <w:shd w:val="clear" w:color="auto" w:fill="FFFFFF"/>
          <w:lang w:val="en-US"/>
        </w:rPr>
        <w:t>№</w:t>
      </w:r>
      <w:r w:rsidRPr="00797EF9">
        <w:rPr>
          <w:color w:val="000000" w:themeColor="text1"/>
          <w:sz w:val="24"/>
          <w:szCs w:val="24"/>
          <w:shd w:val="clear" w:color="auto" w:fill="FFFFFF"/>
          <w:lang w:val="en-US"/>
        </w:rPr>
        <w:t>31.</w:t>
      </w:r>
      <w:r w:rsidRPr="00797EF9">
        <w:rPr>
          <w:sz w:val="24"/>
          <w:szCs w:val="24"/>
          <w:lang w:val="kk-KZ"/>
        </w:rPr>
        <w:t xml:space="preserve"> –</w:t>
      </w:r>
      <w:r w:rsidRPr="00797EF9">
        <w:rPr>
          <w:color w:val="000000" w:themeColor="text1"/>
          <w:sz w:val="24"/>
          <w:szCs w:val="24"/>
          <w:shd w:val="clear" w:color="auto" w:fill="FFFFFF"/>
          <w:lang w:val="en-US"/>
        </w:rPr>
        <w:t xml:space="preserve"> P. 502</w:t>
      </w:r>
      <w:r>
        <w:rPr>
          <w:color w:val="000000" w:themeColor="text1"/>
          <w:sz w:val="24"/>
          <w:szCs w:val="24"/>
          <w:lang w:val="en-US"/>
        </w:rPr>
        <w:t>–</w:t>
      </w:r>
      <w:r w:rsidRPr="00797EF9">
        <w:rPr>
          <w:color w:val="000000" w:themeColor="text1"/>
          <w:sz w:val="24"/>
          <w:szCs w:val="24"/>
          <w:shd w:val="clear" w:color="auto" w:fill="FFFFFF"/>
          <w:lang w:val="en-US"/>
        </w:rPr>
        <w:t>504</w:t>
      </w:r>
      <w:r>
        <w:rPr>
          <w:color w:val="000000" w:themeColor="text1"/>
          <w:sz w:val="24"/>
          <w:szCs w:val="24"/>
          <w:shd w:val="clear" w:color="auto" w:fill="FFFFFF"/>
          <w:lang w:val="en-US"/>
        </w:rPr>
        <w:t>.</w:t>
      </w:r>
      <w:r w:rsidR="005C460A" w:rsidRPr="005C460A">
        <w:rPr>
          <w:sz w:val="24"/>
          <w:szCs w:val="24"/>
          <w:lang w:val="kk-KZ"/>
        </w:rPr>
        <w:t xml:space="preserve"> ИФ</w:t>
      </w:r>
      <w:r w:rsidR="005C460A" w:rsidRPr="005C460A">
        <w:rPr>
          <w:lang w:val="kk-KZ"/>
        </w:rPr>
        <w:t>–</w:t>
      </w:r>
      <w:r w:rsidR="005C460A" w:rsidRPr="005C460A">
        <w:rPr>
          <w:shd w:val="clear" w:color="auto" w:fill="FFFFFF"/>
          <w:lang w:val="kk-KZ"/>
        </w:rPr>
        <w:t>1,</w:t>
      </w:r>
      <w:r w:rsidR="005C460A">
        <w:rPr>
          <w:shd w:val="clear" w:color="auto" w:fill="FFFFFF"/>
          <w:lang w:val="kk-KZ"/>
        </w:rPr>
        <w:t>7</w:t>
      </w:r>
      <w:r w:rsidR="005C460A" w:rsidRPr="005C460A">
        <w:rPr>
          <w:shd w:val="clear" w:color="auto" w:fill="FFFFFF"/>
          <w:lang w:val="kk-KZ"/>
        </w:rPr>
        <w:t>.</w:t>
      </w:r>
      <w:r w:rsidR="005C460A" w:rsidRPr="005C460A">
        <w:rPr>
          <w:color w:val="000000" w:themeColor="text1"/>
          <w:sz w:val="24"/>
          <w:szCs w:val="24"/>
          <w:shd w:val="clear" w:color="auto" w:fill="FFFFFF"/>
          <w:lang w:val="kk-KZ"/>
        </w:rPr>
        <w:t xml:space="preserve"> Процентиль – 39 (Scopus)  </w:t>
      </w:r>
    </w:p>
    <w:p w:rsidR="005C460A" w:rsidRPr="005C460A" w:rsidRDefault="007F0570" w:rsidP="005C460A">
      <w:pPr>
        <w:spacing w:line="360" w:lineRule="auto"/>
        <w:ind w:firstLine="709"/>
        <w:jc w:val="both"/>
        <w:rPr>
          <w:sz w:val="24"/>
          <w:szCs w:val="24"/>
          <w:lang w:val="en-US"/>
        </w:rPr>
      </w:pPr>
      <w:r w:rsidRPr="005C460A">
        <w:rPr>
          <w:i/>
          <w:color w:val="000000" w:themeColor="text1"/>
          <w:sz w:val="24"/>
          <w:szCs w:val="24"/>
          <w:shd w:val="clear" w:color="auto" w:fill="FFFFFF"/>
          <w:lang w:val="kk-KZ"/>
        </w:rPr>
        <w:t xml:space="preserve"> </w:t>
      </w:r>
      <w:r>
        <w:rPr>
          <w:color w:val="000000" w:themeColor="text1"/>
          <w:sz w:val="24"/>
          <w:szCs w:val="24"/>
          <w:shd w:val="clear" w:color="auto" w:fill="FFFFFF"/>
          <w:lang w:val="kk-KZ"/>
        </w:rPr>
        <w:t>4</w:t>
      </w:r>
      <w:r w:rsidRPr="005C460A">
        <w:rPr>
          <w:color w:val="000000" w:themeColor="text1"/>
          <w:sz w:val="24"/>
          <w:szCs w:val="24"/>
          <w:shd w:val="clear" w:color="auto" w:fill="FFFFFF"/>
          <w:lang w:val="kk-KZ"/>
        </w:rPr>
        <w:t xml:space="preserve"> Statsyuk Vadim, Fogel Lidiya, Bold Amangul, Sultanbek Ularbek, Ait Sauik, Sassykova Larissa. </w:t>
      </w:r>
      <w:r w:rsidRPr="00D30A75">
        <w:rPr>
          <w:color w:val="000000" w:themeColor="text1"/>
          <w:sz w:val="24"/>
          <w:szCs w:val="24"/>
          <w:shd w:val="clear" w:color="auto" w:fill="FFFFFF"/>
          <w:lang w:val="en-US"/>
        </w:rPr>
        <w:t>Protective properties of phosphate coatings based on rust converters</w:t>
      </w:r>
      <w:r w:rsidRPr="00D30A75">
        <w:rPr>
          <w:color w:val="000000" w:themeColor="text1"/>
          <w:sz w:val="24"/>
          <w:szCs w:val="24"/>
          <w:shd w:val="clear" w:color="auto" w:fill="FFFFFF"/>
          <w:lang w:val="kk-KZ"/>
        </w:rPr>
        <w:t xml:space="preserve"> //</w:t>
      </w:r>
      <w:r w:rsidRPr="00D30A75">
        <w:rPr>
          <w:color w:val="000000" w:themeColor="text1"/>
          <w:sz w:val="24"/>
          <w:szCs w:val="24"/>
          <w:lang w:val="en-US"/>
        </w:rPr>
        <w:t xml:space="preserve"> </w:t>
      </w:r>
      <w:r w:rsidRPr="00D30A75">
        <w:rPr>
          <w:color w:val="000000" w:themeColor="text1"/>
          <w:sz w:val="24"/>
          <w:szCs w:val="24"/>
          <w:shd w:val="clear" w:color="auto" w:fill="FFFFFF"/>
          <w:lang w:val="en-US"/>
        </w:rPr>
        <w:t xml:space="preserve">Journal of Chemical Technology and Metallurgy. </w:t>
      </w:r>
      <w:r w:rsidRPr="00CA45E3">
        <w:rPr>
          <w:sz w:val="24"/>
          <w:szCs w:val="24"/>
          <w:lang w:val="kk-KZ"/>
        </w:rPr>
        <w:t xml:space="preserve">– </w:t>
      </w:r>
      <w:r w:rsidRPr="00D30A75">
        <w:rPr>
          <w:color w:val="000000" w:themeColor="text1"/>
          <w:sz w:val="24"/>
          <w:szCs w:val="24"/>
          <w:shd w:val="clear" w:color="auto" w:fill="FFFFFF"/>
          <w:lang w:val="en-US"/>
        </w:rPr>
        <w:t>2020</w:t>
      </w:r>
      <w:r>
        <w:rPr>
          <w:color w:val="000000" w:themeColor="text1"/>
          <w:sz w:val="24"/>
          <w:szCs w:val="24"/>
          <w:shd w:val="clear" w:color="auto" w:fill="FFFFFF"/>
          <w:lang w:val="en-US"/>
        </w:rPr>
        <w:t xml:space="preserve">. </w:t>
      </w:r>
      <w:r w:rsidRPr="00CA45E3">
        <w:rPr>
          <w:sz w:val="24"/>
          <w:szCs w:val="24"/>
          <w:lang w:val="kk-KZ"/>
        </w:rPr>
        <w:t xml:space="preserve">– </w:t>
      </w:r>
      <w:r>
        <w:rPr>
          <w:sz w:val="24"/>
          <w:szCs w:val="24"/>
          <w:lang w:val="kk-KZ"/>
        </w:rPr>
        <w:t>№</w:t>
      </w:r>
      <w:r>
        <w:rPr>
          <w:sz w:val="24"/>
          <w:szCs w:val="24"/>
          <w:lang w:val="en-US"/>
        </w:rPr>
        <w:t xml:space="preserve">55(6). </w:t>
      </w:r>
      <w:r w:rsidRPr="00CA45E3">
        <w:rPr>
          <w:sz w:val="24"/>
          <w:szCs w:val="24"/>
          <w:lang w:val="kk-KZ"/>
        </w:rPr>
        <w:t xml:space="preserve">– </w:t>
      </w:r>
      <w:r>
        <w:rPr>
          <w:sz w:val="24"/>
          <w:szCs w:val="24"/>
          <w:lang w:val="en-US"/>
        </w:rPr>
        <w:t>C</w:t>
      </w:r>
      <w:r w:rsidRPr="00D63CD1">
        <w:rPr>
          <w:sz w:val="24"/>
          <w:szCs w:val="24"/>
          <w:lang w:val="en-US"/>
        </w:rPr>
        <w:t>.</w:t>
      </w:r>
      <w:r>
        <w:rPr>
          <w:sz w:val="24"/>
          <w:szCs w:val="24"/>
          <w:lang w:val="en-US"/>
        </w:rPr>
        <w:t xml:space="preserve"> 2151</w:t>
      </w:r>
      <w:r>
        <w:rPr>
          <w:color w:val="000000" w:themeColor="text1"/>
          <w:sz w:val="24"/>
          <w:szCs w:val="24"/>
          <w:lang w:val="en-US"/>
        </w:rPr>
        <w:t>–</w:t>
      </w:r>
      <w:r>
        <w:rPr>
          <w:sz w:val="24"/>
          <w:szCs w:val="24"/>
          <w:lang w:val="en-US"/>
        </w:rPr>
        <w:t xml:space="preserve">2157. </w:t>
      </w:r>
      <w:r w:rsidR="005C460A" w:rsidRPr="005C460A">
        <w:rPr>
          <w:sz w:val="24"/>
          <w:szCs w:val="24"/>
          <w:lang w:val="kk-KZ"/>
        </w:rPr>
        <w:t>ИФ</w:t>
      </w:r>
      <w:r w:rsidR="005C460A" w:rsidRPr="005C460A">
        <w:rPr>
          <w:lang w:val="en-US"/>
        </w:rPr>
        <w:t>–</w:t>
      </w:r>
      <w:r w:rsidR="005C460A">
        <w:rPr>
          <w:shd w:val="clear" w:color="auto" w:fill="FFFFFF"/>
          <w:lang w:val="kk-KZ"/>
        </w:rPr>
        <w:t>1</w:t>
      </w:r>
      <w:r w:rsidR="005C460A" w:rsidRPr="005C460A">
        <w:rPr>
          <w:shd w:val="clear" w:color="auto" w:fill="FFFFFF"/>
          <w:lang w:val="kk-KZ"/>
        </w:rPr>
        <w:t>.</w:t>
      </w:r>
      <w:r w:rsidR="005C460A" w:rsidRPr="005C460A">
        <w:rPr>
          <w:color w:val="000000" w:themeColor="text1"/>
          <w:sz w:val="24"/>
          <w:szCs w:val="24"/>
          <w:shd w:val="clear" w:color="auto" w:fill="FFFFFF"/>
          <w:lang w:val="en-US"/>
        </w:rPr>
        <w:t xml:space="preserve"> </w:t>
      </w:r>
      <w:proofErr w:type="spellStart"/>
      <w:r w:rsidR="005C460A" w:rsidRPr="005C460A">
        <w:rPr>
          <w:color w:val="000000" w:themeColor="text1"/>
          <w:sz w:val="24"/>
          <w:szCs w:val="24"/>
          <w:shd w:val="clear" w:color="auto" w:fill="FFFFFF"/>
        </w:rPr>
        <w:t>Процентиль</w:t>
      </w:r>
      <w:proofErr w:type="spellEnd"/>
      <w:r w:rsidR="005C460A" w:rsidRPr="005C460A">
        <w:rPr>
          <w:color w:val="000000" w:themeColor="text1"/>
          <w:sz w:val="24"/>
          <w:szCs w:val="24"/>
          <w:shd w:val="clear" w:color="auto" w:fill="FFFFFF"/>
          <w:lang w:val="en-US"/>
        </w:rPr>
        <w:t xml:space="preserve"> –</w:t>
      </w:r>
      <w:r w:rsidR="005C460A" w:rsidRPr="005C460A">
        <w:rPr>
          <w:color w:val="000000" w:themeColor="text1"/>
          <w:sz w:val="24"/>
          <w:szCs w:val="24"/>
          <w:shd w:val="clear" w:color="auto" w:fill="FFFFFF"/>
          <w:lang w:val="kk-KZ"/>
        </w:rPr>
        <w:t xml:space="preserve"> </w:t>
      </w:r>
      <w:r w:rsidR="005C460A" w:rsidRPr="00EE67AD">
        <w:rPr>
          <w:color w:val="000000" w:themeColor="text1"/>
          <w:sz w:val="24"/>
          <w:szCs w:val="24"/>
          <w:shd w:val="clear" w:color="auto" w:fill="FFFFFF"/>
          <w:lang w:val="en-US"/>
        </w:rPr>
        <w:t xml:space="preserve">39 </w:t>
      </w:r>
      <w:r w:rsidR="005C460A" w:rsidRPr="005C460A">
        <w:rPr>
          <w:color w:val="000000" w:themeColor="text1"/>
          <w:sz w:val="24"/>
          <w:szCs w:val="24"/>
          <w:shd w:val="clear" w:color="auto" w:fill="FFFFFF"/>
          <w:lang w:val="en-US"/>
        </w:rPr>
        <w:t xml:space="preserve">(Scopus)  </w:t>
      </w:r>
    </w:p>
    <w:p w:rsidR="007C3A5E" w:rsidRDefault="007C3A5E" w:rsidP="005C460A">
      <w:pPr>
        <w:spacing w:line="360" w:lineRule="auto"/>
        <w:ind w:firstLine="709"/>
        <w:jc w:val="both"/>
        <w:rPr>
          <w:b/>
          <w:color w:val="000000" w:themeColor="text1"/>
          <w:sz w:val="24"/>
          <w:szCs w:val="24"/>
          <w:lang w:val="kk-KZ"/>
        </w:rPr>
      </w:pPr>
    </w:p>
    <w:p w:rsidR="002414B9" w:rsidRDefault="007C3A5E" w:rsidP="002414B9">
      <w:pPr>
        <w:spacing w:line="360" w:lineRule="auto"/>
        <w:ind w:firstLine="709"/>
        <w:jc w:val="center"/>
        <w:rPr>
          <w:color w:val="000000" w:themeColor="text1"/>
          <w:sz w:val="24"/>
          <w:szCs w:val="24"/>
          <w:lang w:val="en-US"/>
        </w:rPr>
      </w:pPr>
      <w:r>
        <w:rPr>
          <w:b/>
          <w:color w:val="000000" w:themeColor="text1"/>
          <w:sz w:val="24"/>
          <w:szCs w:val="24"/>
          <w:lang w:val="kk-KZ"/>
        </w:rPr>
        <w:t>Отечественные</w:t>
      </w:r>
      <w:r w:rsidR="002414B9">
        <w:rPr>
          <w:b/>
          <w:color w:val="000000" w:themeColor="text1"/>
          <w:sz w:val="24"/>
          <w:szCs w:val="24"/>
          <w:lang w:val="kk-KZ"/>
        </w:rPr>
        <w:t xml:space="preserve"> публикации</w:t>
      </w:r>
      <w:r w:rsidR="002414B9" w:rsidRPr="00933EEE">
        <w:rPr>
          <w:b/>
          <w:color w:val="000000" w:themeColor="text1"/>
          <w:sz w:val="24"/>
          <w:szCs w:val="24"/>
          <w:lang w:val="kk-KZ"/>
        </w:rPr>
        <w:t xml:space="preserve"> за 2020г</w:t>
      </w:r>
      <w:r w:rsidR="002414B9">
        <w:rPr>
          <w:b/>
          <w:color w:val="000000" w:themeColor="text1"/>
          <w:sz w:val="24"/>
          <w:szCs w:val="24"/>
          <w:lang w:val="kk-KZ"/>
        </w:rPr>
        <w:t>.</w:t>
      </w:r>
    </w:p>
    <w:p w:rsidR="007F0570" w:rsidRPr="005C460A" w:rsidRDefault="007F0570" w:rsidP="007F0570">
      <w:pPr>
        <w:spacing w:line="360" w:lineRule="auto"/>
        <w:ind w:firstLine="709"/>
        <w:jc w:val="both"/>
        <w:rPr>
          <w:color w:val="000000" w:themeColor="text1"/>
          <w:sz w:val="24"/>
          <w:szCs w:val="24"/>
        </w:rPr>
      </w:pPr>
      <w:r w:rsidRPr="00D77F6F">
        <w:rPr>
          <w:color w:val="000000" w:themeColor="text1"/>
          <w:sz w:val="24"/>
          <w:szCs w:val="24"/>
          <w:lang w:val="en-US"/>
        </w:rPr>
        <w:t>1</w:t>
      </w:r>
      <w:r w:rsidRPr="0011138D">
        <w:rPr>
          <w:color w:val="000000" w:themeColor="text1"/>
          <w:sz w:val="24"/>
          <w:szCs w:val="24"/>
          <w:lang w:val="en-US"/>
        </w:rPr>
        <w:t xml:space="preserve"> </w:t>
      </w:r>
      <w:proofErr w:type="spellStart"/>
      <w:r w:rsidRPr="0011138D">
        <w:rPr>
          <w:color w:val="000000" w:themeColor="text1"/>
          <w:sz w:val="24"/>
          <w:szCs w:val="24"/>
          <w:lang w:val="en-US"/>
        </w:rPr>
        <w:t>Statsjuk</w:t>
      </w:r>
      <w:proofErr w:type="spellEnd"/>
      <w:r w:rsidRPr="0011138D">
        <w:rPr>
          <w:color w:val="000000" w:themeColor="text1"/>
          <w:sz w:val="24"/>
          <w:szCs w:val="24"/>
          <w:lang w:val="en-US"/>
        </w:rPr>
        <w:t xml:space="preserve"> V.N., </w:t>
      </w:r>
      <w:proofErr w:type="spellStart"/>
      <w:r w:rsidRPr="0011138D">
        <w:rPr>
          <w:color w:val="000000" w:themeColor="text1"/>
          <w:sz w:val="24"/>
          <w:szCs w:val="24"/>
          <w:lang w:val="en-US"/>
        </w:rPr>
        <w:t>Fogel</w:t>
      </w:r>
      <w:proofErr w:type="spellEnd"/>
      <w:r w:rsidRPr="0011138D">
        <w:rPr>
          <w:color w:val="000000" w:themeColor="text1"/>
          <w:sz w:val="24"/>
          <w:szCs w:val="24"/>
          <w:lang w:val="en-US"/>
        </w:rPr>
        <w:t xml:space="preserve"> L.A., </w:t>
      </w:r>
      <w:proofErr w:type="spellStart"/>
      <w:r w:rsidRPr="0011138D">
        <w:rPr>
          <w:color w:val="000000" w:themeColor="text1"/>
          <w:sz w:val="24"/>
          <w:szCs w:val="24"/>
          <w:lang w:val="en-US"/>
        </w:rPr>
        <w:t>Zhurinov</w:t>
      </w:r>
      <w:proofErr w:type="spellEnd"/>
      <w:r w:rsidRPr="0011138D">
        <w:rPr>
          <w:color w:val="000000" w:themeColor="text1"/>
          <w:sz w:val="24"/>
          <w:szCs w:val="24"/>
          <w:lang w:val="en-US"/>
        </w:rPr>
        <w:t xml:space="preserve"> </w:t>
      </w:r>
      <w:proofErr w:type="spellStart"/>
      <w:r w:rsidRPr="0011138D">
        <w:rPr>
          <w:color w:val="000000" w:themeColor="text1"/>
          <w:sz w:val="24"/>
          <w:szCs w:val="24"/>
          <w:lang w:val="en-US"/>
        </w:rPr>
        <w:t>M.Zh</w:t>
      </w:r>
      <w:proofErr w:type="spellEnd"/>
      <w:r w:rsidRPr="0011138D">
        <w:rPr>
          <w:color w:val="000000" w:themeColor="text1"/>
          <w:sz w:val="24"/>
          <w:szCs w:val="24"/>
          <w:lang w:val="en-US"/>
        </w:rPr>
        <w:t xml:space="preserve">., Bold </w:t>
      </w:r>
      <w:r w:rsidRPr="0011138D">
        <w:rPr>
          <w:color w:val="000000" w:themeColor="text1"/>
          <w:sz w:val="24"/>
          <w:szCs w:val="24"/>
        </w:rPr>
        <w:t>А</w:t>
      </w:r>
      <w:r w:rsidRPr="0011138D">
        <w:rPr>
          <w:color w:val="000000" w:themeColor="text1"/>
          <w:sz w:val="24"/>
          <w:szCs w:val="24"/>
          <w:lang w:val="en-US"/>
        </w:rPr>
        <w:t xml:space="preserve">., </w:t>
      </w:r>
      <w:proofErr w:type="spellStart"/>
      <w:r w:rsidRPr="0011138D">
        <w:rPr>
          <w:color w:val="000000" w:themeColor="text1"/>
          <w:sz w:val="24"/>
          <w:szCs w:val="24"/>
          <w:lang w:val="en-US"/>
        </w:rPr>
        <w:t>Sultanbek</w:t>
      </w:r>
      <w:proofErr w:type="spellEnd"/>
      <w:r w:rsidRPr="0011138D">
        <w:rPr>
          <w:color w:val="000000" w:themeColor="text1"/>
          <w:sz w:val="24"/>
          <w:szCs w:val="24"/>
          <w:lang w:val="en-US"/>
        </w:rPr>
        <w:t xml:space="preserve"> U., </w:t>
      </w:r>
      <w:proofErr w:type="spellStart"/>
      <w:r w:rsidRPr="0011138D">
        <w:rPr>
          <w:color w:val="000000" w:themeColor="text1"/>
          <w:sz w:val="24"/>
          <w:szCs w:val="24"/>
          <w:lang w:val="en-US"/>
        </w:rPr>
        <w:t>Tilepbergen</w:t>
      </w:r>
      <w:proofErr w:type="spellEnd"/>
      <w:r w:rsidRPr="0011138D">
        <w:rPr>
          <w:color w:val="000000" w:themeColor="text1"/>
          <w:sz w:val="24"/>
          <w:szCs w:val="24"/>
          <w:lang w:val="en-US"/>
        </w:rPr>
        <w:t xml:space="preserve"> </w:t>
      </w:r>
      <w:proofErr w:type="spellStart"/>
      <w:r w:rsidRPr="0011138D">
        <w:rPr>
          <w:color w:val="000000" w:themeColor="text1"/>
          <w:sz w:val="24"/>
          <w:szCs w:val="24"/>
          <w:lang w:val="en-US"/>
        </w:rPr>
        <w:t>Zh</w:t>
      </w:r>
      <w:proofErr w:type="spellEnd"/>
      <w:r w:rsidRPr="0011138D">
        <w:rPr>
          <w:color w:val="000000" w:themeColor="text1"/>
          <w:sz w:val="24"/>
          <w:szCs w:val="24"/>
          <w:lang w:val="en-US"/>
        </w:rPr>
        <w:t xml:space="preserve">., </w:t>
      </w:r>
      <w:proofErr w:type="spellStart"/>
      <w:r w:rsidRPr="0011138D">
        <w:rPr>
          <w:color w:val="000000" w:themeColor="text1"/>
          <w:sz w:val="24"/>
          <w:szCs w:val="24"/>
          <w:lang w:val="en-US"/>
        </w:rPr>
        <w:t>Ait</w:t>
      </w:r>
      <w:proofErr w:type="spellEnd"/>
      <w:r w:rsidRPr="0011138D">
        <w:rPr>
          <w:color w:val="000000" w:themeColor="text1"/>
          <w:sz w:val="24"/>
          <w:szCs w:val="24"/>
          <w:lang w:val="en-US"/>
        </w:rPr>
        <w:t xml:space="preserve"> S., </w:t>
      </w:r>
      <w:proofErr w:type="spellStart"/>
      <w:r w:rsidRPr="0011138D">
        <w:rPr>
          <w:color w:val="000000" w:themeColor="text1"/>
          <w:sz w:val="24"/>
          <w:szCs w:val="24"/>
          <w:lang w:val="en-US"/>
        </w:rPr>
        <w:t>Sassykova</w:t>
      </w:r>
      <w:proofErr w:type="spellEnd"/>
      <w:r w:rsidRPr="0011138D">
        <w:rPr>
          <w:color w:val="000000" w:themeColor="text1"/>
          <w:sz w:val="24"/>
          <w:szCs w:val="24"/>
          <w:lang w:val="en-US"/>
        </w:rPr>
        <w:t xml:space="preserve"> L., </w:t>
      </w:r>
      <w:proofErr w:type="spellStart"/>
      <w:r w:rsidRPr="0011138D">
        <w:rPr>
          <w:color w:val="000000" w:themeColor="text1"/>
          <w:sz w:val="24"/>
          <w:szCs w:val="24"/>
          <w:lang w:val="en-US"/>
        </w:rPr>
        <w:t>Vagramyan</w:t>
      </w:r>
      <w:proofErr w:type="spellEnd"/>
      <w:r w:rsidRPr="0011138D">
        <w:rPr>
          <w:color w:val="000000" w:themeColor="text1"/>
          <w:sz w:val="24"/>
          <w:szCs w:val="24"/>
          <w:lang w:val="en-US"/>
        </w:rPr>
        <w:t xml:space="preserve"> T.A., </w:t>
      </w:r>
      <w:proofErr w:type="spellStart"/>
      <w:r w:rsidRPr="0011138D">
        <w:rPr>
          <w:color w:val="000000" w:themeColor="text1"/>
          <w:sz w:val="24"/>
          <w:szCs w:val="24"/>
          <w:lang w:val="en-US"/>
        </w:rPr>
        <w:t>Abrashov</w:t>
      </w:r>
      <w:proofErr w:type="spellEnd"/>
      <w:r w:rsidRPr="0011138D">
        <w:rPr>
          <w:color w:val="000000" w:themeColor="text1"/>
          <w:sz w:val="24"/>
          <w:szCs w:val="24"/>
          <w:lang w:val="en-US"/>
        </w:rPr>
        <w:t xml:space="preserve"> A.A. Accelerated low-temperature </w:t>
      </w:r>
      <w:proofErr w:type="spellStart"/>
      <w:r w:rsidRPr="0011138D">
        <w:rPr>
          <w:color w:val="000000" w:themeColor="text1"/>
          <w:sz w:val="24"/>
          <w:szCs w:val="24"/>
          <w:lang w:val="en-US"/>
        </w:rPr>
        <w:t>phosphating</w:t>
      </w:r>
      <w:proofErr w:type="spellEnd"/>
      <w:r w:rsidRPr="0011138D">
        <w:rPr>
          <w:color w:val="000000" w:themeColor="text1"/>
          <w:sz w:val="24"/>
          <w:szCs w:val="24"/>
          <w:lang w:val="en-US"/>
        </w:rPr>
        <w:t xml:space="preserve"> from solutions of rust converters</w:t>
      </w:r>
      <w:r w:rsidRPr="0011138D">
        <w:rPr>
          <w:color w:val="000000" w:themeColor="text1"/>
          <w:sz w:val="24"/>
          <w:szCs w:val="24"/>
          <w:lang w:val="kk-KZ"/>
        </w:rPr>
        <w:t xml:space="preserve"> </w:t>
      </w:r>
      <w:r w:rsidRPr="0011138D">
        <w:rPr>
          <w:color w:val="000000" w:themeColor="text1"/>
          <w:sz w:val="24"/>
          <w:szCs w:val="24"/>
          <w:lang w:val="en-US"/>
        </w:rPr>
        <w:t>// News of the National Academy of sciences of the Republic of Kazakhstan, s</w:t>
      </w:r>
      <w:r>
        <w:rPr>
          <w:color w:val="000000" w:themeColor="text1"/>
          <w:sz w:val="24"/>
          <w:szCs w:val="24"/>
          <w:lang w:val="en-US"/>
        </w:rPr>
        <w:t xml:space="preserve">eries chemistry and technology. </w:t>
      </w:r>
      <w:r w:rsidRPr="00CA45E3">
        <w:rPr>
          <w:sz w:val="24"/>
          <w:szCs w:val="24"/>
          <w:lang w:val="kk-KZ"/>
        </w:rPr>
        <w:t xml:space="preserve">– </w:t>
      </w:r>
      <w:r w:rsidRPr="0011138D">
        <w:rPr>
          <w:color w:val="000000" w:themeColor="text1"/>
          <w:sz w:val="24"/>
          <w:szCs w:val="24"/>
          <w:lang w:val="en-US"/>
        </w:rPr>
        <w:t>2020</w:t>
      </w:r>
      <w:r>
        <w:rPr>
          <w:color w:val="000000" w:themeColor="text1"/>
          <w:sz w:val="24"/>
          <w:szCs w:val="24"/>
          <w:lang w:val="en-US"/>
        </w:rPr>
        <w:t xml:space="preserve">. </w:t>
      </w:r>
      <w:r w:rsidRPr="00CA45E3">
        <w:rPr>
          <w:sz w:val="24"/>
          <w:szCs w:val="24"/>
          <w:lang w:val="kk-KZ"/>
        </w:rPr>
        <w:t>–</w:t>
      </w:r>
      <w:r w:rsidRPr="0011138D">
        <w:rPr>
          <w:color w:val="000000" w:themeColor="text1"/>
          <w:sz w:val="24"/>
          <w:szCs w:val="24"/>
          <w:lang w:val="en-US"/>
        </w:rPr>
        <w:t xml:space="preserve"> </w:t>
      </w:r>
      <w:r w:rsidRPr="00797EF9">
        <w:rPr>
          <w:color w:val="000000" w:themeColor="text1"/>
          <w:sz w:val="24"/>
          <w:szCs w:val="24"/>
          <w:lang w:val="en-US"/>
        </w:rPr>
        <w:t>№</w:t>
      </w:r>
      <w:r w:rsidRPr="0011138D">
        <w:rPr>
          <w:color w:val="000000" w:themeColor="text1"/>
          <w:sz w:val="24"/>
          <w:szCs w:val="24"/>
          <w:lang w:val="en-US"/>
        </w:rPr>
        <w:t>439(1)</w:t>
      </w:r>
      <w:r>
        <w:rPr>
          <w:color w:val="000000" w:themeColor="text1"/>
          <w:sz w:val="24"/>
          <w:szCs w:val="24"/>
          <w:lang w:val="en-US"/>
        </w:rPr>
        <w:t xml:space="preserve">. </w:t>
      </w:r>
      <w:r w:rsidRPr="00CA45E3">
        <w:rPr>
          <w:sz w:val="24"/>
          <w:szCs w:val="24"/>
          <w:lang w:val="kk-KZ"/>
        </w:rPr>
        <w:t>–</w:t>
      </w:r>
      <w:r>
        <w:rPr>
          <w:sz w:val="24"/>
          <w:szCs w:val="24"/>
          <w:lang w:val="kk-KZ"/>
        </w:rPr>
        <w:t xml:space="preserve"> </w:t>
      </w:r>
      <w:r>
        <w:rPr>
          <w:sz w:val="24"/>
          <w:szCs w:val="24"/>
          <w:lang w:val="en-US"/>
        </w:rPr>
        <w:t>P.</w:t>
      </w:r>
      <w:r w:rsidRPr="0011138D">
        <w:rPr>
          <w:color w:val="000000" w:themeColor="text1"/>
          <w:sz w:val="24"/>
          <w:szCs w:val="24"/>
          <w:lang w:val="en-US"/>
        </w:rPr>
        <w:t xml:space="preserve"> 79</w:t>
      </w:r>
      <w:r>
        <w:rPr>
          <w:color w:val="000000" w:themeColor="text1"/>
          <w:sz w:val="24"/>
          <w:szCs w:val="24"/>
          <w:lang w:val="en-US"/>
        </w:rPr>
        <w:t>–</w:t>
      </w:r>
      <w:r w:rsidRPr="0011138D">
        <w:rPr>
          <w:color w:val="000000" w:themeColor="text1"/>
          <w:sz w:val="24"/>
          <w:szCs w:val="24"/>
          <w:lang w:val="en-US"/>
        </w:rPr>
        <w:t xml:space="preserve">86. </w:t>
      </w:r>
      <w:r w:rsidRPr="005C460A">
        <w:rPr>
          <w:color w:val="000000" w:themeColor="text1"/>
          <w:sz w:val="24"/>
          <w:szCs w:val="24"/>
        </w:rPr>
        <w:t>(</w:t>
      </w:r>
      <w:r w:rsidRPr="005C460A">
        <w:rPr>
          <w:color w:val="000000" w:themeColor="text1"/>
          <w:sz w:val="24"/>
          <w:szCs w:val="24"/>
          <w:lang w:val="kk-KZ"/>
        </w:rPr>
        <w:t>И</w:t>
      </w:r>
      <w:r w:rsidR="005C460A" w:rsidRPr="005C460A">
        <w:rPr>
          <w:color w:val="000000" w:themeColor="text1"/>
          <w:sz w:val="24"/>
          <w:szCs w:val="24"/>
          <w:shd w:val="clear" w:color="auto" w:fill="FFFFFF"/>
          <w:lang w:val="kk-KZ"/>
        </w:rPr>
        <w:t>Ф Каз БС</w:t>
      </w:r>
      <w:r w:rsidRPr="005C460A">
        <w:rPr>
          <w:color w:val="000000" w:themeColor="text1"/>
          <w:sz w:val="24"/>
          <w:szCs w:val="24"/>
          <w:lang w:val="kk-KZ"/>
        </w:rPr>
        <w:t xml:space="preserve"> - 0,245</w:t>
      </w:r>
      <w:r w:rsidRPr="005C460A">
        <w:rPr>
          <w:color w:val="000000" w:themeColor="text1"/>
          <w:sz w:val="24"/>
          <w:szCs w:val="24"/>
        </w:rPr>
        <w:t>)</w:t>
      </w:r>
      <w:r w:rsidR="007C3A5E" w:rsidRPr="005C460A">
        <w:rPr>
          <w:color w:val="000000" w:themeColor="text1"/>
          <w:sz w:val="24"/>
          <w:szCs w:val="24"/>
        </w:rPr>
        <w:t>.</w:t>
      </w:r>
    </w:p>
    <w:p w:rsidR="007F0570" w:rsidRPr="005E6F2C" w:rsidRDefault="007936F8" w:rsidP="007F0570">
      <w:pPr>
        <w:spacing w:line="360" w:lineRule="auto"/>
        <w:ind w:firstLine="709"/>
        <w:jc w:val="both"/>
        <w:rPr>
          <w:sz w:val="24"/>
          <w:szCs w:val="24"/>
          <w:lang w:val="kk-KZ"/>
        </w:rPr>
      </w:pPr>
      <w:r>
        <w:rPr>
          <w:sz w:val="24"/>
          <w:szCs w:val="24"/>
          <w:lang w:val="kk-KZ"/>
        </w:rPr>
        <w:lastRenderedPageBreak/>
        <w:t>2</w:t>
      </w:r>
      <w:r w:rsidR="007F0570" w:rsidRPr="00074F43">
        <w:rPr>
          <w:sz w:val="24"/>
          <w:szCs w:val="24"/>
        </w:rPr>
        <w:t xml:space="preserve"> </w:t>
      </w:r>
      <w:r w:rsidR="007F0570" w:rsidRPr="00074F43">
        <w:rPr>
          <w:sz w:val="24"/>
          <w:szCs w:val="24"/>
          <w:lang w:val="kk-KZ"/>
        </w:rPr>
        <w:t>Болд А., Стацюк В.Н., Фогель Л.А., Сасыкова Л.Р. О</w:t>
      </w:r>
      <w:proofErr w:type="spellStart"/>
      <w:r w:rsidR="007F0570" w:rsidRPr="00074F43">
        <w:rPr>
          <w:sz w:val="24"/>
          <w:szCs w:val="24"/>
        </w:rPr>
        <w:t>пределение</w:t>
      </w:r>
      <w:proofErr w:type="spellEnd"/>
      <w:r w:rsidR="007F0570" w:rsidRPr="00074F43">
        <w:rPr>
          <w:sz w:val="24"/>
          <w:szCs w:val="24"/>
        </w:rPr>
        <w:t xml:space="preserve"> защитных </w:t>
      </w:r>
      <w:proofErr w:type="spellStart"/>
      <w:r w:rsidR="007F0570" w:rsidRPr="00074F43">
        <w:rPr>
          <w:sz w:val="24"/>
          <w:szCs w:val="24"/>
        </w:rPr>
        <w:t>свойст</w:t>
      </w:r>
      <w:proofErr w:type="spellEnd"/>
      <w:r w:rsidR="007F0570" w:rsidRPr="00074F43">
        <w:rPr>
          <w:sz w:val="24"/>
          <w:szCs w:val="24"/>
          <w:lang w:val="kk-KZ"/>
        </w:rPr>
        <w:t>в</w:t>
      </w:r>
      <w:r w:rsidR="007F0570" w:rsidRPr="00074F43">
        <w:rPr>
          <w:sz w:val="24"/>
          <w:szCs w:val="24"/>
        </w:rPr>
        <w:t xml:space="preserve"> антикоррозионных покрытий на стали </w:t>
      </w:r>
      <w:proofErr w:type="spellStart"/>
      <w:r w:rsidR="007F0570" w:rsidRPr="00074F43">
        <w:rPr>
          <w:sz w:val="24"/>
          <w:szCs w:val="24"/>
        </w:rPr>
        <w:t>вольтамперометрическим</w:t>
      </w:r>
      <w:proofErr w:type="spellEnd"/>
      <w:r w:rsidR="007F0570" w:rsidRPr="00074F43">
        <w:rPr>
          <w:sz w:val="24"/>
          <w:szCs w:val="24"/>
        </w:rPr>
        <w:t xml:space="preserve"> методом</w:t>
      </w:r>
      <w:r w:rsidR="007F0570" w:rsidRPr="00074F43">
        <w:rPr>
          <w:sz w:val="24"/>
          <w:szCs w:val="24"/>
          <w:lang w:val="kk-KZ"/>
        </w:rPr>
        <w:t xml:space="preserve"> /</w:t>
      </w:r>
      <w:r w:rsidR="007F0570">
        <w:rPr>
          <w:sz w:val="24"/>
          <w:szCs w:val="24"/>
          <w:lang w:val="kk-KZ"/>
        </w:rPr>
        <w:t>/</w:t>
      </w:r>
      <w:r w:rsidR="007F0570" w:rsidRPr="00074F43">
        <w:rPr>
          <w:sz w:val="24"/>
          <w:szCs w:val="24"/>
          <w:lang w:val="kk-KZ"/>
        </w:rPr>
        <w:t xml:space="preserve"> </w:t>
      </w:r>
      <w:r w:rsidR="007F0570" w:rsidRPr="00074F43">
        <w:rPr>
          <w:sz w:val="24"/>
          <w:szCs w:val="24"/>
        </w:rPr>
        <w:t>Химические технологии функциональных материалов</w:t>
      </w:r>
      <w:r w:rsidR="007F0570">
        <w:rPr>
          <w:sz w:val="24"/>
          <w:szCs w:val="24"/>
        </w:rPr>
        <w:t>: 6-я</w:t>
      </w:r>
      <w:r w:rsidR="007F0570" w:rsidRPr="00074F43">
        <w:rPr>
          <w:sz w:val="24"/>
          <w:szCs w:val="24"/>
        </w:rPr>
        <w:t xml:space="preserve"> </w:t>
      </w:r>
      <w:proofErr w:type="spellStart"/>
      <w:r w:rsidR="007F0570" w:rsidRPr="00074F43">
        <w:rPr>
          <w:sz w:val="24"/>
          <w:szCs w:val="24"/>
        </w:rPr>
        <w:t>Международн</w:t>
      </w:r>
      <w:proofErr w:type="spellEnd"/>
      <w:r w:rsidR="007F0570" w:rsidRPr="00074F43">
        <w:rPr>
          <w:sz w:val="24"/>
          <w:szCs w:val="24"/>
          <w:lang w:val="kk-KZ"/>
        </w:rPr>
        <w:t>ая</w:t>
      </w:r>
      <w:r w:rsidR="007F0570" w:rsidRPr="00074F43">
        <w:rPr>
          <w:sz w:val="24"/>
          <w:szCs w:val="24"/>
        </w:rPr>
        <w:t xml:space="preserve"> Р</w:t>
      </w:r>
      <w:r w:rsidR="007F0570" w:rsidRPr="00074F43">
        <w:rPr>
          <w:sz w:val="24"/>
          <w:szCs w:val="24"/>
          <w:lang w:val="kk-KZ"/>
        </w:rPr>
        <w:t>о</w:t>
      </w:r>
      <w:proofErr w:type="spellStart"/>
      <w:r w:rsidR="007F0570" w:rsidRPr="00074F43">
        <w:rPr>
          <w:sz w:val="24"/>
          <w:szCs w:val="24"/>
        </w:rPr>
        <w:t>ссийско-Казахстанск</w:t>
      </w:r>
      <w:proofErr w:type="spellEnd"/>
      <w:r w:rsidR="007F0570" w:rsidRPr="00074F43">
        <w:rPr>
          <w:sz w:val="24"/>
          <w:szCs w:val="24"/>
          <w:lang w:val="kk-KZ"/>
        </w:rPr>
        <w:t>ая</w:t>
      </w:r>
      <w:r w:rsidR="007F0570" w:rsidRPr="00074F43">
        <w:rPr>
          <w:sz w:val="24"/>
          <w:szCs w:val="24"/>
        </w:rPr>
        <w:t xml:space="preserve"> научная конференция</w:t>
      </w:r>
      <w:r w:rsidR="007F0570" w:rsidRPr="00074F43">
        <w:rPr>
          <w:sz w:val="24"/>
          <w:szCs w:val="24"/>
          <w:lang w:val="kk-KZ"/>
        </w:rPr>
        <w:t>,</w:t>
      </w:r>
      <w:r w:rsidR="007F0570">
        <w:rPr>
          <w:sz w:val="24"/>
          <w:szCs w:val="24"/>
          <w:lang w:val="kk-KZ"/>
        </w:rPr>
        <w:t xml:space="preserve"> «Алматы </w:t>
      </w:r>
      <w:r w:rsidR="002414B9">
        <w:rPr>
          <w:sz w:val="24"/>
          <w:szCs w:val="24"/>
          <w:lang w:val="kk-KZ"/>
        </w:rPr>
        <w:t>–</w:t>
      </w:r>
      <w:r>
        <w:rPr>
          <w:sz w:val="24"/>
          <w:szCs w:val="24"/>
          <w:lang w:val="kk-KZ"/>
        </w:rPr>
        <w:t xml:space="preserve"> </w:t>
      </w:r>
      <w:r w:rsidR="00672D11">
        <w:rPr>
          <w:sz w:val="24"/>
          <w:szCs w:val="24"/>
          <w:lang w:val="kk-KZ"/>
        </w:rPr>
        <w:t>2020</w:t>
      </w:r>
      <w:r w:rsidR="002414B9">
        <w:rPr>
          <w:sz w:val="24"/>
          <w:szCs w:val="24"/>
          <w:lang w:val="kk-KZ"/>
        </w:rPr>
        <w:t xml:space="preserve">». </w:t>
      </w:r>
      <w:r w:rsidR="007F0570" w:rsidRPr="00CA45E3">
        <w:rPr>
          <w:sz w:val="24"/>
          <w:szCs w:val="24"/>
          <w:lang w:val="kk-KZ"/>
        </w:rPr>
        <w:t xml:space="preserve">– </w:t>
      </w:r>
      <w:r w:rsidR="007F0570">
        <w:rPr>
          <w:sz w:val="24"/>
          <w:szCs w:val="24"/>
          <w:lang w:val="kk-KZ"/>
        </w:rPr>
        <w:t>А</w:t>
      </w:r>
      <w:r w:rsidR="002414B9">
        <w:rPr>
          <w:sz w:val="24"/>
          <w:szCs w:val="24"/>
          <w:lang w:val="kk-KZ"/>
        </w:rPr>
        <w:t>лматы</w:t>
      </w:r>
      <w:r w:rsidR="007F0570">
        <w:rPr>
          <w:sz w:val="24"/>
          <w:szCs w:val="24"/>
          <w:lang w:val="kk-KZ"/>
        </w:rPr>
        <w:t>,</w:t>
      </w:r>
      <w:r w:rsidR="007F0570" w:rsidRPr="00DF6148">
        <w:rPr>
          <w:sz w:val="24"/>
          <w:szCs w:val="24"/>
        </w:rPr>
        <w:t xml:space="preserve"> </w:t>
      </w:r>
      <w:r w:rsidR="002414B9">
        <w:rPr>
          <w:sz w:val="24"/>
          <w:szCs w:val="24"/>
          <w:lang w:val="kk-KZ"/>
        </w:rPr>
        <w:t>2020.</w:t>
      </w:r>
      <w:r w:rsidRPr="00CA45E3">
        <w:rPr>
          <w:sz w:val="24"/>
          <w:szCs w:val="24"/>
          <w:lang w:val="kk-KZ"/>
        </w:rPr>
        <w:t xml:space="preserve">– </w:t>
      </w:r>
      <w:r>
        <w:rPr>
          <w:sz w:val="24"/>
          <w:szCs w:val="24"/>
          <w:lang w:val="kk-KZ"/>
        </w:rPr>
        <w:t>Т. 1</w:t>
      </w:r>
      <w:r w:rsidR="002414B9">
        <w:rPr>
          <w:sz w:val="24"/>
          <w:szCs w:val="24"/>
          <w:lang w:val="kk-KZ"/>
        </w:rPr>
        <w:t>.</w:t>
      </w:r>
      <w:r w:rsidR="007F0570" w:rsidRPr="00CA45E3">
        <w:rPr>
          <w:sz w:val="24"/>
          <w:szCs w:val="24"/>
          <w:lang w:val="kk-KZ"/>
        </w:rPr>
        <w:t xml:space="preserve">– </w:t>
      </w:r>
      <w:r w:rsidR="007F0570" w:rsidRPr="00074F43">
        <w:rPr>
          <w:sz w:val="24"/>
          <w:szCs w:val="24"/>
          <w:lang w:val="kk-KZ"/>
        </w:rPr>
        <w:t>С.</w:t>
      </w:r>
      <w:r w:rsidR="007F139B">
        <w:rPr>
          <w:sz w:val="24"/>
          <w:szCs w:val="24"/>
          <w:lang w:val="kk-KZ"/>
        </w:rPr>
        <w:t xml:space="preserve"> </w:t>
      </w:r>
      <w:r w:rsidR="007F0570" w:rsidRPr="00074F43">
        <w:rPr>
          <w:lang w:val="kk-KZ"/>
        </w:rPr>
        <w:t>36</w:t>
      </w:r>
      <w:r w:rsidR="007F0570" w:rsidRPr="00625A1A">
        <w:rPr>
          <w:color w:val="000000" w:themeColor="text1"/>
          <w:sz w:val="24"/>
          <w:szCs w:val="24"/>
        </w:rPr>
        <w:t>–</w:t>
      </w:r>
      <w:r w:rsidR="007F0570" w:rsidRPr="00074F43">
        <w:rPr>
          <w:lang w:val="kk-KZ"/>
        </w:rPr>
        <w:t>39</w:t>
      </w:r>
      <w:r>
        <w:rPr>
          <w:lang w:val="kk-KZ"/>
        </w:rPr>
        <w:t>.</w:t>
      </w:r>
    </w:p>
    <w:p w:rsidR="007F0570" w:rsidRDefault="007F0570" w:rsidP="007F0570">
      <w:pPr>
        <w:spacing w:line="360" w:lineRule="auto"/>
        <w:contextualSpacing/>
        <w:jc w:val="center"/>
        <w:rPr>
          <w:rFonts w:eastAsiaTheme="minorHAnsi"/>
          <w:color w:val="auto"/>
          <w:sz w:val="24"/>
          <w:szCs w:val="24"/>
          <w:lang w:val="kk-KZ" w:eastAsia="en-US"/>
        </w:rPr>
      </w:pPr>
    </w:p>
    <w:p w:rsidR="007F0570" w:rsidRDefault="007F0570" w:rsidP="007F0570">
      <w:pPr>
        <w:spacing w:line="360" w:lineRule="auto"/>
        <w:contextualSpacing/>
        <w:jc w:val="center"/>
        <w:rPr>
          <w:rFonts w:eastAsiaTheme="minorHAnsi"/>
          <w:color w:val="auto"/>
          <w:sz w:val="24"/>
          <w:szCs w:val="24"/>
          <w:lang w:val="kk-KZ" w:eastAsia="en-US"/>
        </w:rPr>
      </w:pPr>
    </w:p>
    <w:p w:rsidR="007F0570" w:rsidRDefault="007F0570" w:rsidP="007F0570">
      <w:pPr>
        <w:spacing w:line="360" w:lineRule="auto"/>
        <w:contextualSpacing/>
        <w:jc w:val="center"/>
        <w:rPr>
          <w:rFonts w:eastAsiaTheme="minorHAnsi"/>
          <w:color w:val="auto"/>
          <w:sz w:val="24"/>
          <w:szCs w:val="24"/>
          <w:lang w:val="kk-KZ" w:eastAsia="en-US"/>
        </w:rPr>
      </w:pPr>
    </w:p>
    <w:p w:rsidR="007F0570" w:rsidRDefault="007F0570" w:rsidP="007F0570">
      <w:pPr>
        <w:spacing w:line="360" w:lineRule="auto"/>
        <w:contextualSpacing/>
        <w:jc w:val="center"/>
        <w:rPr>
          <w:rFonts w:eastAsiaTheme="minorHAnsi"/>
          <w:color w:val="auto"/>
          <w:sz w:val="24"/>
          <w:szCs w:val="24"/>
          <w:lang w:val="kk-KZ" w:eastAsia="en-US"/>
        </w:rPr>
      </w:pPr>
    </w:p>
    <w:p w:rsidR="007F0570" w:rsidRDefault="007F0570" w:rsidP="007F0570">
      <w:pPr>
        <w:spacing w:line="360" w:lineRule="auto"/>
        <w:contextualSpacing/>
        <w:jc w:val="center"/>
        <w:rPr>
          <w:rFonts w:eastAsiaTheme="minorHAnsi"/>
          <w:color w:val="auto"/>
          <w:sz w:val="24"/>
          <w:szCs w:val="24"/>
          <w:lang w:val="kk-KZ" w:eastAsia="en-US"/>
        </w:rPr>
      </w:pPr>
    </w:p>
    <w:p w:rsidR="007F0570" w:rsidRDefault="007F0570" w:rsidP="007F0570">
      <w:pPr>
        <w:spacing w:line="360" w:lineRule="auto"/>
        <w:contextualSpacing/>
        <w:jc w:val="center"/>
        <w:rPr>
          <w:rFonts w:eastAsiaTheme="minorHAnsi"/>
          <w:color w:val="auto"/>
          <w:sz w:val="24"/>
          <w:szCs w:val="24"/>
          <w:lang w:val="kk-KZ" w:eastAsia="en-US"/>
        </w:rPr>
      </w:pPr>
    </w:p>
    <w:p w:rsidR="007F0570" w:rsidRDefault="007F0570" w:rsidP="007F0570">
      <w:pPr>
        <w:spacing w:line="360" w:lineRule="auto"/>
        <w:contextualSpacing/>
        <w:jc w:val="center"/>
        <w:rPr>
          <w:rFonts w:eastAsiaTheme="minorHAnsi"/>
          <w:color w:val="auto"/>
          <w:sz w:val="24"/>
          <w:szCs w:val="24"/>
          <w:lang w:val="kk-KZ" w:eastAsia="en-US"/>
        </w:rPr>
      </w:pPr>
    </w:p>
    <w:p w:rsidR="007F0570" w:rsidRDefault="007F0570" w:rsidP="007F0570">
      <w:pPr>
        <w:spacing w:line="360" w:lineRule="auto"/>
        <w:contextualSpacing/>
        <w:jc w:val="center"/>
        <w:rPr>
          <w:rFonts w:eastAsiaTheme="minorHAnsi"/>
          <w:color w:val="auto"/>
          <w:sz w:val="24"/>
          <w:szCs w:val="24"/>
          <w:lang w:val="kk-KZ" w:eastAsia="en-US"/>
        </w:rPr>
      </w:pPr>
    </w:p>
    <w:p w:rsidR="007F0570" w:rsidRDefault="007F0570" w:rsidP="007F0570">
      <w:pPr>
        <w:spacing w:line="360" w:lineRule="auto"/>
        <w:contextualSpacing/>
        <w:jc w:val="center"/>
        <w:rPr>
          <w:rFonts w:eastAsiaTheme="minorHAnsi"/>
          <w:color w:val="auto"/>
          <w:sz w:val="24"/>
          <w:szCs w:val="24"/>
          <w:lang w:val="kk-KZ" w:eastAsia="en-US"/>
        </w:rPr>
      </w:pPr>
    </w:p>
    <w:p w:rsidR="007F0570" w:rsidRDefault="007F0570" w:rsidP="007F0570">
      <w:pPr>
        <w:spacing w:line="360" w:lineRule="auto"/>
        <w:contextualSpacing/>
        <w:jc w:val="center"/>
        <w:rPr>
          <w:rFonts w:eastAsiaTheme="minorHAnsi"/>
          <w:color w:val="auto"/>
          <w:sz w:val="24"/>
          <w:szCs w:val="24"/>
          <w:lang w:val="kk-KZ" w:eastAsia="en-US"/>
        </w:rPr>
      </w:pPr>
    </w:p>
    <w:p w:rsidR="007F0570" w:rsidRDefault="007F0570" w:rsidP="007F0570">
      <w:pPr>
        <w:spacing w:line="360" w:lineRule="auto"/>
        <w:contextualSpacing/>
        <w:jc w:val="center"/>
        <w:rPr>
          <w:rFonts w:eastAsiaTheme="minorHAnsi"/>
          <w:color w:val="auto"/>
          <w:sz w:val="24"/>
          <w:szCs w:val="24"/>
          <w:lang w:val="kk-KZ" w:eastAsia="en-US"/>
        </w:rPr>
      </w:pPr>
    </w:p>
    <w:p w:rsidR="007F0570" w:rsidRDefault="007F0570" w:rsidP="007F0570">
      <w:pPr>
        <w:spacing w:line="360" w:lineRule="auto"/>
        <w:contextualSpacing/>
        <w:jc w:val="center"/>
        <w:rPr>
          <w:rFonts w:eastAsiaTheme="minorHAnsi"/>
          <w:color w:val="auto"/>
          <w:sz w:val="24"/>
          <w:szCs w:val="24"/>
          <w:lang w:val="kk-KZ" w:eastAsia="en-US"/>
        </w:rPr>
      </w:pPr>
    </w:p>
    <w:p w:rsidR="007F0570" w:rsidRDefault="007F0570" w:rsidP="007F0570">
      <w:pPr>
        <w:spacing w:line="360" w:lineRule="auto"/>
        <w:contextualSpacing/>
        <w:jc w:val="center"/>
        <w:rPr>
          <w:rFonts w:eastAsiaTheme="minorHAnsi"/>
          <w:color w:val="auto"/>
          <w:sz w:val="24"/>
          <w:szCs w:val="24"/>
          <w:lang w:val="kk-KZ" w:eastAsia="en-US"/>
        </w:rPr>
      </w:pPr>
    </w:p>
    <w:p w:rsidR="007F0570" w:rsidRDefault="007F0570" w:rsidP="007F0570">
      <w:pPr>
        <w:spacing w:line="360" w:lineRule="auto"/>
        <w:contextualSpacing/>
        <w:jc w:val="center"/>
        <w:rPr>
          <w:rFonts w:eastAsiaTheme="minorHAnsi"/>
          <w:color w:val="auto"/>
          <w:sz w:val="24"/>
          <w:szCs w:val="24"/>
          <w:lang w:val="kk-KZ" w:eastAsia="en-US"/>
        </w:rPr>
      </w:pPr>
    </w:p>
    <w:p w:rsidR="007F0570" w:rsidRDefault="007F0570" w:rsidP="007F0570">
      <w:pPr>
        <w:spacing w:line="360" w:lineRule="auto"/>
        <w:contextualSpacing/>
        <w:jc w:val="center"/>
        <w:rPr>
          <w:rFonts w:eastAsiaTheme="minorHAnsi"/>
          <w:color w:val="auto"/>
          <w:sz w:val="24"/>
          <w:szCs w:val="24"/>
          <w:lang w:val="kk-KZ" w:eastAsia="en-US"/>
        </w:rPr>
      </w:pPr>
    </w:p>
    <w:p w:rsidR="007F0570" w:rsidRDefault="007F0570" w:rsidP="007F0570">
      <w:pPr>
        <w:spacing w:line="360" w:lineRule="auto"/>
        <w:contextualSpacing/>
        <w:jc w:val="center"/>
        <w:rPr>
          <w:rFonts w:eastAsiaTheme="minorHAnsi"/>
          <w:color w:val="auto"/>
          <w:sz w:val="24"/>
          <w:szCs w:val="24"/>
          <w:lang w:val="kk-KZ" w:eastAsia="en-US"/>
        </w:rPr>
      </w:pPr>
    </w:p>
    <w:p w:rsidR="007F0570" w:rsidRDefault="007F0570" w:rsidP="007F0570">
      <w:pPr>
        <w:spacing w:line="360" w:lineRule="auto"/>
        <w:contextualSpacing/>
        <w:jc w:val="center"/>
        <w:rPr>
          <w:rFonts w:eastAsiaTheme="minorHAnsi"/>
          <w:color w:val="auto"/>
          <w:sz w:val="24"/>
          <w:szCs w:val="24"/>
          <w:lang w:val="kk-KZ" w:eastAsia="en-US"/>
        </w:rPr>
      </w:pPr>
    </w:p>
    <w:p w:rsidR="007F0570" w:rsidRDefault="007F0570" w:rsidP="007F0570">
      <w:pPr>
        <w:spacing w:line="360" w:lineRule="auto"/>
        <w:contextualSpacing/>
        <w:jc w:val="center"/>
        <w:rPr>
          <w:rFonts w:eastAsiaTheme="minorHAnsi"/>
          <w:color w:val="auto"/>
          <w:sz w:val="24"/>
          <w:szCs w:val="24"/>
          <w:lang w:val="kk-KZ" w:eastAsia="en-US"/>
        </w:rPr>
      </w:pPr>
    </w:p>
    <w:p w:rsidR="007F0570" w:rsidRDefault="007F0570" w:rsidP="007F0570">
      <w:pPr>
        <w:spacing w:line="360" w:lineRule="auto"/>
        <w:contextualSpacing/>
        <w:jc w:val="center"/>
        <w:rPr>
          <w:rFonts w:eastAsiaTheme="minorHAnsi"/>
          <w:color w:val="auto"/>
          <w:sz w:val="24"/>
          <w:szCs w:val="24"/>
          <w:lang w:val="kk-KZ" w:eastAsia="en-US"/>
        </w:rPr>
      </w:pPr>
    </w:p>
    <w:p w:rsidR="007F0570" w:rsidRDefault="007F0570" w:rsidP="007F0570">
      <w:pPr>
        <w:spacing w:line="360" w:lineRule="auto"/>
        <w:contextualSpacing/>
        <w:jc w:val="center"/>
        <w:rPr>
          <w:rFonts w:eastAsiaTheme="minorHAnsi"/>
          <w:color w:val="auto"/>
          <w:sz w:val="24"/>
          <w:szCs w:val="24"/>
          <w:lang w:val="kk-KZ" w:eastAsia="en-US"/>
        </w:rPr>
      </w:pPr>
    </w:p>
    <w:p w:rsidR="007F0570" w:rsidRDefault="007F0570" w:rsidP="007F0570">
      <w:pPr>
        <w:spacing w:line="360" w:lineRule="auto"/>
        <w:contextualSpacing/>
        <w:jc w:val="center"/>
        <w:rPr>
          <w:rFonts w:eastAsiaTheme="minorHAnsi"/>
          <w:color w:val="auto"/>
          <w:sz w:val="24"/>
          <w:szCs w:val="24"/>
          <w:lang w:val="kk-KZ" w:eastAsia="en-US"/>
        </w:rPr>
      </w:pPr>
    </w:p>
    <w:p w:rsidR="007F0570" w:rsidRDefault="007F0570" w:rsidP="007F0570">
      <w:pPr>
        <w:spacing w:line="360" w:lineRule="auto"/>
        <w:contextualSpacing/>
        <w:jc w:val="center"/>
        <w:rPr>
          <w:rFonts w:eastAsiaTheme="minorHAnsi"/>
          <w:color w:val="auto"/>
          <w:sz w:val="24"/>
          <w:szCs w:val="24"/>
          <w:lang w:val="kk-KZ" w:eastAsia="en-US"/>
        </w:rPr>
      </w:pPr>
    </w:p>
    <w:p w:rsidR="007F0570" w:rsidRDefault="007F0570" w:rsidP="007F0570">
      <w:pPr>
        <w:spacing w:line="360" w:lineRule="auto"/>
        <w:contextualSpacing/>
        <w:jc w:val="center"/>
        <w:rPr>
          <w:rFonts w:eastAsiaTheme="minorHAnsi"/>
          <w:color w:val="auto"/>
          <w:sz w:val="24"/>
          <w:szCs w:val="24"/>
          <w:lang w:val="kk-KZ" w:eastAsia="en-US"/>
        </w:rPr>
      </w:pPr>
    </w:p>
    <w:p w:rsidR="007F0570" w:rsidRDefault="007F0570" w:rsidP="007F0570">
      <w:pPr>
        <w:spacing w:line="360" w:lineRule="auto"/>
        <w:contextualSpacing/>
        <w:jc w:val="center"/>
        <w:rPr>
          <w:rFonts w:eastAsiaTheme="minorHAnsi"/>
          <w:color w:val="auto"/>
          <w:sz w:val="24"/>
          <w:szCs w:val="24"/>
          <w:lang w:val="kk-KZ" w:eastAsia="en-US"/>
        </w:rPr>
      </w:pPr>
    </w:p>
    <w:p w:rsidR="007F0570" w:rsidRDefault="007F0570" w:rsidP="007F0570">
      <w:pPr>
        <w:spacing w:line="360" w:lineRule="auto"/>
        <w:contextualSpacing/>
        <w:jc w:val="center"/>
        <w:rPr>
          <w:rFonts w:eastAsiaTheme="minorHAnsi"/>
          <w:color w:val="auto"/>
          <w:sz w:val="24"/>
          <w:szCs w:val="24"/>
          <w:lang w:val="kk-KZ" w:eastAsia="en-US"/>
        </w:rPr>
      </w:pPr>
    </w:p>
    <w:p w:rsidR="007F0570" w:rsidRDefault="007F0570" w:rsidP="007F0570">
      <w:pPr>
        <w:spacing w:line="360" w:lineRule="auto"/>
        <w:contextualSpacing/>
        <w:jc w:val="center"/>
        <w:rPr>
          <w:rFonts w:eastAsiaTheme="minorHAnsi"/>
          <w:color w:val="auto"/>
          <w:sz w:val="24"/>
          <w:szCs w:val="24"/>
          <w:lang w:val="kk-KZ" w:eastAsia="en-US"/>
        </w:rPr>
      </w:pPr>
    </w:p>
    <w:p w:rsidR="007F0570" w:rsidRDefault="007F0570" w:rsidP="007F0570">
      <w:pPr>
        <w:spacing w:line="360" w:lineRule="auto"/>
        <w:contextualSpacing/>
        <w:jc w:val="center"/>
        <w:rPr>
          <w:rFonts w:eastAsiaTheme="minorHAnsi"/>
          <w:color w:val="auto"/>
          <w:sz w:val="24"/>
          <w:szCs w:val="24"/>
          <w:lang w:val="kk-KZ" w:eastAsia="en-US"/>
        </w:rPr>
      </w:pPr>
    </w:p>
    <w:p w:rsidR="007F0570" w:rsidRDefault="007F0570" w:rsidP="007F0570">
      <w:pPr>
        <w:spacing w:line="360" w:lineRule="auto"/>
        <w:contextualSpacing/>
        <w:jc w:val="center"/>
        <w:rPr>
          <w:rFonts w:eastAsiaTheme="minorHAnsi"/>
          <w:color w:val="auto"/>
          <w:sz w:val="24"/>
          <w:szCs w:val="24"/>
          <w:lang w:val="kk-KZ" w:eastAsia="en-US"/>
        </w:rPr>
      </w:pPr>
    </w:p>
    <w:p w:rsidR="007F0570" w:rsidRDefault="007F0570" w:rsidP="007F0570">
      <w:pPr>
        <w:spacing w:line="360" w:lineRule="auto"/>
        <w:contextualSpacing/>
        <w:jc w:val="center"/>
        <w:rPr>
          <w:rFonts w:eastAsiaTheme="minorHAnsi"/>
          <w:color w:val="auto"/>
          <w:sz w:val="24"/>
          <w:szCs w:val="24"/>
          <w:lang w:val="kk-KZ" w:eastAsia="en-US"/>
        </w:rPr>
      </w:pPr>
    </w:p>
    <w:p w:rsidR="007F0570" w:rsidRDefault="007F0570" w:rsidP="007F0570">
      <w:pPr>
        <w:spacing w:line="360" w:lineRule="auto"/>
        <w:contextualSpacing/>
        <w:jc w:val="center"/>
        <w:rPr>
          <w:rFonts w:eastAsiaTheme="minorHAnsi"/>
          <w:color w:val="auto"/>
          <w:sz w:val="24"/>
          <w:szCs w:val="24"/>
          <w:lang w:val="kk-KZ" w:eastAsia="en-US"/>
        </w:rPr>
      </w:pPr>
    </w:p>
    <w:p w:rsidR="00672D11" w:rsidRDefault="00672D11" w:rsidP="007F0570">
      <w:pPr>
        <w:spacing w:line="360" w:lineRule="auto"/>
        <w:contextualSpacing/>
        <w:jc w:val="center"/>
        <w:rPr>
          <w:b/>
          <w:sz w:val="24"/>
          <w:szCs w:val="24"/>
        </w:rPr>
      </w:pPr>
    </w:p>
    <w:p w:rsidR="007F0570" w:rsidRDefault="007F0570" w:rsidP="007F0570">
      <w:pPr>
        <w:spacing w:line="360" w:lineRule="auto"/>
        <w:contextualSpacing/>
        <w:jc w:val="center"/>
        <w:rPr>
          <w:b/>
          <w:sz w:val="24"/>
          <w:szCs w:val="24"/>
        </w:rPr>
      </w:pPr>
      <w:r w:rsidRPr="00D1023A">
        <w:rPr>
          <w:b/>
          <w:sz w:val="24"/>
          <w:szCs w:val="24"/>
        </w:rPr>
        <w:lastRenderedPageBreak/>
        <w:t xml:space="preserve">ПРИЛОЖЕНИЕ </w:t>
      </w:r>
      <w:r>
        <w:rPr>
          <w:b/>
          <w:sz w:val="24"/>
          <w:szCs w:val="24"/>
          <w:lang w:val="kk-KZ"/>
        </w:rPr>
        <w:t>Б</w:t>
      </w:r>
      <w:r w:rsidRPr="00D1023A">
        <w:rPr>
          <w:b/>
          <w:sz w:val="24"/>
          <w:szCs w:val="24"/>
        </w:rPr>
        <w:t xml:space="preserve"> </w:t>
      </w:r>
    </w:p>
    <w:p w:rsidR="00276F4C" w:rsidRDefault="00276F4C" w:rsidP="007F0570">
      <w:pPr>
        <w:spacing w:line="360" w:lineRule="auto"/>
        <w:contextualSpacing/>
        <w:jc w:val="center"/>
        <w:rPr>
          <w:b/>
          <w:sz w:val="24"/>
          <w:szCs w:val="24"/>
        </w:rPr>
      </w:pPr>
    </w:p>
    <w:p w:rsidR="007936F8" w:rsidRPr="007936F8" w:rsidRDefault="007936F8" w:rsidP="007F0570">
      <w:pPr>
        <w:spacing w:line="360" w:lineRule="auto"/>
        <w:contextualSpacing/>
        <w:jc w:val="center"/>
        <w:rPr>
          <w:b/>
          <w:sz w:val="24"/>
          <w:szCs w:val="24"/>
          <w:lang w:val="kk-KZ"/>
        </w:rPr>
      </w:pPr>
      <w:r>
        <w:rPr>
          <w:b/>
          <w:sz w:val="24"/>
          <w:szCs w:val="24"/>
        </w:rPr>
        <w:t>К</w:t>
      </w:r>
      <w:r>
        <w:rPr>
          <w:b/>
          <w:sz w:val="24"/>
          <w:szCs w:val="24"/>
          <w:lang w:val="kk-KZ"/>
        </w:rPr>
        <w:t xml:space="preserve">алендарный план </w:t>
      </w:r>
      <w:r w:rsidR="007F139B">
        <w:rPr>
          <w:b/>
          <w:sz w:val="24"/>
          <w:szCs w:val="24"/>
          <w:lang w:val="kk-KZ"/>
        </w:rPr>
        <w:t>на</w:t>
      </w:r>
      <w:r>
        <w:rPr>
          <w:b/>
          <w:sz w:val="24"/>
          <w:szCs w:val="24"/>
          <w:lang w:val="kk-KZ"/>
        </w:rPr>
        <w:t xml:space="preserve"> 2018-2020гг</w:t>
      </w:r>
    </w:p>
    <w:p w:rsidR="00A108D4" w:rsidRDefault="00070C55" w:rsidP="00070C55">
      <w:pPr>
        <w:spacing w:line="360" w:lineRule="auto"/>
        <w:contextualSpacing/>
        <w:jc w:val="center"/>
        <w:rPr>
          <w:sz w:val="24"/>
          <w:szCs w:val="24"/>
          <w:lang w:val="kk-KZ"/>
        </w:rPr>
      </w:pPr>
      <w:r>
        <w:rPr>
          <w:noProof/>
          <w:sz w:val="24"/>
          <w:szCs w:val="24"/>
        </w:rPr>
        <w:drawing>
          <wp:inline distT="0" distB="0" distL="0" distR="0">
            <wp:extent cx="4889340" cy="7394538"/>
            <wp:effectExtent l="0" t="0" r="6985" b="0"/>
            <wp:docPr id="5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78"/>
                    <a:srcRect l="8055" t="1563"/>
                    <a:stretch/>
                  </pic:blipFill>
                  <pic:spPr bwMode="auto">
                    <a:xfrm>
                      <a:off x="0" y="0"/>
                      <a:ext cx="4899018" cy="7409175"/>
                    </a:xfrm>
                    <a:prstGeom prst="rect">
                      <a:avLst/>
                    </a:prstGeom>
                    <a:noFill/>
                    <a:ln>
                      <a:noFill/>
                    </a:ln>
                    <a:extLst>
                      <a:ext uri="{53640926-AAD7-44D8-BBD7-CCE9431645EC}">
                        <a14:shadowObscured xmlns:a14="http://schemas.microsoft.com/office/drawing/2010/main"/>
                      </a:ext>
                    </a:extLst>
                  </pic:spPr>
                </pic:pic>
              </a:graphicData>
            </a:graphic>
          </wp:inline>
        </w:drawing>
      </w:r>
    </w:p>
    <w:p w:rsidR="00A108D4" w:rsidRDefault="00A108D4" w:rsidP="0049656A">
      <w:pPr>
        <w:spacing w:line="360" w:lineRule="auto"/>
        <w:ind w:firstLine="709"/>
        <w:contextualSpacing/>
        <w:jc w:val="center"/>
        <w:rPr>
          <w:sz w:val="24"/>
          <w:szCs w:val="24"/>
          <w:lang w:val="kk-KZ"/>
        </w:rPr>
      </w:pPr>
    </w:p>
    <w:p w:rsidR="00A108D4" w:rsidRDefault="00070C55" w:rsidP="00070C55">
      <w:pPr>
        <w:spacing w:line="360" w:lineRule="auto"/>
        <w:contextualSpacing/>
        <w:jc w:val="center"/>
        <w:rPr>
          <w:sz w:val="24"/>
          <w:szCs w:val="24"/>
          <w:lang w:val="kk-KZ"/>
        </w:rPr>
      </w:pPr>
      <w:r>
        <w:rPr>
          <w:noProof/>
          <w:sz w:val="24"/>
          <w:szCs w:val="24"/>
        </w:rPr>
        <w:lastRenderedPageBreak/>
        <w:drawing>
          <wp:inline distT="0" distB="0" distL="0" distR="0">
            <wp:extent cx="5952517" cy="8501558"/>
            <wp:effectExtent l="0" t="0" r="0" b="0"/>
            <wp:docPr id="5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79"/>
                    <a:srcRect l="2729" t="1656"/>
                    <a:stretch/>
                  </pic:blipFill>
                  <pic:spPr bwMode="auto">
                    <a:xfrm>
                      <a:off x="0" y="0"/>
                      <a:ext cx="5953135" cy="8502440"/>
                    </a:xfrm>
                    <a:prstGeom prst="rect">
                      <a:avLst/>
                    </a:prstGeom>
                    <a:noFill/>
                    <a:ln>
                      <a:noFill/>
                    </a:ln>
                    <a:extLst>
                      <a:ext uri="{53640926-AAD7-44D8-BBD7-CCE9431645EC}">
                        <a14:shadowObscured xmlns:a14="http://schemas.microsoft.com/office/drawing/2010/main"/>
                      </a:ext>
                    </a:extLst>
                  </pic:spPr>
                </pic:pic>
              </a:graphicData>
            </a:graphic>
          </wp:inline>
        </w:drawing>
      </w:r>
    </w:p>
    <w:p w:rsidR="00A108D4" w:rsidRDefault="00A108D4" w:rsidP="0049656A">
      <w:pPr>
        <w:spacing w:line="360" w:lineRule="auto"/>
        <w:ind w:firstLine="709"/>
        <w:contextualSpacing/>
        <w:jc w:val="center"/>
        <w:rPr>
          <w:sz w:val="24"/>
          <w:szCs w:val="24"/>
          <w:lang w:val="kk-KZ"/>
        </w:rPr>
      </w:pPr>
    </w:p>
    <w:p w:rsidR="00A108D4" w:rsidRDefault="00A108D4" w:rsidP="0049656A">
      <w:pPr>
        <w:spacing w:line="360" w:lineRule="auto"/>
        <w:ind w:firstLine="709"/>
        <w:contextualSpacing/>
        <w:jc w:val="center"/>
        <w:rPr>
          <w:sz w:val="24"/>
          <w:szCs w:val="24"/>
          <w:lang w:val="kk-KZ"/>
        </w:rPr>
      </w:pPr>
    </w:p>
    <w:p w:rsidR="0091736F" w:rsidRDefault="00070C55" w:rsidP="00634257">
      <w:pPr>
        <w:spacing w:line="360" w:lineRule="auto"/>
        <w:contextualSpacing/>
        <w:jc w:val="center"/>
        <w:rPr>
          <w:sz w:val="24"/>
          <w:szCs w:val="24"/>
        </w:rPr>
      </w:pPr>
      <w:r>
        <w:rPr>
          <w:noProof/>
          <w:sz w:val="24"/>
          <w:szCs w:val="24"/>
        </w:rPr>
        <w:lastRenderedPageBreak/>
        <w:drawing>
          <wp:inline distT="0" distB="0" distL="0" distR="0">
            <wp:extent cx="5682173" cy="8486420"/>
            <wp:effectExtent l="0" t="0" r="0" b="0"/>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0"/>
                    <a:srcRect l="7146" t="1830"/>
                    <a:stretch/>
                  </pic:blipFill>
                  <pic:spPr bwMode="auto">
                    <a:xfrm>
                      <a:off x="0" y="0"/>
                      <a:ext cx="5682763" cy="8487301"/>
                    </a:xfrm>
                    <a:prstGeom prst="rect">
                      <a:avLst/>
                    </a:prstGeom>
                    <a:noFill/>
                    <a:ln>
                      <a:noFill/>
                    </a:ln>
                    <a:extLst>
                      <a:ext uri="{53640926-AAD7-44D8-BBD7-CCE9431645EC}">
                        <a14:shadowObscured xmlns:a14="http://schemas.microsoft.com/office/drawing/2010/main"/>
                      </a:ext>
                    </a:extLst>
                  </pic:spPr>
                </pic:pic>
              </a:graphicData>
            </a:graphic>
          </wp:inline>
        </w:drawing>
      </w:r>
    </w:p>
    <w:p w:rsidR="0091736F" w:rsidRDefault="0091736F" w:rsidP="00634257">
      <w:pPr>
        <w:spacing w:line="360" w:lineRule="auto"/>
        <w:contextualSpacing/>
        <w:jc w:val="center"/>
        <w:rPr>
          <w:sz w:val="24"/>
          <w:szCs w:val="24"/>
        </w:rPr>
      </w:pPr>
    </w:p>
    <w:p w:rsidR="0091736F" w:rsidRDefault="0091736F" w:rsidP="00634257">
      <w:pPr>
        <w:spacing w:line="360" w:lineRule="auto"/>
        <w:contextualSpacing/>
        <w:jc w:val="center"/>
        <w:rPr>
          <w:sz w:val="24"/>
          <w:szCs w:val="24"/>
        </w:rPr>
      </w:pPr>
    </w:p>
    <w:p w:rsidR="0091736F" w:rsidRDefault="00070C55" w:rsidP="00634257">
      <w:pPr>
        <w:spacing w:line="360" w:lineRule="auto"/>
        <w:contextualSpacing/>
        <w:jc w:val="center"/>
        <w:rPr>
          <w:sz w:val="24"/>
          <w:szCs w:val="24"/>
        </w:rPr>
      </w:pPr>
      <w:r>
        <w:rPr>
          <w:noProof/>
          <w:sz w:val="24"/>
          <w:szCs w:val="24"/>
        </w:rPr>
        <w:lastRenderedPageBreak/>
        <w:drawing>
          <wp:inline distT="0" distB="0" distL="0" distR="0">
            <wp:extent cx="5698075" cy="8468838"/>
            <wp:effectExtent l="0" t="0" r="0" b="8890"/>
            <wp:docPr id="3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1"/>
                    <a:srcRect l="6887" t="2034"/>
                    <a:stretch/>
                  </pic:blipFill>
                  <pic:spPr bwMode="auto">
                    <a:xfrm>
                      <a:off x="0" y="0"/>
                      <a:ext cx="5698666" cy="8469717"/>
                    </a:xfrm>
                    <a:prstGeom prst="rect">
                      <a:avLst/>
                    </a:prstGeom>
                    <a:noFill/>
                    <a:ln>
                      <a:noFill/>
                    </a:ln>
                    <a:extLst>
                      <a:ext uri="{53640926-AAD7-44D8-BBD7-CCE9431645EC}">
                        <a14:shadowObscured xmlns:a14="http://schemas.microsoft.com/office/drawing/2010/main"/>
                      </a:ext>
                    </a:extLst>
                  </pic:spPr>
                </pic:pic>
              </a:graphicData>
            </a:graphic>
          </wp:inline>
        </w:drawing>
      </w:r>
    </w:p>
    <w:p w:rsidR="0091736F" w:rsidRDefault="0091736F" w:rsidP="00634257">
      <w:pPr>
        <w:spacing w:line="360" w:lineRule="auto"/>
        <w:contextualSpacing/>
        <w:jc w:val="center"/>
        <w:rPr>
          <w:sz w:val="24"/>
          <w:szCs w:val="24"/>
        </w:rPr>
      </w:pPr>
    </w:p>
    <w:p w:rsidR="0091736F" w:rsidRDefault="0091736F" w:rsidP="00634257">
      <w:pPr>
        <w:spacing w:line="360" w:lineRule="auto"/>
        <w:contextualSpacing/>
        <w:jc w:val="center"/>
        <w:rPr>
          <w:sz w:val="24"/>
          <w:szCs w:val="24"/>
        </w:rPr>
      </w:pPr>
    </w:p>
    <w:p w:rsidR="0091736F" w:rsidRPr="002414B9" w:rsidRDefault="00070C55" w:rsidP="00634257">
      <w:pPr>
        <w:spacing w:line="360" w:lineRule="auto"/>
        <w:contextualSpacing/>
        <w:jc w:val="center"/>
        <w:rPr>
          <w:sz w:val="24"/>
          <w:szCs w:val="24"/>
        </w:rPr>
      </w:pPr>
      <w:r>
        <w:rPr>
          <w:noProof/>
          <w:sz w:val="24"/>
          <w:szCs w:val="24"/>
        </w:rPr>
        <w:lastRenderedPageBreak/>
        <w:drawing>
          <wp:inline distT="0" distB="0" distL="0" distR="0">
            <wp:extent cx="5729881" cy="8477629"/>
            <wp:effectExtent l="0" t="0" r="4445" b="0"/>
            <wp:docPr id="3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2"/>
                    <a:srcRect l="6367" t="1932"/>
                    <a:stretch/>
                  </pic:blipFill>
                  <pic:spPr bwMode="auto">
                    <a:xfrm>
                      <a:off x="0" y="0"/>
                      <a:ext cx="5730476" cy="8478509"/>
                    </a:xfrm>
                    <a:prstGeom prst="rect">
                      <a:avLst/>
                    </a:prstGeom>
                    <a:noFill/>
                    <a:ln>
                      <a:noFill/>
                    </a:ln>
                    <a:extLst>
                      <a:ext uri="{53640926-AAD7-44D8-BBD7-CCE9431645EC}">
                        <a14:shadowObscured xmlns:a14="http://schemas.microsoft.com/office/drawing/2010/main"/>
                      </a:ext>
                    </a:extLst>
                  </pic:spPr>
                </pic:pic>
              </a:graphicData>
            </a:graphic>
          </wp:inline>
        </w:drawing>
      </w:r>
    </w:p>
    <w:p w:rsidR="00070C55" w:rsidRPr="002414B9" w:rsidRDefault="00070C55" w:rsidP="00634257">
      <w:pPr>
        <w:spacing w:line="360" w:lineRule="auto"/>
        <w:contextualSpacing/>
        <w:jc w:val="center"/>
        <w:rPr>
          <w:sz w:val="24"/>
          <w:szCs w:val="24"/>
        </w:rPr>
      </w:pPr>
    </w:p>
    <w:p w:rsidR="0091736F" w:rsidRDefault="0091736F" w:rsidP="00634257">
      <w:pPr>
        <w:spacing w:line="360" w:lineRule="auto"/>
        <w:contextualSpacing/>
        <w:jc w:val="center"/>
        <w:rPr>
          <w:sz w:val="24"/>
          <w:szCs w:val="24"/>
        </w:rPr>
      </w:pPr>
    </w:p>
    <w:p w:rsidR="0091736F" w:rsidRDefault="00070C55" w:rsidP="00634257">
      <w:pPr>
        <w:spacing w:line="360" w:lineRule="auto"/>
        <w:contextualSpacing/>
        <w:jc w:val="center"/>
        <w:rPr>
          <w:sz w:val="24"/>
          <w:szCs w:val="24"/>
        </w:rPr>
      </w:pPr>
      <w:r>
        <w:rPr>
          <w:noProof/>
          <w:sz w:val="24"/>
          <w:szCs w:val="24"/>
        </w:rPr>
        <w:lastRenderedPageBreak/>
        <w:drawing>
          <wp:inline distT="0" distB="0" distL="0" distR="0">
            <wp:extent cx="5817345" cy="8468838"/>
            <wp:effectExtent l="0" t="0" r="0" b="8890"/>
            <wp:docPr id="5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83"/>
                    <a:srcRect l="4938" t="2034"/>
                    <a:stretch/>
                  </pic:blipFill>
                  <pic:spPr bwMode="auto">
                    <a:xfrm>
                      <a:off x="0" y="0"/>
                      <a:ext cx="5817949" cy="8469717"/>
                    </a:xfrm>
                    <a:prstGeom prst="rect">
                      <a:avLst/>
                    </a:prstGeom>
                    <a:noFill/>
                    <a:ln>
                      <a:noFill/>
                    </a:ln>
                    <a:extLst>
                      <a:ext uri="{53640926-AAD7-44D8-BBD7-CCE9431645EC}">
                        <a14:shadowObscured xmlns:a14="http://schemas.microsoft.com/office/drawing/2010/main"/>
                      </a:ext>
                    </a:extLst>
                  </pic:spPr>
                </pic:pic>
              </a:graphicData>
            </a:graphic>
          </wp:inline>
        </w:drawing>
      </w:r>
    </w:p>
    <w:p w:rsidR="0091736F" w:rsidRDefault="0091736F" w:rsidP="00634257">
      <w:pPr>
        <w:spacing w:line="360" w:lineRule="auto"/>
        <w:contextualSpacing/>
        <w:jc w:val="center"/>
        <w:rPr>
          <w:sz w:val="24"/>
          <w:szCs w:val="24"/>
        </w:rPr>
      </w:pPr>
    </w:p>
    <w:p w:rsidR="0091736F" w:rsidRDefault="0091736F" w:rsidP="00634257">
      <w:pPr>
        <w:spacing w:line="360" w:lineRule="auto"/>
        <w:contextualSpacing/>
        <w:jc w:val="center"/>
        <w:rPr>
          <w:sz w:val="24"/>
          <w:szCs w:val="24"/>
        </w:rPr>
      </w:pPr>
    </w:p>
    <w:p w:rsidR="00A108D4" w:rsidRDefault="00A108D4" w:rsidP="00302FC7">
      <w:pPr>
        <w:spacing w:after="200" w:line="276" w:lineRule="auto"/>
        <w:jc w:val="center"/>
        <w:rPr>
          <w:rFonts w:eastAsiaTheme="minorHAnsi"/>
          <w:b/>
          <w:color w:val="auto"/>
          <w:sz w:val="24"/>
          <w:szCs w:val="24"/>
          <w:lang w:val="kk-KZ" w:eastAsia="en-US"/>
        </w:rPr>
      </w:pPr>
      <w:r w:rsidRPr="00D1023A">
        <w:rPr>
          <w:rFonts w:eastAsiaTheme="minorHAnsi"/>
          <w:b/>
          <w:color w:val="auto"/>
          <w:sz w:val="24"/>
          <w:szCs w:val="24"/>
          <w:lang w:val="kk-KZ" w:eastAsia="en-US"/>
        </w:rPr>
        <w:lastRenderedPageBreak/>
        <w:t>ПРИЛОЖЕНИЕ</w:t>
      </w:r>
      <w:r w:rsidR="00634257" w:rsidRPr="00D1023A">
        <w:rPr>
          <w:rFonts w:eastAsiaTheme="minorHAnsi"/>
          <w:b/>
          <w:color w:val="auto"/>
          <w:sz w:val="24"/>
          <w:szCs w:val="24"/>
          <w:lang w:val="kk-KZ" w:eastAsia="en-US"/>
        </w:rPr>
        <w:t xml:space="preserve"> В</w:t>
      </w:r>
    </w:p>
    <w:p w:rsidR="0049656A" w:rsidRDefault="00FD1B1E" w:rsidP="00AE0239">
      <w:pPr>
        <w:tabs>
          <w:tab w:val="left" w:pos="2280"/>
        </w:tabs>
        <w:spacing w:line="360" w:lineRule="auto"/>
        <w:contextualSpacing/>
        <w:jc w:val="center"/>
        <w:rPr>
          <w:rFonts w:eastAsiaTheme="minorHAnsi"/>
          <w:color w:val="auto"/>
          <w:sz w:val="24"/>
          <w:szCs w:val="24"/>
          <w:lang w:val="kk-KZ" w:eastAsia="en-US"/>
        </w:rPr>
      </w:pPr>
      <w:r w:rsidRPr="00FD1B1E">
        <w:rPr>
          <w:rFonts w:eastAsiaTheme="minorHAnsi"/>
          <w:noProof/>
          <w:color w:val="auto"/>
          <w:sz w:val="24"/>
          <w:szCs w:val="24"/>
        </w:rPr>
        <w:drawing>
          <wp:inline distT="0" distB="0" distL="0" distR="0">
            <wp:extent cx="5429250" cy="8276670"/>
            <wp:effectExtent l="0" t="0" r="0" b="0"/>
            <wp:docPr id="11" name="Рисунок 11" descr="C:\Users\113kab\Desktop\ОТЧЕТ 2020\ОТЧЕТ КЕРАМИКА\рецензия\Скан_20201016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3kab\Desktop\ОТЧЕТ 2020\ОТЧЕТ КЕРАМИКА\рецензия\Скан_20201016 (3).jpg"/>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l="13422" r="2047" b="6285"/>
                    <a:stretch/>
                  </pic:blipFill>
                  <pic:spPr bwMode="auto">
                    <a:xfrm>
                      <a:off x="0" y="0"/>
                      <a:ext cx="5439445" cy="8292212"/>
                    </a:xfrm>
                    <a:prstGeom prst="rect">
                      <a:avLst/>
                    </a:prstGeom>
                    <a:noFill/>
                    <a:ln>
                      <a:noFill/>
                    </a:ln>
                    <a:extLst>
                      <a:ext uri="{53640926-AAD7-44D8-BBD7-CCE9431645EC}">
                        <a14:shadowObscured xmlns:a14="http://schemas.microsoft.com/office/drawing/2010/main"/>
                      </a:ext>
                    </a:extLst>
                  </pic:spPr>
                </pic:pic>
              </a:graphicData>
            </a:graphic>
          </wp:inline>
        </w:drawing>
      </w:r>
    </w:p>
    <w:p w:rsidR="00A108D4" w:rsidRDefault="00A108D4" w:rsidP="00A108D4">
      <w:pPr>
        <w:tabs>
          <w:tab w:val="left" w:pos="2280"/>
        </w:tabs>
        <w:spacing w:after="200" w:line="360" w:lineRule="auto"/>
        <w:contextualSpacing/>
        <w:jc w:val="both"/>
        <w:rPr>
          <w:rFonts w:eastAsiaTheme="minorHAnsi"/>
          <w:noProof/>
          <w:color w:val="auto"/>
          <w:sz w:val="24"/>
          <w:szCs w:val="24"/>
        </w:rPr>
      </w:pPr>
    </w:p>
    <w:p w:rsidR="00FD1B1E" w:rsidRDefault="00FD1B1E" w:rsidP="00A108D4">
      <w:pPr>
        <w:tabs>
          <w:tab w:val="left" w:pos="2280"/>
        </w:tabs>
        <w:spacing w:after="200" w:line="360" w:lineRule="auto"/>
        <w:contextualSpacing/>
        <w:jc w:val="both"/>
        <w:rPr>
          <w:rFonts w:eastAsiaTheme="minorHAnsi"/>
          <w:color w:val="auto"/>
          <w:sz w:val="24"/>
          <w:szCs w:val="24"/>
          <w:lang w:val="kk-KZ" w:eastAsia="en-US"/>
        </w:rPr>
      </w:pPr>
      <w:r w:rsidRPr="00FD1B1E">
        <w:rPr>
          <w:rFonts w:eastAsiaTheme="minorHAnsi"/>
          <w:noProof/>
          <w:color w:val="auto"/>
          <w:sz w:val="24"/>
          <w:szCs w:val="24"/>
        </w:rPr>
        <w:lastRenderedPageBreak/>
        <w:drawing>
          <wp:inline distT="0" distB="0" distL="0" distR="0">
            <wp:extent cx="5730875" cy="7935401"/>
            <wp:effectExtent l="0" t="0" r="3175" b="8890"/>
            <wp:docPr id="13" name="Рисунок 13" descr="C:\Users\113kab\Desktop\ОТЧЕТ 2020\ОТЧЕТ КЕРАМИКА\рецензия\Скан_20201016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3kab\Desktop\ОТЧЕТ 2020\ОТЧЕТ КЕРАМИКА\рецензия\Скан_20201016 (5).jpg"/>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13686" r="1810" b="14906"/>
                    <a:stretch/>
                  </pic:blipFill>
                  <pic:spPr bwMode="auto">
                    <a:xfrm>
                      <a:off x="0" y="0"/>
                      <a:ext cx="5737016" cy="7943904"/>
                    </a:xfrm>
                    <a:prstGeom prst="rect">
                      <a:avLst/>
                    </a:prstGeom>
                    <a:noFill/>
                    <a:ln>
                      <a:noFill/>
                    </a:ln>
                    <a:extLst>
                      <a:ext uri="{53640926-AAD7-44D8-BBD7-CCE9431645EC}">
                        <a14:shadowObscured xmlns:a14="http://schemas.microsoft.com/office/drawing/2010/main"/>
                      </a:ext>
                    </a:extLst>
                  </pic:spPr>
                </pic:pic>
              </a:graphicData>
            </a:graphic>
          </wp:inline>
        </w:drawing>
      </w:r>
    </w:p>
    <w:p w:rsidR="00FD1B1E" w:rsidRDefault="00FD1B1E" w:rsidP="00634257">
      <w:pPr>
        <w:tabs>
          <w:tab w:val="left" w:pos="2280"/>
        </w:tabs>
        <w:spacing w:after="200" w:line="360" w:lineRule="auto"/>
        <w:contextualSpacing/>
        <w:jc w:val="center"/>
        <w:rPr>
          <w:rFonts w:eastAsiaTheme="minorHAnsi"/>
          <w:color w:val="auto"/>
          <w:sz w:val="24"/>
          <w:szCs w:val="24"/>
          <w:lang w:val="kk-KZ" w:eastAsia="en-US"/>
        </w:rPr>
      </w:pPr>
      <w:r>
        <w:rPr>
          <w:rFonts w:eastAsiaTheme="minorHAnsi"/>
          <w:color w:val="auto"/>
          <w:sz w:val="24"/>
          <w:szCs w:val="24"/>
          <w:lang w:val="kk-KZ" w:eastAsia="en-US"/>
        </w:rPr>
        <w:br w:type="page"/>
      </w:r>
    </w:p>
    <w:p w:rsidR="00A108D4" w:rsidRDefault="00634257" w:rsidP="00634257">
      <w:pPr>
        <w:tabs>
          <w:tab w:val="left" w:pos="2280"/>
        </w:tabs>
        <w:spacing w:after="200" w:line="360" w:lineRule="auto"/>
        <w:contextualSpacing/>
        <w:jc w:val="center"/>
        <w:rPr>
          <w:rFonts w:eastAsiaTheme="minorHAnsi"/>
          <w:b/>
          <w:color w:val="auto"/>
          <w:sz w:val="24"/>
          <w:szCs w:val="24"/>
          <w:lang w:val="kk-KZ" w:eastAsia="en-US"/>
        </w:rPr>
      </w:pPr>
      <w:r w:rsidRPr="00D1023A">
        <w:rPr>
          <w:rFonts w:eastAsiaTheme="minorHAnsi"/>
          <w:b/>
          <w:color w:val="auto"/>
          <w:sz w:val="24"/>
          <w:szCs w:val="24"/>
          <w:lang w:val="kk-KZ" w:eastAsia="en-US"/>
        </w:rPr>
        <w:lastRenderedPageBreak/>
        <w:t>ПРИЛОЖЕНИЕ Г</w:t>
      </w:r>
    </w:p>
    <w:p w:rsidR="00AE0239" w:rsidRPr="00D1023A" w:rsidRDefault="007936F8" w:rsidP="00634257">
      <w:pPr>
        <w:tabs>
          <w:tab w:val="left" w:pos="2280"/>
        </w:tabs>
        <w:spacing w:after="200" w:line="360" w:lineRule="auto"/>
        <w:contextualSpacing/>
        <w:jc w:val="center"/>
        <w:rPr>
          <w:rFonts w:eastAsiaTheme="minorHAnsi"/>
          <w:b/>
          <w:color w:val="auto"/>
          <w:sz w:val="24"/>
          <w:szCs w:val="24"/>
          <w:lang w:val="kk-KZ" w:eastAsia="en-US"/>
        </w:rPr>
      </w:pPr>
      <w:r>
        <w:rPr>
          <w:rFonts w:eastAsiaTheme="minorHAnsi"/>
          <w:b/>
          <w:color w:val="auto"/>
          <w:sz w:val="24"/>
          <w:szCs w:val="24"/>
          <w:lang w:val="kk-KZ" w:eastAsia="en-US"/>
        </w:rPr>
        <w:t>Выписка</w:t>
      </w:r>
      <w:r w:rsidR="00672D11">
        <w:rPr>
          <w:rFonts w:eastAsiaTheme="minorHAnsi"/>
          <w:b/>
          <w:color w:val="auto"/>
          <w:sz w:val="24"/>
          <w:szCs w:val="24"/>
          <w:lang w:val="kk-KZ" w:eastAsia="en-US"/>
        </w:rPr>
        <w:t xml:space="preserve"> </w:t>
      </w:r>
      <w:r>
        <w:rPr>
          <w:rFonts w:eastAsiaTheme="minorHAnsi"/>
          <w:b/>
          <w:color w:val="auto"/>
          <w:sz w:val="24"/>
          <w:szCs w:val="24"/>
          <w:lang w:val="kk-KZ" w:eastAsia="en-US"/>
        </w:rPr>
        <w:t>из протокола</w:t>
      </w:r>
    </w:p>
    <w:p w:rsidR="001A3761" w:rsidRPr="000A5DF0" w:rsidRDefault="000A5DF0" w:rsidP="001A3761">
      <w:pPr>
        <w:tabs>
          <w:tab w:val="left" w:pos="2280"/>
        </w:tabs>
        <w:spacing w:after="200" w:line="360" w:lineRule="auto"/>
        <w:contextualSpacing/>
        <w:jc w:val="both"/>
        <w:rPr>
          <w:rFonts w:eastAsiaTheme="minorHAnsi"/>
          <w:color w:val="auto"/>
          <w:sz w:val="24"/>
          <w:szCs w:val="24"/>
          <w:lang w:val="kk-KZ" w:eastAsia="en-US"/>
        </w:rPr>
      </w:pPr>
      <w:r w:rsidRPr="000A5DF0">
        <w:rPr>
          <w:rFonts w:eastAsiaTheme="minorHAnsi"/>
          <w:noProof/>
          <w:color w:val="auto"/>
          <w:sz w:val="24"/>
          <w:szCs w:val="24"/>
        </w:rPr>
        <w:drawing>
          <wp:inline distT="0" distB="0" distL="0" distR="0">
            <wp:extent cx="5442966" cy="8256905"/>
            <wp:effectExtent l="0" t="0" r="5715" b="0"/>
            <wp:docPr id="15" name="Рисунок 15" descr="C:\Users\113kab\Downloads\выписка 3055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3kab\Downloads\выписка 3055_page-0001.jpg"/>
                    <pic:cNvPicPr>
                      <a:picLocks noChangeAspect="1" noChangeArrowheads="1"/>
                    </pic:cNvPicPr>
                  </pic:nvPicPr>
                  <pic:blipFill rotWithShape="1">
                    <a:blip r:embed="rId86">
                      <a:extLst>
                        <a:ext uri="{28A0092B-C50C-407E-A947-70E740481C1C}">
                          <a14:useLocalDpi xmlns:a14="http://schemas.microsoft.com/office/drawing/2010/main" val="0"/>
                        </a:ext>
                      </a:extLst>
                    </a:blip>
                    <a:srcRect l="4981" r="1785"/>
                    <a:stretch/>
                  </pic:blipFill>
                  <pic:spPr bwMode="auto">
                    <a:xfrm>
                      <a:off x="0" y="0"/>
                      <a:ext cx="5447314" cy="8263501"/>
                    </a:xfrm>
                    <a:prstGeom prst="rect">
                      <a:avLst/>
                    </a:prstGeom>
                    <a:noFill/>
                    <a:ln>
                      <a:noFill/>
                    </a:ln>
                    <a:extLst>
                      <a:ext uri="{53640926-AAD7-44D8-BBD7-CCE9431645EC}">
                        <a14:shadowObscured xmlns:a14="http://schemas.microsoft.com/office/drawing/2010/main"/>
                      </a:ext>
                    </a:extLst>
                  </pic:spPr>
                </pic:pic>
              </a:graphicData>
            </a:graphic>
          </wp:inline>
        </w:drawing>
      </w:r>
    </w:p>
    <w:p w:rsidR="00AE0239" w:rsidRDefault="00AE0239" w:rsidP="000B0F09">
      <w:pPr>
        <w:spacing w:line="360" w:lineRule="auto"/>
        <w:ind w:firstLine="709"/>
        <w:contextualSpacing/>
        <w:jc w:val="center"/>
        <w:rPr>
          <w:b/>
          <w:sz w:val="24"/>
          <w:szCs w:val="24"/>
          <w:lang w:val="kk-KZ"/>
        </w:rPr>
      </w:pPr>
    </w:p>
    <w:p w:rsidR="000B0F09" w:rsidRPr="00D1023A" w:rsidRDefault="000B0F09" w:rsidP="00B625EA">
      <w:pPr>
        <w:spacing w:line="360" w:lineRule="auto"/>
        <w:contextualSpacing/>
        <w:jc w:val="center"/>
        <w:rPr>
          <w:b/>
          <w:sz w:val="24"/>
          <w:szCs w:val="24"/>
          <w:lang w:val="kk-KZ"/>
        </w:rPr>
      </w:pPr>
      <w:r w:rsidRPr="00D1023A">
        <w:rPr>
          <w:b/>
          <w:sz w:val="24"/>
          <w:szCs w:val="24"/>
          <w:lang w:val="kk-KZ"/>
        </w:rPr>
        <w:lastRenderedPageBreak/>
        <w:t>ПРИЛОЖЕНИЕ Д</w:t>
      </w:r>
    </w:p>
    <w:p w:rsidR="000B0F09" w:rsidRPr="00E37638" w:rsidRDefault="007936F8" w:rsidP="00276F4C">
      <w:pPr>
        <w:spacing w:line="360" w:lineRule="auto"/>
        <w:contextualSpacing/>
        <w:jc w:val="center"/>
        <w:rPr>
          <w:b/>
          <w:sz w:val="24"/>
          <w:szCs w:val="24"/>
        </w:rPr>
      </w:pPr>
      <w:r>
        <w:rPr>
          <w:b/>
          <w:sz w:val="24"/>
          <w:szCs w:val="24"/>
        </w:rPr>
        <w:t xml:space="preserve">Методика </w:t>
      </w:r>
      <w:r w:rsidRPr="00E37638">
        <w:rPr>
          <w:b/>
          <w:sz w:val="24"/>
          <w:szCs w:val="24"/>
        </w:rPr>
        <w:t>определени</w:t>
      </w:r>
      <w:r>
        <w:rPr>
          <w:b/>
          <w:sz w:val="24"/>
          <w:szCs w:val="24"/>
        </w:rPr>
        <w:t>я</w:t>
      </w:r>
      <w:r w:rsidRPr="00E37638">
        <w:rPr>
          <w:b/>
          <w:sz w:val="24"/>
          <w:szCs w:val="24"/>
        </w:rPr>
        <w:t xml:space="preserve"> оптимального состава антикоррозионных покрытий на стали</w:t>
      </w:r>
    </w:p>
    <w:p w:rsidR="00276F4C" w:rsidRDefault="00276F4C" w:rsidP="00AA49CF">
      <w:pPr>
        <w:spacing w:line="360" w:lineRule="auto"/>
        <w:ind w:firstLine="709"/>
        <w:contextualSpacing/>
        <w:jc w:val="both"/>
        <w:rPr>
          <w:sz w:val="24"/>
          <w:szCs w:val="24"/>
        </w:rPr>
      </w:pPr>
    </w:p>
    <w:p w:rsidR="00AA49CF" w:rsidRPr="00AA49CF" w:rsidRDefault="00AA49CF" w:rsidP="00AA49CF">
      <w:pPr>
        <w:spacing w:line="360" w:lineRule="auto"/>
        <w:ind w:firstLine="709"/>
        <w:contextualSpacing/>
        <w:jc w:val="both"/>
        <w:rPr>
          <w:sz w:val="24"/>
          <w:szCs w:val="24"/>
        </w:rPr>
      </w:pPr>
      <w:r w:rsidRPr="00AA49CF">
        <w:rPr>
          <w:sz w:val="24"/>
          <w:szCs w:val="24"/>
        </w:rPr>
        <w:t xml:space="preserve">Разработанная методика определения оптимального состава антикоррозионных покрытий на стали с использованием метода циклической вольтамперометрии была предложена для повышения точности измерения, значительного сокращения времени исследования, создания возможности дифференцированного подбора растворов и условий для осаждения антикоррозионного покрытия. </w:t>
      </w:r>
    </w:p>
    <w:p w:rsidR="00AA49CF" w:rsidRPr="00AA49CF" w:rsidRDefault="00AA49CF" w:rsidP="00AA49CF">
      <w:pPr>
        <w:spacing w:line="360" w:lineRule="auto"/>
        <w:ind w:firstLine="709"/>
        <w:contextualSpacing/>
        <w:jc w:val="both"/>
        <w:rPr>
          <w:sz w:val="24"/>
          <w:szCs w:val="24"/>
        </w:rPr>
      </w:pPr>
      <w:r w:rsidRPr="00AA49CF">
        <w:rPr>
          <w:sz w:val="24"/>
          <w:szCs w:val="24"/>
        </w:rPr>
        <w:t xml:space="preserve">Определение оптимального состава антикоррозионного покрытия проводят в </w:t>
      </w:r>
      <w:proofErr w:type="spellStart"/>
      <w:r w:rsidRPr="00AA49CF">
        <w:rPr>
          <w:sz w:val="24"/>
          <w:szCs w:val="24"/>
        </w:rPr>
        <w:t>трёхэлектродной</w:t>
      </w:r>
      <w:proofErr w:type="spellEnd"/>
      <w:r w:rsidRPr="00AA49CF">
        <w:rPr>
          <w:sz w:val="24"/>
          <w:szCs w:val="24"/>
        </w:rPr>
        <w:t xml:space="preserve"> электрохимической ячейке с использованием потенциостата </w:t>
      </w:r>
      <w:r w:rsidRPr="00AA49CF">
        <w:rPr>
          <w:sz w:val="24"/>
          <w:szCs w:val="24"/>
          <w:lang w:val="kk-KZ"/>
        </w:rPr>
        <w:t>Gamry</w:t>
      </w:r>
      <w:r w:rsidRPr="00AA49CF">
        <w:rPr>
          <w:sz w:val="24"/>
          <w:szCs w:val="24"/>
        </w:rPr>
        <w:t xml:space="preserve"> 3000 (США). Рабочим электродом служит дисковый электрод из стали (Ст.3) с видимой поверхностью 0,07 см</w:t>
      </w:r>
      <w:r w:rsidRPr="00AA49CF">
        <w:rPr>
          <w:sz w:val="24"/>
          <w:szCs w:val="24"/>
          <w:vertAlign w:val="superscript"/>
        </w:rPr>
        <w:t>2</w:t>
      </w:r>
      <w:r w:rsidRPr="00AA49CF">
        <w:rPr>
          <w:sz w:val="24"/>
          <w:szCs w:val="24"/>
        </w:rPr>
        <w:t>. В качестве электрода сравнения используют хлорсеребряный электрод, насыщенный в растворе К</w:t>
      </w:r>
      <w:r w:rsidRPr="00AA49CF">
        <w:rPr>
          <w:sz w:val="24"/>
          <w:szCs w:val="24"/>
          <w:lang w:val="en-US"/>
        </w:rPr>
        <w:t>CI</w:t>
      </w:r>
      <w:r w:rsidRPr="00AA49CF">
        <w:rPr>
          <w:sz w:val="24"/>
          <w:szCs w:val="24"/>
        </w:rPr>
        <w:t>, с потенциалом 196 мВ относительно водородного электрода. Вспомогательным электродом служит платиновый электрод с видимой поверхностью 2 см</w:t>
      </w:r>
      <w:r w:rsidRPr="00AA49CF">
        <w:rPr>
          <w:sz w:val="24"/>
          <w:szCs w:val="24"/>
          <w:vertAlign w:val="superscript"/>
        </w:rPr>
        <w:t>2</w:t>
      </w:r>
      <w:r w:rsidRPr="00AA49CF">
        <w:rPr>
          <w:sz w:val="24"/>
          <w:szCs w:val="24"/>
        </w:rPr>
        <w:t>. Поверхность рабочего электрода предварительно экспонируют в растворе осаждения антикоррозионного покрытия с разным составом в течение 10 мин при температуре 40</w:t>
      </w:r>
      <w:r w:rsidR="00FA14BB" w:rsidRPr="00FA14BB">
        <w:rPr>
          <w:sz w:val="24"/>
          <w:szCs w:val="24"/>
        </w:rPr>
        <w:t>°</w:t>
      </w:r>
      <w:r w:rsidRPr="00AA49CF">
        <w:rPr>
          <w:sz w:val="24"/>
          <w:szCs w:val="24"/>
        </w:rPr>
        <w:t>С с перемешиванием, затем промывают дистиллированной водой и снимают циклические вольтамперные кривые в водном растворе 0,3 М сульфата натрия в интервале потенциалов от -0,3 В до -1,2 В. Затем строят графики зависимости величины тока максимума при Е = -</w:t>
      </w:r>
      <w:r w:rsidR="00FD442D" w:rsidRPr="00FD442D">
        <w:rPr>
          <w:sz w:val="24"/>
          <w:szCs w:val="24"/>
        </w:rPr>
        <w:t xml:space="preserve"> </w:t>
      </w:r>
      <w:r w:rsidRPr="00AA49CF">
        <w:rPr>
          <w:sz w:val="24"/>
          <w:szCs w:val="24"/>
        </w:rPr>
        <w:t xml:space="preserve">0,9 ± 0,1 В от состава раствора осаждения для всех циклов и определяют оптимальный состав раствора, при котором величина тока максимума не зависит от числа циклов. </w:t>
      </w:r>
    </w:p>
    <w:p w:rsidR="00AA49CF" w:rsidRPr="00AA49CF" w:rsidRDefault="00AA49CF" w:rsidP="00AA49CF">
      <w:pPr>
        <w:spacing w:line="360" w:lineRule="auto"/>
        <w:ind w:firstLine="709"/>
        <w:contextualSpacing/>
        <w:jc w:val="both"/>
        <w:rPr>
          <w:sz w:val="24"/>
          <w:szCs w:val="24"/>
        </w:rPr>
      </w:pPr>
      <w:r w:rsidRPr="00AA49CF">
        <w:rPr>
          <w:sz w:val="24"/>
          <w:szCs w:val="24"/>
        </w:rPr>
        <w:t xml:space="preserve">Для подтверждения достоверности результатов предлагаемым способом, параллельно велось определение оптимального состава антикоррозионного покрытия капельным методом Акимова. Данные, полученные двумя методами, полностью совпадают. Время, затраченное на определение оптимального состава антикоррозионного покрытия по предлагаемой методики равно ≈ 45мин., что в 20-25 раз меньше времени по существующим методикам определения защитной способности антикоррозионных покрытий на стали. </w:t>
      </w:r>
    </w:p>
    <w:p w:rsidR="000B0F09" w:rsidRPr="000B0F09" w:rsidRDefault="000B0F09" w:rsidP="00AA49CF">
      <w:pPr>
        <w:spacing w:line="360" w:lineRule="auto"/>
        <w:ind w:firstLine="709"/>
        <w:contextualSpacing/>
        <w:jc w:val="both"/>
        <w:rPr>
          <w:sz w:val="24"/>
          <w:szCs w:val="24"/>
        </w:rPr>
      </w:pPr>
    </w:p>
    <w:sectPr w:rsidR="000B0F09" w:rsidRPr="000B0F09" w:rsidSect="00E36F75">
      <w:footerReference w:type="default" r:id="rId87"/>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2822" w:rsidRDefault="001A2822" w:rsidP="0059136B">
      <w:r>
        <w:separator/>
      </w:r>
    </w:p>
  </w:endnote>
  <w:endnote w:type="continuationSeparator" w:id="0">
    <w:p w:rsidR="001A2822" w:rsidRDefault="001A2822" w:rsidP="005913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81361"/>
      <w:docPartObj>
        <w:docPartGallery w:val="Page Numbers (Bottom of Page)"/>
        <w:docPartUnique/>
      </w:docPartObj>
    </w:sdtPr>
    <w:sdtEndPr/>
    <w:sdtContent>
      <w:p w:rsidR="005C460A" w:rsidRDefault="005C460A">
        <w:pPr>
          <w:pStyle w:val="af0"/>
          <w:jc w:val="center"/>
        </w:pPr>
        <w:r>
          <w:fldChar w:fldCharType="begin"/>
        </w:r>
        <w:r>
          <w:instrText xml:space="preserve"> PAGE   \* MERGEFORMAT </w:instrText>
        </w:r>
        <w:r>
          <w:fldChar w:fldCharType="separate"/>
        </w:r>
        <w:r w:rsidR="001076F6">
          <w:rPr>
            <w:noProof/>
          </w:rPr>
          <w:t>10</w:t>
        </w:r>
        <w:r>
          <w:rPr>
            <w:noProof/>
          </w:rPr>
          <w:fldChar w:fldCharType="end"/>
        </w:r>
      </w:p>
    </w:sdtContent>
  </w:sdt>
  <w:p w:rsidR="005C460A" w:rsidRDefault="005C460A">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2822" w:rsidRDefault="001A2822" w:rsidP="0059136B">
      <w:r>
        <w:separator/>
      </w:r>
    </w:p>
  </w:footnote>
  <w:footnote w:type="continuationSeparator" w:id="0">
    <w:p w:rsidR="001A2822" w:rsidRDefault="001A2822" w:rsidP="0059136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2931ED"/>
    <w:multiLevelType w:val="hybridMultilevel"/>
    <w:tmpl w:val="35E048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2C0505C3"/>
    <w:multiLevelType w:val="hybridMultilevel"/>
    <w:tmpl w:val="D55EF62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2C73247"/>
    <w:multiLevelType w:val="multilevel"/>
    <w:tmpl w:val="38184912"/>
    <w:lvl w:ilvl="0">
      <w:start w:val="1"/>
      <w:numFmt w:val="decimal"/>
      <w:lvlText w:val="%1"/>
      <w:lvlJc w:val="left"/>
      <w:pPr>
        <w:ind w:left="360" w:hanging="360"/>
      </w:pPr>
      <w:rPr>
        <w:rFonts w:hint="default"/>
      </w:rPr>
    </w:lvl>
    <w:lvl w:ilvl="1">
      <w:start w:val="2"/>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
    <w:nsid w:val="44D84549"/>
    <w:multiLevelType w:val="hybridMultilevel"/>
    <w:tmpl w:val="9B00F4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DE50855"/>
    <w:multiLevelType w:val="hybridMultilevel"/>
    <w:tmpl w:val="1EBEE7FE"/>
    <w:lvl w:ilvl="0" w:tplc="A0241A36">
      <w:start w:val="1"/>
      <w:numFmt w:val="decimal"/>
      <w:lvlText w:val="%1"/>
      <w:lvlJc w:val="left"/>
      <w:pPr>
        <w:ind w:left="928" w:hanging="360"/>
      </w:pPr>
      <w:rPr>
        <w:rFonts w:ascii="Times New Roman" w:eastAsiaTheme="minorEastAsia" w:hAnsi="Times New Roman" w:cs="Times New Roman"/>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5">
    <w:nsid w:val="53B16816"/>
    <w:multiLevelType w:val="hybridMultilevel"/>
    <w:tmpl w:val="62746B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6974113"/>
    <w:multiLevelType w:val="multilevel"/>
    <w:tmpl w:val="B0426B62"/>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lang w:val="kk-KZ"/>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num w:numId="1">
    <w:abstractNumId w:val="4"/>
  </w:num>
  <w:num w:numId="2">
    <w:abstractNumId w:val="1"/>
  </w:num>
  <w:num w:numId="3">
    <w:abstractNumId w:val="3"/>
  </w:num>
  <w:num w:numId="4">
    <w:abstractNumId w:val="0"/>
  </w:num>
  <w:num w:numId="5">
    <w:abstractNumId w:val="5"/>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12F8"/>
    <w:rsid w:val="00003F49"/>
    <w:rsid w:val="00005A60"/>
    <w:rsid w:val="00010B26"/>
    <w:rsid w:val="00016425"/>
    <w:rsid w:val="00023401"/>
    <w:rsid w:val="00031F2C"/>
    <w:rsid w:val="00033E20"/>
    <w:rsid w:val="00034FDA"/>
    <w:rsid w:val="00052C9F"/>
    <w:rsid w:val="00064947"/>
    <w:rsid w:val="000667F2"/>
    <w:rsid w:val="00070499"/>
    <w:rsid w:val="00070C55"/>
    <w:rsid w:val="00074F43"/>
    <w:rsid w:val="000779AD"/>
    <w:rsid w:val="00081ABC"/>
    <w:rsid w:val="00092E45"/>
    <w:rsid w:val="000A5DF0"/>
    <w:rsid w:val="000B0F09"/>
    <w:rsid w:val="000B1D2D"/>
    <w:rsid w:val="000B4213"/>
    <w:rsid w:val="000B6E00"/>
    <w:rsid w:val="000D17BF"/>
    <w:rsid w:val="000E199C"/>
    <w:rsid w:val="000E268F"/>
    <w:rsid w:val="000E3A4B"/>
    <w:rsid w:val="000E3F4D"/>
    <w:rsid w:val="000E644F"/>
    <w:rsid w:val="000F1025"/>
    <w:rsid w:val="001001B5"/>
    <w:rsid w:val="001076F6"/>
    <w:rsid w:val="0011138D"/>
    <w:rsid w:val="00121014"/>
    <w:rsid w:val="001263F1"/>
    <w:rsid w:val="00130875"/>
    <w:rsid w:val="00136193"/>
    <w:rsid w:val="0014178B"/>
    <w:rsid w:val="0015503C"/>
    <w:rsid w:val="0016125B"/>
    <w:rsid w:val="00165FEC"/>
    <w:rsid w:val="0017243F"/>
    <w:rsid w:val="001A2822"/>
    <w:rsid w:val="001A2A7D"/>
    <w:rsid w:val="001A3761"/>
    <w:rsid w:val="001B389F"/>
    <w:rsid w:val="001C1CC9"/>
    <w:rsid w:val="001C683F"/>
    <w:rsid w:val="001E556A"/>
    <w:rsid w:val="001E7196"/>
    <w:rsid w:val="001F1563"/>
    <w:rsid w:val="001F5806"/>
    <w:rsid w:val="001F7233"/>
    <w:rsid w:val="00200BD4"/>
    <w:rsid w:val="00202297"/>
    <w:rsid w:val="0021787E"/>
    <w:rsid w:val="00227748"/>
    <w:rsid w:val="00231683"/>
    <w:rsid w:val="0023366A"/>
    <w:rsid w:val="00237957"/>
    <w:rsid w:val="002414B9"/>
    <w:rsid w:val="00257DCD"/>
    <w:rsid w:val="00266284"/>
    <w:rsid w:val="002723A3"/>
    <w:rsid w:val="00276F4C"/>
    <w:rsid w:val="002939A0"/>
    <w:rsid w:val="002A03DF"/>
    <w:rsid w:val="002B5553"/>
    <w:rsid w:val="002C7700"/>
    <w:rsid w:val="002D1A74"/>
    <w:rsid w:val="002D1D99"/>
    <w:rsid w:val="002D3217"/>
    <w:rsid w:val="002D37A6"/>
    <w:rsid w:val="002E089D"/>
    <w:rsid w:val="002F4333"/>
    <w:rsid w:val="002F6CDD"/>
    <w:rsid w:val="00300BED"/>
    <w:rsid w:val="00302FC7"/>
    <w:rsid w:val="0032222D"/>
    <w:rsid w:val="0032628B"/>
    <w:rsid w:val="00334018"/>
    <w:rsid w:val="00335DEB"/>
    <w:rsid w:val="003453F4"/>
    <w:rsid w:val="00347B72"/>
    <w:rsid w:val="00354F7D"/>
    <w:rsid w:val="0036347B"/>
    <w:rsid w:val="00381832"/>
    <w:rsid w:val="00383EFD"/>
    <w:rsid w:val="003851BB"/>
    <w:rsid w:val="0039166E"/>
    <w:rsid w:val="003942E0"/>
    <w:rsid w:val="00395D77"/>
    <w:rsid w:val="003A030C"/>
    <w:rsid w:val="003A3CF1"/>
    <w:rsid w:val="003A6082"/>
    <w:rsid w:val="003B2523"/>
    <w:rsid w:val="003B2F08"/>
    <w:rsid w:val="003C2D01"/>
    <w:rsid w:val="003D0AC9"/>
    <w:rsid w:val="003D27C1"/>
    <w:rsid w:val="003D40CB"/>
    <w:rsid w:val="003D71D7"/>
    <w:rsid w:val="003E4CF1"/>
    <w:rsid w:val="003F5887"/>
    <w:rsid w:val="00400AE5"/>
    <w:rsid w:val="00421DEF"/>
    <w:rsid w:val="00424949"/>
    <w:rsid w:val="0043413E"/>
    <w:rsid w:val="004409E5"/>
    <w:rsid w:val="00441774"/>
    <w:rsid w:val="00450C18"/>
    <w:rsid w:val="00451DA1"/>
    <w:rsid w:val="00461DB6"/>
    <w:rsid w:val="004642A1"/>
    <w:rsid w:val="00472A8A"/>
    <w:rsid w:val="00476E61"/>
    <w:rsid w:val="0048614E"/>
    <w:rsid w:val="00492C38"/>
    <w:rsid w:val="0049656A"/>
    <w:rsid w:val="00496A06"/>
    <w:rsid w:val="00497D8D"/>
    <w:rsid w:val="004B0029"/>
    <w:rsid w:val="004C783F"/>
    <w:rsid w:val="004D3881"/>
    <w:rsid w:val="004D6A5C"/>
    <w:rsid w:val="004E2CB6"/>
    <w:rsid w:val="004E7ED3"/>
    <w:rsid w:val="004F3D83"/>
    <w:rsid w:val="005045F2"/>
    <w:rsid w:val="00507F95"/>
    <w:rsid w:val="00510553"/>
    <w:rsid w:val="00510EBE"/>
    <w:rsid w:val="00512768"/>
    <w:rsid w:val="00522881"/>
    <w:rsid w:val="00531F83"/>
    <w:rsid w:val="005324ED"/>
    <w:rsid w:val="00533887"/>
    <w:rsid w:val="005378FB"/>
    <w:rsid w:val="0056377A"/>
    <w:rsid w:val="00567724"/>
    <w:rsid w:val="005805C2"/>
    <w:rsid w:val="0058335F"/>
    <w:rsid w:val="00586D1F"/>
    <w:rsid w:val="005905CF"/>
    <w:rsid w:val="0059136B"/>
    <w:rsid w:val="00591F1A"/>
    <w:rsid w:val="00593128"/>
    <w:rsid w:val="005965B4"/>
    <w:rsid w:val="005B67E9"/>
    <w:rsid w:val="005C460A"/>
    <w:rsid w:val="005C762E"/>
    <w:rsid w:val="005D034B"/>
    <w:rsid w:val="005D26A2"/>
    <w:rsid w:val="005D5026"/>
    <w:rsid w:val="005E0644"/>
    <w:rsid w:val="005E6F2C"/>
    <w:rsid w:val="005F79E9"/>
    <w:rsid w:val="006048CC"/>
    <w:rsid w:val="006049D8"/>
    <w:rsid w:val="00604D11"/>
    <w:rsid w:val="00612FD6"/>
    <w:rsid w:val="00625A1A"/>
    <w:rsid w:val="00625ADA"/>
    <w:rsid w:val="006311A2"/>
    <w:rsid w:val="006315A4"/>
    <w:rsid w:val="00634065"/>
    <w:rsid w:val="00634257"/>
    <w:rsid w:val="00652777"/>
    <w:rsid w:val="006537FC"/>
    <w:rsid w:val="006620D9"/>
    <w:rsid w:val="0066634D"/>
    <w:rsid w:val="00667B7C"/>
    <w:rsid w:val="006709DD"/>
    <w:rsid w:val="00672D11"/>
    <w:rsid w:val="0067594B"/>
    <w:rsid w:val="00680258"/>
    <w:rsid w:val="00681C58"/>
    <w:rsid w:val="006830BB"/>
    <w:rsid w:val="0069080F"/>
    <w:rsid w:val="006933A2"/>
    <w:rsid w:val="006A4E19"/>
    <w:rsid w:val="006A59F2"/>
    <w:rsid w:val="006A5A2A"/>
    <w:rsid w:val="006B0099"/>
    <w:rsid w:val="006C47EE"/>
    <w:rsid w:val="006C666C"/>
    <w:rsid w:val="006D342F"/>
    <w:rsid w:val="006D650A"/>
    <w:rsid w:val="006E2DA1"/>
    <w:rsid w:val="006E65A4"/>
    <w:rsid w:val="006F2F74"/>
    <w:rsid w:val="006F5FD7"/>
    <w:rsid w:val="007125C2"/>
    <w:rsid w:val="00732247"/>
    <w:rsid w:val="007333D8"/>
    <w:rsid w:val="00735FA4"/>
    <w:rsid w:val="007473EC"/>
    <w:rsid w:val="00752EA4"/>
    <w:rsid w:val="00767302"/>
    <w:rsid w:val="00770FB1"/>
    <w:rsid w:val="00771F22"/>
    <w:rsid w:val="007740E3"/>
    <w:rsid w:val="007745E4"/>
    <w:rsid w:val="00781B7F"/>
    <w:rsid w:val="007867C7"/>
    <w:rsid w:val="00787AB4"/>
    <w:rsid w:val="00790819"/>
    <w:rsid w:val="007936F8"/>
    <w:rsid w:val="00797EF9"/>
    <w:rsid w:val="007A5833"/>
    <w:rsid w:val="007C3A5E"/>
    <w:rsid w:val="007D67FA"/>
    <w:rsid w:val="007D724C"/>
    <w:rsid w:val="007E393E"/>
    <w:rsid w:val="007F0570"/>
    <w:rsid w:val="007F139B"/>
    <w:rsid w:val="00804BCA"/>
    <w:rsid w:val="0080521D"/>
    <w:rsid w:val="00810202"/>
    <w:rsid w:val="00812E55"/>
    <w:rsid w:val="0081535A"/>
    <w:rsid w:val="0082014B"/>
    <w:rsid w:val="00820A6A"/>
    <w:rsid w:val="00853EC9"/>
    <w:rsid w:val="0086437E"/>
    <w:rsid w:val="008647A8"/>
    <w:rsid w:val="008828E1"/>
    <w:rsid w:val="00891B95"/>
    <w:rsid w:val="008A2920"/>
    <w:rsid w:val="008A4FD1"/>
    <w:rsid w:val="008B2FC6"/>
    <w:rsid w:val="008C1C85"/>
    <w:rsid w:val="008C3B4E"/>
    <w:rsid w:val="008C4280"/>
    <w:rsid w:val="008D3F3B"/>
    <w:rsid w:val="008E171A"/>
    <w:rsid w:val="008E3250"/>
    <w:rsid w:val="008F43D1"/>
    <w:rsid w:val="008F79A4"/>
    <w:rsid w:val="00903DA9"/>
    <w:rsid w:val="009073C2"/>
    <w:rsid w:val="00907F38"/>
    <w:rsid w:val="00910AC6"/>
    <w:rsid w:val="00911757"/>
    <w:rsid w:val="0091468F"/>
    <w:rsid w:val="0091736F"/>
    <w:rsid w:val="009208B5"/>
    <w:rsid w:val="00921440"/>
    <w:rsid w:val="00933EEE"/>
    <w:rsid w:val="00943BC1"/>
    <w:rsid w:val="00947D88"/>
    <w:rsid w:val="009503BF"/>
    <w:rsid w:val="009612F8"/>
    <w:rsid w:val="009743B7"/>
    <w:rsid w:val="009820FE"/>
    <w:rsid w:val="009A038A"/>
    <w:rsid w:val="009A30A5"/>
    <w:rsid w:val="009A6065"/>
    <w:rsid w:val="009A6F95"/>
    <w:rsid w:val="009B0A0A"/>
    <w:rsid w:val="009B4877"/>
    <w:rsid w:val="009C7E17"/>
    <w:rsid w:val="009E0D5E"/>
    <w:rsid w:val="009E6962"/>
    <w:rsid w:val="00A07F31"/>
    <w:rsid w:val="00A108D4"/>
    <w:rsid w:val="00A130BC"/>
    <w:rsid w:val="00A13361"/>
    <w:rsid w:val="00A26A05"/>
    <w:rsid w:val="00A27D73"/>
    <w:rsid w:val="00A52AAD"/>
    <w:rsid w:val="00A61B6F"/>
    <w:rsid w:val="00A65FA3"/>
    <w:rsid w:val="00A66181"/>
    <w:rsid w:val="00A730AE"/>
    <w:rsid w:val="00A7647B"/>
    <w:rsid w:val="00A779D2"/>
    <w:rsid w:val="00A77F66"/>
    <w:rsid w:val="00A82FFF"/>
    <w:rsid w:val="00A97740"/>
    <w:rsid w:val="00AA0E69"/>
    <w:rsid w:val="00AA49CF"/>
    <w:rsid w:val="00AA7C0E"/>
    <w:rsid w:val="00AB1BAB"/>
    <w:rsid w:val="00AB5944"/>
    <w:rsid w:val="00AC56D5"/>
    <w:rsid w:val="00AE0239"/>
    <w:rsid w:val="00AE1CC4"/>
    <w:rsid w:val="00AE33B3"/>
    <w:rsid w:val="00AE5B68"/>
    <w:rsid w:val="00B03486"/>
    <w:rsid w:val="00B03EE9"/>
    <w:rsid w:val="00B1025B"/>
    <w:rsid w:val="00B1225F"/>
    <w:rsid w:val="00B154EA"/>
    <w:rsid w:val="00B305AA"/>
    <w:rsid w:val="00B33ECA"/>
    <w:rsid w:val="00B4469B"/>
    <w:rsid w:val="00B45B7A"/>
    <w:rsid w:val="00B46A3C"/>
    <w:rsid w:val="00B5385B"/>
    <w:rsid w:val="00B543A4"/>
    <w:rsid w:val="00B558EF"/>
    <w:rsid w:val="00B625EA"/>
    <w:rsid w:val="00B63C7C"/>
    <w:rsid w:val="00B67A2F"/>
    <w:rsid w:val="00B83751"/>
    <w:rsid w:val="00B90141"/>
    <w:rsid w:val="00B923A4"/>
    <w:rsid w:val="00B95300"/>
    <w:rsid w:val="00B95857"/>
    <w:rsid w:val="00B967DA"/>
    <w:rsid w:val="00BA0A6E"/>
    <w:rsid w:val="00BA41F4"/>
    <w:rsid w:val="00BB17D3"/>
    <w:rsid w:val="00BB1F3A"/>
    <w:rsid w:val="00BB68D0"/>
    <w:rsid w:val="00BC2AEF"/>
    <w:rsid w:val="00BC4E92"/>
    <w:rsid w:val="00BC7C5D"/>
    <w:rsid w:val="00BD0021"/>
    <w:rsid w:val="00BE1F7C"/>
    <w:rsid w:val="00BF0598"/>
    <w:rsid w:val="00BF1838"/>
    <w:rsid w:val="00BF2845"/>
    <w:rsid w:val="00BF67F4"/>
    <w:rsid w:val="00C01A43"/>
    <w:rsid w:val="00C025BD"/>
    <w:rsid w:val="00C174A3"/>
    <w:rsid w:val="00C2032F"/>
    <w:rsid w:val="00C4450C"/>
    <w:rsid w:val="00C6459B"/>
    <w:rsid w:val="00C7360F"/>
    <w:rsid w:val="00C861C9"/>
    <w:rsid w:val="00C87A67"/>
    <w:rsid w:val="00CA1D69"/>
    <w:rsid w:val="00CA3885"/>
    <w:rsid w:val="00CA45E3"/>
    <w:rsid w:val="00CA69C5"/>
    <w:rsid w:val="00CC7274"/>
    <w:rsid w:val="00CD2390"/>
    <w:rsid w:val="00CF3B05"/>
    <w:rsid w:val="00D03D55"/>
    <w:rsid w:val="00D05E6F"/>
    <w:rsid w:val="00D1023A"/>
    <w:rsid w:val="00D12119"/>
    <w:rsid w:val="00D14B67"/>
    <w:rsid w:val="00D1775E"/>
    <w:rsid w:val="00D17EE9"/>
    <w:rsid w:val="00D30A75"/>
    <w:rsid w:val="00D30CEE"/>
    <w:rsid w:val="00D34B0C"/>
    <w:rsid w:val="00D37B68"/>
    <w:rsid w:val="00D4458E"/>
    <w:rsid w:val="00D50F7C"/>
    <w:rsid w:val="00D5686D"/>
    <w:rsid w:val="00D63CD1"/>
    <w:rsid w:val="00D754BE"/>
    <w:rsid w:val="00D77F6F"/>
    <w:rsid w:val="00D803F4"/>
    <w:rsid w:val="00D81746"/>
    <w:rsid w:val="00D85332"/>
    <w:rsid w:val="00D8785D"/>
    <w:rsid w:val="00D90186"/>
    <w:rsid w:val="00D92A73"/>
    <w:rsid w:val="00DA5F2A"/>
    <w:rsid w:val="00DB1F38"/>
    <w:rsid w:val="00DB20D3"/>
    <w:rsid w:val="00DE2F52"/>
    <w:rsid w:val="00DE54AF"/>
    <w:rsid w:val="00DE7940"/>
    <w:rsid w:val="00DE795D"/>
    <w:rsid w:val="00DF3847"/>
    <w:rsid w:val="00DF5D41"/>
    <w:rsid w:val="00DF6148"/>
    <w:rsid w:val="00E036D8"/>
    <w:rsid w:val="00E06FAD"/>
    <w:rsid w:val="00E16CC8"/>
    <w:rsid w:val="00E27A86"/>
    <w:rsid w:val="00E308CD"/>
    <w:rsid w:val="00E364A4"/>
    <w:rsid w:val="00E36F75"/>
    <w:rsid w:val="00E3713D"/>
    <w:rsid w:val="00E37638"/>
    <w:rsid w:val="00E37887"/>
    <w:rsid w:val="00E44765"/>
    <w:rsid w:val="00E45B32"/>
    <w:rsid w:val="00E51FC8"/>
    <w:rsid w:val="00E57A4D"/>
    <w:rsid w:val="00E60576"/>
    <w:rsid w:val="00E63018"/>
    <w:rsid w:val="00E77019"/>
    <w:rsid w:val="00E77E96"/>
    <w:rsid w:val="00E87195"/>
    <w:rsid w:val="00EA7CBF"/>
    <w:rsid w:val="00EB0535"/>
    <w:rsid w:val="00EB5986"/>
    <w:rsid w:val="00EB70FF"/>
    <w:rsid w:val="00EB736A"/>
    <w:rsid w:val="00EC17F3"/>
    <w:rsid w:val="00EC2D58"/>
    <w:rsid w:val="00EC3C7C"/>
    <w:rsid w:val="00ED2869"/>
    <w:rsid w:val="00ED4969"/>
    <w:rsid w:val="00EE67AD"/>
    <w:rsid w:val="00EF21D0"/>
    <w:rsid w:val="00EF27D1"/>
    <w:rsid w:val="00F02C23"/>
    <w:rsid w:val="00F04963"/>
    <w:rsid w:val="00F078F8"/>
    <w:rsid w:val="00F177B0"/>
    <w:rsid w:val="00F2220E"/>
    <w:rsid w:val="00F25AE2"/>
    <w:rsid w:val="00F31188"/>
    <w:rsid w:val="00F54215"/>
    <w:rsid w:val="00F563F6"/>
    <w:rsid w:val="00F62801"/>
    <w:rsid w:val="00F631AA"/>
    <w:rsid w:val="00F70756"/>
    <w:rsid w:val="00F77B09"/>
    <w:rsid w:val="00F837B9"/>
    <w:rsid w:val="00F87C72"/>
    <w:rsid w:val="00FA14BB"/>
    <w:rsid w:val="00FA6A7B"/>
    <w:rsid w:val="00FD19E0"/>
    <w:rsid w:val="00FD1B1E"/>
    <w:rsid w:val="00FD21B8"/>
    <w:rsid w:val="00FD23FB"/>
    <w:rsid w:val="00FD274D"/>
    <w:rsid w:val="00FD442D"/>
    <w:rsid w:val="00FD6BD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D5F45C-76AE-474B-936B-1B99D4097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C666C"/>
    <w:pPr>
      <w:spacing w:after="0" w:line="240" w:lineRule="auto"/>
    </w:pPr>
    <w:rPr>
      <w:rFonts w:ascii="Times New Roman" w:eastAsia="Times New Roman" w:hAnsi="Times New Roman" w:cs="Times New Roman"/>
      <w:color w:val="000000"/>
      <w:lang w:eastAsia="ru-RU"/>
    </w:rPr>
  </w:style>
  <w:style w:type="paragraph" w:styleId="2">
    <w:name w:val="heading 2"/>
    <w:basedOn w:val="a"/>
    <w:link w:val="20"/>
    <w:uiPriority w:val="9"/>
    <w:qFormat/>
    <w:rsid w:val="00D30A75"/>
    <w:pPr>
      <w:spacing w:before="100" w:beforeAutospacing="1" w:after="100" w:afterAutospacing="1"/>
      <w:outlineLvl w:val="1"/>
    </w:pPr>
    <w:rPr>
      <w:b/>
      <w:bCs/>
      <w:color w:val="auto"/>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7594B"/>
    <w:rPr>
      <w:rFonts w:ascii="Tahoma" w:hAnsi="Tahoma" w:cs="Tahoma"/>
      <w:sz w:val="16"/>
      <w:szCs w:val="16"/>
    </w:rPr>
  </w:style>
  <w:style w:type="character" w:customStyle="1" w:styleId="a4">
    <w:name w:val="Текст выноски Знак"/>
    <w:basedOn w:val="a0"/>
    <w:link w:val="a3"/>
    <w:uiPriority w:val="99"/>
    <w:semiHidden/>
    <w:rsid w:val="0067594B"/>
    <w:rPr>
      <w:rFonts w:ascii="Tahoma" w:eastAsia="Times New Roman" w:hAnsi="Tahoma" w:cs="Tahoma"/>
      <w:color w:val="000000"/>
      <w:sz w:val="16"/>
      <w:szCs w:val="16"/>
      <w:lang w:eastAsia="ru-RU"/>
    </w:rPr>
  </w:style>
  <w:style w:type="paragraph" w:styleId="a5">
    <w:name w:val="List Paragraph"/>
    <w:basedOn w:val="a"/>
    <w:uiPriority w:val="34"/>
    <w:qFormat/>
    <w:rsid w:val="00EB70FF"/>
    <w:pPr>
      <w:spacing w:after="200" w:line="276" w:lineRule="auto"/>
      <w:ind w:left="720"/>
      <w:contextualSpacing/>
    </w:pPr>
    <w:rPr>
      <w:rFonts w:asciiTheme="minorHAnsi" w:eastAsiaTheme="minorEastAsia" w:hAnsiTheme="minorHAnsi" w:cstheme="minorBidi"/>
      <w:color w:val="auto"/>
    </w:rPr>
  </w:style>
  <w:style w:type="table" w:styleId="a6">
    <w:name w:val="Table Grid"/>
    <w:basedOn w:val="a1"/>
    <w:uiPriority w:val="59"/>
    <w:rsid w:val="009503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basedOn w:val="a"/>
    <w:uiPriority w:val="99"/>
    <w:unhideWhenUsed/>
    <w:rsid w:val="00EC17F3"/>
    <w:pPr>
      <w:spacing w:before="100" w:beforeAutospacing="1" w:after="100" w:afterAutospacing="1"/>
    </w:pPr>
    <w:rPr>
      <w:color w:val="auto"/>
      <w:sz w:val="24"/>
      <w:szCs w:val="24"/>
    </w:rPr>
  </w:style>
  <w:style w:type="paragraph" w:styleId="a8">
    <w:name w:val="No Spacing"/>
    <w:link w:val="a9"/>
    <w:uiPriority w:val="1"/>
    <w:qFormat/>
    <w:rsid w:val="00497D8D"/>
    <w:pPr>
      <w:spacing w:after="0" w:line="240" w:lineRule="auto"/>
    </w:pPr>
    <w:rPr>
      <w:rFonts w:ascii="Times New Roman" w:eastAsia="Times New Roman" w:hAnsi="Times New Roman" w:cs="Times New Roman"/>
      <w:color w:val="000000"/>
      <w:lang w:eastAsia="ru-RU"/>
    </w:rPr>
  </w:style>
  <w:style w:type="paragraph" w:styleId="aa">
    <w:name w:val="Body Text Indent"/>
    <w:basedOn w:val="a"/>
    <w:link w:val="ab"/>
    <w:uiPriority w:val="99"/>
    <w:semiHidden/>
    <w:unhideWhenUsed/>
    <w:rsid w:val="0059136B"/>
    <w:pPr>
      <w:spacing w:after="120"/>
      <w:ind w:left="283"/>
    </w:pPr>
    <w:rPr>
      <w:color w:val="auto"/>
      <w:sz w:val="24"/>
      <w:szCs w:val="24"/>
    </w:rPr>
  </w:style>
  <w:style w:type="character" w:customStyle="1" w:styleId="ab">
    <w:name w:val="Основной текст с отступом Знак"/>
    <w:basedOn w:val="a0"/>
    <w:link w:val="aa"/>
    <w:uiPriority w:val="99"/>
    <w:semiHidden/>
    <w:rsid w:val="0059136B"/>
    <w:rPr>
      <w:rFonts w:ascii="Times New Roman" w:eastAsia="Times New Roman" w:hAnsi="Times New Roman" w:cs="Times New Roman"/>
      <w:sz w:val="24"/>
      <w:szCs w:val="24"/>
      <w:lang w:eastAsia="ru-RU"/>
    </w:rPr>
  </w:style>
  <w:style w:type="paragraph" w:styleId="ac">
    <w:name w:val="Title"/>
    <w:basedOn w:val="a"/>
    <w:link w:val="ad"/>
    <w:qFormat/>
    <w:rsid w:val="0059136B"/>
    <w:pPr>
      <w:jc w:val="center"/>
    </w:pPr>
    <w:rPr>
      <w:b/>
      <w:color w:val="auto"/>
      <w:sz w:val="28"/>
      <w:szCs w:val="20"/>
    </w:rPr>
  </w:style>
  <w:style w:type="character" w:customStyle="1" w:styleId="ad">
    <w:name w:val="Название Знак"/>
    <w:basedOn w:val="a0"/>
    <w:link w:val="ac"/>
    <w:rsid w:val="0059136B"/>
    <w:rPr>
      <w:rFonts w:ascii="Times New Roman" w:eastAsia="Times New Roman" w:hAnsi="Times New Roman" w:cs="Times New Roman"/>
      <w:b/>
      <w:sz w:val="28"/>
      <w:szCs w:val="20"/>
      <w:lang w:eastAsia="ru-RU"/>
    </w:rPr>
  </w:style>
  <w:style w:type="paragraph" w:styleId="ae">
    <w:name w:val="header"/>
    <w:basedOn w:val="a"/>
    <w:link w:val="af"/>
    <w:uiPriority w:val="99"/>
    <w:unhideWhenUsed/>
    <w:rsid w:val="0059136B"/>
    <w:pPr>
      <w:tabs>
        <w:tab w:val="center" w:pos="4677"/>
        <w:tab w:val="right" w:pos="9355"/>
      </w:tabs>
    </w:pPr>
  </w:style>
  <w:style w:type="character" w:customStyle="1" w:styleId="af">
    <w:name w:val="Верхний колонтитул Знак"/>
    <w:basedOn w:val="a0"/>
    <w:link w:val="ae"/>
    <w:uiPriority w:val="99"/>
    <w:rsid w:val="0059136B"/>
    <w:rPr>
      <w:rFonts w:ascii="Times New Roman" w:eastAsia="Times New Roman" w:hAnsi="Times New Roman" w:cs="Times New Roman"/>
      <w:color w:val="000000"/>
      <w:lang w:eastAsia="ru-RU"/>
    </w:rPr>
  </w:style>
  <w:style w:type="paragraph" w:styleId="af0">
    <w:name w:val="footer"/>
    <w:basedOn w:val="a"/>
    <w:link w:val="af1"/>
    <w:uiPriority w:val="99"/>
    <w:unhideWhenUsed/>
    <w:rsid w:val="0059136B"/>
    <w:pPr>
      <w:tabs>
        <w:tab w:val="center" w:pos="4677"/>
        <w:tab w:val="right" w:pos="9355"/>
      </w:tabs>
    </w:pPr>
  </w:style>
  <w:style w:type="character" w:customStyle="1" w:styleId="af1">
    <w:name w:val="Нижний колонтитул Знак"/>
    <w:basedOn w:val="a0"/>
    <w:link w:val="af0"/>
    <w:uiPriority w:val="99"/>
    <w:rsid w:val="0059136B"/>
    <w:rPr>
      <w:rFonts w:ascii="Times New Roman" w:eastAsia="Times New Roman" w:hAnsi="Times New Roman" w:cs="Times New Roman"/>
      <w:color w:val="000000"/>
      <w:lang w:eastAsia="ru-RU"/>
    </w:rPr>
  </w:style>
  <w:style w:type="table" w:customStyle="1" w:styleId="1">
    <w:name w:val="Сетка таблицы1"/>
    <w:basedOn w:val="a1"/>
    <w:next w:val="a6"/>
    <w:uiPriority w:val="39"/>
    <w:rsid w:val="0059136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2">
    <w:name w:val="Hyperlink"/>
    <w:basedOn w:val="a0"/>
    <w:uiPriority w:val="99"/>
    <w:unhideWhenUsed/>
    <w:rsid w:val="00AB5944"/>
    <w:rPr>
      <w:color w:val="0000FF" w:themeColor="hyperlink"/>
      <w:u w:val="single"/>
    </w:rPr>
  </w:style>
  <w:style w:type="character" w:customStyle="1" w:styleId="a9">
    <w:name w:val="Без интервала Знак"/>
    <w:link w:val="a8"/>
    <w:uiPriority w:val="1"/>
    <w:locked/>
    <w:rsid w:val="001E7196"/>
    <w:rPr>
      <w:rFonts w:ascii="Times New Roman" w:eastAsia="Times New Roman" w:hAnsi="Times New Roman" w:cs="Times New Roman"/>
      <w:color w:val="000000"/>
      <w:lang w:eastAsia="ru-RU"/>
    </w:rPr>
  </w:style>
  <w:style w:type="character" w:customStyle="1" w:styleId="20">
    <w:name w:val="Заголовок 2 Знак"/>
    <w:basedOn w:val="a0"/>
    <w:link w:val="2"/>
    <w:uiPriority w:val="9"/>
    <w:rsid w:val="00D30A75"/>
    <w:rPr>
      <w:rFonts w:ascii="Times New Roman" w:eastAsia="Times New Roman" w:hAnsi="Times New Roman" w:cs="Times New Roman"/>
      <w:b/>
      <w:bCs/>
      <w:sz w:val="36"/>
      <w:szCs w:val="36"/>
      <w:lang w:eastAsia="ru-RU"/>
    </w:rPr>
  </w:style>
  <w:style w:type="paragraph" w:styleId="HTML">
    <w:name w:val="HTML Preformatted"/>
    <w:basedOn w:val="a"/>
    <w:link w:val="HTML0"/>
    <w:uiPriority w:val="99"/>
    <w:semiHidden/>
    <w:unhideWhenUsed/>
    <w:rsid w:val="00A5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sz w:val="20"/>
      <w:szCs w:val="20"/>
    </w:rPr>
  </w:style>
  <w:style w:type="character" w:customStyle="1" w:styleId="HTML0">
    <w:name w:val="Стандартный HTML Знак"/>
    <w:basedOn w:val="a0"/>
    <w:link w:val="HTML"/>
    <w:uiPriority w:val="99"/>
    <w:semiHidden/>
    <w:rsid w:val="00A52AAD"/>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873415">
      <w:bodyDiv w:val="1"/>
      <w:marLeft w:val="0"/>
      <w:marRight w:val="0"/>
      <w:marTop w:val="0"/>
      <w:marBottom w:val="0"/>
      <w:divBdr>
        <w:top w:val="none" w:sz="0" w:space="0" w:color="auto"/>
        <w:left w:val="none" w:sz="0" w:space="0" w:color="auto"/>
        <w:bottom w:val="none" w:sz="0" w:space="0" w:color="auto"/>
        <w:right w:val="none" w:sz="0" w:space="0" w:color="auto"/>
      </w:divBdr>
    </w:div>
    <w:div w:id="76053294">
      <w:bodyDiv w:val="1"/>
      <w:marLeft w:val="0"/>
      <w:marRight w:val="0"/>
      <w:marTop w:val="0"/>
      <w:marBottom w:val="0"/>
      <w:divBdr>
        <w:top w:val="none" w:sz="0" w:space="0" w:color="auto"/>
        <w:left w:val="none" w:sz="0" w:space="0" w:color="auto"/>
        <w:bottom w:val="none" w:sz="0" w:space="0" w:color="auto"/>
        <w:right w:val="none" w:sz="0" w:space="0" w:color="auto"/>
      </w:divBdr>
    </w:div>
    <w:div w:id="108475821">
      <w:bodyDiv w:val="1"/>
      <w:marLeft w:val="0"/>
      <w:marRight w:val="0"/>
      <w:marTop w:val="0"/>
      <w:marBottom w:val="0"/>
      <w:divBdr>
        <w:top w:val="none" w:sz="0" w:space="0" w:color="auto"/>
        <w:left w:val="none" w:sz="0" w:space="0" w:color="auto"/>
        <w:bottom w:val="none" w:sz="0" w:space="0" w:color="auto"/>
        <w:right w:val="none" w:sz="0" w:space="0" w:color="auto"/>
      </w:divBdr>
    </w:div>
    <w:div w:id="420419243">
      <w:bodyDiv w:val="1"/>
      <w:marLeft w:val="0"/>
      <w:marRight w:val="0"/>
      <w:marTop w:val="0"/>
      <w:marBottom w:val="0"/>
      <w:divBdr>
        <w:top w:val="none" w:sz="0" w:space="0" w:color="auto"/>
        <w:left w:val="none" w:sz="0" w:space="0" w:color="auto"/>
        <w:bottom w:val="none" w:sz="0" w:space="0" w:color="auto"/>
        <w:right w:val="none" w:sz="0" w:space="0" w:color="auto"/>
      </w:divBdr>
    </w:div>
    <w:div w:id="1716151129">
      <w:bodyDiv w:val="1"/>
      <w:marLeft w:val="0"/>
      <w:marRight w:val="0"/>
      <w:marTop w:val="0"/>
      <w:marBottom w:val="0"/>
      <w:divBdr>
        <w:top w:val="none" w:sz="0" w:space="0" w:color="auto"/>
        <w:left w:val="none" w:sz="0" w:space="0" w:color="auto"/>
        <w:bottom w:val="none" w:sz="0" w:space="0" w:color="auto"/>
        <w:right w:val="none" w:sz="0" w:space="0" w:color="auto"/>
      </w:divBdr>
    </w:div>
    <w:div w:id="1802457893">
      <w:bodyDiv w:val="1"/>
      <w:marLeft w:val="0"/>
      <w:marRight w:val="0"/>
      <w:marTop w:val="0"/>
      <w:marBottom w:val="0"/>
      <w:divBdr>
        <w:top w:val="none" w:sz="0" w:space="0" w:color="auto"/>
        <w:left w:val="none" w:sz="0" w:space="0" w:color="auto"/>
        <w:bottom w:val="none" w:sz="0" w:space="0" w:color="auto"/>
        <w:right w:val="none" w:sz="0" w:space="0" w:color="auto"/>
      </w:divBdr>
    </w:div>
    <w:div w:id="1833058743">
      <w:bodyDiv w:val="1"/>
      <w:marLeft w:val="0"/>
      <w:marRight w:val="0"/>
      <w:marTop w:val="0"/>
      <w:marBottom w:val="0"/>
      <w:divBdr>
        <w:top w:val="none" w:sz="0" w:space="0" w:color="auto"/>
        <w:left w:val="none" w:sz="0" w:space="0" w:color="auto"/>
        <w:bottom w:val="none" w:sz="0" w:space="0" w:color="auto"/>
        <w:right w:val="none" w:sz="0" w:space="0" w:color="auto"/>
      </w:divBdr>
    </w:div>
    <w:div w:id="1951160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hyperlink" Target="https://www.sciencedirect.com/science/article/pii/S0010938X16312604" TargetMode="External"/><Relationship Id="rId50" Type="http://schemas.openxmlformats.org/officeDocument/2006/relationships/hyperlink" Target="https://www.sciencedirect.com/science/article/pii/S0300944005000809" TargetMode="External"/><Relationship Id="rId55" Type="http://schemas.openxmlformats.org/officeDocument/2006/relationships/hyperlink" Target="https://www.sciencedirect.com/science/article/abs/pii/S0257897218310405" TargetMode="External"/><Relationship Id="rId63" Type="http://schemas.openxmlformats.org/officeDocument/2006/relationships/hyperlink" Target="https://www.sciencedirect.com/science/article/pii/S0300944010002912" TargetMode="External"/><Relationship Id="rId68" Type="http://schemas.openxmlformats.org/officeDocument/2006/relationships/hyperlink" Target="https://www.sciencedirect.com/science/article/pii/S0169433214026026" TargetMode="External"/><Relationship Id="rId76" Type="http://schemas.openxmlformats.org/officeDocument/2006/relationships/hyperlink" Target="https://www.sciencedirect.com/science/journal/01694332" TargetMode="External"/><Relationship Id="rId84" Type="http://schemas.openxmlformats.org/officeDocument/2006/relationships/image" Target="media/image44.jpeg"/><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sciencedirect.com/science/article/pii/S0169433217331045"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yperlink" Target="https://www.sciencedirect.com/science/journal/01694332" TargetMode="External"/><Relationship Id="rId53" Type="http://schemas.openxmlformats.org/officeDocument/2006/relationships/hyperlink" Target="https://www.sciencedirect.com/science/article/abs/pii/S0257897218310405" TargetMode="External"/><Relationship Id="rId58" Type="http://schemas.openxmlformats.org/officeDocument/2006/relationships/hyperlink" Target="https://www.sciencedirect.com/science/article/pii/S1876107015002941" TargetMode="External"/><Relationship Id="rId66" Type="http://schemas.openxmlformats.org/officeDocument/2006/relationships/hyperlink" Target="https://www.sciencedirect.com/science/article/pii/S0169433214026026" TargetMode="External"/><Relationship Id="rId74" Type="http://schemas.openxmlformats.org/officeDocument/2006/relationships/hyperlink" Target="https://www.sciencedirect.com/science/article/pii/S0169433217331045" TargetMode="External"/><Relationship Id="rId79" Type="http://schemas.openxmlformats.org/officeDocument/2006/relationships/image" Target="media/image39.png"/><Relationship Id="rId87"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www.sciencedirect.com/science/article/pii/S0300944010002912" TargetMode="External"/><Relationship Id="rId82" Type="http://schemas.openxmlformats.org/officeDocument/2006/relationships/image" Target="media/image42.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yperlink" Target="https://www.sciencedirect.com/science/journal/0010938X" TargetMode="External"/><Relationship Id="rId56" Type="http://schemas.openxmlformats.org/officeDocument/2006/relationships/hyperlink" Target="https://www.sciencedirect.com/science/article/abs/pii/S0257897218310405" TargetMode="External"/><Relationship Id="rId64" Type="http://schemas.openxmlformats.org/officeDocument/2006/relationships/hyperlink" Target="https://www.sciencedirect.com/science/article/pii/S0300944010002912" TargetMode="External"/><Relationship Id="rId69" Type="http://schemas.openxmlformats.org/officeDocument/2006/relationships/hyperlink" Target="https://www.sciencedirect.com/science/article/pii/S0169433214026026" TargetMode="External"/><Relationship Id="rId77" Type="http://schemas.openxmlformats.org/officeDocument/2006/relationships/hyperlink" Target="https://rasayanjournal.co.in/admin/php/upload/877_pdf.pdf" TargetMode="External"/><Relationship Id="rId8" Type="http://schemas.openxmlformats.org/officeDocument/2006/relationships/image" Target="media/image1.jpeg"/><Relationship Id="rId51" Type="http://schemas.openxmlformats.org/officeDocument/2006/relationships/hyperlink" Target="https://www.sciencedirect.com/science/article/pii/S0300944005000809" TargetMode="External"/><Relationship Id="rId72" Type="http://schemas.openxmlformats.org/officeDocument/2006/relationships/hyperlink" Target="https://www.sciencedirect.com/science/article/pii/S0169433217331045" TargetMode="External"/><Relationship Id="rId80" Type="http://schemas.openxmlformats.org/officeDocument/2006/relationships/image" Target="media/image40.png"/><Relationship Id="rId85" Type="http://schemas.openxmlformats.org/officeDocument/2006/relationships/image" Target="media/image45.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yperlink" Target="https://www.sciencedirect.com/science/article/pii/S0010938X16312604" TargetMode="External"/><Relationship Id="rId59" Type="http://schemas.openxmlformats.org/officeDocument/2006/relationships/hyperlink" Target="https://www.sciencedirect.com/science/article/pii/S1876107015002941" TargetMode="External"/><Relationship Id="rId67" Type="http://schemas.openxmlformats.org/officeDocument/2006/relationships/hyperlink" Target="https://www.sciencedirect.com/science/article/pii/S0169433214026026" TargetMode="Externa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hyperlink" Target="https://www.sciencedirect.com/science/article/abs/pii/S0257897218310405" TargetMode="External"/><Relationship Id="rId62" Type="http://schemas.openxmlformats.org/officeDocument/2006/relationships/hyperlink" Target="https://www.sciencedirect.com/science/article/pii/S0300944010002912" TargetMode="External"/><Relationship Id="rId70" Type="http://schemas.openxmlformats.org/officeDocument/2006/relationships/hyperlink" Target="https://www.sciencedirect.com/science/article/pii/S0169433217331045" TargetMode="External"/><Relationship Id="rId75" Type="http://schemas.openxmlformats.org/officeDocument/2006/relationships/hyperlink" Target="https://www.sciencedirect.com/science/article/pii/S0169433217331045" TargetMode="External"/><Relationship Id="rId83" Type="http://schemas.openxmlformats.org/officeDocument/2006/relationships/image" Target="media/image43.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s://www.sciencedirect.com/science/article/pii/S0300944005000809" TargetMode="External"/><Relationship Id="rId57" Type="http://schemas.openxmlformats.org/officeDocument/2006/relationships/hyperlink" Target="https://www.sciencedirect.com/science/journal/02578972" TargetMode="External"/><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hyperlink" Target="https://www.sciencedirect.com/science/journal/03009440" TargetMode="External"/><Relationship Id="rId60" Type="http://schemas.openxmlformats.org/officeDocument/2006/relationships/hyperlink" Target="https://www.sciencedirect.com/science/journal/18761070" TargetMode="External"/><Relationship Id="rId65" Type="http://schemas.openxmlformats.org/officeDocument/2006/relationships/hyperlink" Target="https://www.sciencedirect.com/science/journal/03009440" TargetMode="External"/><Relationship Id="rId73" Type="http://schemas.openxmlformats.org/officeDocument/2006/relationships/hyperlink" Target="https://www.sciencedirect.com/science/article/pii/S0169433217331045" TargetMode="External"/><Relationship Id="rId78" Type="http://schemas.openxmlformats.org/officeDocument/2006/relationships/image" Target="media/image38.png"/><Relationship Id="rId81" Type="http://schemas.openxmlformats.org/officeDocument/2006/relationships/image" Target="media/image41.png"/><Relationship Id="rId86" Type="http://schemas.openxmlformats.org/officeDocument/2006/relationships/image" Target="media/image4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897781-F05D-423C-A9A1-CEDF3CAD0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330</TotalTime>
  <Pages>63</Pages>
  <Words>12797</Words>
  <Characters>72948</Characters>
  <Application>Microsoft Office Word</Application>
  <DocSecurity>0</DocSecurity>
  <Lines>607</Lines>
  <Paragraphs>171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85574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113</dc:creator>
  <cp:keywords/>
  <dc:description/>
  <cp:lastModifiedBy>113kab</cp:lastModifiedBy>
  <cp:revision>33</cp:revision>
  <cp:lastPrinted>2020-10-26T12:28:00Z</cp:lastPrinted>
  <dcterms:created xsi:type="dcterms:W3CDTF">2020-10-22T03:38:00Z</dcterms:created>
  <dcterms:modified xsi:type="dcterms:W3CDTF">2020-10-26T12:47:00Z</dcterms:modified>
</cp:coreProperties>
</file>