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B6848" w:rsidRPr="00997BCB" w:rsidRDefault="0081397D" w:rsidP="002B6848">
      <w:pPr>
        <w:rPr>
          <w:sz w:val="0"/>
          <w:szCs w:val="0"/>
        </w:rPr>
      </w:pPr>
      <w:r w:rsidRPr="00997BCB">
        <w:rPr>
          <w:noProof/>
        </w:rPr>
        <w:drawing>
          <wp:inline distT="0" distB="0" distL="0" distR="0">
            <wp:extent cx="5237706" cy="8692738"/>
            <wp:effectExtent l="19050" t="0" r="1044" b="0"/>
            <wp:docPr id="26" name="Рисунок 26" descr="C:\DOCUME~1\Admin\LOCALS~1\Temp\FineReader1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Admin\LOCALS~1\Temp\FineReader10\media\image1.jpeg"/>
                    <pic:cNvPicPr>
                      <a:picLocks noChangeAspect="1" noChangeArrowheads="1"/>
                    </pic:cNvPicPr>
                  </pic:nvPicPr>
                  <pic:blipFill>
                    <a:blip r:embed="rId8"/>
                    <a:srcRect/>
                    <a:stretch>
                      <a:fillRect/>
                    </a:stretch>
                  </pic:blipFill>
                  <pic:spPr bwMode="auto">
                    <a:xfrm>
                      <a:off x="0" y="0"/>
                      <a:ext cx="5237794" cy="8692884"/>
                    </a:xfrm>
                    <a:prstGeom prst="rect">
                      <a:avLst/>
                    </a:prstGeom>
                    <a:noFill/>
                    <a:ln w="9525">
                      <a:noFill/>
                      <a:miter lim="800000"/>
                      <a:headEnd/>
                      <a:tailEnd/>
                    </a:ln>
                  </pic:spPr>
                </pic:pic>
              </a:graphicData>
            </a:graphic>
          </wp:inline>
        </w:drawing>
      </w:r>
    </w:p>
    <w:p w:rsidR="00F03A39" w:rsidRPr="00997BCB" w:rsidRDefault="00F03A39" w:rsidP="00F03A39">
      <w:pPr>
        <w:pStyle w:val="a3"/>
        <w:spacing w:line="360" w:lineRule="auto"/>
        <w:ind w:firstLine="567"/>
        <w:rPr>
          <w:rFonts w:ascii="Times New Roman" w:hAnsi="Times New Roman"/>
          <w:sz w:val="24"/>
          <w:szCs w:val="24"/>
        </w:rPr>
      </w:pPr>
    </w:p>
    <w:p w:rsidR="002B6848" w:rsidRPr="00997BCB" w:rsidRDefault="002B6848" w:rsidP="00F03A39">
      <w:pPr>
        <w:pStyle w:val="a3"/>
        <w:spacing w:line="360" w:lineRule="auto"/>
        <w:ind w:firstLine="567"/>
        <w:jc w:val="center"/>
        <w:rPr>
          <w:rFonts w:ascii="Times New Roman" w:hAnsi="Times New Roman"/>
          <w:sz w:val="24"/>
          <w:szCs w:val="24"/>
        </w:rPr>
      </w:pPr>
    </w:p>
    <w:p w:rsidR="002B6848" w:rsidRPr="00997BCB" w:rsidRDefault="002B6848" w:rsidP="00F03A39">
      <w:pPr>
        <w:pStyle w:val="a3"/>
        <w:spacing w:line="360" w:lineRule="auto"/>
        <w:ind w:firstLine="567"/>
        <w:jc w:val="center"/>
        <w:rPr>
          <w:rFonts w:ascii="Times New Roman" w:hAnsi="Times New Roman"/>
          <w:sz w:val="24"/>
          <w:szCs w:val="24"/>
        </w:rPr>
      </w:pPr>
    </w:p>
    <w:p w:rsidR="004A356E" w:rsidRDefault="004A356E" w:rsidP="004A356E">
      <w:pPr>
        <w:rPr>
          <w:sz w:val="0"/>
          <w:szCs w:val="0"/>
        </w:rPr>
      </w:pPr>
    </w:p>
    <w:p w:rsidR="00502EB2" w:rsidRDefault="00502EB2" w:rsidP="00502EB2">
      <w:pPr>
        <w:rPr>
          <w:sz w:val="0"/>
          <w:szCs w:val="0"/>
        </w:rPr>
      </w:pPr>
      <w:r>
        <w:rPr>
          <w:noProof/>
        </w:rPr>
        <w:drawing>
          <wp:inline distT="0" distB="0" distL="0" distR="0">
            <wp:extent cx="5660037" cy="8027720"/>
            <wp:effectExtent l="19050" t="0" r="0" b="0"/>
            <wp:docPr id="46" name="Рисунок 4" descr="C:\DOCUME~1\Admin\LOCALS~1\Temp\FineReader1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Admin\LOCALS~1\Temp\FineReader10\media\image1.jpeg"/>
                    <pic:cNvPicPr>
                      <a:picLocks noChangeAspect="1" noChangeArrowheads="1"/>
                    </pic:cNvPicPr>
                  </pic:nvPicPr>
                  <pic:blipFill>
                    <a:blip r:embed="rId9"/>
                    <a:srcRect/>
                    <a:stretch>
                      <a:fillRect/>
                    </a:stretch>
                  </pic:blipFill>
                  <pic:spPr bwMode="auto">
                    <a:xfrm>
                      <a:off x="0" y="0"/>
                      <a:ext cx="5660085" cy="8027788"/>
                    </a:xfrm>
                    <a:prstGeom prst="rect">
                      <a:avLst/>
                    </a:prstGeom>
                    <a:noFill/>
                    <a:ln w="9525">
                      <a:noFill/>
                      <a:miter lim="800000"/>
                      <a:headEnd/>
                      <a:tailEnd/>
                    </a:ln>
                  </pic:spPr>
                </pic:pic>
              </a:graphicData>
            </a:graphic>
          </wp:inline>
        </w:drawing>
      </w:r>
    </w:p>
    <w:p w:rsidR="00F03A39" w:rsidRPr="00997BCB" w:rsidRDefault="00F03A39" w:rsidP="004A356E">
      <w:pPr>
        <w:pStyle w:val="a3"/>
        <w:spacing w:line="360" w:lineRule="auto"/>
        <w:rPr>
          <w:rFonts w:ascii="Times New Roman" w:hAnsi="Times New Roman"/>
          <w:sz w:val="24"/>
          <w:szCs w:val="24"/>
        </w:rPr>
      </w:pPr>
    </w:p>
    <w:p w:rsidR="002A4EF1" w:rsidRPr="00997BCB" w:rsidRDefault="002A4EF1" w:rsidP="0077768F">
      <w:pPr>
        <w:pStyle w:val="a3"/>
        <w:spacing w:line="360" w:lineRule="auto"/>
        <w:ind w:firstLine="567"/>
        <w:jc w:val="center"/>
        <w:rPr>
          <w:rFonts w:ascii="Times New Roman" w:hAnsi="Times New Roman"/>
          <w:b/>
          <w:bCs/>
          <w:sz w:val="24"/>
          <w:szCs w:val="24"/>
        </w:rPr>
      </w:pPr>
      <w:bookmarkStart w:id="0" w:name="_GoBack"/>
      <w:bookmarkEnd w:id="0"/>
      <w:r w:rsidRPr="00997BCB">
        <w:rPr>
          <w:rFonts w:ascii="Times New Roman" w:hAnsi="Times New Roman"/>
          <w:b/>
          <w:bCs/>
          <w:sz w:val="24"/>
          <w:szCs w:val="24"/>
          <w:lang w:val="kk-KZ"/>
        </w:rPr>
        <w:lastRenderedPageBreak/>
        <w:t>РЕФЕРАТ</w:t>
      </w:r>
    </w:p>
    <w:p w:rsidR="002A4EF1" w:rsidRPr="00997BCB" w:rsidRDefault="002A4EF1" w:rsidP="001C00EF">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 xml:space="preserve">Отчет </w:t>
      </w:r>
      <w:r w:rsidR="00A61989">
        <w:rPr>
          <w:rFonts w:ascii="Times New Roman" w:hAnsi="Times New Roman"/>
          <w:sz w:val="24"/>
          <w:szCs w:val="24"/>
        </w:rPr>
        <w:t>150</w:t>
      </w:r>
      <w:r w:rsidR="00562CE1">
        <w:rPr>
          <w:rFonts w:ascii="Times New Roman" w:hAnsi="Times New Roman"/>
          <w:sz w:val="24"/>
          <w:szCs w:val="24"/>
        </w:rPr>
        <w:t xml:space="preserve"> </w:t>
      </w:r>
      <w:r w:rsidRPr="00997BCB">
        <w:rPr>
          <w:rFonts w:ascii="Times New Roman" w:hAnsi="Times New Roman"/>
          <w:sz w:val="24"/>
          <w:szCs w:val="24"/>
        </w:rPr>
        <w:t xml:space="preserve">с., </w:t>
      </w:r>
      <w:r w:rsidR="00562CE1">
        <w:rPr>
          <w:rFonts w:ascii="Times New Roman" w:hAnsi="Times New Roman"/>
          <w:sz w:val="24"/>
          <w:szCs w:val="24"/>
        </w:rPr>
        <w:t xml:space="preserve">1 кн., </w:t>
      </w:r>
      <w:r w:rsidRPr="00997BCB">
        <w:rPr>
          <w:rFonts w:ascii="Times New Roman" w:hAnsi="Times New Roman"/>
          <w:sz w:val="24"/>
          <w:szCs w:val="24"/>
        </w:rPr>
        <w:t>рис</w:t>
      </w:r>
      <w:r w:rsidR="00562CE1">
        <w:rPr>
          <w:rFonts w:ascii="Times New Roman" w:hAnsi="Times New Roman"/>
          <w:sz w:val="24"/>
          <w:szCs w:val="24"/>
        </w:rPr>
        <w:t xml:space="preserve">., </w:t>
      </w:r>
      <w:r w:rsidR="00562CE1">
        <w:rPr>
          <w:rFonts w:ascii="Times New Roman" w:hAnsi="Times New Roman"/>
          <w:sz w:val="24"/>
          <w:szCs w:val="24"/>
          <w:lang w:val="kk-KZ"/>
        </w:rPr>
        <w:t xml:space="preserve"> </w:t>
      </w:r>
      <w:r w:rsidR="00F8758C" w:rsidRPr="00997BCB">
        <w:rPr>
          <w:rFonts w:ascii="Times New Roman" w:hAnsi="Times New Roman"/>
          <w:sz w:val="24"/>
          <w:szCs w:val="24"/>
          <w:lang w:val="kk-KZ"/>
        </w:rPr>
        <w:t>27</w:t>
      </w:r>
      <w:r w:rsidRPr="00997BCB">
        <w:rPr>
          <w:rFonts w:ascii="Times New Roman" w:hAnsi="Times New Roman"/>
          <w:sz w:val="24"/>
          <w:szCs w:val="24"/>
        </w:rPr>
        <w:t xml:space="preserve">, </w:t>
      </w:r>
      <w:r w:rsidR="00562CE1">
        <w:rPr>
          <w:rFonts w:ascii="Times New Roman" w:hAnsi="Times New Roman"/>
          <w:sz w:val="24"/>
          <w:szCs w:val="24"/>
        </w:rPr>
        <w:t xml:space="preserve"> </w:t>
      </w:r>
      <w:r w:rsidRPr="00997BCB">
        <w:rPr>
          <w:rFonts w:ascii="Times New Roman" w:hAnsi="Times New Roman"/>
          <w:sz w:val="24"/>
          <w:szCs w:val="24"/>
        </w:rPr>
        <w:t>таблиц</w:t>
      </w:r>
      <w:r w:rsidR="005439DA" w:rsidRPr="00997BCB">
        <w:rPr>
          <w:rFonts w:ascii="Times New Roman" w:hAnsi="Times New Roman"/>
          <w:sz w:val="24"/>
          <w:szCs w:val="24"/>
        </w:rPr>
        <w:t xml:space="preserve"> </w:t>
      </w:r>
      <w:r w:rsidR="00F8758C" w:rsidRPr="00997BCB">
        <w:rPr>
          <w:rFonts w:ascii="Times New Roman" w:hAnsi="Times New Roman"/>
          <w:sz w:val="24"/>
          <w:szCs w:val="24"/>
          <w:lang w:val="kk-KZ"/>
        </w:rPr>
        <w:t>11</w:t>
      </w:r>
      <w:r w:rsidRPr="00997BCB">
        <w:rPr>
          <w:rFonts w:ascii="Times New Roman" w:hAnsi="Times New Roman"/>
          <w:sz w:val="24"/>
          <w:szCs w:val="24"/>
        </w:rPr>
        <w:t>,</w:t>
      </w:r>
      <w:r w:rsidR="00562CE1">
        <w:rPr>
          <w:rFonts w:ascii="Times New Roman" w:hAnsi="Times New Roman"/>
          <w:sz w:val="24"/>
          <w:szCs w:val="24"/>
        </w:rPr>
        <w:t xml:space="preserve"> </w:t>
      </w:r>
      <w:r w:rsidR="00F8758C" w:rsidRPr="00997BCB">
        <w:rPr>
          <w:rFonts w:ascii="Times New Roman" w:hAnsi="Times New Roman"/>
          <w:sz w:val="24"/>
          <w:szCs w:val="24"/>
          <w:lang w:val="kk-KZ"/>
        </w:rPr>
        <w:t>130</w:t>
      </w:r>
      <w:r w:rsidR="005439DA" w:rsidRPr="00997BCB">
        <w:rPr>
          <w:rFonts w:ascii="Times New Roman" w:hAnsi="Times New Roman"/>
          <w:sz w:val="24"/>
          <w:szCs w:val="24"/>
        </w:rPr>
        <w:t xml:space="preserve"> </w:t>
      </w:r>
      <w:r w:rsidRPr="00997BCB">
        <w:rPr>
          <w:rFonts w:ascii="Times New Roman" w:hAnsi="Times New Roman"/>
          <w:sz w:val="24"/>
          <w:szCs w:val="24"/>
        </w:rPr>
        <w:t xml:space="preserve">источника, </w:t>
      </w:r>
      <w:r w:rsidR="00562CE1">
        <w:rPr>
          <w:rFonts w:ascii="Times New Roman" w:hAnsi="Times New Roman"/>
          <w:sz w:val="24"/>
          <w:szCs w:val="24"/>
        </w:rPr>
        <w:t xml:space="preserve"> </w:t>
      </w:r>
      <w:r w:rsidRPr="00997BCB">
        <w:rPr>
          <w:rFonts w:ascii="Times New Roman" w:hAnsi="Times New Roman"/>
          <w:sz w:val="24"/>
          <w:szCs w:val="24"/>
        </w:rPr>
        <w:t>приложение</w:t>
      </w:r>
      <w:r w:rsidRPr="00997BCB">
        <w:rPr>
          <w:rFonts w:ascii="Times New Roman" w:hAnsi="Times New Roman"/>
          <w:sz w:val="24"/>
          <w:szCs w:val="24"/>
          <w:lang w:val="kk-KZ"/>
        </w:rPr>
        <w:t>й</w:t>
      </w:r>
      <w:r w:rsidR="005439DA" w:rsidRPr="00997BCB">
        <w:rPr>
          <w:rFonts w:ascii="Times New Roman" w:hAnsi="Times New Roman"/>
          <w:sz w:val="24"/>
          <w:szCs w:val="24"/>
        </w:rPr>
        <w:t xml:space="preserve"> </w:t>
      </w:r>
      <w:r w:rsidR="00C5197C">
        <w:rPr>
          <w:rFonts w:ascii="Times New Roman" w:hAnsi="Times New Roman"/>
          <w:sz w:val="24"/>
          <w:szCs w:val="24"/>
          <w:lang w:val="kk-KZ"/>
        </w:rPr>
        <w:t>3</w:t>
      </w:r>
      <w:r w:rsidRPr="00997BCB">
        <w:rPr>
          <w:rFonts w:ascii="Times New Roman" w:hAnsi="Times New Roman"/>
          <w:sz w:val="24"/>
          <w:szCs w:val="24"/>
        </w:rPr>
        <w:t>.</w:t>
      </w:r>
    </w:p>
    <w:p w:rsidR="002A4EF1" w:rsidRPr="00997BCB" w:rsidRDefault="00B96124" w:rsidP="001C00EF">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ЛИМФАТИЧЕСКАЯ СИСТЕМА, ЛИМФАТИЧЕСКИЕ УЗЛЫ, ЛИМФАТИЧЕСКИЕ</w:t>
      </w:r>
      <w:r w:rsidR="00562CE1">
        <w:rPr>
          <w:rFonts w:ascii="Times New Roman" w:hAnsi="Times New Roman"/>
          <w:sz w:val="24"/>
          <w:szCs w:val="24"/>
          <w:lang w:val="kk-KZ"/>
        </w:rPr>
        <w:t xml:space="preserve"> СОСУДЫ, ГЕРОНТОЛОГИЯ, СТАРЕНИЕ</w:t>
      </w:r>
    </w:p>
    <w:p w:rsidR="002A4EF1" w:rsidRPr="00997BCB" w:rsidRDefault="002A4EF1" w:rsidP="001C00EF">
      <w:pPr>
        <w:pStyle w:val="a3"/>
        <w:spacing w:line="360" w:lineRule="auto"/>
        <w:ind w:firstLine="709"/>
        <w:jc w:val="both"/>
        <w:rPr>
          <w:rFonts w:ascii="Times New Roman" w:hAnsi="Times New Roman"/>
          <w:sz w:val="24"/>
          <w:szCs w:val="24"/>
          <w:lang w:val="kk-KZ"/>
        </w:rPr>
      </w:pPr>
      <w:r w:rsidRPr="00997BCB">
        <w:rPr>
          <w:rFonts w:ascii="Times New Roman" w:hAnsi="Times New Roman"/>
          <w:b/>
          <w:sz w:val="24"/>
          <w:szCs w:val="24"/>
          <w:lang w:val="kk-KZ"/>
        </w:rPr>
        <w:t>Тема:</w:t>
      </w:r>
      <w:r w:rsidR="00562CE1">
        <w:rPr>
          <w:rFonts w:ascii="Times New Roman" w:hAnsi="Times New Roman"/>
          <w:b/>
          <w:sz w:val="24"/>
          <w:szCs w:val="24"/>
          <w:lang w:val="kk-KZ"/>
        </w:rPr>
        <w:t xml:space="preserve"> </w:t>
      </w:r>
      <w:r w:rsidRPr="00997BCB">
        <w:rPr>
          <w:rFonts w:ascii="Times New Roman" w:hAnsi="Times New Roman"/>
          <w:sz w:val="24"/>
          <w:szCs w:val="24"/>
        </w:rPr>
        <w:t>«Функционирование лимфатической системы от молодого организма к старому и поиск лекарственных субстанций замедляющих старческие изменения»</w:t>
      </w:r>
    </w:p>
    <w:p w:rsidR="00015616" w:rsidRDefault="002A4EF1" w:rsidP="001C00EF">
      <w:pPr>
        <w:pStyle w:val="a3"/>
        <w:spacing w:line="360" w:lineRule="auto"/>
        <w:ind w:firstLine="709"/>
        <w:jc w:val="both"/>
        <w:rPr>
          <w:rFonts w:ascii="Times New Roman" w:hAnsi="Times New Roman"/>
          <w:sz w:val="24"/>
          <w:szCs w:val="24"/>
        </w:rPr>
      </w:pPr>
      <w:r w:rsidRPr="00997BCB">
        <w:rPr>
          <w:rFonts w:ascii="Times New Roman" w:hAnsi="Times New Roman"/>
          <w:b/>
          <w:bCs/>
          <w:sz w:val="24"/>
          <w:szCs w:val="24"/>
        </w:rPr>
        <w:t xml:space="preserve">Объект: </w:t>
      </w:r>
      <w:r w:rsidRPr="00997BCB">
        <w:rPr>
          <w:rFonts w:ascii="Times New Roman" w:hAnsi="Times New Roman"/>
          <w:sz w:val="24"/>
          <w:szCs w:val="24"/>
          <w:lang w:val="kk-KZ"/>
        </w:rPr>
        <w:t>лабораторные</w:t>
      </w:r>
      <w:r w:rsidR="00BC7B82" w:rsidRPr="00997BCB">
        <w:rPr>
          <w:rFonts w:ascii="Times New Roman" w:hAnsi="Times New Roman"/>
          <w:sz w:val="24"/>
          <w:szCs w:val="24"/>
        </w:rPr>
        <w:t xml:space="preserve">белые </w:t>
      </w:r>
      <w:r w:rsidR="005D7A14" w:rsidRPr="00997BCB">
        <w:rPr>
          <w:rFonts w:ascii="Times New Roman" w:hAnsi="Times New Roman"/>
          <w:sz w:val="24"/>
          <w:szCs w:val="24"/>
          <w:lang w:val="kk-KZ"/>
        </w:rPr>
        <w:t xml:space="preserve">аутбредные крысы линии </w:t>
      </w:r>
      <w:r w:rsidR="005D7A14" w:rsidRPr="00997BCB">
        <w:rPr>
          <w:rFonts w:ascii="Times New Roman" w:hAnsi="Times New Roman"/>
          <w:sz w:val="24"/>
          <w:szCs w:val="24"/>
          <w:lang w:val="en-US"/>
        </w:rPr>
        <w:t>SpraqueDavleySD</w:t>
      </w:r>
    </w:p>
    <w:p w:rsidR="002A4EF1" w:rsidRPr="00997BCB" w:rsidRDefault="002A4EF1" w:rsidP="001C00EF">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 xml:space="preserve"> </w:t>
      </w:r>
      <w:r w:rsidRPr="00997BCB">
        <w:rPr>
          <w:rFonts w:ascii="Times New Roman" w:hAnsi="Times New Roman"/>
          <w:b/>
          <w:sz w:val="24"/>
          <w:szCs w:val="24"/>
          <w:lang w:val="kk-KZ"/>
        </w:rPr>
        <w:t xml:space="preserve">Цель: </w:t>
      </w:r>
      <w:r w:rsidRPr="00997BCB">
        <w:rPr>
          <w:rFonts w:ascii="Times New Roman" w:hAnsi="Times New Roman"/>
          <w:sz w:val="24"/>
          <w:szCs w:val="24"/>
        </w:rPr>
        <w:t>Изучить морфо - функциональн</w:t>
      </w:r>
      <w:r w:rsidRPr="00997BCB">
        <w:rPr>
          <w:rFonts w:ascii="Times New Roman" w:hAnsi="Times New Roman"/>
          <w:sz w:val="24"/>
          <w:szCs w:val="24"/>
          <w:lang w:val="kk-KZ"/>
        </w:rPr>
        <w:t>о</w:t>
      </w:r>
      <w:r w:rsidRPr="00997BCB">
        <w:rPr>
          <w:rFonts w:ascii="Times New Roman" w:hAnsi="Times New Roman"/>
          <w:sz w:val="24"/>
          <w:szCs w:val="24"/>
        </w:rPr>
        <w:t>е состояни</w:t>
      </w:r>
      <w:r w:rsidRPr="00997BCB">
        <w:rPr>
          <w:rFonts w:ascii="Times New Roman" w:hAnsi="Times New Roman"/>
          <w:sz w:val="24"/>
          <w:szCs w:val="24"/>
          <w:lang w:val="kk-KZ"/>
        </w:rPr>
        <w:t>е</w:t>
      </w:r>
      <w:r w:rsidRPr="00997BCB">
        <w:rPr>
          <w:rFonts w:ascii="Times New Roman" w:hAnsi="Times New Roman"/>
          <w:sz w:val="24"/>
          <w:szCs w:val="24"/>
        </w:rPr>
        <w:t xml:space="preserve">  лимфатической системы в течение жизненного цикла организма и разработать способы замедления старческих процессов с помощью субстанций лекарственных растений полученных учеными РК.</w:t>
      </w:r>
    </w:p>
    <w:p w:rsidR="0077768F" w:rsidRPr="00997BCB" w:rsidRDefault="002A4EF1" w:rsidP="001C00EF">
      <w:pPr>
        <w:pStyle w:val="a3"/>
        <w:spacing w:line="360" w:lineRule="auto"/>
        <w:ind w:firstLine="709"/>
        <w:jc w:val="both"/>
        <w:rPr>
          <w:rFonts w:ascii="Times New Roman" w:hAnsi="Times New Roman"/>
          <w:sz w:val="24"/>
          <w:szCs w:val="24"/>
          <w:lang w:val="kk-KZ"/>
        </w:rPr>
      </w:pPr>
      <w:r w:rsidRPr="00997BCB">
        <w:rPr>
          <w:rFonts w:ascii="Times New Roman" w:hAnsi="Times New Roman"/>
          <w:b/>
          <w:sz w:val="24"/>
          <w:szCs w:val="24"/>
          <w:lang w:val="kk-KZ"/>
        </w:rPr>
        <w:t>Результаты:</w:t>
      </w:r>
      <w:r w:rsidR="00562CE1">
        <w:rPr>
          <w:rFonts w:ascii="Times New Roman" w:hAnsi="Times New Roman"/>
          <w:b/>
          <w:sz w:val="24"/>
          <w:szCs w:val="24"/>
          <w:lang w:val="kk-KZ"/>
        </w:rPr>
        <w:t xml:space="preserve"> </w:t>
      </w:r>
      <w:r w:rsidR="00EF0B17" w:rsidRPr="00997BCB">
        <w:rPr>
          <w:rFonts w:ascii="Times New Roman" w:hAnsi="Times New Roman"/>
          <w:sz w:val="24"/>
          <w:szCs w:val="24"/>
          <w:lang w:val="kk-KZ"/>
        </w:rPr>
        <w:t>П</w:t>
      </w:r>
      <w:r w:rsidRPr="00997BCB">
        <w:rPr>
          <w:rFonts w:ascii="Times New Roman" w:hAnsi="Times New Roman"/>
          <w:sz w:val="24"/>
          <w:szCs w:val="24"/>
          <w:lang w:val="kk-KZ"/>
        </w:rPr>
        <w:t>олучили снижение лимфотока, диуреза, интерстициальной жидкости у зрелых животных в сравнении с молодыми и дальнейшее снижение у старых животных</w:t>
      </w:r>
      <w:r w:rsidR="00EF0B17" w:rsidRPr="00997BCB">
        <w:rPr>
          <w:rFonts w:ascii="Times New Roman" w:hAnsi="Times New Roman"/>
          <w:sz w:val="24"/>
          <w:szCs w:val="24"/>
          <w:lang w:val="kk-KZ"/>
        </w:rPr>
        <w:t>.</w:t>
      </w:r>
      <w:r w:rsidRPr="00997BCB">
        <w:rPr>
          <w:rFonts w:ascii="Times New Roman" w:hAnsi="Times New Roman"/>
          <w:sz w:val="24"/>
          <w:szCs w:val="24"/>
          <w:lang w:val="kk-KZ"/>
        </w:rPr>
        <w:t xml:space="preserve"> В</w:t>
      </w:r>
      <w:r w:rsidRPr="00997BCB">
        <w:rPr>
          <w:rFonts w:ascii="Times New Roman" w:hAnsi="Times New Roman"/>
          <w:sz w:val="24"/>
          <w:szCs w:val="24"/>
        </w:rPr>
        <w:t>ыяв</w:t>
      </w:r>
      <w:r w:rsidRPr="00997BCB">
        <w:rPr>
          <w:rFonts w:ascii="Times New Roman" w:hAnsi="Times New Roman"/>
          <w:sz w:val="24"/>
          <w:szCs w:val="24"/>
          <w:lang w:val="kk-KZ"/>
        </w:rPr>
        <w:t>лено</w:t>
      </w:r>
      <w:r w:rsidRPr="00997BCB">
        <w:rPr>
          <w:rFonts w:ascii="Times New Roman" w:hAnsi="Times New Roman"/>
          <w:sz w:val="24"/>
          <w:szCs w:val="24"/>
        </w:rPr>
        <w:t xml:space="preserve"> повышение в крови и лимфе холестерина, триглицеридов, общих липидов у старых животных</w:t>
      </w:r>
      <w:r w:rsidRPr="00997BCB">
        <w:rPr>
          <w:rFonts w:ascii="Times New Roman" w:hAnsi="Times New Roman"/>
          <w:sz w:val="24"/>
          <w:szCs w:val="24"/>
          <w:lang w:val="kk-KZ"/>
        </w:rPr>
        <w:t xml:space="preserve"> и снижение</w:t>
      </w:r>
      <w:r w:rsidRPr="00997BCB">
        <w:rPr>
          <w:rFonts w:ascii="Times New Roman" w:hAnsi="Times New Roman"/>
          <w:sz w:val="24"/>
          <w:szCs w:val="24"/>
        </w:rPr>
        <w:t xml:space="preserve"> глюкоз</w:t>
      </w:r>
      <w:r w:rsidRPr="00997BCB">
        <w:rPr>
          <w:rFonts w:ascii="Times New Roman" w:hAnsi="Times New Roman"/>
          <w:sz w:val="24"/>
          <w:szCs w:val="24"/>
          <w:lang w:val="kk-KZ"/>
        </w:rPr>
        <w:t>ы.</w:t>
      </w:r>
      <w:r w:rsidR="00EF0B17" w:rsidRPr="00997BCB">
        <w:rPr>
          <w:rFonts w:ascii="Times New Roman" w:hAnsi="Times New Roman"/>
          <w:sz w:val="24"/>
          <w:szCs w:val="24"/>
          <w:lang w:val="kk-KZ"/>
        </w:rPr>
        <w:t>У</w:t>
      </w:r>
      <w:r w:rsidRPr="00997BCB">
        <w:rPr>
          <w:rFonts w:ascii="Times New Roman" w:hAnsi="Times New Roman"/>
          <w:sz w:val="24"/>
          <w:szCs w:val="24"/>
          <w:lang w:val="kk-KZ"/>
        </w:rPr>
        <w:t>велечение лейкоцитов, нейтрофилов, Сд-20В лимфоцитов в крови и лимфе и лимфоцитов в лимфе у зрелых, но у старых животных выявили снижение этих же показателей.</w:t>
      </w:r>
      <w:r w:rsidR="00562CE1">
        <w:rPr>
          <w:rFonts w:ascii="Times New Roman" w:hAnsi="Times New Roman"/>
          <w:sz w:val="24"/>
          <w:szCs w:val="24"/>
          <w:lang w:val="kk-KZ"/>
        </w:rPr>
        <w:t xml:space="preserve"> </w:t>
      </w:r>
      <w:r w:rsidRPr="00997BCB">
        <w:rPr>
          <w:rFonts w:ascii="Times New Roman" w:hAnsi="Times New Roman"/>
          <w:sz w:val="24"/>
          <w:szCs w:val="24"/>
          <w:lang w:val="kk-KZ"/>
        </w:rPr>
        <w:t>Начиная с месячноговозраста адренергическая инервация представляет собой хорошо сформированный аппарат. У старых животных сохранена густата и количество сплетений во всех частях лимфатичесого узла</w:t>
      </w:r>
      <w:r w:rsidR="0077768F" w:rsidRPr="00997BCB">
        <w:rPr>
          <w:rFonts w:ascii="Times New Roman" w:hAnsi="Times New Roman"/>
          <w:sz w:val="24"/>
          <w:szCs w:val="24"/>
          <w:lang w:val="kk-KZ"/>
        </w:rPr>
        <w:t xml:space="preserve"> и лимфатических сосудов</w:t>
      </w:r>
      <w:r w:rsidRPr="00997BCB">
        <w:rPr>
          <w:rFonts w:ascii="Times New Roman" w:hAnsi="Times New Roman"/>
          <w:sz w:val="24"/>
          <w:szCs w:val="24"/>
          <w:lang w:val="kk-KZ"/>
        </w:rPr>
        <w:t xml:space="preserve">, но яркость свечения уменшается волокна в сплетениях становятся прерывистыми, уменьшается количество и исчезают варикозные утолщения. </w:t>
      </w:r>
      <w:r w:rsidR="0077768F" w:rsidRPr="00997BCB">
        <w:rPr>
          <w:rFonts w:ascii="Times New Roman" w:hAnsi="Times New Roman"/>
          <w:sz w:val="24"/>
          <w:szCs w:val="24"/>
          <w:lang w:val="kk-KZ"/>
        </w:rPr>
        <w:t>У л</w:t>
      </w:r>
      <w:r w:rsidRPr="00997BCB">
        <w:rPr>
          <w:rFonts w:ascii="Times New Roman" w:hAnsi="Times New Roman"/>
          <w:sz w:val="24"/>
          <w:szCs w:val="24"/>
        </w:rPr>
        <w:t>имфоузл</w:t>
      </w:r>
      <w:r w:rsidR="0077768F" w:rsidRPr="00997BCB">
        <w:rPr>
          <w:rFonts w:ascii="Times New Roman" w:hAnsi="Times New Roman"/>
          <w:sz w:val="24"/>
          <w:szCs w:val="24"/>
          <w:lang w:val="kk-KZ"/>
        </w:rPr>
        <w:t>ов</w:t>
      </w:r>
      <w:r w:rsidRPr="00997BCB">
        <w:rPr>
          <w:rFonts w:ascii="Times New Roman" w:hAnsi="Times New Roman"/>
          <w:sz w:val="24"/>
          <w:szCs w:val="24"/>
        </w:rPr>
        <w:t xml:space="preserve"> общи</w:t>
      </w:r>
      <w:r w:rsidR="0077768F" w:rsidRPr="00997BCB">
        <w:rPr>
          <w:rFonts w:ascii="Times New Roman" w:hAnsi="Times New Roman"/>
          <w:sz w:val="24"/>
          <w:szCs w:val="24"/>
          <w:lang w:val="kk-KZ"/>
        </w:rPr>
        <w:t>е</w:t>
      </w:r>
      <w:r w:rsidRPr="00997BCB">
        <w:rPr>
          <w:rFonts w:ascii="Times New Roman" w:hAnsi="Times New Roman"/>
          <w:sz w:val="24"/>
          <w:szCs w:val="24"/>
        </w:rPr>
        <w:t xml:space="preserve"> признаки старения: а) увеличение соединительной ткани с уменьшением площади лимфоидных узелков с герминативными центрами на фоне сохранности компактного морфотипа; б) однонаправленные изменения клеточного состава в снижении числа бластов и средних лимфоцитов в лимфоидных узелках, паракортикальной области, плазмоцитов в мозговых тяжах на фоне увеличения ретикулярных клеток, что указывает на снижение иммунореактивности этих структур;</w:t>
      </w:r>
      <w:r w:rsidR="0077768F" w:rsidRPr="00997BCB">
        <w:rPr>
          <w:rFonts w:ascii="Times New Roman" w:hAnsi="Times New Roman"/>
          <w:sz w:val="24"/>
          <w:szCs w:val="24"/>
          <w:lang w:val="kk-KZ"/>
        </w:rPr>
        <w:t xml:space="preserve"> Сократительная активность лимфатических узлов у старых животных угнеталась. При проведении фитотерапии на этапе позднего онтогенеза наблюдали усиление дренажной и иммунной функций лимф</w:t>
      </w:r>
      <w:r w:rsidR="002F7C7C" w:rsidRPr="00997BCB">
        <w:rPr>
          <w:rFonts w:ascii="Times New Roman" w:hAnsi="Times New Roman"/>
          <w:sz w:val="24"/>
          <w:szCs w:val="24"/>
          <w:lang w:val="kk-KZ"/>
        </w:rPr>
        <w:t>атической системы</w:t>
      </w:r>
      <w:r w:rsidR="0077768F" w:rsidRPr="00997BCB">
        <w:rPr>
          <w:rFonts w:ascii="Times New Roman" w:hAnsi="Times New Roman"/>
          <w:sz w:val="24"/>
          <w:szCs w:val="24"/>
          <w:lang w:val="kk-KZ"/>
        </w:rPr>
        <w:t>, активацию сократительной активности, у</w:t>
      </w:r>
      <w:r w:rsidR="00B96124" w:rsidRPr="00997BCB">
        <w:rPr>
          <w:rFonts w:ascii="Times New Roman" w:hAnsi="Times New Roman"/>
          <w:sz w:val="24"/>
          <w:szCs w:val="24"/>
          <w:lang w:val="kk-KZ"/>
        </w:rPr>
        <w:t xml:space="preserve">велечение </w:t>
      </w:r>
      <w:r w:rsidR="0077768F" w:rsidRPr="00997BCB">
        <w:rPr>
          <w:rFonts w:ascii="Times New Roman" w:hAnsi="Times New Roman"/>
          <w:sz w:val="24"/>
          <w:szCs w:val="24"/>
          <w:lang w:val="kk-KZ"/>
        </w:rPr>
        <w:t>свечения</w:t>
      </w:r>
      <w:r w:rsidR="00B96124" w:rsidRPr="00997BCB">
        <w:rPr>
          <w:rFonts w:ascii="Times New Roman" w:hAnsi="Times New Roman"/>
          <w:sz w:val="24"/>
          <w:szCs w:val="24"/>
          <w:lang w:val="kk-KZ"/>
        </w:rPr>
        <w:t xml:space="preserve"> влимфатических сосудах и узлах</w:t>
      </w:r>
      <w:r w:rsidR="0077768F" w:rsidRPr="00997BCB">
        <w:rPr>
          <w:rFonts w:ascii="Times New Roman" w:hAnsi="Times New Roman"/>
          <w:sz w:val="24"/>
          <w:szCs w:val="24"/>
          <w:lang w:val="kk-KZ"/>
        </w:rPr>
        <w:t xml:space="preserve"> нервных сплетений, у</w:t>
      </w:r>
      <w:r w:rsidR="00B96124" w:rsidRPr="00997BCB">
        <w:rPr>
          <w:rFonts w:ascii="Times New Roman" w:hAnsi="Times New Roman"/>
          <w:sz w:val="24"/>
          <w:szCs w:val="24"/>
          <w:lang w:val="kk-KZ"/>
        </w:rPr>
        <w:t>силение</w:t>
      </w:r>
      <w:r w:rsidR="0077768F" w:rsidRPr="00997BCB">
        <w:rPr>
          <w:rFonts w:ascii="Times New Roman" w:hAnsi="Times New Roman"/>
          <w:sz w:val="24"/>
          <w:szCs w:val="24"/>
          <w:lang w:val="kk-KZ"/>
        </w:rPr>
        <w:t xml:space="preserve"> иммунной функции </w:t>
      </w:r>
      <w:r w:rsidR="00006F4A" w:rsidRPr="00997BCB">
        <w:rPr>
          <w:rFonts w:ascii="Times New Roman" w:hAnsi="Times New Roman"/>
          <w:sz w:val="24"/>
          <w:szCs w:val="24"/>
          <w:lang w:val="kk-KZ"/>
        </w:rPr>
        <w:t>и восстанавл</w:t>
      </w:r>
      <w:r w:rsidR="00BC7B82" w:rsidRPr="00997BCB">
        <w:rPr>
          <w:rFonts w:ascii="Times New Roman" w:hAnsi="Times New Roman"/>
          <w:sz w:val="24"/>
          <w:szCs w:val="24"/>
          <w:lang w:val="kk-KZ"/>
        </w:rPr>
        <w:t>ение</w:t>
      </w:r>
      <w:r w:rsidR="0077768F" w:rsidRPr="00997BCB">
        <w:rPr>
          <w:rFonts w:ascii="Times New Roman" w:hAnsi="Times New Roman"/>
          <w:sz w:val="24"/>
          <w:szCs w:val="24"/>
          <w:lang w:val="kk-KZ"/>
        </w:rPr>
        <w:t>структур лимфатических уз</w:t>
      </w:r>
      <w:r w:rsidR="002F7C7C" w:rsidRPr="00997BCB">
        <w:rPr>
          <w:rFonts w:ascii="Times New Roman" w:hAnsi="Times New Roman"/>
          <w:sz w:val="24"/>
          <w:szCs w:val="24"/>
          <w:lang w:val="kk-KZ"/>
        </w:rPr>
        <w:t>л</w:t>
      </w:r>
      <w:r w:rsidR="0077768F" w:rsidRPr="00997BCB">
        <w:rPr>
          <w:rFonts w:ascii="Times New Roman" w:hAnsi="Times New Roman"/>
          <w:sz w:val="24"/>
          <w:szCs w:val="24"/>
          <w:lang w:val="kk-KZ"/>
        </w:rPr>
        <w:t>ов.</w:t>
      </w:r>
    </w:p>
    <w:p w:rsidR="00722BC0" w:rsidRDefault="002A4EF1" w:rsidP="001C00EF">
      <w:pPr>
        <w:pStyle w:val="a3"/>
        <w:spacing w:line="360" w:lineRule="auto"/>
        <w:ind w:firstLine="709"/>
        <w:jc w:val="both"/>
        <w:rPr>
          <w:rFonts w:ascii="Times New Roman" w:hAnsi="Times New Roman"/>
          <w:bCs/>
          <w:sz w:val="24"/>
          <w:szCs w:val="24"/>
        </w:rPr>
      </w:pPr>
      <w:r w:rsidRPr="00997BCB">
        <w:rPr>
          <w:rFonts w:ascii="Times New Roman" w:eastAsia="Times New Roman" w:hAnsi="Times New Roman"/>
          <w:b/>
          <w:sz w:val="24"/>
          <w:szCs w:val="24"/>
          <w:lang w:val="kk-KZ"/>
        </w:rPr>
        <w:t xml:space="preserve">Научно-организационная работа по гранту: </w:t>
      </w:r>
      <w:r w:rsidR="0077768F" w:rsidRPr="00015616">
        <w:rPr>
          <w:rFonts w:ascii="Times New Roman" w:eastAsia="Times New Roman" w:hAnsi="Times New Roman"/>
          <w:sz w:val="24"/>
          <w:szCs w:val="24"/>
          <w:lang w:val="kk-KZ"/>
        </w:rPr>
        <w:t>С</w:t>
      </w:r>
      <w:r w:rsidRPr="00997BCB">
        <w:rPr>
          <w:rFonts w:ascii="Times New Roman" w:hAnsi="Times New Roman"/>
          <w:sz w:val="24"/>
          <w:szCs w:val="24"/>
          <w:lang w:val="kk-KZ"/>
        </w:rPr>
        <w:t>татьи Росси</w:t>
      </w:r>
      <w:r w:rsidR="005D7A14" w:rsidRPr="00997BCB">
        <w:rPr>
          <w:rFonts w:ascii="Times New Roman" w:hAnsi="Times New Roman"/>
          <w:sz w:val="24"/>
          <w:szCs w:val="24"/>
          <w:lang w:val="kk-KZ"/>
        </w:rPr>
        <w:t>я</w:t>
      </w:r>
      <w:r w:rsidRPr="00997BCB">
        <w:rPr>
          <w:rFonts w:ascii="Times New Roman" w:hAnsi="Times New Roman"/>
          <w:sz w:val="24"/>
          <w:szCs w:val="24"/>
          <w:lang w:val="kk-KZ"/>
        </w:rPr>
        <w:t xml:space="preserve">- </w:t>
      </w:r>
      <w:r w:rsidR="005D7A14" w:rsidRPr="00997BCB">
        <w:rPr>
          <w:rFonts w:ascii="Times New Roman" w:hAnsi="Times New Roman"/>
          <w:sz w:val="24"/>
          <w:szCs w:val="24"/>
          <w:lang w:val="kk-KZ"/>
        </w:rPr>
        <w:t>6</w:t>
      </w:r>
      <w:r w:rsidRPr="00997BCB">
        <w:rPr>
          <w:rFonts w:ascii="Times New Roman" w:hAnsi="Times New Roman"/>
          <w:sz w:val="24"/>
          <w:szCs w:val="24"/>
          <w:lang w:val="kk-KZ"/>
        </w:rPr>
        <w:t>;</w:t>
      </w:r>
      <w:r w:rsidRPr="00997BCB">
        <w:rPr>
          <w:rFonts w:ascii="Times New Roman" w:eastAsia="Times New Roman" w:hAnsi="Times New Roman"/>
          <w:sz w:val="24"/>
          <w:szCs w:val="24"/>
          <w:lang w:val="kk-KZ"/>
        </w:rPr>
        <w:t xml:space="preserve">  РК-</w:t>
      </w:r>
      <w:r w:rsidR="00EF0B17" w:rsidRPr="00997BCB">
        <w:rPr>
          <w:rFonts w:ascii="Times New Roman" w:eastAsia="Times New Roman" w:hAnsi="Times New Roman"/>
          <w:sz w:val="24"/>
          <w:szCs w:val="24"/>
          <w:lang w:val="kk-KZ"/>
        </w:rPr>
        <w:t>2</w:t>
      </w:r>
      <w:r w:rsidRPr="00997BCB">
        <w:rPr>
          <w:rFonts w:ascii="Times New Roman" w:eastAsia="Times New Roman" w:hAnsi="Times New Roman"/>
          <w:sz w:val="24"/>
          <w:szCs w:val="24"/>
          <w:lang w:val="kk-KZ"/>
        </w:rPr>
        <w:t xml:space="preserve">; </w:t>
      </w:r>
      <w:r w:rsidRPr="00997BCB">
        <w:rPr>
          <w:rFonts w:ascii="Times New Roman" w:hAnsi="Times New Roman"/>
          <w:sz w:val="24"/>
          <w:szCs w:val="24"/>
          <w:lang w:val="kk-KZ"/>
        </w:rPr>
        <w:t>Тезисы Россия -</w:t>
      </w:r>
      <w:r w:rsidRPr="00997BCB">
        <w:rPr>
          <w:rFonts w:ascii="Times New Roman" w:hAnsi="Times New Roman"/>
          <w:sz w:val="24"/>
          <w:szCs w:val="24"/>
        </w:rPr>
        <w:t xml:space="preserve">2. </w:t>
      </w:r>
      <w:r w:rsidR="0077768F" w:rsidRPr="00997BCB">
        <w:rPr>
          <w:rFonts w:ascii="Times New Roman" w:hAnsi="Times New Roman"/>
          <w:sz w:val="24"/>
          <w:szCs w:val="24"/>
          <w:lang w:val="kk-KZ"/>
        </w:rPr>
        <w:t>К</w:t>
      </w:r>
      <w:r w:rsidRPr="00997BCB">
        <w:rPr>
          <w:rFonts w:ascii="Times New Roman" w:hAnsi="Times New Roman"/>
          <w:sz w:val="24"/>
          <w:szCs w:val="24"/>
          <w:lang w:val="kk-KZ"/>
        </w:rPr>
        <w:t>онференци</w:t>
      </w:r>
      <w:r w:rsidR="0077768F" w:rsidRPr="00997BCB">
        <w:rPr>
          <w:rFonts w:ascii="Times New Roman" w:hAnsi="Times New Roman"/>
          <w:sz w:val="24"/>
          <w:szCs w:val="24"/>
          <w:lang w:val="kk-KZ"/>
        </w:rPr>
        <w:t>и</w:t>
      </w:r>
      <w:r w:rsidRPr="00997BCB">
        <w:rPr>
          <w:rFonts w:ascii="Times New Roman" w:hAnsi="Times New Roman"/>
          <w:sz w:val="24"/>
          <w:szCs w:val="24"/>
          <w:lang w:val="kk-KZ"/>
        </w:rPr>
        <w:t xml:space="preserve">- </w:t>
      </w:r>
      <w:r w:rsidR="00EF0B17" w:rsidRPr="00997BCB">
        <w:rPr>
          <w:rFonts w:ascii="Times New Roman" w:hAnsi="Times New Roman"/>
          <w:sz w:val="24"/>
          <w:szCs w:val="24"/>
          <w:lang w:val="kk-KZ"/>
        </w:rPr>
        <w:t>3</w:t>
      </w:r>
      <w:r w:rsidR="0077768F" w:rsidRPr="00997BCB">
        <w:rPr>
          <w:rFonts w:ascii="Times New Roman" w:hAnsi="Times New Roman"/>
          <w:sz w:val="24"/>
          <w:szCs w:val="24"/>
          <w:lang w:val="kk-KZ"/>
        </w:rPr>
        <w:t xml:space="preserve"> доклада </w:t>
      </w:r>
      <w:r w:rsidR="00EF0B17" w:rsidRPr="00997BCB">
        <w:rPr>
          <w:rFonts w:ascii="Times New Roman" w:hAnsi="Times New Roman"/>
          <w:sz w:val="24"/>
          <w:szCs w:val="24"/>
          <w:lang w:val="kk-KZ"/>
        </w:rPr>
        <w:t>Новосибирс</w:t>
      </w:r>
      <w:r w:rsidR="0077768F" w:rsidRPr="00997BCB">
        <w:rPr>
          <w:rFonts w:ascii="Times New Roman" w:hAnsi="Times New Roman"/>
          <w:sz w:val="24"/>
          <w:szCs w:val="24"/>
          <w:lang w:val="kk-KZ"/>
        </w:rPr>
        <w:t>к</w:t>
      </w:r>
      <w:r w:rsidR="00EF0B17" w:rsidRPr="00997BCB">
        <w:rPr>
          <w:rFonts w:ascii="Times New Roman" w:hAnsi="Times New Roman"/>
          <w:sz w:val="24"/>
          <w:szCs w:val="24"/>
          <w:lang w:val="kk-KZ"/>
        </w:rPr>
        <w:t>,</w:t>
      </w:r>
      <w:r w:rsidR="002B02C9">
        <w:rPr>
          <w:rFonts w:ascii="Times New Roman" w:hAnsi="Times New Roman"/>
          <w:sz w:val="24"/>
          <w:szCs w:val="24"/>
          <w:lang w:val="kk-KZ"/>
        </w:rPr>
        <w:t xml:space="preserve"> </w:t>
      </w:r>
      <w:r w:rsidR="00EF0B17" w:rsidRPr="00997BCB">
        <w:rPr>
          <w:rFonts w:ascii="Times New Roman" w:hAnsi="Times New Roman"/>
          <w:sz w:val="24"/>
          <w:szCs w:val="24"/>
          <w:lang w:val="kk-KZ"/>
        </w:rPr>
        <w:t>Сочи,</w:t>
      </w:r>
      <w:r w:rsidR="002B02C9">
        <w:rPr>
          <w:rFonts w:ascii="Times New Roman" w:hAnsi="Times New Roman"/>
          <w:sz w:val="24"/>
          <w:szCs w:val="24"/>
          <w:lang w:val="kk-KZ"/>
        </w:rPr>
        <w:t xml:space="preserve"> </w:t>
      </w:r>
      <w:r w:rsidRPr="00997BCB">
        <w:rPr>
          <w:rFonts w:ascii="Times New Roman" w:hAnsi="Times New Roman"/>
          <w:bCs/>
          <w:sz w:val="24"/>
          <w:szCs w:val="24"/>
        </w:rPr>
        <w:t>Прага.</w:t>
      </w:r>
    </w:p>
    <w:p w:rsidR="00015616" w:rsidRDefault="00015616" w:rsidP="00F8758C">
      <w:pPr>
        <w:pStyle w:val="a3"/>
        <w:spacing w:line="360" w:lineRule="auto"/>
        <w:ind w:firstLine="567"/>
        <w:jc w:val="center"/>
        <w:rPr>
          <w:rFonts w:ascii="Times New Roman" w:hAnsi="Times New Roman"/>
          <w:b/>
          <w:bCs/>
          <w:sz w:val="24"/>
          <w:szCs w:val="24"/>
        </w:rPr>
      </w:pPr>
    </w:p>
    <w:p w:rsidR="00A61989" w:rsidRDefault="00A61989" w:rsidP="00F8758C">
      <w:pPr>
        <w:pStyle w:val="a3"/>
        <w:spacing w:line="360" w:lineRule="auto"/>
        <w:ind w:firstLine="567"/>
        <w:jc w:val="center"/>
        <w:rPr>
          <w:rFonts w:ascii="Times New Roman" w:hAnsi="Times New Roman"/>
          <w:b/>
          <w:bCs/>
          <w:sz w:val="24"/>
          <w:szCs w:val="24"/>
        </w:rPr>
      </w:pPr>
    </w:p>
    <w:p w:rsidR="00F8758C" w:rsidRPr="00997BCB" w:rsidRDefault="00F8758C" w:rsidP="00F8758C">
      <w:pPr>
        <w:pStyle w:val="a3"/>
        <w:spacing w:line="360" w:lineRule="auto"/>
        <w:ind w:firstLine="567"/>
        <w:jc w:val="center"/>
        <w:rPr>
          <w:rFonts w:ascii="Times New Roman" w:hAnsi="Times New Roman"/>
          <w:b/>
          <w:bCs/>
          <w:sz w:val="24"/>
          <w:szCs w:val="24"/>
        </w:rPr>
      </w:pPr>
      <w:r w:rsidRPr="00997BCB">
        <w:rPr>
          <w:rFonts w:ascii="Times New Roman" w:hAnsi="Times New Roman"/>
          <w:b/>
          <w:bCs/>
          <w:sz w:val="24"/>
          <w:szCs w:val="24"/>
        </w:rPr>
        <w:lastRenderedPageBreak/>
        <w:t>Т</w:t>
      </w:r>
      <w:r w:rsidRPr="00997BCB">
        <w:rPr>
          <w:rFonts w:ascii="Times New Roman" w:hAnsi="Times New Roman"/>
          <w:b/>
          <w:bCs/>
          <w:sz w:val="24"/>
          <w:szCs w:val="24"/>
          <w:lang w:val="kk-KZ"/>
        </w:rPr>
        <w:t>Ұ</w:t>
      </w:r>
      <w:r w:rsidRPr="00997BCB">
        <w:rPr>
          <w:rFonts w:ascii="Times New Roman" w:hAnsi="Times New Roman"/>
          <w:b/>
          <w:bCs/>
          <w:sz w:val="24"/>
          <w:szCs w:val="24"/>
        </w:rPr>
        <w:t>Ж</w:t>
      </w:r>
      <w:r w:rsidRPr="00997BCB">
        <w:rPr>
          <w:rFonts w:ascii="Times New Roman" w:hAnsi="Times New Roman"/>
          <w:b/>
          <w:bCs/>
          <w:sz w:val="24"/>
          <w:szCs w:val="24"/>
          <w:lang w:val="kk-KZ"/>
        </w:rPr>
        <w:t>Ы</w:t>
      </w:r>
      <w:r w:rsidRPr="00997BCB">
        <w:rPr>
          <w:rFonts w:ascii="Times New Roman" w:hAnsi="Times New Roman"/>
          <w:b/>
          <w:bCs/>
          <w:sz w:val="24"/>
          <w:szCs w:val="24"/>
        </w:rPr>
        <w:t>Р</w:t>
      </w:r>
      <w:r w:rsidRPr="00997BCB">
        <w:rPr>
          <w:rFonts w:ascii="Times New Roman" w:hAnsi="Times New Roman"/>
          <w:b/>
          <w:bCs/>
          <w:sz w:val="24"/>
          <w:szCs w:val="24"/>
          <w:lang w:val="kk-KZ"/>
        </w:rPr>
        <w:t>Ы</w:t>
      </w:r>
      <w:r w:rsidRPr="00997BCB">
        <w:rPr>
          <w:rFonts w:ascii="Times New Roman" w:hAnsi="Times New Roman"/>
          <w:b/>
          <w:bCs/>
          <w:sz w:val="24"/>
          <w:szCs w:val="24"/>
        </w:rPr>
        <w:t>М</w:t>
      </w:r>
    </w:p>
    <w:p w:rsidR="00F8758C" w:rsidRPr="00997BCB" w:rsidRDefault="00F8758C" w:rsidP="003D01DA">
      <w:pPr>
        <w:pStyle w:val="a3"/>
        <w:spacing w:line="360" w:lineRule="auto"/>
        <w:jc w:val="both"/>
        <w:rPr>
          <w:rFonts w:ascii="Times New Roman" w:hAnsi="Times New Roman"/>
          <w:sz w:val="24"/>
          <w:szCs w:val="24"/>
          <w:lang w:val="kk-KZ"/>
        </w:rPr>
      </w:pPr>
    </w:p>
    <w:p w:rsidR="005D7A14" w:rsidRPr="00997BCB" w:rsidRDefault="005D7A14" w:rsidP="00562CE1">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 xml:space="preserve">Есеп: </w:t>
      </w:r>
      <w:r w:rsidR="00C5197C">
        <w:rPr>
          <w:rFonts w:ascii="Times New Roman" w:hAnsi="Times New Roman"/>
          <w:sz w:val="24"/>
          <w:szCs w:val="24"/>
          <w:lang w:val="kk-KZ"/>
        </w:rPr>
        <w:t>150</w:t>
      </w:r>
      <w:r w:rsidRPr="00997BCB">
        <w:rPr>
          <w:rFonts w:ascii="Times New Roman" w:hAnsi="Times New Roman"/>
          <w:sz w:val="24"/>
          <w:szCs w:val="24"/>
        </w:rPr>
        <w:t xml:space="preserve"> бет, </w:t>
      </w:r>
      <w:r w:rsidRPr="00997BCB">
        <w:rPr>
          <w:rFonts w:ascii="Times New Roman" w:hAnsi="Times New Roman"/>
          <w:sz w:val="24"/>
          <w:szCs w:val="24"/>
          <w:lang w:val="kk-KZ"/>
        </w:rPr>
        <w:t>27</w:t>
      </w:r>
      <w:r w:rsidRPr="00997BCB">
        <w:rPr>
          <w:rFonts w:ascii="Times New Roman" w:hAnsi="Times New Roman"/>
          <w:sz w:val="24"/>
          <w:szCs w:val="24"/>
        </w:rPr>
        <w:t>сурет,</w:t>
      </w:r>
      <w:r w:rsidRPr="00997BCB">
        <w:rPr>
          <w:rFonts w:ascii="Times New Roman" w:hAnsi="Times New Roman"/>
          <w:sz w:val="24"/>
          <w:szCs w:val="24"/>
          <w:lang w:val="kk-KZ"/>
        </w:rPr>
        <w:t>11</w:t>
      </w:r>
      <w:r w:rsidRPr="00997BCB">
        <w:rPr>
          <w:rFonts w:ascii="Times New Roman" w:hAnsi="Times New Roman"/>
          <w:sz w:val="24"/>
          <w:szCs w:val="24"/>
        </w:rPr>
        <w:t xml:space="preserve">кесте,  </w:t>
      </w:r>
      <w:r w:rsidRPr="00997BCB">
        <w:rPr>
          <w:rFonts w:ascii="Times New Roman" w:hAnsi="Times New Roman"/>
          <w:sz w:val="24"/>
          <w:szCs w:val="24"/>
          <w:lang w:val="kk-KZ"/>
        </w:rPr>
        <w:t>130</w:t>
      </w:r>
      <w:r w:rsidR="00C5197C">
        <w:rPr>
          <w:rFonts w:ascii="Times New Roman" w:hAnsi="Times New Roman"/>
          <w:sz w:val="24"/>
          <w:szCs w:val="24"/>
          <w:lang w:val="kk-KZ"/>
        </w:rPr>
        <w:t xml:space="preserve"> </w:t>
      </w:r>
      <w:r w:rsidRPr="00997BCB">
        <w:rPr>
          <w:rFonts w:ascii="Times New Roman" w:hAnsi="Times New Roman"/>
          <w:sz w:val="24"/>
          <w:szCs w:val="24"/>
        </w:rPr>
        <w:t xml:space="preserve">дерек, </w:t>
      </w:r>
      <w:r w:rsidR="00C5197C">
        <w:rPr>
          <w:rFonts w:ascii="Times New Roman" w:hAnsi="Times New Roman"/>
          <w:sz w:val="24"/>
          <w:szCs w:val="24"/>
          <w:lang w:val="kk-KZ"/>
        </w:rPr>
        <w:t xml:space="preserve">3 </w:t>
      </w:r>
      <w:r w:rsidRPr="00997BCB">
        <w:rPr>
          <w:rFonts w:ascii="Times New Roman" w:hAnsi="Times New Roman"/>
          <w:sz w:val="24"/>
          <w:szCs w:val="24"/>
        </w:rPr>
        <w:t>қосымша</w:t>
      </w:r>
    </w:p>
    <w:p w:rsidR="005D7A14" w:rsidRPr="00997BCB" w:rsidRDefault="005D7A14" w:rsidP="00562CE1">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ЛИМФА ЖҮЙЕСІ, ЛИМФА ТҮЙІНДЕРІ, ЛИМФА ТАМЫРЛАРЫ, ГЕРОНТОЛОГИЯ, ҚАРТАЮ.</w:t>
      </w:r>
    </w:p>
    <w:p w:rsidR="005D7A14" w:rsidRPr="00997BCB" w:rsidRDefault="005D7A14" w:rsidP="00562CE1">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Тақырып: «Организмнің жастықтан кәрілікке дейінгі және қартаюдағы өзгерістерді тежейтін дәрілік субстанцияларды іздестіру кезіндегі лимфа жүйесінің қызметі».</w:t>
      </w:r>
    </w:p>
    <w:p w:rsidR="005D7A14" w:rsidRPr="00997BCB" w:rsidRDefault="005D7A14" w:rsidP="00562CE1">
      <w:pPr>
        <w:pStyle w:val="HTML"/>
        <w:shd w:val="clear" w:color="auto" w:fill="F8F9FA"/>
        <w:spacing w:line="360" w:lineRule="auto"/>
        <w:ind w:firstLine="709"/>
        <w:jc w:val="both"/>
        <w:rPr>
          <w:rFonts w:ascii="Times New Roman" w:hAnsi="Times New Roman" w:cs="Times New Roman"/>
          <w:sz w:val="24"/>
          <w:szCs w:val="24"/>
          <w:lang w:val="kk-KZ"/>
        </w:rPr>
      </w:pPr>
      <w:r w:rsidRPr="00997BCB">
        <w:rPr>
          <w:rFonts w:ascii="Times New Roman" w:hAnsi="Times New Roman" w:cs="Times New Roman"/>
          <w:b/>
          <w:sz w:val="24"/>
          <w:szCs w:val="24"/>
          <w:lang w:val="kk-KZ"/>
        </w:rPr>
        <w:t xml:space="preserve">Мақсаты: </w:t>
      </w:r>
      <w:r w:rsidRPr="00997BCB">
        <w:rPr>
          <w:rFonts w:ascii="Times New Roman" w:hAnsi="Times New Roman" w:cs="Times New Roman"/>
          <w:sz w:val="24"/>
          <w:szCs w:val="24"/>
          <w:lang w:val="kk-KZ"/>
        </w:rPr>
        <w:t>Организмнің тіршілік циклі кезіндегі лимфа жүйесінің морфо-функционалдық күйін зерттеу және Қазақстан Республикасының ғалымдары алған дәрілік өсімдіктердің заттары арқылы қартаю процестерін бәсеңдету жолдарын құру.</w:t>
      </w:r>
    </w:p>
    <w:p w:rsidR="005D7A14" w:rsidRPr="00997BCB" w:rsidRDefault="005D7A14" w:rsidP="00562CE1">
      <w:pPr>
        <w:pStyle w:val="HTML"/>
        <w:shd w:val="clear" w:color="auto" w:fill="F8F9FA"/>
        <w:spacing w:line="360" w:lineRule="auto"/>
        <w:ind w:firstLine="709"/>
        <w:jc w:val="both"/>
        <w:rPr>
          <w:rFonts w:ascii="Times New Roman" w:hAnsi="Times New Roman" w:cs="Times New Roman"/>
          <w:sz w:val="24"/>
          <w:szCs w:val="24"/>
          <w:lang w:val="kk-KZ"/>
        </w:rPr>
      </w:pPr>
      <w:r w:rsidRPr="00997BCB">
        <w:rPr>
          <w:rFonts w:ascii="Times New Roman" w:hAnsi="Times New Roman" w:cs="Times New Roman"/>
          <w:b/>
          <w:sz w:val="24"/>
          <w:szCs w:val="24"/>
          <w:lang w:val="kk-KZ"/>
        </w:rPr>
        <w:t>Нәтижелері:</w:t>
      </w:r>
      <w:r w:rsidRPr="00997BCB">
        <w:rPr>
          <w:rFonts w:ascii="Times New Roman" w:hAnsi="Times New Roman" w:cs="Times New Roman"/>
          <w:sz w:val="24"/>
          <w:szCs w:val="24"/>
          <w:lang w:val="kk-KZ"/>
        </w:rPr>
        <w:t>Жетілген жануарлардағы жасөспірімдермен салыстырғанда лимфа ағымының, зәрдің бөлінуінің, интерстициалды сұйықтықтың төмендеуі және қарт жануарлардың одан әрі төмендеуі алды. Ескі жануарлардағы қан мен лимфа холестеролының, триглицеридтердің, жалпы липидтердің көбеюі және глюкозаның төмендеуі анықталды. Қан құрамындағы лейкоциттердің, нейтрофилдердің, CD-20B лимфоциттердің және лимфадағы лимфоциттердің көбеюі жетілген жануарларда, бірақ ескі жануарларда сол параметрлердің төмендеуі анықталды.</w:t>
      </w:r>
    </w:p>
    <w:p w:rsidR="005D7A14" w:rsidRPr="00997BCB" w:rsidRDefault="005D7A14" w:rsidP="00562CE1">
      <w:pPr>
        <w:pStyle w:val="HTML"/>
        <w:shd w:val="clear" w:color="auto" w:fill="F8F9FA"/>
        <w:spacing w:line="360" w:lineRule="auto"/>
        <w:ind w:firstLine="709"/>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Егеуқұйрықтар туылғаннан кейінгі алғашқы 30 күнде лимфа тамырлары мен түйіндерінің адренергиялық иннервациясының құрылымдық компоненттерінің түзілуі байқалады. Бір айдан бастап адренергиялық иннервация - бұл дұрыс қалыптасқан аппарат. Ескі жануарларда өрілудің тығыздығы мен саны лимфа түйіндерінің және лимфа тамырларының барлық бөліктерінде сақталады, бірақ жарқырауының жарықтығы төмендейді, өрімдегі талшықтар үзік-үзік болып, саны азаяды және варикозды қоюлану жоғалады. Лимфа түйіндерінде жалпы қартаю белгілері бар: а) ықшам морфотиптің сақталуы аясында герминальды орталықтары бар лимфоидты түйіндер аймағының азаюымен дәнекер тіннің ұлғаюы;</w:t>
      </w:r>
      <w:r w:rsidR="00562CE1">
        <w:rPr>
          <w:rFonts w:ascii="Times New Roman" w:hAnsi="Times New Roman" w:cs="Times New Roman"/>
          <w:sz w:val="24"/>
          <w:szCs w:val="24"/>
          <w:lang w:val="kk-KZ"/>
        </w:rPr>
        <w:t xml:space="preserve"> </w:t>
      </w:r>
      <w:r w:rsidRPr="00997BCB">
        <w:rPr>
          <w:rFonts w:ascii="Times New Roman" w:hAnsi="Times New Roman" w:cs="Times New Roman"/>
          <w:sz w:val="24"/>
          <w:szCs w:val="24"/>
          <w:lang w:val="kk-KZ"/>
        </w:rPr>
        <w:t xml:space="preserve">б) ретикулярлы жасушалардың өсуі аясында ми сымдарындағы лимфоидты түйіндердегі, паракортикальды аймақтағы, плазмоциттердегі жарылыстар мен орта лимфоциттер санының азаюындағы жасушалық құрамның бір бағытты өзгеруі, бұл осы құрылымдардың иммунореактивтілігінің төмендеуін көрсетеді; Ескі жануарлардағы лимфа түйіндерінің жиырылу белсенділігі тежелді. </w:t>
      </w:r>
    </w:p>
    <w:p w:rsidR="005D7A14" w:rsidRPr="00997BCB" w:rsidRDefault="005D7A14" w:rsidP="00562CE1">
      <w:pPr>
        <w:pStyle w:val="a3"/>
        <w:spacing w:line="360" w:lineRule="auto"/>
        <w:ind w:firstLine="709"/>
        <w:jc w:val="both"/>
        <w:rPr>
          <w:rFonts w:ascii="Times New Roman" w:hAnsi="Times New Roman"/>
          <w:sz w:val="24"/>
          <w:szCs w:val="24"/>
          <w:lang w:val="kk-KZ"/>
        </w:rPr>
      </w:pPr>
      <w:r w:rsidRPr="00997BCB">
        <w:rPr>
          <w:rFonts w:ascii="Times New Roman" w:hAnsi="Times New Roman"/>
          <w:b/>
          <w:sz w:val="24"/>
          <w:szCs w:val="24"/>
          <w:lang w:val="kk-KZ"/>
        </w:rPr>
        <w:t>Ғылыми ұйымдастырушылық жұмыстары</w:t>
      </w:r>
      <w:r w:rsidRPr="00997BCB">
        <w:rPr>
          <w:rFonts w:ascii="Times New Roman" w:eastAsia="Times New Roman" w:hAnsi="Times New Roman"/>
          <w:b/>
          <w:sz w:val="24"/>
          <w:szCs w:val="24"/>
          <w:lang w:val="kk-KZ"/>
        </w:rPr>
        <w:t>: С</w:t>
      </w:r>
      <w:r w:rsidRPr="00997BCB">
        <w:rPr>
          <w:rFonts w:ascii="Times New Roman" w:hAnsi="Times New Roman"/>
          <w:sz w:val="24"/>
          <w:szCs w:val="24"/>
          <w:lang w:val="kk-KZ"/>
        </w:rPr>
        <w:t>татья Ресей- 6;</w:t>
      </w:r>
      <w:r w:rsidRPr="00997BCB">
        <w:rPr>
          <w:rFonts w:ascii="Times New Roman" w:eastAsia="Times New Roman" w:hAnsi="Times New Roman"/>
          <w:sz w:val="24"/>
          <w:szCs w:val="24"/>
          <w:lang w:val="kk-KZ"/>
        </w:rPr>
        <w:t xml:space="preserve">  РК-2; </w:t>
      </w:r>
      <w:r w:rsidRPr="00997BCB">
        <w:rPr>
          <w:rFonts w:ascii="Times New Roman" w:hAnsi="Times New Roman"/>
          <w:sz w:val="24"/>
          <w:szCs w:val="24"/>
          <w:lang w:val="kk-KZ"/>
        </w:rPr>
        <w:t>Тезис Ресей -</w:t>
      </w:r>
      <w:r w:rsidRPr="00997BCB">
        <w:rPr>
          <w:rFonts w:ascii="Times New Roman" w:hAnsi="Times New Roman"/>
          <w:sz w:val="24"/>
          <w:szCs w:val="24"/>
        </w:rPr>
        <w:t xml:space="preserve">2. </w:t>
      </w:r>
      <w:r w:rsidRPr="00997BCB">
        <w:rPr>
          <w:rFonts w:ascii="Times New Roman" w:hAnsi="Times New Roman"/>
          <w:sz w:val="24"/>
          <w:szCs w:val="24"/>
          <w:lang w:val="kk-KZ"/>
        </w:rPr>
        <w:t xml:space="preserve">Конференция- 3 </w:t>
      </w:r>
      <w:r w:rsidR="00015616">
        <w:rPr>
          <w:rFonts w:ascii="Times New Roman" w:hAnsi="Times New Roman"/>
          <w:sz w:val="24"/>
          <w:szCs w:val="24"/>
          <w:lang w:val="kk-KZ"/>
        </w:rPr>
        <w:t>баяндама</w:t>
      </w:r>
      <w:r w:rsidRPr="00997BCB">
        <w:rPr>
          <w:rFonts w:ascii="Times New Roman" w:hAnsi="Times New Roman"/>
          <w:sz w:val="24"/>
          <w:szCs w:val="24"/>
          <w:lang w:val="kk-KZ"/>
        </w:rPr>
        <w:t xml:space="preserve">  Новосибирск,</w:t>
      </w:r>
      <w:r w:rsidR="00015616">
        <w:rPr>
          <w:rFonts w:ascii="Times New Roman" w:hAnsi="Times New Roman"/>
          <w:sz w:val="24"/>
          <w:szCs w:val="24"/>
          <w:lang w:val="kk-KZ"/>
        </w:rPr>
        <w:t xml:space="preserve"> </w:t>
      </w:r>
      <w:r w:rsidRPr="00997BCB">
        <w:rPr>
          <w:rFonts w:ascii="Times New Roman" w:hAnsi="Times New Roman"/>
          <w:sz w:val="24"/>
          <w:szCs w:val="24"/>
          <w:lang w:val="kk-KZ"/>
        </w:rPr>
        <w:t>Сочи,</w:t>
      </w:r>
      <w:r w:rsidR="00015616">
        <w:rPr>
          <w:rFonts w:ascii="Times New Roman" w:hAnsi="Times New Roman"/>
          <w:sz w:val="24"/>
          <w:szCs w:val="24"/>
          <w:lang w:val="kk-KZ"/>
        </w:rPr>
        <w:t xml:space="preserve"> </w:t>
      </w:r>
      <w:r w:rsidRPr="00997BCB">
        <w:rPr>
          <w:rFonts w:ascii="Times New Roman" w:hAnsi="Times New Roman"/>
          <w:bCs/>
          <w:sz w:val="24"/>
          <w:szCs w:val="24"/>
        </w:rPr>
        <w:t>Прага.</w:t>
      </w:r>
    </w:p>
    <w:p w:rsidR="00F8758C" w:rsidRPr="00997BCB" w:rsidRDefault="00F8758C" w:rsidP="00562CE1">
      <w:pPr>
        <w:pStyle w:val="a3"/>
        <w:spacing w:line="360" w:lineRule="auto"/>
        <w:ind w:firstLine="709"/>
        <w:jc w:val="both"/>
        <w:rPr>
          <w:rFonts w:ascii="Times New Roman" w:hAnsi="Times New Roman"/>
          <w:sz w:val="24"/>
          <w:szCs w:val="24"/>
          <w:lang w:val="kk-KZ"/>
        </w:rPr>
      </w:pPr>
    </w:p>
    <w:p w:rsidR="00F8758C" w:rsidRDefault="00F8758C" w:rsidP="00562CE1">
      <w:pPr>
        <w:pStyle w:val="a3"/>
        <w:spacing w:line="360" w:lineRule="auto"/>
        <w:ind w:firstLine="709"/>
        <w:jc w:val="both"/>
        <w:rPr>
          <w:rFonts w:ascii="Times New Roman" w:hAnsi="Times New Roman"/>
          <w:sz w:val="24"/>
          <w:szCs w:val="24"/>
          <w:lang w:val="kk-KZ"/>
        </w:rPr>
      </w:pPr>
    </w:p>
    <w:p w:rsidR="00562CE1" w:rsidRPr="00997BCB" w:rsidRDefault="00562CE1" w:rsidP="00562CE1">
      <w:pPr>
        <w:pStyle w:val="a3"/>
        <w:spacing w:line="360" w:lineRule="auto"/>
        <w:ind w:firstLine="709"/>
        <w:jc w:val="both"/>
        <w:rPr>
          <w:rFonts w:ascii="Times New Roman" w:hAnsi="Times New Roman"/>
          <w:sz w:val="24"/>
          <w:szCs w:val="24"/>
          <w:lang w:val="kk-KZ"/>
        </w:rPr>
      </w:pPr>
    </w:p>
    <w:p w:rsidR="007E1107" w:rsidRDefault="004A28E6" w:rsidP="005D7A14">
      <w:pPr>
        <w:pStyle w:val="a3"/>
        <w:spacing w:line="360" w:lineRule="auto"/>
        <w:jc w:val="center"/>
        <w:rPr>
          <w:rFonts w:ascii="Times New Roman" w:hAnsi="Times New Roman"/>
          <w:b/>
          <w:bCs/>
          <w:sz w:val="24"/>
          <w:szCs w:val="24"/>
          <w:lang w:val="kk-KZ"/>
        </w:rPr>
      </w:pPr>
      <w:r w:rsidRPr="00997BCB">
        <w:rPr>
          <w:rFonts w:ascii="Times New Roman" w:hAnsi="Times New Roman"/>
          <w:b/>
          <w:bCs/>
          <w:sz w:val="24"/>
          <w:szCs w:val="24"/>
          <w:lang w:val="kk-KZ"/>
        </w:rPr>
        <w:lastRenderedPageBreak/>
        <w:t>СОДЕРЖАНИЕ</w:t>
      </w:r>
    </w:p>
    <w:p w:rsidR="0019001A" w:rsidRDefault="0019001A" w:rsidP="005D7A14">
      <w:pPr>
        <w:pStyle w:val="a3"/>
        <w:spacing w:line="360" w:lineRule="auto"/>
        <w:jc w:val="center"/>
        <w:rPr>
          <w:rFonts w:ascii="Times New Roman" w:hAnsi="Times New Roman"/>
          <w:b/>
          <w:bCs/>
          <w:sz w:val="24"/>
          <w:szCs w:val="24"/>
          <w:lang w:val="kk-KZ"/>
        </w:rPr>
      </w:pPr>
    </w:p>
    <w:tbl>
      <w:tblPr>
        <w:tblStyle w:val="a8"/>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35"/>
        <w:gridCol w:w="850"/>
      </w:tblGrid>
      <w:tr w:rsidR="002B02C9" w:rsidTr="0019001A">
        <w:tc>
          <w:tcPr>
            <w:tcW w:w="8330" w:type="dxa"/>
          </w:tcPr>
          <w:p w:rsidR="002B02C9" w:rsidRPr="0019001A" w:rsidRDefault="002B02C9" w:rsidP="002B02C9">
            <w:pPr>
              <w:jc w:val="both"/>
              <w:rPr>
                <w:rFonts w:ascii="Times New Roman" w:hAnsi="Times New Roman" w:cs="Times New Roman"/>
                <w:sz w:val="24"/>
                <w:szCs w:val="24"/>
                <w:lang w:val="kk-KZ"/>
              </w:rPr>
            </w:pPr>
            <w:r w:rsidRPr="0019001A">
              <w:rPr>
                <w:rFonts w:ascii="Times New Roman" w:hAnsi="Times New Roman" w:cs="Times New Roman"/>
                <w:sz w:val="24"/>
                <w:szCs w:val="24"/>
                <w:lang w:val="kk-KZ"/>
              </w:rPr>
              <w:t>ТЕРМИНЫ И ОПРЕДЕЛЕНИЯ</w:t>
            </w:r>
            <w:r w:rsidR="0019001A" w:rsidRPr="0019001A">
              <w:rPr>
                <w:rFonts w:ascii="Times New Roman" w:hAnsi="Times New Roman" w:cs="Times New Roman"/>
                <w:caps/>
                <w:sz w:val="24"/>
                <w:szCs w:val="24"/>
              </w:rPr>
              <w:t>………………………………………………………</w:t>
            </w:r>
          </w:p>
        </w:tc>
        <w:tc>
          <w:tcPr>
            <w:tcW w:w="850" w:type="dxa"/>
          </w:tcPr>
          <w:p w:rsidR="002B02C9" w:rsidRPr="0019001A" w:rsidRDefault="002B02C9"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6</w:t>
            </w:r>
          </w:p>
        </w:tc>
      </w:tr>
      <w:tr w:rsidR="002B02C9" w:rsidTr="0019001A">
        <w:tc>
          <w:tcPr>
            <w:tcW w:w="8330" w:type="dxa"/>
          </w:tcPr>
          <w:p w:rsidR="002B02C9" w:rsidRPr="0019001A" w:rsidRDefault="002B02C9" w:rsidP="002B02C9">
            <w:pPr>
              <w:rPr>
                <w:rFonts w:ascii="Times New Roman" w:hAnsi="Times New Roman" w:cs="Times New Roman"/>
                <w:sz w:val="24"/>
                <w:szCs w:val="24"/>
                <w:lang w:val="kk-KZ"/>
              </w:rPr>
            </w:pPr>
            <w:r w:rsidRPr="0019001A">
              <w:rPr>
                <w:rFonts w:ascii="Times New Roman" w:hAnsi="Times New Roman" w:cs="Times New Roman"/>
                <w:sz w:val="24"/>
                <w:szCs w:val="24"/>
                <w:lang w:val="kk-KZ"/>
              </w:rPr>
              <w:t>ПЕРЕЧЕНЬ СОКРАЩЕНИЙ И ОБАЗНАЧЕНИЙ</w:t>
            </w:r>
            <w:r w:rsidR="0019001A" w:rsidRPr="0019001A">
              <w:rPr>
                <w:rFonts w:ascii="Times New Roman" w:hAnsi="Times New Roman" w:cs="Times New Roman"/>
                <w:caps/>
                <w:sz w:val="24"/>
                <w:szCs w:val="24"/>
              </w:rPr>
              <w:t>…………………………………</w:t>
            </w:r>
          </w:p>
        </w:tc>
        <w:tc>
          <w:tcPr>
            <w:tcW w:w="850" w:type="dxa"/>
          </w:tcPr>
          <w:p w:rsidR="002B02C9" w:rsidRPr="0019001A" w:rsidRDefault="002B02C9"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7</w:t>
            </w:r>
          </w:p>
        </w:tc>
      </w:tr>
      <w:tr w:rsidR="002B02C9" w:rsidTr="0019001A">
        <w:tc>
          <w:tcPr>
            <w:tcW w:w="8330" w:type="dxa"/>
          </w:tcPr>
          <w:p w:rsidR="002B02C9" w:rsidRPr="0019001A" w:rsidRDefault="002B02C9" w:rsidP="002B02C9">
            <w:pPr>
              <w:pStyle w:val="a3"/>
              <w:spacing w:line="360" w:lineRule="auto"/>
              <w:jc w:val="center"/>
              <w:rPr>
                <w:rFonts w:ascii="Times New Roman" w:hAnsi="Times New Roman"/>
                <w:bCs/>
                <w:sz w:val="24"/>
                <w:szCs w:val="24"/>
                <w:lang w:val="kk-KZ"/>
              </w:rPr>
            </w:pPr>
            <w:r w:rsidRPr="0019001A">
              <w:rPr>
                <w:rFonts w:ascii="Times New Roman" w:hAnsi="Times New Roman"/>
                <w:caps/>
                <w:sz w:val="24"/>
                <w:szCs w:val="24"/>
              </w:rPr>
              <w:t>Введение………………………………………………………………………….</w:t>
            </w:r>
          </w:p>
        </w:tc>
        <w:tc>
          <w:tcPr>
            <w:tcW w:w="850" w:type="dxa"/>
          </w:tcPr>
          <w:p w:rsidR="002B02C9" w:rsidRPr="0019001A" w:rsidRDefault="002B02C9"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8</w:t>
            </w:r>
          </w:p>
        </w:tc>
      </w:tr>
      <w:tr w:rsidR="002B02C9" w:rsidTr="0019001A">
        <w:tc>
          <w:tcPr>
            <w:tcW w:w="8330" w:type="dxa"/>
          </w:tcPr>
          <w:p w:rsidR="002B02C9" w:rsidRPr="0019001A" w:rsidRDefault="002B02C9" w:rsidP="002B02C9">
            <w:pPr>
              <w:pStyle w:val="a3"/>
              <w:spacing w:line="360" w:lineRule="auto"/>
              <w:jc w:val="both"/>
              <w:rPr>
                <w:rFonts w:ascii="Times New Roman" w:hAnsi="Times New Roman"/>
                <w:bCs/>
                <w:sz w:val="24"/>
                <w:szCs w:val="24"/>
                <w:lang w:val="kk-KZ"/>
              </w:rPr>
            </w:pPr>
            <w:r w:rsidRPr="0019001A">
              <w:rPr>
                <w:rFonts w:ascii="Times New Roman" w:hAnsi="Times New Roman"/>
                <w:sz w:val="24"/>
                <w:szCs w:val="24"/>
              </w:rPr>
              <w:t>ОСНОВНАЯ ЧАСТЬ</w:t>
            </w:r>
            <w:r w:rsidRPr="0019001A">
              <w:rPr>
                <w:rFonts w:ascii="Times New Roman" w:hAnsi="Times New Roman"/>
                <w:caps/>
                <w:sz w:val="24"/>
                <w:szCs w:val="24"/>
              </w:rPr>
              <w:t>………………………………………………………………</w:t>
            </w:r>
          </w:p>
        </w:tc>
        <w:tc>
          <w:tcPr>
            <w:tcW w:w="850" w:type="dxa"/>
          </w:tcPr>
          <w:p w:rsidR="002B02C9" w:rsidRPr="0019001A" w:rsidRDefault="002B02C9"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11</w:t>
            </w:r>
          </w:p>
        </w:tc>
      </w:tr>
      <w:tr w:rsidR="002B02C9" w:rsidTr="0019001A">
        <w:tc>
          <w:tcPr>
            <w:tcW w:w="8330" w:type="dxa"/>
          </w:tcPr>
          <w:p w:rsidR="002B02C9" w:rsidRPr="0019001A" w:rsidRDefault="00015616" w:rsidP="00015616">
            <w:pPr>
              <w:pStyle w:val="a3"/>
              <w:spacing w:line="360" w:lineRule="auto"/>
              <w:jc w:val="both"/>
              <w:rPr>
                <w:rFonts w:ascii="Times New Roman" w:hAnsi="Times New Roman"/>
                <w:bCs/>
                <w:sz w:val="24"/>
                <w:szCs w:val="24"/>
                <w:lang w:val="kk-KZ"/>
              </w:rPr>
            </w:pPr>
            <w:r>
              <w:rPr>
                <w:rFonts w:ascii="Times New Roman" w:hAnsi="Times New Roman"/>
                <w:sz w:val="24"/>
                <w:szCs w:val="24"/>
                <w:lang w:val="kk-KZ"/>
              </w:rPr>
              <w:t>1</w:t>
            </w:r>
            <w:r w:rsidRPr="0019001A">
              <w:rPr>
                <w:rFonts w:ascii="Times New Roman" w:hAnsi="Times New Roman"/>
                <w:sz w:val="24"/>
                <w:szCs w:val="24"/>
                <w:lang w:val="kk-KZ"/>
              </w:rPr>
              <w:t>Обосновани</w:t>
            </w:r>
            <w:r>
              <w:rPr>
                <w:rFonts w:ascii="Times New Roman" w:hAnsi="Times New Roman"/>
                <w:sz w:val="24"/>
                <w:szCs w:val="24"/>
                <w:lang w:val="kk-KZ"/>
              </w:rPr>
              <w:t xml:space="preserve">е </w:t>
            </w:r>
            <w:r w:rsidRPr="0019001A">
              <w:rPr>
                <w:rFonts w:ascii="Times New Roman" w:hAnsi="Times New Roman"/>
                <w:caps/>
                <w:sz w:val="24"/>
                <w:szCs w:val="24"/>
              </w:rPr>
              <w:t>…………………………………………………………………………</w:t>
            </w:r>
            <w:r>
              <w:rPr>
                <w:rFonts w:ascii="Times New Roman" w:hAnsi="Times New Roman"/>
                <w:sz w:val="24"/>
                <w:szCs w:val="24"/>
                <w:lang w:val="kk-KZ"/>
              </w:rPr>
              <w:t xml:space="preserve"> </w:t>
            </w:r>
          </w:p>
        </w:tc>
        <w:tc>
          <w:tcPr>
            <w:tcW w:w="850" w:type="dxa"/>
          </w:tcPr>
          <w:p w:rsidR="002B02C9" w:rsidRPr="0019001A" w:rsidRDefault="002B02C9"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11</w:t>
            </w:r>
          </w:p>
        </w:tc>
      </w:tr>
      <w:tr w:rsidR="002B02C9" w:rsidTr="0019001A">
        <w:tc>
          <w:tcPr>
            <w:tcW w:w="8330" w:type="dxa"/>
          </w:tcPr>
          <w:p w:rsidR="002B02C9" w:rsidRPr="0019001A" w:rsidRDefault="002B02C9" w:rsidP="00015616">
            <w:pPr>
              <w:spacing w:line="360" w:lineRule="auto"/>
              <w:jc w:val="both"/>
              <w:rPr>
                <w:rFonts w:ascii="Times New Roman" w:hAnsi="Times New Roman" w:cs="Times New Roman"/>
                <w:sz w:val="24"/>
                <w:szCs w:val="24"/>
                <w:lang w:val="kk-KZ"/>
              </w:rPr>
            </w:pPr>
            <w:r w:rsidRPr="0019001A">
              <w:rPr>
                <w:rFonts w:ascii="Times New Roman" w:hAnsi="Times New Roman" w:cs="Times New Roman"/>
                <w:caps/>
                <w:sz w:val="24"/>
                <w:szCs w:val="24"/>
                <w:lang w:val="kk-KZ"/>
              </w:rPr>
              <w:t>1</w:t>
            </w:r>
            <w:r w:rsidR="00015616">
              <w:rPr>
                <w:rFonts w:ascii="Times New Roman" w:hAnsi="Times New Roman" w:cs="Times New Roman"/>
                <w:caps/>
                <w:sz w:val="24"/>
                <w:szCs w:val="24"/>
                <w:lang w:val="kk-KZ"/>
              </w:rPr>
              <w:t xml:space="preserve">.1 </w:t>
            </w:r>
            <w:r w:rsidRPr="0019001A">
              <w:rPr>
                <w:rFonts w:ascii="Times New Roman" w:hAnsi="Times New Roman" w:cs="Times New Roman"/>
                <w:caps/>
                <w:sz w:val="24"/>
                <w:szCs w:val="24"/>
                <w:lang w:val="kk-KZ"/>
              </w:rPr>
              <w:t xml:space="preserve"> </w:t>
            </w:r>
            <w:r w:rsidR="00015616">
              <w:rPr>
                <w:rFonts w:ascii="Times New Roman" w:hAnsi="Times New Roman"/>
                <w:sz w:val="24"/>
                <w:szCs w:val="24"/>
                <w:lang w:val="kk-KZ"/>
              </w:rPr>
              <w:t xml:space="preserve"> З</w:t>
            </w:r>
            <w:r w:rsidR="00015616" w:rsidRPr="0019001A">
              <w:rPr>
                <w:rFonts w:ascii="Times New Roman" w:hAnsi="Times New Roman"/>
                <w:sz w:val="24"/>
                <w:szCs w:val="24"/>
                <w:lang w:val="kk-KZ"/>
              </w:rPr>
              <w:t xml:space="preserve">начимость функций лимфатической системы </w:t>
            </w:r>
            <w:r w:rsidR="00015616" w:rsidRPr="0019001A">
              <w:rPr>
                <w:rFonts w:ascii="Times New Roman" w:hAnsi="Times New Roman" w:cs="Times New Roman"/>
                <w:sz w:val="24"/>
                <w:szCs w:val="24"/>
                <w:lang w:val="kk-KZ"/>
              </w:rPr>
              <w:t>и  процессы старения</w:t>
            </w:r>
            <w:r w:rsidR="00015616">
              <w:rPr>
                <w:rFonts w:ascii="Times New Roman" w:hAnsi="Times New Roman"/>
                <w:caps/>
                <w:sz w:val="24"/>
                <w:szCs w:val="24"/>
              </w:rPr>
              <w:t>………</w:t>
            </w:r>
          </w:p>
        </w:tc>
        <w:tc>
          <w:tcPr>
            <w:tcW w:w="850" w:type="dxa"/>
          </w:tcPr>
          <w:p w:rsidR="002B02C9" w:rsidRPr="0019001A" w:rsidRDefault="002B02C9"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11</w:t>
            </w:r>
          </w:p>
        </w:tc>
      </w:tr>
      <w:tr w:rsidR="002B02C9" w:rsidTr="0019001A">
        <w:tc>
          <w:tcPr>
            <w:tcW w:w="8330" w:type="dxa"/>
          </w:tcPr>
          <w:p w:rsidR="002B02C9" w:rsidRPr="0019001A" w:rsidRDefault="00015616" w:rsidP="00015616">
            <w:pPr>
              <w:pStyle w:val="a3"/>
              <w:spacing w:line="360" w:lineRule="auto"/>
              <w:jc w:val="both"/>
              <w:rPr>
                <w:rFonts w:ascii="Times New Roman" w:hAnsi="Times New Roman"/>
                <w:bCs/>
                <w:sz w:val="24"/>
                <w:szCs w:val="24"/>
                <w:lang w:val="kk-KZ"/>
              </w:rPr>
            </w:pPr>
            <w:r>
              <w:rPr>
                <w:rFonts w:ascii="Times New Roman" w:hAnsi="Times New Roman"/>
                <w:sz w:val="24"/>
                <w:szCs w:val="24"/>
                <w:lang w:val="kk-KZ"/>
              </w:rPr>
              <w:t>1.2 Э</w:t>
            </w:r>
            <w:r w:rsidR="002B02C9" w:rsidRPr="0019001A">
              <w:rPr>
                <w:rFonts w:ascii="Times New Roman" w:hAnsi="Times New Roman"/>
                <w:sz w:val="24"/>
                <w:szCs w:val="24"/>
                <w:lang w:val="kk-KZ"/>
              </w:rPr>
              <w:t>ндоэкологическая реабилитация и лекарственные растения</w:t>
            </w:r>
            <w:r w:rsidR="002B02C9" w:rsidRPr="0019001A">
              <w:rPr>
                <w:rFonts w:ascii="Times New Roman" w:hAnsi="Times New Roman"/>
                <w:caps/>
                <w:sz w:val="24"/>
                <w:szCs w:val="24"/>
              </w:rPr>
              <w:t>………………..</w:t>
            </w:r>
          </w:p>
        </w:tc>
        <w:tc>
          <w:tcPr>
            <w:tcW w:w="850" w:type="dxa"/>
          </w:tcPr>
          <w:p w:rsidR="002B02C9" w:rsidRPr="0019001A" w:rsidRDefault="002B02C9"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15</w:t>
            </w:r>
          </w:p>
        </w:tc>
      </w:tr>
      <w:tr w:rsidR="002B02C9" w:rsidTr="0019001A">
        <w:tc>
          <w:tcPr>
            <w:tcW w:w="8330" w:type="dxa"/>
          </w:tcPr>
          <w:p w:rsidR="002B02C9" w:rsidRPr="0019001A" w:rsidRDefault="002B02C9" w:rsidP="002B02C9">
            <w:pPr>
              <w:pStyle w:val="a3"/>
              <w:spacing w:line="360" w:lineRule="auto"/>
              <w:jc w:val="both"/>
              <w:rPr>
                <w:rFonts w:ascii="Times New Roman" w:hAnsi="Times New Roman"/>
                <w:sz w:val="24"/>
                <w:szCs w:val="24"/>
                <w:lang w:val="kk-KZ"/>
              </w:rPr>
            </w:pPr>
            <w:r w:rsidRPr="0019001A">
              <w:rPr>
                <w:rFonts w:ascii="Times New Roman" w:hAnsi="Times New Roman"/>
                <w:sz w:val="24"/>
                <w:szCs w:val="24"/>
                <w:lang w:val="kk-KZ"/>
              </w:rPr>
              <w:t xml:space="preserve">2 </w:t>
            </w:r>
            <w:r w:rsidR="00015616">
              <w:rPr>
                <w:rFonts w:ascii="Times New Roman" w:hAnsi="Times New Roman"/>
                <w:sz w:val="24"/>
                <w:szCs w:val="24"/>
                <w:lang w:val="kk-KZ"/>
              </w:rPr>
              <w:t>М</w:t>
            </w:r>
            <w:r w:rsidR="00015616" w:rsidRPr="0019001A">
              <w:rPr>
                <w:rFonts w:ascii="Times New Roman" w:hAnsi="Times New Roman"/>
                <w:sz w:val="24"/>
                <w:szCs w:val="24"/>
                <w:lang w:val="kk-KZ"/>
              </w:rPr>
              <w:t>етодика исследований</w:t>
            </w:r>
            <w:r w:rsidRPr="0019001A">
              <w:rPr>
                <w:rFonts w:ascii="Times New Roman" w:hAnsi="Times New Roman"/>
                <w:caps/>
                <w:sz w:val="24"/>
                <w:szCs w:val="24"/>
              </w:rPr>
              <w:t>………………………………………………</w:t>
            </w:r>
          </w:p>
        </w:tc>
        <w:tc>
          <w:tcPr>
            <w:tcW w:w="850" w:type="dxa"/>
          </w:tcPr>
          <w:p w:rsidR="002B02C9" w:rsidRPr="0019001A" w:rsidRDefault="002B02C9"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23</w:t>
            </w:r>
          </w:p>
        </w:tc>
      </w:tr>
      <w:tr w:rsidR="002B02C9" w:rsidTr="0019001A">
        <w:tc>
          <w:tcPr>
            <w:tcW w:w="8330" w:type="dxa"/>
          </w:tcPr>
          <w:p w:rsidR="002B02C9" w:rsidRPr="0019001A" w:rsidRDefault="002B02C9" w:rsidP="002B02C9">
            <w:pPr>
              <w:pStyle w:val="a3"/>
              <w:spacing w:line="360" w:lineRule="auto"/>
              <w:jc w:val="both"/>
              <w:rPr>
                <w:rFonts w:ascii="Times New Roman" w:hAnsi="Times New Roman"/>
                <w:sz w:val="24"/>
                <w:szCs w:val="24"/>
                <w:lang w:val="kk-KZ"/>
              </w:rPr>
            </w:pPr>
            <w:r w:rsidRPr="0019001A">
              <w:rPr>
                <w:rFonts w:ascii="Times New Roman" w:hAnsi="Times New Roman"/>
                <w:sz w:val="24"/>
                <w:szCs w:val="24"/>
              </w:rPr>
              <w:t xml:space="preserve">3 </w:t>
            </w:r>
            <w:r w:rsidR="00015616">
              <w:rPr>
                <w:rFonts w:ascii="Times New Roman" w:hAnsi="Times New Roman"/>
                <w:sz w:val="24"/>
                <w:szCs w:val="24"/>
              </w:rPr>
              <w:t>Р</w:t>
            </w:r>
            <w:r w:rsidR="00015616" w:rsidRPr="0019001A">
              <w:rPr>
                <w:rFonts w:ascii="Times New Roman" w:hAnsi="Times New Roman"/>
                <w:sz w:val="24"/>
                <w:szCs w:val="24"/>
              </w:rPr>
              <w:t>езультаты  исследований</w:t>
            </w:r>
            <w:r w:rsidRPr="0019001A">
              <w:rPr>
                <w:rFonts w:ascii="Times New Roman" w:hAnsi="Times New Roman"/>
                <w:caps/>
                <w:sz w:val="24"/>
                <w:szCs w:val="24"/>
              </w:rPr>
              <w:t>……………………………………………</w:t>
            </w:r>
          </w:p>
        </w:tc>
        <w:tc>
          <w:tcPr>
            <w:tcW w:w="850" w:type="dxa"/>
          </w:tcPr>
          <w:p w:rsidR="002B02C9" w:rsidRPr="0019001A" w:rsidRDefault="002B02C9"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27</w:t>
            </w:r>
          </w:p>
        </w:tc>
      </w:tr>
      <w:tr w:rsidR="002B02C9" w:rsidTr="0019001A">
        <w:tc>
          <w:tcPr>
            <w:tcW w:w="8330" w:type="dxa"/>
          </w:tcPr>
          <w:p w:rsidR="002B02C9" w:rsidRPr="0019001A" w:rsidRDefault="0019001A" w:rsidP="002B02C9">
            <w:pPr>
              <w:pStyle w:val="a3"/>
              <w:spacing w:line="360" w:lineRule="auto"/>
              <w:jc w:val="both"/>
              <w:rPr>
                <w:rFonts w:ascii="Times New Roman" w:hAnsi="Times New Roman"/>
                <w:sz w:val="24"/>
                <w:szCs w:val="24"/>
                <w:lang w:val="kk-KZ"/>
              </w:rPr>
            </w:pPr>
            <w:r w:rsidRPr="0019001A">
              <w:rPr>
                <w:rFonts w:ascii="Times New Roman" w:hAnsi="Times New Roman"/>
                <w:bCs/>
                <w:sz w:val="24"/>
                <w:szCs w:val="24"/>
              </w:rPr>
              <w:t xml:space="preserve">3.1 </w:t>
            </w:r>
            <w:r w:rsidRPr="0019001A">
              <w:rPr>
                <w:rFonts w:ascii="Times New Roman" w:hAnsi="Times New Roman"/>
                <w:sz w:val="24"/>
                <w:szCs w:val="24"/>
                <w:lang w:val="kk-KZ"/>
              </w:rPr>
              <w:t>Клеточный,биохимический, иммунологический состав, физико-химические, реологические показатели лимфы и крови</w:t>
            </w:r>
            <w:r w:rsidRPr="0019001A">
              <w:rPr>
                <w:rFonts w:ascii="Times New Roman" w:hAnsi="Times New Roman"/>
                <w:sz w:val="24"/>
                <w:szCs w:val="24"/>
              </w:rPr>
              <w:t>, о</w:t>
            </w:r>
            <w:r w:rsidRPr="0019001A">
              <w:rPr>
                <w:rFonts w:ascii="Times New Roman" w:hAnsi="Times New Roman"/>
                <w:sz w:val="24"/>
                <w:szCs w:val="24"/>
                <w:lang w:val="kk-KZ"/>
              </w:rPr>
              <w:t xml:space="preserve">бьем и состав интерстициальной жидкости,диурез у молодых, зрелых </w:t>
            </w:r>
            <w:r w:rsidRPr="0019001A">
              <w:rPr>
                <w:rFonts w:ascii="Times New Roman" w:hAnsi="Times New Roman"/>
                <w:sz w:val="24"/>
                <w:szCs w:val="24"/>
              </w:rPr>
              <w:t>и старых</w:t>
            </w:r>
            <w:r w:rsidRPr="0019001A">
              <w:rPr>
                <w:rFonts w:ascii="Times New Roman" w:hAnsi="Times New Roman"/>
                <w:sz w:val="24"/>
                <w:szCs w:val="24"/>
                <w:lang w:val="kk-KZ"/>
              </w:rPr>
              <w:t xml:space="preserve"> животных </w:t>
            </w:r>
            <w:r w:rsidRPr="0019001A">
              <w:rPr>
                <w:rFonts w:ascii="Times New Roman" w:hAnsi="Times New Roman"/>
                <w:caps/>
                <w:sz w:val="24"/>
                <w:szCs w:val="24"/>
              </w:rPr>
              <w:t>…</w:t>
            </w:r>
            <w:r w:rsidRPr="0019001A">
              <w:rPr>
                <w:rFonts w:ascii="Times New Roman" w:hAnsi="Times New Roman"/>
                <w:sz w:val="24"/>
                <w:szCs w:val="24"/>
                <w:lang w:val="kk-KZ"/>
              </w:rPr>
              <w:t xml:space="preserve">      </w:t>
            </w:r>
          </w:p>
        </w:tc>
        <w:tc>
          <w:tcPr>
            <w:tcW w:w="850" w:type="dxa"/>
          </w:tcPr>
          <w:p w:rsidR="002B02C9" w:rsidRPr="0019001A" w:rsidRDefault="002B02C9"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27</w:t>
            </w:r>
          </w:p>
        </w:tc>
      </w:tr>
      <w:tr w:rsidR="002B02C9" w:rsidTr="0019001A">
        <w:tc>
          <w:tcPr>
            <w:tcW w:w="8330" w:type="dxa"/>
          </w:tcPr>
          <w:p w:rsidR="002B02C9" w:rsidRPr="0019001A" w:rsidRDefault="0019001A" w:rsidP="0019001A">
            <w:pPr>
              <w:spacing w:line="360" w:lineRule="auto"/>
              <w:jc w:val="both"/>
              <w:rPr>
                <w:rFonts w:ascii="Times New Roman" w:hAnsi="Times New Roman"/>
                <w:sz w:val="24"/>
                <w:szCs w:val="24"/>
                <w:lang w:val="kk-KZ"/>
              </w:rPr>
            </w:pPr>
            <w:r w:rsidRPr="0019001A">
              <w:rPr>
                <w:rFonts w:ascii="Times New Roman" w:hAnsi="Times New Roman" w:cs="Times New Roman"/>
                <w:sz w:val="24"/>
                <w:szCs w:val="24"/>
                <w:lang w:val="kk-KZ"/>
              </w:rPr>
              <w:t xml:space="preserve">3.2 Адренергическая инервация лимфатических узлов из разных регионов тела у молодых, зрелых </w:t>
            </w:r>
            <w:r w:rsidRPr="0019001A">
              <w:rPr>
                <w:rFonts w:ascii="Times New Roman" w:hAnsi="Times New Roman" w:cs="Times New Roman"/>
                <w:sz w:val="24"/>
                <w:szCs w:val="24"/>
              </w:rPr>
              <w:t>и старых</w:t>
            </w:r>
            <w:r w:rsidRPr="0019001A">
              <w:rPr>
                <w:rFonts w:ascii="Times New Roman" w:hAnsi="Times New Roman" w:cs="Times New Roman"/>
                <w:sz w:val="24"/>
                <w:szCs w:val="24"/>
                <w:lang w:val="kk-KZ"/>
              </w:rPr>
              <w:t xml:space="preserve"> крыс</w:t>
            </w:r>
            <w:r w:rsidRPr="0019001A">
              <w:rPr>
                <w:rFonts w:ascii="Times New Roman" w:hAnsi="Times New Roman"/>
                <w:caps/>
                <w:sz w:val="24"/>
                <w:szCs w:val="24"/>
              </w:rPr>
              <w:t>……</w:t>
            </w:r>
            <w:r w:rsidRPr="0019001A">
              <w:rPr>
                <w:rFonts w:ascii="Times New Roman" w:hAnsi="Times New Roman" w:cs="Times New Roman"/>
                <w:caps/>
                <w:sz w:val="24"/>
                <w:szCs w:val="24"/>
              </w:rPr>
              <w:t>……………………………………………</w:t>
            </w:r>
          </w:p>
        </w:tc>
        <w:tc>
          <w:tcPr>
            <w:tcW w:w="850" w:type="dxa"/>
          </w:tcPr>
          <w:p w:rsidR="002B02C9" w:rsidRPr="0019001A" w:rsidRDefault="0019001A"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32</w:t>
            </w:r>
          </w:p>
        </w:tc>
      </w:tr>
      <w:tr w:rsidR="0019001A" w:rsidTr="0019001A">
        <w:tc>
          <w:tcPr>
            <w:tcW w:w="8330" w:type="dxa"/>
          </w:tcPr>
          <w:p w:rsidR="0019001A" w:rsidRPr="0019001A" w:rsidRDefault="0019001A" w:rsidP="0019001A">
            <w:pPr>
              <w:spacing w:line="360" w:lineRule="auto"/>
              <w:jc w:val="both"/>
              <w:rPr>
                <w:rFonts w:ascii="Times New Roman" w:hAnsi="Times New Roman" w:cs="Times New Roman"/>
                <w:sz w:val="24"/>
                <w:szCs w:val="24"/>
                <w:lang w:val="kk-KZ"/>
              </w:rPr>
            </w:pPr>
            <w:r w:rsidRPr="0019001A">
              <w:rPr>
                <w:rFonts w:ascii="Times New Roman" w:hAnsi="Times New Roman" w:cs="Times New Roman"/>
                <w:sz w:val="24"/>
                <w:szCs w:val="24"/>
                <w:lang w:val="kk-KZ"/>
              </w:rPr>
              <w:t>3.3 Сократительная активность лимфатических узлов из разных регионов тела у       молодых, зрелых и старых крыс</w:t>
            </w:r>
            <w:r w:rsidRPr="0019001A">
              <w:rPr>
                <w:rFonts w:ascii="Times New Roman" w:hAnsi="Times New Roman" w:cs="Times New Roman"/>
                <w:caps/>
                <w:sz w:val="24"/>
                <w:szCs w:val="24"/>
              </w:rPr>
              <w:t>……………………………………………</w:t>
            </w:r>
          </w:p>
        </w:tc>
        <w:tc>
          <w:tcPr>
            <w:tcW w:w="850" w:type="dxa"/>
          </w:tcPr>
          <w:p w:rsidR="0019001A" w:rsidRPr="0019001A" w:rsidRDefault="0019001A"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37</w:t>
            </w:r>
          </w:p>
        </w:tc>
      </w:tr>
      <w:tr w:rsidR="0019001A" w:rsidTr="0019001A">
        <w:tc>
          <w:tcPr>
            <w:tcW w:w="8330" w:type="dxa"/>
          </w:tcPr>
          <w:p w:rsidR="0019001A" w:rsidRPr="0019001A" w:rsidRDefault="0019001A" w:rsidP="0019001A">
            <w:pPr>
              <w:spacing w:line="360" w:lineRule="auto"/>
              <w:jc w:val="both"/>
              <w:rPr>
                <w:rFonts w:ascii="Times New Roman" w:hAnsi="Times New Roman" w:cs="Times New Roman"/>
                <w:sz w:val="24"/>
                <w:szCs w:val="24"/>
                <w:lang w:val="kk-KZ"/>
              </w:rPr>
            </w:pPr>
            <w:r w:rsidRPr="0019001A">
              <w:rPr>
                <w:rFonts w:ascii="Times New Roman" w:hAnsi="Times New Roman" w:cs="Times New Roman"/>
                <w:sz w:val="24"/>
                <w:szCs w:val="24"/>
                <w:lang w:val="kk-KZ"/>
              </w:rPr>
              <w:t>3.4 Соотношение функциональных зон лимфатических узлов и микроструктура лимфоидной ткани в узлах разной локализации у молодых, зрелых и старых крыса а) шейный узел б) брыжеечный узел</w:t>
            </w:r>
            <w:r w:rsidRPr="0019001A">
              <w:rPr>
                <w:rFonts w:ascii="Times New Roman" w:hAnsi="Times New Roman" w:cs="Times New Roman"/>
                <w:caps/>
                <w:sz w:val="24"/>
                <w:szCs w:val="24"/>
              </w:rPr>
              <w:t>……………………</w:t>
            </w:r>
          </w:p>
        </w:tc>
        <w:tc>
          <w:tcPr>
            <w:tcW w:w="850" w:type="dxa"/>
          </w:tcPr>
          <w:p w:rsidR="0019001A" w:rsidRPr="0019001A" w:rsidRDefault="0019001A"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41</w:t>
            </w:r>
          </w:p>
        </w:tc>
      </w:tr>
      <w:tr w:rsidR="0019001A" w:rsidTr="0019001A">
        <w:tc>
          <w:tcPr>
            <w:tcW w:w="8330" w:type="dxa"/>
          </w:tcPr>
          <w:p w:rsidR="0019001A" w:rsidRPr="0019001A" w:rsidRDefault="0019001A" w:rsidP="0019001A">
            <w:pPr>
              <w:spacing w:line="360" w:lineRule="auto"/>
              <w:jc w:val="both"/>
              <w:rPr>
                <w:rFonts w:ascii="Times New Roman" w:hAnsi="Times New Roman" w:cs="Times New Roman"/>
                <w:sz w:val="24"/>
                <w:szCs w:val="24"/>
                <w:lang w:val="kk-KZ"/>
              </w:rPr>
            </w:pPr>
            <w:r w:rsidRPr="0019001A">
              <w:rPr>
                <w:rFonts w:ascii="Times New Roman" w:hAnsi="Times New Roman" w:cs="Times New Roman"/>
                <w:sz w:val="24"/>
                <w:szCs w:val="24"/>
                <w:lang w:val="kk-KZ"/>
              </w:rPr>
              <w:t>3.5 Лекарственные растения замедляющие процессы старения в организме</w:t>
            </w:r>
          </w:p>
        </w:tc>
        <w:tc>
          <w:tcPr>
            <w:tcW w:w="850" w:type="dxa"/>
          </w:tcPr>
          <w:p w:rsidR="0019001A" w:rsidRPr="0019001A" w:rsidRDefault="0019001A"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49</w:t>
            </w:r>
          </w:p>
        </w:tc>
      </w:tr>
      <w:tr w:rsidR="0019001A" w:rsidTr="0019001A">
        <w:tc>
          <w:tcPr>
            <w:tcW w:w="8330" w:type="dxa"/>
          </w:tcPr>
          <w:p w:rsidR="0019001A" w:rsidRPr="0019001A" w:rsidRDefault="00334080" w:rsidP="0019001A">
            <w:pPr>
              <w:spacing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3.5.1</w:t>
            </w:r>
            <w:r w:rsidR="0019001A" w:rsidRPr="0019001A">
              <w:rPr>
                <w:rFonts w:ascii="Times New Roman" w:hAnsi="Times New Roman" w:cs="Times New Roman"/>
                <w:sz w:val="24"/>
                <w:szCs w:val="24"/>
                <w:lang w:val="kk-KZ"/>
              </w:rPr>
              <w:t xml:space="preserve"> С</w:t>
            </w:r>
            <w:r w:rsidR="0019001A" w:rsidRPr="0019001A">
              <w:rPr>
                <w:rFonts w:ascii="Times New Roman" w:hAnsi="Times New Roman" w:cs="Times New Roman"/>
                <w:sz w:val="24"/>
                <w:szCs w:val="24"/>
              </w:rPr>
              <w:t>крининговые исследования субстанций лекарственных растений выделенных Казахстанскими учеными на сердечно – сосудистую и лимфатическую системы</w:t>
            </w:r>
            <w:r>
              <w:rPr>
                <w:rFonts w:ascii="Times New Roman" w:hAnsi="Times New Roman" w:cs="Times New Roman"/>
                <w:caps/>
                <w:sz w:val="24"/>
                <w:szCs w:val="24"/>
              </w:rPr>
              <w:t>…………………………………………………</w:t>
            </w:r>
            <w:r w:rsidR="0019001A" w:rsidRPr="0019001A">
              <w:rPr>
                <w:rFonts w:ascii="Times New Roman" w:hAnsi="Times New Roman" w:cs="Times New Roman"/>
                <w:caps/>
                <w:sz w:val="24"/>
                <w:szCs w:val="24"/>
              </w:rPr>
              <w:t>…………</w:t>
            </w:r>
          </w:p>
        </w:tc>
        <w:tc>
          <w:tcPr>
            <w:tcW w:w="850" w:type="dxa"/>
          </w:tcPr>
          <w:p w:rsidR="00334080" w:rsidRDefault="00334080" w:rsidP="002B02C9">
            <w:pPr>
              <w:pStyle w:val="a3"/>
              <w:spacing w:line="360" w:lineRule="auto"/>
              <w:jc w:val="center"/>
              <w:rPr>
                <w:rFonts w:ascii="Times New Roman" w:hAnsi="Times New Roman"/>
                <w:bCs/>
                <w:sz w:val="24"/>
                <w:szCs w:val="24"/>
                <w:lang w:val="kk-KZ"/>
              </w:rPr>
            </w:pPr>
          </w:p>
          <w:p w:rsidR="00334080" w:rsidRDefault="00334080" w:rsidP="002B02C9">
            <w:pPr>
              <w:pStyle w:val="a3"/>
              <w:spacing w:line="360" w:lineRule="auto"/>
              <w:jc w:val="center"/>
              <w:rPr>
                <w:rFonts w:ascii="Times New Roman" w:hAnsi="Times New Roman"/>
                <w:bCs/>
                <w:sz w:val="24"/>
                <w:szCs w:val="24"/>
                <w:lang w:val="kk-KZ"/>
              </w:rPr>
            </w:pPr>
          </w:p>
          <w:p w:rsidR="0019001A" w:rsidRPr="0019001A" w:rsidRDefault="0019001A"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49</w:t>
            </w:r>
          </w:p>
        </w:tc>
      </w:tr>
      <w:tr w:rsidR="0019001A" w:rsidTr="0019001A">
        <w:tc>
          <w:tcPr>
            <w:tcW w:w="8330" w:type="dxa"/>
          </w:tcPr>
          <w:p w:rsidR="0019001A" w:rsidRPr="0019001A" w:rsidRDefault="00334080" w:rsidP="0019001A">
            <w:pPr>
              <w:spacing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3.5.2 </w:t>
            </w:r>
            <w:r w:rsidR="0019001A" w:rsidRPr="0019001A">
              <w:rPr>
                <w:rFonts w:ascii="Times New Roman" w:hAnsi="Times New Roman" w:cs="Times New Roman"/>
                <w:sz w:val="24"/>
                <w:szCs w:val="24"/>
                <w:lang w:val="kk-KZ"/>
              </w:rPr>
              <w:t xml:space="preserve"> </w:t>
            </w:r>
            <w:r w:rsidR="0019001A" w:rsidRPr="0019001A">
              <w:rPr>
                <w:rFonts w:ascii="Times New Roman" w:hAnsi="Times New Roman" w:cs="Times New Roman"/>
              </w:rPr>
              <w:t>Действие новой фитокомпазиции при старении организма</w:t>
            </w:r>
            <w:r w:rsidR="0019001A" w:rsidRPr="0019001A">
              <w:rPr>
                <w:rFonts w:ascii="Times New Roman" w:hAnsi="Times New Roman" w:cs="Times New Roman"/>
                <w:caps/>
                <w:sz w:val="24"/>
                <w:szCs w:val="24"/>
              </w:rPr>
              <w:t>………………………</w:t>
            </w:r>
          </w:p>
        </w:tc>
        <w:tc>
          <w:tcPr>
            <w:tcW w:w="850" w:type="dxa"/>
          </w:tcPr>
          <w:p w:rsidR="0019001A" w:rsidRPr="0019001A" w:rsidRDefault="0019001A"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51</w:t>
            </w:r>
          </w:p>
        </w:tc>
      </w:tr>
      <w:tr w:rsidR="0019001A" w:rsidTr="0019001A">
        <w:tc>
          <w:tcPr>
            <w:tcW w:w="8330" w:type="dxa"/>
          </w:tcPr>
          <w:p w:rsidR="0019001A" w:rsidRPr="0019001A" w:rsidRDefault="0019001A" w:rsidP="0019001A">
            <w:pPr>
              <w:spacing w:line="360" w:lineRule="auto"/>
              <w:jc w:val="both"/>
              <w:rPr>
                <w:rFonts w:ascii="Times New Roman" w:hAnsi="Times New Roman" w:cs="Times New Roman"/>
                <w:sz w:val="24"/>
                <w:szCs w:val="24"/>
                <w:lang w:val="kk-KZ"/>
              </w:rPr>
            </w:pPr>
            <w:r w:rsidRPr="0019001A">
              <w:rPr>
                <w:rFonts w:ascii="Times New Roman" w:hAnsi="Times New Roman"/>
                <w:sz w:val="24"/>
                <w:szCs w:val="24"/>
                <w:lang w:val="kk-KZ"/>
              </w:rPr>
              <w:t>3.6Обсуждение результатов исследования</w:t>
            </w:r>
            <w:r w:rsidRPr="0019001A">
              <w:rPr>
                <w:rFonts w:ascii="Times New Roman" w:hAnsi="Times New Roman" w:cs="Times New Roman"/>
                <w:caps/>
                <w:sz w:val="24"/>
                <w:szCs w:val="24"/>
              </w:rPr>
              <w:t>………………………………………</w:t>
            </w:r>
          </w:p>
        </w:tc>
        <w:tc>
          <w:tcPr>
            <w:tcW w:w="850" w:type="dxa"/>
          </w:tcPr>
          <w:p w:rsidR="0019001A" w:rsidRPr="0019001A" w:rsidRDefault="0019001A"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69</w:t>
            </w:r>
          </w:p>
        </w:tc>
      </w:tr>
      <w:tr w:rsidR="0019001A" w:rsidTr="0019001A">
        <w:tc>
          <w:tcPr>
            <w:tcW w:w="8330" w:type="dxa"/>
          </w:tcPr>
          <w:p w:rsidR="0019001A" w:rsidRPr="0019001A" w:rsidRDefault="0019001A" w:rsidP="0019001A">
            <w:pPr>
              <w:spacing w:line="360" w:lineRule="auto"/>
              <w:jc w:val="both"/>
              <w:rPr>
                <w:rFonts w:ascii="Times New Roman" w:hAnsi="Times New Roman" w:cs="Times New Roman"/>
                <w:sz w:val="24"/>
                <w:szCs w:val="24"/>
                <w:lang w:val="kk-KZ"/>
              </w:rPr>
            </w:pPr>
            <w:r w:rsidRPr="0019001A">
              <w:rPr>
                <w:rFonts w:ascii="Times New Roman" w:hAnsi="Times New Roman"/>
                <w:sz w:val="24"/>
                <w:szCs w:val="24"/>
                <w:lang w:val="kk-KZ"/>
              </w:rPr>
              <w:t>ЗАКЛЮЧЕНИЕ</w:t>
            </w:r>
            <w:r w:rsidRPr="0019001A">
              <w:rPr>
                <w:rFonts w:ascii="Times New Roman" w:hAnsi="Times New Roman" w:cs="Times New Roman"/>
                <w:caps/>
                <w:sz w:val="24"/>
                <w:szCs w:val="24"/>
              </w:rPr>
              <w:t>………………………………………………………………………...</w:t>
            </w:r>
          </w:p>
        </w:tc>
        <w:tc>
          <w:tcPr>
            <w:tcW w:w="850" w:type="dxa"/>
          </w:tcPr>
          <w:p w:rsidR="0019001A" w:rsidRPr="0019001A" w:rsidRDefault="0019001A"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77</w:t>
            </w:r>
          </w:p>
        </w:tc>
      </w:tr>
      <w:tr w:rsidR="0019001A" w:rsidTr="0019001A">
        <w:tc>
          <w:tcPr>
            <w:tcW w:w="8330" w:type="dxa"/>
          </w:tcPr>
          <w:p w:rsidR="0019001A" w:rsidRPr="0019001A" w:rsidRDefault="0019001A" w:rsidP="0019001A">
            <w:pPr>
              <w:spacing w:line="360" w:lineRule="auto"/>
              <w:jc w:val="both"/>
              <w:rPr>
                <w:rFonts w:ascii="Times New Roman" w:hAnsi="Times New Roman" w:cs="Times New Roman"/>
                <w:sz w:val="24"/>
                <w:szCs w:val="24"/>
                <w:lang w:val="kk-KZ"/>
              </w:rPr>
            </w:pPr>
            <w:r w:rsidRPr="0019001A">
              <w:rPr>
                <w:rFonts w:ascii="Times New Roman" w:hAnsi="Times New Roman"/>
                <w:sz w:val="24"/>
                <w:szCs w:val="24"/>
                <w:lang w:val="kk-KZ"/>
              </w:rPr>
              <w:t>СПИСОК ИСПОЛЬЗОВАННЫХ ИСТОЧНИКОВ</w:t>
            </w:r>
            <w:r w:rsidRPr="0019001A">
              <w:rPr>
                <w:rFonts w:ascii="Times New Roman" w:hAnsi="Times New Roman" w:cs="Times New Roman"/>
                <w:caps/>
                <w:sz w:val="24"/>
                <w:szCs w:val="24"/>
              </w:rPr>
              <w:t>…………………………………</w:t>
            </w:r>
          </w:p>
        </w:tc>
        <w:tc>
          <w:tcPr>
            <w:tcW w:w="850" w:type="dxa"/>
          </w:tcPr>
          <w:p w:rsidR="0019001A" w:rsidRPr="0019001A" w:rsidRDefault="0019001A"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79</w:t>
            </w:r>
          </w:p>
        </w:tc>
      </w:tr>
      <w:tr w:rsidR="0019001A" w:rsidTr="0019001A">
        <w:tc>
          <w:tcPr>
            <w:tcW w:w="8330" w:type="dxa"/>
          </w:tcPr>
          <w:p w:rsidR="0019001A" w:rsidRPr="0019001A" w:rsidRDefault="0019001A" w:rsidP="00D65FEA">
            <w:pPr>
              <w:pStyle w:val="a3"/>
              <w:spacing w:line="360" w:lineRule="auto"/>
              <w:jc w:val="both"/>
              <w:rPr>
                <w:rFonts w:ascii="Times New Roman" w:hAnsi="Times New Roman"/>
                <w:sz w:val="24"/>
                <w:szCs w:val="24"/>
                <w:lang w:val="kk-KZ"/>
              </w:rPr>
            </w:pPr>
            <w:r w:rsidRPr="0019001A">
              <w:rPr>
                <w:rFonts w:ascii="Times New Roman" w:hAnsi="Times New Roman"/>
                <w:sz w:val="24"/>
                <w:szCs w:val="24"/>
                <w:lang w:val="kk-KZ"/>
              </w:rPr>
              <w:t>ПРИЛОЖЕНИЯ   А</w:t>
            </w:r>
            <w:r w:rsidR="00D65FEA">
              <w:rPr>
                <w:rFonts w:ascii="Times New Roman" w:hAnsi="Times New Roman"/>
                <w:sz w:val="24"/>
                <w:szCs w:val="24"/>
                <w:lang w:val="kk-KZ"/>
              </w:rPr>
              <w:t xml:space="preserve"> -</w:t>
            </w:r>
            <w:r w:rsidR="00D65FEA" w:rsidRPr="00D65FEA">
              <w:rPr>
                <w:rFonts w:ascii="Times New Roman" w:hAnsi="Times New Roman"/>
                <w:bCs/>
                <w:sz w:val="24"/>
                <w:szCs w:val="24"/>
                <w:lang w:val="kk-KZ"/>
              </w:rPr>
              <w:t xml:space="preserve"> Список публикации</w:t>
            </w:r>
            <w:r w:rsidRPr="0019001A">
              <w:rPr>
                <w:rFonts w:ascii="Times New Roman" w:hAnsi="Times New Roman"/>
                <w:caps/>
                <w:sz w:val="24"/>
                <w:szCs w:val="24"/>
              </w:rPr>
              <w:t>…………………………</w:t>
            </w:r>
            <w:r w:rsidR="00D65FEA" w:rsidRPr="0019001A">
              <w:rPr>
                <w:rFonts w:ascii="Times New Roman" w:hAnsi="Times New Roman"/>
                <w:caps/>
                <w:sz w:val="24"/>
                <w:szCs w:val="24"/>
              </w:rPr>
              <w:t>……</w:t>
            </w:r>
            <w:r w:rsidRPr="0019001A">
              <w:rPr>
                <w:rFonts w:ascii="Times New Roman" w:hAnsi="Times New Roman"/>
                <w:caps/>
                <w:sz w:val="24"/>
                <w:szCs w:val="24"/>
              </w:rPr>
              <w:t>…………</w:t>
            </w:r>
          </w:p>
        </w:tc>
        <w:tc>
          <w:tcPr>
            <w:tcW w:w="850" w:type="dxa"/>
          </w:tcPr>
          <w:p w:rsidR="0019001A" w:rsidRPr="0019001A" w:rsidRDefault="0019001A" w:rsidP="002B02C9">
            <w:pPr>
              <w:pStyle w:val="a3"/>
              <w:spacing w:line="360" w:lineRule="auto"/>
              <w:jc w:val="center"/>
              <w:rPr>
                <w:rFonts w:ascii="Times New Roman" w:hAnsi="Times New Roman"/>
                <w:bCs/>
                <w:sz w:val="24"/>
                <w:szCs w:val="24"/>
                <w:lang w:val="kk-KZ"/>
              </w:rPr>
            </w:pPr>
            <w:r w:rsidRPr="0019001A">
              <w:rPr>
                <w:rFonts w:ascii="Times New Roman" w:hAnsi="Times New Roman"/>
                <w:bCs/>
                <w:sz w:val="24"/>
                <w:szCs w:val="24"/>
                <w:lang w:val="kk-KZ"/>
              </w:rPr>
              <w:t>90</w:t>
            </w:r>
          </w:p>
        </w:tc>
      </w:tr>
      <w:tr w:rsidR="00D65FEA" w:rsidTr="0019001A">
        <w:tc>
          <w:tcPr>
            <w:tcW w:w="8330" w:type="dxa"/>
          </w:tcPr>
          <w:p w:rsidR="00D65FEA" w:rsidRPr="00D65FEA" w:rsidRDefault="00D65FEA" w:rsidP="00D65FEA">
            <w:pPr>
              <w:pStyle w:val="a3"/>
              <w:spacing w:line="360" w:lineRule="auto"/>
              <w:jc w:val="both"/>
              <w:rPr>
                <w:rFonts w:ascii="Times New Roman" w:hAnsi="Times New Roman"/>
                <w:sz w:val="24"/>
                <w:szCs w:val="24"/>
              </w:rPr>
            </w:pPr>
            <w:r w:rsidRPr="00D65FEA">
              <w:rPr>
                <w:rFonts w:ascii="Times New Roman" w:hAnsi="Times New Roman"/>
                <w:sz w:val="24"/>
                <w:szCs w:val="24"/>
              </w:rPr>
              <w:t>ПРИЛОЖЕНИЯ Б - Договор с календарным планом</w:t>
            </w:r>
            <w:r w:rsidRPr="0019001A">
              <w:rPr>
                <w:rFonts w:ascii="Times New Roman" w:hAnsi="Times New Roman"/>
                <w:caps/>
                <w:sz w:val="24"/>
                <w:szCs w:val="24"/>
              </w:rPr>
              <w:t>………………………………</w:t>
            </w:r>
            <w:r w:rsidRPr="00D65FEA">
              <w:rPr>
                <w:rFonts w:ascii="Times New Roman" w:hAnsi="Times New Roman"/>
                <w:sz w:val="24"/>
                <w:szCs w:val="24"/>
              </w:rPr>
              <w:t xml:space="preserve"> </w:t>
            </w:r>
          </w:p>
        </w:tc>
        <w:tc>
          <w:tcPr>
            <w:tcW w:w="850" w:type="dxa"/>
          </w:tcPr>
          <w:p w:rsidR="00D65FEA" w:rsidRPr="0019001A" w:rsidRDefault="00D65FEA" w:rsidP="002B02C9">
            <w:pPr>
              <w:pStyle w:val="a3"/>
              <w:spacing w:line="360" w:lineRule="auto"/>
              <w:jc w:val="center"/>
              <w:rPr>
                <w:rFonts w:ascii="Times New Roman" w:hAnsi="Times New Roman"/>
                <w:bCs/>
                <w:sz w:val="24"/>
                <w:szCs w:val="24"/>
                <w:lang w:val="kk-KZ"/>
              </w:rPr>
            </w:pPr>
            <w:r>
              <w:rPr>
                <w:rFonts w:ascii="Times New Roman" w:hAnsi="Times New Roman"/>
                <w:bCs/>
                <w:sz w:val="24"/>
                <w:szCs w:val="24"/>
                <w:lang w:val="kk-KZ"/>
              </w:rPr>
              <w:t>92</w:t>
            </w:r>
          </w:p>
        </w:tc>
      </w:tr>
      <w:tr w:rsidR="00D65FEA" w:rsidTr="0019001A">
        <w:tc>
          <w:tcPr>
            <w:tcW w:w="8330" w:type="dxa"/>
          </w:tcPr>
          <w:p w:rsidR="00D65FEA" w:rsidRPr="00D65FEA" w:rsidRDefault="00D65FEA" w:rsidP="00D65FEA">
            <w:pPr>
              <w:pStyle w:val="a3"/>
              <w:spacing w:line="360" w:lineRule="auto"/>
              <w:jc w:val="both"/>
              <w:rPr>
                <w:rFonts w:ascii="Times New Roman" w:hAnsi="Times New Roman"/>
                <w:sz w:val="24"/>
                <w:szCs w:val="24"/>
              </w:rPr>
            </w:pPr>
            <w:r w:rsidRPr="00D65FEA">
              <w:rPr>
                <w:rFonts w:ascii="Times New Roman" w:hAnsi="Times New Roman"/>
                <w:sz w:val="24"/>
                <w:szCs w:val="24"/>
              </w:rPr>
              <w:t xml:space="preserve">ПРИЛОЖЕНИЯ В - Оттиски статей </w:t>
            </w:r>
            <w:r w:rsidRPr="0019001A">
              <w:rPr>
                <w:rFonts w:ascii="Times New Roman" w:hAnsi="Times New Roman"/>
                <w:caps/>
                <w:sz w:val="24"/>
                <w:szCs w:val="24"/>
              </w:rPr>
              <w:t>…………………………………………………</w:t>
            </w:r>
          </w:p>
        </w:tc>
        <w:tc>
          <w:tcPr>
            <w:tcW w:w="850" w:type="dxa"/>
          </w:tcPr>
          <w:p w:rsidR="00D65FEA" w:rsidRPr="0019001A" w:rsidRDefault="00D65FEA" w:rsidP="002B02C9">
            <w:pPr>
              <w:pStyle w:val="a3"/>
              <w:spacing w:line="360" w:lineRule="auto"/>
              <w:jc w:val="center"/>
              <w:rPr>
                <w:rFonts w:ascii="Times New Roman" w:hAnsi="Times New Roman"/>
                <w:bCs/>
                <w:sz w:val="24"/>
                <w:szCs w:val="24"/>
                <w:lang w:val="kk-KZ"/>
              </w:rPr>
            </w:pPr>
            <w:r>
              <w:rPr>
                <w:rFonts w:ascii="Times New Roman" w:hAnsi="Times New Roman"/>
                <w:bCs/>
                <w:sz w:val="24"/>
                <w:szCs w:val="24"/>
                <w:lang w:val="kk-KZ"/>
              </w:rPr>
              <w:t>100</w:t>
            </w:r>
          </w:p>
        </w:tc>
      </w:tr>
    </w:tbl>
    <w:p w:rsidR="003E1306" w:rsidRPr="00997BCB" w:rsidRDefault="002B02C9" w:rsidP="00D65FEA">
      <w:pPr>
        <w:pStyle w:val="a3"/>
        <w:spacing w:line="360" w:lineRule="auto"/>
        <w:ind w:firstLine="567"/>
        <w:jc w:val="center"/>
        <w:rPr>
          <w:lang w:val="kk-KZ"/>
        </w:rPr>
      </w:pPr>
      <w:r>
        <w:rPr>
          <w:rFonts w:ascii="Times New Roman" w:hAnsi="Times New Roman"/>
          <w:b/>
          <w:bCs/>
          <w:sz w:val="24"/>
          <w:szCs w:val="24"/>
          <w:lang w:val="kk-KZ"/>
        </w:rPr>
        <w:br w:type="textWrapping" w:clear="all"/>
      </w:r>
    </w:p>
    <w:p w:rsidR="004A28E6" w:rsidRPr="00997BCB" w:rsidRDefault="004A28E6" w:rsidP="004A28E6">
      <w:pPr>
        <w:jc w:val="center"/>
        <w:rPr>
          <w:rFonts w:ascii="Times New Roman" w:hAnsi="Times New Roman" w:cs="Times New Roman"/>
          <w:sz w:val="24"/>
          <w:szCs w:val="24"/>
          <w:lang w:val="kk-KZ"/>
        </w:rPr>
      </w:pPr>
    </w:p>
    <w:p w:rsidR="00722BC0" w:rsidRDefault="00722BC0" w:rsidP="004A28E6">
      <w:pPr>
        <w:jc w:val="center"/>
        <w:rPr>
          <w:rFonts w:ascii="Times New Roman" w:hAnsi="Times New Roman" w:cs="Times New Roman"/>
          <w:b/>
          <w:bCs/>
          <w:sz w:val="24"/>
          <w:szCs w:val="24"/>
          <w:lang w:val="kk-KZ"/>
        </w:rPr>
      </w:pPr>
      <w:r w:rsidRPr="00997BCB">
        <w:rPr>
          <w:rFonts w:ascii="Times New Roman" w:hAnsi="Times New Roman" w:cs="Times New Roman"/>
          <w:b/>
          <w:bCs/>
          <w:sz w:val="24"/>
          <w:szCs w:val="24"/>
          <w:lang w:val="kk-KZ"/>
        </w:rPr>
        <w:lastRenderedPageBreak/>
        <w:t>ТЕРМИНЫ И ОПРЕДЕЛЕНИЯ</w:t>
      </w:r>
    </w:p>
    <w:p w:rsidR="002B02C9" w:rsidRPr="00997BCB" w:rsidRDefault="002B02C9" w:rsidP="004A28E6">
      <w:pPr>
        <w:jc w:val="center"/>
        <w:rPr>
          <w:rFonts w:ascii="Times New Roman" w:hAnsi="Times New Roman" w:cs="Times New Roman"/>
          <w:b/>
          <w:bCs/>
          <w:sz w:val="24"/>
          <w:szCs w:val="24"/>
          <w:lang w:val="kk-KZ"/>
        </w:rPr>
      </w:pPr>
    </w:p>
    <w:p w:rsidR="002B02C9" w:rsidRPr="00997BCB" w:rsidRDefault="002B02C9" w:rsidP="00C404C2">
      <w:pPr>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 xml:space="preserve">Адренргическая инервация </w:t>
      </w:r>
      <w:r>
        <w:rPr>
          <w:rFonts w:ascii="Times New Roman" w:hAnsi="Times New Roman" w:cs="Times New Roman"/>
          <w:sz w:val="24"/>
          <w:szCs w:val="24"/>
          <w:lang w:val="kk-KZ"/>
        </w:rPr>
        <w:t xml:space="preserve"> -  симпатическая инервация сосудов и узлов</w:t>
      </w:r>
    </w:p>
    <w:p w:rsidR="002B02C9" w:rsidRPr="00997BCB" w:rsidRDefault="002B02C9" w:rsidP="00C404C2">
      <w:pPr>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Гладкомышечные клетки</w:t>
      </w:r>
      <w:r>
        <w:rPr>
          <w:rFonts w:ascii="Times New Roman" w:hAnsi="Times New Roman" w:cs="Times New Roman"/>
          <w:sz w:val="24"/>
          <w:szCs w:val="24"/>
          <w:lang w:val="kk-KZ"/>
        </w:rPr>
        <w:t xml:space="preserve"> -  мышцы распологющихся в стенках сосудов</w:t>
      </w:r>
    </w:p>
    <w:p w:rsidR="002B02C9" w:rsidRPr="002B02C9" w:rsidRDefault="002B02C9" w:rsidP="00C404C2">
      <w:pPr>
        <w:jc w:val="both"/>
        <w:rPr>
          <w:rFonts w:ascii="Times New Roman" w:hAnsi="Times New Roman" w:cs="Times New Roman"/>
          <w:sz w:val="24"/>
          <w:szCs w:val="24"/>
        </w:rPr>
      </w:pPr>
      <w:r w:rsidRPr="00997BCB">
        <w:rPr>
          <w:rFonts w:ascii="Times New Roman" w:hAnsi="Times New Roman" w:cs="Times New Roman"/>
          <w:sz w:val="24"/>
          <w:szCs w:val="24"/>
          <w:lang w:val="kk-KZ"/>
        </w:rPr>
        <w:t xml:space="preserve">Лекарственные растения </w:t>
      </w:r>
      <w:r>
        <w:rPr>
          <w:rFonts w:ascii="Times New Roman" w:hAnsi="Times New Roman" w:cs="Times New Roman"/>
          <w:sz w:val="24"/>
          <w:szCs w:val="24"/>
          <w:lang w:val="kk-KZ"/>
        </w:rPr>
        <w:t xml:space="preserve"> - растения применениямые </w:t>
      </w:r>
    </w:p>
    <w:p w:rsidR="00D8725A" w:rsidRPr="00997BCB" w:rsidRDefault="00D8725A" w:rsidP="00C404C2">
      <w:pPr>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Лимфатическая система</w:t>
      </w:r>
      <w:r w:rsidR="0019001A">
        <w:rPr>
          <w:rFonts w:ascii="Times New Roman" w:hAnsi="Times New Roman" w:cs="Times New Roman"/>
          <w:sz w:val="24"/>
          <w:szCs w:val="24"/>
          <w:lang w:val="kk-KZ"/>
        </w:rPr>
        <w:t xml:space="preserve"> – подсисема сердечно-сосудистой системы</w:t>
      </w:r>
    </w:p>
    <w:p w:rsidR="00D8725A" w:rsidRPr="00997BCB" w:rsidRDefault="00D8725A" w:rsidP="00C404C2">
      <w:pPr>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Лимфатические узлы</w:t>
      </w:r>
      <w:r w:rsidR="0019001A">
        <w:rPr>
          <w:rFonts w:ascii="Times New Roman" w:hAnsi="Times New Roman" w:cs="Times New Roman"/>
          <w:sz w:val="24"/>
          <w:szCs w:val="24"/>
          <w:lang w:val="kk-KZ"/>
        </w:rPr>
        <w:t xml:space="preserve"> – иммунные органы лимфатический системы</w:t>
      </w:r>
    </w:p>
    <w:p w:rsidR="00D8725A" w:rsidRPr="00997BCB" w:rsidRDefault="00740ED3" w:rsidP="00C404C2">
      <w:pPr>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Л</w:t>
      </w:r>
      <w:r w:rsidR="00D8725A" w:rsidRPr="00997BCB">
        <w:rPr>
          <w:rFonts w:ascii="Times New Roman" w:hAnsi="Times New Roman" w:cs="Times New Roman"/>
          <w:sz w:val="24"/>
          <w:szCs w:val="24"/>
          <w:lang w:val="kk-KZ"/>
        </w:rPr>
        <w:t xml:space="preserve">имфодетоксикация </w:t>
      </w:r>
      <w:r w:rsidR="0019001A">
        <w:rPr>
          <w:rFonts w:ascii="Times New Roman" w:hAnsi="Times New Roman" w:cs="Times New Roman"/>
          <w:sz w:val="24"/>
          <w:szCs w:val="24"/>
          <w:lang w:val="kk-KZ"/>
        </w:rPr>
        <w:t xml:space="preserve"> - очищение лимфы в лимфатических узлах</w:t>
      </w:r>
    </w:p>
    <w:p w:rsidR="002B02C9" w:rsidRPr="00997BCB" w:rsidRDefault="002B02C9" w:rsidP="00C404C2">
      <w:pPr>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 xml:space="preserve">Микроструктура лимфоидный ткани </w:t>
      </w:r>
      <w:r w:rsidR="0019001A">
        <w:rPr>
          <w:rFonts w:ascii="Times New Roman" w:hAnsi="Times New Roman" w:cs="Times New Roman"/>
          <w:sz w:val="24"/>
          <w:szCs w:val="24"/>
          <w:lang w:val="kk-KZ"/>
        </w:rPr>
        <w:t xml:space="preserve"> - структуры внутри лимфатических узлов</w:t>
      </w:r>
    </w:p>
    <w:p w:rsidR="002B02C9" w:rsidRPr="00997BCB" w:rsidRDefault="002B02C9" w:rsidP="00C404C2">
      <w:pPr>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 xml:space="preserve">Поздний онтогенез </w:t>
      </w:r>
      <w:r w:rsidR="0019001A">
        <w:rPr>
          <w:rFonts w:ascii="Times New Roman" w:hAnsi="Times New Roman" w:cs="Times New Roman"/>
          <w:sz w:val="24"/>
          <w:szCs w:val="24"/>
          <w:lang w:val="kk-KZ"/>
        </w:rPr>
        <w:t xml:space="preserve"> - развития после рождения организма</w:t>
      </w:r>
    </w:p>
    <w:p w:rsidR="002B02C9" w:rsidRPr="00997BCB" w:rsidRDefault="002B02C9" w:rsidP="00C404C2">
      <w:pPr>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Постнатальный онтогенез</w:t>
      </w:r>
      <w:r w:rsidR="0019001A">
        <w:rPr>
          <w:rFonts w:ascii="Times New Roman" w:hAnsi="Times New Roman" w:cs="Times New Roman"/>
          <w:sz w:val="24"/>
          <w:szCs w:val="24"/>
          <w:lang w:val="kk-KZ"/>
        </w:rPr>
        <w:t xml:space="preserve"> – функцирование организма в старости</w:t>
      </w:r>
    </w:p>
    <w:p w:rsidR="002B02C9" w:rsidRPr="00997BCB" w:rsidRDefault="002B02C9" w:rsidP="00C404C2">
      <w:pPr>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Скрининговые исследования</w:t>
      </w:r>
      <w:r w:rsidR="0019001A">
        <w:rPr>
          <w:rFonts w:ascii="Times New Roman" w:hAnsi="Times New Roman" w:cs="Times New Roman"/>
          <w:sz w:val="24"/>
          <w:szCs w:val="24"/>
          <w:lang w:val="kk-KZ"/>
        </w:rPr>
        <w:t xml:space="preserve"> – исслелования выявляющие те или иные изменения </w:t>
      </w:r>
      <w:r w:rsidR="00C404C2">
        <w:rPr>
          <w:rFonts w:ascii="Times New Roman" w:hAnsi="Times New Roman" w:cs="Times New Roman"/>
          <w:sz w:val="24"/>
          <w:szCs w:val="24"/>
          <w:lang w:val="kk-KZ"/>
        </w:rPr>
        <w:t xml:space="preserve">в </w:t>
      </w:r>
      <w:r w:rsidR="0019001A">
        <w:rPr>
          <w:rFonts w:ascii="Times New Roman" w:hAnsi="Times New Roman" w:cs="Times New Roman"/>
          <w:sz w:val="24"/>
          <w:szCs w:val="24"/>
          <w:lang w:val="kk-KZ"/>
        </w:rPr>
        <w:t>организм</w:t>
      </w:r>
      <w:r w:rsidR="00C404C2">
        <w:rPr>
          <w:rFonts w:ascii="Times New Roman" w:hAnsi="Times New Roman" w:cs="Times New Roman"/>
          <w:sz w:val="24"/>
          <w:szCs w:val="24"/>
          <w:lang w:val="kk-KZ"/>
        </w:rPr>
        <w:t>е</w:t>
      </w:r>
    </w:p>
    <w:p w:rsidR="002B02C9" w:rsidRPr="00997BCB" w:rsidRDefault="002B02C9" w:rsidP="00C404C2">
      <w:pPr>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Старческие изменения</w:t>
      </w:r>
      <w:r w:rsidR="00C404C2">
        <w:rPr>
          <w:rFonts w:ascii="Times New Roman" w:hAnsi="Times New Roman" w:cs="Times New Roman"/>
          <w:sz w:val="24"/>
          <w:szCs w:val="24"/>
          <w:lang w:val="kk-KZ"/>
        </w:rPr>
        <w:t xml:space="preserve"> – изменения в организме в позднем отногенезе</w:t>
      </w:r>
    </w:p>
    <w:p w:rsidR="00740ED3" w:rsidRPr="00997BCB" w:rsidRDefault="00740ED3" w:rsidP="00C404C2">
      <w:pPr>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 xml:space="preserve">Спонтанные сокращения </w:t>
      </w:r>
      <w:r w:rsidR="00C404C2">
        <w:rPr>
          <w:rFonts w:ascii="Times New Roman" w:hAnsi="Times New Roman" w:cs="Times New Roman"/>
          <w:sz w:val="24"/>
          <w:szCs w:val="24"/>
          <w:lang w:val="kk-KZ"/>
        </w:rPr>
        <w:t xml:space="preserve"> - сокращения сосудов и узлов без участия нервные системы</w:t>
      </w:r>
    </w:p>
    <w:p w:rsidR="002B02C9" w:rsidRPr="00997BCB" w:rsidRDefault="002B02C9" w:rsidP="00C404C2">
      <w:pPr>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 xml:space="preserve">Фитокомпазиция </w:t>
      </w:r>
      <w:r w:rsidR="00C404C2">
        <w:rPr>
          <w:rFonts w:ascii="Times New Roman" w:hAnsi="Times New Roman" w:cs="Times New Roman"/>
          <w:sz w:val="24"/>
          <w:szCs w:val="24"/>
          <w:lang w:val="kk-KZ"/>
        </w:rPr>
        <w:t>– несколько лекарственных растений</w:t>
      </w:r>
    </w:p>
    <w:p w:rsidR="00740ED3" w:rsidRPr="00997BCB" w:rsidRDefault="00740ED3" w:rsidP="00C404C2">
      <w:pPr>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 xml:space="preserve">Эндоэкологическая реабилитация </w:t>
      </w:r>
      <w:r w:rsidR="00C404C2">
        <w:rPr>
          <w:rFonts w:ascii="Times New Roman" w:hAnsi="Times New Roman" w:cs="Times New Roman"/>
          <w:sz w:val="24"/>
          <w:szCs w:val="24"/>
          <w:lang w:val="kk-KZ"/>
        </w:rPr>
        <w:t xml:space="preserve"> - восстановление функции после действия лекарственных растений и других природных факторов</w:t>
      </w:r>
    </w:p>
    <w:p w:rsidR="00740ED3" w:rsidRPr="00997BCB" w:rsidRDefault="00740ED3" w:rsidP="00D8725A">
      <w:pPr>
        <w:jc w:val="both"/>
        <w:rPr>
          <w:rFonts w:ascii="Times New Roman" w:hAnsi="Times New Roman" w:cs="Times New Roman"/>
          <w:sz w:val="24"/>
          <w:szCs w:val="24"/>
          <w:lang w:val="kk-KZ"/>
        </w:rPr>
      </w:pPr>
    </w:p>
    <w:p w:rsidR="00722BC0" w:rsidRPr="00997BCB" w:rsidRDefault="00722BC0" w:rsidP="004A28E6">
      <w:pPr>
        <w:jc w:val="center"/>
        <w:rPr>
          <w:rFonts w:ascii="Times New Roman" w:hAnsi="Times New Roman" w:cs="Times New Roman"/>
          <w:sz w:val="24"/>
          <w:szCs w:val="24"/>
          <w:lang w:val="kk-KZ"/>
        </w:rPr>
      </w:pPr>
    </w:p>
    <w:p w:rsidR="00722BC0" w:rsidRPr="00997BCB" w:rsidRDefault="00722BC0" w:rsidP="0056337B">
      <w:pPr>
        <w:jc w:val="both"/>
        <w:rPr>
          <w:rFonts w:ascii="Times New Roman" w:hAnsi="Times New Roman" w:cs="Times New Roman"/>
          <w:sz w:val="24"/>
          <w:szCs w:val="24"/>
          <w:lang w:val="kk-KZ"/>
        </w:rPr>
      </w:pPr>
    </w:p>
    <w:p w:rsidR="00722BC0" w:rsidRPr="00997BCB" w:rsidRDefault="00722BC0" w:rsidP="004A28E6">
      <w:pPr>
        <w:jc w:val="center"/>
        <w:rPr>
          <w:rFonts w:ascii="Times New Roman" w:hAnsi="Times New Roman" w:cs="Times New Roman"/>
          <w:sz w:val="24"/>
          <w:szCs w:val="24"/>
          <w:lang w:val="kk-KZ"/>
        </w:rPr>
      </w:pPr>
    </w:p>
    <w:p w:rsidR="00722BC0" w:rsidRPr="00997BCB" w:rsidRDefault="00722BC0" w:rsidP="004A28E6">
      <w:pPr>
        <w:jc w:val="center"/>
        <w:rPr>
          <w:rFonts w:ascii="Times New Roman" w:hAnsi="Times New Roman" w:cs="Times New Roman"/>
          <w:sz w:val="24"/>
          <w:szCs w:val="24"/>
          <w:lang w:val="kk-KZ"/>
        </w:rPr>
      </w:pPr>
    </w:p>
    <w:p w:rsidR="00722BC0" w:rsidRPr="00997BCB" w:rsidRDefault="00722BC0" w:rsidP="004A28E6">
      <w:pPr>
        <w:jc w:val="center"/>
        <w:rPr>
          <w:rFonts w:ascii="Times New Roman" w:hAnsi="Times New Roman" w:cs="Times New Roman"/>
          <w:sz w:val="24"/>
          <w:szCs w:val="24"/>
          <w:lang w:val="kk-KZ"/>
        </w:rPr>
      </w:pPr>
    </w:p>
    <w:p w:rsidR="00722BC0" w:rsidRPr="00997BCB" w:rsidRDefault="00722BC0" w:rsidP="004A28E6">
      <w:pPr>
        <w:jc w:val="center"/>
        <w:rPr>
          <w:rFonts w:ascii="Times New Roman" w:hAnsi="Times New Roman" w:cs="Times New Roman"/>
          <w:sz w:val="24"/>
          <w:szCs w:val="24"/>
          <w:lang w:val="kk-KZ"/>
        </w:rPr>
      </w:pPr>
    </w:p>
    <w:p w:rsidR="00722BC0" w:rsidRPr="00997BCB" w:rsidRDefault="00722BC0" w:rsidP="004A28E6">
      <w:pPr>
        <w:jc w:val="center"/>
        <w:rPr>
          <w:rFonts w:ascii="Times New Roman" w:hAnsi="Times New Roman" w:cs="Times New Roman"/>
          <w:sz w:val="24"/>
          <w:szCs w:val="24"/>
          <w:lang w:val="kk-KZ"/>
        </w:rPr>
      </w:pPr>
    </w:p>
    <w:p w:rsidR="00722BC0" w:rsidRPr="00997BCB" w:rsidRDefault="00722BC0" w:rsidP="004A28E6">
      <w:pPr>
        <w:jc w:val="center"/>
        <w:rPr>
          <w:rFonts w:ascii="Times New Roman" w:hAnsi="Times New Roman" w:cs="Times New Roman"/>
          <w:sz w:val="24"/>
          <w:szCs w:val="24"/>
          <w:lang w:val="kk-KZ"/>
        </w:rPr>
      </w:pPr>
    </w:p>
    <w:p w:rsidR="00722BC0" w:rsidRPr="00997BCB" w:rsidRDefault="00722BC0" w:rsidP="004A28E6">
      <w:pPr>
        <w:jc w:val="center"/>
        <w:rPr>
          <w:rFonts w:ascii="Times New Roman" w:hAnsi="Times New Roman" w:cs="Times New Roman"/>
          <w:sz w:val="24"/>
          <w:szCs w:val="24"/>
          <w:lang w:val="kk-KZ"/>
        </w:rPr>
      </w:pPr>
    </w:p>
    <w:p w:rsidR="00722BC0" w:rsidRPr="00997BCB" w:rsidRDefault="00722BC0" w:rsidP="004A28E6">
      <w:pPr>
        <w:jc w:val="center"/>
        <w:rPr>
          <w:rFonts w:ascii="Times New Roman" w:hAnsi="Times New Roman" w:cs="Times New Roman"/>
          <w:sz w:val="24"/>
          <w:szCs w:val="24"/>
          <w:lang w:val="kk-KZ"/>
        </w:rPr>
      </w:pPr>
    </w:p>
    <w:p w:rsidR="00356550" w:rsidRDefault="004A28E6" w:rsidP="004A28E6">
      <w:pPr>
        <w:jc w:val="center"/>
        <w:rPr>
          <w:rFonts w:ascii="Times New Roman" w:hAnsi="Times New Roman" w:cs="Times New Roman"/>
          <w:b/>
          <w:bCs/>
          <w:sz w:val="24"/>
          <w:szCs w:val="24"/>
          <w:lang w:val="kk-KZ"/>
        </w:rPr>
      </w:pPr>
      <w:r w:rsidRPr="00997BCB">
        <w:rPr>
          <w:rFonts w:ascii="Times New Roman" w:hAnsi="Times New Roman" w:cs="Times New Roman"/>
          <w:b/>
          <w:bCs/>
          <w:sz w:val="24"/>
          <w:szCs w:val="24"/>
          <w:lang w:val="kk-KZ"/>
        </w:rPr>
        <w:lastRenderedPageBreak/>
        <w:t>ПЕРЕЧЕНЬ СОКРАЩЕНИЙ И ОБАЗНАЧЕНИЙ</w:t>
      </w:r>
    </w:p>
    <w:p w:rsidR="002B02C9" w:rsidRPr="00997BCB" w:rsidRDefault="002B02C9" w:rsidP="004A28E6">
      <w:pPr>
        <w:jc w:val="center"/>
        <w:rPr>
          <w:rFonts w:ascii="Times New Roman" w:hAnsi="Times New Roman" w:cs="Times New Roman"/>
          <w:b/>
          <w:bCs/>
          <w:sz w:val="24"/>
          <w:szCs w:val="24"/>
          <w:lang w:val="kk-KZ"/>
        </w:rPr>
      </w:pPr>
    </w:p>
    <w:p w:rsidR="004A28E6" w:rsidRPr="00997BCB" w:rsidRDefault="004A28E6" w:rsidP="0018208A">
      <w:pPr>
        <w:rPr>
          <w:rFonts w:ascii="Times New Roman" w:hAnsi="Times New Roman" w:cs="Times New Roman"/>
          <w:sz w:val="24"/>
          <w:szCs w:val="24"/>
          <w:lang w:val="kk-KZ"/>
        </w:rPr>
      </w:pPr>
      <w:r w:rsidRPr="00997BCB">
        <w:rPr>
          <w:rFonts w:ascii="Times New Roman" w:hAnsi="Times New Roman" w:cs="Times New Roman"/>
          <w:sz w:val="24"/>
          <w:szCs w:val="24"/>
          <w:lang w:val="kk-KZ"/>
        </w:rPr>
        <w:t>АД</w:t>
      </w:r>
      <w:r w:rsidR="00C404C2">
        <w:rPr>
          <w:rFonts w:ascii="Times New Roman" w:hAnsi="Times New Roman" w:cs="Times New Roman"/>
          <w:sz w:val="24"/>
          <w:szCs w:val="24"/>
          <w:lang w:val="kk-KZ"/>
        </w:rPr>
        <w:t xml:space="preserve"> </w:t>
      </w:r>
      <w:r w:rsidRPr="00997BCB">
        <w:rPr>
          <w:rFonts w:ascii="Times New Roman" w:hAnsi="Times New Roman" w:cs="Times New Roman"/>
          <w:sz w:val="24"/>
          <w:szCs w:val="24"/>
          <w:lang w:val="kk-KZ"/>
        </w:rPr>
        <w:t xml:space="preserve">- </w:t>
      </w:r>
      <w:r w:rsidRPr="00997BCB">
        <w:rPr>
          <w:rFonts w:ascii="Times New Roman" w:hAnsi="Times New Roman" w:cs="Times New Roman"/>
          <w:sz w:val="24"/>
          <w:szCs w:val="24"/>
        </w:rPr>
        <w:t>Артериальное давление</w:t>
      </w:r>
    </w:p>
    <w:p w:rsidR="00C404C2" w:rsidRPr="00997BCB" w:rsidRDefault="00C404C2" w:rsidP="00C404C2">
      <w:pPr>
        <w:rPr>
          <w:rFonts w:ascii="Times New Roman" w:hAnsi="Times New Roman" w:cs="Times New Roman"/>
          <w:sz w:val="24"/>
          <w:szCs w:val="24"/>
          <w:lang w:val="kk-KZ"/>
        </w:rPr>
      </w:pPr>
      <w:r w:rsidRPr="00997BCB">
        <w:rPr>
          <w:rFonts w:ascii="Times New Roman" w:hAnsi="Times New Roman" w:cs="Times New Roman"/>
          <w:sz w:val="24"/>
          <w:szCs w:val="24"/>
          <w:lang w:val="kk-KZ"/>
        </w:rPr>
        <w:t xml:space="preserve">АлАТ- </w:t>
      </w:r>
      <w:r w:rsidRPr="00997BCB">
        <w:rPr>
          <w:rFonts w:ascii="Times New Roman" w:hAnsi="Times New Roman" w:cs="Times New Roman"/>
          <w:sz w:val="24"/>
          <w:szCs w:val="24"/>
        </w:rPr>
        <w:t>Аланинаминотрансфераза</w:t>
      </w:r>
    </w:p>
    <w:p w:rsidR="00C404C2" w:rsidRPr="00997BCB" w:rsidRDefault="00C404C2" w:rsidP="00C404C2">
      <w:pPr>
        <w:rPr>
          <w:rFonts w:ascii="Times New Roman" w:hAnsi="Times New Roman" w:cs="Times New Roman"/>
          <w:sz w:val="24"/>
          <w:szCs w:val="24"/>
          <w:lang w:val="kk-KZ"/>
        </w:rPr>
      </w:pPr>
      <w:r w:rsidRPr="00997BCB">
        <w:rPr>
          <w:rFonts w:ascii="Times New Roman" w:hAnsi="Times New Roman" w:cs="Times New Roman"/>
          <w:sz w:val="24"/>
          <w:szCs w:val="24"/>
          <w:lang w:val="kk-KZ"/>
        </w:rPr>
        <w:t>АсАТ -</w:t>
      </w:r>
      <w:r w:rsidRPr="00997BCB">
        <w:rPr>
          <w:rFonts w:ascii="Times New Roman" w:hAnsi="Times New Roman" w:cs="Times New Roman"/>
          <w:sz w:val="24"/>
          <w:szCs w:val="24"/>
        </w:rPr>
        <w:t>Аспартатаминотрансфераза</w:t>
      </w:r>
    </w:p>
    <w:p w:rsidR="00C404C2" w:rsidRPr="00997BCB" w:rsidRDefault="00C404C2" w:rsidP="00C404C2">
      <w:pPr>
        <w:rPr>
          <w:rFonts w:ascii="Times New Roman" w:hAnsi="Times New Roman" w:cs="Times New Roman"/>
          <w:bCs/>
          <w:sz w:val="24"/>
          <w:szCs w:val="24"/>
          <w:lang w:val="kk-KZ"/>
        </w:rPr>
      </w:pPr>
      <w:r w:rsidRPr="00997BCB">
        <w:rPr>
          <w:rStyle w:val="af9"/>
          <w:rFonts w:ascii="Times New Roman" w:hAnsi="Times New Roman" w:cs="Times New Roman"/>
          <w:b w:val="0"/>
          <w:sz w:val="24"/>
          <w:szCs w:val="24"/>
          <w:lang w:val="kk-KZ"/>
        </w:rPr>
        <w:t xml:space="preserve">БА- </w:t>
      </w:r>
      <w:r w:rsidRPr="00997BCB">
        <w:rPr>
          <w:rFonts w:ascii="Times New Roman" w:hAnsi="Times New Roman" w:cs="Times New Roman"/>
          <w:sz w:val="24"/>
          <w:szCs w:val="24"/>
          <w:lang w:val="kk-KZ"/>
        </w:rPr>
        <w:t>Боярышник алма-атинский</w:t>
      </w:r>
    </w:p>
    <w:p w:rsidR="00C404C2" w:rsidRPr="00997BCB" w:rsidRDefault="00C404C2" w:rsidP="00C404C2">
      <w:pPr>
        <w:rPr>
          <w:rFonts w:ascii="Times New Roman" w:hAnsi="Times New Roman" w:cs="Times New Roman"/>
          <w:bCs/>
          <w:sz w:val="24"/>
          <w:szCs w:val="24"/>
          <w:lang w:val="kk-KZ"/>
        </w:rPr>
      </w:pPr>
      <w:r w:rsidRPr="00997BCB">
        <w:rPr>
          <w:rFonts w:ascii="Times New Roman" w:hAnsi="Times New Roman" w:cs="Times New Roman"/>
          <w:bCs/>
          <w:sz w:val="24"/>
          <w:szCs w:val="24"/>
          <w:lang w:val="kk-KZ"/>
        </w:rPr>
        <w:t>БТ - Бада́н толстоли́стный</w:t>
      </w:r>
    </w:p>
    <w:p w:rsidR="00C404C2" w:rsidRPr="00997BCB" w:rsidRDefault="00C404C2" w:rsidP="00C404C2">
      <w:pPr>
        <w:rPr>
          <w:rFonts w:ascii="Times New Roman" w:hAnsi="Times New Roman" w:cs="Times New Roman"/>
          <w:sz w:val="24"/>
          <w:szCs w:val="24"/>
          <w:lang w:val="kk-KZ"/>
        </w:rPr>
      </w:pPr>
      <w:r w:rsidRPr="00997BCB">
        <w:rPr>
          <w:rFonts w:ascii="Times New Roman" w:hAnsi="Times New Roman" w:cs="Times New Roman"/>
          <w:sz w:val="24"/>
          <w:szCs w:val="24"/>
          <w:lang w:val="kk-KZ"/>
        </w:rPr>
        <w:t xml:space="preserve">ГЛП - </w:t>
      </w:r>
      <w:r w:rsidRPr="00997BCB">
        <w:rPr>
          <w:rFonts w:ascii="Times New Roman" w:hAnsi="Times New Roman" w:cs="Times New Roman"/>
          <w:sz w:val="24"/>
          <w:szCs w:val="24"/>
        </w:rPr>
        <w:t>Грудной лимфатический проток</w:t>
      </w:r>
    </w:p>
    <w:p w:rsidR="004A28E6" w:rsidRPr="00997BCB" w:rsidRDefault="004A28E6" w:rsidP="0018208A">
      <w:pPr>
        <w:rPr>
          <w:rFonts w:ascii="Times New Roman" w:hAnsi="Times New Roman" w:cs="Times New Roman"/>
          <w:sz w:val="24"/>
          <w:szCs w:val="24"/>
          <w:lang w:val="kk-KZ"/>
        </w:rPr>
      </w:pPr>
      <w:r w:rsidRPr="00997BCB">
        <w:rPr>
          <w:rFonts w:ascii="Times New Roman" w:hAnsi="Times New Roman" w:cs="Times New Roman"/>
          <w:sz w:val="24"/>
          <w:szCs w:val="24"/>
          <w:lang w:val="kk-KZ"/>
        </w:rPr>
        <w:t>ИЖ – интерстициальная жидкость</w:t>
      </w:r>
    </w:p>
    <w:p w:rsidR="00C404C2" w:rsidRPr="00997BCB" w:rsidRDefault="00C404C2" w:rsidP="00C404C2">
      <w:pPr>
        <w:rPr>
          <w:rStyle w:val="af9"/>
          <w:rFonts w:ascii="Times New Roman" w:hAnsi="Times New Roman" w:cs="Times New Roman"/>
          <w:b w:val="0"/>
          <w:sz w:val="24"/>
          <w:szCs w:val="24"/>
          <w:lang w:val="kk-KZ"/>
        </w:rPr>
      </w:pPr>
      <w:r w:rsidRPr="00997BCB">
        <w:rPr>
          <w:rStyle w:val="af9"/>
          <w:rFonts w:ascii="Times New Roman" w:hAnsi="Times New Roman" w:cs="Times New Roman"/>
          <w:b w:val="0"/>
          <w:sz w:val="24"/>
          <w:szCs w:val="24"/>
          <w:lang w:val="kk-KZ"/>
        </w:rPr>
        <w:t>ЗБ- Зизифора бунге</w:t>
      </w:r>
    </w:p>
    <w:p w:rsidR="00C404C2" w:rsidRPr="00997BCB" w:rsidRDefault="00C404C2" w:rsidP="00C404C2">
      <w:pPr>
        <w:rPr>
          <w:rFonts w:ascii="Times New Roman" w:hAnsi="Times New Roman" w:cs="Times New Roman"/>
          <w:bCs/>
          <w:sz w:val="24"/>
          <w:szCs w:val="24"/>
          <w:lang w:val="kk-KZ"/>
        </w:rPr>
      </w:pPr>
      <w:r w:rsidRPr="00997BCB">
        <w:rPr>
          <w:rFonts w:ascii="Times New Roman" w:hAnsi="Times New Roman" w:cs="Times New Roman"/>
          <w:bCs/>
          <w:sz w:val="24"/>
          <w:szCs w:val="24"/>
          <w:lang w:val="kk-KZ"/>
        </w:rPr>
        <w:t>ЗО-Зверобо́й обыкнове́нный</w:t>
      </w:r>
    </w:p>
    <w:p w:rsidR="00C404C2" w:rsidRPr="00997BCB" w:rsidRDefault="00C404C2" w:rsidP="00C404C2">
      <w:pPr>
        <w:rPr>
          <w:rFonts w:ascii="Times New Roman" w:hAnsi="Times New Roman" w:cs="Times New Roman"/>
          <w:bCs/>
          <w:sz w:val="24"/>
          <w:szCs w:val="24"/>
          <w:lang w:val="kk-KZ"/>
        </w:rPr>
      </w:pPr>
      <w:r w:rsidRPr="00997BCB">
        <w:rPr>
          <w:rFonts w:ascii="Times New Roman" w:hAnsi="Times New Roman" w:cs="Times New Roman"/>
          <w:bCs/>
          <w:sz w:val="24"/>
          <w:szCs w:val="24"/>
          <w:lang w:val="kk-KZ"/>
        </w:rPr>
        <w:t>К -</w:t>
      </w:r>
      <w:r>
        <w:rPr>
          <w:rFonts w:ascii="Times New Roman" w:hAnsi="Times New Roman" w:cs="Times New Roman"/>
          <w:bCs/>
          <w:sz w:val="24"/>
          <w:szCs w:val="24"/>
          <w:lang w:val="kk-KZ"/>
        </w:rPr>
        <w:t xml:space="preserve"> </w:t>
      </w:r>
      <w:r w:rsidRPr="00997BCB">
        <w:rPr>
          <w:rFonts w:ascii="Times New Roman" w:hAnsi="Times New Roman" w:cs="Times New Roman"/>
          <w:bCs/>
          <w:sz w:val="24"/>
          <w:szCs w:val="24"/>
          <w:lang w:val="kk-KZ"/>
        </w:rPr>
        <w:t xml:space="preserve">Копе́ечник </w:t>
      </w:r>
    </w:p>
    <w:p w:rsidR="00C404C2" w:rsidRPr="00997BCB" w:rsidRDefault="00C404C2" w:rsidP="00C404C2">
      <w:pPr>
        <w:rPr>
          <w:rFonts w:ascii="Times New Roman" w:hAnsi="Times New Roman" w:cs="Times New Roman"/>
          <w:bCs/>
          <w:sz w:val="24"/>
          <w:szCs w:val="24"/>
          <w:lang w:val="kk-KZ"/>
        </w:rPr>
      </w:pPr>
      <w:r w:rsidRPr="00997BCB">
        <w:rPr>
          <w:rFonts w:ascii="Times New Roman" w:hAnsi="Times New Roman" w:cs="Times New Roman"/>
          <w:bCs/>
          <w:sz w:val="24"/>
          <w:szCs w:val="24"/>
          <w:lang w:val="kk-KZ"/>
        </w:rPr>
        <w:t xml:space="preserve">ЧСС – </w:t>
      </w:r>
      <w:r w:rsidRPr="00C404C2">
        <w:rPr>
          <w:rFonts w:ascii="Times New Roman" w:hAnsi="Times New Roman" w:cs="Times New Roman"/>
          <w:bCs/>
          <w:sz w:val="24"/>
          <w:szCs w:val="24"/>
          <w:lang w:val="kk-KZ"/>
        </w:rPr>
        <w:t xml:space="preserve">Частота́серде́чныхсокраще́ний </w:t>
      </w:r>
    </w:p>
    <w:p w:rsidR="004A28E6" w:rsidRPr="00997BCB" w:rsidRDefault="004A28E6" w:rsidP="0018208A">
      <w:pPr>
        <w:rPr>
          <w:rFonts w:ascii="Times New Roman" w:hAnsi="Times New Roman" w:cs="Times New Roman"/>
          <w:bCs/>
          <w:sz w:val="24"/>
          <w:szCs w:val="24"/>
          <w:lang w:val="kk-KZ"/>
        </w:rPr>
      </w:pPr>
      <w:r w:rsidRPr="00997BCB">
        <w:rPr>
          <w:rFonts w:ascii="Times New Roman" w:hAnsi="Times New Roman" w:cs="Times New Roman"/>
          <w:bCs/>
          <w:sz w:val="24"/>
          <w:szCs w:val="24"/>
          <w:lang w:val="kk-KZ"/>
        </w:rPr>
        <w:t>ЭП - Эхина́цея пурпу́рная</w:t>
      </w:r>
    </w:p>
    <w:p w:rsidR="00356550" w:rsidRPr="00997BCB" w:rsidRDefault="00356550">
      <w:pPr>
        <w:rPr>
          <w:lang w:val="kk-KZ"/>
        </w:rPr>
      </w:pPr>
    </w:p>
    <w:p w:rsidR="004A28E6" w:rsidRPr="00997BCB" w:rsidRDefault="004A28E6" w:rsidP="004A28E6">
      <w:pPr>
        <w:pStyle w:val="a3"/>
        <w:spacing w:line="360" w:lineRule="auto"/>
        <w:ind w:firstLine="567"/>
        <w:jc w:val="center"/>
        <w:rPr>
          <w:rFonts w:ascii="Times New Roman" w:hAnsi="Times New Roman"/>
          <w:sz w:val="24"/>
          <w:szCs w:val="24"/>
          <w:lang w:val="kk-KZ"/>
        </w:rPr>
      </w:pPr>
    </w:p>
    <w:p w:rsidR="004A28E6" w:rsidRPr="00997BCB" w:rsidRDefault="004A28E6" w:rsidP="004A28E6">
      <w:pPr>
        <w:pStyle w:val="a3"/>
        <w:spacing w:line="360" w:lineRule="auto"/>
        <w:ind w:firstLine="567"/>
        <w:jc w:val="center"/>
        <w:rPr>
          <w:rFonts w:ascii="Times New Roman" w:hAnsi="Times New Roman"/>
          <w:sz w:val="24"/>
          <w:szCs w:val="24"/>
          <w:lang w:val="kk-KZ"/>
        </w:rPr>
      </w:pPr>
    </w:p>
    <w:p w:rsidR="004A28E6" w:rsidRPr="00997BCB" w:rsidRDefault="004A28E6" w:rsidP="004A28E6">
      <w:pPr>
        <w:pStyle w:val="a3"/>
        <w:spacing w:line="360" w:lineRule="auto"/>
        <w:ind w:firstLine="567"/>
        <w:jc w:val="center"/>
        <w:rPr>
          <w:rFonts w:ascii="Times New Roman" w:hAnsi="Times New Roman"/>
          <w:sz w:val="24"/>
          <w:szCs w:val="24"/>
          <w:lang w:val="kk-KZ"/>
        </w:rPr>
      </w:pPr>
    </w:p>
    <w:p w:rsidR="004A28E6" w:rsidRPr="00997BCB" w:rsidRDefault="004A28E6" w:rsidP="004A28E6">
      <w:pPr>
        <w:pStyle w:val="a3"/>
        <w:spacing w:line="360" w:lineRule="auto"/>
        <w:ind w:firstLine="567"/>
        <w:jc w:val="center"/>
        <w:rPr>
          <w:rFonts w:ascii="Times New Roman" w:hAnsi="Times New Roman"/>
          <w:sz w:val="24"/>
          <w:szCs w:val="24"/>
          <w:lang w:val="kk-KZ"/>
        </w:rPr>
      </w:pPr>
    </w:p>
    <w:p w:rsidR="004A28E6" w:rsidRPr="00997BCB" w:rsidRDefault="004A28E6" w:rsidP="004A28E6">
      <w:pPr>
        <w:pStyle w:val="a3"/>
        <w:spacing w:line="360" w:lineRule="auto"/>
        <w:ind w:firstLine="567"/>
        <w:jc w:val="center"/>
        <w:rPr>
          <w:rFonts w:ascii="Times New Roman" w:hAnsi="Times New Roman"/>
          <w:sz w:val="24"/>
          <w:szCs w:val="24"/>
          <w:lang w:val="kk-KZ"/>
        </w:rPr>
      </w:pPr>
    </w:p>
    <w:p w:rsidR="004A28E6" w:rsidRPr="00997BCB" w:rsidRDefault="004A28E6" w:rsidP="004A28E6">
      <w:pPr>
        <w:pStyle w:val="a3"/>
        <w:spacing w:line="360" w:lineRule="auto"/>
        <w:ind w:firstLine="567"/>
        <w:jc w:val="center"/>
        <w:rPr>
          <w:rFonts w:ascii="Times New Roman" w:hAnsi="Times New Roman"/>
          <w:sz w:val="24"/>
          <w:szCs w:val="24"/>
          <w:lang w:val="kk-KZ"/>
        </w:rPr>
      </w:pPr>
    </w:p>
    <w:p w:rsidR="004A28E6" w:rsidRPr="00997BCB" w:rsidRDefault="004A28E6" w:rsidP="004A28E6">
      <w:pPr>
        <w:pStyle w:val="a3"/>
        <w:spacing w:line="360" w:lineRule="auto"/>
        <w:ind w:firstLine="567"/>
        <w:jc w:val="center"/>
        <w:rPr>
          <w:rFonts w:ascii="Times New Roman" w:hAnsi="Times New Roman"/>
          <w:sz w:val="24"/>
          <w:szCs w:val="24"/>
          <w:lang w:val="kk-KZ"/>
        </w:rPr>
      </w:pPr>
    </w:p>
    <w:p w:rsidR="004A28E6" w:rsidRPr="00997BCB" w:rsidRDefault="004A28E6" w:rsidP="004A28E6">
      <w:pPr>
        <w:pStyle w:val="a3"/>
        <w:spacing w:line="360" w:lineRule="auto"/>
        <w:ind w:firstLine="567"/>
        <w:jc w:val="center"/>
        <w:rPr>
          <w:rFonts w:ascii="Times New Roman" w:hAnsi="Times New Roman"/>
          <w:sz w:val="24"/>
          <w:szCs w:val="24"/>
          <w:lang w:val="kk-KZ"/>
        </w:rPr>
      </w:pPr>
    </w:p>
    <w:p w:rsidR="004A28E6" w:rsidRPr="00997BCB" w:rsidRDefault="004A28E6" w:rsidP="004A28E6">
      <w:pPr>
        <w:pStyle w:val="a3"/>
        <w:spacing w:line="360" w:lineRule="auto"/>
        <w:ind w:firstLine="567"/>
        <w:jc w:val="center"/>
        <w:rPr>
          <w:rFonts w:ascii="Times New Roman" w:hAnsi="Times New Roman"/>
          <w:sz w:val="24"/>
          <w:szCs w:val="24"/>
          <w:lang w:val="kk-KZ"/>
        </w:rPr>
      </w:pPr>
    </w:p>
    <w:p w:rsidR="004A28E6" w:rsidRPr="00997BCB" w:rsidRDefault="004A28E6" w:rsidP="004A28E6">
      <w:pPr>
        <w:pStyle w:val="a3"/>
        <w:spacing w:line="360" w:lineRule="auto"/>
        <w:ind w:firstLine="567"/>
        <w:jc w:val="center"/>
        <w:rPr>
          <w:rFonts w:ascii="Times New Roman" w:hAnsi="Times New Roman"/>
          <w:sz w:val="24"/>
          <w:szCs w:val="24"/>
          <w:lang w:val="kk-KZ"/>
        </w:rPr>
      </w:pPr>
    </w:p>
    <w:p w:rsidR="004A28E6" w:rsidRPr="00997BCB" w:rsidRDefault="004A28E6" w:rsidP="004A28E6">
      <w:pPr>
        <w:pStyle w:val="a3"/>
        <w:spacing w:line="360" w:lineRule="auto"/>
        <w:ind w:firstLine="567"/>
        <w:jc w:val="center"/>
        <w:rPr>
          <w:rFonts w:ascii="Times New Roman" w:hAnsi="Times New Roman"/>
          <w:sz w:val="24"/>
          <w:szCs w:val="24"/>
          <w:lang w:val="kk-KZ"/>
        </w:rPr>
      </w:pPr>
    </w:p>
    <w:p w:rsidR="004A28E6" w:rsidRPr="00997BCB" w:rsidRDefault="004A28E6" w:rsidP="004A28E6">
      <w:pPr>
        <w:pStyle w:val="a3"/>
        <w:spacing w:line="360" w:lineRule="auto"/>
        <w:ind w:firstLine="567"/>
        <w:jc w:val="center"/>
        <w:rPr>
          <w:rFonts w:ascii="Times New Roman" w:hAnsi="Times New Roman"/>
          <w:sz w:val="24"/>
          <w:szCs w:val="24"/>
          <w:lang w:val="kk-KZ"/>
        </w:rPr>
      </w:pPr>
    </w:p>
    <w:p w:rsidR="004A28E6" w:rsidRPr="00997BCB" w:rsidRDefault="004A28E6" w:rsidP="004A28E6">
      <w:pPr>
        <w:pStyle w:val="a3"/>
        <w:spacing w:line="360" w:lineRule="auto"/>
        <w:ind w:firstLine="567"/>
        <w:jc w:val="center"/>
        <w:rPr>
          <w:rFonts w:ascii="Times New Roman" w:hAnsi="Times New Roman"/>
          <w:sz w:val="24"/>
          <w:szCs w:val="24"/>
          <w:lang w:val="kk-KZ"/>
        </w:rPr>
      </w:pPr>
    </w:p>
    <w:p w:rsidR="004A28E6" w:rsidRPr="00997BCB" w:rsidRDefault="004A28E6" w:rsidP="004A28E6">
      <w:pPr>
        <w:pStyle w:val="a3"/>
        <w:spacing w:line="360" w:lineRule="auto"/>
        <w:ind w:firstLine="567"/>
        <w:jc w:val="center"/>
        <w:rPr>
          <w:rFonts w:ascii="Times New Roman" w:hAnsi="Times New Roman"/>
          <w:sz w:val="24"/>
          <w:szCs w:val="24"/>
          <w:lang w:val="kk-KZ"/>
        </w:rPr>
      </w:pPr>
    </w:p>
    <w:p w:rsidR="004A28E6" w:rsidRDefault="004A28E6" w:rsidP="004A28E6">
      <w:pPr>
        <w:pStyle w:val="a3"/>
        <w:spacing w:line="360" w:lineRule="auto"/>
        <w:ind w:firstLine="567"/>
        <w:jc w:val="center"/>
        <w:rPr>
          <w:rFonts w:ascii="Times New Roman" w:hAnsi="Times New Roman"/>
          <w:sz w:val="24"/>
          <w:szCs w:val="24"/>
          <w:lang w:val="kk-KZ"/>
        </w:rPr>
      </w:pPr>
    </w:p>
    <w:p w:rsidR="00C404C2" w:rsidRPr="00997BCB" w:rsidRDefault="00C404C2" w:rsidP="004A28E6">
      <w:pPr>
        <w:pStyle w:val="a3"/>
        <w:spacing w:line="360" w:lineRule="auto"/>
        <w:ind w:firstLine="567"/>
        <w:jc w:val="center"/>
        <w:rPr>
          <w:rFonts w:ascii="Times New Roman" w:hAnsi="Times New Roman"/>
          <w:sz w:val="24"/>
          <w:szCs w:val="24"/>
          <w:lang w:val="kk-KZ"/>
        </w:rPr>
      </w:pPr>
    </w:p>
    <w:p w:rsidR="001A519C" w:rsidRPr="00C404C2" w:rsidRDefault="001A519C" w:rsidP="004A28E6">
      <w:pPr>
        <w:pStyle w:val="a3"/>
        <w:spacing w:line="360" w:lineRule="auto"/>
        <w:ind w:firstLine="567"/>
        <w:jc w:val="center"/>
        <w:rPr>
          <w:rFonts w:ascii="Times New Roman" w:hAnsi="Times New Roman"/>
          <w:b/>
          <w:bCs/>
          <w:sz w:val="24"/>
          <w:szCs w:val="24"/>
        </w:rPr>
      </w:pPr>
      <w:r w:rsidRPr="00997BCB">
        <w:rPr>
          <w:rFonts w:ascii="Times New Roman" w:hAnsi="Times New Roman"/>
          <w:b/>
          <w:bCs/>
          <w:sz w:val="24"/>
          <w:szCs w:val="24"/>
        </w:rPr>
        <w:lastRenderedPageBreak/>
        <w:t>ВВЕДЕНИЕ</w:t>
      </w:r>
    </w:p>
    <w:p w:rsidR="0012504A" w:rsidRPr="00C404C2" w:rsidRDefault="0012504A" w:rsidP="004A28E6">
      <w:pPr>
        <w:pStyle w:val="a3"/>
        <w:spacing w:line="360" w:lineRule="auto"/>
        <w:ind w:firstLine="567"/>
        <w:jc w:val="center"/>
        <w:rPr>
          <w:rFonts w:ascii="Times New Roman" w:hAnsi="Times New Roman"/>
          <w:b/>
          <w:bCs/>
          <w:sz w:val="24"/>
          <w:szCs w:val="24"/>
        </w:rPr>
      </w:pPr>
    </w:p>
    <w:p w:rsidR="001A519C" w:rsidRPr="00997BCB" w:rsidRDefault="000B14A1"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Глобальное постарение человечествавлечет за собой множество практических проблем, в том числе увеличениебремени  болезней и доли населения, не занятого производительным трудом Продолжительност</w:t>
      </w:r>
      <w:r w:rsidR="00DF0B35" w:rsidRPr="00997BCB">
        <w:rPr>
          <w:rFonts w:ascii="Times New Roman" w:hAnsi="Times New Roman"/>
          <w:sz w:val="24"/>
          <w:szCs w:val="24"/>
          <w:lang w:val="kk-KZ"/>
        </w:rPr>
        <w:t>ь</w:t>
      </w:r>
      <w:r w:rsidRPr="00997BCB">
        <w:rPr>
          <w:rFonts w:ascii="Times New Roman" w:hAnsi="Times New Roman"/>
          <w:sz w:val="24"/>
          <w:szCs w:val="24"/>
          <w:lang w:val="kk-KZ"/>
        </w:rPr>
        <w:t xml:space="preserve"> жизни волновала людей много раньше появления демографической статистики и библиометрических баз данных. Вот как, например, формулировал свою озабоченность Рене Декарт  в </w:t>
      </w:r>
      <w:r w:rsidRPr="00997BCB">
        <w:rPr>
          <w:rFonts w:ascii="Times New Roman" w:hAnsi="Times New Roman"/>
          <w:sz w:val="24"/>
          <w:szCs w:val="24"/>
        </w:rPr>
        <w:t>Х</w:t>
      </w:r>
      <w:r w:rsidRPr="00997BCB">
        <w:rPr>
          <w:rFonts w:ascii="Times New Roman" w:hAnsi="Times New Roman"/>
          <w:sz w:val="24"/>
          <w:szCs w:val="24"/>
          <w:lang w:val="en-US"/>
        </w:rPr>
        <w:t>VII</w:t>
      </w:r>
      <w:r w:rsidRPr="00997BCB">
        <w:rPr>
          <w:rFonts w:ascii="Times New Roman" w:hAnsi="Times New Roman"/>
          <w:sz w:val="24"/>
          <w:szCs w:val="24"/>
          <w:lang w:val="kk-KZ"/>
        </w:rPr>
        <w:t xml:space="preserve"> в .:"Почему мои знания ограничены, рост невелик, срок жизни сто лет, а не тысяча?-хотя числа бессчетны, и нет причин предпочесть любое из них другому". Обычно выделяют два основных вопроса по этой теме:1) как мы стареем и 2) почему?.Первый касается механизмов старения, а второй-их/его эволюционного происхожд</w:t>
      </w:r>
      <w:r w:rsidR="00C404C2">
        <w:rPr>
          <w:rFonts w:ascii="Times New Roman" w:hAnsi="Times New Roman"/>
          <w:sz w:val="24"/>
          <w:szCs w:val="24"/>
          <w:lang w:val="kk-KZ"/>
        </w:rPr>
        <w:t xml:space="preserve">еният </w:t>
      </w:r>
      <w:r w:rsidRPr="00997BCB">
        <w:rPr>
          <w:rFonts w:ascii="Times New Roman" w:hAnsi="Times New Roman"/>
          <w:sz w:val="24"/>
          <w:szCs w:val="24"/>
          <w:lang w:val="kk-KZ"/>
        </w:rPr>
        <w:t>[1].</w:t>
      </w:r>
    </w:p>
    <w:p w:rsidR="001A519C" w:rsidRPr="00997BCB" w:rsidRDefault="001A519C" w:rsidP="0012504A">
      <w:pPr>
        <w:pStyle w:val="a3"/>
        <w:spacing w:line="360" w:lineRule="auto"/>
        <w:ind w:firstLine="709"/>
        <w:jc w:val="both"/>
        <w:rPr>
          <w:rFonts w:ascii="Times New Roman" w:hAnsi="Times New Roman"/>
          <w:i/>
          <w:iCs/>
          <w:sz w:val="24"/>
          <w:szCs w:val="24"/>
        </w:rPr>
      </w:pPr>
      <w:r w:rsidRPr="00997BCB">
        <w:rPr>
          <w:rStyle w:val="ab"/>
          <w:rFonts w:ascii="Times New Roman" w:hAnsi="Times New Roman"/>
          <w:i w:val="0"/>
          <w:sz w:val="24"/>
          <w:szCs w:val="24"/>
        </w:rPr>
        <w:t>Старение - это процесс снижения функциональных резервов всех тканей и систем организма, связанный с процессами воспаления и тромбообразования с последующим замещением соединительной тканью [</w:t>
      </w:r>
      <w:r w:rsidR="00B96124" w:rsidRPr="00997BCB">
        <w:rPr>
          <w:rStyle w:val="ab"/>
          <w:rFonts w:ascii="Times New Roman" w:hAnsi="Times New Roman"/>
          <w:i w:val="0"/>
          <w:sz w:val="24"/>
          <w:szCs w:val="24"/>
          <w:lang w:val="kk-KZ"/>
        </w:rPr>
        <w:t>2,3</w:t>
      </w:r>
      <w:r w:rsidRPr="00997BCB">
        <w:rPr>
          <w:rStyle w:val="ab"/>
          <w:rFonts w:ascii="Times New Roman" w:hAnsi="Times New Roman"/>
          <w:i w:val="0"/>
          <w:sz w:val="24"/>
          <w:szCs w:val="24"/>
        </w:rPr>
        <w:t>].</w:t>
      </w: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Прогресс медицины увеличивает продолжительность жизни, приводя к демографической ситуации, когда увеличивается число старых людей в обществе[</w:t>
      </w:r>
      <w:r w:rsidR="00B96124" w:rsidRPr="00997BCB">
        <w:rPr>
          <w:rFonts w:ascii="Times New Roman" w:hAnsi="Times New Roman"/>
          <w:sz w:val="24"/>
          <w:szCs w:val="24"/>
          <w:lang w:val="kk-KZ"/>
        </w:rPr>
        <w:t>2,4</w:t>
      </w:r>
      <w:r w:rsidRPr="00997BCB">
        <w:rPr>
          <w:rFonts w:ascii="Times New Roman" w:hAnsi="Times New Roman"/>
          <w:sz w:val="24"/>
          <w:szCs w:val="24"/>
        </w:rPr>
        <w:t>]. Проблема старения и вопрос здоровья и качества жизни пожилых людей остается актуальным на сегодняшний день из-за характерных для них морфологических изменений со стороны разных органов и систем организма[</w:t>
      </w:r>
      <w:r w:rsidR="00B96124" w:rsidRPr="00997BCB">
        <w:rPr>
          <w:rFonts w:ascii="Times New Roman" w:hAnsi="Times New Roman"/>
          <w:sz w:val="24"/>
          <w:szCs w:val="24"/>
          <w:lang w:val="kk-KZ"/>
        </w:rPr>
        <w:t>5</w:t>
      </w:r>
      <w:r w:rsidRPr="00997BCB">
        <w:rPr>
          <w:rFonts w:ascii="Times New Roman" w:hAnsi="Times New Roman"/>
          <w:sz w:val="24"/>
          <w:szCs w:val="24"/>
        </w:rPr>
        <w:t>].</w:t>
      </w:r>
      <w:r w:rsidRPr="00997BCB">
        <w:rPr>
          <w:rFonts w:ascii="Times New Roman" w:hAnsi="Times New Roman"/>
          <w:sz w:val="24"/>
          <w:szCs w:val="24"/>
          <w:lang w:val="kk-KZ"/>
        </w:rPr>
        <w:t xml:space="preserve"> Возраст и связанное с ним старение является одним из факторов риска  таких заболевани</w:t>
      </w:r>
      <w:r w:rsidR="00DF0B35" w:rsidRPr="00997BCB">
        <w:rPr>
          <w:rFonts w:ascii="Times New Roman" w:hAnsi="Times New Roman"/>
          <w:sz w:val="24"/>
          <w:szCs w:val="24"/>
          <w:lang w:val="kk-KZ"/>
        </w:rPr>
        <w:t>й</w:t>
      </w:r>
      <w:r w:rsidRPr="00997BCB">
        <w:rPr>
          <w:rFonts w:ascii="Times New Roman" w:hAnsi="Times New Roman"/>
          <w:sz w:val="24"/>
          <w:szCs w:val="24"/>
          <w:lang w:val="kk-KZ"/>
        </w:rPr>
        <w:t xml:space="preserve">, как сердечно-сосудистые и аутоиммунные заболевания, онкологические патологии, инфекции. Несмотря на активные исследования, проблема старения по-прежнему остается одним из наименее понятных вопросов биологии организма человека. </w:t>
      </w:r>
    </w:p>
    <w:p w:rsidR="001A519C" w:rsidRPr="00997BCB" w:rsidRDefault="001A519C" w:rsidP="0012504A">
      <w:pPr>
        <w:pStyle w:val="a3"/>
        <w:spacing w:line="360" w:lineRule="auto"/>
        <w:ind w:firstLine="709"/>
        <w:jc w:val="both"/>
        <w:rPr>
          <w:rStyle w:val="apple-converted-space"/>
          <w:rFonts w:ascii="Times New Roman" w:hAnsi="Times New Roman"/>
          <w:iCs/>
          <w:sz w:val="24"/>
          <w:szCs w:val="24"/>
          <w:lang w:val="kk-KZ"/>
        </w:rPr>
      </w:pPr>
      <w:r w:rsidRPr="00997BCB">
        <w:rPr>
          <w:rStyle w:val="apple-converted-space"/>
          <w:rFonts w:ascii="Times New Roman" w:hAnsi="Times New Roman"/>
          <w:sz w:val="24"/>
          <w:szCs w:val="24"/>
        </w:rPr>
        <w:t>При старении наступают изменения с проявлением угасания и нарушениями регуляторных влияний, отмечаются важные адаптивные сдвиги – повышение чувствительности сердца и сосудов к гуморальным факторам и медиаторам в условиях деструкции нервных окончаний, а также ослабление синтеза медиаторов</w:t>
      </w:r>
      <w:r w:rsidRPr="00997BCB">
        <w:rPr>
          <w:rFonts w:ascii="Times New Roman" w:hAnsi="Times New Roman"/>
          <w:sz w:val="24"/>
          <w:szCs w:val="24"/>
        </w:rPr>
        <w:t>[</w:t>
      </w:r>
      <w:r w:rsidR="00B96124" w:rsidRPr="00997BCB">
        <w:rPr>
          <w:rFonts w:ascii="Times New Roman" w:hAnsi="Times New Roman"/>
          <w:sz w:val="24"/>
          <w:szCs w:val="24"/>
          <w:lang w:val="kk-KZ"/>
        </w:rPr>
        <w:t>2,5,6</w:t>
      </w:r>
      <w:r w:rsidRPr="00997BCB">
        <w:rPr>
          <w:rFonts w:ascii="Times New Roman" w:hAnsi="Times New Roman"/>
          <w:sz w:val="24"/>
          <w:szCs w:val="24"/>
        </w:rPr>
        <w:t>]</w:t>
      </w:r>
      <w:r w:rsidRPr="00997BCB">
        <w:rPr>
          <w:rFonts w:ascii="Times New Roman" w:hAnsi="Times New Roman"/>
          <w:sz w:val="24"/>
          <w:szCs w:val="24"/>
          <w:lang w:val="kk-KZ"/>
        </w:rPr>
        <w:t>.</w:t>
      </w:r>
    </w:p>
    <w:p w:rsidR="001A519C" w:rsidRPr="00997BCB" w:rsidRDefault="001A519C" w:rsidP="0012504A">
      <w:pPr>
        <w:pStyle w:val="a3"/>
        <w:spacing w:line="360" w:lineRule="auto"/>
        <w:ind w:firstLine="709"/>
        <w:jc w:val="both"/>
        <w:rPr>
          <w:rStyle w:val="ab"/>
          <w:rFonts w:ascii="Times New Roman" w:hAnsi="Times New Roman"/>
          <w:i w:val="0"/>
          <w:sz w:val="24"/>
          <w:szCs w:val="24"/>
          <w:lang w:val="kk-KZ"/>
        </w:rPr>
      </w:pPr>
      <w:r w:rsidRPr="00997BCB">
        <w:rPr>
          <w:rStyle w:val="apple-converted-space"/>
          <w:rFonts w:ascii="Times New Roman" w:hAnsi="Times New Roman"/>
          <w:sz w:val="24"/>
          <w:szCs w:val="24"/>
          <w:lang w:val="kk-KZ"/>
        </w:rPr>
        <w:t>Возрастные изменения в структуре микрососудистой сети способствуют снижению скорости кровотока в раличных  участках головного мозга[</w:t>
      </w:r>
      <w:r w:rsidR="00B96124" w:rsidRPr="00997BCB">
        <w:rPr>
          <w:rStyle w:val="apple-converted-space"/>
          <w:rFonts w:ascii="Times New Roman" w:hAnsi="Times New Roman"/>
          <w:sz w:val="24"/>
          <w:szCs w:val="24"/>
          <w:lang w:val="kk-KZ"/>
        </w:rPr>
        <w:t>7</w:t>
      </w:r>
      <w:r w:rsidRPr="00997BCB">
        <w:rPr>
          <w:rStyle w:val="apple-converted-space"/>
          <w:rFonts w:ascii="Times New Roman" w:hAnsi="Times New Roman"/>
          <w:sz w:val="24"/>
          <w:szCs w:val="24"/>
          <w:lang w:val="kk-KZ"/>
        </w:rPr>
        <w:t>], ухудшению диффузии кислорода из крови в ткань[</w:t>
      </w:r>
      <w:r w:rsidR="00B96124" w:rsidRPr="00997BCB">
        <w:rPr>
          <w:rStyle w:val="apple-converted-space"/>
          <w:rFonts w:ascii="Times New Roman" w:hAnsi="Times New Roman"/>
          <w:sz w:val="24"/>
          <w:szCs w:val="24"/>
          <w:lang w:val="kk-KZ"/>
        </w:rPr>
        <w:t>8</w:t>
      </w:r>
      <w:r w:rsidRPr="00997BCB">
        <w:rPr>
          <w:rStyle w:val="apple-converted-space"/>
          <w:rFonts w:ascii="Times New Roman" w:hAnsi="Times New Roman"/>
          <w:sz w:val="24"/>
          <w:szCs w:val="24"/>
          <w:lang w:val="kk-KZ"/>
        </w:rPr>
        <w:t>], ухудшению реактивности мозговых артериол на неблагоприятные экзогенные и эндогенные факторы[</w:t>
      </w:r>
      <w:r w:rsidR="00B96124" w:rsidRPr="00997BCB">
        <w:rPr>
          <w:rStyle w:val="apple-converted-space"/>
          <w:rFonts w:ascii="Times New Roman" w:hAnsi="Times New Roman"/>
          <w:sz w:val="24"/>
          <w:szCs w:val="24"/>
          <w:lang w:val="kk-KZ"/>
        </w:rPr>
        <w:t>9</w:t>
      </w:r>
      <w:r w:rsidRPr="00997BCB">
        <w:rPr>
          <w:rStyle w:val="apple-converted-space"/>
          <w:rFonts w:ascii="Times New Roman" w:hAnsi="Times New Roman"/>
          <w:sz w:val="24"/>
          <w:szCs w:val="24"/>
          <w:lang w:val="kk-KZ"/>
        </w:rPr>
        <w:t>]. Встречающиеся у многих пожилых людей заболевания-стенокардия, гипертензия,сахарный диабет,атеросклероз- усиливают возрастные патологисечкие изменения в системе кровообращения[</w:t>
      </w:r>
      <w:r w:rsidR="00B96124" w:rsidRPr="00997BCB">
        <w:rPr>
          <w:rStyle w:val="apple-converted-space"/>
          <w:rFonts w:ascii="Times New Roman" w:hAnsi="Times New Roman"/>
          <w:sz w:val="24"/>
          <w:szCs w:val="24"/>
          <w:lang w:val="kk-KZ"/>
        </w:rPr>
        <w:t>10</w:t>
      </w:r>
      <w:r w:rsidRPr="00997BCB">
        <w:rPr>
          <w:rStyle w:val="apple-converted-space"/>
          <w:rFonts w:ascii="Times New Roman" w:hAnsi="Times New Roman"/>
          <w:sz w:val="24"/>
          <w:szCs w:val="24"/>
          <w:lang w:val="kk-KZ"/>
        </w:rPr>
        <w:t xml:space="preserve">]. </w:t>
      </w:r>
    </w:p>
    <w:p w:rsidR="001A519C" w:rsidRPr="00997BCB" w:rsidRDefault="001A519C" w:rsidP="0012504A">
      <w:pPr>
        <w:pStyle w:val="a3"/>
        <w:spacing w:line="360" w:lineRule="auto"/>
        <w:ind w:firstLine="709"/>
        <w:jc w:val="both"/>
        <w:rPr>
          <w:rFonts w:ascii="Times New Roman" w:hAnsi="Times New Roman"/>
          <w:iCs/>
          <w:sz w:val="24"/>
          <w:szCs w:val="24"/>
          <w:lang w:val="kk-KZ"/>
        </w:rPr>
      </w:pPr>
      <w:r w:rsidRPr="00997BCB">
        <w:rPr>
          <w:rStyle w:val="apple-converted-space"/>
          <w:rFonts w:ascii="Times New Roman" w:hAnsi="Times New Roman"/>
          <w:sz w:val="24"/>
          <w:szCs w:val="24"/>
        </w:rPr>
        <w:t xml:space="preserve">Исследования состояния капилляров в биоптатах кожи методом электронной микроскопии показали, что с возрастом происходят утолщение базальной мембраны </w:t>
      </w:r>
      <w:r w:rsidRPr="00997BCB">
        <w:rPr>
          <w:rStyle w:val="apple-converted-space"/>
          <w:rFonts w:ascii="Times New Roman" w:hAnsi="Times New Roman"/>
          <w:sz w:val="24"/>
          <w:szCs w:val="24"/>
        </w:rPr>
        <w:lastRenderedPageBreak/>
        <w:t>капилляров, коллагенизация фибрилл, уменьшение диаметра пор, снижение активности пиноцитоза. Эти изменения приводят к снижению интенсивности травнскапилярного обмена [</w:t>
      </w:r>
      <w:r w:rsidRPr="00997BCB">
        <w:rPr>
          <w:rStyle w:val="apple-converted-space"/>
          <w:rFonts w:ascii="Times New Roman" w:hAnsi="Times New Roman"/>
          <w:sz w:val="24"/>
          <w:szCs w:val="24"/>
          <w:lang w:val="kk-KZ"/>
        </w:rPr>
        <w:t>1</w:t>
      </w:r>
      <w:r w:rsidR="00B96124" w:rsidRPr="00997BCB">
        <w:rPr>
          <w:rStyle w:val="apple-converted-space"/>
          <w:rFonts w:ascii="Times New Roman" w:hAnsi="Times New Roman"/>
          <w:sz w:val="24"/>
          <w:szCs w:val="24"/>
          <w:lang w:val="kk-KZ"/>
        </w:rPr>
        <w:t>1</w:t>
      </w:r>
      <w:r w:rsidRPr="00997BCB">
        <w:rPr>
          <w:rStyle w:val="apple-converted-space"/>
          <w:rFonts w:ascii="Times New Roman" w:hAnsi="Times New Roman"/>
          <w:sz w:val="24"/>
          <w:szCs w:val="24"/>
        </w:rPr>
        <w:t>]. Одну из причин старения выдвигают изменения в системе микроциркуляции. Было показано значительное снижение при старении почечного кровообращения, что связано непосредственно с уменьшением микроваскуляризации. При эндоскопических исследованиях слизистой желудка и взятых биоптатов выявлено уменьшение количества микрососудов [</w:t>
      </w:r>
      <w:r w:rsidRPr="00997BCB">
        <w:rPr>
          <w:rStyle w:val="apple-converted-space"/>
          <w:rFonts w:ascii="Times New Roman" w:hAnsi="Times New Roman"/>
          <w:sz w:val="24"/>
          <w:szCs w:val="24"/>
          <w:lang w:val="kk-KZ"/>
        </w:rPr>
        <w:t>1</w:t>
      </w:r>
      <w:r w:rsidR="00B96124" w:rsidRPr="00997BCB">
        <w:rPr>
          <w:rStyle w:val="apple-converted-space"/>
          <w:rFonts w:ascii="Times New Roman" w:hAnsi="Times New Roman"/>
          <w:sz w:val="24"/>
          <w:szCs w:val="24"/>
          <w:lang w:val="kk-KZ"/>
        </w:rPr>
        <w:t>2</w:t>
      </w:r>
      <w:r w:rsidRPr="00997BCB">
        <w:rPr>
          <w:rStyle w:val="apple-converted-space"/>
          <w:rFonts w:ascii="Times New Roman" w:hAnsi="Times New Roman"/>
          <w:sz w:val="24"/>
          <w:szCs w:val="24"/>
        </w:rPr>
        <w:t xml:space="preserve">]. </w:t>
      </w:r>
    </w:p>
    <w:p w:rsidR="001A519C" w:rsidRPr="00997BCB" w:rsidRDefault="001A519C" w:rsidP="0012504A">
      <w:pPr>
        <w:pStyle w:val="a3"/>
        <w:spacing w:line="360" w:lineRule="auto"/>
        <w:ind w:firstLine="709"/>
        <w:jc w:val="both"/>
        <w:rPr>
          <w:rStyle w:val="apple-converted-space"/>
          <w:rFonts w:ascii="Times New Roman" w:hAnsi="Times New Roman"/>
          <w:sz w:val="24"/>
          <w:szCs w:val="24"/>
          <w:lang w:val="kk-KZ"/>
        </w:rPr>
      </w:pPr>
      <w:r w:rsidRPr="00997BCB">
        <w:rPr>
          <w:rFonts w:ascii="Times New Roman" w:hAnsi="Times New Roman"/>
          <w:sz w:val="24"/>
          <w:szCs w:val="24"/>
          <w:lang w:val="kk-KZ"/>
        </w:rPr>
        <w:t xml:space="preserve">Старение представляет собой комплексный процесс, вызываемый множеством факторов и сопровождаемый разнообразными физиологическими изменениями, включая постнатальное развитие и возрастные особенности функционирования иммунной системы. </w:t>
      </w:r>
      <w:r w:rsidRPr="00997BCB">
        <w:rPr>
          <w:rFonts w:ascii="Times New Roman" w:hAnsi="Times New Roman"/>
          <w:sz w:val="24"/>
          <w:szCs w:val="24"/>
        </w:rPr>
        <w:t xml:space="preserve">Это актуализирует необходимость изучения при старении </w:t>
      </w:r>
      <w:r w:rsidRPr="00997BCB">
        <w:rPr>
          <w:rFonts w:ascii="Times New Roman" w:hAnsi="Times New Roman"/>
          <w:sz w:val="24"/>
          <w:szCs w:val="24"/>
          <w:lang w:val="kk-KZ"/>
        </w:rPr>
        <w:t>функций</w:t>
      </w:r>
      <w:r w:rsidRPr="00997BCB">
        <w:rPr>
          <w:rFonts w:ascii="Times New Roman" w:hAnsi="Times New Roman"/>
          <w:sz w:val="24"/>
          <w:szCs w:val="24"/>
        </w:rPr>
        <w:t xml:space="preserve"> лимфатической системы, как системы жизнеобеспечения, связанной с эндоэкологической безопасностью и повышением неспецифической резистентности, при поиске новых подходов к профилактике и терапии возрастной патологии[</w:t>
      </w:r>
      <w:r w:rsidRPr="00997BCB">
        <w:rPr>
          <w:rFonts w:ascii="Times New Roman" w:hAnsi="Times New Roman"/>
          <w:sz w:val="24"/>
          <w:szCs w:val="24"/>
          <w:lang w:val="kk-KZ"/>
        </w:rPr>
        <w:t>1</w:t>
      </w:r>
      <w:r w:rsidR="00B96124" w:rsidRPr="00997BCB">
        <w:rPr>
          <w:rFonts w:ascii="Times New Roman" w:hAnsi="Times New Roman"/>
          <w:sz w:val="24"/>
          <w:szCs w:val="24"/>
          <w:lang w:val="kk-KZ"/>
        </w:rPr>
        <w:t>3</w:t>
      </w:r>
      <w:r w:rsidRPr="00997BCB">
        <w:rPr>
          <w:rFonts w:ascii="Times New Roman" w:hAnsi="Times New Roman"/>
          <w:sz w:val="24"/>
          <w:szCs w:val="24"/>
        </w:rPr>
        <w:t>]</w:t>
      </w:r>
      <w:r w:rsidRPr="00997BCB">
        <w:rPr>
          <w:rFonts w:ascii="Times New Roman" w:hAnsi="Times New Roman"/>
          <w:sz w:val="24"/>
          <w:szCs w:val="24"/>
          <w:lang w:val="kk-KZ"/>
        </w:rPr>
        <w:t>.</w:t>
      </w:r>
    </w:p>
    <w:p w:rsidR="001A519C" w:rsidRPr="00997BCB" w:rsidRDefault="001A519C" w:rsidP="0012504A">
      <w:pPr>
        <w:pStyle w:val="a3"/>
        <w:spacing w:line="360" w:lineRule="auto"/>
        <w:ind w:firstLine="709"/>
        <w:jc w:val="both"/>
        <w:rPr>
          <w:rStyle w:val="apple-converted-space"/>
          <w:rFonts w:ascii="Times New Roman" w:hAnsi="Times New Roman"/>
          <w:iCs/>
          <w:sz w:val="24"/>
          <w:szCs w:val="24"/>
          <w:lang w:val="kk-KZ"/>
        </w:rPr>
      </w:pPr>
      <w:r w:rsidRPr="00997BCB">
        <w:rPr>
          <w:rFonts w:ascii="Times New Roman" w:hAnsi="Times New Roman"/>
          <w:sz w:val="24"/>
          <w:szCs w:val="24"/>
          <w:lang w:val="kk-KZ"/>
        </w:rPr>
        <w:t>Лимфатическая система, анатомически и функционально неразрывно связанная с кровеносной, принимает участие в резорбции воды и белков, в водно-солевым обмене и в иммунных реакциях</w:t>
      </w:r>
      <w:r w:rsidRPr="00997BCB">
        <w:rPr>
          <w:rStyle w:val="ab"/>
          <w:rFonts w:ascii="Times New Roman" w:hAnsi="Times New Roman"/>
          <w:i w:val="0"/>
          <w:sz w:val="24"/>
          <w:szCs w:val="24"/>
        </w:rPr>
        <w:t>[</w:t>
      </w:r>
      <w:r w:rsidRPr="00997BCB">
        <w:rPr>
          <w:rStyle w:val="ab"/>
          <w:rFonts w:ascii="Times New Roman" w:hAnsi="Times New Roman"/>
          <w:i w:val="0"/>
          <w:sz w:val="24"/>
          <w:szCs w:val="24"/>
          <w:lang w:val="kk-KZ"/>
        </w:rPr>
        <w:t>1</w:t>
      </w:r>
      <w:r w:rsidR="00B96124" w:rsidRPr="00997BCB">
        <w:rPr>
          <w:rStyle w:val="ab"/>
          <w:rFonts w:ascii="Times New Roman" w:hAnsi="Times New Roman"/>
          <w:i w:val="0"/>
          <w:sz w:val="24"/>
          <w:szCs w:val="24"/>
          <w:lang w:val="kk-KZ"/>
        </w:rPr>
        <w:t>4</w:t>
      </w:r>
      <w:r w:rsidRPr="00997BCB">
        <w:rPr>
          <w:rStyle w:val="ab"/>
          <w:rFonts w:ascii="Times New Roman" w:hAnsi="Times New Roman"/>
          <w:i w:val="0"/>
          <w:sz w:val="24"/>
          <w:szCs w:val="24"/>
        </w:rPr>
        <w:t>]</w:t>
      </w:r>
      <w:r w:rsidRPr="00997BCB">
        <w:rPr>
          <w:rFonts w:ascii="Times New Roman" w:hAnsi="Times New Roman"/>
          <w:i/>
          <w:sz w:val="24"/>
          <w:szCs w:val="24"/>
          <w:lang w:val="kk-KZ"/>
        </w:rPr>
        <w:t>.</w:t>
      </w:r>
      <w:r w:rsidRPr="00997BCB">
        <w:rPr>
          <w:rFonts w:ascii="Times New Roman" w:hAnsi="Times New Roman"/>
          <w:sz w:val="24"/>
          <w:szCs w:val="24"/>
          <w:lang w:val="kk-KZ"/>
        </w:rPr>
        <w:t xml:space="preserve"> Доказано, что развитие ряда патологических процессов сопровождается участием лимфатической систымы, которая благодаря своей защитно-компенсаторной,дренажной и транспортной функции может изменить течение болезни и состояние организма</w:t>
      </w:r>
      <w:r w:rsidR="0012504A" w:rsidRPr="00997BCB">
        <w:rPr>
          <w:rFonts w:ascii="Times New Roman" w:hAnsi="Times New Roman"/>
          <w:sz w:val="24"/>
          <w:szCs w:val="24"/>
        </w:rPr>
        <w:t xml:space="preserve"> </w:t>
      </w:r>
      <w:r w:rsidRPr="00997BCB">
        <w:rPr>
          <w:rStyle w:val="ab"/>
          <w:rFonts w:ascii="Times New Roman" w:hAnsi="Times New Roman"/>
          <w:i w:val="0"/>
          <w:sz w:val="24"/>
          <w:szCs w:val="24"/>
        </w:rPr>
        <w:t>[</w:t>
      </w:r>
      <w:r w:rsidR="00B96124" w:rsidRPr="00997BCB">
        <w:rPr>
          <w:rStyle w:val="ab"/>
          <w:rFonts w:ascii="Times New Roman" w:hAnsi="Times New Roman"/>
          <w:i w:val="0"/>
          <w:sz w:val="24"/>
          <w:szCs w:val="24"/>
          <w:lang w:val="kk-KZ"/>
        </w:rPr>
        <w:t>14,15</w:t>
      </w:r>
      <w:r w:rsidRPr="00997BCB">
        <w:rPr>
          <w:rStyle w:val="ab"/>
          <w:rFonts w:ascii="Times New Roman" w:hAnsi="Times New Roman"/>
          <w:i w:val="0"/>
          <w:sz w:val="24"/>
          <w:szCs w:val="24"/>
        </w:rPr>
        <w:t>]</w:t>
      </w:r>
      <w:r w:rsidRPr="00997BCB">
        <w:rPr>
          <w:rFonts w:ascii="Times New Roman" w:hAnsi="Times New Roman"/>
          <w:i/>
          <w:sz w:val="24"/>
          <w:szCs w:val="24"/>
          <w:lang w:val="kk-KZ"/>
        </w:rPr>
        <w:t>.</w:t>
      </w:r>
      <w:r w:rsidRPr="00997BCB">
        <w:rPr>
          <w:rFonts w:ascii="Times New Roman" w:hAnsi="Times New Roman"/>
          <w:sz w:val="24"/>
          <w:szCs w:val="24"/>
          <w:lang w:val="kk-KZ"/>
        </w:rPr>
        <w:t xml:space="preserve"> Нами было изучено  состояние лимфатической системы при гипертензивных состояниях</w:t>
      </w:r>
      <w:r w:rsidRPr="00997BCB">
        <w:rPr>
          <w:rStyle w:val="ab"/>
          <w:rFonts w:ascii="Times New Roman" w:hAnsi="Times New Roman"/>
          <w:i w:val="0"/>
          <w:sz w:val="24"/>
          <w:szCs w:val="24"/>
        </w:rPr>
        <w:t>[</w:t>
      </w:r>
      <w:r w:rsidRPr="00997BCB">
        <w:rPr>
          <w:rStyle w:val="ab"/>
          <w:rFonts w:ascii="Times New Roman" w:hAnsi="Times New Roman"/>
          <w:i w:val="0"/>
          <w:sz w:val="24"/>
          <w:szCs w:val="24"/>
          <w:lang w:val="kk-KZ"/>
        </w:rPr>
        <w:t>1</w:t>
      </w:r>
      <w:r w:rsidR="00B96124" w:rsidRPr="00997BCB">
        <w:rPr>
          <w:rStyle w:val="ab"/>
          <w:rFonts w:ascii="Times New Roman" w:hAnsi="Times New Roman"/>
          <w:i w:val="0"/>
          <w:sz w:val="24"/>
          <w:szCs w:val="24"/>
          <w:lang w:val="kk-KZ"/>
        </w:rPr>
        <w:t>6</w:t>
      </w:r>
      <w:r w:rsidRPr="00997BCB">
        <w:rPr>
          <w:rStyle w:val="ab"/>
          <w:rFonts w:ascii="Times New Roman" w:hAnsi="Times New Roman"/>
          <w:i w:val="0"/>
          <w:sz w:val="24"/>
          <w:szCs w:val="24"/>
        </w:rPr>
        <w:t>]</w:t>
      </w:r>
      <w:r w:rsidRPr="00997BCB">
        <w:rPr>
          <w:rFonts w:ascii="Times New Roman" w:hAnsi="Times New Roman"/>
          <w:i/>
          <w:sz w:val="24"/>
          <w:szCs w:val="24"/>
          <w:lang w:val="kk-KZ"/>
        </w:rPr>
        <w:t>.</w:t>
      </w:r>
      <w:r w:rsidRPr="00997BCB">
        <w:rPr>
          <w:rFonts w:ascii="Times New Roman" w:hAnsi="Times New Roman"/>
          <w:sz w:val="24"/>
          <w:szCs w:val="24"/>
          <w:lang w:val="kk-KZ"/>
        </w:rPr>
        <w:t xml:space="preserve"> Согласно данным литературы, у людей в процессе старения изменяется цитоархитектоника лимфатических узлов, уменшаются их численность и размеры</w:t>
      </w:r>
      <w:r w:rsidR="0012504A" w:rsidRPr="00997BCB">
        <w:rPr>
          <w:rFonts w:ascii="Times New Roman" w:hAnsi="Times New Roman"/>
          <w:sz w:val="24"/>
          <w:szCs w:val="24"/>
        </w:rPr>
        <w:t xml:space="preserve"> </w:t>
      </w:r>
      <w:r w:rsidRPr="00997BCB">
        <w:rPr>
          <w:rStyle w:val="ab"/>
          <w:rFonts w:ascii="Times New Roman" w:hAnsi="Times New Roman"/>
          <w:i w:val="0"/>
          <w:sz w:val="24"/>
          <w:szCs w:val="24"/>
        </w:rPr>
        <w:t>[</w:t>
      </w:r>
      <w:r w:rsidRPr="00997BCB">
        <w:rPr>
          <w:rStyle w:val="ab"/>
          <w:rFonts w:ascii="Times New Roman" w:hAnsi="Times New Roman"/>
          <w:i w:val="0"/>
          <w:sz w:val="24"/>
          <w:szCs w:val="24"/>
          <w:lang w:val="kk-KZ"/>
        </w:rPr>
        <w:t>1</w:t>
      </w:r>
      <w:r w:rsidR="00B96124" w:rsidRPr="00997BCB">
        <w:rPr>
          <w:rStyle w:val="ab"/>
          <w:rFonts w:ascii="Times New Roman" w:hAnsi="Times New Roman"/>
          <w:i w:val="0"/>
          <w:sz w:val="24"/>
          <w:szCs w:val="24"/>
          <w:lang w:val="kk-KZ"/>
        </w:rPr>
        <w:t>7</w:t>
      </w:r>
      <w:r w:rsidRPr="00997BCB">
        <w:rPr>
          <w:rStyle w:val="ab"/>
          <w:rFonts w:ascii="Times New Roman" w:hAnsi="Times New Roman"/>
          <w:i w:val="0"/>
          <w:sz w:val="24"/>
          <w:szCs w:val="24"/>
        </w:rPr>
        <w:t>]</w:t>
      </w:r>
      <w:r w:rsidRPr="00997BCB">
        <w:rPr>
          <w:rFonts w:ascii="Times New Roman" w:hAnsi="Times New Roman"/>
          <w:i/>
          <w:sz w:val="24"/>
          <w:szCs w:val="24"/>
          <w:lang w:val="kk-KZ"/>
        </w:rPr>
        <w:t>.</w:t>
      </w:r>
    </w:p>
    <w:p w:rsidR="001A519C" w:rsidRPr="00997BCB" w:rsidRDefault="001A519C" w:rsidP="0012504A">
      <w:pPr>
        <w:pStyle w:val="a3"/>
        <w:spacing w:line="360" w:lineRule="auto"/>
        <w:ind w:firstLine="709"/>
        <w:jc w:val="both"/>
        <w:rPr>
          <w:rStyle w:val="ab"/>
          <w:rFonts w:ascii="Times New Roman" w:hAnsi="Times New Roman"/>
          <w:i w:val="0"/>
          <w:sz w:val="24"/>
          <w:szCs w:val="24"/>
          <w:lang w:val="kk-KZ"/>
        </w:rPr>
      </w:pPr>
      <w:r w:rsidRPr="00997BCB">
        <w:rPr>
          <w:rStyle w:val="ab"/>
          <w:rFonts w:ascii="Times New Roman" w:hAnsi="Times New Roman"/>
          <w:i w:val="0"/>
          <w:sz w:val="24"/>
          <w:szCs w:val="24"/>
        </w:rPr>
        <w:t>С возрастом значительные изменения, как отмечено выше [</w:t>
      </w:r>
      <w:r w:rsidR="00B96124" w:rsidRPr="00997BCB">
        <w:rPr>
          <w:rStyle w:val="ab"/>
          <w:rFonts w:ascii="Times New Roman" w:hAnsi="Times New Roman"/>
          <w:i w:val="0"/>
          <w:sz w:val="24"/>
          <w:szCs w:val="24"/>
          <w:lang w:val="kk-KZ"/>
        </w:rPr>
        <w:t>10,11,12</w:t>
      </w:r>
      <w:r w:rsidRPr="00997BCB">
        <w:rPr>
          <w:rStyle w:val="ab"/>
          <w:rFonts w:ascii="Times New Roman" w:hAnsi="Times New Roman"/>
          <w:i w:val="0"/>
          <w:sz w:val="24"/>
          <w:szCs w:val="24"/>
        </w:rPr>
        <w:t>] происходит в сердечной сосудистой системе, котор</w:t>
      </w:r>
      <w:r w:rsidRPr="00997BCB">
        <w:rPr>
          <w:rStyle w:val="ab"/>
          <w:rFonts w:ascii="Times New Roman" w:hAnsi="Times New Roman"/>
          <w:i w:val="0"/>
          <w:sz w:val="24"/>
          <w:szCs w:val="24"/>
          <w:lang w:val="kk-KZ"/>
        </w:rPr>
        <w:t>ая</w:t>
      </w:r>
      <w:r w:rsidRPr="00997BCB">
        <w:rPr>
          <w:rStyle w:val="ab"/>
          <w:rFonts w:ascii="Times New Roman" w:hAnsi="Times New Roman"/>
          <w:i w:val="0"/>
          <w:sz w:val="24"/>
          <w:szCs w:val="24"/>
        </w:rPr>
        <w:t xml:space="preserve"> изучен</w:t>
      </w:r>
      <w:r w:rsidRPr="00997BCB">
        <w:rPr>
          <w:rStyle w:val="ab"/>
          <w:rFonts w:ascii="Times New Roman" w:hAnsi="Times New Roman"/>
          <w:i w:val="0"/>
          <w:sz w:val="24"/>
          <w:szCs w:val="24"/>
          <w:lang w:val="kk-KZ"/>
        </w:rPr>
        <w:t>а</w:t>
      </w:r>
      <w:r w:rsidRPr="00997BCB">
        <w:rPr>
          <w:rStyle w:val="ab"/>
          <w:rFonts w:ascii="Times New Roman" w:hAnsi="Times New Roman"/>
          <w:i w:val="0"/>
          <w:sz w:val="24"/>
          <w:szCs w:val="24"/>
        </w:rPr>
        <w:t xml:space="preserve"> и продолжа</w:t>
      </w:r>
      <w:r w:rsidRPr="00997BCB">
        <w:rPr>
          <w:rStyle w:val="ab"/>
          <w:rFonts w:ascii="Times New Roman" w:hAnsi="Times New Roman"/>
          <w:i w:val="0"/>
          <w:sz w:val="24"/>
          <w:szCs w:val="24"/>
          <w:lang w:val="kk-KZ"/>
        </w:rPr>
        <w:t>е</w:t>
      </w:r>
      <w:r w:rsidRPr="00997BCB">
        <w:rPr>
          <w:rStyle w:val="ab"/>
          <w:rFonts w:ascii="Times New Roman" w:hAnsi="Times New Roman"/>
          <w:i w:val="0"/>
          <w:sz w:val="24"/>
          <w:szCs w:val="24"/>
        </w:rPr>
        <w:t>т изучаться, а лимфатическая система, как часть этой системы с научной точки зрения обделена вниманием.</w:t>
      </w:r>
    </w:p>
    <w:p w:rsidR="001A519C" w:rsidRPr="00997BCB" w:rsidRDefault="001A519C" w:rsidP="0012504A">
      <w:pPr>
        <w:pStyle w:val="a3"/>
        <w:spacing w:line="360" w:lineRule="auto"/>
        <w:ind w:firstLine="709"/>
        <w:jc w:val="both"/>
        <w:rPr>
          <w:rStyle w:val="ab"/>
          <w:rFonts w:ascii="Times New Roman" w:hAnsi="Times New Roman"/>
          <w:i w:val="0"/>
          <w:sz w:val="24"/>
          <w:szCs w:val="24"/>
          <w:lang w:val="kk-KZ"/>
        </w:rPr>
      </w:pPr>
      <w:r w:rsidRPr="00997BCB">
        <w:rPr>
          <w:rStyle w:val="ab"/>
          <w:rFonts w:ascii="Times New Roman" w:hAnsi="Times New Roman"/>
          <w:i w:val="0"/>
          <w:sz w:val="24"/>
          <w:szCs w:val="24"/>
          <w:lang w:val="kk-KZ"/>
        </w:rPr>
        <w:t>На современном этапе необходимо воздействовать на стареющей организм через функции лимфатической системы расширением платстарма для новых лимфатропных веществ к уже существющим. В геронтологии по нашему мнению будет имеет огромное значение выявление нарушений структуры и функции лимфатической системы и именнно на эти изменения должны быть направлены корректирующие воздействия.</w:t>
      </w:r>
    </w:p>
    <w:p w:rsidR="001A519C" w:rsidRPr="00997BCB" w:rsidRDefault="000B14A1"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Не</w:t>
      </w:r>
      <w:r w:rsidR="001A519C" w:rsidRPr="00997BCB">
        <w:rPr>
          <w:rFonts w:ascii="Times New Roman" w:hAnsi="Times New Roman"/>
          <w:sz w:val="24"/>
          <w:szCs w:val="24"/>
        </w:rPr>
        <w:t>смотря на достижения биологии и медицины, до сих пор существует насущная потребность в научном обосновании и поиске немедикаментозных средств профилактики и терапии старения [</w:t>
      </w:r>
      <w:r w:rsidR="001A519C" w:rsidRPr="00997BCB">
        <w:rPr>
          <w:rFonts w:ascii="Times New Roman" w:hAnsi="Times New Roman"/>
          <w:sz w:val="24"/>
          <w:szCs w:val="24"/>
          <w:lang w:val="kk-KZ"/>
        </w:rPr>
        <w:t>1</w:t>
      </w:r>
      <w:r w:rsidR="00B96124" w:rsidRPr="00997BCB">
        <w:rPr>
          <w:rFonts w:ascii="Times New Roman" w:hAnsi="Times New Roman"/>
          <w:sz w:val="24"/>
          <w:szCs w:val="24"/>
          <w:lang w:val="kk-KZ"/>
        </w:rPr>
        <w:t>8</w:t>
      </w:r>
      <w:r w:rsidR="001A519C" w:rsidRPr="00997BCB">
        <w:rPr>
          <w:rFonts w:ascii="Times New Roman" w:hAnsi="Times New Roman"/>
          <w:sz w:val="24"/>
          <w:szCs w:val="24"/>
        </w:rPr>
        <w:t xml:space="preserve">]. Имеющиеся морфофункциональные особенности органов и систем организма стареющего человека во многом определяют адекватность его ответных </w:t>
      </w:r>
      <w:r w:rsidR="001A519C" w:rsidRPr="00997BCB">
        <w:rPr>
          <w:rFonts w:ascii="Times New Roman" w:hAnsi="Times New Roman"/>
          <w:sz w:val="24"/>
          <w:szCs w:val="24"/>
        </w:rPr>
        <w:lastRenderedPageBreak/>
        <w:t>реакций, что следует учитывать при немедикаментозных способах коррекции. Прежде всего, это касается лиц пожилого и старческого возраста, у которых страдает структура и функции лимфатической системы, в том числе и лимфоузлов, из-за накопления метаболитов и ксенобиотиков в организме [</w:t>
      </w:r>
      <w:r w:rsidR="001A519C" w:rsidRPr="00997BCB">
        <w:rPr>
          <w:rFonts w:ascii="Times New Roman" w:hAnsi="Times New Roman"/>
          <w:sz w:val="24"/>
          <w:szCs w:val="24"/>
          <w:lang w:val="kk-KZ"/>
        </w:rPr>
        <w:t>1</w:t>
      </w:r>
      <w:r w:rsidR="00B96124" w:rsidRPr="00997BCB">
        <w:rPr>
          <w:rFonts w:ascii="Times New Roman" w:hAnsi="Times New Roman"/>
          <w:sz w:val="24"/>
          <w:szCs w:val="24"/>
          <w:lang w:val="kk-KZ"/>
        </w:rPr>
        <w:t>9</w:t>
      </w:r>
      <w:r w:rsidR="001A519C" w:rsidRPr="00997BCB">
        <w:rPr>
          <w:rFonts w:ascii="Times New Roman" w:hAnsi="Times New Roman"/>
          <w:sz w:val="24"/>
          <w:szCs w:val="24"/>
        </w:rPr>
        <w:t>]. Следовательно, лица пожилого возраста нуждаются в оптимизации функции лимфатической системы на всех уровнях ее организации, когда необходимо увеличение функциональных резервов и неспецифической резистентности [</w:t>
      </w:r>
      <w:r w:rsidR="00B96124" w:rsidRPr="00997BCB">
        <w:rPr>
          <w:rFonts w:ascii="Times New Roman" w:hAnsi="Times New Roman"/>
          <w:sz w:val="24"/>
          <w:szCs w:val="24"/>
          <w:lang w:val="kk-KZ"/>
        </w:rPr>
        <w:t>20</w:t>
      </w:r>
      <w:r w:rsidR="001A519C" w:rsidRPr="00997BCB">
        <w:rPr>
          <w:rFonts w:ascii="Times New Roman" w:hAnsi="Times New Roman"/>
          <w:sz w:val="24"/>
          <w:szCs w:val="24"/>
        </w:rPr>
        <w:t>]. Достичь этого возможно с использованием немедикаментозных средств коррекции, среди которых наибольший интерес вызывает фитотерапия из-за их позитивного действия на организм</w:t>
      </w:r>
      <w:r w:rsidR="001A519C" w:rsidRPr="00997BCB">
        <w:rPr>
          <w:rFonts w:ascii="Times New Roman" w:hAnsi="Times New Roman"/>
          <w:sz w:val="24"/>
          <w:szCs w:val="24"/>
          <w:lang w:val="kk-KZ"/>
        </w:rPr>
        <w:t>.</w:t>
      </w:r>
    </w:p>
    <w:p w:rsidR="001A519C" w:rsidRPr="00997BCB" w:rsidRDefault="001A519C" w:rsidP="0012504A">
      <w:pPr>
        <w:pStyle w:val="a3"/>
        <w:spacing w:line="360" w:lineRule="auto"/>
        <w:ind w:firstLine="709"/>
        <w:jc w:val="both"/>
        <w:rPr>
          <w:rStyle w:val="ab"/>
          <w:rFonts w:ascii="Times New Roman" w:hAnsi="Times New Roman"/>
          <w:i w:val="0"/>
          <w:sz w:val="24"/>
          <w:szCs w:val="24"/>
        </w:rPr>
      </w:pPr>
      <w:r w:rsidRPr="00997BCB">
        <w:rPr>
          <w:rStyle w:val="ab"/>
          <w:rFonts w:ascii="Times New Roman" w:hAnsi="Times New Roman"/>
          <w:i w:val="0"/>
          <w:sz w:val="24"/>
          <w:szCs w:val="24"/>
        </w:rPr>
        <w:t>Основная цель геронтологии состоит в том, чтобы предоставить человеку возможность дожить до физиологической старости и обеспечить ему активное творческое долголетие посредством использования всех средств и методов предупреждения преждевременного старения. Растущая численность лиц старшего возраста требует поиска и разработки приемлемых и в то же время современных методик не медикаментозной и медикаментозной коррекции нарастающих изменений в различных системах организма.</w:t>
      </w:r>
    </w:p>
    <w:p w:rsidR="001A519C" w:rsidRPr="00997BCB" w:rsidRDefault="001A519C" w:rsidP="0012504A">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Цель проекта: Изучить морфо - функциональное состояние  лимфатической системы в течение жизненного цикла организма и разработать способы замедления старческих процессов с помощью субстанций лекарственных растений полученных учеными РК.</w:t>
      </w:r>
    </w:p>
    <w:p w:rsidR="007B0139" w:rsidRPr="00997BCB" w:rsidRDefault="001A519C" w:rsidP="0012504A">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Задач</w:t>
      </w:r>
      <w:r w:rsidR="000B14A1" w:rsidRPr="00997BCB">
        <w:rPr>
          <w:rFonts w:ascii="Times New Roman" w:hAnsi="Times New Roman"/>
          <w:sz w:val="24"/>
          <w:szCs w:val="24"/>
        </w:rPr>
        <w:t>и</w:t>
      </w:r>
      <w:r w:rsidRPr="00997BCB">
        <w:rPr>
          <w:rFonts w:ascii="Times New Roman" w:hAnsi="Times New Roman"/>
          <w:sz w:val="24"/>
          <w:szCs w:val="24"/>
        </w:rPr>
        <w:t xml:space="preserve">: </w:t>
      </w:r>
      <w:r w:rsidR="000B14A1" w:rsidRPr="00997BCB">
        <w:rPr>
          <w:rFonts w:ascii="Times New Roman" w:hAnsi="Times New Roman"/>
          <w:sz w:val="24"/>
          <w:szCs w:val="24"/>
        </w:rPr>
        <w:t xml:space="preserve">1) </w:t>
      </w:r>
      <w:r w:rsidR="007B0139" w:rsidRPr="00997BCB">
        <w:rPr>
          <w:rFonts w:ascii="Times New Roman" w:hAnsi="Times New Roman"/>
          <w:sz w:val="24"/>
          <w:szCs w:val="24"/>
        </w:rPr>
        <w:t>Изучить и  провести комплексное исследование   функционирования лимфатической системы у молодых крыс (3-4 м-х) и у зрелых (10-11 м-х). Изучить объем и состав интерстициальный жидкости, диурез и состав мочи  у этих же животных.</w:t>
      </w:r>
    </w:p>
    <w:p w:rsidR="000B14A1" w:rsidRPr="00997BCB" w:rsidRDefault="000B14A1" w:rsidP="0012504A">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2)</w:t>
      </w:r>
      <w:r w:rsidR="007B0139" w:rsidRPr="00997BCB">
        <w:rPr>
          <w:rFonts w:ascii="Times New Roman" w:hAnsi="Times New Roman"/>
          <w:sz w:val="24"/>
          <w:szCs w:val="24"/>
        </w:rPr>
        <w:t xml:space="preserve"> Изучить и  провести комплексное исследование   функционирования лимфатической системы у  старых крыс (19-20 м-х).</w:t>
      </w:r>
      <w:r w:rsidR="0012504A" w:rsidRPr="00997BCB">
        <w:rPr>
          <w:rFonts w:ascii="Times New Roman" w:hAnsi="Times New Roman"/>
          <w:sz w:val="24"/>
          <w:szCs w:val="24"/>
        </w:rPr>
        <w:t xml:space="preserve"> </w:t>
      </w:r>
      <w:r w:rsidR="007B0139" w:rsidRPr="00997BCB">
        <w:rPr>
          <w:rFonts w:ascii="Times New Roman" w:hAnsi="Times New Roman"/>
          <w:sz w:val="24"/>
          <w:szCs w:val="24"/>
        </w:rPr>
        <w:t>Изучить объем и состав  интерстициальный жидкости,  диурез и состав мочи   у этих же животных</w:t>
      </w:r>
    </w:p>
    <w:p w:rsidR="000B14A1" w:rsidRPr="00997BCB" w:rsidRDefault="000B14A1"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3)</w:t>
      </w:r>
      <w:r w:rsidR="007B0139" w:rsidRPr="00997BCB">
        <w:rPr>
          <w:rFonts w:ascii="Times New Roman" w:hAnsi="Times New Roman"/>
          <w:sz w:val="24"/>
          <w:szCs w:val="24"/>
        </w:rPr>
        <w:t xml:space="preserve"> Разработать способы   замедления процессов старения с этой целью провести на стареющих животных скрининговые иссле-дования субстанций лекарственных растений выделенных Казахстанскими учеными на сердечно – сосудистую и лимфатическую системы.</w:t>
      </w:r>
    </w:p>
    <w:p w:rsidR="00C34630" w:rsidRPr="00997BCB" w:rsidRDefault="00C34630"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Отчет за 2018 год по теме</w:t>
      </w:r>
      <w:r w:rsidRPr="00997BCB">
        <w:rPr>
          <w:rFonts w:ascii="Times New Roman" w:hAnsi="Times New Roman"/>
          <w:sz w:val="24"/>
          <w:szCs w:val="24"/>
          <w:lang w:val="kk-KZ"/>
        </w:rPr>
        <w:t>: «</w:t>
      </w:r>
      <w:r w:rsidRPr="00997BCB">
        <w:rPr>
          <w:rFonts w:ascii="Times New Roman" w:hAnsi="Times New Roman"/>
          <w:sz w:val="24"/>
          <w:szCs w:val="24"/>
        </w:rPr>
        <w:t>Функционирование лимфатической системы от молодого организма к старому и поиск лекарственных субстанций замедляющих старческие изменения</w:t>
      </w:r>
      <w:r w:rsidRPr="00997BCB">
        <w:rPr>
          <w:rFonts w:ascii="Times New Roman" w:hAnsi="Times New Roman"/>
          <w:sz w:val="24"/>
          <w:szCs w:val="24"/>
          <w:lang w:val="kk-KZ"/>
        </w:rPr>
        <w:t>» № гос.рег.0118РК00435. № инв:0218РК01307</w:t>
      </w:r>
    </w:p>
    <w:p w:rsidR="00C34630" w:rsidRPr="00997BCB" w:rsidRDefault="00C34630"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Отчет за 201</w:t>
      </w:r>
      <w:r w:rsidRPr="00997BCB">
        <w:rPr>
          <w:rFonts w:ascii="Times New Roman" w:hAnsi="Times New Roman"/>
          <w:sz w:val="24"/>
          <w:szCs w:val="24"/>
          <w:lang w:val="kk-KZ"/>
        </w:rPr>
        <w:t>9</w:t>
      </w:r>
      <w:r w:rsidRPr="00997BCB">
        <w:rPr>
          <w:rFonts w:ascii="Times New Roman" w:hAnsi="Times New Roman"/>
          <w:sz w:val="24"/>
          <w:szCs w:val="24"/>
        </w:rPr>
        <w:t xml:space="preserve"> год по теме</w:t>
      </w:r>
      <w:r w:rsidRPr="00997BCB">
        <w:rPr>
          <w:rFonts w:ascii="Times New Roman" w:hAnsi="Times New Roman"/>
          <w:sz w:val="24"/>
          <w:szCs w:val="24"/>
          <w:lang w:val="kk-KZ"/>
        </w:rPr>
        <w:t>: «</w:t>
      </w:r>
      <w:r w:rsidRPr="00997BCB">
        <w:rPr>
          <w:rFonts w:ascii="Times New Roman" w:hAnsi="Times New Roman"/>
          <w:sz w:val="24"/>
          <w:szCs w:val="24"/>
        </w:rPr>
        <w:t>Функционирование лимфатической системы от молодого организма к старому и поиск лекарственных субстанций замедляющих старческие изменения</w:t>
      </w:r>
      <w:r w:rsidRPr="00997BCB">
        <w:rPr>
          <w:rFonts w:ascii="Times New Roman" w:hAnsi="Times New Roman"/>
          <w:sz w:val="24"/>
          <w:szCs w:val="24"/>
          <w:lang w:val="kk-KZ"/>
        </w:rPr>
        <w:t>» №гос.рег.0118РК00435. № инв:0219РК01191</w:t>
      </w:r>
    </w:p>
    <w:p w:rsidR="001A519C" w:rsidRPr="00EF21B6" w:rsidRDefault="001A519C" w:rsidP="00334080">
      <w:pPr>
        <w:pStyle w:val="a3"/>
        <w:spacing w:line="360" w:lineRule="auto"/>
        <w:ind w:firstLine="709"/>
        <w:jc w:val="center"/>
        <w:rPr>
          <w:rFonts w:ascii="Times New Roman" w:hAnsi="Times New Roman"/>
          <w:b/>
          <w:bCs/>
          <w:sz w:val="24"/>
          <w:szCs w:val="24"/>
        </w:rPr>
      </w:pPr>
      <w:r w:rsidRPr="00997BCB">
        <w:rPr>
          <w:rFonts w:ascii="Times New Roman" w:hAnsi="Times New Roman"/>
          <w:b/>
          <w:bCs/>
          <w:sz w:val="24"/>
          <w:szCs w:val="24"/>
        </w:rPr>
        <w:lastRenderedPageBreak/>
        <w:t>ОСНОВНАЯ ЧАСТЬ</w:t>
      </w:r>
    </w:p>
    <w:p w:rsidR="0012504A" w:rsidRPr="00EF21B6" w:rsidRDefault="0012504A" w:rsidP="004A28E6">
      <w:pPr>
        <w:pStyle w:val="a3"/>
        <w:spacing w:line="360" w:lineRule="auto"/>
        <w:jc w:val="center"/>
        <w:rPr>
          <w:rFonts w:ascii="Times New Roman" w:hAnsi="Times New Roman"/>
          <w:b/>
          <w:bCs/>
          <w:sz w:val="24"/>
          <w:szCs w:val="24"/>
        </w:rPr>
      </w:pPr>
    </w:p>
    <w:p w:rsidR="001A519C" w:rsidRPr="00997BCB" w:rsidRDefault="00B74BAC" w:rsidP="0012504A">
      <w:pPr>
        <w:pStyle w:val="a3"/>
        <w:spacing w:line="360" w:lineRule="auto"/>
        <w:ind w:firstLine="709"/>
        <w:jc w:val="both"/>
        <w:rPr>
          <w:rFonts w:ascii="Times New Roman" w:hAnsi="Times New Roman"/>
          <w:b/>
          <w:bCs/>
          <w:sz w:val="24"/>
          <w:szCs w:val="24"/>
          <w:lang w:val="kk-KZ"/>
        </w:rPr>
      </w:pPr>
      <w:r w:rsidRPr="00997BCB">
        <w:rPr>
          <w:rFonts w:ascii="Times New Roman" w:hAnsi="Times New Roman"/>
          <w:b/>
          <w:bCs/>
          <w:sz w:val="24"/>
          <w:szCs w:val="24"/>
          <w:lang w:val="kk-KZ"/>
        </w:rPr>
        <w:t xml:space="preserve">1 </w:t>
      </w:r>
      <w:r w:rsidR="0012504A" w:rsidRPr="00997BCB">
        <w:rPr>
          <w:rFonts w:ascii="Times New Roman" w:hAnsi="Times New Roman"/>
          <w:b/>
          <w:bCs/>
          <w:sz w:val="24"/>
          <w:szCs w:val="24"/>
        </w:rPr>
        <w:t>О</w:t>
      </w:r>
      <w:r w:rsidR="00B439AC">
        <w:rPr>
          <w:rFonts w:ascii="Times New Roman" w:hAnsi="Times New Roman"/>
          <w:b/>
          <w:bCs/>
          <w:sz w:val="24"/>
          <w:szCs w:val="24"/>
          <w:lang w:val="kk-KZ"/>
        </w:rPr>
        <w:t>боснование</w:t>
      </w:r>
    </w:p>
    <w:p w:rsidR="000B14A1" w:rsidRPr="00EF21B6" w:rsidRDefault="00015616" w:rsidP="0012504A">
      <w:pPr>
        <w:pStyle w:val="a3"/>
        <w:spacing w:line="360" w:lineRule="auto"/>
        <w:ind w:firstLine="709"/>
        <w:jc w:val="both"/>
        <w:rPr>
          <w:rFonts w:ascii="Times New Roman" w:hAnsi="Times New Roman"/>
          <w:b/>
          <w:sz w:val="24"/>
          <w:szCs w:val="24"/>
        </w:rPr>
      </w:pPr>
      <w:r>
        <w:rPr>
          <w:rFonts w:ascii="Times New Roman" w:hAnsi="Times New Roman"/>
          <w:b/>
          <w:sz w:val="24"/>
          <w:szCs w:val="24"/>
          <w:lang w:val="kk-KZ"/>
        </w:rPr>
        <w:t xml:space="preserve">1.1 </w:t>
      </w:r>
      <w:r w:rsidR="004A28E6" w:rsidRPr="00997BCB">
        <w:rPr>
          <w:rFonts w:ascii="Times New Roman" w:hAnsi="Times New Roman"/>
          <w:b/>
          <w:sz w:val="24"/>
          <w:szCs w:val="24"/>
          <w:lang w:val="kk-KZ"/>
        </w:rPr>
        <w:t xml:space="preserve"> З</w:t>
      </w:r>
      <w:r w:rsidR="0012504A" w:rsidRPr="00997BCB">
        <w:rPr>
          <w:rFonts w:ascii="Times New Roman" w:hAnsi="Times New Roman"/>
          <w:b/>
          <w:sz w:val="24"/>
          <w:szCs w:val="24"/>
          <w:lang w:val="kk-KZ"/>
        </w:rPr>
        <w:t>начимость функций лимфатической системы и процессы старения</w:t>
      </w:r>
    </w:p>
    <w:p w:rsidR="0012504A" w:rsidRPr="00EF21B6" w:rsidRDefault="0012504A" w:rsidP="0012504A">
      <w:pPr>
        <w:pStyle w:val="a3"/>
        <w:spacing w:line="360" w:lineRule="auto"/>
        <w:ind w:firstLine="709"/>
        <w:jc w:val="both"/>
        <w:rPr>
          <w:rFonts w:ascii="Times New Roman" w:hAnsi="Times New Roman"/>
          <w:b/>
          <w:sz w:val="24"/>
          <w:szCs w:val="24"/>
        </w:rPr>
      </w:pP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Лимфатическая система из-зи своей полифункциональности не может не рассматриваться вне проблемы старением.</w:t>
      </w:r>
      <w:r w:rsidR="00172E7B">
        <w:rPr>
          <w:rFonts w:ascii="Times New Roman" w:hAnsi="Times New Roman"/>
          <w:sz w:val="24"/>
          <w:szCs w:val="24"/>
          <w:lang w:val="kk-KZ"/>
        </w:rPr>
        <w:t xml:space="preserve"> </w:t>
      </w:r>
      <w:r w:rsidRPr="00997BCB">
        <w:rPr>
          <w:rFonts w:ascii="Times New Roman" w:hAnsi="Times New Roman"/>
          <w:sz w:val="24"/>
          <w:szCs w:val="24"/>
          <w:lang w:val="kk-KZ"/>
        </w:rPr>
        <w:t>Лимфатическая система – это компонент сердечно-сосудистой системы, и она является одной из интегрирующих систем, участвующих во всех физиологических и патологических процессах организма [2</w:t>
      </w:r>
      <w:r w:rsidR="00B96124" w:rsidRPr="00997BCB">
        <w:rPr>
          <w:rFonts w:ascii="Times New Roman" w:hAnsi="Times New Roman"/>
          <w:sz w:val="24"/>
          <w:szCs w:val="24"/>
          <w:lang w:val="kk-KZ"/>
        </w:rPr>
        <w:t>1</w:t>
      </w:r>
      <w:r w:rsidRPr="00997BCB">
        <w:rPr>
          <w:rFonts w:ascii="Times New Roman" w:hAnsi="Times New Roman"/>
          <w:sz w:val="24"/>
          <w:szCs w:val="24"/>
          <w:lang w:val="kk-KZ"/>
        </w:rPr>
        <w:t>]. В тоже время лимфатическая система несет функцию посредника между замкнутым кровеносным  руслом и клетками организма. Она состоит из лимфатических щелей, лимфатических капилляров, лимфатических сосудов, стволов, протоков и лимфатических узлов. Лимфатическая  система формирует  дополнительное русло,которое заполнено жидким содержимым- лимфой [20]. Продвижению лимфы способствует наличие в лимфатическом  сосуде лимфангиона – межклапанного сегмента с гладкими миоцитами, обладающим сократительной  способностью за счет чего осуществляется продвижение лимфы [2</w:t>
      </w:r>
      <w:r w:rsidR="00B96124" w:rsidRPr="00997BCB">
        <w:rPr>
          <w:rFonts w:ascii="Times New Roman" w:hAnsi="Times New Roman"/>
          <w:sz w:val="24"/>
          <w:szCs w:val="24"/>
          <w:lang w:val="kk-KZ"/>
        </w:rPr>
        <w:t>2</w:t>
      </w:r>
      <w:r w:rsidRPr="00997BCB">
        <w:rPr>
          <w:rFonts w:ascii="Times New Roman" w:hAnsi="Times New Roman"/>
          <w:sz w:val="24"/>
          <w:szCs w:val="24"/>
          <w:lang w:val="kk-KZ"/>
        </w:rPr>
        <w:t>].</w:t>
      </w: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Лимфатическая система подразделяются  на два отдела: 1) Пути транспорта лимфы и 2) лимфоидные  органы, которые относется к органам имунной защиты и кроветворения. А лимфоузел являются одним из основных структурных единиц лимфатической  системы, который является примером совмещения двух систем-лимфатической и имунной [2</w:t>
      </w:r>
      <w:r w:rsidR="00B96124" w:rsidRPr="00997BCB">
        <w:rPr>
          <w:rFonts w:ascii="Times New Roman" w:hAnsi="Times New Roman"/>
          <w:sz w:val="24"/>
          <w:szCs w:val="24"/>
          <w:lang w:val="kk-KZ"/>
        </w:rPr>
        <w:t>3</w:t>
      </w:r>
      <w:r w:rsidRPr="00997BCB">
        <w:rPr>
          <w:rFonts w:ascii="Times New Roman" w:hAnsi="Times New Roman"/>
          <w:sz w:val="24"/>
          <w:szCs w:val="24"/>
          <w:lang w:val="kk-KZ"/>
        </w:rPr>
        <w:t>].</w:t>
      </w: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 xml:space="preserve">Среди органов и систем, участвующих в обеспечении гомеостаза внутренней среды при старении, важная роль принадлежит </w:t>
      </w:r>
      <w:r w:rsidRPr="00997BCB">
        <w:rPr>
          <w:rFonts w:ascii="Times New Roman" w:hAnsi="Times New Roman"/>
          <w:sz w:val="24"/>
          <w:szCs w:val="24"/>
          <w:lang w:val="kk-KZ"/>
        </w:rPr>
        <w:t xml:space="preserve"> лимфатической системе и ее составляющей </w:t>
      </w:r>
      <w:r w:rsidRPr="00997BCB">
        <w:rPr>
          <w:rFonts w:ascii="Times New Roman" w:hAnsi="Times New Roman"/>
          <w:sz w:val="24"/>
          <w:szCs w:val="24"/>
        </w:rPr>
        <w:t>периферическим лимфоидным органам – регионарным лимфоузлам, относящихся к защитному барьеру организма и отвечающих за формирование иммунного ответа на воздействие внешней среды [</w:t>
      </w:r>
      <w:r w:rsidRPr="00997BCB">
        <w:rPr>
          <w:rFonts w:ascii="Times New Roman" w:hAnsi="Times New Roman"/>
          <w:sz w:val="24"/>
          <w:szCs w:val="24"/>
          <w:lang w:val="kk-KZ"/>
        </w:rPr>
        <w:t>2</w:t>
      </w:r>
      <w:r w:rsidR="00B96124" w:rsidRPr="00997BCB">
        <w:rPr>
          <w:rFonts w:ascii="Times New Roman" w:hAnsi="Times New Roman"/>
          <w:sz w:val="24"/>
          <w:szCs w:val="24"/>
          <w:lang w:val="kk-KZ"/>
        </w:rPr>
        <w:t>4</w:t>
      </w:r>
      <w:r w:rsidRPr="00997BCB">
        <w:rPr>
          <w:rFonts w:ascii="Times New Roman" w:hAnsi="Times New Roman"/>
          <w:sz w:val="24"/>
          <w:szCs w:val="24"/>
        </w:rPr>
        <w:t>]. Лимфоузлы занимают особое место среди лимфоидных органов, осуществляя одновременно дренаж интерстиция и иммунную функцию [</w:t>
      </w:r>
      <w:r w:rsidRPr="00997BCB">
        <w:rPr>
          <w:rFonts w:ascii="Times New Roman" w:hAnsi="Times New Roman"/>
          <w:sz w:val="24"/>
          <w:szCs w:val="24"/>
          <w:lang w:val="kk-KZ"/>
        </w:rPr>
        <w:t>2</w:t>
      </w:r>
      <w:r w:rsidR="00B96124" w:rsidRPr="00997BCB">
        <w:rPr>
          <w:rFonts w:ascii="Times New Roman" w:hAnsi="Times New Roman"/>
          <w:sz w:val="24"/>
          <w:szCs w:val="24"/>
          <w:lang w:val="kk-KZ"/>
        </w:rPr>
        <w:t>5</w:t>
      </w:r>
      <w:r w:rsidRPr="00997BCB">
        <w:rPr>
          <w:rFonts w:ascii="Times New Roman" w:hAnsi="Times New Roman"/>
          <w:sz w:val="24"/>
          <w:szCs w:val="24"/>
        </w:rPr>
        <w:t xml:space="preserve">]. При этом оценка состояния регионарных лимфоузлов в их взаимосвязи с дренируемыми органами остается одним из главных направлений в морфологических исследованиях. Отсутствие единой точки зрения в отношении прогностической значимости иммуноморфологической перестройки </w:t>
      </w:r>
      <w:r w:rsidRPr="00997BCB">
        <w:rPr>
          <w:rFonts w:ascii="Times New Roman" w:hAnsi="Times New Roman"/>
          <w:sz w:val="24"/>
          <w:szCs w:val="24"/>
          <w:lang w:val="kk-KZ"/>
        </w:rPr>
        <w:t>лимфатической системы</w:t>
      </w:r>
      <w:r w:rsidRPr="00997BCB">
        <w:rPr>
          <w:rFonts w:ascii="Times New Roman" w:hAnsi="Times New Roman"/>
          <w:sz w:val="24"/>
          <w:szCs w:val="24"/>
        </w:rPr>
        <w:t xml:space="preserve"> при старении определяет необходимость анатомо-гистологической оценки его отдельных компар</w:t>
      </w:r>
      <w:r w:rsidRPr="00997BCB">
        <w:rPr>
          <w:rFonts w:ascii="Times New Roman" w:hAnsi="Times New Roman"/>
          <w:sz w:val="24"/>
          <w:szCs w:val="24"/>
          <w:lang w:val="kk-KZ"/>
        </w:rPr>
        <w:t>а</w:t>
      </w:r>
      <w:r w:rsidRPr="00997BCB">
        <w:rPr>
          <w:rFonts w:ascii="Times New Roman" w:hAnsi="Times New Roman"/>
          <w:sz w:val="24"/>
          <w:szCs w:val="24"/>
        </w:rPr>
        <w:t>ментов и клеточного состава. При этом не разграничены возрастные и патологические сдвиги в лимфатической системе [</w:t>
      </w:r>
      <w:r w:rsidRPr="00997BCB">
        <w:rPr>
          <w:rFonts w:ascii="Times New Roman" w:hAnsi="Times New Roman"/>
          <w:sz w:val="24"/>
          <w:szCs w:val="24"/>
          <w:lang w:val="kk-KZ"/>
        </w:rPr>
        <w:t>2</w:t>
      </w:r>
      <w:r w:rsidR="00B96124" w:rsidRPr="00997BCB">
        <w:rPr>
          <w:rFonts w:ascii="Times New Roman" w:hAnsi="Times New Roman"/>
          <w:sz w:val="24"/>
          <w:szCs w:val="24"/>
          <w:lang w:val="kk-KZ"/>
        </w:rPr>
        <w:t>6</w:t>
      </w:r>
      <w:r w:rsidRPr="00997BCB">
        <w:rPr>
          <w:rFonts w:ascii="Times New Roman" w:hAnsi="Times New Roman"/>
          <w:sz w:val="24"/>
          <w:szCs w:val="24"/>
        </w:rPr>
        <w:t>].</w:t>
      </w:r>
    </w:p>
    <w:p w:rsidR="001A519C" w:rsidRPr="00997BCB" w:rsidRDefault="001A519C" w:rsidP="0012504A">
      <w:pPr>
        <w:pStyle w:val="a3"/>
        <w:spacing w:line="360" w:lineRule="auto"/>
        <w:ind w:firstLine="709"/>
        <w:jc w:val="both"/>
        <w:rPr>
          <w:rFonts w:ascii="Times New Roman" w:hAnsi="Times New Roman"/>
          <w:iCs/>
          <w:sz w:val="24"/>
          <w:szCs w:val="24"/>
          <w:lang w:val="kk-KZ"/>
        </w:rPr>
      </w:pPr>
      <w:r w:rsidRPr="00997BCB">
        <w:rPr>
          <w:rStyle w:val="apple-converted-space"/>
          <w:rFonts w:ascii="Times New Roman" w:hAnsi="Times New Roman"/>
          <w:sz w:val="24"/>
          <w:szCs w:val="24"/>
        </w:rPr>
        <w:lastRenderedPageBreak/>
        <w:t>Водный гомеостаз является условием жизнедеятельности любого организма. Поддержание водного гомеостаза представляется важнейшей функцией лимфатической системы</w:t>
      </w:r>
      <w:r w:rsidRPr="00997BCB">
        <w:rPr>
          <w:rFonts w:ascii="Times New Roman" w:hAnsi="Times New Roman"/>
          <w:sz w:val="24"/>
          <w:szCs w:val="24"/>
          <w:lang w:val="kk-KZ"/>
        </w:rPr>
        <w:t>[2</w:t>
      </w:r>
      <w:r w:rsidR="00B96124" w:rsidRPr="00997BCB">
        <w:rPr>
          <w:rFonts w:ascii="Times New Roman" w:hAnsi="Times New Roman"/>
          <w:sz w:val="24"/>
          <w:szCs w:val="24"/>
          <w:lang w:val="kk-KZ"/>
        </w:rPr>
        <w:t>7</w:t>
      </w:r>
      <w:r w:rsidRPr="00997BCB">
        <w:rPr>
          <w:rFonts w:ascii="Times New Roman" w:hAnsi="Times New Roman"/>
          <w:sz w:val="24"/>
          <w:szCs w:val="24"/>
          <w:lang w:val="kk-KZ"/>
        </w:rPr>
        <w:t>].</w:t>
      </w:r>
      <w:r w:rsidRPr="00997BCB">
        <w:rPr>
          <w:rStyle w:val="apple-converted-space"/>
          <w:rFonts w:ascii="Times New Roman" w:hAnsi="Times New Roman"/>
          <w:sz w:val="24"/>
          <w:szCs w:val="24"/>
        </w:rPr>
        <w:t xml:space="preserve"> Лимфатический дренаж сочетается с нейтрализацией тех вредных веществ, которые в большой или в меньшей степени присутствуют в интерстиции окружающем клетку. Последняя реализуется путем биофизической, биохимической, иммунной обработки тканевой жидкости и лимфы из нее образующейся</w:t>
      </w:r>
      <w:r w:rsidRPr="00997BCB">
        <w:rPr>
          <w:rFonts w:ascii="Times New Roman" w:hAnsi="Times New Roman"/>
          <w:sz w:val="24"/>
          <w:szCs w:val="24"/>
          <w:lang w:val="kk-KZ"/>
        </w:rPr>
        <w:t>[2</w:t>
      </w:r>
      <w:r w:rsidR="00B96124" w:rsidRPr="00997BCB">
        <w:rPr>
          <w:rFonts w:ascii="Times New Roman" w:hAnsi="Times New Roman"/>
          <w:sz w:val="24"/>
          <w:szCs w:val="24"/>
          <w:lang w:val="kk-KZ"/>
        </w:rPr>
        <w:t>8</w:t>
      </w:r>
      <w:r w:rsidRPr="00997BCB">
        <w:rPr>
          <w:rFonts w:ascii="Times New Roman" w:hAnsi="Times New Roman"/>
          <w:sz w:val="24"/>
          <w:szCs w:val="24"/>
          <w:lang w:val="kk-KZ"/>
        </w:rPr>
        <w:t>].</w:t>
      </w:r>
      <w:r w:rsidRPr="00997BCB">
        <w:rPr>
          <w:rStyle w:val="apple-converted-space"/>
          <w:rFonts w:ascii="Times New Roman" w:hAnsi="Times New Roman"/>
          <w:sz w:val="24"/>
          <w:szCs w:val="24"/>
        </w:rPr>
        <w:t xml:space="preserve"> В процессе нейтрализации веществ, вредных для жизнедеятельности организма, принимают участие три гомеостатические системы: лимфатическая, лимфоидная (иммунная) и система рыхлой соединительной ткани, образующая интерстиции – внутреннюю среду организма. Такой функциональной синергизм дает основание рассматривать эти системы как дренажно–детоксикационный комплекс, а его стоит рассматривать как некую функциональную систему, обеспечивающую биобезапасность организма </w:t>
      </w:r>
      <w:r w:rsidRPr="00997BCB">
        <w:rPr>
          <w:rFonts w:ascii="Times New Roman" w:hAnsi="Times New Roman"/>
          <w:sz w:val="24"/>
          <w:szCs w:val="24"/>
          <w:lang w:val="kk-KZ"/>
        </w:rPr>
        <w:t>[2</w:t>
      </w:r>
      <w:r w:rsidR="00B96124" w:rsidRPr="00997BCB">
        <w:rPr>
          <w:rFonts w:ascii="Times New Roman" w:hAnsi="Times New Roman"/>
          <w:sz w:val="24"/>
          <w:szCs w:val="24"/>
          <w:lang w:val="kk-KZ"/>
        </w:rPr>
        <w:t>9</w:t>
      </w:r>
      <w:r w:rsidRPr="00997BCB">
        <w:rPr>
          <w:rFonts w:ascii="Times New Roman" w:hAnsi="Times New Roman"/>
          <w:sz w:val="24"/>
          <w:szCs w:val="24"/>
          <w:lang w:val="kk-KZ"/>
        </w:rPr>
        <w:t>].</w:t>
      </w: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Большинство ученых сходятся во мнении, что с возрастом гидротация тканей уменьшается [</w:t>
      </w:r>
      <w:r w:rsidR="00B96124" w:rsidRPr="00997BCB">
        <w:rPr>
          <w:rFonts w:ascii="Times New Roman" w:hAnsi="Times New Roman"/>
          <w:sz w:val="24"/>
          <w:szCs w:val="24"/>
          <w:lang w:val="kk-KZ"/>
        </w:rPr>
        <w:t>14,15</w:t>
      </w:r>
      <w:r w:rsidRPr="00997BCB">
        <w:rPr>
          <w:rFonts w:ascii="Times New Roman" w:hAnsi="Times New Roman"/>
          <w:sz w:val="24"/>
          <w:szCs w:val="24"/>
          <w:lang w:val="kk-KZ"/>
        </w:rPr>
        <w:t>]. При этом клетки лишаются своей водной среды обитания и при этом нарушаются их обмен веществ в клетке приводящей к их гибели [</w:t>
      </w:r>
      <w:r w:rsidR="00B96124" w:rsidRPr="00997BCB">
        <w:rPr>
          <w:rFonts w:ascii="Times New Roman" w:hAnsi="Times New Roman"/>
          <w:sz w:val="24"/>
          <w:szCs w:val="24"/>
          <w:lang w:val="kk-KZ"/>
        </w:rPr>
        <w:t>30</w:t>
      </w:r>
      <w:r w:rsidRPr="00997BCB">
        <w:rPr>
          <w:rFonts w:ascii="Times New Roman" w:hAnsi="Times New Roman"/>
          <w:sz w:val="24"/>
          <w:szCs w:val="24"/>
          <w:lang w:val="kk-KZ"/>
        </w:rPr>
        <w:t>]. Клиническое проявления принаков старения зависит от состояния  межклеточного вещества дермы. Коллагеновые и элстические волокна становятся фрагментированными и теряют их изначальную организацию. Состав и молекулярная масса протеогликанов дермы также изменяются с возрастом. Протеогликаны теряют свою изначальную массу, и в этом состоянии они не могут ассоциировать достаточное количество воды [3</w:t>
      </w:r>
      <w:r w:rsidR="00B96124" w:rsidRPr="00997BCB">
        <w:rPr>
          <w:rFonts w:ascii="Times New Roman" w:hAnsi="Times New Roman"/>
          <w:sz w:val="24"/>
          <w:szCs w:val="24"/>
          <w:lang w:val="kk-KZ"/>
        </w:rPr>
        <w:t>1</w:t>
      </w:r>
      <w:r w:rsidRPr="00997BCB">
        <w:rPr>
          <w:rFonts w:ascii="Times New Roman" w:hAnsi="Times New Roman"/>
          <w:sz w:val="24"/>
          <w:szCs w:val="24"/>
          <w:lang w:val="kk-KZ"/>
        </w:rPr>
        <w:t>]. Хорошо известно, что изменения во внеклеточным матриксе дермы обусловлены нарушениями функций фибробластов дермы, так как именно эти клетки ответственны за синтез и распад всех компонентов  межклеточного вещества. Показано, что численность фибробластов в дерме существенно уменьшается с возрастом [3</w:t>
      </w:r>
      <w:r w:rsidR="00B96124" w:rsidRPr="00997BCB">
        <w:rPr>
          <w:rFonts w:ascii="Times New Roman" w:hAnsi="Times New Roman"/>
          <w:sz w:val="24"/>
          <w:szCs w:val="24"/>
          <w:lang w:val="kk-KZ"/>
        </w:rPr>
        <w:t>2</w:t>
      </w:r>
      <w:r w:rsidRPr="00997BCB">
        <w:rPr>
          <w:rFonts w:ascii="Times New Roman" w:hAnsi="Times New Roman"/>
          <w:sz w:val="24"/>
          <w:szCs w:val="24"/>
          <w:lang w:val="kk-KZ"/>
        </w:rPr>
        <w:t xml:space="preserve">].Следовательно, возможности регенерации дермы с возрастом снижаются. </w:t>
      </w: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Старение связывают с недостаточностью интерстицального транспорта и лимфотока, а мероприятия направленные на улучение интерстициального транспорта, стимуляцию лимфатока, способны замедлить иновалюционные явления при старении [3</w:t>
      </w:r>
      <w:r w:rsidR="00B96124" w:rsidRPr="00997BCB">
        <w:rPr>
          <w:rFonts w:ascii="Times New Roman" w:hAnsi="Times New Roman"/>
          <w:sz w:val="24"/>
          <w:szCs w:val="24"/>
          <w:lang w:val="kk-KZ"/>
        </w:rPr>
        <w:t>3</w:t>
      </w:r>
      <w:r w:rsidRPr="00997BCB">
        <w:rPr>
          <w:rFonts w:ascii="Times New Roman" w:hAnsi="Times New Roman"/>
          <w:sz w:val="24"/>
          <w:szCs w:val="24"/>
          <w:lang w:val="kk-KZ"/>
        </w:rPr>
        <w:t>].</w:t>
      </w: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 xml:space="preserve">Все </w:t>
      </w:r>
      <w:r w:rsidRPr="00997BCB">
        <w:rPr>
          <w:rFonts w:ascii="Times New Roman" w:hAnsi="Times New Roman"/>
          <w:sz w:val="24"/>
          <w:szCs w:val="24"/>
        </w:rPr>
        <w:t>т</w:t>
      </w:r>
      <w:r w:rsidRPr="00997BCB">
        <w:rPr>
          <w:rFonts w:ascii="Times New Roman" w:hAnsi="Times New Roman"/>
          <w:sz w:val="24"/>
          <w:szCs w:val="24"/>
          <w:lang w:val="kk-KZ"/>
        </w:rPr>
        <w:t>ри гоместитических системы функционируют вместе это лимфатическая, лимфоидная и система рыхлой соединительной ткани и стареть они должны вместе [3</w:t>
      </w:r>
      <w:r w:rsidR="00B96124" w:rsidRPr="00997BCB">
        <w:rPr>
          <w:rFonts w:ascii="Times New Roman" w:hAnsi="Times New Roman"/>
          <w:sz w:val="24"/>
          <w:szCs w:val="24"/>
          <w:lang w:val="kk-KZ"/>
        </w:rPr>
        <w:t>4</w:t>
      </w:r>
      <w:r w:rsidRPr="00997BCB">
        <w:rPr>
          <w:rFonts w:ascii="Times New Roman" w:hAnsi="Times New Roman"/>
          <w:sz w:val="24"/>
          <w:szCs w:val="24"/>
          <w:lang w:val="kk-KZ"/>
        </w:rPr>
        <w:t>].</w:t>
      </w: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Предрасположенность к ряду острых и хронических заболеваний нарастает в результате возрастного снижения функции имунной системы [3</w:t>
      </w:r>
      <w:r w:rsidR="00B96124" w:rsidRPr="00997BCB">
        <w:rPr>
          <w:rFonts w:ascii="Times New Roman" w:hAnsi="Times New Roman"/>
          <w:sz w:val="24"/>
          <w:szCs w:val="24"/>
          <w:lang w:val="kk-KZ"/>
        </w:rPr>
        <w:t>5</w:t>
      </w:r>
      <w:r w:rsidRPr="00997BCB">
        <w:rPr>
          <w:rFonts w:ascii="Times New Roman" w:hAnsi="Times New Roman"/>
          <w:sz w:val="24"/>
          <w:szCs w:val="24"/>
          <w:lang w:val="kk-KZ"/>
        </w:rPr>
        <w:t>]. Установлено, что скорость снижения зависит от ряда факторов, среди которых можно выделить количество и тяжесть острых и хронических инфекций, наличие аутоиммунных заболеваний и, возможно, уровеня биогенного и техногенного загрязнения [3</w:t>
      </w:r>
      <w:r w:rsidR="00B96124" w:rsidRPr="00997BCB">
        <w:rPr>
          <w:rFonts w:ascii="Times New Roman" w:hAnsi="Times New Roman"/>
          <w:sz w:val="24"/>
          <w:szCs w:val="24"/>
          <w:lang w:val="kk-KZ"/>
        </w:rPr>
        <w:t>6</w:t>
      </w:r>
      <w:r w:rsidRPr="00997BCB">
        <w:rPr>
          <w:rFonts w:ascii="Times New Roman" w:hAnsi="Times New Roman"/>
          <w:sz w:val="24"/>
          <w:szCs w:val="24"/>
          <w:lang w:val="kk-KZ"/>
        </w:rPr>
        <w:t xml:space="preserve">]. Следовательно, </w:t>
      </w:r>
      <w:r w:rsidRPr="00997BCB">
        <w:rPr>
          <w:rFonts w:ascii="Times New Roman" w:hAnsi="Times New Roman"/>
          <w:sz w:val="24"/>
          <w:szCs w:val="24"/>
          <w:lang w:val="kk-KZ"/>
        </w:rPr>
        <w:lastRenderedPageBreak/>
        <w:t>процессы, влияющие на старение системы иммунитета, должны оказывать влияние на динамику смертности населения. Снижением функций тимуса и инволюцией периферической лимфоидной ткани, определяет старение иммунной системы. Так как в архаичных сообществах набор патогенов был достаточно стабилен, то сохранение клеток памяти было более выгодной стратегией, чем поддержание способности реагировать на новые патогены. Поэтому истощение наивных Т-лимфоцитов, тимус стал подвергается инволюции сразу после достижения половой зрелости, что обеспечивает поддержание более продолжительной  иммунной памяти.</w:t>
      </w: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Главные направления оздоровительной  стратегии в связи с теми  изменениями , которые претерпевают в старости лимфатическая, лимфоидная(иммунная) системы и система рыхлой соединительной ткани, образующие в целом дренажно-детоксикационного комплекс. Это все антисклеротические  мероприятия общего характера замедляют процесс старения, поэтому назначение таковых  весьма полезно, т.к. склерозированию подвергаются  все три системы дренажно-детоксикационного комплекса. Так же весьма целесообразно стимулировать интерстициальный транспорт, лимфообразование, лимфоток, а также процессы лимфодетоксикации на всех уровнях лимфодренажного механизма [3</w:t>
      </w:r>
      <w:r w:rsidR="00B96124" w:rsidRPr="00997BCB">
        <w:rPr>
          <w:rFonts w:ascii="Times New Roman" w:hAnsi="Times New Roman"/>
          <w:sz w:val="24"/>
          <w:szCs w:val="24"/>
          <w:lang w:val="kk-KZ"/>
        </w:rPr>
        <w:t>7</w:t>
      </w:r>
      <w:r w:rsidRPr="00997BCB">
        <w:rPr>
          <w:rFonts w:ascii="Times New Roman" w:hAnsi="Times New Roman"/>
          <w:sz w:val="24"/>
          <w:szCs w:val="24"/>
          <w:lang w:val="kk-KZ"/>
        </w:rPr>
        <w:t>].</w:t>
      </w:r>
    </w:p>
    <w:p w:rsidR="001E55BB" w:rsidRPr="00997BCB" w:rsidRDefault="001E55BB"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В процессе жизни происходит перестройка физиологического механизма автономной регуляции МЭ ССС, направленная на замену краткосрочной симпатической регуляции у молодых людей на более эффективную и устойчивую регуляцию гуморальными катехоламинами у пожилых людей[</w:t>
      </w:r>
      <w:r w:rsidR="00B96124" w:rsidRPr="00997BCB">
        <w:rPr>
          <w:rFonts w:ascii="Times New Roman" w:hAnsi="Times New Roman"/>
          <w:sz w:val="24"/>
          <w:szCs w:val="24"/>
          <w:lang w:val="kk-KZ"/>
        </w:rPr>
        <w:t>38</w:t>
      </w:r>
      <w:r w:rsidRPr="00997BCB">
        <w:rPr>
          <w:rFonts w:ascii="Times New Roman" w:hAnsi="Times New Roman"/>
          <w:sz w:val="24"/>
          <w:szCs w:val="24"/>
          <w:lang w:val="kk-KZ"/>
        </w:rPr>
        <w:t>].</w:t>
      </w:r>
    </w:p>
    <w:p w:rsidR="001E55BB" w:rsidRPr="00997BCB" w:rsidRDefault="001E55BB"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Нейрогумаральной регуляции не столько за счет повышения активности гуморально-метоболического звена регуляции, преобладение которого характерно для пожилого возраста, сколько благодаря увелечению тонуса вегетативных центров, причем парасимпатические влияния на миокард превалировли над симпатическими.[</w:t>
      </w:r>
      <w:r w:rsidR="00B96124" w:rsidRPr="00997BCB">
        <w:rPr>
          <w:rFonts w:ascii="Times New Roman" w:hAnsi="Times New Roman"/>
          <w:sz w:val="24"/>
          <w:szCs w:val="24"/>
          <w:lang w:val="kk-KZ"/>
        </w:rPr>
        <w:t>39</w:t>
      </w:r>
      <w:r w:rsidRPr="00997BCB">
        <w:rPr>
          <w:rFonts w:ascii="Times New Roman" w:hAnsi="Times New Roman"/>
          <w:sz w:val="24"/>
          <w:szCs w:val="24"/>
          <w:lang w:val="kk-KZ"/>
        </w:rPr>
        <w:t>]</w:t>
      </w:r>
    </w:p>
    <w:p w:rsidR="001E55BB" w:rsidRPr="00997BCB" w:rsidRDefault="001E55BB"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Одним из ключевых механизмов старения является изменение горманальной регуляции, для  эффективного воздействия на которую с целью продления жизни необходимо определение первопричины данных процессов[</w:t>
      </w:r>
      <w:r w:rsidR="00B96124" w:rsidRPr="00997BCB">
        <w:rPr>
          <w:rFonts w:ascii="Times New Roman" w:hAnsi="Times New Roman"/>
          <w:sz w:val="24"/>
          <w:szCs w:val="24"/>
          <w:lang w:val="kk-KZ"/>
        </w:rPr>
        <w:t>40</w:t>
      </w:r>
      <w:r w:rsidRPr="00997BCB">
        <w:rPr>
          <w:rFonts w:ascii="Times New Roman" w:hAnsi="Times New Roman"/>
          <w:sz w:val="24"/>
          <w:szCs w:val="24"/>
          <w:lang w:val="kk-KZ"/>
        </w:rPr>
        <w:t xml:space="preserve">]. В качестве молекулярных драйверов, управляющих динамикой уровня гормонов, могут служить транспозоны. Это связано с их использованием в качестве источников нуклеотидных последовательностей, воспринимающих специфические сигналы рибозимов, транскрипционных факторов, гормонов и их мессенджеров. В то время, в эволюции транспозоны являются источниками рибозимов и белков,  обладающих ДНК-связывающими доменами. Начиная с деления зиготы, видоспецифический  состав и распределение транспозонов в геноме могут использоваться как биологическая кодировка, необходимая для последовательной и </w:t>
      </w:r>
      <w:r w:rsidRPr="00997BCB">
        <w:rPr>
          <w:rFonts w:ascii="Times New Roman" w:hAnsi="Times New Roman"/>
          <w:sz w:val="24"/>
          <w:szCs w:val="24"/>
          <w:lang w:val="kk-KZ"/>
        </w:rPr>
        <w:lastRenderedPageBreak/>
        <w:t>специфической для типов клеток экспрессии генов. Сделано предположение, что гормональная регуляция является одним из компонентов сложной системы управления онтогенезом под влиянием мобильных элементов. В качестве подверждения приведены работы о роли транспозонов в управлении генами эндокринной системы, а так же о влиянии гормонов на активность транспозонов. Исследование этих взаимосвязей может иметь перспективы для разработки методов продления жизни, так как эпигенитические изменения под влиянием транспозонов носят обратимый характер.[</w:t>
      </w:r>
      <w:r w:rsidR="00B96124" w:rsidRPr="00997BCB">
        <w:rPr>
          <w:rFonts w:ascii="Times New Roman" w:hAnsi="Times New Roman"/>
          <w:sz w:val="24"/>
          <w:szCs w:val="24"/>
          <w:lang w:val="kk-KZ"/>
        </w:rPr>
        <w:t>41</w:t>
      </w:r>
      <w:r w:rsidRPr="00997BCB">
        <w:rPr>
          <w:rFonts w:ascii="Times New Roman" w:hAnsi="Times New Roman"/>
          <w:sz w:val="24"/>
          <w:szCs w:val="24"/>
          <w:lang w:val="kk-KZ"/>
        </w:rPr>
        <w:t>]</w:t>
      </w:r>
    </w:p>
    <w:p w:rsidR="001E55BB" w:rsidRPr="00997BCB" w:rsidRDefault="001E55BB"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Анемия у пожилых пациентов может рассматриваться как гериатрический синдром, ухудшающий  качество жизни, функциональный статус, снижающий автономность и влияющий на прогноз. Анемия связана с другими гериатрическими синдромами, такими как старческая астения, саркопения, падения и переломы, дефицит витамина Д, деменция и др. Наиболее распространенной является железодефицитная анемия.[</w:t>
      </w:r>
      <w:r w:rsidR="00B96124" w:rsidRPr="00997BCB">
        <w:rPr>
          <w:rFonts w:ascii="Times New Roman" w:hAnsi="Times New Roman"/>
          <w:sz w:val="24"/>
          <w:szCs w:val="24"/>
          <w:lang w:val="kk-KZ"/>
        </w:rPr>
        <w:t>42</w:t>
      </w:r>
      <w:r w:rsidRPr="00997BCB">
        <w:rPr>
          <w:rFonts w:ascii="Times New Roman" w:hAnsi="Times New Roman"/>
          <w:sz w:val="24"/>
          <w:szCs w:val="24"/>
          <w:lang w:val="kk-KZ"/>
        </w:rPr>
        <w:t>]</w:t>
      </w:r>
    </w:p>
    <w:p w:rsidR="001E55BB" w:rsidRPr="00997BCB" w:rsidRDefault="001E55BB"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Ускоренное старение, формирующееся на основе последствий тяжелых стрессорных воздействий, и это раасматривается в качестве самостоятельного заболевания. [</w:t>
      </w:r>
      <w:r w:rsidR="00B96124" w:rsidRPr="00997BCB">
        <w:rPr>
          <w:rFonts w:ascii="Times New Roman" w:hAnsi="Times New Roman"/>
          <w:sz w:val="24"/>
          <w:szCs w:val="24"/>
          <w:lang w:val="kk-KZ"/>
        </w:rPr>
        <w:t>43</w:t>
      </w:r>
      <w:r w:rsidRPr="00997BCB">
        <w:rPr>
          <w:rFonts w:ascii="Times New Roman" w:hAnsi="Times New Roman"/>
          <w:sz w:val="24"/>
          <w:szCs w:val="24"/>
          <w:lang w:val="kk-KZ"/>
        </w:rPr>
        <w:t>]</w:t>
      </w:r>
    </w:p>
    <w:p w:rsidR="001E55BB" w:rsidRPr="00997BCB" w:rsidRDefault="001E55BB"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У старых животных отмечается также низкая активность аутофагии, удаляющей из клеток поврежденные органеллы и агрегированные структуры. Возрастное смещение редокс-баланса в сторону окислительного стресса может являться причиной развития возраст-ассоциированных нейродегенеративных, аутоиммунных и восполительных патологий. [</w:t>
      </w:r>
      <w:r w:rsidR="00B96124" w:rsidRPr="00997BCB">
        <w:rPr>
          <w:rFonts w:ascii="Times New Roman" w:hAnsi="Times New Roman"/>
          <w:sz w:val="24"/>
          <w:szCs w:val="24"/>
          <w:lang w:val="kk-KZ"/>
        </w:rPr>
        <w:t>44</w:t>
      </w:r>
      <w:r w:rsidRPr="00997BCB">
        <w:rPr>
          <w:rFonts w:ascii="Times New Roman" w:hAnsi="Times New Roman"/>
          <w:sz w:val="24"/>
          <w:szCs w:val="24"/>
          <w:lang w:val="kk-KZ"/>
        </w:rPr>
        <w:t>]</w:t>
      </w:r>
    </w:p>
    <w:p w:rsidR="001E55BB" w:rsidRPr="00997BCB" w:rsidRDefault="001E55BB"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Выявлено</w:t>
      </w:r>
      <w:r w:rsidRPr="00997BCB">
        <w:rPr>
          <w:rFonts w:ascii="Times New Roman" w:hAnsi="Times New Roman"/>
          <w:sz w:val="24"/>
          <w:szCs w:val="24"/>
          <w:lang w:val="kk-KZ"/>
        </w:rPr>
        <w:t>, что наряду с морфологическими изменениями, резко повышается секреторная активность ЭК т выброс белка фВ в плазму крови. Установлено, что в полости подаортального конуса сердца у животных в процессе старения накапливается масса продуктов метаболизма белка фВ, пигментированной зернистости, палочковидных телец Вейбеля-Пала</w:t>
      </w:r>
      <w:r w:rsidR="00B96124" w:rsidRPr="00997BCB">
        <w:rPr>
          <w:rFonts w:ascii="Times New Roman" w:hAnsi="Times New Roman"/>
          <w:sz w:val="24"/>
          <w:szCs w:val="24"/>
          <w:lang w:val="kk-KZ"/>
        </w:rPr>
        <w:t>де и различных размеров тромбов</w:t>
      </w:r>
      <w:r w:rsidRPr="00997BCB">
        <w:rPr>
          <w:rFonts w:ascii="Times New Roman" w:hAnsi="Times New Roman"/>
          <w:sz w:val="24"/>
          <w:szCs w:val="24"/>
          <w:lang w:val="kk-KZ"/>
        </w:rPr>
        <w:t xml:space="preserve">[ </w:t>
      </w:r>
      <w:r w:rsidR="00B96124" w:rsidRPr="00997BCB">
        <w:rPr>
          <w:rFonts w:ascii="Times New Roman" w:hAnsi="Times New Roman"/>
          <w:sz w:val="24"/>
          <w:szCs w:val="24"/>
          <w:lang w:val="kk-KZ"/>
        </w:rPr>
        <w:t>45</w:t>
      </w:r>
      <w:r w:rsidRPr="00997BCB">
        <w:rPr>
          <w:rFonts w:ascii="Times New Roman" w:hAnsi="Times New Roman"/>
          <w:sz w:val="24"/>
          <w:szCs w:val="24"/>
          <w:lang w:val="kk-KZ"/>
        </w:rPr>
        <w:t>]</w:t>
      </w:r>
      <w:r w:rsidR="00B96124" w:rsidRPr="00997BCB">
        <w:rPr>
          <w:rFonts w:ascii="Times New Roman" w:hAnsi="Times New Roman"/>
          <w:sz w:val="24"/>
          <w:szCs w:val="24"/>
          <w:lang w:val="kk-KZ"/>
        </w:rPr>
        <w:t>.</w:t>
      </w:r>
    </w:p>
    <w:p w:rsidR="001E55BB" w:rsidRPr="00997BCB" w:rsidRDefault="001E55BB"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Стареем мы потому, что таковы химические свойства того, из чего мы состоим, и так, как эти свойства реализуются в условиях нашего организма. Старение не является ни прямым результатом эволюции путем естественного отбора (программой, устанавливающей срок жизни), ни ее побочном эффектом (отложенной на потом платой за преимущества сейчас). Старение является следствием ограничений, которые налагают на возможномти и результаты эволюции неотьемлемые физико-химическиеисвойства участников обмена веществ, и этим оно отличается от износа неживых технических систем</w:t>
      </w:r>
      <w:r w:rsidR="00B96124" w:rsidRPr="00997BCB">
        <w:rPr>
          <w:rFonts w:ascii="Times New Roman" w:hAnsi="Times New Roman"/>
          <w:sz w:val="24"/>
          <w:szCs w:val="24"/>
          <w:lang w:val="kk-KZ"/>
        </w:rPr>
        <w:t>[46]</w:t>
      </w:r>
      <w:r w:rsidRPr="00997BCB">
        <w:rPr>
          <w:rFonts w:ascii="Times New Roman" w:hAnsi="Times New Roman"/>
          <w:sz w:val="24"/>
          <w:szCs w:val="24"/>
          <w:lang w:val="kk-KZ"/>
        </w:rPr>
        <w:t>.</w:t>
      </w:r>
    </w:p>
    <w:p w:rsidR="001E55BB" w:rsidRPr="00997BCB" w:rsidRDefault="001E55BB"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lastRenderedPageBreak/>
        <w:t>Глобальное постарение человечества влечет за собой множество практических проблем, в том числе увеличение бремени болезней и доли населения, не занятого производительным трудом. [</w:t>
      </w:r>
      <w:r w:rsidR="00B96124" w:rsidRPr="00997BCB">
        <w:rPr>
          <w:rFonts w:ascii="Times New Roman" w:hAnsi="Times New Roman"/>
          <w:sz w:val="24"/>
          <w:szCs w:val="24"/>
          <w:lang w:val="kk-KZ"/>
        </w:rPr>
        <w:t>47</w:t>
      </w:r>
      <w:r w:rsidRPr="00997BCB">
        <w:rPr>
          <w:rFonts w:ascii="Times New Roman" w:hAnsi="Times New Roman"/>
          <w:sz w:val="24"/>
          <w:szCs w:val="24"/>
          <w:lang w:val="kk-KZ"/>
        </w:rPr>
        <w:t>]</w:t>
      </w:r>
    </w:p>
    <w:p w:rsidR="001E55BB" w:rsidRPr="00997BCB" w:rsidRDefault="001E55BB"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Возрастные изменения последних у крыс (начиная с 18-месячного возраста) свидетельствовали об усилении инфекционной интоксикации и восполительного процесса, активации клеточного иммунитета и эффекторного звена, преобладании клеток неспецифическ</w:t>
      </w:r>
      <w:r w:rsidR="00BA793A" w:rsidRPr="00997BCB">
        <w:rPr>
          <w:rFonts w:ascii="Times New Roman" w:hAnsi="Times New Roman"/>
          <w:sz w:val="24"/>
          <w:szCs w:val="24"/>
          <w:lang w:val="kk-KZ"/>
        </w:rPr>
        <w:t>ой защиты и их незрелых форм, об активации процессов гиперчувствительности замедленного типа, а также о снижении иммунореактиности и уровня адаптации организма[</w:t>
      </w:r>
      <w:r w:rsidR="00B96124" w:rsidRPr="00997BCB">
        <w:rPr>
          <w:rFonts w:ascii="Times New Roman" w:hAnsi="Times New Roman"/>
          <w:sz w:val="24"/>
          <w:szCs w:val="24"/>
          <w:lang w:val="kk-KZ"/>
        </w:rPr>
        <w:t>48</w:t>
      </w:r>
      <w:r w:rsidR="00BA793A" w:rsidRPr="00997BCB">
        <w:rPr>
          <w:rFonts w:ascii="Times New Roman" w:hAnsi="Times New Roman"/>
          <w:sz w:val="24"/>
          <w:szCs w:val="24"/>
          <w:lang w:val="kk-KZ"/>
        </w:rPr>
        <w:t>]</w:t>
      </w:r>
    </w:p>
    <w:p w:rsidR="001A519C" w:rsidRPr="00EF21B6" w:rsidRDefault="001A519C" w:rsidP="0012504A">
      <w:pPr>
        <w:pStyle w:val="a3"/>
        <w:spacing w:line="360" w:lineRule="auto"/>
        <w:ind w:firstLine="709"/>
        <w:jc w:val="both"/>
        <w:rPr>
          <w:rFonts w:ascii="Times New Roman" w:hAnsi="Times New Roman"/>
          <w:sz w:val="24"/>
          <w:szCs w:val="24"/>
        </w:rPr>
      </w:pPr>
      <w:r w:rsidRPr="00997BCB">
        <w:rPr>
          <w:rFonts w:ascii="Times New Roman" w:hAnsi="Times New Roman"/>
          <w:sz w:val="24"/>
          <w:szCs w:val="24"/>
          <w:lang w:val="kk-KZ"/>
        </w:rPr>
        <w:t>Ограничение энергетической ценности питания сопровождается увелечением продолжительности жизни у различных экспериментальных обьектов- млекопитающих [</w:t>
      </w:r>
      <w:r w:rsidR="00B96124" w:rsidRPr="00997BCB">
        <w:rPr>
          <w:rFonts w:ascii="Times New Roman" w:hAnsi="Times New Roman"/>
          <w:sz w:val="24"/>
          <w:szCs w:val="24"/>
          <w:lang w:val="kk-KZ"/>
        </w:rPr>
        <w:t>49</w:t>
      </w:r>
      <w:r w:rsidRPr="00997BCB">
        <w:rPr>
          <w:rFonts w:ascii="Times New Roman" w:hAnsi="Times New Roman"/>
          <w:sz w:val="24"/>
          <w:szCs w:val="24"/>
          <w:lang w:val="kk-KZ"/>
        </w:rPr>
        <w:t>], беспозвоночных  [</w:t>
      </w:r>
      <w:r w:rsidR="00B96124" w:rsidRPr="00997BCB">
        <w:rPr>
          <w:rFonts w:ascii="Times New Roman" w:hAnsi="Times New Roman"/>
          <w:sz w:val="24"/>
          <w:szCs w:val="24"/>
          <w:lang w:val="kk-KZ"/>
        </w:rPr>
        <w:t>50</w:t>
      </w:r>
      <w:r w:rsidRPr="00997BCB">
        <w:rPr>
          <w:rFonts w:ascii="Times New Roman" w:hAnsi="Times New Roman"/>
          <w:sz w:val="24"/>
          <w:szCs w:val="24"/>
          <w:lang w:val="kk-KZ"/>
        </w:rPr>
        <w:t>], и микроорганизмов [</w:t>
      </w:r>
      <w:r w:rsidR="00B96124" w:rsidRPr="00997BCB">
        <w:rPr>
          <w:rFonts w:ascii="Times New Roman" w:hAnsi="Times New Roman"/>
          <w:sz w:val="24"/>
          <w:szCs w:val="24"/>
          <w:lang w:val="kk-KZ"/>
        </w:rPr>
        <w:t>51</w:t>
      </w:r>
      <w:r w:rsidRPr="00997BCB">
        <w:rPr>
          <w:rFonts w:ascii="Times New Roman" w:hAnsi="Times New Roman"/>
          <w:sz w:val="24"/>
          <w:szCs w:val="24"/>
          <w:lang w:val="kk-KZ"/>
        </w:rPr>
        <w:t>], то есть можно говорить о наличии общего механизма регуляции длительности онтогенеза.</w:t>
      </w:r>
    </w:p>
    <w:p w:rsidR="0012504A" w:rsidRPr="00EF21B6" w:rsidRDefault="0012504A" w:rsidP="0012504A">
      <w:pPr>
        <w:pStyle w:val="a3"/>
        <w:spacing w:line="360" w:lineRule="auto"/>
        <w:ind w:firstLine="709"/>
        <w:jc w:val="both"/>
        <w:rPr>
          <w:rFonts w:ascii="Times New Roman" w:hAnsi="Times New Roman"/>
          <w:sz w:val="24"/>
          <w:szCs w:val="24"/>
        </w:rPr>
      </w:pPr>
    </w:p>
    <w:p w:rsidR="00954BFB" w:rsidRPr="00997BCB" w:rsidRDefault="00015616" w:rsidP="00954BFB">
      <w:pPr>
        <w:pStyle w:val="a3"/>
        <w:spacing w:line="360" w:lineRule="auto"/>
        <w:ind w:firstLine="567"/>
        <w:jc w:val="both"/>
        <w:rPr>
          <w:rFonts w:ascii="Times New Roman" w:hAnsi="Times New Roman"/>
          <w:b/>
          <w:sz w:val="24"/>
          <w:szCs w:val="24"/>
        </w:rPr>
      </w:pPr>
      <w:r>
        <w:rPr>
          <w:rFonts w:ascii="Times New Roman" w:hAnsi="Times New Roman"/>
          <w:b/>
          <w:sz w:val="24"/>
          <w:szCs w:val="24"/>
          <w:lang w:val="kk-KZ"/>
        </w:rPr>
        <w:t xml:space="preserve">1.2 </w:t>
      </w:r>
      <w:r w:rsidR="004A28E6" w:rsidRPr="00997BCB">
        <w:rPr>
          <w:rFonts w:ascii="Times New Roman" w:hAnsi="Times New Roman"/>
          <w:b/>
          <w:sz w:val="24"/>
          <w:szCs w:val="24"/>
          <w:lang w:val="kk-KZ"/>
        </w:rPr>
        <w:t xml:space="preserve"> Э</w:t>
      </w:r>
      <w:r w:rsidR="0012504A" w:rsidRPr="00997BCB">
        <w:rPr>
          <w:rFonts w:ascii="Times New Roman" w:hAnsi="Times New Roman"/>
          <w:b/>
          <w:sz w:val="24"/>
          <w:szCs w:val="24"/>
          <w:lang w:val="kk-KZ"/>
        </w:rPr>
        <w:t>ндоэкологическая реабилитация и лекарственные растения</w:t>
      </w:r>
    </w:p>
    <w:p w:rsidR="0012504A" w:rsidRPr="00997BCB" w:rsidRDefault="0012504A" w:rsidP="00954BFB">
      <w:pPr>
        <w:pStyle w:val="a3"/>
        <w:spacing w:line="360" w:lineRule="auto"/>
        <w:ind w:firstLine="567"/>
        <w:jc w:val="both"/>
        <w:rPr>
          <w:rFonts w:ascii="Times New Roman" w:hAnsi="Times New Roman"/>
          <w:b/>
          <w:sz w:val="24"/>
          <w:szCs w:val="24"/>
        </w:rPr>
      </w:pP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Существует много рецептов стимуляции лимфодренажного механизма и связанной с этим лимфодетоксикации. Работы Ю.М.Левина и его коллег и последователей стали основной весьма эффективной системой эндоэкологической реабилитации, предусматривающие санирующие воздейстия на организм разнообразных немедикаментозных средств с учетом физического состояния  организма и его возраста [</w:t>
      </w:r>
      <w:r w:rsidR="00B96124" w:rsidRPr="00997BCB">
        <w:rPr>
          <w:rFonts w:ascii="Times New Roman" w:hAnsi="Times New Roman"/>
          <w:sz w:val="24"/>
          <w:szCs w:val="24"/>
          <w:lang w:val="kk-KZ"/>
        </w:rPr>
        <w:t>30</w:t>
      </w:r>
      <w:r w:rsidRPr="00997BCB">
        <w:rPr>
          <w:rFonts w:ascii="Times New Roman" w:hAnsi="Times New Roman"/>
          <w:sz w:val="24"/>
          <w:szCs w:val="24"/>
          <w:lang w:val="kk-KZ"/>
        </w:rPr>
        <w:t>].</w:t>
      </w: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Исследования новосибирских  лимфологов в рамках  концепции Ю.М.Левина  и его оздоровительной системы ЭРЛ показали целесообразность использования целого ряда полифенолов растительного происхождения для оздоровления населения: корни шиповника, манжетка, кровохлебка, ягоды черной смородины, черники, брусники, листья бадана, красного корня, курильского чая, прекрасным лимфотропным средством показал себя хитозан [</w:t>
      </w:r>
      <w:r w:rsidR="00B96124" w:rsidRPr="00997BCB">
        <w:rPr>
          <w:rFonts w:ascii="Times New Roman" w:hAnsi="Times New Roman"/>
          <w:sz w:val="24"/>
          <w:szCs w:val="24"/>
          <w:lang w:val="kk-KZ"/>
        </w:rPr>
        <w:t>52</w:t>
      </w:r>
      <w:r w:rsidRPr="00997BCB">
        <w:rPr>
          <w:rFonts w:ascii="Times New Roman" w:hAnsi="Times New Roman"/>
          <w:sz w:val="24"/>
          <w:szCs w:val="24"/>
          <w:lang w:val="kk-KZ"/>
        </w:rPr>
        <w:t>].</w:t>
      </w:r>
    </w:p>
    <w:p w:rsidR="001A519C" w:rsidRPr="00997BCB" w:rsidRDefault="001A519C" w:rsidP="0012504A">
      <w:pPr>
        <w:pStyle w:val="a3"/>
        <w:spacing w:line="360" w:lineRule="auto"/>
        <w:ind w:firstLine="709"/>
        <w:jc w:val="both"/>
        <w:rPr>
          <w:rStyle w:val="ab"/>
          <w:rFonts w:ascii="Times New Roman" w:hAnsi="Times New Roman"/>
          <w:i w:val="0"/>
          <w:sz w:val="24"/>
          <w:szCs w:val="24"/>
        </w:rPr>
      </w:pPr>
      <w:r w:rsidRPr="00997BCB">
        <w:rPr>
          <w:rFonts w:ascii="Times New Roman" w:hAnsi="Times New Roman"/>
          <w:sz w:val="24"/>
          <w:szCs w:val="24"/>
          <w:lang w:val="kk-KZ"/>
        </w:rPr>
        <w:t>Сущестующая система профилактики и лечебных мероприятий продлевает жизнь человека и делает старость активной, но лишь до известного предела. Научное обоснование и активное внедрение лимфотропных технологий увеличивает капитал здоровья и улучшет качество жизни в любом возрасте [</w:t>
      </w:r>
      <w:r w:rsidR="00B96124" w:rsidRPr="00997BCB">
        <w:rPr>
          <w:rFonts w:ascii="Times New Roman" w:hAnsi="Times New Roman"/>
          <w:sz w:val="24"/>
          <w:szCs w:val="24"/>
          <w:lang w:val="kk-KZ"/>
        </w:rPr>
        <w:t>53</w:t>
      </w:r>
      <w:r w:rsidRPr="00997BCB">
        <w:rPr>
          <w:rFonts w:ascii="Times New Roman" w:hAnsi="Times New Roman"/>
          <w:sz w:val="24"/>
          <w:szCs w:val="24"/>
          <w:lang w:val="kk-KZ"/>
        </w:rPr>
        <w:t xml:space="preserve">]. </w:t>
      </w:r>
      <w:r w:rsidRPr="00997BCB">
        <w:rPr>
          <w:rStyle w:val="ab"/>
          <w:rFonts w:ascii="Times New Roman" w:hAnsi="Times New Roman"/>
          <w:i w:val="0"/>
          <w:sz w:val="24"/>
          <w:szCs w:val="24"/>
          <w:lang w:val="kk-KZ"/>
        </w:rPr>
        <w:t xml:space="preserve">Понимание механизмов регуляции продолжительности жизни – основная задача геронтологии, так как только знания механизмов онтогенеза могут обеспечить адекватное моделирование процессов возрастного развития и управления продолжительностью жизни </w:t>
      </w:r>
      <w:r w:rsidRPr="00997BCB">
        <w:rPr>
          <w:rFonts w:ascii="Times New Roman" w:hAnsi="Times New Roman"/>
          <w:sz w:val="24"/>
          <w:szCs w:val="24"/>
          <w:lang w:val="kk-KZ"/>
        </w:rPr>
        <w:t>[</w:t>
      </w:r>
      <w:r w:rsidR="00B96124" w:rsidRPr="00997BCB">
        <w:rPr>
          <w:rFonts w:ascii="Times New Roman" w:hAnsi="Times New Roman"/>
          <w:sz w:val="24"/>
          <w:szCs w:val="24"/>
          <w:lang w:val="kk-KZ"/>
        </w:rPr>
        <w:t>54</w:t>
      </w:r>
      <w:r w:rsidRPr="00997BCB">
        <w:rPr>
          <w:rFonts w:ascii="Times New Roman" w:hAnsi="Times New Roman"/>
          <w:sz w:val="24"/>
          <w:szCs w:val="24"/>
          <w:lang w:val="kk-KZ"/>
        </w:rPr>
        <w:t>]</w:t>
      </w:r>
      <w:r w:rsidRPr="00997BCB">
        <w:rPr>
          <w:rStyle w:val="ab"/>
          <w:rFonts w:ascii="Times New Roman" w:hAnsi="Times New Roman"/>
          <w:sz w:val="24"/>
          <w:szCs w:val="24"/>
          <w:lang w:val="kk-KZ"/>
        </w:rPr>
        <w:t>.</w:t>
      </w:r>
    </w:p>
    <w:p w:rsidR="006133F8" w:rsidRPr="00997BCB" w:rsidRDefault="006133F8" w:rsidP="0012504A">
      <w:pPr>
        <w:pStyle w:val="81"/>
        <w:shd w:val="clear" w:color="auto" w:fill="auto"/>
        <w:spacing w:after="0" w:line="360" w:lineRule="auto"/>
        <w:ind w:left="20" w:right="40" w:firstLine="709"/>
        <w:jc w:val="both"/>
        <w:rPr>
          <w:sz w:val="24"/>
          <w:szCs w:val="24"/>
        </w:rPr>
      </w:pPr>
      <w:r w:rsidRPr="00997BCB">
        <w:rPr>
          <w:sz w:val="24"/>
          <w:szCs w:val="24"/>
        </w:rPr>
        <w:lastRenderedPageBreak/>
        <w:t>С древнейших времен известны различные биологически активные природные компоненты растительного, животного и минерального происхождения, которые человек употребляет с пищей и применяет с лечебно- профилактической целью. [</w:t>
      </w:r>
      <w:r w:rsidR="00F91500" w:rsidRPr="00997BCB">
        <w:rPr>
          <w:sz w:val="24"/>
          <w:szCs w:val="24"/>
          <w:lang w:val="kk-KZ"/>
        </w:rPr>
        <w:t>55</w:t>
      </w:r>
      <w:r w:rsidRPr="00997BCB">
        <w:rPr>
          <w:sz w:val="24"/>
          <w:szCs w:val="24"/>
        </w:rPr>
        <w:t>]. В повседневной жизни появились оздоровительно-профилактические средства, именуемые «биологически активные добавки к пище», «нутрицевтики», «парафармацевтики». Все они связаны с необходимостью улучшения питания и приданию оздоровительно- профилактических свойств продуктам.Растительная компонента - наиболее часто встречаемая часть биологически активных добавок и пищевых продуктов. Именно растения содержат все вещества, необходимые для питания человека. Поэтому основной выбор сделан на них.</w:t>
      </w:r>
    </w:p>
    <w:p w:rsidR="006133F8" w:rsidRPr="00997BCB" w:rsidRDefault="006133F8" w:rsidP="0012504A">
      <w:pPr>
        <w:pStyle w:val="81"/>
        <w:shd w:val="clear" w:color="auto" w:fill="auto"/>
        <w:spacing w:after="0" w:line="360" w:lineRule="auto"/>
        <w:ind w:left="20" w:right="20" w:firstLine="709"/>
        <w:jc w:val="both"/>
        <w:rPr>
          <w:sz w:val="24"/>
          <w:szCs w:val="24"/>
        </w:rPr>
      </w:pPr>
      <w:r w:rsidRPr="00997BCB">
        <w:rPr>
          <w:sz w:val="24"/>
          <w:szCs w:val="24"/>
        </w:rPr>
        <w:t>При этом особое внимание уделено лекарственным растениям, содержащим эссенциальные вещества и микроэлементы, витамины (витамино-минеральные комплексы), минорные компоненты пищи биофлавоноиды, органические кислоты, гликозиды, биогенные амины, регуляторные олигопептиды, полисахариды, олигосахара и др., а также они являются источниками полиненасыщенных жирных кислот (витамин Р) и фосфолипидов, незаменимых аминокислот, антиоксидантов, пищевых волокон, что качественно расширяет их биологическую активность и увеличивает лечебно-профилактический потенциал в сохранении капитала здоровья</w:t>
      </w:r>
      <w:r w:rsidR="00F91500" w:rsidRPr="00997BCB">
        <w:rPr>
          <w:sz w:val="24"/>
          <w:szCs w:val="24"/>
        </w:rPr>
        <w:t>[</w:t>
      </w:r>
      <w:r w:rsidR="00F91500" w:rsidRPr="00997BCB">
        <w:rPr>
          <w:sz w:val="24"/>
          <w:szCs w:val="24"/>
          <w:lang w:val="kk-KZ"/>
        </w:rPr>
        <w:t>56</w:t>
      </w:r>
      <w:r w:rsidR="00F91500" w:rsidRPr="00997BCB">
        <w:rPr>
          <w:sz w:val="24"/>
          <w:szCs w:val="24"/>
        </w:rPr>
        <w:t>]</w:t>
      </w:r>
      <w:r w:rsidRPr="00997BCB">
        <w:rPr>
          <w:sz w:val="24"/>
          <w:szCs w:val="24"/>
        </w:rPr>
        <w:t>.</w:t>
      </w:r>
    </w:p>
    <w:p w:rsidR="006133F8" w:rsidRPr="00997BCB" w:rsidRDefault="006133F8" w:rsidP="0012504A">
      <w:pPr>
        <w:pStyle w:val="81"/>
        <w:shd w:val="clear" w:color="auto" w:fill="auto"/>
        <w:spacing w:after="0" w:line="360" w:lineRule="auto"/>
        <w:ind w:left="20" w:right="20" w:firstLine="709"/>
        <w:jc w:val="both"/>
        <w:rPr>
          <w:rStyle w:val="af8"/>
          <w:sz w:val="24"/>
          <w:szCs w:val="24"/>
        </w:rPr>
      </w:pPr>
      <w:r w:rsidRPr="00997BCB">
        <w:rPr>
          <w:sz w:val="24"/>
          <w:szCs w:val="24"/>
        </w:rPr>
        <w:t>Многочисленные результаты экспериментальных исследований, клинических наблюдений, санаторно-курортной практики доказали эффективность методов лимфосанации и эндоэкологической реабилитации с применением лекарственных растений в виде фитосборов, фитоминеральных комплексов, биоактивных добавок для сохранения или восстановления структур и дренажно-детоксикационной функции лимфатического региона. На разных уровнях анатомической организации лимфатического региона необходимо рассматривать четыре возможных механизма регулирования лимфосанации посредством разных средств и методов:</w:t>
      </w:r>
      <w:r w:rsidRPr="00997BCB">
        <w:rPr>
          <w:rStyle w:val="af8"/>
          <w:b w:val="0"/>
          <w:sz w:val="24"/>
          <w:szCs w:val="24"/>
        </w:rPr>
        <w:t>лимфостимуляция, лимфопротекция, лимфокоррекция и лимфосупрессия</w:t>
      </w:r>
    </w:p>
    <w:p w:rsidR="006133F8" w:rsidRPr="00997BCB" w:rsidRDefault="006133F8" w:rsidP="0012504A">
      <w:pPr>
        <w:pStyle w:val="81"/>
        <w:shd w:val="clear" w:color="auto" w:fill="auto"/>
        <w:spacing w:after="0" w:line="360" w:lineRule="auto"/>
        <w:ind w:left="20" w:right="20" w:firstLine="709"/>
        <w:jc w:val="both"/>
        <w:rPr>
          <w:sz w:val="24"/>
          <w:szCs w:val="24"/>
        </w:rPr>
      </w:pPr>
      <w:r w:rsidRPr="00997BCB">
        <w:rPr>
          <w:sz w:val="24"/>
          <w:szCs w:val="24"/>
        </w:rPr>
        <w:t>Стимуляция лимфотока интенсифицирует внутриорганизменный кругооборот воды, способствует санации эндоэкологического пространства, возврату в кровеносное русло тканевых белков, транспорту липидов и необходимых для жизнедеятельности организма микроэлементов, способствует поддержанию водного и окислительного гомеостаза</w:t>
      </w:r>
      <w:r w:rsidR="00F91500" w:rsidRPr="00997BCB">
        <w:rPr>
          <w:sz w:val="24"/>
          <w:szCs w:val="24"/>
          <w:lang w:val="kk-KZ"/>
        </w:rPr>
        <w:t>[57]</w:t>
      </w:r>
      <w:r w:rsidR="00F91500" w:rsidRPr="00997BCB">
        <w:rPr>
          <w:rStyle w:val="ab"/>
          <w:sz w:val="24"/>
          <w:szCs w:val="24"/>
          <w:lang w:val="kk-KZ"/>
        </w:rPr>
        <w:t>.</w:t>
      </w:r>
    </w:p>
    <w:p w:rsidR="006133F8" w:rsidRPr="00997BCB" w:rsidRDefault="006133F8" w:rsidP="0012504A">
      <w:pPr>
        <w:pStyle w:val="81"/>
        <w:shd w:val="clear" w:color="auto" w:fill="auto"/>
        <w:spacing w:after="0" w:line="360" w:lineRule="auto"/>
        <w:ind w:left="20" w:right="20" w:firstLine="709"/>
        <w:jc w:val="both"/>
        <w:rPr>
          <w:sz w:val="24"/>
          <w:szCs w:val="24"/>
        </w:rPr>
      </w:pPr>
      <w:r w:rsidRPr="00997BCB">
        <w:rPr>
          <w:sz w:val="24"/>
          <w:szCs w:val="24"/>
        </w:rPr>
        <w:t xml:space="preserve">Подобную лимфотропность обнаруживают растения, содержащие в своем составе полифенольные комплексы. К ним относятся как сами лекарственные растения так и фитосборы или биологически активные добавки (БАД), созданные на их основе. </w:t>
      </w:r>
      <w:r w:rsidRPr="00997BCB">
        <w:rPr>
          <w:sz w:val="24"/>
          <w:szCs w:val="24"/>
        </w:rPr>
        <w:lastRenderedPageBreak/>
        <w:t xml:space="preserve">Фитосбор составляется по фармакотерапсвтическому принципу с учетом лимфотропного эффекта лекарственных растений и систематизируется на применении в оздоровительно-терапевтической практике и в программах антистарсния. Состав сборов скорректирован так, что состоит из фитокомпоненты, содержащей лекарственные растения для реализации эффекта лимфостимуляции, и компаунда </w:t>
      </w:r>
      <w:r w:rsidR="00954BFB" w:rsidRPr="00997BCB">
        <w:rPr>
          <w:sz w:val="24"/>
          <w:szCs w:val="24"/>
          <w:lang w:val="kk-KZ"/>
        </w:rPr>
        <w:t>веществ</w:t>
      </w:r>
      <w:r w:rsidRPr="00997BCB">
        <w:rPr>
          <w:sz w:val="24"/>
          <w:szCs w:val="24"/>
        </w:rPr>
        <w:t xml:space="preserve"> с сорбционным и лимфопротективным эффектом действия</w:t>
      </w:r>
      <w:r w:rsidR="00954BFB" w:rsidRPr="00997BCB">
        <w:rPr>
          <w:sz w:val="24"/>
          <w:szCs w:val="24"/>
          <w:lang w:val="kk-KZ"/>
        </w:rPr>
        <w:t>[</w:t>
      </w:r>
      <w:r w:rsidR="00F91500" w:rsidRPr="00997BCB">
        <w:rPr>
          <w:sz w:val="24"/>
          <w:szCs w:val="24"/>
          <w:lang w:val="kk-KZ"/>
        </w:rPr>
        <w:t>58</w:t>
      </w:r>
      <w:r w:rsidR="00954BFB" w:rsidRPr="00997BCB">
        <w:rPr>
          <w:sz w:val="24"/>
          <w:szCs w:val="24"/>
          <w:lang w:val="kk-KZ"/>
        </w:rPr>
        <w:t>]</w:t>
      </w:r>
      <w:r w:rsidR="00954BFB" w:rsidRPr="00997BCB">
        <w:rPr>
          <w:rStyle w:val="ab"/>
          <w:sz w:val="24"/>
          <w:szCs w:val="24"/>
          <w:lang w:val="kk-KZ"/>
        </w:rPr>
        <w:t>.</w:t>
      </w:r>
    </w:p>
    <w:p w:rsidR="006133F8" w:rsidRPr="00997BCB" w:rsidRDefault="006133F8" w:rsidP="0012504A">
      <w:pPr>
        <w:pStyle w:val="81"/>
        <w:shd w:val="clear" w:color="auto" w:fill="auto"/>
        <w:spacing w:after="0" w:line="360" w:lineRule="auto"/>
        <w:ind w:left="180" w:right="20" w:firstLine="709"/>
        <w:jc w:val="both"/>
        <w:rPr>
          <w:sz w:val="24"/>
          <w:szCs w:val="24"/>
        </w:rPr>
      </w:pPr>
      <w:r w:rsidRPr="00997BCB">
        <w:rPr>
          <w:sz w:val="24"/>
          <w:szCs w:val="24"/>
        </w:rPr>
        <w:t>Анализ данных о химическом составе растений показал, что невозможно</w:t>
      </w:r>
    </w:p>
    <w:p w:rsidR="00BA793A" w:rsidRPr="00997BCB" w:rsidRDefault="006133F8" w:rsidP="0012504A">
      <w:pPr>
        <w:pStyle w:val="81"/>
        <w:shd w:val="clear" w:color="auto" w:fill="auto"/>
        <w:spacing w:after="0" w:line="360" w:lineRule="auto"/>
        <w:ind w:firstLine="709"/>
        <w:jc w:val="both"/>
        <w:rPr>
          <w:rStyle w:val="TrebuchetMS8pt"/>
          <w:rFonts w:ascii="Times New Roman" w:eastAsia="Times New Roman" w:hAnsi="Times New Roman" w:cs="Times New Roman"/>
          <w:spacing w:val="3"/>
          <w:sz w:val="24"/>
          <w:szCs w:val="24"/>
          <w:shd w:val="clear" w:color="auto" w:fill="auto"/>
        </w:rPr>
      </w:pPr>
      <w:r w:rsidRPr="00997BCB">
        <w:rPr>
          <w:sz w:val="24"/>
          <w:szCs w:val="24"/>
        </w:rPr>
        <w:t>связать наличие у них лимфотропных свойств с какой-либо одной группой</w:t>
      </w:r>
      <w:r w:rsidRPr="00997BCB">
        <w:rPr>
          <w:sz w:val="24"/>
          <w:szCs w:val="24"/>
        </w:rPr>
        <w:br/>
        <w:t>биологически активных веществ, так как растения со сходным химическим</w:t>
      </w:r>
      <w:r w:rsidRPr="00997BCB">
        <w:rPr>
          <w:sz w:val="24"/>
          <w:szCs w:val="24"/>
        </w:rPr>
        <w:br/>
        <w:t>составом обнаруживают разную фармакологическую активность. Одним из</w:t>
      </w:r>
      <w:r w:rsidRPr="00997BCB">
        <w:rPr>
          <w:sz w:val="24"/>
          <w:szCs w:val="24"/>
        </w:rPr>
        <w:br/>
        <w:t>действующих биоактивным веществом являются флавоноиды, которые входят</w:t>
      </w:r>
      <w:r w:rsidRPr="00997BCB">
        <w:rPr>
          <w:sz w:val="24"/>
          <w:szCs w:val="24"/>
        </w:rPr>
        <w:br/>
        <w:t>в состав большинства растительных видов и представляют особый интерес для</w:t>
      </w:r>
      <w:r w:rsidRPr="00997BCB">
        <w:rPr>
          <w:sz w:val="24"/>
          <w:szCs w:val="24"/>
        </w:rPr>
        <w:br/>
        <w:t>исследования из-за их полифункционального действия на органы и системы.</w:t>
      </w:r>
      <w:r w:rsidR="003D01DA" w:rsidRPr="00997BCB">
        <w:rPr>
          <w:sz w:val="24"/>
          <w:szCs w:val="24"/>
          <w:lang w:val="kk-KZ"/>
        </w:rPr>
        <w:t xml:space="preserve"> Т</w:t>
      </w:r>
      <w:r w:rsidRPr="00997BCB">
        <w:rPr>
          <w:sz w:val="24"/>
          <w:szCs w:val="24"/>
        </w:rPr>
        <w:t>рехуглеродного фрагмента, выделяют десять основных классов: катехины</w:t>
      </w:r>
      <w:r w:rsidRPr="00997BCB">
        <w:rPr>
          <w:sz w:val="24"/>
          <w:szCs w:val="24"/>
        </w:rPr>
        <w:br/>
        <w:t>(флаван-3-олы, производные флавана — катехины, лейкоантоцианы),</w:t>
      </w:r>
      <w:r w:rsidRPr="00997BCB">
        <w:rPr>
          <w:sz w:val="24"/>
          <w:szCs w:val="24"/>
        </w:rPr>
        <w:br/>
        <w:t>лейкоантоцианидины (флаван-3,4-диолы); флаваноны (производные флавона</w:t>
      </w:r>
      <w:r w:rsidRPr="00997BCB">
        <w:rPr>
          <w:sz w:val="24"/>
          <w:szCs w:val="24"/>
        </w:rPr>
        <w:br/>
        <w:t>— флаваноны, флаванонолы, флавоны, флавонолы); дигидрохалконы;</w:t>
      </w:r>
      <w:r w:rsidRPr="00997BCB">
        <w:rPr>
          <w:sz w:val="24"/>
          <w:szCs w:val="24"/>
        </w:rPr>
        <w:br/>
        <w:t>халконы; антоцианы и антоцианидины; флавононолы; флавоны и изофлавоны;</w:t>
      </w:r>
      <w:r w:rsidRPr="00997BCB">
        <w:rPr>
          <w:sz w:val="24"/>
          <w:szCs w:val="24"/>
        </w:rPr>
        <w:br/>
        <w:t>лавонолы; ауроны. Интерес к флавоноидам связан с открытием</w:t>
      </w:r>
      <w:r w:rsidRPr="00997BCB">
        <w:rPr>
          <w:sz w:val="24"/>
          <w:szCs w:val="24"/>
        </w:rPr>
        <w:br/>
        <w:t>антиоксидантных свойств и их способностью нейтрализовать свободные</w:t>
      </w:r>
      <w:r w:rsidRPr="00997BCB">
        <w:rPr>
          <w:sz w:val="24"/>
          <w:szCs w:val="24"/>
        </w:rPr>
        <w:br/>
        <w:t>радикалы [</w:t>
      </w:r>
      <w:r w:rsidR="00F91500" w:rsidRPr="00997BCB">
        <w:rPr>
          <w:sz w:val="24"/>
          <w:szCs w:val="24"/>
          <w:lang w:val="kk-KZ"/>
        </w:rPr>
        <w:t>59</w:t>
      </w:r>
      <w:r w:rsidRPr="00997BCB">
        <w:rPr>
          <w:sz w:val="24"/>
          <w:szCs w:val="24"/>
        </w:rPr>
        <w:t>]. Арбутин (арбутозид, или эриколин) - гликозид</w:t>
      </w:r>
      <w:r w:rsidRPr="00997BCB">
        <w:rPr>
          <w:sz w:val="24"/>
          <w:szCs w:val="24"/>
        </w:rPr>
        <w:br/>
        <w:t>фенольного типа, состав С12Н16О7</w:t>
      </w:r>
      <w:r w:rsidRPr="00997BCB">
        <w:rPr>
          <w:rStyle w:val="Constantia45pt"/>
          <w:rFonts w:ascii="Times New Roman" w:hAnsi="Times New Roman" w:cs="Times New Roman"/>
          <w:sz w:val="24"/>
          <w:szCs w:val="24"/>
        </w:rPr>
        <w:t xml:space="preserve"> У2Н2О,</w:t>
      </w:r>
      <w:r w:rsidRPr="00997BCB">
        <w:rPr>
          <w:sz w:val="24"/>
          <w:szCs w:val="24"/>
        </w:rPr>
        <w:t xml:space="preserve"> (бета-Б-глюкопиранозид),</w:t>
      </w:r>
      <w:r w:rsidRPr="00997BCB">
        <w:rPr>
          <w:sz w:val="24"/>
          <w:szCs w:val="24"/>
        </w:rPr>
        <w:br/>
        <w:t>принадлежит группе арил-бета-гликозидов (производное гидрохинона). 64-75 % арбутина выводится с мочой, а арбутин, трансформированный в гидрохинон, обеспечивает антимикробное действие в мочевыводящих путях и оказывает противовоспалительный и антиоксидантный эффекты [</w:t>
      </w:r>
      <w:r w:rsidR="00F91500" w:rsidRPr="00997BCB">
        <w:rPr>
          <w:sz w:val="24"/>
          <w:szCs w:val="24"/>
          <w:lang w:val="kk-KZ"/>
        </w:rPr>
        <w:t>60</w:t>
      </w:r>
      <w:r w:rsidRPr="00997BCB">
        <w:rPr>
          <w:sz w:val="24"/>
          <w:szCs w:val="24"/>
        </w:rPr>
        <w:t>]. С биофлавоноидами связывают улучшение околоклеточного гуморального транспорта, эффект лимфостимуляции, и возможность скорректировать структуру лимфоузла при патологических сит</w:t>
      </w:r>
      <w:r w:rsidR="00BA793A" w:rsidRPr="00997BCB">
        <w:rPr>
          <w:sz w:val="24"/>
          <w:szCs w:val="24"/>
        </w:rPr>
        <w:t>уациях [</w:t>
      </w:r>
      <w:r w:rsidR="00F91500" w:rsidRPr="00997BCB">
        <w:rPr>
          <w:sz w:val="24"/>
          <w:szCs w:val="24"/>
          <w:lang w:val="kk-KZ"/>
        </w:rPr>
        <w:t>61,62</w:t>
      </w:r>
      <w:r w:rsidRPr="00997BCB">
        <w:rPr>
          <w:rStyle w:val="TrebuchetMS8pt"/>
          <w:rFonts w:ascii="Times New Roman" w:hAnsi="Times New Roman" w:cs="Times New Roman"/>
          <w:sz w:val="24"/>
          <w:szCs w:val="24"/>
        </w:rPr>
        <w:t>].</w:t>
      </w:r>
    </w:p>
    <w:p w:rsidR="00B45274" w:rsidRPr="00997BCB" w:rsidRDefault="00BA793A" w:rsidP="0012504A">
      <w:pPr>
        <w:pStyle w:val="81"/>
        <w:shd w:val="clear" w:color="auto" w:fill="auto"/>
        <w:spacing w:after="0" w:line="360" w:lineRule="auto"/>
        <w:ind w:right="23" w:firstLine="709"/>
        <w:jc w:val="both"/>
        <w:rPr>
          <w:rFonts w:eastAsia="Trebuchet MS"/>
          <w:spacing w:val="1"/>
          <w:sz w:val="24"/>
          <w:szCs w:val="24"/>
          <w:shd w:val="clear" w:color="auto" w:fill="FFFFFF"/>
          <w:lang w:val="kk-KZ"/>
        </w:rPr>
      </w:pPr>
      <w:r w:rsidRPr="00997BCB">
        <w:rPr>
          <w:rStyle w:val="TrebuchetMS8pt"/>
          <w:rFonts w:ascii="Times New Roman" w:hAnsi="Times New Roman" w:cs="Times New Roman"/>
          <w:sz w:val="24"/>
          <w:szCs w:val="24"/>
          <w:lang w:val="kk-KZ"/>
        </w:rPr>
        <w:t>После анализа литературы и доступности лекарственных трав и их субстанци</w:t>
      </w:r>
      <w:r w:rsidR="00F57873" w:rsidRPr="00997BCB">
        <w:rPr>
          <w:rStyle w:val="TrebuchetMS8pt"/>
          <w:rFonts w:ascii="Times New Roman" w:hAnsi="Times New Roman" w:cs="Times New Roman"/>
          <w:sz w:val="24"/>
          <w:szCs w:val="24"/>
          <w:lang w:val="kk-KZ"/>
        </w:rPr>
        <w:t>й</w:t>
      </w:r>
      <w:r w:rsidRPr="00997BCB">
        <w:rPr>
          <w:rStyle w:val="TrebuchetMS8pt"/>
          <w:rFonts w:ascii="Times New Roman" w:hAnsi="Times New Roman" w:cs="Times New Roman"/>
          <w:sz w:val="24"/>
          <w:szCs w:val="24"/>
          <w:lang w:val="kk-KZ"/>
        </w:rPr>
        <w:t>, которые нам предложили наши научные партнеры, школа Фармации КазНМУи фарм</w:t>
      </w:r>
      <w:r w:rsidR="00F57873" w:rsidRPr="00997BCB">
        <w:rPr>
          <w:rStyle w:val="TrebuchetMS8pt"/>
          <w:rFonts w:ascii="Times New Roman" w:hAnsi="Times New Roman" w:cs="Times New Roman"/>
          <w:sz w:val="24"/>
          <w:szCs w:val="24"/>
          <w:lang w:val="kk-KZ"/>
        </w:rPr>
        <w:t>акологическая</w:t>
      </w:r>
      <w:r w:rsidRPr="00997BCB">
        <w:rPr>
          <w:rStyle w:val="TrebuchetMS8pt"/>
          <w:rFonts w:ascii="Times New Roman" w:hAnsi="Times New Roman" w:cs="Times New Roman"/>
          <w:sz w:val="24"/>
          <w:szCs w:val="24"/>
          <w:lang w:val="kk-KZ"/>
        </w:rPr>
        <w:t xml:space="preserve"> фирма </w:t>
      </w:r>
      <w:r w:rsidR="00681E1E" w:rsidRPr="00997BCB">
        <w:rPr>
          <w:rStyle w:val="TrebuchetMS8pt"/>
          <w:rFonts w:ascii="Times New Roman" w:hAnsi="Times New Roman" w:cs="Times New Roman"/>
          <w:sz w:val="24"/>
          <w:szCs w:val="24"/>
          <w:lang w:val="kk-KZ"/>
        </w:rPr>
        <w:t>«</w:t>
      </w:r>
      <w:r w:rsidRPr="00997BCB">
        <w:rPr>
          <w:rStyle w:val="TrebuchetMS8pt"/>
          <w:rFonts w:ascii="Times New Roman" w:hAnsi="Times New Roman" w:cs="Times New Roman"/>
          <w:sz w:val="24"/>
          <w:szCs w:val="24"/>
          <w:lang w:val="kk-KZ"/>
        </w:rPr>
        <w:t>Фитолеум</w:t>
      </w:r>
      <w:r w:rsidR="00681E1E" w:rsidRPr="00997BCB">
        <w:rPr>
          <w:rStyle w:val="TrebuchetMS8pt"/>
          <w:rFonts w:ascii="Times New Roman" w:hAnsi="Times New Roman" w:cs="Times New Roman"/>
          <w:sz w:val="24"/>
          <w:szCs w:val="24"/>
          <w:lang w:val="kk-KZ"/>
        </w:rPr>
        <w:t>»</w:t>
      </w:r>
      <w:r w:rsidRPr="00997BCB">
        <w:rPr>
          <w:rStyle w:val="TrebuchetMS8pt"/>
          <w:rFonts w:ascii="Times New Roman" w:hAnsi="Times New Roman" w:cs="Times New Roman"/>
          <w:sz w:val="24"/>
          <w:szCs w:val="24"/>
          <w:lang w:val="kk-KZ"/>
        </w:rPr>
        <w:t xml:space="preserve"> мы остановились на следующих лекарственных </w:t>
      </w:r>
      <w:r w:rsidRPr="00997BCB">
        <w:rPr>
          <w:rStyle w:val="a4"/>
          <w:rFonts w:ascii="Times New Roman" w:hAnsi="Times New Roman"/>
          <w:sz w:val="24"/>
          <w:szCs w:val="24"/>
        </w:rPr>
        <w:t>травах:</w:t>
      </w:r>
      <w:r w:rsidR="00F57873" w:rsidRPr="00997BCB">
        <w:rPr>
          <w:rStyle w:val="a4"/>
          <w:rFonts w:ascii="Times New Roman" w:hAnsi="Times New Roman"/>
          <w:sz w:val="24"/>
          <w:szCs w:val="24"/>
        </w:rPr>
        <w:t>Зизифорабунге, Боярышник алма-атинский, Зверобо́йобыкнове́нный, Эхина́цеяпурпу́рная</w:t>
      </w:r>
      <w:r w:rsidR="003D01DA" w:rsidRPr="00997BCB">
        <w:rPr>
          <w:rStyle w:val="a4"/>
          <w:rFonts w:ascii="Times New Roman" w:hAnsi="Times New Roman"/>
          <w:sz w:val="24"/>
          <w:szCs w:val="24"/>
        </w:rPr>
        <w:t xml:space="preserve">, </w:t>
      </w:r>
      <w:r w:rsidR="00F57873" w:rsidRPr="00997BCB">
        <w:rPr>
          <w:rStyle w:val="a4"/>
          <w:rFonts w:ascii="Times New Roman" w:hAnsi="Times New Roman"/>
          <w:sz w:val="24"/>
          <w:szCs w:val="24"/>
        </w:rPr>
        <w:t>Копе́ечник</w:t>
      </w:r>
      <w:r w:rsidR="003D01DA" w:rsidRPr="00997BCB">
        <w:rPr>
          <w:rStyle w:val="a4"/>
          <w:rFonts w:ascii="Times New Roman" w:hAnsi="Times New Roman"/>
          <w:sz w:val="24"/>
          <w:szCs w:val="24"/>
        </w:rPr>
        <w:t>, Бада́н</w:t>
      </w:r>
      <w:r w:rsidR="00F57873" w:rsidRPr="00997BCB">
        <w:rPr>
          <w:rStyle w:val="a4"/>
          <w:rFonts w:ascii="Times New Roman" w:hAnsi="Times New Roman"/>
          <w:sz w:val="24"/>
          <w:szCs w:val="24"/>
        </w:rPr>
        <w:t>толстоли́стный</w:t>
      </w:r>
      <w:r w:rsidR="00B45274" w:rsidRPr="00997BCB">
        <w:rPr>
          <w:rStyle w:val="a4"/>
          <w:rFonts w:ascii="Times New Roman" w:hAnsi="Times New Roman"/>
          <w:sz w:val="24"/>
          <w:szCs w:val="24"/>
        </w:rPr>
        <w:br/>
        <w:t xml:space="preserve">Зизифорабунге входит в число растений семейства под названием лилейные, в </w:t>
      </w:r>
      <w:r w:rsidR="00B45274" w:rsidRPr="00997BCB">
        <w:rPr>
          <w:rStyle w:val="a4"/>
          <w:rFonts w:ascii="Times New Roman" w:hAnsi="Times New Roman"/>
          <w:sz w:val="24"/>
          <w:szCs w:val="24"/>
        </w:rPr>
        <w:lastRenderedPageBreak/>
        <w:t>латинском языке название этого растения будет звучать следующим образом: ZiziphorabungeanaJuz.</w:t>
      </w:r>
    </w:p>
    <w:p w:rsidR="00B45274" w:rsidRPr="00997BCB" w:rsidRDefault="00B45274" w:rsidP="0012504A">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Зизифорабунге представляет собой многолетний полукустарник</w:t>
      </w:r>
      <w:r w:rsidR="00954BFB" w:rsidRPr="00997BCB">
        <w:rPr>
          <w:rFonts w:ascii="Times New Roman" w:hAnsi="Times New Roman"/>
          <w:sz w:val="24"/>
          <w:szCs w:val="24"/>
          <w:lang w:val="kk-KZ"/>
        </w:rPr>
        <w:t xml:space="preserve">. </w:t>
      </w:r>
      <w:r w:rsidRPr="00997BCB">
        <w:rPr>
          <w:rFonts w:ascii="Times New Roman" w:hAnsi="Times New Roman"/>
          <w:sz w:val="24"/>
          <w:szCs w:val="24"/>
        </w:rPr>
        <w:t xml:space="preserve">В природных условиях это растение встречается в Средней Азии </w:t>
      </w:r>
      <w:r w:rsidRPr="00997BCB">
        <w:rPr>
          <w:rFonts w:ascii="Times New Roman" w:hAnsi="Times New Roman"/>
          <w:sz w:val="24"/>
          <w:szCs w:val="24"/>
          <w:lang w:val="kk-KZ"/>
        </w:rPr>
        <w:t>и в Казахстане</w:t>
      </w:r>
      <w:r w:rsidRPr="00997BCB">
        <w:rPr>
          <w:rFonts w:ascii="Times New Roman" w:hAnsi="Times New Roman"/>
          <w:sz w:val="24"/>
          <w:szCs w:val="24"/>
        </w:rPr>
        <w:t>, а также в следующих районах Западной Сибири: в Алтайском и Иртышском районе</w:t>
      </w:r>
      <w:r w:rsidR="00F57873" w:rsidRPr="00997BCB">
        <w:rPr>
          <w:rFonts w:ascii="Times New Roman" w:hAnsi="Times New Roman"/>
          <w:sz w:val="24"/>
          <w:szCs w:val="24"/>
          <w:lang w:val="kk-KZ"/>
        </w:rPr>
        <w:t xml:space="preserve">. </w:t>
      </w:r>
      <w:r w:rsidRPr="00997BCB">
        <w:rPr>
          <w:rFonts w:ascii="Times New Roman" w:eastAsia="Times New Roman" w:hAnsi="Times New Roman"/>
          <w:sz w:val="24"/>
          <w:szCs w:val="24"/>
        </w:rPr>
        <w:t>Зизифорабунге наделена весьма ценными целебными свойствами, при</w:t>
      </w:r>
      <w:r w:rsidRPr="00997BCB">
        <w:rPr>
          <w:rFonts w:ascii="Cambria Math" w:eastAsia="Times New Roman" w:hAnsi="Cambria Math"/>
          <w:sz w:val="24"/>
          <w:szCs w:val="24"/>
        </w:rPr>
        <w:t> </w:t>
      </w:r>
      <w:r w:rsidRPr="00997BCB">
        <w:rPr>
          <w:rFonts w:ascii="Times New Roman" w:eastAsia="Times New Roman" w:hAnsi="Times New Roman"/>
          <w:sz w:val="24"/>
          <w:szCs w:val="24"/>
        </w:rPr>
        <w:t xml:space="preserve"> этом с лечебной целью рекомендуется использовать траву и сок этого растения. Наличие столь ценных целебных свойств объясняется содержанием в составе растения эфирного масла, сапонинов, органических кислот, алкалоидов, флавоноидов, дубильных веществ и витамина С. </w:t>
      </w:r>
      <w:r w:rsidRPr="00997BCB">
        <w:rPr>
          <w:rFonts w:ascii="Times New Roman" w:eastAsia="Times New Roman" w:hAnsi="Times New Roman"/>
          <w:sz w:val="24"/>
          <w:szCs w:val="24"/>
        </w:rPr>
        <w:br/>
        <w:t>В надземной части зизифорыбунге</w:t>
      </w:r>
      <w:r w:rsidRPr="00997BCB">
        <w:rPr>
          <w:rFonts w:ascii="Cambria Math" w:eastAsia="Times New Roman" w:hAnsi="Cambria Math"/>
          <w:sz w:val="24"/>
          <w:szCs w:val="24"/>
        </w:rPr>
        <w:t> </w:t>
      </w:r>
      <w:r w:rsidRPr="00997BCB">
        <w:rPr>
          <w:rFonts w:ascii="Times New Roman" w:eastAsia="Times New Roman" w:hAnsi="Times New Roman"/>
          <w:sz w:val="24"/>
          <w:szCs w:val="24"/>
        </w:rPr>
        <w:t xml:space="preserve"> присутствует также эфирное масло, органические кислоты, алкалоиды, зифорин, дубильные вещества и бунгеоновая кислота. В стеблях, цветках и листьях находятся сапонины, алкалоиды, эфирное масло, органические кислоты, витамин С, флавоноиды и дубильные вещества. В бутонах же находится витамин С. </w:t>
      </w:r>
      <w:r w:rsidRPr="00997BCB">
        <w:rPr>
          <w:rFonts w:ascii="Times New Roman" w:eastAsia="Times New Roman" w:hAnsi="Times New Roman"/>
          <w:sz w:val="24"/>
          <w:szCs w:val="24"/>
        </w:rPr>
        <w:br/>
      </w:r>
      <w:r w:rsidRPr="00997BCB">
        <w:rPr>
          <w:rFonts w:ascii="Times New Roman" w:hAnsi="Times New Roman"/>
          <w:sz w:val="24"/>
          <w:szCs w:val="24"/>
        </w:rPr>
        <w:t>Зизифорабунге наделена весьма ценными целебными свойствами, при этом с лечебной целью рекомендуется использовать траву и сок этого растения. В понятие травы входят листья, цветки и стебли. Наличие столь ценных целебных свойств объясняется содержанием в составе растения эфирного масла, сапонинов, органических кислот, алкалоидов, флавоноидов, дубильных веществ и витамина С.</w:t>
      </w:r>
      <w:r w:rsidRPr="00997BCB">
        <w:rPr>
          <w:rFonts w:ascii="Times New Roman" w:hAnsi="Times New Roman"/>
          <w:sz w:val="24"/>
          <w:szCs w:val="24"/>
        </w:rPr>
        <w:br/>
        <w:t xml:space="preserve">В надземной части зизифорыбунге присутствует также эфирное масло, органические кислоты, алкалоиды, зифорин, дубильные вещества и бунгеоновая кислота. В стеблях, цветках и листьях находятся сапонины, алкалоиды, эфирное масло, органические кислоты, витамин С, флавоноиды и дубильные вещества. В бутонах же находится витамин С. </w:t>
      </w:r>
      <w:r w:rsidRPr="00997BCB">
        <w:rPr>
          <w:rFonts w:ascii="Times New Roman" w:hAnsi="Times New Roman"/>
          <w:sz w:val="24"/>
          <w:szCs w:val="24"/>
        </w:rPr>
        <w:br/>
        <w:t xml:space="preserve">Настой, отвар и экстракт этого растения наделены гемостатическими свойствами, могут повышать активность дыхательных ферментов при гипоксии, а также оказывают положительное влияние на коллатеральный коронарный кровоток. Кроме этого, такие средства оказывают положительное профилактическое и лечебное воздействие при миокардите и инфаркте миокарда. Что касается народной медицины, то здесь настой травы зизифорыбунге применяется в качестве общеукрепляющего средства. </w:t>
      </w:r>
      <w:r w:rsidRPr="00997BCB">
        <w:rPr>
          <w:rFonts w:ascii="Times New Roman" w:hAnsi="Times New Roman"/>
          <w:sz w:val="24"/>
          <w:szCs w:val="24"/>
        </w:rPr>
        <w:br/>
        <w:t>Отвар листьев этого растения применяется в качестве мочегонного и возбуждающего аппетит средства, а также используется при желудочных коликах, тошноте, при заболеваниях горла у детей и при сифилисе</w:t>
      </w:r>
      <w:r w:rsidR="00F57873" w:rsidRPr="00997BCB">
        <w:rPr>
          <w:rFonts w:ascii="Times New Roman" w:hAnsi="Times New Roman"/>
          <w:sz w:val="24"/>
          <w:szCs w:val="24"/>
        </w:rPr>
        <w:t>[</w:t>
      </w:r>
      <w:r w:rsidR="00F91500" w:rsidRPr="00997BCB">
        <w:rPr>
          <w:rFonts w:ascii="Times New Roman" w:hAnsi="Times New Roman"/>
          <w:sz w:val="24"/>
          <w:szCs w:val="24"/>
          <w:lang w:val="kk-KZ"/>
        </w:rPr>
        <w:t>63</w:t>
      </w:r>
      <w:r w:rsidR="00F57873" w:rsidRPr="00997BCB">
        <w:rPr>
          <w:rFonts w:ascii="Times New Roman" w:hAnsi="Times New Roman"/>
          <w:sz w:val="24"/>
          <w:szCs w:val="24"/>
        </w:rPr>
        <w:t>]</w:t>
      </w:r>
      <w:r w:rsidRPr="00997BCB">
        <w:rPr>
          <w:rFonts w:ascii="Times New Roman" w:hAnsi="Times New Roman"/>
          <w:sz w:val="24"/>
          <w:szCs w:val="24"/>
        </w:rPr>
        <w:t>.</w:t>
      </w:r>
    </w:p>
    <w:p w:rsidR="00B45274" w:rsidRPr="00997BCB" w:rsidRDefault="00B45274" w:rsidP="0012504A">
      <w:pPr>
        <w:pStyle w:val="a3"/>
        <w:spacing w:line="360" w:lineRule="auto"/>
        <w:ind w:firstLine="709"/>
        <w:jc w:val="both"/>
        <w:rPr>
          <w:rFonts w:ascii="Times New Roman" w:hAnsi="Times New Roman"/>
          <w:sz w:val="24"/>
          <w:szCs w:val="24"/>
        </w:rPr>
      </w:pPr>
      <w:r w:rsidRPr="00997BCB">
        <w:rPr>
          <w:rFonts w:ascii="Times New Roman" w:hAnsi="Times New Roman"/>
          <w:i/>
          <w:sz w:val="24"/>
          <w:szCs w:val="24"/>
        </w:rPr>
        <w:t>Боярышник алма-атинский</w:t>
      </w:r>
      <w:r w:rsidRPr="00997BCB">
        <w:rPr>
          <w:rFonts w:ascii="Times New Roman" w:hAnsi="Times New Roman"/>
          <w:sz w:val="24"/>
          <w:szCs w:val="24"/>
        </w:rPr>
        <w:t xml:space="preserve"> (</w:t>
      </w:r>
      <w:hyperlink r:id="rId10" w:tooltip="Латинский язык" w:history="1">
        <w:r w:rsidRPr="00997BCB">
          <w:rPr>
            <w:rStyle w:val="afa"/>
            <w:rFonts w:ascii="Times New Roman" w:hAnsi="Times New Roman"/>
            <w:color w:val="auto"/>
            <w:sz w:val="24"/>
            <w:szCs w:val="24"/>
            <w:u w:val="none"/>
          </w:rPr>
          <w:t>лат.</w:t>
        </w:r>
      </w:hyperlink>
      <w:r w:rsidRPr="00997BCB">
        <w:rPr>
          <w:rFonts w:ascii="Times New Roman" w:hAnsi="Times New Roman"/>
          <w:sz w:val="24"/>
          <w:szCs w:val="24"/>
        </w:rPr>
        <w:t xml:space="preserve"> Crataegusalmaatensis) — </w:t>
      </w:r>
      <w:hyperlink r:id="rId11" w:tooltip="Кустарник" w:history="1">
        <w:r w:rsidRPr="00997BCB">
          <w:rPr>
            <w:rStyle w:val="afa"/>
            <w:rFonts w:ascii="Times New Roman" w:hAnsi="Times New Roman"/>
            <w:color w:val="auto"/>
            <w:sz w:val="24"/>
            <w:szCs w:val="24"/>
            <w:u w:val="none"/>
          </w:rPr>
          <w:t>кустарник</w:t>
        </w:r>
      </w:hyperlink>
      <w:r w:rsidRPr="00997BCB">
        <w:rPr>
          <w:rFonts w:ascii="Times New Roman" w:hAnsi="Times New Roman"/>
          <w:sz w:val="24"/>
          <w:szCs w:val="24"/>
        </w:rPr>
        <w:t xml:space="preserve"> или небольшое </w:t>
      </w:r>
      <w:hyperlink r:id="rId12" w:tooltip="Дерево" w:history="1">
        <w:r w:rsidRPr="00997BCB">
          <w:rPr>
            <w:rStyle w:val="afa"/>
            <w:rFonts w:ascii="Times New Roman" w:hAnsi="Times New Roman"/>
            <w:color w:val="auto"/>
            <w:sz w:val="24"/>
            <w:szCs w:val="24"/>
            <w:u w:val="none"/>
          </w:rPr>
          <w:t>дерево</w:t>
        </w:r>
      </w:hyperlink>
      <w:r w:rsidRPr="00997BCB">
        <w:rPr>
          <w:rFonts w:ascii="Times New Roman" w:hAnsi="Times New Roman"/>
          <w:sz w:val="24"/>
          <w:szCs w:val="24"/>
        </w:rPr>
        <w:t xml:space="preserve">, </w:t>
      </w:r>
      <w:hyperlink r:id="rId13" w:tooltip="Биологический вид" w:history="1">
        <w:r w:rsidRPr="00997BCB">
          <w:rPr>
            <w:rStyle w:val="afa"/>
            <w:rFonts w:ascii="Times New Roman" w:hAnsi="Times New Roman"/>
            <w:color w:val="auto"/>
            <w:sz w:val="24"/>
            <w:szCs w:val="24"/>
            <w:u w:val="none"/>
          </w:rPr>
          <w:t>вид</w:t>
        </w:r>
      </w:hyperlink>
      <w:hyperlink r:id="rId14" w:tooltip="Род (биология)" w:history="1">
        <w:r w:rsidRPr="00997BCB">
          <w:rPr>
            <w:rStyle w:val="afa"/>
            <w:rFonts w:ascii="Times New Roman" w:hAnsi="Times New Roman"/>
            <w:color w:val="auto"/>
            <w:sz w:val="24"/>
            <w:szCs w:val="24"/>
            <w:u w:val="none"/>
          </w:rPr>
          <w:t>рода</w:t>
        </w:r>
      </w:hyperlink>
      <w:hyperlink r:id="rId15" w:tooltip="Боярышник" w:history="1">
        <w:r w:rsidRPr="00997BCB">
          <w:rPr>
            <w:rStyle w:val="afa"/>
            <w:rFonts w:ascii="Times New Roman" w:hAnsi="Times New Roman"/>
            <w:color w:val="auto"/>
            <w:sz w:val="24"/>
            <w:szCs w:val="24"/>
            <w:u w:val="none"/>
          </w:rPr>
          <w:t>Боярышник</w:t>
        </w:r>
      </w:hyperlink>
      <w:r w:rsidRPr="00997BCB">
        <w:rPr>
          <w:rFonts w:ascii="Times New Roman" w:hAnsi="Times New Roman"/>
          <w:sz w:val="24"/>
          <w:szCs w:val="24"/>
        </w:rPr>
        <w:t xml:space="preserve"> (Crataegus) семейства </w:t>
      </w:r>
      <w:hyperlink r:id="rId16" w:tooltip="Розовые" w:history="1">
        <w:r w:rsidRPr="00997BCB">
          <w:rPr>
            <w:rStyle w:val="afa"/>
            <w:rFonts w:ascii="Times New Roman" w:hAnsi="Times New Roman"/>
            <w:color w:val="auto"/>
            <w:sz w:val="24"/>
            <w:szCs w:val="24"/>
            <w:u w:val="none"/>
          </w:rPr>
          <w:t>Розовые</w:t>
        </w:r>
      </w:hyperlink>
      <w:r w:rsidRPr="00997BCB">
        <w:rPr>
          <w:rFonts w:ascii="Times New Roman" w:hAnsi="Times New Roman"/>
          <w:sz w:val="24"/>
          <w:szCs w:val="24"/>
        </w:rPr>
        <w:t xml:space="preserve"> (Rosaceae). В природе ареал </w:t>
      </w:r>
      <w:r w:rsidRPr="00997BCB">
        <w:rPr>
          <w:rFonts w:ascii="Times New Roman" w:hAnsi="Times New Roman"/>
          <w:sz w:val="24"/>
          <w:szCs w:val="24"/>
        </w:rPr>
        <w:lastRenderedPageBreak/>
        <w:t xml:space="preserve">вида охватывает </w:t>
      </w:r>
      <w:hyperlink r:id="rId17" w:tooltip="Средняя Азия" w:history="1">
        <w:r w:rsidRPr="00997BCB">
          <w:rPr>
            <w:rStyle w:val="afa"/>
            <w:rFonts w:ascii="Times New Roman" w:hAnsi="Times New Roman"/>
            <w:color w:val="auto"/>
            <w:sz w:val="24"/>
            <w:szCs w:val="24"/>
            <w:u w:val="none"/>
          </w:rPr>
          <w:t>Среднюю Азию</w:t>
        </w:r>
      </w:hyperlink>
      <w:r w:rsidRPr="00997BCB">
        <w:rPr>
          <w:rFonts w:ascii="Times New Roman" w:hAnsi="Times New Roman"/>
          <w:sz w:val="24"/>
          <w:szCs w:val="24"/>
        </w:rPr>
        <w:t xml:space="preserve"> и Казахстан. В медицинских целях чаще всего исполь</w:t>
      </w:r>
      <w:r w:rsidR="00681E1E" w:rsidRPr="00997BCB">
        <w:rPr>
          <w:rFonts w:ascii="Times New Roman" w:hAnsi="Times New Roman"/>
          <w:sz w:val="24"/>
          <w:szCs w:val="24"/>
        </w:rPr>
        <w:t>зуются плоды (ягоды) боярышника</w:t>
      </w:r>
      <w:r w:rsidRPr="00997BCB">
        <w:rPr>
          <w:rFonts w:ascii="Times New Roman" w:hAnsi="Times New Roman"/>
          <w:sz w:val="24"/>
          <w:szCs w:val="24"/>
        </w:rPr>
        <w:t>. Плоды боярышника в своем составе содержат сахар, органически кислоты, аскорбиновую кислоту, витамин К, катехины.</w:t>
      </w:r>
      <w:r w:rsidR="00954BFB" w:rsidRPr="00997BCB">
        <w:rPr>
          <w:rFonts w:ascii="Times New Roman" w:hAnsi="Times New Roman"/>
          <w:sz w:val="24"/>
          <w:szCs w:val="24"/>
        </w:rPr>
        <w:t xml:space="preserve"> Ягоды боярышника – настоящая кладовая витаминов С, A, E, K и др. Кроме этого в них обнаружено повышенное содержание эфирных масел, фруктозы, пектина и крахмала.</w:t>
      </w:r>
      <w:r w:rsidRPr="00997BCB">
        <w:rPr>
          <w:rFonts w:ascii="Times New Roman" w:hAnsi="Times New Roman"/>
          <w:sz w:val="24"/>
          <w:szCs w:val="24"/>
        </w:rPr>
        <w:t xml:space="preserve">  К лечебным свойства растения относятся:противоопухолевое и антиоксидантное действие, ранозаживляющее и противовоспалительное действие, тонизирование кровообращения, антибактериальное действие, сосудорасширяющее свойство</w:t>
      </w:r>
    </w:p>
    <w:p w:rsidR="00B45274" w:rsidRPr="00997BCB" w:rsidRDefault="00B45274" w:rsidP="0012504A">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Так как плоды боярышника содержат большое количество антиоксидантов, соответственно это способствует улучшению кровообращения и очищению сосудов. Ягоды боярышника используют для лечения: стенокардии</w:t>
      </w:r>
      <w:r w:rsidRPr="00997BCB">
        <w:rPr>
          <w:rFonts w:ascii="Times New Roman" w:hAnsi="Times New Roman"/>
          <w:sz w:val="24"/>
          <w:szCs w:val="24"/>
          <w:lang w:val="kk-KZ"/>
        </w:rPr>
        <w:t>,</w:t>
      </w:r>
      <w:r w:rsidRPr="00997BCB">
        <w:rPr>
          <w:rFonts w:ascii="Times New Roman" w:hAnsi="Times New Roman"/>
          <w:sz w:val="24"/>
          <w:szCs w:val="24"/>
        </w:rPr>
        <w:t xml:space="preserve"> аритмии</w:t>
      </w:r>
      <w:r w:rsidRPr="00997BCB">
        <w:rPr>
          <w:rFonts w:ascii="Times New Roman" w:hAnsi="Times New Roman"/>
          <w:sz w:val="24"/>
          <w:szCs w:val="24"/>
          <w:lang w:val="kk-KZ"/>
        </w:rPr>
        <w:t>,</w:t>
      </w:r>
      <w:r w:rsidRPr="00997BCB">
        <w:rPr>
          <w:rFonts w:ascii="Times New Roman" w:hAnsi="Times New Roman"/>
          <w:sz w:val="24"/>
          <w:szCs w:val="24"/>
        </w:rPr>
        <w:t xml:space="preserve"> гипертонии</w:t>
      </w:r>
      <w:r w:rsidRPr="00997BCB">
        <w:rPr>
          <w:rFonts w:ascii="Times New Roman" w:hAnsi="Times New Roman"/>
          <w:sz w:val="24"/>
          <w:szCs w:val="24"/>
          <w:lang w:val="kk-KZ"/>
        </w:rPr>
        <w:t>,</w:t>
      </w:r>
      <w:r w:rsidRPr="00997BCB">
        <w:rPr>
          <w:rFonts w:ascii="Times New Roman" w:hAnsi="Times New Roman"/>
          <w:sz w:val="24"/>
          <w:szCs w:val="24"/>
        </w:rPr>
        <w:t xml:space="preserve"> эпилепсии и бессонницы</w:t>
      </w:r>
      <w:r w:rsidRPr="00997BCB">
        <w:rPr>
          <w:rFonts w:ascii="Times New Roman" w:hAnsi="Times New Roman"/>
          <w:sz w:val="24"/>
          <w:szCs w:val="24"/>
          <w:lang w:val="kk-KZ"/>
        </w:rPr>
        <w:t xml:space="preserve">, </w:t>
      </w:r>
      <w:r w:rsidRPr="00997BCB">
        <w:rPr>
          <w:rFonts w:ascii="Times New Roman" w:hAnsi="Times New Roman"/>
          <w:sz w:val="24"/>
          <w:szCs w:val="24"/>
        </w:rPr>
        <w:t>стрессов и состояний хронической усталости</w:t>
      </w:r>
      <w:r w:rsidRPr="00997BCB">
        <w:rPr>
          <w:rFonts w:ascii="Times New Roman" w:hAnsi="Times New Roman"/>
          <w:sz w:val="24"/>
          <w:szCs w:val="24"/>
          <w:lang w:val="kk-KZ"/>
        </w:rPr>
        <w:t>,</w:t>
      </w:r>
      <w:r w:rsidRPr="00997BCB">
        <w:rPr>
          <w:rFonts w:ascii="Times New Roman" w:hAnsi="Times New Roman"/>
          <w:sz w:val="24"/>
          <w:szCs w:val="24"/>
        </w:rPr>
        <w:t xml:space="preserve"> гинекологических заболеваний</w:t>
      </w:r>
      <w:r w:rsidR="004A28E6" w:rsidRPr="00997BCB">
        <w:rPr>
          <w:rFonts w:ascii="Times New Roman" w:hAnsi="Times New Roman"/>
          <w:sz w:val="24"/>
          <w:szCs w:val="24"/>
          <w:lang w:val="kk-KZ"/>
        </w:rPr>
        <w:t xml:space="preserve">. </w:t>
      </w:r>
      <w:r w:rsidRPr="00997BCB">
        <w:rPr>
          <w:rFonts w:ascii="Times New Roman" w:hAnsi="Times New Roman"/>
          <w:sz w:val="24"/>
          <w:szCs w:val="24"/>
        </w:rPr>
        <w:t>Кроме того, препарат боярышника назначается лицам, страдающим сахарным диабетом,  также лицам с заболеваниями печени и почек.Плоды боярышника являются спазмолитиками и способны облегчить не только головную боль, но и помочь при болях в пояснице и плечах.В период обострения сезонных простуд и гриппа употребление отваров из ягод боярышника укрепляет и повышает иммунитет.Боярышник обладает следующими полезными для здоровья человека свойствами: сосудорасширяющими</w:t>
      </w:r>
      <w:r w:rsidRPr="00997BCB">
        <w:rPr>
          <w:rFonts w:ascii="Times New Roman" w:hAnsi="Times New Roman"/>
          <w:sz w:val="24"/>
          <w:szCs w:val="24"/>
          <w:lang w:val="kk-KZ"/>
        </w:rPr>
        <w:t>,</w:t>
      </w:r>
      <w:r w:rsidRPr="00997BCB">
        <w:rPr>
          <w:rFonts w:ascii="Times New Roman" w:hAnsi="Times New Roman"/>
          <w:sz w:val="24"/>
          <w:szCs w:val="24"/>
        </w:rPr>
        <w:t>кардиостимулирующими</w:t>
      </w:r>
      <w:r w:rsidRPr="00997BCB">
        <w:rPr>
          <w:rFonts w:ascii="Times New Roman" w:hAnsi="Times New Roman"/>
          <w:sz w:val="24"/>
          <w:szCs w:val="24"/>
          <w:lang w:val="kk-KZ"/>
        </w:rPr>
        <w:t>,</w:t>
      </w:r>
      <w:r w:rsidRPr="00997BCB">
        <w:rPr>
          <w:rFonts w:ascii="Times New Roman" w:hAnsi="Times New Roman"/>
          <w:sz w:val="24"/>
          <w:szCs w:val="24"/>
        </w:rPr>
        <w:t xml:space="preserve"> противовоспалительными и антимикробными</w:t>
      </w:r>
      <w:r w:rsidRPr="00997BCB">
        <w:rPr>
          <w:rFonts w:ascii="Times New Roman" w:hAnsi="Times New Roman"/>
          <w:sz w:val="24"/>
          <w:szCs w:val="24"/>
          <w:lang w:val="kk-KZ"/>
        </w:rPr>
        <w:t xml:space="preserve">, </w:t>
      </w:r>
      <w:r w:rsidRPr="00997BCB">
        <w:rPr>
          <w:rFonts w:ascii="Times New Roman" w:hAnsi="Times New Roman"/>
          <w:sz w:val="24"/>
          <w:szCs w:val="24"/>
        </w:rPr>
        <w:t>мочегонными</w:t>
      </w:r>
      <w:r w:rsidRPr="00997BCB">
        <w:rPr>
          <w:rFonts w:ascii="Times New Roman" w:hAnsi="Times New Roman"/>
          <w:sz w:val="24"/>
          <w:szCs w:val="24"/>
          <w:lang w:val="kk-KZ"/>
        </w:rPr>
        <w:t xml:space="preserve">, </w:t>
      </w:r>
      <w:r w:rsidRPr="00997BCB">
        <w:rPr>
          <w:rFonts w:ascii="Times New Roman" w:hAnsi="Times New Roman"/>
          <w:sz w:val="24"/>
          <w:szCs w:val="24"/>
        </w:rPr>
        <w:t>противоопухолевыми</w:t>
      </w:r>
      <w:r w:rsidRPr="00997BCB">
        <w:rPr>
          <w:rFonts w:ascii="Times New Roman" w:hAnsi="Times New Roman"/>
          <w:sz w:val="24"/>
          <w:szCs w:val="24"/>
          <w:lang w:val="kk-KZ"/>
        </w:rPr>
        <w:t xml:space="preserve">, </w:t>
      </w:r>
      <w:r w:rsidRPr="00997BCB">
        <w:rPr>
          <w:rFonts w:ascii="Times New Roman" w:hAnsi="Times New Roman"/>
          <w:sz w:val="24"/>
          <w:szCs w:val="24"/>
        </w:rPr>
        <w:t>гепатопротекторными</w:t>
      </w:r>
      <w:r w:rsidRPr="00997BCB">
        <w:rPr>
          <w:rFonts w:ascii="Times New Roman" w:hAnsi="Times New Roman"/>
          <w:sz w:val="24"/>
          <w:szCs w:val="24"/>
          <w:lang w:val="kk-KZ"/>
        </w:rPr>
        <w:t xml:space="preserve">, </w:t>
      </w:r>
      <w:r w:rsidRPr="00997BCB">
        <w:rPr>
          <w:rFonts w:ascii="Times New Roman" w:hAnsi="Times New Roman"/>
          <w:sz w:val="24"/>
          <w:szCs w:val="24"/>
        </w:rPr>
        <w:t>омолаживающими</w:t>
      </w:r>
      <w:r w:rsidRPr="00997BCB">
        <w:rPr>
          <w:rFonts w:ascii="Times New Roman" w:hAnsi="Times New Roman"/>
          <w:sz w:val="24"/>
          <w:szCs w:val="24"/>
          <w:lang w:val="kk-KZ"/>
        </w:rPr>
        <w:t xml:space="preserve">, </w:t>
      </w:r>
      <w:r w:rsidRPr="00997BCB">
        <w:rPr>
          <w:rFonts w:ascii="Times New Roman" w:hAnsi="Times New Roman"/>
          <w:sz w:val="24"/>
          <w:szCs w:val="24"/>
        </w:rPr>
        <w:t>антиоксидантными</w:t>
      </w:r>
      <w:r w:rsidRPr="00997BCB">
        <w:rPr>
          <w:rFonts w:ascii="Times New Roman" w:hAnsi="Times New Roman"/>
          <w:sz w:val="24"/>
          <w:szCs w:val="24"/>
          <w:lang w:val="kk-KZ"/>
        </w:rPr>
        <w:t xml:space="preserve">, </w:t>
      </w:r>
      <w:r w:rsidRPr="00997BCB">
        <w:rPr>
          <w:rFonts w:ascii="Times New Roman" w:hAnsi="Times New Roman"/>
          <w:sz w:val="24"/>
          <w:szCs w:val="24"/>
        </w:rPr>
        <w:t>желчегонными</w:t>
      </w:r>
      <w:r w:rsidR="00F57873" w:rsidRPr="00997BCB">
        <w:rPr>
          <w:rFonts w:ascii="Times New Roman" w:hAnsi="Times New Roman"/>
          <w:sz w:val="24"/>
          <w:szCs w:val="24"/>
          <w:lang w:val="kk-KZ"/>
        </w:rPr>
        <w:t xml:space="preserve">. </w:t>
      </w:r>
      <w:r w:rsidRPr="00997BCB">
        <w:rPr>
          <w:rFonts w:ascii="Times New Roman" w:hAnsi="Times New Roman"/>
          <w:sz w:val="24"/>
          <w:szCs w:val="24"/>
        </w:rPr>
        <w:t>Ягоды боярышника необычайно богаты урсоловой кислотой, которая заставляет сосуды расширяться, а также борется с опухолями, устраняет воспаления.</w:t>
      </w:r>
    </w:p>
    <w:p w:rsidR="00B45274" w:rsidRPr="00997BCB" w:rsidRDefault="00B45274" w:rsidP="0012504A">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Многие гомеопаты советуют принимать эти ягоды как лекарство при проблемах с сердцем. Это особенно актуально для людей перешагнувших 50 летний рубеж.</w:t>
      </w:r>
    </w:p>
    <w:p w:rsidR="00B45274" w:rsidRPr="00997BCB" w:rsidRDefault="00B45274" w:rsidP="0012504A">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 xml:space="preserve">Боярышник широко используется в различных травяных сборах, </w:t>
      </w:r>
      <w:r w:rsidR="00954BFB" w:rsidRPr="00997BCB">
        <w:rPr>
          <w:rFonts w:ascii="Times New Roman" w:hAnsi="Times New Roman"/>
          <w:sz w:val="24"/>
          <w:szCs w:val="24"/>
        </w:rPr>
        <w:t>снижающих давление и холестерин</w:t>
      </w:r>
      <w:r w:rsidR="00954BFB" w:rsidRPr="00997BCB">
        <w:rPr>
          <w:rFonts w:ascii="Times New Roman" w:hAnsi="Times New Roman"/>
          <w:sz w:val="24"/>
          <w:szCs w:val="24"/>
          <w:lang w:val="kk-KZ"/>
        </w:rPr>
        <w:t>.</w:t>
      </w:r>
      <w:r w:rsidRPr="00997BCB">
        <w:rPr>
          <w:rFonts w:ascii="Times New Roman" w:hAnsi="Times New Roman"/>
          <w:sz w:val="24"/>
          <w:szCs w:val="24"/>
        </w:rPr>
        <w:t xml:space="preserve"> Ягоды способствуют выведению из организма токсинов и шлаков</w:t>
      </w:r>
      <w:r w:rsidR="00F91500" w:rsidRPr="00997BCB">
        <w:rPr>
          <w:rFonts w:ascii="Times New Roman" w:hAnsi="Times New Roman"/>
          <w:sz w:val="24"/>
          <w:szCs w:val="24"/>
        </w:rPr>
        <w:t>[</w:t>
      </w:r>
      <w:r w:rsidR="00F91500" w:rsidRPr="00997BCB">
        <w:rPr>
          <w:rFonts w:ascii="Times New Roman" w:hAnsi="Times New Roman"/>
          <w:sz w:val="24"/>
          <w:szCs w:val="24"/>
          <w:lang w:val="kk-KZ"/>
        </w:rPr>
        <w:t>64</w:t>
      </w:r>
      <w:r w:rsidR="00F91500" w:rsidRPr="00997BCB">
        <w:rPr>
          <w:rFonts w:ascii="Times New Roman" w:hAnsi="Times New Roman"/>
          <w:sz w:val="24"/>
          <w:szCs w:val="24"/>
        </w:rPr>
        <w:t>].</w:t>
      </w:r>
    </w:p>
    <w:p w:rsidR="00B45274" w:rsidRPr="00997BCB" w:rsidRDefault="00B45274" w:rsidP="0012504A">
      <w:pPr>
        <w:pStyle w:val="a3"/>
        <w:spacing w:line="360" w:lineRule="auto"/>
        <w:ind w:firstLine="709"/>
        <w:jc w:val="both"/>
        <w:rPr>
          <w:rFonts w:ascii="Times New Roman" w:hAnsi="Times New Roman"/>
          <w:b/>
          <w:sz w:val="24"/>
          <w:szCs w:val="24"/>
          <w:lang w:val="kk-KZ"/>
        </w:rPr>
      </w:pPr>
      <w:r w:rsidRPr="00997BCB">
        <w:rPr>
          <w:rFonts w:ascii="Times New Roman" w:hAnsi="Times New Roman"/>
          <w:bCs/>
          <w:i/>
          <w:sz w:val="24"/>
          <w:szCs w:val="24"/>
        </w:rPr>
        <w:t>Зверобо́йобыкнове́нный</w:t>
      </w:r>
      <w:r w:rsidRPr="00997BCB">
        <w:rPr>
          <w:rFonts w:ascii="Times New Roman" w:hAnsi="Times New Roman"/>
          <w:sz w:val="24"/>
          <w:szCs w:val="24"/>
        </w:rPr>
        <w:t xml:space="preserve"> (</w:t>
      </w:r>
      <w:hyperlink r:id="rId18" w:tooltip="Латинский язык" w:history="1">
        <w:r w:rsidRPr="00997BCB">
          <w:rPr>
            <w:rStyle w:val="afa"/>
            <w:rFonts w:ascii="Times New Roman" w:hAnsi="Times New Roman"/>
            <w:color w:val="auto"/>
            <w:sz w:val="24"/>
            <w:szCs w:val="24"/>
            <w:u w:val="none"/>
          </w:rPr>
          <w:t>лат.</w:t>
        </w:r>
      </w:hyperlink>
      <w:r w:rsidRPr="00997BCB">
        <w:rPr>
          <w:rFonts w:ascii="Times New Roman" w:hAnsi="Times New Roman"/>
          <w:sz w:val="24"/>
          <w:szCs w:val="24"/>
        </w:rPr>
        <w:t> </w:t>
      </w:r>
      <w:r w:rsidRPr="00997BCB">
        <w:rPr>
          <w:rFonts w:ascii="Times New Roman" w:hAnsi="Times New Roman"/>
          <w:i/>
          <w:iCs/>
          <w:sz w:val="24"/>
          <w:szCs w:val="24"/>
          <w:lang w:val="la-Latn"/>
        </w:rPr>
        <w:t>Hypéricum perforátum</w:t>
      </w:r>
      <w:r w:rsidRPr="00997BCB">
        <w:rPr>
          <w:rFonts w:ascii="Times New Roman" w:hAnsi="Times New Roman"/>
          <w:sz w:val="24"/>
          <w:szCs w:val="24"/>
        </w:rPr>
        <w:t xml:space="preserve">) — </w:t>
      </w:r>
      <w:hyperlink r:id="rId19" w:tooltip="Многолетние растения" w:history="1">
        <w:r w:rsidRPr="00997BCB">
          <w:rPr>
            <w:rStyle w:val="afa"/>
            <w:rFonts w:ascii="Times New Roman" w:hAnsi="Times New Roman"/>
            <w:color w:val="auto"/>
            <w:sz w:val="24"/>
            <w:szCs w:val="24"/>
            <w:u w:val="none"/>
          </w:rPr>
          <w:t>многолетнее</w:t>
        </w:r>
      </w:hyperlink>
      <w:hyperlink r:id="rId20" w:tooltip="Травянистые растения" w:history="1">
        <w:r w:rsidRPr="00997BCB">
          <w:rPr>
            <w:rStyle w:val="afa"/>
            <w:rFonts w:ascii="Times New Roman" w:hAnsi="Times New Roman"/>
            <w:color w:val="auto"/>
            <w:sz w:val="24"/>
            <w:szCs w:val="24"/>
            <w:u w:val="none"/>
          </w:rPr>
          <w:t>травянистое</w:t>
        </w:r>
      </w:hyperlink>
      <w:r w:rsidRPr="00997BCB">
        <w:rPr>
          <w:rFonts w:ascii="Times New Roman" w:hAnsi="Times New Roman"/>
          <w:sz w:val="24"/>
          <w:szCs w:val="24"/>
        </w:rPr>
        <w:t xml:space="preserve"> растение;Зверобой как лекарственное растение известен с давних пор. </w:t>
      </w:r>
    </w:p>
    <w:p w:rsidR="00B45274" w:rsidRPr="00997BCB" w:rsidRDefault="00B45274" w:rsidP="0012504A">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 xml:space="preserve">В качестве </w:t>
      </w:r>
      <w:hyperlink r:id="rId21" w:tooltip="Лекарственное растительное сырьё" w:history="1">
        <w:r w:rsidRPr="00997BCB">
          <w:rPr>
            <w:rStyle w:val="afa"/>
            <w:rFonts w:ascii="Times New Roman" w:hAnsi="Times New Roman"/>
            <w:color w:val="auto"/>
            <w:sz w:val="24"/>
            <w:szCs w:val="24"/>
            <w:u w:val="none"/>
          </w:rPr>
          <w:t>лекарственного сырья</w:t>
        </w:r>
      </w:hyperlink>
      <w:r w:rsidRPr="00997BCB">
        <w:rPr>
          <w:rFonts w:ascii="Times New Roman" w:hAnsi="Times New Roman"/>
          <w:sz w:val="24"/>
          <w:szCs w:val="24"/>
        </w:rPr>
        <w:t xml:space="preserve"> используют траву зверобоя (</w:t>
      </w:r>
      <w:hyperlink r:id="rId22" w:tooltip="Латинский язык" w:history="1">
        <w:r w:rsidRPr="00997BCB">
          <w:rPr>
            <w:rStyle w:val="afa"/>
            <w:rFonts w:ascii="Times New Roman" w:hAnsi="Times New Roman"/>
            <w:color w:val="auto"/>
            <w:sz w:val="24"/>
            <w:szCs w:val="24"/>
            <w:u w:val="none"/>
          </w:rPr>
          <w:t>лат.</w:t>
        </w:r>
      </w:hyperlink>
      <w:r w:rsidRPr="00997BCB">
        <w:rPr>
          <w:rFonts w:ascii="Times New Roman" w:hAnsi="Times New Roman"/>
          <w:sz w:val="24"/>
          <w:szCs w:val="24"/>
        </w:rPr>
        <w:t> </w:t>
      </w:r>
      <w:r w:rsidRPr="00997BCB">
        <w:rPr>
          <w:rFonts w:ascii="Times New Roman" w:hAnsi="Times New Roman"/>
          <w:i/>
          <w:iCs/>
          <w:sz w:val="24"/>
          <w:szCs w:val="24"/>
          <w:lang w:val="la-Latn"/>
        </w:rPr>
        <w:t>Herba Hyperici</w:t>
      </w:r>
      <w:r w:rsidRPr="00997BCB">
        <w:rPr>
          <w:rFonts w:ascii="Times New Roman" w:hAnsi="Times New Roman"/>
          <w:sz w:val="24"/>
          <w:szCs w:val="24"/>
        </w:rPr>
        <w:t xml:space="preserve">) — собранные в фазе цветения побеги дикорастущего или культивируемого зверобоя продырявленного. Трава зверобоя содержит </w:t>
      </w:r>
      <w:hyperlink r:id="rId23" w:tooltip="Дубильные вещества" w:history="1">
        <w:r w:rsidRPr="00997BCB">
          <w:rPr>
            <w:rStyle w:val="afa"/>
            <w:rFonts w:ascii="Times New Roman" w:hAnsi="Times New Roman"/>
            <w:color w:val="auto"/>
            <w:sz w:val="24"/>
            <w:szCs w:val="24"/>
            <w:u w:val="none"/>
          </w:rPr>
          <w:t>дубильные вещества</w:t>
        </w:r>
      </w:hyperlink>
      <w:r w:rsidRPr="00997BCB">
        <w:rPr>
          <w:rFonts w:ascii="Times New Roman" w:hAnsi="Times New Roman"/>
          <w:sz w:val="24"/>
          <w:szCs w:val="24"/>
        </w:rPr>
        <w:t xml:space="preserve">, </w:t>
      </w:r>
      <w:hyperlink r:id="rId24" w:tooltip="Эфирные масла" w:history="1">
        <w:r w:rsidRPr="00997BCB">
          <w:rPr>
            <w:rStyle w:val="afa"/>
            <w:rFonts w:ascii="Times New Roman" w:hAnsi="Times New Roman"/>
            <w:color w:val="auto"/>
            <w:sz w:val="24"/>
            <w:szCs w:val="24"/>
            <w:u w:val="none"/>
          </w:rPr>
          <w:t>эфирное масло</w:t>
        </w:r>
      </w:hyperlink>
      <w:r w:rsidRPr="00997BCB">
        <w:rPr>
          <w:rFonts w:ascii="Times New Roman" w:hAnsi="Times New Roman"/>
          <w:sz w:val="24"/>
          <w:szCs w:val="24"/>
        </w:rPr>
        <w:t>, β-</w:t>
      </w:r>
      <w:hyperlink r:id="rId25" w:tooltip="Ситостерин" w:history="1">
        <w:r w:rsidRPr="00997BCB">
          <w:rPr>
            <w:rStyle w:val="afa"/>
            <w:rFonts w:ascii="Times New Roman" w:hAnsi="Times New Roman"/>
            <w:color w:val="auto"/>
            <w:sz w:val="24"/>
            <w:szCs w:val="24"/>
            <w:u w:val="none"/>
          </w:rPr>
          <w:t>ситостерин</w:t>
        </w:r>
      </w:hyperlink>
      <w:r w:rsidRPr="00997BCB">
        <w:rPr>
          <w:rFonts w:ascii="Times New Roman" w:hAnsi="Times New Roman"/>
          <w:sz w:val="24"/>
          <w:szCs w:val="24"/>
        </w:rPr>
        <w:t>, тритерпеновые</w:t>
      </w:r>
      <w:hyperlink r:id="rId26" w:tooltip="Сапонины" w:history="1">
        <w:r w:rsidRPr="00997BCB">
          <w:rPr>
            <w:rStyle w:val="afa"/>
            <w:rFonts w:ascii="Times New Roman" w:hAnsi="Times New Roman"/>
            <w:color w:val="auto"/>
            <w:sz w:val="24"/>
            <w:szCs w:val="24"/>
            <w:u w:val="none"/>
          </w:rPr>
          <w:t>сапонины</w:t>
        </w:r>
      </w:hyperlink>
      <w:r w:rsidRPr="00997BCB">
        <w:rPr>
          <w:rFonts w:ascii="Times New Roman" w:hAnsi="Times New Roman"/>
          <w:sz w:val="24"/>
          <w:szCs w:val="24"/>
        </w:rPr>
        <w:t xml:space="preserve">, </w:t>
      </w:r>
      <w:hyperlink r:id="rId27" w:tooltip="Аскорбиновая кислота" w:history="1">
        <w:r w:rsidRPr="00997BCB">
          <w:rPr>
            <w:rStyle w:val="afa"/>
            <w:rFonts w:ascii="Times New Roman" w:hAnsi="Times New Roman"/>
            <w:color w:val="auto"/>
            <w:sz w:val="24"/>
            <w:szCs w:val="24"/>
            <w:u w:val="none"/>
          </w:rPr>
          <w:t>витамины С</w:t>
        </w:r>
      </w:hyperlink>
      <w:r w:rsidRPr="00997BCB">
        <w:rPr>
          <w:rFonts w:ascii="Times New Roman" w:hAnsi="Times New Roman"/>
          <w:sz w:val="24"/>
          <w:szCs w:val="24"/>
        </w:rPr>
        <w:t xml:space="preserve">, </w:t>
      </w:r>
      <w:hyperlink r:id="rId28" w:tooltip="Витамин E" w:history="1">
        <w:r w:rsidRPr="00997BCB">
          <w:rPr>
            <w:rStyle w:val="afa"/>
            <w:rFonts w:ascii="Times New Roman" w:hAnsi="Times New Roman"/>
            <w:color w:val="auto"/>
            <w:sz w:val="24"/>
            <w:szCs w:val="24"/>
            <w:u w:val="none"/>
          </w:rPr>
          <w:t>E</w:t>
        </w:r>
      </w:hyperlink>
      <w:r w:rsidRPr="00997BCB">
        <w:rPr>
          <w:rFonts w:ascii="Times New Roman" w:hAnsi="Times New Roman"/>
          <w:sz w:val="24"/>
          <w:szCs w:val="24"/>
        </w:rPr>
        <w:t xml:space="preserve">, </w:t>
      </w:r>
      <w:hyperlink r:id="rId29" w:tooltip="Флавоноиды" w:history="1">
        <w:r w:rsidRPr="00997BCB">
          <w:rPr>
            <w:rStyle w:val="afa"/>
            <w:rFonts w:ascii="Times New Roman" w:hAnsi="Times New Roman"/>
            <w:color w:val="auto"/>
            <w:sz w:val="24"/>
            <w:szCs w:val="24"/>
            <w:u w:val="none"/>
          </w:rPr>
          <w:t>флавоноиды</w:t>
        </w:r>
      </w:hyperlink>
      <w:r w:rsidRPr="00997BCB">
        <w:rPr>
          <w:rFonts w:ascii="Times New Roman" w:hAnsi="Times New Roman"/>
          <w:sz w:val="24"/>
          <w:szCs w:val="24"/>
        </w:rPr>
        <w:t xml:space="preserve"> (</w:t>
      </w:r>
      <w:hyperlink r:id="rId30" w:tooltip="Гиперозид (страница отсутствует)" w:history="1">
        <w:r w:rsidRPr="00997BCB">
          <w:rPr>
            <w:rStyle w:val="afa"/>
            <w:rFonts w:ascii="Times New Roman" w:hAnsi="Times New Roman"/>
            <w:color w:val="auto"/>
            <w:sz w:val="24"/>
            <w:szCs w:val="24"/>
            <w:u w:val="none"/>
          </w:rPr>
          <w:t>гиперозид</w:t>
        </w:r>
      </w:hyperlink>
      <w:r w:rsidRPr="00997BCB">
        <w:rPr>
          <w:rFonts w:ascii="Times New Roman" w:hAnsi="Times New Roman"/>
          <w:sz w:val="24"/>
          <w:szCs w:val="24"/>
        </w:rPr>
        <w:t xml:space="preserve">, </w:t>
      </w:r>
      <w:hyperlink r:id="rId31" w:tooltip="Рутин" w:history="1">
        <w:r w:rsidRPr="00997BCB">
          <w:rPr>
            <w:rStyle w:val="afa"/>
            <w:rFonts w:ascii="Times New Roman" w:hAnsi="Times New Roman"/>
            <w:color w:val="auto"/>
            <w:sz w:val="24"/>
            <w:szCs w:val="24"/>
            <w:u w:val="none"/>
          </w:rPr>
          <w:t>рутин</w:t>
        </w:r>
      </w:hyperlink>
      <w:r w:rsidRPr="00997BCB">
        <w:rPr>
          <w:rFonts w:ascii="Times New Roman" w:hAnsi="Times New Roman"/>
          <w:sz w:val="24"/>
          <w:szCs w:val="24"/>
        </w:rPr>
        <w:t xml:space="preserve">), </w:t>
      </w:r>
      <w:hyperlink r:id="rId32" w:tooltip="Антрахиноны (страница отсутствует)" w:history="1">
        <w:r w:rsidRPr="00997BCB">
          <w:rPr>
            <w:rStyle w:val="afa"/>
            <w:rFonts w:ascii="Times New Roman" w:hAnsi="Times New Roman"/>
            <w:color w:val="auto"/>
            <w:sz w:val="24"/>
            <w:szCs w:val="24"/>
            <w:u w:val="none"/>
          </w:rPr>
          <w:t>антрахиноны</w:t>
        </w:r>
      </w:hyperlink>
      <w:r w:rsidRPr="00997BCB">
        <w:rPr>
          <w:rFonts w:ascii="Times New Roman" w:hAnsi="Times New Roman"/>
          <w:sz w:val="24"/>
          <w:szCs w:val="24"/>
        </w:rPr>
        <w:t xml:space="preserve">, макро- и </w:t>
      </w:r>
      <w:hyperlink r:id="rId33" w:tooltip="Биологически значимые элементы" w:history="1">
        <w:r w:rsidRPr="00997BCB">
          <w:rPr>
            <w:rStyle w:val="afa"/>
            <w:rFonts w:ascii="Times New Roman" w:hAnsi="Times New Roman"/>
            <w:color w:val="auto"/>
            <w:sz w:val="24"/>
            <w:szCs w:val="24"/>
            <w:u w:val="none"/>
          </w:rPr>
          <w:t>микроэлементы</w:t>
        </w:r>
      </w:hyperlink>
      <w:r w:rsidRPr="00997BCB">
        <w:rPr>
          <w:rFonts w:ascii="Times New Roman" w:hAnsi="Times New Roman"/>
          <w:sz w:val="24"/>
          <w:szCs w:val="24"/>
        </w:rPr>
        <w:t xml:space="preserve"> и другие </w:t>
      </w:r>
      <w:hyperlink r:id="rId34" w:tooltip="Биологически активные вещества" w:history="1">
        <w:r w:rsidRPr="00997BCB">
          <w:rPr>
            <w:rStyle w:val="afa"/>
            <w:rFonts w:ascii="Times New Roman" w:hAnsi="Times New Roman"/>
            <w:color w:val="auto"/>
            <w:sz w:val="24"/>
            <w:szCs w:val="24"/>
            <w:u w:val="none"/>
          </w:rPr>
          <w:t>биологически активные вещества</w:t>
        </w:r>
      </w:hyperlink>
      <w:r w:rsidRPr="00997BCB">
        <w:rPr>
          <w:rFonts w:ascii="Times New Roman" w:hAnsi="Times New Roman"/>
          <w:sz w:val="24"/>
          <w:szCs w:val="24"/>
        </w:rPr>
        <w:t xml:space="preserve">, </w:t>
      </w:r>
      <w:r w:rsidRPr="00997BCB">
        <w:rPr>
          <w:rFonts w:ascii="Times New Roman" w:hAnsi="Times New Roman"/>
          <w:sz w:val="24"/>
          <w:szCs w:val="24"/>
        </w:rPr>
        <w:lastRenderedPageBreak/>
        <w:t xml:space="preserve">красящее вещество </w:t>
      </w:r>
      <w:hyperlink r:id="rId35" w:tooltip="Гиперицин" w:history="1">
        <w:r w:rsidRPr="00997BCB">
          <w:rPr>
            <w:rStyle w:val="afa"/>
            <w:rFonts w:ascii="Times New Roman" w:hAnsi="Times New Roman"/>
            <w:color w:val="auto"/>
            <w:sz w:val="24"/>
            <w:szCs w:val="24"/>
            <w:u w:val="none"/>
          </w:rPr>
          <w:t>гиперицин</w:t>
        </w:r>
      </w:hyperlink>
      <w:r w:rsidRPr="00997BCB">
        <w:rPr>
          <w:rFonts w:ascii="Times New Roman" w:hAnsi="Times New Roman"/>
          <w:sz w:val="24"/>
          <w:szCs w:val="24"/>
        </w:rPr>
        <w:t xml:space="preserve">. В составе зверобоя имеется </w:t>
      </w:r>
      <w:hyperlink r:id="rId36" w:tooltip="Аментофлавон (страница отсутствует)" w:history="1">
        <w:r w:rsidRPr="00997BCB">
          <w:rPr>
            <w:rStyle w:val="afa"/>
            <w:rFonts w:ascii="Times New Roman" w:hAnsi="Times New Roman"/>
            <w:color w:val="auto"/>
            <w:sz w:val="24"/>
            <w:szCs w:val="24"/>
            <w:u w:val="none"/>
          </w:rPr>
          <w:t>аментофлавон</w:t>
        </w:r>
      </w:hyperlink>
      <w:r w:rsidRPr="00997BCB">
        <w:rPr>
          <w:rFonts w:ascii="Times New Roman" w:hAnsi="Times New Roman"/>
          <w:sz w:val="24"/>
          <w:szCs w:val="24"/>
        </w:rPr>
        <w:t xml:space="preserve"> — неселективный блокатор (антагонист) </w:t>
      </w:r>
      <w:hyperlink r:id="rId37" w:tooltip="Опиоидные рецепторы" w:history="1">
        <w:r w:rsidRPr="00997BCB">
          <w:rPr>
            <w:rStyle w:val="afa"/>
            <w:rFonts w:ascii="Times New Roman" w:hAnsi="Times New Roman"/>
            <w:color w:val="auto"/>
            <w:sz w:val="24"/>
            <w:szCs w:val="24"/>
            <w:u w:val="none"/>
          </w:rPr>
          <w:t>опиоидных каппа-рецепторов</w:t>
        </w:r>
      </w:hyperlink>
      <w:r w:rsidRPr="00997BCB">
        <w:rPr>
          <w:rFonts w:ascii="Times New Roman" w:hAnsi="Times New Roman"/>
          <w:sz w:val="24"/>
          <w:szCs w:val="24"/>
        </w:rPr>
        <w:t xml:space="preserve">, а также </w:t>
      </w:r>
      <w:hyperlink r:id="rId38" w:tooltip="Бензодиазепины" w:history="1">
        <w:r w:rsidRPr="00997BCB">
          <w:rPr>
            <w:rStyle w:val="afa"/>
            <w:rFonts w:ascii="Times New Roman" w:hAnsi="Times New Roman"/>
            <w:color w:val="auto"/>
            <w:sz w:val="24"/>
            <w:szCs w:val="24"/>
            <w:u w:val="none"/>
          </w:rPr>
          <w:t>бензодиазепинового</w:t>
        </w:r>
      </w:hyperlink>
      <w:r w:rsidRPr="00997BCB">
        <w:rPr>
          <w:rFonts w:ascii="Times New Roman" w:hAnsi="Times New Roman"/>
          <w:sz w:val="24"/>
          <w:szCs w:val="24"/>
        </w:rPr>
        <w:t xml:space="preserve"> сегмента </w:t>
      </w:r>
      <w:hyperlink r:id="rId39" w:tooltip="Рецептор ГАМКA" w:history="1">
        <w:r w:rsidRPr="00997BCB">
          <w:rPr>
            <w:rStyle w:val="afa"/>
            <w:rFonts w:ascii="Times New Roman" w:hAnsi="Times New Roman"/>
            <w:color w:val="auto"/>
            <w:sz w:val="24"/>
            <w:szCs w:val="24"/>
            <w:u w:val="none"/>
          </w:rPr>
          <w:t>ГАМКА-рецепторов</w:t>
        </w:r>
      </w:hyperlink>
      <w:r w:rsidRPr="00997BCB">
        <w:rPr>
          <w:rFonts w:ascii="Times New Roman" w:hAnsi="Times New Roman"/>
          <w:sz w:val="24"/>
          <w:szCs w:val="24"/>
        </w:rPr>
        <w:t xml:space="preserve">, чем в некоторой степени объясняется антидепрессивное и антипохмельное воздействие на психику. Другой компонент, </w:t>
      </w:r>
      <w:hyperlink r:id="rId40" w:tooltip="Гиперфорин" w:history="1">
        <w:r w:rsidRPr="00997BCB">
          <w:rPr>
            <w:rStyle w:val="afa"/>
            <w:rFonts w:ascii="Times New Roman" w:hAnsi="Times New Roman"/>
            <w:color w:val="auto"/>
            <w:sz w:val="24"/>
            <w:szCs w:val="24"/>
            <w:u w:val="none"/>
          </w:rPr>
          <w:t>гиперфорин</w:t>
        </w:r>
      </w:hyperlink>
      <w:r w:rsidRPr="00997BCB">
        <w:rPr>
          <w:rFonts w:ascii="Times New Roman" w:hAnsi="Times New Roman"/>
          <w:sz w:val="24"/>
          <w:szCs w:val="24"/>
        </w:rPr>
        <w:t xml:space="preserve"> является ингибитором обратного захвата </w:t>
      </w:r>
      <w:hyperlink r:id="rId41" w:tooltip="Моноаминовые нейромедиаторы" w:history="1">
        <w:r w:rsidRPr="00997BCB">
          <w:rPr>
            <w:rStyle w:val="afa"/>
            <w:rFonts w:ascii="Times New Roman" w:hAnsi="Times New Roman"/>
            <w:color w:val="auto"/>
            <w:sz w:val="24"/>
            <w:szCs w:val="24"/>
            <w:u w:val="none"/>
          </w:rPr>
          <w:t>моноаминов</w:t>
        </w:r>
      </w:hyperlink>
      <w:r w:rsidRPr="00997BCB">
        <w:rPr>
          <w:rFonts w:ascii="Times New Roman" w:hAnsi="Times New Roman"/>
          <w:sz w:val="24"/>
          <w:szCs w:val="24"/>
        </w:rPr>
        <w:t xml:space="preserve">, в том числе </w:t>
      </w:r>
      <w:hyperlink r:id="rId42" w:tooltip="Серотонин" w:history="1">
        <w:r w:rsidRPr="00997BCB">
          <w:rPr>
            <w:rStyle w:val="afa"/>
            <w:rFonts w:ascii="Times New Roman" w:hAnsi="Times New Roman"/>
            <w:color w:val="auto"/>
            <w:sz w:val="24"/>
            <w:szCs w:val="24"/>
            <w:u w:val="none"/>
          </w:rPr>
          <w:t>серотонина</w:t>
        </w:r>
      </w:hyperlink>
      <w:r w:rsidRPr="00997BCB">
        <w:rPr>
          <w:rFonts w:ascii="Times New Roman" w:hAnsi="Times New Roman"/>
          <w:sz w:val="24"/>
          <w:szCs w:val="24"/>
        </w:rPr>
        <w:t xml:space="preserve"> и </w:t>
      </w:r>
      <w:hyperlink r:id="rId43" w:tooltip="Дофамин" w:history="1">
        <w:r w:rsidRPr="00997BCB">
          <w:rPr>
            <w:rStyle w:val="afa"/>
            <w:rFonts w:ascii="Times New Roman" w:hAnsi="Times New Roman"/>
            <w:color w:val="auto"/>
            <w:sz w:val="24"/>
            <w:szCs w:val="24"/>
            <w:u w:val="none"/>
          </w:rPr>
          <w:t>дофамина</w:t>
        </w:r>
      </w:hyperlink>
      <w:r w:rsidRPr="00997BCB">
        <w:rPr>
          <w:rFonts w:ascii="Times New Roman" w:hAnsi="Times New Roman"/>
          <w:sz w:val="24"/>
          <w:szCs w:val="24"/>
        </w:rPr>
        <w:t xml:space="preserve">, что также облегчает депрессию. </w:t>
      </w:r>
      <w:hyperlink r:id="rId44" w:tooltip="Гиперицин" w:history="1">
        <w:r w:rsidRPr="00997BCB">
          <w:rPr>
            <w:rStyle w:val="afa"/>
            <w:rFonts w:ascii="Times New Roman" w:hAnsi="Times New Roman"/>
            <w:color w:val="auto"/>
            <w:sz w:val="24"/>
            <w:szCs w:val="24"/>
            <w:u w:val="none"/>
          </w:rPr>
          <w:t>Гиперицин</w:t>
        </w:r>
      </w:hyperlink>
      <w:r w:rsidRPr="00997BCB">
        <w:rPr>
          <w:rFonts w:ascii="Times New Roman" w:hAnsi="Times New Roman"/>
          <w:sz w:val="24"/>
          <w:szCs w:val="24"/>
        </w:rPr>
        <w:t xml:space="preserve"> селективно ингибирует фермент дофамин-бета-гидроксилазу, что повышает уровень </w:t>
      </w:r>
      <w:hyperlink r:id="rId45" w:tooltip="Дофамин" w:history="1">
        <w:r w:rsidRPr="00997BCB">
          <w:rPr>
            <w:rStyle w:val="afa"/>
            <w:rFonts w:ascii="Times New Roman" w:hAnsi="Times New Roman"/>
            <w:color w:val="auto"/>
            <w:sz w:val="24"/>
            <w:szCs w:val="24"/>
            <w:u w:val="none"/>
          </w:rPr>
          <w:t>дофамина</w:t>
        </w:r>
      </w:hyperlink>
      <w:r w:rsidRPr="00997BCB">
        <w:rPr>
          <w:rFonts w:ascii="Times New Roman" w:hAnsi="Times New Roman"/>
          <w:sz w:val="24"/>
          <w:szCs w:val="24"/>
        </w:rPr>
        <w:t xml:space="preserve">. В народной медицине зверобой применяют при лечении </w:t>
      </w:r>
      <w:hyperlink r:id="rId46" w:tooltip="Подагра" w:history="1">
        <w:r w:rsidRPr="00997BCB">
          <w:rPr>
            <w:rStyle w:val="afa"/>
            <w:rFonts w:ascii="Times New Roman" w:hAnsi="Times New Roman"/>
            <w:color w:val="auto"/>
            <w:sz w:val="24"/>
            <w:szCs w:val="24"/>
            <w:u w:val="none"/>
          </w:rPr>
          <w:t>подагры</w:t>
        </w:r>
      </w:hyperlink>
      <w:r w:rsidRPr="00997BCB">
        <w:rPr>
          <w:rFonts w:ascii="Times New Roman" w:hAnsi="Times New Roman"/>
          <w:sz w:val="24"/>
          <w:szCs w:val="24"/>
        </w:rPr>
        <w:t xml:space="preserve">, суставного </w:t>
      </w:r>
      <w:hyperlink r:id="rId47" w:tooltip="Ревматизм" w:history="1">
        <w:r w:rsidRPr="00997BCB">
          <w:rPr>
            <w:rStyle w:val="afa"/>
            <w:rFonts w:ascii="Times New Roman" w:hAnsi="Times New Roman"/>
            <w:color w:val="auto"/>
            <w:sz w:val="24"/>
            <w:szCs w:val="24"/>
            <w:u w:val="none"/>
          </w:rPr>
          <w:t>ревматизма</w:t>
        </w:r>
      </w:hyperlink>
      <w:r w:rsidRPr="00997BCB">
        <w:rPr>
          <w:rFonts w:ascii="Times New Roman" w:hAnsi="Times New Roman"/>
          <w:sz w:val="24"/>
          <w:szCs w:val="24"/>
        </w:rPr>
        <w:t xml:space="preserve">, туберкулёза лёгких, </w:t>
      </w:r>
      <w:hyperlink r:id="rId48" w:tooltip="Остеохондроз позвоночника" w:history="1">
        <w:r w:rsidRPr="00997BCB">
          <w:rPr>
            <w:rStyle w:val="afa"/>
            <w:rFonts w:ascii="Times New Roman" w:hAnsi="Times New Roman"/>
            <w:color w:val="auto"/>
            <w:sz w:val="24"/>
            <w:szCs w:val="24"/>
            <w:u w:val="none"/>
          </w:rPr>
          <w:t>ишиаса</w:t>
        </w:r>
      </w:hyperlink>
      <w:r w:rsidRPr="00997BCB">
        <w:rPr>
          <w:rFonts w:ascii="Times New Roman" w:hAnsi="Times New Roman"/>
          <w:sz w:val="24"/>
          <w:szCs w:val="24"/>
        </w:rPr>
        <w:t xml:space="preserve">. Спиртовую настойку принимают внутрь при ревматических заболеваниях, измельчённые листья прикладывают к ранам для скорейшего заживления. </w:t>
      </w:r>
      <w:r w:rsidR="00954BFB" w:rsidRPr="00997BCB">
        <w:rPr>
          <w:rFonts w:ascii="Times New Roman" w:hAnsi="Times New Roman"/>
          <w:sz w:val="24"/>
          <w:szCs w:val="24"/>
          <w:lang w:val="kk-KZ"/>
        </w:rPr>
        <w:t>Н</w:t>
      </w:r>
      <w:r w:rsidRPr="00997BCB">
        <w:rPr>
          <w:rFonts w:ascii="Times New Roman" w:hAnsi="Times New Roman"/>
          <w:sz w:val="24"/>
          <w:szCs w:val="24"/>
        </w:rPr>
        <w:t>аземную часть растения используют в виде отвара как противовоспалительное и вяжущее средство при заболеваниях органов пищеварения, пе</w:t>
      </w:r>
      <w:r w:rsidR="00954BFB" w:rsidRPr="00997BCB">
        <w:rPr>
          <w:rFonts w:ascii="Times New Roman" w:hAnsi="Times New Roman"/>
          <w:sz w:val="24"/>
          <w:szCs w:val="24"/>
        </w:rPr>
        <w:t>чени, жёлчного пузыря</w:t>
      </w:r>
      <w:r w:rsidR="00954BFB" w:rsidRPr="00997BCB">
        <w:rPr>
          <w:rFonts w:ascii="Times New Roman" w:hAnsi="Times New Roman"/>
          <w:sz w:val="24"/>
          <w:szCs w:val="24"/>
          <w:lang w:val="kk-KZ"/>
        </w:rPr>
        <w:t xml:space="preserve">, </w:t>
      </w:r>
      <w:r w:rsidRPr="00997BCB">
        <w:rPr>
          <w:rFonts w:ascii="Times New Roman" w:hAnsi="Times New Roman"/>
          <w:sz w:val="24"/>
          <w:szCs w:val="24"/>
        </w:rPr>
        <w:t xml:space="preserve"> при лечении неврастении, </w:t>
      </w:r>
      <w:hyperlink r:id="rId49" w:tooltip="Невралгия" w:history="1">
        <w:r w:rsidRPr="00997BCB">
          <w:rPr>
            <w:rStyle w:val="afa"/>
            <w:rFonts w:ascii="Times New Roman" w:hAnsi="Times New Roman"/>
            <w:color w:val="auto"/>
            <w:sz w:val="24"/>
            <w:szCs w:val="24"/>
            <w:u w:val="none"/>
          </w:rPr>
          <w:t>невралгии</w:t>
        </w:r>
      </w:hyperlink>
      <w:r w:rsidRPr="00997BCB">
        <w:rPr>
          <w:rFonts w:ascii="Times New Roman" w:hAnsi="Times New Roman"/>
          <w:sz w:val="24"/>
          <w:szCs w:val="24"/>
        </w:rPr>
        <w:t xml:space="preserve">, бессонницы, головной боли, болезнях желудка, как кровоостанавливающее и ранозаживляющее средство. </w:t>
      </w:r>
      <w:r w:rsidR="00954BFB" w:rsidRPr="00997BCB">
        <w:rPr>
          <w:rFonts w:ascii="Times New Roman" w:hAnsi="Times New Roman"/>
          <w:sz w:val="24"/>
          <w:szCs w:val="24"/>
          <w:lang w:val="kk-KZ"/>
        </w:rPr>
        <w:t>М</w:t>
      </w:r>
      <w:r w:rsidRPr="00997BCB">
        <w:rPr>
          <w:rFonts w:ascii="Times New Roman" w:hAnsi="Times New Roman"/>
          <w:sz w:val="24"/>
          <w:szCs w:val="24"/>
        </w:rPr>
        <w:t>асло зверобоя применяют при лечении ран и ожогов, как мочегонное, а также как средство, стимулирующее деятельность сердца и возобновление тканей</w:t>
      </w:r>
      <w:r w:rsidR="00954BFB" w:rsidRPr="00997BCB">
        <w:rPr>
          <w:rFonts w:ascii="Times New Roman" w:hAnsi="Times New Roman"/>
          <w:sz w:val="24"/>
          <w:szCs w:val="24"/>
        </w:rPr>
        <w:t>[</w:t>
      </w:r>
      <w:r w:rsidR="00F91500" w:rsidRPr="00997BCB">
        <w:rPr>
          <w:rFonts w:ascii="Times New Roman" w:hAnsi="Times New Roman"/>
          <w:sz w:val="24"/>
          <w:szCs w:val="24"/>
          <w:lang w:val="kk-KZ"/>
        </w:rPr>
        <w:t>65</w:t>
      </w:r>
      <w:r w:rsidR="00954BFB" w:rsidRPr="00997BCB">
        <w:rPr>
          <w:rFonts w:ascii="Times New Roman" w:hAnsi="Times New Roman"/>
          <w:sz w:val="24"/>
          <w:szCs w:val="24"/>
        </w:rPr>
        <w:t>]</w:t>
      </w:r>
      <w:r w:rsidRPr="00997BCB">
        <w:rPr>
          <w:rFonts w:ascii="Times New Roman" w:hAnsi="Times New Roman"/>
          <w:sz w:val="24"/>
          <w:szCs w:val="24"/>
          <w:lang w:val="kk-KZ"/>
        </w:rPr>
        <w:t>.</w:t>
      </w:r>
    </w:p>
    <w:p w:rsidR="00B45274" w:rsidRPr="00997BCB" w:rsidRDefault="00B45274"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bCs/>
          <w:i/>
          <w:sz w:val="24"/>
          <w:szCs w:val="24"/>
        </w:rPr>
        <w:t>Эхина́цеяпурпу́рная</w:t>
      </w:r>
      <w:r w:rsidRPr="00997BCB">
        <w:rPr>
          <w:rFonts w:ascii="Times New Roman" w:hAnsi="Times New Roman"/>
          <w:b/>
          <w:sz w:val="24"/>
          <w:szCs w:val="24"/>
        </w:rPr>
        <w:t xml:space="preserve"> (</w:t>
      </w:r>
      <w:hyperlink r:id="rId50" w:tooltip="Латинский язык" w:history="1">
        <w:r w:rsidRPr="00997BCB">
          <w:rPr>
            <w:rStyle w:val="afa"/>
            <w:rFonts w:ascii="Times New Roman" w:hAnsi="Times New Roman"/>
            <w:color w:val="auto"/>
            <w:sz w:val="24"/>
            <w:szCs w:val="24"/>
            <w:u w:val="none"/>
          </w:rPr>
          <w:t>лат.</w:t>
        </w:r>
      </w:hyperlink>
      <w:r w:rsidRPr="00997BCB">
        <w:rPr>
          <w:rFonts w:ascii="Times New Roman" w:hAnsi="Times New Roman"/>
          <w:sz w:val="24"/>
          <w:szCs w:val="24"/>
        </w:rPr>
        <w:t> </w:t>
      </w:r>
      <w:r w:rsidRPr="00997BCB">
        <w:rPr>
          <w:rFonts w:ascii="Times New Roman" w:hAnsi="Times New Roman"/>
          <w:i/>
          <w:iCs/>
          <w:sz w:val="24"/>
          <w:szCs w:val="24"/>
          <w:lang w:val="la-Latn"/>
        </w:rPr>
        <w:t>Echinácea purpúrea</w:t>
      </w:r>
      <w:r w:rsidRPr="00997BCB">
        <w:rPr>
          <w:rFonts w:ascii="Times New Roman" w:hAnsi="Times New Roman"/>
          <w:sz w:val="24"/>
          <w:szCs w:val="24"/>
        </w:rPr>
        <w:t xml:space="preserve">) — </w:t>
      </w:r>
      <w:hyperlink r:id="rId51" w:tooltip="Многолетнее растение" w:history="1">
        <w:r w:rsidRPr="00997BCB">
          <w:rPr>
            <w:rStyle w:val="afa"/>
            <w:rFonts w:ascii="Times New Roman" w:hAnsi="Times New Roman"/>
            <w:color w:val="auto"/>
            <w:sz w:val="24"/>
            <w:szCs w:val="24"/>
            <w:u w:val="none"/>
          </w:rPr>
          <w:t>многолетнее растение</w:t>
        </w:r>
      </w:hyperlink>
      <w:r w:rsidRPr="00997BCB">
        <w:rPr>
          <w:rFonts w:ascii="Times New Roman" w:hAnsi="Times New Roman"/>
          <w:sz w:val="24"/>
          <w:szCs w:val="24"/>
        </w:rPr>
        <w:t xml:space="preserve"> из </w:t>
      </w:r>
      <w:hyperlink r:id="rId52" w:tooltip="Семейство" w:history="1">
        <w:r w:rsidRPr="00997BCB">
          <w:rPr>
            <w:rStyle w:val="afa"/>
            <w:rFonts w:ascii="Times New Roman" w:hAnsi="Times New Roman"/>
            <w:color w:val="auto"/>
            <w:sz w:val="24"/>
            <w:szCs w:val="24"/>
            <w:u w:val="none"/>
          </w:rPr>
          <w:t>семейства</w:t>
        </w:r>
      </w:hyperlink>
      <w:hyperlink r:id="rId53" w:tooltip="Астровые" w:history="1">
        <w:r w:rsidR="00954BFB" w:rsidRPr="00997BCB">
          <w:rPr>
            <w:rStyle w:val="afa"/>
            <w:rFonts w:ascii="Times New Roman" w:hAnsi="Times New Roman"/>
            <w:color w:val="auto"/>
            <w:sz w:val="24"/>
            <w:szCs w:val="24"/>
            <w:u w:val="none"/>
          </w:rPr>
          <w:t>Астровые</w:t>
        </w:r>
        <w:r w:rsidR="00954BFB" w:rsidRPr="00997BCB">
          <w:rPr>
            <w:rStyle w:val="afa"/>
            <w:rFonts w:ascii="Times New Roman" w:hAnsi="Times New Roman"/>
            <w:color w:val="auto"/>
            <w:sz w:val="24"/>
            <w:szCs w:val="24"/>
            <w:u w:val="none"/>
            <w:lang w:val="kk-KZ"/>
          </w:rPr>
          <w:t>.</w:t>
        </w:r>
      </w:hyperlink>
      <w:r w:rsidRPr="00997BCB">
        <w:rPr>
          <w:rFonts w:ascii="Times New Roman" w:hAnsi="Times New Roman"/>
          <w:sz w:val="24"/>
          <w:szCs w:val="24"/>
        </w:rPr>
        <w:t xml:space="preserve">Трава эхинацеи пурпурной содержит </w:t>
      </w:r>
      <w:hyperlink r:id="rId54" w:tooltip="Полисахарид" w:history="1">
        <w:r w:rsidRPr="00997BCB">
          <w:rPr>
            <w:rStyle w:val="afa"/>
            <w:rFonts w:ascii="Times New Roman" w:hAnsi="Times New Roman"/>
            <w:color w:val="auto"/>
            <w:sz w:val="24"/>
            <w:szCs w:val="24"/>
            <w:u w:val="none"/>
          </w:rPr>
          <w:t>полисахариды</w:t>
        </w:r>
      </w:hyperlink>
      <w:r w:rsidRPr="00997BCB">
        <w:rPr>
          <w:rFonts w:ascii="Times New Roman" w:hAnsi="Times New Roman"/>
          <w:sz w:val="24"/>
          <w:szCs w:val="24"/>
        </w:rPr>
        <w:t xml:space="preserve"> (гетероксиланы, арабинорамногалактаны), эфирные масла (0,15—0,50 %), </w:t>
      </w:r>
      <w:hyperlink r:id="rId55" w:tooltip="Флавоноиды" w:history="1">
        <w:r w:rsidRPr="00997BCB">
          <w:rPr>
            <w:rStyle w:val="afa"/>
            <w:rFonts w:ascii="Times New Roman" w:hAnsi="Times New Roman"/>
            <w:color w:val="auto"/>
            <w:sz w:val="24"/>
            <w:szCs w:val="24"/>
            <w:u w:val="none"/>
          </w:rPr>
          <w:t>флавоноиды</w:t>
        </w:r>
      </w:hyperlink>
      <w:r w:rsidRPr="00997BCB">
        <w:rPr>
          <w:rFonts w:ascii="Times New Roman" w:hAnsi="Times New Roman"/>
          <w:sz w:val="24"/>
          <w:szCs w:val="24"/>
        </w:rPr>
        <w:t xml:space="preserve">, оксикоричные (цикориевая, феруловая, кумаровая, кофейная) кислоты, </w:t>
      </w:r>
      <w:hyperlink r:id="rId56" w:tooltip="Дубильные вещества" w:history="1">
        <w:r w:rsidRPr="00997BCB">
          <w:rPr>
            <w:rStyle w:val="afa"/>
            <w:rFonts w:ascii="Times New Roman" w:hAnsi="Times New Roman"/>
            <w:color w:val="auto"/>
            <w:sz w:val="24"/>
            <w:szCs w:val="24"/>
            <w:u w:val="none"/>
          </w:rPr>
          <w:t>дубильные вещества</w:t>
        </w:r>
      </w:hyperlink>
      <w:r w:rsidRPr="00997BCB">
        <w:rPr>
          <w:rFonts w:ascii="Times New Roman" w:hAnsi="Times New Roman"/>
          <w:sz w:val="24"/>
          <w:szCs w:val="24"/>
        </w:rPr>
        <w:t xml:space="preserve">, </w:t>
      </w:r>
      <w:hyperlink r:id="rId57" w:tooltip="Сапонины" w:history="1">
        <w:r w:rsidRPr="00997BCB">
          <w:rPr>
            <w:rStyle w:val="afa"/>
            <w:rFonts w:ascii="Times New Roman" w:hAnsi="Times New Roman"/>
            <w:color w:val="auto"/>
            <w:sz w:val="24"/>
            <w:szCs w:val="24"/>
            <w:u w:val="none"/>
          </w:rPr>
          <w:t>сапонины</w:t>
        </w:r>
      </w:hyperlink>
      <w:r w:rsidRPr="00997BCB">
        <w:rPr>
          <w:rFonts w:ascii="Times New Roman" w:hAnsi="Times New Roman"/>
          <w:sz w:val="24"/>
          <w:szCs w:val="24"/>
        </w:rPr>
        <w:t xml:space="preserve">, </w:t>
      </w:r>
      <w:hyperlink r:id="rId58" w:tooltip="Полиамины (страница отсутствует)" w:history="1">
        <w:r w:rsidRPr="00997BCB">
          <w:rPr>
            <w:rStyle w:val="afa"/>
            <w:rFonts w:ascii="Times New Roman" w:hAnsi="Times New Roman"/>
            <w:color w:val="auto"/>
            <w:sz w:val="24"/>
            <w:szCs w:val="24"/>
            <w:u w:val="none"/>
          </w:rPr>
          <w:t>полиамины</w:t>
        </w:r>
      </w:hyperlink>
      <w:r w:rsidRPr="00997BCB">
        <w:rPr>
          <w:rFonts w:ascii="Times New Roman" w:hAnsi="Times New Roman"/>
          <w:sz w:val="24"/>
          <w:szCs w:val="24"/>
        </w:rPr>
        <w:t xml:space="preserve">, </w:t>
      </w:r>
      <w:hyperlink r:id="rId59" w:tooltip="Эхинацин (страница отсутствует)" w:history="1">
        <w:r w:rsidRPr="00997BCB">
          <w:rPr>
            <w:rStyle w:val="afa"/>
            <w:rFonts w:ascii="Times New Roman" w:hAnsi="Times New Roman"/>
            <w:color w:val="auto"/>
            <w:sz w:val="24"/>
            <w:szCs w:val="24"/>
            <w:u w:val="none"/>
          </w:rPr>
          <w:t>эхинацин</w:t>
        </w:r>
      </w:hyperlink>
      <w:r w:rsidRPr="00997BCB">
        <w:rPr>
          <w:rFonts w:ascii="Times New Roman" w:hAnsi="Times New Roman"/>
          <w:sz w:val="24"/>
          <w:szCs w:val="24"/>
        </w:rPr>
        <w:t xml:space="preserve"> (амид полиненасыщенной кислоты), эхинолон (ненасыщенный кетоспирт), </w:t>
      </w:r>
      <w:hyperlink r:id="rId60" w:tooltip="Эхинакозид (страница отсутствует)" w:history="1">
        <w:r w:rsidRPr="00997BCB">
          <w:rPr>
            <w:rStyle w:val="afa"/>
            <w:rFonts w:ascii="Times New Roman" w:hAnsi="Times New Roman"/>
            <w:color w:val="auto"/>
            <w:sz w:val="24"/>
            <w:szCs w:val="24"/>
            <w:u w:val="none"/>
          </w:rPr>
          <w:t>эхинакозид</w:t>
        </w:r>
      </w:hyperlink>
      <w:r w:rsidRPr="00997BCB">
        <w:rPr>
          <w:rFonts w:ascii="Times New Roman" w:hAnsi="Times New Roman"/>
          <w:sz w:val="24"/>
          <w:szCs w:val="24"/>
        </w:rPr>
        <w:t xml:space="preserve"> (</w:t>
      </w:r>
      <w:hyperlink r:id="rId61" w:tooltip="Гликозид" w:history="1">
        <w:r w:rsidRPr="00997BCB">
          <w:rPr>
            <w:rStyle w:val="afa"/>
            <w:rFonts w:ascii="Times New Roman" w:hAnsi="Times New Roman"/>
            <w:color w:val="auto"/>
            <w:sz w:val="24"/>
            <w:szCs w:val="24"/>
            <w:u w:val="none"/>
          </w:rPr>
          <w:t>гликозид</w:t>
        </w:r>
      </w:hyperlink>
      <w:r w:rsidRPr="00997BCB">
        <w:rPr>
          <w:rFonts w:ascii="Times New Roman" w:hAnsi="Times New Roman"/>
          <w:sz w:val="24"/>
          <w:szCs w:val="24"/>
        </w:rPr>
        <w:t xml:space="preserve">, содержащий кофейную кислоту и </w:t>
      </w:r>
      <w:hyperlink r:id="rId62" w:tooltip="Пирокатехин" w:history="1">
        <w:r w:rsidRPr="00997BCB">
          <w:rPr>
            <w:rStyle w:val="afa"/>
            <w:rFonts w:ascii="Times New Roman" w:hAnsi="Times New Roman"/>
            <w:color w:val="auto"/>
            <w:sz w:val="24"/>
            <w:szCs w:val="24"/>
            <w:u w:val="none"/>
          </w:rPr>
          <w:t>пирокатехин</w:t>
        </w:r>
      </w:hyperlink>
      <w:r w:rsidRPr="00997BCB">
        <w:rPr>
          <w:rFonts w:ascii="Times New Roman" w:hAnsi="Times New Roman"/>
          <w:sz w:val="24"/>
          <w:szCs w:val="24"/>
        </w:rPr>
        <w:t xml:space="preserve">), органические кислоты, смолы, </w:t>
      </w:r>
      <w:hyperlink r:id="rId63" w:tooltip="Фитостерины" w:history="1">
        <w:r w:rsidRPr="00997BCB">
          <w:rPr>
            <w:rStyle w:val="afa"/>
            <w:rFonts w:ascii="Times New Roman" w:hAnsi="Times New Roman"/>
            <w:color w:val="auto"/>
            <w:sz w:val="24"/>
            <w:szCs w:val="24"/>
            <w:u w:val="none"/>
          </w:rPr>
          <w:t>фитостерины</w:t>
        </w:r>
      </w:hyperlink>
      <w:r w:rsidRPr="00997BCB">
        <w:rPr>
          <w:rFonts w:ascii="Times New Roman" w:hAnsi="Times New Roman"/>
          <w:sz w:val="24"/>
          <w:szCs w:val="24"/>
        </w:rPr>
        <w:t xml:space="preserve">;корневища и корни — </w:t>
      </w:r>
      <w:hyperlink r:id="rId64" w:tooltip="Инулин" w:history="1">
        <w:r w:rsidRPr="00997BCB">
          <w:rPr>
            <w:rStyle w:val="afa"/>
            <w:rFonts w:ascii="Times New Roman" w:hAnsi="Times New Roman"/>
            <w:color w:val="auto"/>
            <w:sz w:val="24"/>
            <w:szCs w:val="24"/>
            <w:u w:val="none"/>
          </w:rPr>
          <w:t>инулин</w:t>
        </w:r>
      </w:hyperlink>
      <w:r w:rsidRPr="00997BCB">
        <w:rPr>
          <w:rFonts w:ascii="Times New Roman" w:hAnsi="Times New Roman"/>
          <w:sz w:val="24"/>
          <w:szCs w:val="24"/>
        </w:rPr>
        <w:t xml:space="preserve"> (до 6 %), глюкозу (7 %), </w:t>
      </w:r>
      <w:hyperlink r:id="rId65" w:tooltip="Эфирные масла" w:history="1">
        <w:r w:rsidRPr="00997BCB">
          <w:rPr>
            <w:rStyle w:val="afa"/>
            <w:rFonts w:ascii="Times New Roman" w:hAnsi="Times New Roman"/>
            <w:color w:val="auto"/>
            <w:sz w:val="24"/>
            <w:szCs w:val="24"/>
            <w:u w:val="none"/>
          </w:rPr>
          <w:t>эфирные</w:t>
        </w:r>
      </w:hyperlink>
      <w:r w:rsidRPr="00997BCB">
        <w:rPr>
          <w:rFonts w:ascii="Times New Roman" w:hAnsi="Times New Roman"/>
          <w:sz w:val="24"/>
          <w:szCs w:val="24"/>
        </w:rPr>
        <w:t xml:space="preserve"> и </w:t>
      </w:r>
      <w:hyperlink r:id="rId66" w:tooltip="Жирные масла (страница отсутствует)" w:history="1">
        <w:r w:rsidRPr="00997BCB">
          <w:rPr>
            <w:rStyle w:val="afa"/>
            <w:rFonts w:ascii="Times New Roman" w:hAnsi="Times New Roman"/>
            <w:color w:val="auto"/>
            <w:sz w:val="24"/>
            <w:szCs w:val="24"/>
            <w:u w:val="none"/>
          </w:rPr>
          <w:t>жирные масла</w:t>
        </w:r>
      </w:hyperlink>
      <w:r w:rsidRPr="00997BCB">
        <w:rPr>
          <w:rFonts w:ascii="Times New Roman" w:hAnsi="Times New Roman"/>
          <w:sz w:val="24"/>
          <w:szCs w:val="24"/>
        </w:rPr>
        <w:t xml:space="preserve">, фенолкарбоновые кислоты, </w:t>
      </w:r>
      <w:hyperlink r:id="rId67" w:tooltip="Бетаин" w:history="1">
        <w:r w:rsidRPr="00997BCB">
          <w:rPr>
            <w:rStyle w:val="afa"/>
            <w:rFonts w:ascii="Times New Roman" w:hAnsi="Times New Roman"/>
            <w:color w:val="auto"/>
            <w:sz w:val="24"/>
            <w:szCs w:val="24"/>
            <w:u w:val="none"/>
          </w:rPr>
          <w:t>бетаин</w:t>
        </w:r>
      </w:hyperlink>
      <w:r w:rsidRPr="00997BCB">
        <w:rPr>
          <w:rFonts w:ascii="Times New Roman" w:hAnsi="Times New Roman"/>
          <w:sz w:val="24"/>
          <w:szCs w:val="24"/>
        </w:rPr>
        <w:t>, смолы. Все части растения содержат ферменты, макро- (</w:t>
      </w:r>
      <w:hyperlink r:id="rId68" w:tooltip="Калий" w:history="1">
        <w:r w:rsidRPr="00997BCB">
          <w:rPr>
            <w:rStyle w:val="afa"/>
            <w:rFonts w:ascii="Times New Roman" w:hAnsi="Times New Roman"/>
            <w:color w:val="auto"/>
            <w:sz w:val="24"/>
            <w:szCs w:val="24"/>
            <w:u w:val="none"/>
          </w:rPr>
          <w:t>калий</w:t>
        </w:r>
      </w:hyperlink>
      <w:r w:rsidRPr="00997BCB">
        <w:rPr>
          <w:rFonts w:ascii="Times New Roman" w:hAnsi="Times New Roman"/>
          <w:sz w:val="24"/>
          <w:szCs w:val="24"/>
        </w:rPr>
        <w:t xml:space="preserve">, </w:t>
      </w:r>
      <w:hyperlink r:id="rId69" w:tooltip="Кальций" w:history="1">
        <w:r w:rsidRPr="00997BCB">
          <w:rPr>
            <w:rStyle w:val="afa"/>
            <w:rFonts w:ascii="Times New Roman" w:hAnsi="Times New Roman"/>
            <w:color w:val="auto"/>
            <w:sz w:val="24"/>
            <w:szCs w:val="24"/>
            <w:u w:val="none"/>
          </w:rPr>
          <w:t>кальций</w:t>
        </w:r>
      </w:hyperlink>
      <w:r w:rsidRPr="00997BCB">
        <w:rPr>
          <w:rFonts w:ascii="Times New Roman" w:hAnsi="Times New Roman"/>
          <w:sz w:val="24"/>
          <w:szCs w:val="24"/>
        </w:rPr>
        <w:t xml:space="preserve">) и </w:t>
      </w:r>
      <w:hyperlink r:id="rId70" w:tooltip="Микроэлементы" w:history="1">
        <w:r w:rsidRPr="00997BCB">
          <w:rPr>
            <w:rStyle w:val="afa"/>
            <w:rFonts w:ascii="Times New Roman" w:hAnsi="Times New Roman"/>
            <w:color w:val="auto"/>
            <w:sz w:val="24"/>
            <w:szCs w:val="24"/>
            <w:u w:val="none"/>
          </w:rPr>
          <w:t>микроэлементы</w:t>
        </w:r>
      </w:hyperlink>
      <w:r w:rsidRPr="00997BCB">
        <w:rPr>
          <w:rFonts w:ascii="Times New Roman" w:hAnsi="Times New Roman"/>
          <w:sz w:val="24"/>
          <w:szCs w:val="24"/>
        </w:rPr>
        <w:t xml:space="preserve"> (</w:t>
      </w:r>
      <w:hyperlink r:id="rId71" w:tooltip="Селен" w:history="1">
        <w:r w:rsidRPr="00997BCB">
          <w:rPr>
            <w:rStyle w:val="afa"/>
            <w:rFonts w:ascii="Times New Roman" w:hAnsi="Times New Roman"/>
            <w:color w:val="auto"/>
            <w:sz w:val="24"/>
            <w:szCs w:val="24"/>
            <w:u w:val="none"/>
          </w:rPr>
          <w:t>селен</w:t>
        </w:r>
      </w:hyperlink>
      <w:r w:rsidRPr="00997BCB">
        <w:rPr>
          <w:rFonts w:ascii="Times New Roman" w:hAnsi="Times New Roman"/>
          <w:sz w:val="24"/>
          <w:szCs w:val="24"/>
        </w:rPr>
        <w:t xml:space="preserve">, </w:t>
      </w:r>
      <w:hyperlink r:id="rId72" w:tooltip="Кобальт" w:history="1">
        <w:r w:rsidRPr="00997BCB">
          <w:rPr>
            <w:rStyle w:val="afa"/>
            <w:rFonts w:ascii="Times New Roman" w:hAnsi="Times New Roman"/>
            <w:color w:val="auto"/>
            <w:sz w:val="24"/>
            <w:szCs w:val="24"/>
            <w:u w:val="none"/>
          </w:rPr>
          <w:t>кобальт</w:t>
        </w:r>
      </w:hyperlink>
      <w:r w:rsidRPr="00997BCB">
        <w:rPr>
          <w:rFonts w:ascii="Times New Roman" w:hAnsi="Times New Roman"/>
          <w:sz w:val="24"/>
          <w:szCs w:val="24"/>
        </w:rPr>
        <w:t xml:space="preserve">, </w:t>
      </w:r>
      <w:hyperlink r:id="rId73" w:tooltip="Серебро" w:history="1">
        <w:r w:rsidRPr="00997BCB">
          <w:rPr>
            <w:rStyle w:val="afa"/>
            <w:rFonts w:ascii="Times New Roman" w:hAnsi="Times New Roman"/>
            <w:color w:val="auto"/>
            <w:sz w:val="24"/>
            <w:szCs w:val="24"/>
            <w:u w:val="none"/>
          </w:rPr>
          <w:t>серебро</w:t>
        </w:r>
      </w:hyperlink>
      <w:r w:rsidRPr="00997BCB">
        <w:rPr>
          <w:rFonts w:ascii="Times New Roman" w:hAnsi="Times New Roman"/>
          <w:sz w:val="24"/>
          <w:szCs w:val="24"/>
        </w:rPr>
        <w:t xml:space="preserve">, </w:t>
      </w:r>
      <w:hyperlink r:id="rId74" w:tooltip="Молибден" w:history="1">
        <w:r w:rsidRPr="00997BCB">
          <w:rPr>
            <w:rStyle w:val="afa"/>
            <w:rFonts w:ascii="Times New Roman" w:hAnsi="Times New Roman"/>
            <w:color w:val="auto"/>
            <w:sz w:val="24"/>
            <w:szCs w:val="24"/>
            <w:u w:val="none"/>
          </w:rPr>
          <w:t>молибден</w:t>
        </w:r>
      </w:hyperlink>
      <w:r w:rsidRPr="00997BCB">
        <w:rPr>
          <w:rFonts w:ascii="Times New Roman" w:hAnsi="Times New Roman"/>
          <w:sz w:val="24"/>
          <w:szCs w:val="24"/>
        </w:rPr>
        <w:t xml:space="preserve">, </w:t>
      </w:r>
      <w:hyperlink r:id="rId75" w:tooltip="Цинк" w:history="1">
        <w:r w:rsidRPr="00997BCB">
          <w:rPr>
            <w:rStyle w:val="afa"/>
            <w:rFonts w:ascii="Times New Roman" w:hAnsi="Times New Roman"/>
            <w:color w:val="auto"/>
            <w:sz w:val="24"/>
            <w:szCs w:val="24"/>
            <w:u w:val="none"/>
          </w:rPr>
          <w:t>цинк</w:t>
        </w:r>
      </w:hyperlink>
      <w:r w:rsidRPr="00997BCB">
        <w:rPr>
          <w:rFonts w:ascii="Times New Roman" w:hAnsi="Times New Roman"/>
          <w:sz w:val="24"/>
          <w:szCs w:val="24"/>
        </w:rPr>
        <w:t xml:space="preserve">, </w:t>
      </w:r>
      <w:hyperlink r:id="rId76" w:tooltip="Марганец" w:history="1">
        <w:r w:rsidRPr="00997BCB">
          <w:rPr>
            <w:rStyle w:val="afa"/>
            <w:rFonts w:ascii="Times New Roman" w:hAnsi="Times New Roman"/>
            <w:color w:val="auto"/>
            <w:sz w:val="24"/>
            <w:szCs w:val="24"/>
            <w:u w:val="none"/>
          </w:rPr>
          <w:t>марганец</w:t>
        </w:r>
      </w:hyperlink>
      <w:r w:rsidRPr="00997BCB">
        <w:rPr>
          <w:rFonts w:ascii="Times New Roman" w:hAnsi="Times New Roman"/>
          <w:sz w:val="24"/>
          <w:szCs w:val="24"/>
        </w:rPr>
        <w:t xml:space="preserve"> и др.).В медицинской практике отдельных стран в качестве </w:t>
      </w:r>
      <w:hyperlink r:id="rId77" w:tooltip="Иммунитет (биология)" w:history="1">
        <w:r w:rsidRPr="00997BCB">
          <w:rPr>
            <w:rStyle w:val="afa"/>
            <w:rFonts w:ascii="Times New Roman" w:hAnsi="Times New Roman"/>
            <w:color w:val="auto"/>
            <w:sz w:val="24"/>
            <w:szCs w:val="24"/>
            <w:u w:val="none"/>
          </w:rPr>
          <w:t>иммуностимулирующего</w:t>
        </w:r>
      </w:hyperlink>
      <w:r w:rsidRPr="00997BCB">
        <w:rPr>
          <w:rFonts w:ascii="Times New Roman" w:hAnsi="Times New Roman"/>
          <w:sz w:val="24"/>
          <w:szCs w:val="24"/>
        </w:rPr>
        <w:t xml:space="preserve"> средства применяются настойки, </w:t>
      </w:r>
      <w:hyperlink r:id="rId78" w:tooltip="Отвар" w:history="1">
        <w:r w:rsidRPr="00997BCB">
          <w:rPr>
            <w:rStyle w:val="afa"/>
            <w:rFonts w:ascii="Times New Roman" w:hAnsi="Times New Roman"/>
            <w:color w:val="auto"/>
            <w:sz w:val="24"/>
            <w:szCs w:val="24"/>
            <w:u w:val="none"/>
          </w:rPr>
          <w:t>отвары</w:t>
        </w:r>
      </w:hyperlink>
      <w:r w:rsidRPr="00997BCB">
        <w:rPr>
          <w:rFonts w:ascii="Times New Roman" w:hAnsi="Times New Roman"/>
          <w:sz w:val="24"/>
          <w:szCs w:val="24"/>
        </w:rPr>
        <w:t xml:space="preserve"> и </w:t>
      </w:r>
      <w:hyperlink r:id="rId79" w:tooltip="Экстракт" w:history="1">
        <w:r w:rsidRPr="00997BCB">
          <w:rPr>
            <w:rStyle w:val="afa"/>
            <w:rFonts w:ascii="Times New Roman" w:hAnsi="Times New Roman"/>
            <w:color w:val="auto"/>
            <w:sz w:val="24"/>
            <w:szCs w:val="24"/>
            <w:u w:val="none"/>
          </w:rPr>
          <w:t>экстракты</w:t>
        </w:r>
      </w:hyperlink>
      <w:r w:rsidRPr="00997BCB">
        <w:rPr>
          <w:rFonts w:ascii="Times New Roman" w:hAnsi="Times New Roman"/>
          <w:sz w:val="24"/>
          <w:szCs w:val="24"/>
        </w:rPr>
        <w:t xml:space="preserve"> эхинацеи. Её иммуномодулирующие, противовирусные и противовоспалительные эффекты могут служить значительным преимуществом для восприимчивых людей</w:t>
      </w:r>
      <w:r w:rsidRPr="00997BCB">
        <w:rPr>
          <w:rFonts w:ascii="Times New Roman" w:hAnsi="Times New Roman"/>
          <w:sz w:val="24"/>
          <w:szCs w:val="24"/>
          <w:lang w:val="kk-KZ"/>
        </w:rPr>
        <w:t xml:space="preserve">. </w:t>
      </w:r>
      <w:r w:rsidRPr="00997BCB">
        <w:rPr>
          <w:rFonts w:ascii="Times New Roman" w:hAnsi="Times New Roman"/>
          <w:sz w:val="24"/>
          <w:szCs w:val="24"/>
        </w:rPr>
        <w:t xml:space="preserve">Активные вещества сока свежесобранной эхинацеи при пероральном применении оказывают неспецифическое иммуностимулирующее действие. Благодаря высокому содержанию в эхинацее эфирных масел, антиоксидантов, органических кислот, витаминов групп А, С и Е, препараты на основе эхинацеи повышают иммунитет, помогают организму бороться с вирусами </w:t>
      </w:r>
      <w:hyperlink r:id="rId80" w:tooltip="Грипп" w:history="1">
        <w:r w:rsidRPr="00997BCB">
          <w:rPr>
            <w:rStyle w:val="afa"/>
            <w:rFonts w:ascii="Times New Roman" w:hAnsi="Times New Roman"/>
            <w:color w:val="auto"/>
            <w:sz w:val="24"/>
            <w:szCs w:val="24"/>
            <w:u w:val="none"/>
          </w:rPr>
          <w:t>гриппа</w:t>
        </w:r>
      </w:hyperlink>
      <w:r w:rsidRPr="00997BCB">
        <w:rPr>
          <w:rFonts w:ascii="Times New Roman" w:hAnsi="Times New Roman"/>
          <w:sz w:val="24"/>
          <w:szCs w:val="24"/>
        </w:rPr>
        <w:t xml:space="preserve">, </w:t>
      </w:r>
      <w:hyperlink r:id="rId81" w:tooltip="Герпес" w:history="1">
        <w:r w:rsidRPr="00997BCB">
          <w:rPr>
            <w:rStyle w:val="afa"/>
            <w:rFonts w:ascii="Times New Roman" w:hAnsi="Times New Roman"/>
            <w:color w:val="auto"/>
            <w:sz w:val="24"/>
            <w:szCs w:val="24"/>
            <w:u w:val="none"/>
          </w:rPr>
          <w:t>герпеса</w:t>
        </w:r>
      </w:hyperlink>
      <w:r w:rsidRPr="00997BCB">
        <w:rPr>
          <w:rFonts w:ascii="Times New Roman" w:hAnsi="Times New Roman"/>
          <w:sz w:val="24"/>
          <w:szCs w:val="24"/>
        </w:rPr>
        <w:t xml:space="preserve">, </w:t>
      </w:r>
      <w:hyperlink r:id="rId82" w:tooltip="Острая респираторная вирусная инфекция" w:history="1">
        <w:r w:rsidRPr="00997BCB">
          <w:rPr>
            <w:rStyle w:val="afa"/>
            <w:rFonts w:ascii="Times New Roman" w:hAnsi="Times New Roman"/>
            <w:color w:val="auto"/>
            <w:sz w:val="24"/>
            <w:szCs w:val="24"/>
            <w:u w:val="none"/>
          </w:rPr>
          <w:t>ОРВИ</w:t>
        </w:r>
      </w:hyperlink>
      <w:r w:rsidRPr="00997BCB">
        <w:rPr>
          <w:rFonts w:ascii="Times New Roman" w:hAnsi="Times New Roman"/>
          <w:sz w:val="24"/>
          <w:szCs w:val="24"/>
        </w:rPr>
        <w:t xml:space="preserve">. Растение богато микроэлементами (железо, кальций, селен), которые оказывают лечебное </w:t>
      </w:r>
      <w:r w:rsidRPr="00997BCB">
        <w:rPr>
          <w:rFonts w:ascii="Times New Roman" w:hAnsi="Times New Roman"/>
          <w:sz w:val="24"/>
          <w:szCs w:val="24"/>
        </w:rPr>
        <w:lastRenderedPageBreak/>
        <w:t xml:space="preserve">воздействие на систему кроветворения, а также костно-мышечную систему и структуры соединительной ткани. Селен в комплексе с витаминами С и Е способствует выведению из организма </w:t>
      </w:r>
      <w:hyperlink r:id="rId83" w:tooltip="Свободные радикалы" w:history="1">
        <w:r w:rsidRPr="00997BCB">
          <w:rPr>
            <w:rStyle w:val="afa"/>
            <w:rFonts w:ascii="Times New Roman" w:hAnsi="Times New Roman"/>
            <w:color w:val="auto"/>
            <w:sz w:val="24"/>
            <w:szCs w:val="24"/>
            <w:u w:val="none"/>
          </w:rPr>
          <w:t>свободных радикалов</w:t>
        </w:r>
      </w:hyperlink>
      <w:r w:rsidRPr="00997BCB">
        <w:rPr>
          <w:rFonts w:ascii="Times New Roman" w:hAnsi="Times New Roman"/>
          <w:sz w:val="24"/>
          <w:szCs w:val="24"/>
        </w:rPr>
        <w:t>. Антиоксиданты предупреждают процесс раннего старения клеток организма, оказывают противоопухолевое воздействие</w:t>
      </w:r>
      <w:r w:rsidR="00F91500" w:rsidRPr="00997BCB">
        <w:rPr>
          <w:rFonts w:ascii="Times New Roman" w:hAnsi="Times New Roman"/>
          <w:sz w:val="24"/>
          <w:szCs w:val="24"/>
        </w:rPr>
        <w:t>[</w:t>
      </w:r>
      <w:r w:rsidR="00F91500" w:rsidRPr="00997BCB">
        <w:rPr>
          <w:rFonts w:ascii="Times New Roman" w:hAnsi="Times New Roman"/>
          <w:sz w:val="24"/>
          <w:szCs w:val="24"/>
          <w:lang w:val="kk-KZ"/>
        </w:rPr>
        <w:t>66</w:t>
      </w:r>
      <w:r w:rsidR="00F91500" w:rsidRPr="00997BCB">
        <w:rPr>
          <w:rFonts w:ascii="Times New Roman" w:hAnsi="Times New Roman"/>
          <w:sz w:val="24"/>
          <w:szCs w:val="24"/>
        </w:rPr>
        <w:t>].</w:t>
      </w:r>
    </w:p>
    <w:p w:rsidR="00332857" w:rsidRPr="00997BCB" w:rsidRDefault="00B45274"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bCs/>
          <w:i/>
          <w:sz w:val="24"/>
          <w:szCs w:val="24"/>
        </w:rPr>
        <w:t>Копе́ечник</w:t>
      </w:r>
      <w:r w:rsidRPr="00997BCB">
        <w:rPr>
          <w:rFonts w:ascii="Times New Roman" w:hAnsi="Times New Roman"/>
          <w:sz w:val="24"/>
          <w:szCs w:val="24"/>
        </w:rPr>
        <w:t>(</w:t>
      </w:r>
      <w:hyperlink r:id="rId84" w:tooltip="Латинский язык" w:history="1">
        <w:r w:rsidRPr="00997BCB">
          <w:rPr>
            <w:rFonts w:ascii="Times New Roman" w:hAnsi="Times New Roman"/>
            <w:sz w:val="24"/>
            <w:szCs w:val="24"/>
          </w:rPr>
          <w:t>лат.</w:t>
        </w:r>
      </w:hyperlink>
      <w:r w:rsidRPr="00997BCB">
        <w:rPr>
          <w:rFonts w:ascii="Times New Roman" w:hAnsi="Times New Roman"/>
          <w:sz w:val="24"/>
          <w:szCs w:val="24"/>
        </w:rPr>
        <w:t> </w:t>
      </w:r>
      <w:r w:rsidRPr="00997BCB">
        <w:rPr>
          <w:rFonts w:ascii="Times New Roman" w:hAnsi="Times New Roman"/>
          <w:i/>
          <w:iCs/>
          <w:sz w:val="24"/>
          <w:szCs w:val="24"/>
          <w:lang w:val="la-Latn"/>
        </w:rPr>
        <w:t>Hedýsarum</w:t>
      </w:r>
      <w:r w:rsidRPr="00997BCB">
        <w:rPr>
          <w:rFonts w:ascii="Times New Roman" w:hAnsi="Times New Roman"/>
          <w:sz w:val="24"/>
          <w:szCs w:val="24"/>
        </w:rPr>
        <w:t xml:space="preserve">) — </w:t>
      </w:r>
      <w:hyperlink r:id="rId85" w:tooltip="Род (биология)" w:history="1">
        <w:r w:rsidRPr="00997BCB">
          <w:rPr>
            <w:rFonts w:ascii="Times New Roman" w:hAnsi="Times New Roman"/>
            <w:sz w:val="24"/>
            <w:szCs w:val="24"/>
          </w:rPr>
          <w:t>род</w:t>
        </w:r>
      </w:hyperlink>
      <w:r w:rsidRPr="00997BCB">
        <w:rPr>
          <w:rFonts w:ascii="Times New Roman" w:hAnsi="Times New Roman"/>
          <w:sz w:val="24"/>
          <w:szCs w:val="24"/>
        </w:rPr>
        <w:t xml:space="preserve"> растений семейства </w:t>
      </w:r>
      <w:hyperlink r:id="rId86" w:tooltip="Бобовые" w:history="1">
        <w:r w:rsidRPr="00997BCB">
          <w:rPr>
            <w:rFonts w:ascii="Times New Roman" w:hAnsi="Times New Roman"/>
            <w:sz w:val="24"/>
            <w:szCs w:val="24"/>
          </w:rPr>
          <w:t>Бобовые</w:t>
        </w:r>
      </w:hyperlink>
      <w:r w:rsidRPr="00997BCB">
        <w:rPr>
          <w:rFonts w:ascii="Times New Roman" w:hAnsi="Times New Roman"/>
          <w:sz w:val="24"/>
          <w:szCs w:val="24"/>
        </w:rPr>
        <w:t xml:space="preserve"> (</w:t>
      </w:r>
      <w:r w:rsidRPr="00997BCB">
        <w:rPr>
          <w:rFonts w:ascii="Times New Roman" w:hAnsi="Times New Roman"/>
          <w:i/>
          <w:iCs/>
          <w:sz w:val="24"/>
          <w:szCs w:val="24"/>
          <w:lang w:val="la-Latn"/>
        </w:rPr>
        <w:t>Fabaceae</w:t>
      </w:r>
      <w:r w:rsidRPr="00997BCB">
        <w:rPr>
          <w:rFonts w:ascii="Times New Roman" w:hAnsi="Times New Roman"/>
          <w:sz w:val="24"/>
          <w:szCs w:val="24"/>
        </w:rPr>
        <w:t xml:space="preserve">). </w:t>
      </w:r>
      <w:r w:rsidR="00332857" w:rsidRPr="00997BCB">
        <w:rPr>
          <w:rFonts w:ascii="Times New Roman" w:hAnsi="Times New Roman"/>
          <w:sz w:val="24"/>
          <w:szCs w:val="24"/>
        </w:rPr>
        <w:t xml:space="preserve">отмечен на территории </w:t>
      </w:r>
      <w:hyperlink r:id="rId87" w:tooltip="Россия" w:history="1">
        <w:r w:rsidR="00332857" w:rsidRPr="00997BCB">
          <w:rPr>
            <w:rStyle w:val="afa"/>
            <w:rFonts w:ascii="Times New Roman" w:hAnsi="Times New Roman"/>
            <w:color w:val="auto"/>
            <w:sz w:val="24"/>
            <w:szCs w:val="24"/>
            <w:u w:val="none"/>
          </w:rPr>
          <w:t>России</w:t>
        </w:r>
      </w:hyperlink>
      <w:r w:rsidR="00332857" w:rsidRPr="00997BCB">
        <w:rPr>
          <w:rFonts w:ascii="Times New Roman" w:hAnsi="Times New Roman"/>
          <w:sz w:val="24"/>
          <w:szCs w:val="24"/>
        </w:rPr>
        <w:t xml:space="preserve">, </w:t>
      </w:r>
      <w:hyperlink r:id="rId88" w:tooltip="Украина" w:history="1">
        <w:r w:rsidR="00332857" w:rsidRPr="00997BCB">
          <w:rPr>
            <w:rStyle w:val="afa"/>
            <w:rFonts w:ascii="Times New Roman" w:hAnsi="Times New Roman"/>
            <w:color w:val="auto"/>
            <w:sz w:val="24"/>
            <w:szCs w:val="24"/>
            <w:u w:val="none"/>
          </w:rPr>
          <w:t>Украины</w:t>
        </w:r>
      </w:hyperlink>
      <w:r w:rsidR="00332857" w:rsidRPr="00997BCB">
        <w:rPr>
          <w:rFonts w:ascii="Times New Roman" w:hAnsi="Times New Roman"/>
          <w:sz w:val="24"/>
          <w:szCs w:val="24"/>
        </w:rPr>
        <w:t xml:space="preserve"> (Причерноморье), </w:t>
      </w:r>
      <w:hyperlink r:id="rId89" w:tooltip="Болгария" w:history="1">
        <w:r w:rsidR="00332857" w:rsidRPr="00997BCB">
          <w:rPr>
            <w:rStyle w:val="afa"/>
            <w:rFonts w:ascii="Times New Roman" w:hAnsi="Times New Roman"/>
            <w:color w:val="auto"/>
            <w:sz w:val="24"/>
            <w:szCs w:val="24"/>
            <w:u w:val="none"/>
          </w:rPr>
          <w:t>Болгарии</w:t>
        </w:r>
      </w:hyperlink>
      <w:r w:rsidR="00332857" w:rsidRPr="00997BCB">
        <w:rPr>
          <w:rFonts w:ascii="Times New Roman" w:hAnsi="Times New Roman"/>
          <w:sz w:val="24"/>
          <w:szCs w:val="24"/>
        </w:rPr>
        <w:t xml:space="preserve">, </w:t>
      </w:r>
      <w:hyperlink r:id="rId90" w:tooltip="Румыния" w:history="1">
        <w:r w:rsidR="00332857" w:rsidRPr="00997BCB">
          <w:rPr>
            <w:rStyle w:val="afa"/>
            <w:rFonts w:ascii="Times New Roman" w:hAnsi="Times New Roman"/>
            <w:color w:val="auto"/>
            <w:sz w:val="24"/>
            <w:szCs w:val="24"/>
            <w:u w:val="none"/>
          </w:rPr>
          <w:t>Румынии</w:t>
        </w:r>
      </w:hyperlink>
      <w:r w:rsidR="00F57873" w:rsidRPr="00997BCB">
        <w:rPr>
          <w:rFonts w:ascii="Times New Roman" w:hAnsi="Times New Roman"/>
          <w:sz w:val="24"/>
          <w:szCs w:val="24"/>
          <w:lang w:val="kk-KZ"/>
        </w:rPr>
        <w:t xml:space="preserve">и в </w:t>
      </w:r>
      <w:hyperlink r:id="rId91" w:tooltip="Казахстан" w:history="1">
        <w:r w:rsidR="00F57873" w:rsidRPr="00997BCB">
          <w:rPr>
            <w:rStyle w:val="afa"/>
            <w:rFonts w:ascii="Times New Roman" w:hAnsi="Times New Roman"/>
            <w:color w:val="auto"/>
            <w:sz w:val="24"/>
            <w:szCs w:val="24"/>
            <w:u w:val="none"/>
          </w:rPr>
          <w:t>Казахстане</w:t>
        </w:r>
      </w:hyperlink>
      <w:r w:rsidR="00332857" w:rsidRPr="00997BCB">
        <w:rPr>
          <w:rFonts w:ascii="Times New Roman" w:hAnsi="Times New Roman"/>
          <w:sz w:val="24"/>
          <w:szCs w:val="24"/>
        </w:rPr>
        <w:t xml:space="preserve">. </w:t>
      </w:r>
      <w:r w:rsidRPr="00997BCB">
        <w:rPr>
          <w:rFonts w:ascii="Times New Roman" w:hAnsi="Times New Roman"/>
          <w:sz w:val="24"/>
          <w:szCs w:val="24"/>
        </w:rPr>
        <w:t xml:space="preserve">Сложный химический состав и широкое применение в народной медицине, большие запасы </w:t>
      </w:r>
      <w:hyperlink r:id="rId92" w:tooltip="Лекарственное растительное сырьё" w:history="1">
        <w:r w:rsidRPr="00997BCB">
          <w:rPr>
            <w:rFonts w:ascii="Times New Roman" w:hAnsi="Times New Roman"/>
            <w:sz w:val="24"/>
            <w:szCs w:val="24"/>
          </w:rPr>
          <w:t>сырья</w:t>
        </w:r>
      </w:hyperlink>
      <w:r w:rsidRPr="00997BCB">
        <w:rPr>
          <w:rFonts w:ascii="Times New Roman" w:hAnsi="Times New Roman"/>
          <w:sz w:val="24"/>
          <w:szCs w:val="24"/>
        </w:rPr>
        <w:t xml:space="preserve"> позволяют рекомендовать копеечники как ценное для медико-биологических исследований растение. </w:t>
      </w:r>
      <w:r w:rsidR="00332857" w:rsidRPr="00997BCB">
        <w:rPr>
          <w:rFonts w:ascii="Times New Roman" w:eastAsia="Times New Roman" w:hAnsi="Times New Roman"/>
          <w:sz w:val="24"/>
          <w:szCs w:val="28"/>
        </w:rPr>
        <w:t>Основная часть полезных компонентов сосредоточена в корневищах растения, что и объясняет его многоговорящее наименование.Формирует состав травы копеечника набор следующих необходимых для человека элементов:</w:t>
      </w:r>
      <w:r w:rsidR="00332857" w:rsidRPr="00997BCB">
        <w:rPr>
          <w:rFonts w:ascii="Times New Roman" w:eastAsia="Times New Roman" w:hAnsi="Times New Roman"/>
          <w:sz w:val="24"/>
          <w:szCs w:val="24"/>
        </w:rPr>
        <w:t>Флавоноиды – это природные антиоксиданты. Эстрогены, содержащиеся в растении, близки по своему составу к женским и мужским половым гормонам</w:t>
      </w:r>
      <w:r w:rsidR="00F57873" w:rsidRPr="00997BCB">
        <w:rPr>
          <w:rFonts w:ascii="Times New Roman" w:hAnsi="Times New Roman"/>
          <w:sz w:val="24"/>
          <w:szCs w:val="24"/>
          <w:lang w:val="kk-KZ"/>
        </w:rPr>
        <w:t xml:space="preserve">. </w:t>
      </w:r>
      <w:r w:rsidR="00332857" w:rsidRPr="00997BCB">
        <w:rPr>
          <w:rFonts w:ascii="Times New Roman" w:eastAsia="Times New Roman" w:hAnsi="Times New Roman"/>
          <w:sz w:val="24"/>
          <w:szCs w:val="24"/>
        </w:rPr>
        <w:t>Катехины тоже относятся к классу флавоноидов</w:t>
      </w:r>
      <w:r w:rsidR="00332857" w:rsidRPr="00997BCB">
        <w:rPr>
          <w:rFonts w:ascii="Times New Roman" w:eastAsia="Times New Roman" w:hAnsi="Times New Roman"/>
          <w:sz w:val="24"/>
          <w:szCs w:val="24"/>
          <w:lang w:val="kk-KZ"/>
        </w:rPr>
        <w:t xml:space="preserve">. </w:t>
      </w:r>
      <w:r w:rsidR="00332857" w:rsidRPr="00997BCB">
        <w:rPr>
          <w:rFonts w:ascii="Times New Roman" w:eastAsia="Times New Roman" w:hAnsi="Times New Roman"/>
          <w:sz w:val="24"/>
          <w:szCs w:val="24"/>
        </w:rPr>
        <w:t>Сапонины представляют собой органические соединения</w:t>
      </w:r>
      <w:r w:rsidR="00332857" w:rsidRPr="00997BCB">
        <w:rPr>
          <w:rFonts w:ascii="Times New Roman" w:eastAsia="Times New Roman" w:hAnsi="Times New Roman"/>
          <w:sz w:val="24"/>
          <w:szCs w:val="24"/>
          <w:lang w:val="kk-KZ"/>
        </w:rPr>
        <w:t xml:space="preserve">. </w:t>
      </w:r>
      <w:r w:rsidR="00332857" w:rsidRPr="00997BCB">
        <w:rPr>
          <w:rFonts w:ascii="Times New Roman" w:eastAsia="Times New Roman" w:hAnsi="Times New Roman"/>
          <w:sz w:val="24"/>
          <w:szCs w:val="24"/>
        </w:rPr>
        <w:t>Кумарины считаются сильнейшими натуральными антикоагулянтами</w:t>
      </w:r>
      <w:r w:rsidR="00332857" w:rsidRPr="00997BCB">
        <w:rPr>
          <w:rFonts w:ascii="Times New Roman" w:eastAsia="Times New Roman" w:hAnsi="Times New Roman"/>
          <w:sz w:val="24"/>
          <w:szCs w:val="24"/>
          <w:lang w:val="kk-KZ"/>
        </w:rPr>
        <w:t xml:space="preserve">. </w:t>
      </w:r>
      <w:r w:rsidR="00332857" w:rsidRPr="00997BCB">
        <w:rPr>
          <w:rFonts w:ascii="Times New Roman" w:eastAsia="Times New Roman" w:hAnsi="Times New Roman"/>
          <w:sz w:val="24"/>
          <w:szCs w:val="24"/>
        </w:rPr>
        <w:t>Ксантоны в большей степени проявляют себя в качестве антиоксидантов</w:t>
      </w:r>
      <w:r w:rsidR="00332857" w:rsidRPr="00997BCB">
        <w:rPr>
          <w:rFonts w:ascii="Times New Roman" w:eastAsia="Times New Roman" w:hAnsi="Times New Roman"/>
          <w:sz w:val="24"/>
          <w:szCs w:val="24"/>
          <w:lang w:val="kk-KZ"/>
        </w:rPr>
        <w:t xml:space="preserve">. </w:t>
      </w:r>
      <w:r w:rsidR="00332857" w:rsidRPr="00997BCB">
        <w:rPr>
          <w:rFonts w:ascii="Times New Roman" w:eastAsia="Times New Roman" w:hAnsi="Times New Roman"/>
          <w:sz w:val="24"/>
          <w:szCs w:val="24"/>
        </w:rPr>
        <w:t>Дубильные элементы красного корня нормализуют микрофлору кишечника</w:t>
      </w:r>
      <w:r w:rsidR="00332857" w:rsidRPr="00997BCB">
        <w:rPr>
          <w:rFonts w:ascii="Times New Roman" w:eastAsia="Times New Roman" w:hAnsi="Times New Roman"/>
          <w:sz w:val="24"/>
          <w:szCs w:val="24"/>
          <w:lang w:val="kk-KZ"/>
        </w:rPr>
        <w:t xml:space="preserve">. </w:t>
      </w:r>
      <w:r w:rsidR="00332857" w:rsidRPr="00997BCB">
        <w:rPr>
          <w:rFonts w:ascii="Times New Roman" w:eastAsia="Times New Roman" w:hAnsi="Times New Roman"/>
          <w:sz w:val="24"/>
          <w:szCs w:val="24"/>
        </w:rPr>
        <w:t>Аминокислоты принимают участие в процессах синтеза белка</w:t>
      </w:r>
      <w:r w:rsidR="00332857" w:rsidRPr="00997BCB">
        <w:rPr>
          <w:rFonts w:ascii="Times New Roman" w:eastAsia="Times New Roman" w:hAnsi="Times New Roman"/>
          <w:sz w:val="24"/>
          <w:szCs w:val="24"/>
          <w:lang w:val="kk-KZ"/>
        </w:rPr>
        <w:t xml:space="preserve">. </w:t>
      </w:r>
      <w:r w:rsidR="00332857" w:rsidRPr="00997BCB">
        <w:rPr>
          <w:rFonts w:ascii="Times New Roman" w:eastAsia="Times New Roman" w:hAnsi="Times New Roman"/>
          <w:sz w:val="24"/>
          <w:szCs w:val="24"/>
        </w:rPr>
        <w:t>Алкалоиды – эти сложные соединения считаются ядами</w:t>
      </w:r>
      <w:r w:rsidR="00332857" w:rsidRPr="00997BCB">
        <w:rPr>
          <w:rFonts w:ascii="Times New Roman" w:eastAsia="Times New Roman" w:hAnsi="Times New Roman"/>
          <w:sz w:val="24"/>
          <w:szCs w:val="24"/>
          <w:lang w:val="kk-KZ"/>
        </w:rPr>
        <w:t xml:space="preserve">. </w:t>
      </w:r>
      <w:r w:rsidR="00332857" w:rsidRPr="00997BCB">
        <w:rPr>
          <w:rFonts w:ascii="Times New Roman" w:eastAsia="Times New Roman" w:hAnsi="Times New Roman"/>
          <w:sz w:val="24"/>
          <w:szCs w:val="24"/>
        </w:rPr>
        <w:t>Витаминные компоненты представлены в копеечнике аскорбиновой кислотой и витамином А.Минеральные элементы: селен, никель, сера, алюминий, марганец и еще целый ряд минералов.Также в составе красного корня есть золы, сахара, пектины и другие вещества, в которых нуждается организм человека. Насыщенный химический состав лекарственного растения можно считать базовой основой его лечебных и полезных свойств. Стабилизирует артериальное давление при незначительной гипертензии.Стимулирует кровообращение.Предотвращает образование тромбов.Обладает выраженным отхаркивающим действием.Очищает кровь от токсичных продуктов.Снижает температуру тела при лихорадке.Облегчает состояние при простудных заболеваниях.Благодаря наличию антибактериальных свойств помогает в ликвидации вирусов и других патогенных возбудителей болезней.Регулирует процесс кроветворения, участвуя в образовании эритроцитов.Обеспечивает прочность мышечных тканей, включая миокард.Положительно влияет на состояние нервной системы.Повышает перистальтику кишечника за счет укрепления его мускулатуры.Повышает защитные функции иммунной системы.Помогает в лечении целого ряда расстройств сексуального характера и заболеваний мочеполовой сферы у представителей обоих полов</w:t>
      </w:r>
      <w:r w:rsidR="00F91500" w:rsidRPr="00997BCB">
        <w:rPr>
          <w:rFonts w:ascii="Times New Roman" w:hAnsi="Times New Roman"/>
          <w:sz w:val="24"/>
          <w:szCs w:val="24"/>
        </w:rPr>
        <w:t>[</w:t>
      </w:r>
      <w:r w:rsidR="00F91500" w:rsidRPr="00997BCB">
        <w:rPr>
          <w:rFonts w:ascii="Times New Roman" w:hAnsi="Times New Roman"/>
          <w:sz w:val="24"/>
          <w:szCs w:val="24"/>
          <w:lang w:val="kk-KZ"/>
        </w:rPr>
        <w:t>67</w:t>
      </w:r>
      <w:r w:rsidR="00F91500" w:rsidRPr="00997BCB">
        <w:rPr>
          <w:rFonts w:ascii="Times New Roman" w:hAnsi="Times New Roman"/>
          <w:sz w:val="24"/>
          <w:szCs w:val="24"/>
        </w:rPr>
        <w:t>].</w:t>
      </w:r>
    </w:p>
    <w:p w:rsidR="00B45274" w:rsidRPr="00997BCB" w:rsidRDefault="00B45274" w:rsidP="0012504A">
      <w:pPr>
        <w:pStyle w:val="a3"/>
        <w:spacing w:line="360" w:lineRule="auto"/>
        <w:ind w:firstLine="709"/>
        <w:jc w:val="both"/>
        <w:rPr>
          <w:rFonts w:ascii="Times New Roman" w:hAnsi="Times New Roman"/>
          <w:sz w:val="24"/>
          <w:szCs w:val="24"/>
        </w:rPr>
      </w:pPr>
      <w:r w:rsidRPr="00997BCB">
        <w:rPr>
          <w:rFonts w:ascii="Times New Roman" w:hAnsi="Times New Roman"/>
          <w:bCs/>
          <w:i/>
          <w:sz w:val="24"/>
          <w:szCs w:val="24"/>
        </w:rPr>
        <w:lastRenderedPageBreak/>
        <w:t>Бада́нтолстоли́стный</w:t>
      </w:r>
      <w:r w:rsidRPr="00997BCB">
        <w:rPr>
          <w:rFonts w:ascii="Times New Roman" w:hAnsi="Times New Roman"/>
          <w:sz w:val="24"/>
          <w:szCs w:val="24"/>
        </w:rPr>
        <w:t>, (</w:t>
      </w:r>
      <w:hyperlink r:id="rId93" w:tooltip="Латинский язык" w:history="1">
        <w:r w:rsidRPr="00997BCB">
          <w:rPr>
            <w:rStyle w:val="afa"/>
            <w:rFonts w:ascii="Times New Roman" w:hAnsi="Times New Roman"/>
            <w:color w:val="auto"/>
            <w:sz w:val="24"/>
            <w:szCs w:val="24"/>
            <w:u w:val="none"/>
          </w:rPr>
          <w:t>лат.</w:t>
        </w:r>
      </w:hyperlink>
      <w:r w:rsidRPr="00997BCB">
        <w:rPr>
          <w:rFonts w:ascii="Times New Roman" w:hAnsi="Times New Roman"/>
          <w:sz w:val="24"/>
          <w:szCs w:val="24"/>
        </w:rPr>
        <w:t> </w:t>
      </w:r>
      <w:r w:rsidRPr="00997BCB">
        <w:rPr>
          <w:rFonts w:ascii="Times New Roman" w:hAnsi="Times New Roman"/>
          <w:i/>
          <w:iCs/>
          <w:sz w:val="24"/>
          <w:szCs w:val="24"/>
          <w:lang w:val="la-Latn"/>
        </w:rPr>
        <w:t>Bergénia crassifólia</w:t>
      </w:r>
      <w:r w:rsidRPr="00997BCB">
        <w:rPr>
          <w:rFonts w:ascii="Times New Roman" w:hAnsi="Times New Roman"/>
          <w:sz w:val="24"/>
          <w:szCs w:val="24"/>
        </w:rPr>
        <w:t xml:space="preserve">), — </w:t>
      </w:r>
      <w:hyperlink r:id="rId94" w:tooltip="Многолетние растения" w:history="1">
        <w:r w:rsidRPr="00997BCB">
          <w:rPr>
            <w:rStyle w:val="afa"/>
            <w:rFonts w:ascii="Times New Roman" w:hAnsi="Times New Roman"/>
            <w:color w:val="auto"/>
            <w:sz w:val="24"/>
            <w:szCs w:val="24"/>
            <w:u w:val="none"/>
          </w:rPr>
          <w:t>многолетние</w:t>
        </w:r>
      </w:hyperlink>
      <w:hyperlink r:id="rId95" w:tooltip="Травянистые растения" w:history="1">
        <w:r w:rsidRPr="00997BCB">
          <w:rPr>
            <w:rStyle w:val="afa"/>
            <w:rFonts w:ascii="Times New Roman" w:hAnsi="Times New Roman"/>
            <w:color w:val="auto"/>
            <w:sz w:val="24"/>
            <w:szCs w:val="24"/>
            <w:u w:val="none"/>
          </w:rPr>
          <w:t>травянистые растения</w:t>
        </w:r>
      </w:hyperlink>
      <w:r w:rsidR="00332857" w:rsidRPr="00997BCB">
        <w:rPr>
          <w:rFonts w:ascii="Times New Roman" w:hAnsi="Times New Roman"/>
          <w:sz w:val="24"/>
          <w:szCs w:val="24"/>
          <w:lang w:val="kk-KZ"/>
        </w:rPr>
        <w:t>.</w:t>
      </w:r>
    </w:p>
    <w:p w:rsidR="006133F8" w:rsidRPr="00997BCB" w:rsidRDefault="00B45274"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Растение распространено</w:t>
      </w:r>
      <w:r w:rsidRPr="00997BCB">
        <w:rPr>
          <w:rFonts w:ascii="Times New Roman" w:hAnsi="Times New Roman"/>
          <w:sz w:val="24"/>
          <w:szCs w:val="24"/>
          <w:lang w:val="kk-KZ"/>
        </w:rPr>
        <w:t xml:space="preserve"> и в </w:t>
      </w:r>
      <w:hyperlink r:id="rId96" w:tooltip="Казахстан" w:history="1">
        <w:r w:rsidRPr="00997BCB">
          <w:rPr>
            <w:rStyle w:val="afa"/>
            <w:rFonts w:ascii="Times New Roman" w:hAnsi="Times New Roman"/>
            <w:color w:val="auto"/>
            <w:sz w:val="24"/>
            <w:szCs w:val="24"/>
            <w:u w:val="none"/>
          </w:rPr>
          <w:t>Казахстане</w:t>
        </w:r>
      </w:hyperlink>
      <w:r w:rsidR="00F57873" w:rsidRPr="00997BCB">
        <w:rPr>
          <w:rFonts w:ascii="Times New Roman" w:hAnsi="Times New Roman"/>
          <w:sz w:val="24"/>
          <w:szCs w:val="24"/>
          <w:lang w:val="kk-KZ"/>
        </w:rPr>
        <w:t xml:space="preserve">. </w:t>
      </w:r>
      <w:r w:rsidRPr="00997BCB">
        <w:rPr>
          <w:rFonts w:ascii="Times New Roman" w:hAnsi="Times New Roman"/>
          <w:sz w:val="24"/>
          <w:szCs w:val="24"/>
        </w:rPr>
        <w:t xml:space="preserve">В корневищах содержится 15—27 % </w:t>
      </w:r>
      <w:hyperlink r:id="rId97" w:tooltip="Дубильные вещества" w:history="1">
        <w:r w:rsidRPr="00997BCB">
          <w:rPr>
            <w:rStyle w:val="afa"/>
            <w:rFonts w:ascii="Times New Roman" w:hAnsi="Times New Roman"/>
            <w:color w:val="auto"/>
            <w:sz w:val="24"/>
            <w:szCs w:val="24"/>
            <w:u w:val="none"/>
          </w:rPr>
          <w:t>дубильных веществ</w:t>
        </w:r>
      </w:hyperlink>
      <w:r w:rsidRPr="00997BCB">
        <w:rPr>
          <w:rFonts w:ascii="Times New Roman" w:hAnsi="Times New Roman"/>
          <w:sz w:val="24"/>
          <w:szCs w:val="24"/>
        </w:rPr>
        <w:t xml:space="preserve">, относящихся в основном к группе </w:t>
      </w:r>
      <w:hyperlink r:id="rId98" w:tooltip="Галлотанины (страница отсутствует)" w:history="1">
        <w:r w:rsidRPr="00997BCB">
          <w:rPr>
            <w:rStyle w:val="afa"/>
            <w:rFonts w:ascii="Times New Roman" w:hAnsi="Times New Roman"/>
            <w:color w:val="auto"/>
            <w:sz w:val="24"/>
            <w:szCs w:val="24"/>
            <w:u w:val="none"/>
          </w:rPr>
          <w:t>галлотанинов</w:t>
        </w:r>
      </w:hyperlink>
      <w:r w:rsidRPr="00997BCB">
        <w:rPr>
          <w:rFonts w:ascii="Times New Roman" w:hAnsi="Times New Roman"/>
          <w:sz w:val="24"/>
          <w:szCs w:val="24"/>
        </w:rPr>
        <w:t xml:space="preserve">, содержание танина в которых колеблется от 8 до 10 %. В составе дубильных веществ корневища до 35 % </w:t>
      </w:r>
      <w:hyperlink r:id="rId99" w:tooltip="Галловая кислота" w:history="1">
        <w:r w:rsidRPr="00997BCB">
          <w:rPr>
            <w:rStyle w:val="afa"/>
            <w:rFonts w:ascii="Times New Roman" w:hAnsi="Times New Roman"/>
            <w:color w:val="auto"/>
            <w:sz w:val="24"/>
            <w:szCs w:val="24"/>
            <w:u w:val="none"/>
          </w:rPr>
          <w:t>галловой кислоты</w:t>
        </w:r>
      </w:hyperlink>
      <w:r w:rsidRPr="00997BCB">
        <w:rPr>
          <w:rFonts w:ascii="Times New Roman" w:hAnsi="Times New Roman"/>
          <w:sz w:val="24"/>
          <w:szCs w:val="24"/>
        </w:rPr>
        <w:t xml:space="preserve">. С возрастом содержание дубильных веществ в корневищах увеличивается. Корневища содержат </w:t>
      </w:r>
      <w:hyperlink r:id="rId100" w:tooltip="Изокумарин" w:history="1">
        <w:r w:rsidRPr="00997BCB">
          <w:rPr>
            <w:rStyle w:val="afa"/>
            <w:rFonts w:ascii="Times New Roman" w:hAnsi="Times New Roman"/>
            <w:color w:val="auto"/>
            <w:sz w:val="24"/>
            <w:szCs w:val="24"/>
            <w:u w:val="none"/>
          </w:rPr>
          <w:t>изокумарин</w:t>
        </w:r>
      </w:hyperlink>
      <w:hyperlink r:id="rId101" w:tooltip="Бергенин (страница отсутствует)" w:history="1">
        <w:r w:rsidRPr="00997BCB">
          <w:rPr>
            <w:rStyle w:val="afa"/>
            <w:rFonts w:ascii="Times New Roman" w:hAnsi="Times New Roman"/>
            <w:color w:val="auto"/>
            <w:sz w:val="24"/>
            <w:szCs w:val="24"/>
            <w:u w:val="none"/>
          </w:rPr>
          <w:t>бергенин</w:t>
        </w:r>
      </w:hyperlink>
      <w:r w:rsidRPr="00997BCB">
        <w:rPr>
          <w:rFonts w:ascii="Times New Roman" w:hAnsi="Times New Roman"/>
          <w:sz w:val="24"/>
          <w:szCs w:val="24"/>
        </w:rPr>
        <w:t xml:space="preserve">, 6,52 % </w:t>
      </w:r>
      <w:hyperlink r:id="rId102" w:tooltip="Глюкоза" w:history="1">
        <w:r w:rsidRPr="00997BCB">
          <w:rPr>
            <w:rStyle w:val="afa"/>
            <w:rFonts w:ascii="Times New Roman" w:hAnsi="Times New Roman"/>
            <w:color w:val="auto"/>
            <w:sz w:val="24"/>
            <w:szCs w:val="24"/>
            <w:u w:val="none"/>
          </w:rPr>
          <w:t>глюкозы</w:t>
        </w:r>
      </w:hyperlink>
      <w:r w:rsidRPr="00997BCB">
        <w:rPr>
          <w:rFonts w:ascii="Times New Roman" w:hAnsi="Times New Roman"/>
          <w:sz w:val="24"/>
          <w:szCs w:val="24"/>
        </w:rPr>
        <w:t xml:space="preserve"> и до 2,5 % </w:t>
      </w:r>
      <w:hyperlink r:id="rId103" w:tooltip="Сахароза" w:history="1">
        <w:r w:rsidRPr="00997BCB">
          <w:rPr>
            <w:rStyle w:val="afa"/>
            <w:rFonts w:ascii="Times New Roman" w:hAnsi="Times New Roman"/>
            <w:color w:val="auto"/>
            <w:sz w:val="24"/>
            <w:szCs w:val="24"/>
            <w:u w:val="none"/>
          </w:rPr>
          <w:t>сахарозы</w:t>
        </w:r>
      </w:hyperlink>
      <w:r w:rsidRPr="00997BCB">
        <w:rPr>
          <w:rFonts w:ascii="Times New Roman" w:hAnsi="Times New Roman"/>
          <w:sz w:val="24"/>
          <w:szCs w:val="24"/>
        </w:rPr>
        <w:t xml:space="preserve">. В листьях содержится от 10 до 23 %, в отдельных случаях до 35 % таннидов (с возрастом содержание дубильных веществ в листьях уменьшается). Танниды листьев — смесь пирогалловых (до 40 %) и пирокатехиновых таннидов. Содержание </w:t>
      </w:r>
      <w:hyperlink r:id="rId104" w:tooltip="Арбутин" w:history="1">
        <w:r w:rsidRPr="00997BCB">
          <w:rPr>
            <w:rStyle w:val="afa"/>
            <w:rFonts w:ascii="Times New Roman" w:hAnsi="Times New Roman"/>
            <w:color w:val="auto"/>
            <w:sz w:val="24"/>
            <w:szCs w:val="24"/>
            <w:u w:val="none"/>
          </w:rPr>
          <w:t>арбутина</w:t>
        </w:r>
      </w:hyperlink>
      <w:r w:rsidRPr="00997BCB">
        <w:rPr>
          <w:rFonts w:ascii="Times New Roman" w:hAnsi="Times New Roman"/>
          <w:sz w:val="24"/>
          <w:szCs w:val="24"/>
        </w:rPr>
        <w:t xml:space="preserve"> в листьях достигает 22 %, а свободного </w:t>
      </w:r>
      <w:hyperlink r:id="rId105" w:tooltip="Гидрохинон" w:history="1">
        <w:r w:rsidRPr="00997BCB">
          <w:rPr>
            <w:rStyle w:val="afa"/>
            <w:rFonts w:ascii="Times New Roman" w:hAnsi="Times New Roman"/>
            <w:color w:val="auto"/>
            <w:sz w:val="24"/>
            <w:szCs w:val="24"/>
            <w:u w:val="none"/>
          </w:rPr>
          <w:t>гидрохинона</w:t>
        </w:r>
      </w:hyperlink>
      <w:r w:rsidRPr="00997BCB">
        <w:rPr>
          <w:rFonts w:ascii="Times New Roman" w:hAnsi="Times New Roman"/>
          <w:sz w:val="24"/>
          <w:szCs w:val="24"/>
        </w:rPr>
        <w:t xml:space="preserve"> — 4 %, присутствует также галловая и </w:t>
      </w:r>
      <w:hyperlink r:id="rId106" w:tooltip="Эллаговая кислоты (страница отсутствует)" w:history="1">
        <w:r w:rsidRPr="00997BCB">
          <w:rPr>
            <w:rStyle w:val="afa"/>
            <w:rFonts w:ascii="Times New Roman" w:hAnsi="Times New Roman"/>
            <w:color w:val="auto"/>
            <w:sz w:val="24"/>
            <w:szCs w:val="24"/>
            <w:u w:val="none"/>
          </w:rPr>
          <w:t>эллаговая кислоты</w:t>
        </w:r>
      </w:hyperlink>
      <w:r w:rsidRPr="00997BCB">
        <w:rPr>
          <w:rFonts w:ascii="Times New Roman" w:hAnsi="Times New Roman"/>
          <w:sz w:val="24"/>
          <w:szCs w:val="24"/>
        </w:rPr>
        <w:t>. По содержанию арбутина бадан является самым богатым в мире растительным источником</w:t>
      </w:r>
      <w:r w:rsidR="00F57873" w:rsidRPr="00997BCB">
        <w:rPr>
          <w:rFonts w:ascii="Times New Roman" w:hAnsi="Times New Roman"/>
          <w:sz w:val="24"/>
          <w:szCs w:val="24"/>
          <w:lang w:val="kk-KZ"/>
        </w:rPr>
        <w:t xml:space="preserve">. </w:t>
      </w:r>
      <w:r w:rsidRPr="00997BCB">
        <w:rPr>
          <w:rFonts w:ascii="Times New Roman" w:hAnsi="Times New Roman"/>
          <w:sz w:val="24"/>
          <w:szCs w:val="24"/>
        </w:rPr>
        <w:t xml:space="preserve">Препараты бадана обладают </w:t>
      </w:r>
      <w:hyperlink r:id="rId107" w:tooltip="Кровоостанавливающее" w:history="1">
        <w:r w:rsidRPr="00997BCB">
          <w:rPr>
            <w:rStyle w:val="afa"/>
            <w:rFonts w:ascii="Times New Roman" w:hAnsi="Times New Roman"/>
            <w:color w:val="auto"/>
            <w:sz w:val="24"/>
            <w:szCs w:val="24"/>
            <w:u w:val="none"/>
          </w:rPr>
          <w:t>кровоостанавливающим</w:t>
        </w:r>
      </w:hyperlink>
      <w:r w:rsidRPr="00997BCB">
        <w:rPr>
          <w:rFonts w:ascii="Times New Roman" w:hAnsi="Times New Roman"/>
          <w:sz w:val="24"/>
          <w:szCs w:val="24"/>
        </w:rPr>
        <w:t xml:space="preserve">, </w:t>
      </w:r>
      <w:hyperlink r:id="rId108" w:tooltip="Вяжущее (страница отсутствует)" w:history="1">
        <w:r w:rsidRPr="00997BCB">
          <w:rPr>
            <w:rStyle w:val="afa"/>
            <w:rFonts w:ascii="Times New Roman" w:hAnsi="Times New Roman"/>
            <w:color w:val="auto"/>
            <w:sz w:val="24"/>
            <w:szCs w:val="24"/>
            <w:u w:val="none"/>
          </w:rPr>
          <w:t>вяжущим</w:t>
        </w:r>
      </w:hyperlink>
      <w:r w:rsidRPr="00997BCB">
        <w:rPr>
          <w:rFonts w:ascii="Times New Roman" w:hAnsi="Times New Roman"/>
          <w:sz w:val="24"/>
          <w:szCs w:val="24"/>
        </w:rPr>
        <w:t xml:space="preserve">, </w:t>
      </w:r>
      <w:hyperlink r:id="rId109" w:tooltip="Противовоспалительное (страница отсутствует)" w:history="1">
        <w:r w:rsidRPr="00997BCB">
          <w:rPr>
            <w:rStyle w:val="afa"/>
            <w:rFonts w:ascii="Times New Roman" w:hAnsi="Times New Roman"/>
            <w:color w:val="auto"/>
            <w:sz w:val="24"/>
            <w:szCs w:val="24"/>
            <w:u w:val="none"/>
          </w:rPr>
          <w:t>противовоспалительным</w:t>
        </w:r>
      </w:hyperlink>
      <w:r w:rsidRPr="00997BCB">
        <w:rPr>
          <w:rFonts w:ascii="Times New Roman" w:hAnsi="Times New Roman"/>
          <w:sz w:val="24"/>
          <w:szCs w:val="24"/>
        </w:rPr>
        <w:t xml:space="preserve"> и </w:t>
      </w:r>
      <w:hyperlink r:id="rId110" w:tooltip="Противомикробное (страница отсутствует)" w:history="1">
        <w:r w:rsidRPr="00997BCB">
          <w:rPr>
            <w:rStyle w:val="afa"/>
            <w:rFonts w:ascii="Times New Roman" w:hAnsi="Times New Roman"/>
            <w:color w:val="auto"/>
            <w:sz w:val="24"/>
            <w:szCs w:val="24"/>
            <w:u w:val="none"/>
          </w:rPr>
          <w:t>противомикробным</w:t>
        </w:r>
      </w:hyperlink>
      <w:r w:rsidRPr="00997BCB">
        <w:rPr>
          <w:rFonts w:ascii="Times New Roman" w:hAnsi="Times New Roman"/>
          <w:sz w:val="24"/>
          <w:szCs w:val="24"/>
        </w:rPr>
        <w:t xml:space="preserve"> свойствами, укрепляют стенки </w:t>
      </w:r>
      <w:hyperlink r:id="rId111" w:tooltip="Сосуды (биология)" w:history="1">
        <w:r w:rsidRPr="00997BCB">
          <w:rPr>
            <w:rStyle w:val="afa"/>
            <w:rFonts w:ascii="Times New Roman" w:hAnsi="Times New Roman"/>
            <w:color w:val="auto"/>
            <w:sz w:val="24"/>
            <w:szCs w:val="24"/>
            <w:u w:val="none"/>
          </w:rPr>
          <w:t>сосудов</w:t>
        </w:r>
      </w:hyperlink>
      <w:r w:rsidRPr="00997BCB">
        <w:rPr>
          <w:rFonts w:ascii="Times New Roman" w:hAnsi="Times New Roman"/>
          <w:sz w:val="24"/>
          <w:szCs w:val="24"/>
        </w:rPr>
        <w:t xml:space="preserve">, умеренно понижают </w:t>
      </w:r>
      <w:hyperlink r:id="rId112" w:tooltip="Артериальное давление" w:history="1">
        <w:r w:rsidRPr="00997BCB">
          <w:rPr>
            <w:rStyle w:val="afa"/>
            <w:rFonts w:ascii="Times New Roman" w:hAnsi="Times New Roman"/>
            <w:color w:val="auto"/>
            <w:sz w:val="24"/>
            <w:szCs w:val="24"/>
            <w:u w:val="none"/>
          </w:rPr>
          <w:t>артериальное давление</w:t>
        </w:r>
      </w:hyperlink>
      <w:r w:rsidRPr="00997BCB">
        <w:rPr>
          <w:rFonts w:ascii="Times New Roman" w:hAnsi="Times New Roman"/>
          <w:sz w:val="24"/>
          <w:szCs w:val="24"/>
        </w:rPr>
        <w:t xml:space="preserve">, незначительно увеличивают </w:t>
      </w:r>
      <w:hyperlink r:id="rId113" w:tooltip="Сердечный цикл" w:history="1">
        <w:r w:rsidRPr="00997BCB">
          <w:rPr>
            <w:rStyle w:val="afa"/>
            <w:rFonts w:ascii="Times New Roman" w:hAnsi="Times New Roman"/>
            <w:color w:val="auto"/>
            <w:sz w:val="24"/>
            <w:szCs w:val="24"/>
            <w:u w:val="none"/>
          </w:rPr>
          <w:t>частоту сердечных сокращений</w:t>
        </w:r>
      </w:hyperlink>
      <w:r w:rsidRPr="00997BCB">
        <w:rPr>
          <w:rFonts w:ascii="Times New Roman" w:hAnsi="Times New Roman"/>
          <w:sz w:val="24"/>
          <w:szCs w:val="24"/>
        </w:rPr>
        <w:t xml:space="preserve">. В лекарственных целях используют корневища, значительно реже — листья. Лекарственные свойства бадана издавна используются в русской народной медицине, а также в медицине </w:t>
      </w:r>
      <w:hyperlink r:id="rId114" w:tooltip="Тибет" w:history="1">
        <w:r w:rsidRPr="00997BCB">
          <w:rPr>
            <w:rStyle w:val="afa"/>
            <w:rFonts w:ascii="Times New Roman" w:hAnsi="Times New Roman"/>
            <w:color w:val="auto"/>
            <w:sz w:val="24"/>
            <w:szCs w:val="24"/>
            <w:u w:val="none"/>
          </w:rPr>
          <w:t>Тибета</w:t>
        </w:r>
      </w:hyperlink>
      <w:r w:rsidRPr="00997BCB">
        <w:rPr>
          <w:rFonts w:ascii="Times New Roman" w:hAnsi="Times New Roman"/>
          <w:sz w:val="24"/>
          <w:szCs w:val="24"/>
        </w:rPr>
        <w:t xml:space="preserve"> и Китая. Водные </w:t>
      </w:r>
      <w:hyperlink r:id="rId115" w:tooltip="Экстракт" w:history="1">
        <w:r w:rsidRPr="00997BCB">
          <w:rPr>
            <w:rStyle w:val="afa"/>
            <w:rFonts w:ascii="Times New Roman" w:hAnsi="Times New Roman"/>
            <w:color w:val="auto"/>
            <w:sz w:val="24"/>
            <w:szCs w:val="24"/>
            <w:u w:val="none"/>
          </w:rPr>
          <w:t>экстракты</w:t>
        </w:r>
      </w:hyperlink>
      <w:r w:rsidRPr="00997BCB">
        <w:rPr>
          <w:rFonts w:ascii="Times New Roman" w:hAnsi="Times New Roman"/>
          <w:sz w:val="24"/>
          <w:szCs w:val="24"/>
        </w:rPr>
        <w:t xml:space="preserve"> корневища и листьев внутрь применяют при </w:t>
      </w:r>
      <w:hyperlink r:id="rId116" w:tooltip="Колит" w:history="1">
        <w:r w:rsidRPr="00997BCB">
          <w:rPr>
            <w:rStyle w:val="afa"/>
            <w:rFonts w:ascii="Times New Roman" w:hAnsi="Times New Roman"/>
            <w:color w:val="auto"/>
            <w:sz w:val="24"/>
            <w:szCs w:val="24"/>
            <w:u w:val="none"/>
          </w:rPr>
          <w:t>колитах</w:t>
        </w:r>
      </w:hyperlink>
      <w:r w:rsidRPr="00997BCB">
        <w:rPr>
          <w:rFonts w:ascii="Times New Roman" w:hAnsi="Times New Roman"/>
          <w:sz w:val="24"/>
          <w:szCs w:val="24"/>
        </w:rPr>
        <w:t xml:space="preserve"> и </w:t>
      </w:r>
      <w:hyperlink r:id="rId117" w:tooltip="Энтерит" w:history="1">
        <w:r w:rsidRPr="00997BCB">
          <w:rPr>
            <w:rStyle w:val="afa"/>
            <w:rFonts w:ascii="Times New Roman" w:hAnsi="Times New Roman"/>
            <w:color w:val="auto"/>
            <w:sz w:val="24"/>
            <w:szCs w:val="24"/>
            <w:u w:val="none"/>
          </w:rPr>
          <w:t>энтероколитах</w:t>
        </w:r>
      </w:hyperlink>
      <w:r w:rsidRPr="00997BCB">
        <w:rPr>
          <w:rFonts w:ascii="Times New Roman" w:hAnsi="Times New Roman"/>
          <w:sz w:val="24"/>
          <w:szCs w:val="24"/>
        </w:rPr>
        <w:t xml:space="preserve"> неинфекционной природы, </w:t>
      </w:r>
      <w:hyperlink r:id="rId118" w:tooltip="Туберкулёз" w:history="1">
        <w:r w:rsidRPr="00997BCB">
          <w:rPr>
            <w:rStyle w:val="afa"/>
            <w:rFonts w:ascii="Times New Roman" w:hAnsi="Times New Roman"/>
            <w:color w:val="auto"/>
            <w:sz w:val="24"/>
            <w:szCs w:val="24"/>
            <w:u w:val="none"/>
          </w:rPr>
          <w:t>туберкулёзе</w:t>
        </w:r>
      </w:hyperlink>
      <w:r w:rsidRPr="00997BCB">
        <w:rPr>
          <w:rFonts w:ascii="Times New Roman" w:hAnsi="Times New Roman"/>
          <w:sz w:val="24"/>
          <w:szCs w:val="24"/>
        </w:rPr>
        <w:t xml:space="preserve">, острых и хронических </w:t>
      </w:r>
      <w:hyperlink r:id="rId119" w:tooltip="Пневмония" w:history="1">
        <w:r w:rsidRPr="00997BCB">
          <w:rPr>
            <w:rStyle w:val="afa"/>
            <w:rFonts w:ascii="Times New Roman" w:hAnsi="Times New Roman"/>
            <w:color w:val="auto"/>
            <w:sz w:val="24"/>
            <w:szCs w:val="24"/>
            <w:u w:val="none"/>
          </w:rPr>
          <w:t>пневмониях</w:t>
        </w:r>
      </w:hyperlink>
      <w:r w:rsidRPr="00997BCB">
        <w:rPr>
          <w:rFonts w:ascii="Times New Roman" w:hAnsi="Times New Roman"/>
          <w:sz w:val="24"/>
          <w:szCs w:val="24"/>
        </w:rPr>
        <w:t xml:space="preserve">, лёгочных </w:t>
      </w:r>
      <w:hyperlink r:id="rId120" w:tooltip="Кровотечение" w:history="1">
        <w:r w:rsidRPr="00997BCB">
          <w:rPr>
            <w:rStyle w:val="afa"/>
            <w:rFonts w:ascii="Times New Roman" w:hAnsi="Times New Roman"/>
            <w:color w:val="auto"/>
            <w:sz w:val="24"/>
            <w:szCs w:val="24"/>
            <w:u w:val="none"/>
          </w:rPr>
          <w:t>кровотечениях</w:t>
        </w:r>
      </w:hyperlink>
      <w:r w:rsidRPr="00997BCB">
        <w:rPr>
          <w:rFonts w:ascii="Times New Roman" w:hAnsi="Times New Roman"/>
          <w:sz w:val="24"/>
          <w:szCs w:val="24"/>
        </w:rPr>
        <w:t xml:space="preserve">, </w:t>
      </w:r>
      <w:hyperlink r:id="rId121" w:tooltip="Острая респираторная инфекция" w:history="1">
        <w:r w:rsidRPr="00997BCB">
          <w:rPr>
            <w:rStyle w:val="afa"/>
            <w:rFonts w:ascii="Times New Roman" w:hAnsi="Times New Roman"/>
            <w:color w:val="auto"/>
            <w:sz w:val="24"/>
            <w:szCs w:val="24"/>
            <w:u w:val="none"/>
          </w:rPr>
          <w:t>острых респираторных</w:t>
        </w:r>
      </w:hyperlink>
      <w:r w:rsidRPr="00997BCB">
        <w:rPr>
          <w:rFonts w:ascii="Times New Roman" w:hAnsi="Times New Roman"/>
          <w:sz w:val="24"/>
          <w:szCs w:val="24"/>
        </w:rPr>
        <w:t xml:space="preserve">, </w:t>
      </w:r>
      <w:hyperlink r:id="rId122" w:tooltip="Гриппозная инфекция (страница отсутствует)" w:history="1">
        <w:r w:rsidRPr="00997BCB">
          <w:rPr>
            <w:rStyle w:val="afa"/>
            <w:rFonts w:ascii="Times New Roman" w:hAnsi="Times New Roman"/>
            <w:color w:val="auto"/>
            <w:sz w:val="24"/>
            <w:szCs w:val="24"/>
            <w:u w:val="none"/>
          </w:rPr>
          <w:t>гриппозных</w:t>
        </w:r>
      </w:hyperlink>
      <w:r w:rsidRPr="00997BCB">
        <w:rPr>
          <w:rFonts w:ascii="Times New Roman" w:hAnsi="Times New Roman"/>
          <w:sz w:val="24"/>
          <w:szCs w:val="24"/>
        </w:rPr>
        <w:t xml:space="preserve"> и некоторых других инфекциях, </w:t>
      </w:r>
      <w:hyperlink r:id="rId123" w:tooltip="Ларингит" w:history="1">
        <w:r w:rsidRPr="00997BCB">
          <w:rPr>
            <w:rStyle w:val="afa"/>
            <w:rFonts w:ascii="Times New Roman" w:hAnsi="Times New Roman"/>
            <w:color w:val="auto"/>
            <w:sz w:val="24"/>
            <w:szCs w:val="24"/>
            <w:u w:val="none"/>
          </w:rPr>
          <w:t>ларингитах</w:t>
        </w:r>
      </w:hyperlink>
      <w:r w:rsidRPr="00997BCB">
        <w:rPr>
          <w:rFonts w:ascii="Times New Roman" w:hAnsi="Times New Roman"/>
          <w:sz w:val="24"/>
          <w:szCs w:val="24"/>
        </w:rPr>
        <w:t xml:space="preserve">, головных болях, </w:t>
      </w:r>
      <w:hyperlink r:id="rId124" w:tooltip="Лихорадка" w:history="1">
        <w:r w:rsidRPr="00997BCB">
          <w:rPr>
            <w:rStyle w:val="afa"/>
            <w:rFonts w:ascii="Times New Roman" w:hAnsi="Times New Roman"/>
            <w:color w:val="auto"/>
            <w:sz w:val="24"/>
            <w:szCs w:val="24"/>
            <w:u w:val="none"/>
          </w:rPr>
          <w:t>лихорадках</w:t>
        </w:r>
      </w:hyperlink>
      <w:r w:rsidRPr="00997BCB">
        <w:rPr>
          <w:rFonts w:ascii="Times New Roman" w:hAnsi="Times New Roman"/>
          <w:sz w:val="24"/>
          <w:szCs w:val="24"/>
        </w:rPr>
        <w:t xml:space="preserve">, суставном </w:t>
      </w:r>
      <w:hyperlink r:id="rId125" w:tooltip="Ревматизм" w:history="1">
        <w:r w:rsidRPr="00997BCB">
          <w:rPr>
            <w:rStyle w:val="afa"/>
            <w:rFonts w:ascii="Times New Roman" w:hAnsi="Times New Roman"/>
            <w:color w:val="auto"/>
            <w:sz w:val="24"/>
            <w:szCs w:val="24"/>
            <w:u w:val="none"/>
          </w:rPr>
          <w:t>ревматизме</w:t>
        </w:r>
      </w:hyperlink>
      <w:r w:rsidRPr="00997BCB">
        <w:rPr>
          <w:rFonts w:ascii="Times New Roman" w:hAnsi="Times New Roman"/>
          <w:sz w:val="24"/>
          <w:szCs w:val="24"/>
        </w:rPr>
        <w:t xml:space="preserve">, </w:t>
      </w:r>
      <w:hyperlink r:id="rId126" w:tooltip="Желудочно-кишечные болезни (страница отсутствует)" w:history="1">
        <w:r w:rsidRPr="00997BCB">
          <w:rPr>
            <w:rStyle w:val="afa"/>
            <w:rFonts w:ascii="Times New Roman" w:hAnsi="Times New Roman"/>
            <w:color w:val="auto"/>
            <w:sz w:val="24"/>
            <w:szCs w:val="24"/>
            <w:u w:val="none"/>
          </w:rPr>
          <w:t>желудочно-кишечных заболеваниях</w:t>
        </w:r>
      </w:hyperlink>
      <w:r w:rsidRPr="00997BCB">
        <w:rPr>
          <w:rFonts w:ascii="Times New Roman" w:hAnsi="Times New Roman"/>
          <w:sz w:val="24"/>
          <w:szCs w:val="24"/>
        </w:rPr>
        <w:t xml:space="preserve">. Их применяют в </w:t>
      </w:r>
      <w:hyperlink r:id="rId127" w:tooltip="Гинекология" w:history="1">
        <w:r w:rsidRPr="00997BCB">
          <w:rPr>
            <w:rStyle w:val="afa"/>
            <w:rFonts w:ascii="Times New Roman" w:hAnsi="Times New Roman"/>
            <w:color w:val="auto"/>
            <w:sz w:val="24"/>
            <w:szCs w:val="24"/>
            <w:u w:val="none"/>
          </w:rPr>
          <w:t>гинекологической</w:t>
        </w:r>
      </w:hyperlink>
      <w:r w:rsidRPr="00997BCB">
        <w:rPr>
          <w:rFonts w:ascii="Times New Roman" w:hAnsi="Times New Roman"/>
          <w:sz w:val="24"/>
          <w:szCs w:val="24"/>
        </w:rPr>
        <w:t xml:space="preserve"> практике при обильных </w:t>
      </w:r>
      <w:hyperlink r:id="rId128" w:tooltip="Менструация" w:history="1">
        <w:r w:rsidRPr="00997BCB">
          <w:rPr>
            <w:rStyle w:val="afa"/>
            <w:rFonts w:ascii="Times New Roman" w:hAnsi="Times New Roman"/>
            <w:color w:val="auto"/>
            <w:sz w:val="24"/>
            <w:szCs w:val="24"/>
            <w:u w:val="none"/>
          </w:rPr>
          <w:t>менструациях</w:t>
        </w:r>
      </w:hyperlink>
      <w:r w:rsidRPr="00997BCB">
        <w:rPr>
          <w:rFonts w:ascii="Times New Roman" w:hAnsi="Times New Roman"/>
          <w:sz w:val="24"/>
          <w:szCs w:val="24"/>
        </w:rPr>
        <w:t xml:space="preserve"> на почве воспалительных процессов </w:t>
      </w:r>
      <w:hyperlink r:id="rId129" w:tooltip="Придаток (яичника) (страница отсутствует)" w:history="1">
        <w:r w:rsidRPr="00997BCB">
          <w:rPr>
            <w:rStyle w:val="afa"/>
            <w:rFonts w:ascii="Times New Roman" w:hAnsi="Times New Roman"/>
            <w:color w:val="auto"/>
            <w:sz w:val="24"/>
            <w:szCs w:val="24"/>
            <w:u w:val="none"/>
          </w:rPr>
          <w:t>придатков</w:t>
        </w:r>
      </w:hyperlink>
      <w:r w:rsidRPr="00997BCB">
        <w:rPr>
          <w:rFonts w:ascii="Times New Roman" w:hAnsi="Times New Roman"/>
          <w:sz w:val="24"/>
          <w:szCs w:val="24"/>
        </w:rPr>
        <w:t xml:space="preserve">, при геморрагических </w:t>
      </w:r>
      <w:hyperlink r:id="rId130" w:tooltip="Метропатия (страница отсутствует)" w:history="1">
        <w:r w:rsidRPr="00997BCB">
          <w:rPr>
            <w:rStyle w:val="afa"/>
            <w:rFonts w:ascii="Times New Roman" w:hAnsi="Times New Roman"/>
            <w:color w:val="auto"/>
            <w:sz w:val="24"/>
            <w:szCs w:val="24"/>
            <w:u w:val="none"/>
          </w:rPr>
          <w:t>метропатиях</w:t>
        </w:r>
      </w:hyperlink>
      <w:r w:rsidRPr="00997BCB">
        <w:rPr>
          <w:rFonts w:ascii="Times New Roman" w:hAnsi="Times New Roman"/>
          <w:sz w:val="24"/>
          <w:szCs w:val="24"/>
        </w:rPr>
        <w:t xml:space="preserve">, </w:t>
      </w:r>
      <w:hyperlink r:id="rId131" w:tooltip="Фиброма" w:history="1">
        <w:r w:rsidRPr="00997BCB">
          <w:rPr>
            <w:rStyle w:val="afa"/>
            <w:rFonts w:ascii="Times New Roman" w:hAnsi="Times New Roman"/>
            <w:color w:val="auto"/>
            <w:sz w:val="24"/>
            <w:szCs w:val="24"/>
            <w:u w:val="none"/>
          </w:rPr>
          <w:t>фиброме</w:t>
        </w:r>
      </w:hyperlink>
      <w:hyperlink r:id="rId132" w:tooltip="Матка женщины" w:history="1">
        <w:r w:rsidRPr="00997BCB">
          <w:rPr>
            <w:rStyle w:val="afa"/>
            <w:rFonts w:ascii="Times New Roman" w:hAnsi="Times New Roman"/>
            <w:color w:val="auto"/>
            <w:sz w:val="24"/>
            <w:szCs w:val="24"/>
            <w:u w:val="none"/>
          </w:rPr>
          <w:t>матки</w:t>
        </w:r>
      </w:hyperlink>
      <w:r w:rsidRPr="00997BCB">
        <w:rPr>
          <w:rFonts w:ascii="Times New Roman" w:hAnsi="Times New Roman"/>
          <w:sz w:val="24"/>
          <w:szCs w:val="24"/>
        </w:rPr>
        <w:t xml:space="preserve">, после </w:t>
      </w:r>
      <w:hyperlink r:id="rId133" w:tooltip="Роды" w:history="1">
        <w:r w:rsidRPr="00997BCB">
          <w:rPr>
            <w:rStyle w:val="afa"/>
            <w:rFonts w:ascii="Times New Roman" w:hAnsi="Times New Roman"/>
            <w:color w:val="auto"/>
            <w:sz w:val="24"/>
            <w:szCs w:val="24"/>
            <w:u w:val="none"/>
          </w:rPr>
          <w:t>родов</w:t>
        </w:r>
      </w:hyperlink>
      <w:r w:rsidRPr="00997BCB">
        <w:rPr>
          <w:rFonts w:ascii="Times New Roman" w:hAnsi="Times New Roman"/>
          <w:sz w:val="24"/>
          <w:szCs w:val="24"/>
        </w:rPr>
        <w:t xml:space="preserve">, при кровотечениях после </w:t>
      </w:r>
      <w:hyperlink r:id="rId134" w:tooltip="Аборт" w:history="1">
        <w:r w:rsidRPr="00997BCB">
          <w:rPr>
            <w:rStyle w:val="afa"/>
            <w:rFonts w:ascii="Times New Roman" w:hAnsi="Times New Roman"/>
            <w:color w:val="auto"/>
            <w:sz w:val="24"/>
            <w:szCs w:val="24"/>
            <w:u w:val="none"/>
          </w:rPr>
          <w:t>прерывания беременности</w:t>
        </w:r>
      </w:hyperlink>
      <w:r w:rsidR="00F91500" w:rsidRPr="00997BCB">
        <w:rPr>
          <w:rFonts w:ascii="Times New Roman" w:hAnsi="Times New Roman"/>
          <w:sz w:val="24"/>
          <w:szCs w:val="24"/>
        </w:rPr>
        <w:t>[</w:t>
      </w:r>
      <w:r w:rsidR="00F91500" w:rsidRPr="00997BCB">
        <w:rPr>
          <w:rFonts w:ascii="Times New Roman" w:hAnsi="Times New Roman"/>
          <w:sz w:val="24"/>
          <w:szCs w:val="24"/>
          <w:lang w:val="kk-KZ"/>
        </w:rPr>
        <w:t>68</w:t>
      </w:r>
      <w:r w:rsidR="00F91500" w:rsidRPr="00997BCB">
        <w:rPr>
          <w:rFonts w:ascii="Times New Roman" w:hAnsi="Times New Roman"/>
          <w:sz w:val="24"/>
          <w:szCs w:val="24"/>
        </w:rPr>
        <w:t>]</w:t>
      </w:r>
      <w:r w:rsidRPr="00997BCB">
        <w:rPr>
          <w:rFonts w:ascii="Times New Roman" w:hAnsi="Times New Roman"/>
          <w:sz w:val="24"/>
          <w:szCs w:val="24"/>
        </w:rPr>
        <w:t xml:space="preserve">. </w:t>
      </w:r>
    </w:p>
    <w:p w:rsidR="001A519C" w:rsidRPr="00997BCB" w:rsidRDefault="001A519C" w:rsidP="0012504A">
      <w:pPr>
        <w:pStyle w:val="a3"/>
        <w:spacing w:line="360" w:lineRule="auto"/>
        <w:ind w:firstLine="709"/>
        <w:jc w:val="both"/>
        <w:rPr>
          <w:rFonts w:ascii="Times New Roman" w:hAnsi="Times New Roman"/>
          <w:sz w:val="24"/>
          <w:szCs w:val="24"/>
        </w:rPr>
      </w:pPr>
      <w:r w:rsidRPr="00997BCB">
        <w:rPr>
          <w:rFonts w:ascii="Times New Roman" w:hAnsi="Times New Roman"/>
          <w:sz w:val="24"/>
          <w:szCs w:val="24"/>
          <w:lang w:val="kk-KZ"/>
        </w:rPr>
        <w:t>Основная задача нашего исследования представить наиболее полную картину  физиологического и патофизиологического состояния лимфатической системы и всего организма, при</w:t>
      </w:r>
      <w:r w:rsidR="00DF0B35" w:rsidRPr="00997BCB">
        <w:rPr>
          <w:rFonts w:ascii="Times New Roman" w:hAnsi="Times New Roman"/>
          <w:sz w:val="24"/>
          <w:szCs w:val="24"/>
          <w:lang w:val="kk-KZ"/>
        </w:rPr>
        <w:t xml:space="preserve"> его</w:t>
      </w:r>
      <w:r w:rsidRPr="00997BCB">
        <w:rPr>
          <w:rFonts w:ascii="Times New Roman" w:hAnsi="Times New Roman"/>
          <w:sz w:val="24"/>
          <w:szCs w:val="24"/>
          <w:lang w:val="kk-KZ"/>
        </w:rPr>
        <w:t xml:space="preserve"> старении организм. Наметить пути дальнейшего развития данного направления. Показать врачам недопустимость игнорирования лимфологических принципов, средств и методов лечения дополнить к имеющимся уже лечебным фитопрепаратом  наши лекарственные субстанции</w:t>
      </w:r>
      <w:r w:rsidRPr="00997BCB">
        <w:rPr>
          <w:rFonts w:ascii="Times New Roman" w:hAnsi="Times New Roman"/>
          <w:sz w:val="24"/>
          <w:szCs w:val="24"/>
        </w:rPr>
        <w:t xml:space="preserve"> (фитокомпозицию).</w:t>
      </w:r>
    </w:p>
    <w:p w:rsidR="004A28E6" w:rsidRPr="00997BCB" w:rsidRDefault="004A28E6" w:rsidP="0012504A">
      <w:pPr>
        <w:pStyle w:val="a3"/>
        <w:spacing w:line="360" w:lineRule="auto"/>
        <w:ind w:firstLine="709"/>
        <w:jc w:val="center"/>
        <w:rPr>
          <w:rFonts w:ascii="Times New Roman" w:hAnsi="Times New Roman"/>
          <w:sz w:val="24"/>
          <w:szCs w:val="24"/>
          <w:lang w:val="kk-KZ"/>
        </w:rPr>
      </w:pPr>
    </w:p>
    <w:p w:rsidR="004A28E6" w:rsidRPr="00997BCB" w:rsidRDefault="004A28E6" w:rsidP="0012504A">
      <w:pPr>
        <w:pStyle w:val="a3"/>
        <w:spacing w:line="360" w:lineRule="auto"/>
        <w:ind w:firstLine="709"/>
        <w:jc w:val="center"/>
        <w:rPr>
          <w:rFonts w:ascii="Times New Roman" w:hAnsi="Times New Roman"/>
          <w:sz w:val="24"/>
          <w:szCs w:val="24"/>
          <w:lang w:val="kk-KZ"/>
        </w:rPr>
      </w:pPr>
    </w:p>
    <w:p w:rsidR="004A28E6" w:rsidRPr="00997BCB" w:rsidRDefault="004A28E6" w:rsidP="0012504A">
      <w:pPr>
        <w:pStyle w:val="a3"/>
        <w:spacing w:line="360" w:lineRule="auto"/>
        <w:ind w:firstLine="709"/>
        <w:jc w:val="center"/>
        <w:rPr>
          <w:rFonts w:ascii="Times New Roman" w:hAnsi="Times New Roman"/>
          <w:sz w:val="24"/>
          <w:szCs w:val="24"/>
          <w:lang w:val="kk-KZ"/>
        </w:rPr>
      </w:pPr>
    </w:p>
    <w:p w:rsidR="004A28E6" w:rsidRPr="00997BCB" w:rsidRDefault="004A28E6" w:rsidP="0012504A">
      <w:pPr>
        <w:pStyle w:val="a3"/>
        <w:spacing w:line="360" w:lineRule="auto"/>
        <w:ind w:firstLine="709"/>
        <w:jc w:val="center"/>
        <w:rPr>
          <w:rFonts w:ascii="Times New Roman" w:hAnsi="Times New Roman"/>
          <w:sz w:val="24"/>
          <w:szCs w:val="24"/>
          <w:lang w:val="kk-KZ"/>
        </w:rPr>
      </w:pPr>
    </w:p>
    <w:p w:rsidR="001A519C" w:rsidRPr="00997BCB" w:rsidRDefault="004A28E6" w:rsidP="00334080">
      <w:pPr>
        <w:pStyle w:val="a3"/>
        <w:spacing w:line="360" w:lineRule="auto"/>
        <w:ind w:firstLine="709"/>
        <w:jc w:val="both"/>
        <w:rPr>
          <w:rFonts w:ascii="Times New Roman" w:hAnsi="Times New Roman"/>
          <w:b/>
          <w:bCs/>
          <w:sz w:val="24"/>
          <w:szCs w:val="24"/>
          <w:lang w:val="kk-KZ"/>
        </w:rPr>
      </w:pPr>
      <w:r w:rsidRPr="00997BCB">
        <w:rPr>
          <w:rFonts w:ascii="Times New Roman" w:hAnsi="Times New Roman"/>
          <w:b/>
          <w:bCs/>
          <w:sz w:val="24"/>
          <w:szCs w:val="24"/>
          <w:lang w:val="kk-KZ"/>
        </w:rPr>
        <w:lastRenderedPageBreak/>
        <w:t>2 М</w:t>
      </w:r>
      <w:r w:rsidR="00B439AC" w:rsidRPr="00997BCB">
        <w:rPr>
          <w:rFonts w:ascii="Times New Roman" w:hAnsi="Times New Roman"/>
          <w:b/>
          <w:bCs/>
          <w:sz w:val="24"/>
          <w:szCs w:val="24"/>
          <w:lang w:val="kk-KZ"/>
        </w:rPr>
        <w:t>етодика исследований</w:t>
      </w:r>
    </w:p>
    <w:p w:rsidR="0012504A" w:rsidRPr="00997BCB" w:rsidRDefault="0012504A" w:rsidP="0012504A">
      <w:pPr>
        <w:pStyle w:val="a3"/>
        <w:spacing w:line="360" w:lineRule="auto"/>
        <w:ind w:firstLine="709"/>
        <w:rPr>
          <w:rFonts w:ascii="Times New Roman" w:hAnsi="Times New Roman"/>
          <w:b/>
          <w:bCs/>
          <w:sz w:val="24"/>
          <w:szCs w:val="24"/>
          <w:lang w:val="kk-KZ"/>
        </w:rPr>
      </w:pP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eastAsia="Times New Roman" w:hAnsi="Times New Roman"/>
          <w:sz w:val="24"/>
          <w:szCs w:val="24"/>
        </w:rPr>
        <w:t>Эксперимент</w:t>
      </w:r>
      <w:r w:rsidRPr="00997BCB">
        <w:rPr>
          <w:rFonts w:ascii="Times New Roman" w:eastAsia="Times New Roman" w:hAnsi="Times New Roman"/>
          <w:sz w:val="24"/>
          <w:szCs w:val="24"/>
          <w:lang w:val="kk-KZ"/>
        </w:rPr>
        <w:t>ы</w:t>
      </w:r>
      <w:r w:rsidRPr="00997BCB">
        <w:rPr>
          <w:rFonts w:ascii="Times New Roman" w:eastAsia="Times New Roman" w:hAnsi="Times New Roman"/>
          <w:sz w:val="24"/>
          <w:szCs w:val="24"/>
        </w:rPr>
        <w:t xml:space="preserve"> на животных проведен</w:t>
      </w:r>
      <w:r w:rsidRPr="00997BCB">
        <w:rPr>
          <w:rFonts w:ascii="Times New Roman" w:eastAsia="Times New Roman" w:hAnsi="Times New Roman"/>
          <w:sz w:val="24"/>
          <w:szCs w:val="24"/>
          <w:lang w:val="kk-KZ"/>
        </w:rPr>
        <w:t>ы</w:t>
      </w:r>
      <w:r w:rsidRPr="00997BCB">
        <w:rPr>
          <w:rFonts w:ascii="Times New Roman" w:eastAsia="Times New Roman" w:hAnsi="Times New Roman"/>
          <w:sz w:val="24"/>
          <w:szCs w:val="24"/>
        </w:rPr>
        <w:t xml:space="preserve"> в соответствии с принципами биоэтики, правилами лабораторной практики (GLP, EuropeanCommunitiesCouncilDirectivesof 24 November 1986, 86/609/EEC), изложенных на Женевской конференции (1971)</w:t>
      </w:r>
      <w:r w:rsidRPr="00997BCB">
        <w:rPr>
          <w:rFonts w:ascii="Times New Roman" w:hAnsi="Times New Roman"/>
          <w:sz w:val="24"/>
          <w:szCs w:val="24"/>
          <w:lang w:val="kk-KZ"/>
        </w:rPr>
        <w:t xml:space="preserve">. </w:t>
      </w:r>
      <w:r w:rsidRPr="00997BCB">
        <w:rPr>
          <w:rFonts w:ascii="Times New Roman" w:eastAsia="Times New Roman" w:hAnsi="Times New Roman"/>
          <w:sz w:val="24"/>
          <w:szCs w:val="24"/>
        </w:rPr>
        <w:t xml:space="preserve">Исследование одобрено </w:t>
      </w:r>
      <w:r w:rsidRPr="00997BCB">
        <w:rPr>
          <w:rFonts w:ascii="Times New Roman" w:hAnsi="Times New Roman"/>
          <w:sz w:val="24"/>
          <w:szCs w:val="24"/>
          <w:lang w:val="kk-KZ"/>
        </w:rPr>
        <w:t xml:space="preserve">локальной </w:t>
      </w:r>
      <w:r w:rsidRPr="00997BCB">
        <w:rPr>
          <w:rFonts w:ascii="Times New Roman" w:eastAsia="Times New Roman" w:hAnsi="Times New Roman"/>
          <w:sz w:val="24"/>
          <w:szCs w:val="24"/>
        </w:rPr>
        <w:t>этическ</w:t>
      </w:r>
      <w:r w:rsidRPr="00997BCB">
        <w:rPr>
          <w:rFonts w:ascii="Times New Roman" w:hAnsi="Times New Roman"/>
          <w:sz w:val="24"/>
          <w:szCs w:val="24"/>
          <w:lang w:val="kk-KZ"/>
        </w:rPr>
        <w:t>ой</w:t>
      </w:r>
      <w:r w:rsidRPr="00997BCB">
        <w:rPr>
          <w:rFonts w:ascii="Times New Roman" w:eastAsia="Times New Roman" w:hAnsi="Times New Roman"/>
          <w:sz w:val="24"/>
          <w:szCs w:val="24"/>
        </w:rPr>
        <w:t xml:space="preserve"> коми</w:t>
      </w:r>
      <w:r w:rsidRPr="00997BCB">
        <w:rPr>
          <w:rFonts w:ascii="Times New Roman" w:hAnsi="Times New Roman"/>
          <w:sz w:val="24"/>
          <w:szCs w:val="24"/>
          <w:lang w:val="kk-KZ"/>
        </w:rPr>
        <w:t>ссией КНМУ им. Асфендиярова</w:t>
      </w:r>
      <w:r w:rsidRPr="00997BCB">
        <w:rPr>
          <w:rFonts w:ascii="Times New Roman" w:eastAsia="Times New Roman" w:hAnsi="Times New Roman"/>
          <w:sz w:val="24"/>
          <w:szCs w:val="24"/>
        </w:rPr>
        <w:t xml:space="preserve"> (протокол № 6</w:t>
      </w:r>
      <w:r w:rsidRPr="00997BCB">
        <w:rPr>
          <w:rFonts w:ascii="Times New Roman" w:hAnsi="Times New Roman"/>
          <w:sz w:val="24"/>
          <w:szCs w:val="24"/>
          <w:lang w:val="kk-KZ"/>
        </w:rPr>
        <w:t xml:space="preserve"> (83)</w:t>
      </w:r>
      <w:r w:rsidRPr="00997BCB">
        <w:rPr>
          <w:rFonts w:ascii="Times New Roman" w:eastAsia="Times New Roman" w:hAnsi="Times New Roman"/>
          <w:sz w:val="24"/>
          <w:szCs w:val="24"/>
        </w:rPr>
        <w:t xml:space="preserve"> от 29.</w:t>
      </w:r>
      <w:r w:rsidRPr="00997BCB">
        <w:rPr>
          <w:rFonts w:ascii="Times New Roman" w:hAnsi="Times New Roman"/>
          <w:sz w:val="24"/>
          <w:szCs w:val="24"/>
          <w:lang w:val="kk-KZ"/>
        </w:rPr>
        <w:t>5</w:t>
      </w:r>
      <w:r w:rsidRPr="00997BCB">
        <w:rPr>
          <w:rFonts w:ascii="Times New Roman" w:eastAsia="Times New Roman" w:hAnsi="Times New Roman"/>
          <w:sz w:val="24"/>
          <w:szCs w:val="24"/>
        </w:rPr>
        <w:t>.201</w:t>
      </w:r>
      <w:r w:rsidRPr="00997BCB">
        <w:rPr>
          <w:rFonts w:ascii="Times New Roman" w:hAnsi="Times New Roman"/>
          <w:sz w:val="24"/>
          <w:szCs w:val="24"/>
          <w:lang w:val="kk-KZ"/>
        </w:rPr>
        <w:t>9</w:t>
      </w:r>
      <w:r w:rsidRPr="00997BCB">
        <w:rPr>
          <w:rFonts w:ascii="Times New Roman" w:eastAsia="Times New Roman" w:hAnsi="Times New Roman"/>
          <w:sz w:val="24"/>
          <w:szCs w:val="24"/>
        </w:rPr>
        <w:t>). Выведение из опыта и болезненные манипуляции на животных выполняли под общим эфирным наркозом.</w:t>
      </w:r>
    </w:p>
    <w:p w:rsidR="001A519C" w:rsidRPr="00997BCB" w:rsidRDefault="001A519C" w:rsidP="0012504A">
      <w:pPr>
        <w:pStyle w:val="a3"/>
        <w:spacing w:line="360" w:lineRule="auto"/>
        <w:ind w:firstLine="709"/>
        <w:jc w:val="both"/>
        <w:rPr>
          <w:rFonts w:ascii="Times New Roman" w:hAnsi="Times New Roman"/>
          <w:sz w:val="24"/>
          <w:szCs w:val="24"/>
        </w:rPr>
      </w:pPr>
      <w:r w:rsidRPr="00997BCB">
        <w:rPr>
          <w:rFonts w:ascii="Times New Roman" w:hAnsi="Times New Roman"/>
          <w:sz w:val="24"/>
          <w:szCs w:val="24"/>
          <w:lang w:val="kk-KZ"/>
        </w:rPr>
        <w:t>Изучение функциональных процессов и структурно – функциональной организации лимфатической системы в норме и при старении можно исследовать в короткий временной период только в эксперименте. Оправдан выбор лабораторных животных как модельных систем для изучения старения и разработки подходов коррекции [</w:t>
      </w:r>
      <w:r w:rsidR="000E5C9B" w:rsidRPr="00997BCB">
        <w:rPr>
          <w:rFonts w:ascii="Times New Roman" w:hAnsi="Times New Roman"/>
          <w:sz w:val="24"/>
          <w:szCs w:val="24"/>
        </w:rPr>
        <w:t>69</w:t>
      </w:r>
      <w:r w:rsidRPr="00997BCB">
        <w:rPr>
          <w:rFonts w:ascii="Times New Roman" w:hAnsi="Times New Roman"/>
          <w:sz w:val="24"/>
          <w:szCs w:val="24"/>
          <w:lang w:val="kk-KZ"/>
        </w:rPr>
        <w:t xml:space="preserve">]. </w:t>
      </w:r>
      <w:r w:rsidRPr="00997BCB">
        <w:rPr>
          <w:rFonts w:ascii="Times New Roman" w:eastAsia="Times New Roman" w:hAnsi="Times New Roman"/>
          <w:sz w:val="24"/>
          <w:szCs w:val="24"/>
        </w:rPr>
        <w:t>У человека общепринята схема возрастной периодизации, по которой выделяются следующие периоды:</w:t>
      </w:r>
      <w:r w:rsidRPr="00997BCB">
        <w:rPr>
          <w:rFonts w:ascii="Times New Roman" w:eastAsia="Times New Roman" w:hAnsi="Times New Roman"/>
          <w:sz w:val="24"/>
          <w:szCs w:val="24"/>
          <w:lang w:val="kk-KZ"/>
        </w:rPr>
        <w:t xml:space="preserve"> детский -1-15лет,</w:t>
      </w:r>
      <w:r w:rsidRPr="00997BCB">
        <w:rPr>
          <w:rFonts w:ascii="Times New Roman" w:eastAsia="Times New Roman" w:hAnsi="Times New Roman"/>
          <w:sz w:val="24"/>
          <w:szCs w:val="24"/>
        </w:rPr>
        <w:t xml:space="preserve"> юношеский возраст – 16–20 лет, зрелый возраст: первый период – 21–35 лет, второй период – 36–60 лет, пожилой возраст – 61–74 года, старые – 75–90 лет, долгожители – старше 90 лет. Определяя соотношение продолжительности жизни крыс и человека использовали коэффициент 1,7 [</w:t>
      </w:r>
      <w:r w:rsidR="000E5C9B" w:rsidRPr="00997BCB">
        <w:rPr>
          <w:rFonts w:ascii="Times New Roman" w:eastAsia="Times New Roman" w:hAnsi="Times New Roman"/>
          <w:sz w:val="24"/>
          <w:szCs w:val="24"/>
          <w:lang w:val="kk-KZ"/>
        </w:rPr>
        <w:t>70</w:t>
      </w:r>
      <w:r w:rsidRPr="00997BCB">
        <w:rPr>
          <w:rFonts w:ascii="Times New Roman" w:eastAsia="Times New Roman" w:hAnsi="Times New Roman"/>
          <w:sz w:val="24"/>
          <w:szCs w:val="24"/>
        </w:rPr>
        <w:t xml:space="preserve">], что позволило отнести животных в возрасте </w:t>
      </w:r>
      <w:r w:rsidRPr="00997BCB">
        <w:rPr>
          <w:rFonts w:ascii="Times New Roman" w:eastAsia="Times New Roman" w:hAnsi="Times New Roman"/>
          <w:sz w:val="24"/>
          <w:szCs w:val="24"/>
          <w:lang w:val="kk-KZ"/>
        </w:rPr>
        <w:t>2-4</w:t>
      </w:r>
      <w:r w:rsidRPr="00997BCB">
        <w:rPr>
          <w:rFonts w:ascii="Times New Roman" w:eastAsia="Times New Roman" w:hAnsi="Times New Roman"/>
          <w:sz w:val="24"/>
          <w:szCs w:val="24"/>
        </w:rPr>
        <w:t xml:space="preserve"> месяцев к юношескому возрасту человека (1</w:t>
      </w:r>
      <w:r w:rsidRPr="00997BCB">
        <w:rPr>
          <w:rFonts w:ascii="Times New Roman" w:eastAsia="Times New Roman" w:hAnsi="Times New Roman"/>
          <w:sz w:val="24"/>
          <w:szCs w:val="24"/>
          <w:lang w:val="kk-KZ"/>
        </w:rPr>
        <w:t>2</w:t>
      </w:r>
      <w:r w:rsidRPr="00997BCB">
        <w:rPr>
          <w:rFonts w:ascii="Times New Roman" w:eastAsia="Times New Roman" w:hAnsi="Times New Roman"/>
          <w:sz w:val="24"/>
          <w:szCs w:val="24"/>
        </w:rPr>
        <w:t>–</w:t>
      </w:r>
      <w:r w:rsidRPr="00997BCB">
        <w:rPr>
          <w:rFonts w:ascii="Times New Roman" w:eastAsia="Times New Roman" w:hAnsi="Times New Roman"/>
          <w:sz w:val="24"/>
          <w:szCs w:val="24"/>
          <w:lang w:val="kk-KZ"/>
        </w:rPr>
        <w:t>18</w:t>
      </w:r>
      <w:r w:rsidRPr="00997BCB">
        <w:rPr>
          <w:rFonts w:ascii="Times New Roman" w:eastAsia="Times New Roman" w:hAnsi="Times New Roman"/>
          <w:sz w:val="24"/>
          <w:szCs w:val="24"/>
        </w:rPr>
        <w:t xml:space="preserve"> лет),</w:t>
      </w:r>
      <w:r w:rsidRPr="00997BCB">
        <w:rPr>
          <w:rFonts w:ascii="Times New Roman" w:eastAsia="Times New Roman" w:hAnsi="Times New Roman"/>
          <w:sz w:val="24"/>
          <w:szCs w:val="24"/>
          <w:lang w:val="kk-KZ"/>
        </w:rPr>
        <w:t xml:space="preserve"> животных 10-12 м-цев к зрелому возрасту (35-45 лет),</w:t>
      </w:r>
      <w:r w:rsidRPr="00997BCB">
        <w:rPr>
          <w:rFonts w:ascii="Times New Roman" w:eastAsia="Times New Roman" w:hAnsi="Times New Roman"/>
          <w:sz w:val="24"/>
          <w:szCs w:val="24"/>
        </w:rPr>
        <w:t xml:space="preserve"> а животных в возрасте 1,</w:t>
      </w:r>
      <w:r w:rsidRPr="00997BCB">
        <w:rPr>
          <w:rFonts w:ascii="Times New Roman" w:eastAsia="Times New Roman" w:hAnsi="Times New Roman"/>
          <w:sz w:val="24"/>
          <w:szCs w:val="24"/>
          <w:lang w:val="kk-KZ"/>
        </w:rPr>
        <w:t>9</w:t>
      </w:r>
      <w:r w:rsidRPr="00997BCB">
        <w:rPr>
          <w:rFonts w:ascii="Times New Roman" w:eastAsia="Times New Roman" w:hAnsi="Times New Roman"/>
          <w:sz w:val="24"/>
          <w:szCs w:val="24"/>
        </w:rPr>
        <w:t>–2 года – к старикам (старше 75 лет). В работе придерживались условно выделенных возрастных групп – «молодые» (</w:t>
      </w:r>
      <w:r w:rsidRPr="00997BCB">
        <w:rPr>
          <w:rFonts w:ascii="Times New Roman" w:eastAsia="Times New Roman" w:hAnsi="Times New Roman"/>
          <w:sz w:val="24"/>
          <w:szCs w:val="24"/>
          <w:lang w:val="kk-KZ"/>
        </w:rPr>
        <w:t>1-3</w:t>
      </w:r>
      <w:r w:rsidRPr="00997BCB">
        <w:rPr>
          <w:rFonts w:ascii="Times New Roman" w:eastAsia="Times New Roman" w:hAnsi="Times New Roman"/>
          <w:sz w:val="24"/>
          <w:szCs w:val="24"/>
        </w:rPr>
        <w:t xml:space="preserve"> месяц</w:t>
      </w:r>
      <w:r w:rsidRPr="00997BCB">
        <w:rPr>
          <w:rFonts w:ascii="Times New Roman" w:eastAsia="Times New Roman" w:hAnsi="Times New Roman"/>
          <w:sz w:val="24"/>
          <w:szCs w:val="24"/>
          <w:lang w:val="kk-KZ"/>
        </w:rPr>
        <w:t>а</w:t>
      </w:r>
      <w:r w:rsidRPr="00997BCB">
        <w:rPr>
          <w:rFonts w:ascii="Times New Roman" w:eastAsia="Times New Roman" w:hAnsi="Times New Roman"/>
          <w:sz w:val="24"/>
          <w:szCs w:val="24"/>
        </w:rPr>
        <w:t xml:space="preserve">) </w:t>
      </w:r>
      <w:r w:rsidRPr="00997BCB">
        <w:rPr>
          <w:rFonts w:ascii="Times New Roman" w:eastAsia="Times New Roman" w:hAnsi="Times New Roman"/>
          <w:sz w:val="24"/>
          <w:szCs w:val="24"/>
          <w:lang w:val="kk-KZ"/>
        </w:rPr>
        <w:t xml:space="preserve">зрелые (10-12 месяца) </w:t>
      </w:r>
      <w:r w:rsidRPr="00997BCB">
        <w:rPr>
          <w:rFonts w:ascii="Times New Roman" w:eastAsia="Times New Roman" w:hAnsi="Times New Roman"/>
          <w:sz w:val="24"/>
          <w:szCs w:val="24"/>
        </w:rPr>
        <w:t>и «старые» (</w:t>
      </w:r>
      <w:r w:rsidRPr="00997BCB">
        <w:rPr>
          <w:rFonts w:ascii="Times New Roman" w:eastAsia="Times New Roman" w:hAnsi="Times New Roman"/>
          <w:sz w:val="24"/>
          <w:szCs w:val="24"/>
          <w:lang w:val="kk-KZ"/>
        </w:rPr>
        <w:t>22-24 месяца</w:t>
      </w:r>
      <w:r w:rsidRPr="00997BCB">
        <w:rPr>
          <w:rFonts w:ascii="Times New Roman" w:eastAsia="Times New Roman" w:hAnsi="Times New Roman"/>
          <w:sz w:val="24"/>
          <w:szCs w:val="24"/>
        </w:rPr>
        <w:t>). В проекте планировали исследовать группу старых крыс 19–20 м-х, но для более яркой картины исследуемых показателей мы взяли на исследование животных 22–24 м-х..</w:t>
      </w:r>
    </w:p>
    <w:p w:rsidR="000E5C9B"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 xml:space="preserve">В соответствии с целью и задачами программы – эксперименты  выполнены на </w:t>
      </w:r>
      <w:r w:rsidR="00722BC0" w:rsidRPr="00997BCB">
        <w:rPr>
          <w:rFonts w:ascii="Times New Roman" w:hAnsi="Times New Roman"/>
          <w:sz w:val="24"/>
          <w:szCs w:val="24"/>
          <w:lang w:val="kk-KZ"/>
        </w:rPr>
        <w:t>246</w:t>
      </w:r>
      <w:r w:rsidRPr="00997BCB">
        <w:rPr>
          <w:rFonts w:ascii="Times New Roman" w:hAnsi="Times New Roman"/>
          <w:sz w:val="24"/>
          <w:szCs w:val="24"/>
        </w:rPr>
        <w:t xml:space="preserve"> белых лабораторных крысах</w:t>
      </w:r>
      <w:r w:rsidR="00722BC0" w:rsidRPr="00997BCB">
        <w:rPr>
          <w:rFonts w:ascii="Times New Roman" w:hAnsi="Times New Roman"/>
          <w:sz w:val="24"/>
          <w:szCs w:val="24"/>
          <w:lang w:val="kk-KZ"/>
        </w:rPr>
        <w:t xml:space="preserve"> линии</w:t>
      </w:r>
      <w:r w:rsidR="000A5C76" w:rsidRPr="00997BCB">
        <w:rPr>
          <w:rFonts w:ascii="Times New Roman" w:hAnsi="Times New Roman"/>
          <w:lang w:val="en-US"/>
        </w:rPr>
        <w:t>SpraqueDawley</w:t>
      </w:r>
      <w:r w:rsidR="000A5C76" w:rsidRPr="00997BCB">
        <w:rPr>
          <w:rFonts w:ascii="Times New Roman" w:hAnsi="Times New Roman"/>
          <w:lang w:val="kk-KZ"/>
        </w:rPr>
        <w:t>(</w:t>
      </w:r>
      <w:r w:rsidR="000A5C76" w:rsidRPr="00997BCB">
        <w:rPr>
          <w:rFonts w:ascii="Times New Roman" w:hAnsi="Times New Roman"/>
          <w:lang w:val="en-US"/>
        </w:rPr>
        <w:t>SD</w:t>
      </w:r>
      <w:r w:rsidR="000A5C76" w:rsidRPr="00997BCB">
        <w:rPr>
          <w:rFonts w:ascii="Times New Roman" w:hAnsi="Times New Roman"/>
          <w:lang w:val="kk-KZ"/>
        </w:rPr>
        <w:t>)</w:t>
      </w:r>
      <w:r w:rsidRPr="00997BCB">
        <w:rPr>
          <w:rFonts w:ascii="Times New Roman" w:hAnsi="Times New Roman"/>
          <w:sz w:val="24"/>
          <w:szCs w:val="24"/>
          <w:lang w:val="kk-KZ"/>
        </w:rPr>
        <w:t>разного возраста, которые находились в виварии института на стандартнам пищевом и водном режиме.</w:t>
      </w:r>
      <w:r w:rsidRPr="00997BCB">
        <w:rPr>
          <w:rFonts w:ascii="Times New Roman" w:hAnsi="Times New Roman"/>
          <w:sz w:val="24"/>
          <w:szCs w:val="24"/>
        </w:rPr>
        <w:t xml:space="preserve"> Предельный срок жизни этих животных 36 месяцев. Половозрелыми они становятся уже в 2-3 месяца, а возраст 24 месяца соответствует 60-70 годам человека. Животные </w:t>
      </w:r>
      <w:r w:rsidRPr="00997BCB">
        <w:rPr>
          <w:rFonts w:ascii="Times New Roman" w:hAnsi="Times New Roman"/>
          <w:sz w:val="24"/>
          <w:szCs w:val="24"/>
          <w:lang w:val="kk-KZ"/>
        </w:rPr>
        <w:t>были</w:t>
      </w:r>
      <w:r w:rsidRPr="00997BCB">
        <w:rPr>
          <w:rFonts w:ascii="Times New Roman" w:hAnsi="Times New Roman"/>
          <w:sz w:val="24"/>
          <w:szCs w:val="24"/>
        </w:rPr>
        <w:t xml:space="preserve"> разделены на </w:t>
      </w:r>
      <w:r w:rsidR="000E5C9B" w:rsidRPr="00997BCB">
        <w:rPr>
          <w:rFonts w:ascii="Times New Roman" w:hAnsi="Times New Roman"/>
          <w:sz w:val="24"/>
          <w:szCs w:val="24"/>
          <w:lang w:val="kk-KZ"/>
        </w:rPr>
        <w:t>10</w:t>
      </w:r>
      <w:r w:rsidRPr="00997BCB">
        <w:rPr>
          <w:rFonts w:ascii="Times New Roman" w:hAnsi="Times New Roman"/>
          <w:sz w:val="24"/>
          <w:szCs w:val="24"/>
        </w:rPr>
        <w:t xml:space="preserve"> групп. 1-ая группа животных </w:t>
      </w:r>
      <w:r w:rsidRPr="00997BCB">
        <w:rPr>
          <w:rFonts w:ascii="Times New Roman" w:hAnsi="Times New Roman"/>
          <w:sz w:val="24"/>
          <w:szCs w:val="24"/>
          <w:lang w:val="kk-KZ"/>
        </w:rPr>
        <w:t xml:space="preserve">с 2дней до </w:t>
      </w:r>
      <w:r w:rsidRPr="00997BCB">
        <w:rPr>
          <w:rFonts w:ascii="Times New Roman" w:hAnsi="Times New Roman"/>
          <w:sz w:val="24"/>
          <w:szCs w:val="24"/>
        </w:rPr>
        <w:t>2 меся</w:t>
      </w:r>
      <w:r w:rsidRPr="00997BCB">
        <w:rPr>
          <w:rFonts w:ascii="Times New Roman" w:hAnsi="Times New Roman"/>
          <w:sz w:val="24"/>
          <w:szCs w:val="24"/>
          <w:lang w:val="kk-KZ"/>
        </w:rPr>
        <w:t>цев</w:t>
      </w:r>
      <w:r w:rsidRPr="00997BCB">
        <w:rPr>
          <w:rFonts w:ascii="Times New Roman" w:hAnsi="Times New Roman"/>
          <w:sz w:val="24"/>
          <w:szCs w:val="24"/>
        </w:rPr>
        <w:t xml:space="preserve"> молодые и 2-ая группа 10</w:t>
      </w:r>
      <w:r w:rsidRPr="00997BCB">
        <w:rPr>
          <w:rFonts w:ascii="Times New Roman" w:hAnsi="Times New Roman"/>
          <w:sz w:val="24"/>
          <w:szCs w:val="24"/>
          <w:lang w:val="kk-KZ"/>
        </w:rPr>
        <w:t>-11</w:t>
      </w:r>
      <w:r w:rsidRPr="00997BCB">
        <w:rPr>
          <w:rFonts w:ascii="Times New Roman" w:hAnsi="Times New Roman"/>
          <w:sz w:val="24"/>
          <w:szCs w:val="24"/>
        </w:rPr>
        <w:t xml:space="preserve"> месяцев – зрелые крысы б</w:t>
      </w:r>
      <w:r w:rsidRPr="00997BCB">
        <w:rPr>
          <w:rFonts w:ascii="Times New Roman" w:hAnsi="Times New Roman"/>
          <w:sz w:val="24"/>
          <w:szCs w:val="24"/>
          <w:lang w:val="kk-KZ"/>
        </w:rPr>
        <w:t>ыли</w:t>
      </w:r>
      <w:r w:rsidRPr="00997BCB">
        <w:rPr>
          <w:rFonts w:ascii="Times New Roman" w:hAnsi="Times New Roman"/>
          <w:sz w:val="24"/>
          <w:szCs w:val="24"/>
        </w:rPr>
        <w:t xml:space="preserve"> исследованы по всем ниже перечисленным параметрам в первый год гранта.</w:t>
      </w:r>
      <w:r w:rsidRPr="00997BCB">
        <w:rPr>
          <w:rFonts w:ascii="Times New Roman" w:hAnsi="Times New Roman"/>
          <w:sz w:val="24"/>
          <w:szCs w:val="24"/>
          <w:lang w:val="kk-KZ"/>
        </w:rPr>
        <w:t xml:space="preserve"> Согласно программе</w:t>
      </w:r>
      <w:r w:rsidRPr="00997BCB">
        <w:rPr>
          <w:rFonts w:ascii="Times New Roman" w:hAnsi="Times New Roman"/>
          <w:sz w:val="24"/>
          <w:szCs w:val="24"/>
        </w:rPr>
        <w:t xml:space="preserve"> 3-ая группа находи</w:t>
      </w:r>
      <w:r w:rsidR="000E5C9B" w:rsidRPr="00997BCB">
        <w:rPr>
          <w:rFonts w:ascii="Times New Roman" w:hAnsi="Times New Roman"/>
          <w:sz w:val="24"/>
          <w:szCs w:val="24"/>
          <w:lang w:val="kk-KZ"/>
        </w:rPr>
        <w:t>лась</w:t>
      </w:r>
      <w:r w:rsidRPr="00997BCB">
        <w:rPr>
          <w:rFonts w:ascii="Times New Roman" w:hAnsi="Times New Roman"/>
          <w:sz w:val="24"/>
          <w:szCs w:val="24"/>
        </w:rPr>
        <w:t xml:space="preserve"> в виварии в течении </w:t>
      </w:r>
      <w:r w:rsidRPr="00997BCB">
        <w:rPr>
          <w:rFonts w:ascii="Times New Roman" w:hAnsi="Times New Roman"/>
          <w:sz w:val="24"/>
          <w:szCs w:val="24"/>
          <w:lang w:val="kk-KZ"/>
        </w:rPr>
        <w:t>22-24</w:t>
      </w:r>
      <w:r w:rsidRPr="00997BCB">
        <w:rPr>
          <w:rFonts w:ascii="Times New Roman" w:hAnsi="Times New Roman"/>
          <w:sz w:val="24"/>
          <w:szCs w:val="24"/>
        </w:rPr>
        <w:t xml:space="preserve"> месяцев – старые крысы на стандартной диете. 4-ая, 5-ая, 6</w:t>
      </w:r>
      <w:r w:rsidR="000E5C9B" w:rsidRPr="00997BCB">
        <w:rPr>
          <w:rFonts w:ascii="Times New Roman" w:hAnsi="Times New Roman"/>
          <w:sz w:val="24"/>
          <w:szCs w:val="24"/>
          <w:lang w:val="kk-KZ"/>
        </w:rPr>
        <w:t>,7,8,9</w:t>
      </w:r>
      <w:r w:rsidRPr="00997BCB">
        <w:rPr>
          <w:rFonts w:ascii="Times New Roman" w:hAnsi="Times New Roman"/>
          <w:sz w:val="24"/>
          <w:szCs w:val="24"/>
        </w:rPr>
        <w:t>-аягруппы  животных к стандартн</w:t>
      </w:r>
      <w:r w:rsidR="000E5C9B" w:rsidRPr="00997BCB">
        <w:rPr>
          <w:rFonts w:ascii="Times New Roman" w:hAnsi="Times New Roman"/>
          <w:sz w:val="24"/>
          <w:szCs w:val="24"/>
          <w:lang w:val="kk-KZ"/>
        </w:rPr>
        <w:t>ому водному рациону</w:t>
      </w:r>
      <w:r w:rsidRPr="00997BCB">
        <w:rPr>
          <w:rFonts w:ascii="Times New Roman" w:hAnsi="Times New Roman"/>
          <w:sz w:val="24"/>
          <w:szCs w:val="24"/>
        </w:rPr>
        <w:t xml:space="preserve"> вивария будет примешена одна из лекарственных субстанции</w:t>
      </w:r>
      <w:r w:rsidRPr="00997BCB">
        <w:rPr>
          <w:rFonts w:ascii="Times New Roman" w:hAnsi="Times New Roman"/>
          <w:sz w:val="24"/>
          <w:szCs w:val="24"/>
          <w:lang w:val="kk-KZ"/>
        </w:rPr>
        <w:t xml:space="preserve"> или </w:t>
      </w:r>
      <w:r w:rsidR="000E5C9B" w:rsidRPr="00997BCB">
        <w:rPr>
          <w:rFonts w:ascii="Times New Roman" w:hAnsi="Times New Roman"/>
          <w:sz w:val="24"/>
          <w:szCs w:val="24"/>
          <w:lang w:val="kk-KZ"/>
        </w:rPr>
        <w:t>отвары травы</w:t>
      </w:r>
      <w:r w:rsidRPr="00997BCB">
        <w:rPr>
          <w:rFonts w:ascii="Times New Roman" w:hAnsi="Times New Roman"/>
          <w:sz w:val="24"/>
          <w:szCs w:val="24"/>
        </w:rPr>
        <w:t xml:space="preserve"> и они будут исследованы через </w:t>
      </w:r>
      <w:r w:rsidR="000E5C9B" w:rsidRPr="00997BCB">
        <w:rPr>
          <w:rFonts w:ascii="Times New Roman" w:hAnsi="Times New Roman"/>
          <w:sz w:val="24"/>
          <w:szCs w:val="24"/>
          <w:lang w:val="kk-KZ"/>
        </w:rPr>
        <w:t>1</w:t>
      </w:r>
      <w:r w:rsidRPr="00997BCB">
        <w:rPr>
          <w:rFonts w:ascii="Times New Roman" w:hAnsi="Times New Roman"/>
          <w:sz w:val="24"/>
          <w:szCs w:val="24"/>
        </w:rPr>
        <w:t xml:space="preserve"> месяц</w:t>
      </w:r>
      <w:r w:rsidR="00722BC0" w:rsidRPr="00997BCB">
        <w:rPr>
          <w:rFonts w:ascii="Times New Roman" w:hAnsi="Times New Roman"/>
          <w:sz w:val="24"/>
          <w:szCs w:val="24"/>
          <w:lang w:val="kk-KZ"/>
        </w:rPr>
        <w:t>.</w:t>
      </w:r>
      <w:r w:rsidR="000E5C9B" w:rsidRPr="00997BCB">
        <w:rPr>
          <w:rFonts w:ascii="Times New Roman" w:hAnsi="Times New Roman"/>
          <w:sz w:val="24"/>
          <w:szCs w:val="24"/>
          <w:lang w:val="kk-KZ"/>
        </w:rPr>
        <w:t xml:space="preserve"> Л</w:t>
      </w:r>
      <w:r w:rsidRPr="00997BCB">
        <w:rPr>
          <w:rFonts w:ascii="Times New Roman" w:hAnsi="Times New Roman"/>
          <w:sz w:val="24"/>
          <w:szCs w:val="24"/>
          <w:lang w:val="kk-KZ"/>
        </w:rPr>
        <w:t xml:space="preserve">екарственные </w:t>
      </w:r>
      <w:r w:rsidRPr="00997BCB">
        <w:rPr>
          <w:rFonts w:ascii="Times New Roman" w:hAnsi="Times New Roman"/>
          <w:sz w:val="24"/>
          <w:szCs w:val="24"/>
          <w:lang w:val="kk-KZ"/>
        </w:rPr>
        <w:lastRenderedPageBreak/>
        <w:t>травы и ягоды заготовлены и из них получены лекарственные субстанции и их примен</w:t>
      </w:r>
      <w:r w:rsidR="000E5C9B" w:rsidRPr="00997BCB">
        <w:rPr>
          <w:rFonts w:ascii="Times New Roman" w:hAnsi="Times New Roman"/>
          <w:sz w:val="24"/>
          <w:szCs w:val="24"/>
          <w:lang w:val="kk-KZ"/>
        </w:rPr>
        <w:t>или</w:t>
      </w:r>
      <w:r w:rsidRPr="00997BCB">
        <w:rPr>
          <w:rFonts w:ascii="Times New Roman" w:hAnsi="Times New Roman"/>
          <w:sz w:val="24"/>
          <w:szCs w:val="24"/>
          <w:lang w:val="kk-KZ"/>
        </w:rPr>
        <w:t xml:space="preserve">  добавляя</w:t>
      </w:r>
      <w:r w:rsidR="000E5C9B" w:rsidRPr="00997BCB">
        <w:rPr>
          <w:rFonts w:ascii="Times New Roman" w:hAnsi="Times New Roman"/>
          <w:sz w:val="24"/>
          <w:szCs w:val="24"/>
          <w:lang w:val="kk-KZ"/>
        </w:rPr>
        <w:t xml:space="preserve"> или растворяя в воде в исследовании 2019-2020 годах.</w:t>
      </w:r>
    </w:p>
    <w:p w:rsidR="001A519C" w:rsidRPr="00997BCB" w:rsidRDefault="000E5C9B"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Скринговые исследование  проводилось с участием следующих лекарственных трав:</w:t>
      </w:r>
      <w:r w:rsidRPr="00997BCB">
        <w:rPr>
          <w:rFonts w:ascii="Times New Roman" w:hAnsi="Times New Roman"/>
          <w:sz w:val="24"/>
          <w:szCs w:val="24"/>
        </w:rPr>
        <w:t>ЗизифорыБунге, боярышника алматинского, зверобоя продырявленного,</w:t>
      </w:r>
      <w:r w:rsidRPr="00997BCB">
        <w:rPr>
          <w:rFonts w:ascii="Times New Roman" w:hAnsi="Times New Roman"/>
          <w:sz w:val="24"/>
          <w:szCs w:val="24"/>
          <w:lang w:val="kk-KZ"/>
        </w:rPr>
        <w:t>эхиноцеи, копеечника,</w:t>
      </w:r>
      <w:r w:rsidRPr="00997BCB">
        <w:rPr>
          <w:rFonts w:ascii="Times New Roman" w:hAnsi="Times New Roman"/>
          <w:sz w:val="24"/>
          <w:szCs w:val="24"/>
        </w:rPr>
        <w:t xml:space="preserve"> бадана толстолистого</w:t>
      </w:r>
      <w:r w:rsidRPr="00997BCB">
        <w:rPr>
          <w:rFonts w:ascii="Times New Roman" w:hAnsi="Times New Roman"/>
          <w:sz w:val="24"/>
          <w:szCs w:val="24"/>
          <w:lang w:val="kk-KZ"/>
        </w:rPr>
        <w:t>. На  10 группе  старых крыс была испытана фитокомпазиция.</w:t>
      </w:r>
    </w:p>
    <w:p w:rsidR="007B0139" w:rsidRPr="00997BCB" w:rsidRDefault="007B0139"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Фитокомпазиция примененная нами состояла (ЗизифорыБунге, боярышника алматинского, зверобоя продырявленного,</w:t>
      </w:r>
      <w:r w:rsidRPr="00997BCB">
        <w:rPr>
          <w:rFonts w:ascii="Times New Roman" w:hAnsi="Times New Roman"/>
          <w:sz w:val="24"/>
          <w:szCs w:val="24"/>
          <w:lang w:val="kk-KZ"/>
        </w:rPr>
        <w:t>эхиноцеи, копеечника,</w:t>
      </w:r>
      <w:r w:rsidRPr="00997BCB">
        <w:rPr>
          <w:rFonts w:ascii="Times New Roman" w:hAnsi="Times New Roman"/>
          <w:sz w:val="24"/>
          <w:szCs w:val="24"/>
        </w:rPr>
        <w:t xml:space="preserve"> бадана толстолистого). Нами использовалась углекислая субстанция полученная из травы Зизифорыбунге [</w:t>
      </w:r>
      <w:r w:rsidR="000E5C9B" w:rsidRPr="00997BCB">
        <w:rPr>
          <w:rFonts w:ascii="Times New Roman" w:hAnsi="Times New Roman"/>
          <w:sz w:val="24"/>
          <w:szCs w:val="24"/>
          <w:lang w:val="kk-KZ"/>
        </w:rPr>
        <w:t>63</w:t>
      </w:r>
      <w:r w:rsidRPr="00997BCB">
        <w:rPr>
          <w:rFonts w:ascii="Times New Roman" w:hAnsi="Times New Roman"/>
          <w:sz w:val="24"/>
          <w:szCs w:val="24"/>
        </w:rPr>
        <w:t>].</w:t>
      </w:r>
      <w:r w:rsidRPr="00997BCB">
        <w:rPr>
          <w:rFonts w:ascii="Times New Roman" w:hAnsi="Times New Roman"/>
          <w:sz w:val="24"/>
          <w:szCs w:val="24"/>
          <w:lang w:val="kk-KZ"/>
        </w:rPr>
        <w:t xml:space="preserve">  Субстанция полученная из плодов боярышника алматинского </w:t>
      </w:r>
      <w:r w:rsidRPr="00997BCB">
        <w:rPr>
          <w:rFonts w:ascii="Times New Roman" w:hAnsi="Times New Roman"/>
          <w:sz w:val="24"/>
          <w:szCs w:val="24"/>
        </w:rPr>
        <w:t>[</w:t>
      </w:r>
      <w:r w:rsidR="000E5C9B" w:rsidRPr="00997BCB">
        <w:rPr>
          <w:rFonts w:ascii="Times New Roman" w:hAnsi="Times New Roman"/>
          <w:sz w:val="24"/>
          <w:szCs w:val="24"/>
          <w:lang w:val="kk-KZ"/>
        </w:rPr>
        <w:t>64</w:t>
      </w:r>
      <w:r w:rsidRPr="00997BCB">
        <w:rPr>
          <w:rFonts w:ascii="Times New Roman" w:hAnsi="Times New Roman"/>
          <w:sz w:val="24"/>
          <w:szCs w:val="24"/>
        </w:rPr>
        <w:t xml:space="preserve">] </w:t>
      </w:r>
      <w:r w:rsidRPr="00997BCB">
        <w:rPr>
          <w:rFonts w:ascii="Times New Roman" w:hAnsi="Times New Roman"/>
          <w:sz w:val="24"/>
          <w:szCs w:val="24"/>
          <w:lang w:val="kk-KZ"/>
        </w:rPr>
        <w:t>и отваров трав эхиноцея, зверобоя, копеечника</w:t>
      </w:r>
      <w:r w:rsidRPr="00997BCB">
        <w:rPr>
          <w:rFonts w:ascii="Times New Roman" w:hAnsi="Times New Roman"/>
          <w:sz w:val="24"/>
          <w:szCs w:val="24"/>
        </w:rPr>
        <w:t>,</w:t>
      </w:r>
      <w:r w:rsidRPr="00997BCB">
        <w:rPr>
          <w:rFonts w:ascii="Times New Roman" w:hAnsi="Times New Roman"/>
          <w:sz w:val="24"/>
          <w:szCs w:val="24"/>
          <w:lang w:val="kk-KZ"/>
        </w:rPr>
        <w:t xml:space="preserve"> бодана которые смешивались в равных пропорцих и в этот  водный раствор добавляли субстанции на одну крысу в сутки: Зизифоры Бунге 8 мг, Боярышника 50 мг  и 5 мг в сутки порошока бальзама «Возраждения»</w:t>
      </w:r>
      <w:r w:rsidRPr="00997BCB">
        <w:rPr>
          <w:rFonts w:ascii="Times New Roman" w:hAnsi="Times New Roman"/>
          <w:sz w:val="24"/>
          <w:szCs w:val="24"/>
        </w:rPr>
        <w:t>, содержащий йод</w:t>
      </w:r>
      <w:r w:rsidRPr="00997BCB">
        <w:rPr>
          <w:rFonts w:ascii="Times New Roman" w:hAnsi="Times New Roman"/>
          <w:sz w:val="24"/>
          <w:szCs w:val="24"/>
          <w:lang w:val="kk-KZ"/>
        </w:rPr>
        <w:t>. Водный рацион животных состоял из смеси отваров и растворенных в ней субстанций - фитокомпозации 80 мл в сутки на одну крысу или 350 – 400 гр масса тела в течение 3-х месяцев и только потом животные выводились из опыта.</w:t>
      </w: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Наркотиз</w:t>
      </w:r>
      <w:r w:rsidRPr="00997BCB">
        <w:rPr>
          <w:rFonts w:ascii="Times New Roman" w:hAnsi="Times New Roman"/>
          <w:sz w:val="24"/>
          <w:szCs w:val="24"/>
          <w:lang w:val="kk-KZ"/>
        </w:rPr>
        <w:t xml:space="preserve">ация </w:t>
      </w:r>
      <w:r w:rsidRPr="00997BCB">
        <w:rPr>
          <w:rFonts w:ascii="Times New Roman" w:hAnsi="Times New Roman"/>
          <w:sz w:val="24"/>
          <w:szCs w:val="24"/>
        </w:rPr>
        <w:t>животных</w:t>
      </w:r>
      <w:r w:rsidRPr="00997BCB">
        <w:rPr>
          <w:rFonts w:ascii="Times New Roman" w:hAnsi="Times New Roman"/>
          <w:sz w:val="24"/>
          <w:szCs w:val="24"/>
          <w:lang w:val="kk-KZ"/>
        </w:rPr>
        <w:t xml:space="preserve"> осуществляласьингаляционно </w:t>
      </w:r>
      <w:r w:rsidRPr="00997BCB">
        <w:rPr>
          <w:rFonts w:ascii="Times New Roman" w:hAnsi="Times New Roman"/>
          <w:sz w:val="24"/>
          <w:szCs w:val="24"/>
        </w:rPr>
        <w:t>эфиром через маску</w:t>
      </w:r>
      <w:r w:rsidRPr="00997BCB">
        <w:rPr>
          <w:rFonts w:ascii="Times New Roman" w:hAnsi="Times New Roman"/>
          <w:sz w:val="24"/>
          <w:szCs w:val="24"/>
          <w:lang w:val="kk-KZ"/>
        </w:rPr>
        <w:t>, в которую помещалась ватка с эфиром</w:t>
      </w:r>
      <w:r w:rsidRPr="00997BCB">
        <w:rPr>
          <w:rFonts w:ascii="Times New Roman" w:hAnsi="Times New Roman"/>
          <w:sz w:val="24"/>
          <w:szCs w:val="24"/>
        </w:rPr>
        <w:t>.</w:t>
      </w:r>
      <w:r w:rsidRPr="00997BCB">
        <w:rPr>
          <w:rFonts w:ascii="Times New Roman" w:hAnsi="Times New Roman"/>
          <w:sz w:val="24"/>
          <w:szCs w:val="24"/>
          <w:lang w:val="kk-KZ"/>
        </w:rPr>
        <w:t xml:space="preserve"> После наркотизации делали резрез по белой линии брюшных мышц, затем </w:t>
      </w:r>
      <w:r w:rsidRPr="00997BCB">
        <w:rPr>
          <w:rFonts w:ascii="Times New Roman" w:hAnsi="Times New Roman"/>
          <w:sz w:val="24"/>
          <w:szCs w:val="24"/>
        </w:rPr>
        <w:t xml:space="preserve">препарировали </w:t>
      </w:r>
      <w:r w:rsidRPr="00997BCB">
        <w:rPr>
          <w:rFonts w:ascii="Times New Roman" w:hAnsi="Times New Roman"/>
          <w:sz w:val="24"/>
          <w:szCs w:val="24"/>
          <w:lang w:val="kk-KZ"/>
        </w:rPr>
        <w:t>грудной лимфатической проток у диафрагмы в которую вставляли градуированную микроканюлю и через которую определяли лимфаток и собирали лимфу для исследований. В каудальной части брюшной полости п</w:t>
      </w:r>
      <w:r w:rsidRPr="00997BCB">
        <w:rPr>
          <w:rFonts w:ascii="Times New Roman" w:hAnsi="Times New Roman"/>
          <w:sz w:val="24"/>
          <w:szCs w:val="24"/>
        </w:rPr>
        <w:t>осле сбора лимфы препарировали брюшн</w:t>
      </w:r>
      <w:r w:rsidRPr="00997BCB">
        <w:rPr>
          <w:rFonts w:ascii="Times New Roman" w:hAnsi="Times New Roman"/>
          <w:sz w:val="24"/>
          <w:szCs w:val="24"/>
          <w:lang w:val="kk-KZ"/>
        </w:rPr>
        <w:t>ую</w:t>
      </w:r>
      <w:r w:rsidRPr="00997BCB">
        <w:rPr>
          <w:rFonts w:ascii="Times New Roman" w:hAnsi="Times New Roman"/>
          <w:sz w:val="24"/>
          <w:szCs w:val="24"/>
        </w:rPr>
        <w:t xml:space="preserve"> аорт</w:t>
      </w:r>
      <w:r w:rsidRPr="00997BCB">
        <w:rPr>
          <w:rFonts w:ascii="Times New Roman" w:hAnsi="Times New Roman"/>
          <w:sz w:val="24"/>
          <w:szCs w:val="24"/>
          <w:lang w:val="kk-KZ"/>
        </w:rPr>
        <w:t>у, в нее</w:t>
      </w:r>
      <w:r w:rsidRPr="00997BCB">
        <w:rPr>
          <w:rFonts w:ascii="Times New Roman" w:hAnsi="Times New Roman"/>
          <w:sz w:val="24"/>
          <w:szCs w:val="24"/>
        </w:rPr>
        <w:t xml:space="preserve"> вставляли тефлонов</w:t>
      </w:r>
      <w:r w:rsidRPr="00997BCB">
        <w:rPr>
          <w:rFonts w:ascii="Times New Roman" w:hAnsi="Times New Roman"/>
          <w:sz w:val="24"/>
          <w:szCs w:val="24"/>
          <w:lang w:val="kk-KZ"/>
        </w:rPr>
        <w:t>ый</w:t>
      </w:r>
      <w:r w:rsidRPr="00997BCB">
        <w:rPr>
          <w:rFonts w:ascii="Times New Roman" w:hAnsi="Times New Roman"/>
          <w:sz w:val="24"/>
          <w:szCs w:val="24"/>
        </w:rPr>
        <w:t xml:space="preserve"> катетер для сбора крови.</w:t>
      </w:r>
    </w:p>
    <w:p w:rsidR="001A519C" w:rsidRPr="00997BCB" w:rsidRDefault="001A519C" w:rsidP="0012504A">
      <w:pPr>
        <w:pStyle w:val="a3"/>
        <w:spacing w:line="360" w:lineRule="auto"/>
        <w:ind w:firstLine="709"/>
        <w:jc w:val="both"/>
        <w:rPr>
          <w:rFonts w:ascii="Times New Roman" w:hAnsi="Times New Roman"/>
          <w:bCs/>
          <w:sz w:val="24"/>
          <w:szCs w:val="24"/>
          <w:lang w:val="kk-KZ"/>
        </w:rPr>
      </w:pPr>
      <w:r w:rsidRPr="00997BCB">
        <w:rPr>
          <w:rFonts w:ascii="Times New Roman" w:hAnsi="Times New Roman"/>
          <w:sz w:val="24"/>
          <w:szCs w:val="24"/>
          <w:lang w:val="kk-KZ"/>
        </w:rPr>
        <w:t>В пробах крови и лимфы определяли с</w:t>
      </w:r>
      <w:r w:rsidRPr="00997BCB">
        <w:rPr>
          <w:rFonts w:ascii="Times New Roman" w:hAnsi="Times New Roman"/>
          <w:sz w:val="24"/>
          <w:szCs w:val="24"/>
        </w:rPr>
        <w:t>одержание общего белка,</w:t>
      </w:r>
      <w:r w:rsidRPr="00997BCB">
        <w:rPr>
          <w:rFonts w:ascii="Times New Roman" w:hAnsi="Times New Roman"/>
          <w:sz w:val="24"/>
          <w:szCs w:val="24"/>
          <w:lang w:val="kk-KZ"/>
        </w:rPr>
        <w:t xml:space="preserve"> холестерин, триглицерида,общие липиды</w:t>
      </w:r>
      <w:r w:rsidRPr="00997BCB">
        <w:rPr>
          <w:rFonts w:ascii="Times New Roman" w:hAnsi="Times New Roman"/>
          <w:sz w:val="24"/>
          <w:szCs w:val="24"/>
        </w:rPr>
        <w:t xml:space="preserve"> мочевины, креатинина и билирубина, уровень активность ферментов: аланинаминотрансферазы (АлАТ), аспартатаминотрансферазы (АсАТ), щелочной фосфатазы, амилазы  в лимфе и плазме крови   определя</w:t>
      </w:r>
      <w:r w:rsidRPr="00997BCB">
        <w:rPr>
          <w:rFonts w:ascii="Times New Roman" w:hAnsi="Times New Roman"/>
          <w:sz w:val="24"/>
          <w:szCs w:val="24"/>
          <w:lang w:val="kk-KZ"/>
        </w:rPr>
        <w:t>лись</w:t>
      </w:r>
      <w:r w:rsidRPr="00997BCB">
        <w:rPr>
          <w:rFonts w:ascii="Times New Roman" w:hAnsi="Times New Roman"/>
          <w:sz w:val="24"/>
          <w:szCs w:val="24"/>
        </w:rPr>
        <w:t xml:space="preserve"> по общепринятым методом с помощью автоматического биохимического анализатора </w:t>
      </w:r>
      <w:r w:rsidRPr="00997BCB">
        <w:rPr>
          <w:rFonts w:ascii="Times New Roman" w:hAnsi="Times New Roman"/>
          <w:sz w:val="24"/>
          <w:szCs w:val="24"/>
          <w:lang w:val="kk-KZ"/>
        </w:rPr>
        <w:t>С</w:t>
      </w:r>
      <w:r w:rsidRPr="00997BCB">
        <w:rPr>
          <w:rFonts w:ascii="Times New Roman" w:hAnsi="Times New Roman"/>
          <w:sz w:val="24"/>
          <w:szCs w:val="24"/>
          <w:lang w:val="en-US"/>
        </w:rPr>
        <w:t>OBOSINTEGRA</w:t>
      </w:r>
      <w:r w:rsidRPr="00997BCB">
        <w:rPr>
          <w:rFonts w:ascii="Times New Roman" w:hAnsi="Times New Roman"/>
          <w:sz w:val="24"/>
          <w:szCs w:val="24"/>
        </w:rPr>
        <w:t xml:space="preserve"> 400</w:t>
      </w:r>
      <w:r w:rsidRPr="00997BCB">
        <w:rPr>
          <w:rFonts w:ascii="Times New Roman" w:hAnsi="Times New Roman"/>
          <w:sz w:val="24"/>
          <w:szCs w:val="24"/>
          <w:lang w:val="kk-KZ"/>
        </w:rPr>
        <w:t xml:space="preserve">. </w:t>
      </w:r>
      <w:r w:rsidRPr="00997BCB">
        <w:rPr>
          <w:rFonts w:ascii="Times New Roman" w:hAnsi="Times New Roman"/>
          <w:sz w:val="24"/>
          <w:szCs w:val="24"/>
        </w:rPr>
        <w:t xml:space="preserve">Клеточный состав крови и лимфы, мочи  определятся с помощью гематологического анализатора «SYSMEX KX-219 9». Определение электролитов в лимфе и плазме крови </w:t>
      </w:r>
      <w:r w:rsidRPr="00997BCB">
        <w:rPr>
          <w:rFonts w:ascii="Times New Roman" w:hAnsi="Times New Roman"/>
          <w:sz w:val="24"/>
          <w:szCs w:val="24"/>
          <w:lang w:val="kk-KZ"/>
        </w:rPr>
        <w:t>исследовалось</w:t>
      </w:r>
      <w:r w:rsidRPr="00997BCB">
        <w:rPr>
          <w:rFonts w:ascii="Times New Roman" w:hAnsi="Times New Roman"/>
          <w:sz w:val="24"/>
          <w:szCs w:val="24"/>
        </w:rPr>
        <w:t xml:space="preserve"> с помощью  анализатора AVL 9180 (ROCHE DIAGNOSTICS, Австрия, 2012). </w:t>
      </w:r>
      <w:r w:rsidRPr="00997BCB">
        <w:rPr>
          <w:rFonts w:ascii="Times New Roman" w:hAnsi="Times New Roman"/>
          <w:sz w:val="24"/>
          <w:szCs w:val="24"/>
          <w:lang w:val="kk-KZ"/>
        </w:rPr>
        <w:t>О</w:t>
      </w:r>
      <w:r w:rsidRPr="00997BCB">
        <w:rPr>
          <w:rFonts w:ascii="Times New Roman" w:hAnsi="Times New Roman"/>
          <w:sz w:val="24"/>
          <w:szCs w:val="24"/>
        </w:rPr>
        <w:t xml:space="preserve">пределение биохимических показателей мочи проведена с помощью анализатора (HighTechnology, США, 2013). Определение морфологического состава лимфы проводили в камере Горяева с сеткой Бюркера. Определяли число лейкоцитов, лейкоцитарную формулу - в сухих мазках </w:t>
      </w:r>
      <w:r w:rsidRPr="00997BCB">
        <w:rPr>
          <w:rFonts w:ascii="Times New Roman" w:hAnsi="Times New Roman"/>
          <w:sz w:val="24"/>
          <w:szCs w:val="24"/>
          <w:lang w:val="kk-KZ"/>
        </w:rPr>
        <w:t xml:space="preserve">крови и </w:t>
      </w:r>
      <w:r w:rsidRPr="00997BCB">
        <w:rPr>
          <w:rFonts w:ascii="Times New Roman" w:hAnsi="Times New Roman"/>
          <w:sz w:val="24"/>
          <w:szCs w:val="24"/>
        </w:rPr>
        <w:t xml:space="preserve">лимфы, окрашенных по методу С.П.Романовского. Для </w:t>
      </w:r>
      <w:r w:rsidRPr="00997BCB">
        <w:rPr>
          <w:rFonts w:ascii="Times New Roman" w:hAnsi="Times New Roman"/>
          <w:sz w:val="24"/>
          <w:szCs w:val="24"/>
        </w:rPr>
        <w:lastRenderedPageBreak/>
        <w:t xml:space="preserve">изучения гистологических препаратов и мазков крови и лимфы использовали световой микроскоп </w:t>
      </w:r>
      <w:r w:rsidRPr="00997BCB">
        <w:rPr>
          <w:rFonts w:ascii="Times New Roman" w:hAnsi="Times New Roman"/>
          <w:bCs/>
          <w:sz w:val="24"/>
          <w:szCs w:val="24"/>
          <w:lang w:val="en-US"/>
        </w:rPr>
        <w:t>Leica</w:t>
      </w:r>
      <w:r w:rsidRPr="00997BCB">
        <w:rPr>
          <w:rFonts w:ascii="Times New Roman" w:hAnsi="Times New Roman"/>
          <w:bCs/>
          <w:sz w:val="24"/>
          <w:szCs w:val="24"/>
        </w:rPr>
        <w:t xml:space="preserve"> – </w:t>
      </w:r>
      <w:r w:rsidRPr="00997BCB">
        <w:rPr>
          <w:rFonts w:ascii="Times New Roman" w:hAnsi="Times New Roman"/>
          <w:bCs/>
          <w:sz w:val="24"/>
          <w:szCs w:val="24"/>
          <w:lang w:val="en-US"/>
        </w:rPr>
        <w:t>D</w:t>
      </w:r>
      <w:r w:rsidRPr="00997BCB">
        <w:rPr>
          <w:rFonts w:ascii="Times New Roman" w:hAnsi="Times New Roman"/>
          <w:bCs/>
          <w:sz w:val="24"/>
          <w:szCs w:val="24"/>
        </w:rPr>
        <w:t xml:space="preserve">М-1000. </w:t>
      </w: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Определялся</w:t>
      </w:r>
      <w:r w:rsidRPr="00997BCB">
        <w:rPr>
          <w:rFonts w:ascii="Times New Roman" w:hAnsi="Times New Roman"/>
          <w:sz w:val="24"/>
          <w:szCs w:val="24"/>
        </w:rPr>
        <w:t xml:space="preserve"> объем  плазмы крови</w:t>
      </w:r>
      <w:r w:rsidRPr="00997BCB">
        <w:rPr>
          <w:rFonts w:ascii="Times New Roman" w:hAnsi="Times New Roman"/>
          <w:sz w:val="24"/>
          <w:szCs w:val="24"/>
          <w:lang w:val="kk-KZ"/>
        </w:rPr>
        <w:t xml:space="preserve"> по гемотакриту</w:t>
      </w:r>
      <w:r w:rsidRPr="00997BCB">
        <w:rPr>
          <w:rFonts w:ascii="Times New Roman" w:hAnsi="Times New Roman"/>
          <w:sz w:val="24"/>
          <w:szCs w:val="24"/>
        </w:rPr>
        <w:t xml:space="preserve"> и  интерстициальн</w:t>
      </w:r>
      <w:r w:rsidRPr="00997BCB">
        <w:rPr>
          <w:rFonts w:ascii="Times New Roman" w:hAnsi="Times New Roman"/>
          <w:sz w:val="24"/>
          <w:szCs w:val="24"/>
          <w:lang w:val="kk-KZ"/>
        </w:rPr>
        <w:t>ую</w:t>
      </w:r>
      <w:r w:rsidRPr="00997BCB">
        <w:rPr>
          <w:rFonts w:ascii="Times New Roman" w:hAnsi="Times New Roman"/>
          <w:sz w:val="24"/>
          <w:szCs w:val="24"/>
        </w:rPr>
        <w:t>жидкост</w:t>
      </w:r>
      <w:r w:rsidRPr="00997BCB">
        <w:rPr>
          <w:rFonts w:ascii="Times New Roman" w:hAnsi="Times New Roman"/>
          <w:sz w:val="24"/>
          <w:szCs w:val="24"/>
          <w:lang w:val="kk-KZ"/>
        </w:rPr>
        <w:t>ь</w:t>
      </w:r>
      <w:r w:rsidRPr="00997BCB">
        <w:rPr>
          <w:rFonts w:ascii="Times New Roman" w:hAnsi="Times New Roman"/>
          <w:sz w:val="24"/>
          <w:szCs w:val="24"/>
        </w:rPr>
        <w:t>. Объем внеклеточной жидкости определя</w:t>
      </w:r>
      <w:r w:rsidRPr="00997BCB">
        <w:rPr>
          <w:rFonts w:ascii="Times New Roman" w:hAnsi="Times New Roman"/>
          <w:sz w:val="24"/>
          <w:szCs w:val="24"/>
          <w:lang w:val="kk-KZ"/>
        </w:rPr>
        <w:t>л</w:t>
      </w:r>
      <w:r w:rsidRPr="00997BCB">
        <w:rPr>
          <w:rFonts w:ascii="Times New Roman" w:hAnsi="Times New Roman"/>
          <w:sz w:val="24"/>
          <w:szCs w:val="24"/>
        </w:rPr>
        <w:t>ся на основе пропускания тока низкой и высокой частоты с последующим измерением импеданса [</w:t>
      </w:r>
      <w:r w:rsidR="000E5C9B" w:rsidRPr="00997BCB">
        <w:rPr>
          <w:rFonts w:ascii="Times New Roman" w:hAnsi="Times New Roman"/>
          <w:sz w:val="24"/>
          <w:szCs w:val="24"/>
          <w:lang w:val="kk-KZ"/>
        </w:rPr>
        <w:t>71</w:t>
      </w:r>
      <w:r w:rsidRPr="00997BCB">
        <w:rPr>
          <w:rFonts w:ascii="Times New Roman" w:hAnsi="Times New Roman"/>
          <w:sz w:val="24"/>
          <w:szCs w:val="24"/>
        </w:rPr>
        <w:t xml:space="preserve">]. </w:t>
      </w:r>
      <w:r w:rsidRPr="00997BCB">
        <w:rPr>
          <w:rFonts w:ascii="Times New Roman" w:hAnsi="Times New Roman"/>
          <w:sz w:val="24"/>
          <w:szCs w:val="24"/>
          <w:lang w:val="kk-KZ"/>
        </w:rPr>
        <w:t xml:space="preserve">С использованием реографа </w:t>
      </w:r>
      <w:r w:rsidRPr="00997BCB">
        <w:rPr>
          <w:rFonts w:ascii="Times New Roman" w:hAnsi="Times New Roman"/>
          <w:sz w:val="24"/>
          <w:szCs w:val="24"/>
        </w:rPr>
        <w:t>“</w:t>
      </w:r>
      <w:r w:rsidRPr="00997BCB">
        <w:rPr>
          <w:rFonts w:ascii="Times New Roman" w:hAnsi="Times New Roman"/>
          <w:sz w:val="24"/>
          <w:szCs w:val="24"/>
          <w:lang w:val="kk-KZ"/>
        </w:rPr>
        <w:t>Рео-Мицар</w:t>
      </w:r>
      <w:r w:rsidRPr="00997BCB">
        <w:rPr>
          <w:rFonts w:ascii="Times New Roman" w:hAnsi="Times New Roman"/>
          <w:sz w:val="24"/>
          <w:szCs w:val="24"/>
        </w:rPr>
        <w:t>”</w:t>
      </w:r>
      <w:r w:rsidRPr="00997BCB">
        <w:rPr>
          <w:rFonts w:ascii="Times New Roman" w:hAnsi="Times New Roman"/>
          <w:sz w:val="24"/>
          <w:szCs w:val="24"/>
          <w:lang w:val="kk-KZ"/>
        </w:rPr>
        <w:t xml:space="preserve"> с</w:t>
      </w:r>
      <w:r w:rsidRPr="00997BCB">
        <w:rPr>
          <w:rFonts w:ascii="Times New Roman" w:hAnsi="Times New Roman"/>
          <w:sz w:val="24"/>
          <w:szCs w:val="24"/>
        </w:rPr>
        <w:t>остав интерстициальной жидкостей б</w:t>
      </w:r>
      <w:r w:rsidRPr="00997BCB">
        <w:rPr>
          <w:rFonts w:ascii="Times New Roman" w:hAnsi="Times New Roman"/>
          <w:sz w:val="24"/>
          <w:szCs w:val="24"/>
          <w:lang w:val="kk-KZ"/>
        </w:rPr>
        <w:t>ыл</w:t>
      </w:r>
      <w:r w:rsidRPr="00997BCB">
        <w:rPr>
          <w:rFonts w:ascii="Times New Roman" w:hAnsi="Times New Roman"/>
          <w:sz w:val="24"/>
          <w:szCs w:val="24"/>
        </w:rPr>
        <w:t xml:space="preserve"> изучен после получения ее  фетильковым методом по А</w:t>
      </w:r>
      <w:r w:rsidRPr="00997BCB">
        <w:rPr>
          <w:rFonts w:ascii="Times New Roman" w:hAnsi="Times New Roman"/>
          <w:sz w:val="24"/>
          <w:szCs w:val="24"/>
          <w:lang w:val="en-US"/>
        </w:rPr>
        <w:t>ukland</w:t>
      </w:r>
      <w:r w:rsidRPr="00997BCB">
        <w:rPr>
          <w:rFonts w:ascii="Times New Roman" w:hAnsi="Times New Roman"/>
          <w:sz w:val="24"/>
          <w:szCs w:val="24"/>
        </w:rPr>
        <w:t xml:space="preserve"> [</w:t>
      </w:r>
      <w:r w:rsidR="000E5C9B" w:rsidRPr="00997BCB">
        <w:rPr>
          <w:rFonts w:ascii="Times New Roman" w:hAnsi="Times New Roman"/>
          <w:sz w:val="24"/>
          <w:szCs w:val="24"/>
          <w:lang w:val="kk-KZ"/>
        </w:rPr>
        <w:t>72</w:t>
      </w:r>
      <w:r w:rsidRPr="00997BCB">
        <w:rPr>
          <w:rFonts w:ascii="Times New Roman" w:hAnsi="Times New Roman"/>
          <w:sz w:val="24"/>
          <w:szCs w:val="24"/>
        </w:rPr>
        <w:t>]</w:t>
      </w:r>
      <w:r w:rsidRPr="00997BCB">
        <w:rPr>
          <w:rFonts w:ascii="Times New Roman" w:hAnsi="Times New Roman"/>
          <w:sz w:val="24"/>
          <w:szCs w:val="24"/>
          <w:lang w:val="kk-KZ"/>
        </w:rPr>
        <w:t>.И</w:t>
      </w:r>
      <w:r w:rsidRPr="00997BCB">
        <w:rPr>
          <w:rFonts w:ascii="Times New Roman" w:hAnsi="Times New Roman"/>
          <w:sz w:val="24"/>
          <w:szCs w:val="24"/>
        </w:rPr>
        <w:t>зученаиммунограмма плазмы крови и лимфы [</w:t>
      </w:r>
      <w:r w:rsidR="000E5C9B" w:rsidRPr="00997BCB">
        <w:rPr>
          <w:rFonts w:ascii="Times New Roman" w:hAnsi="Times New Roman"/>
          <w:sz w:val="24"/>
          <w:szCs w:val="24"/>
          <w:lang w:val="kk-KZ"/>
        </w:rPr>
        <w:t>73</w:t>
      </w:r>
      <w:r w:rsidRPr="00997BCB">
        <w:rPr>
          <w:rFonts w:ascii="Times New Roman" w:hAnsi="Times New Roman"/>
          <w:sz w:val="24"/>
          <w:szCs w:val="24"/>
        </w:rPr>
        <w:t>].</w:t>
      </w:r>
      <w:r w:rsidRPr="00997BCB">
        <w:rPr>
          <w:rFonts w:ascii="Times New Roman" w:hAnsi="Times New Roman"/>
          <w:sz w:val="24"/>
          <w:szCs w:val="24"/>
          <w:lang w:val="kk-KZ"/>
        </w:rPr>
        <w:t xml:space="preserve"> Определяли субпопуляцию состава лимфацитов с помощью проточной цитометрии с применением моноклональных антител Сд-3, Сд-4, Сд-8,Сд-16,Сд-19 с определением иммуннорегуляторного индекса на проточным цитометре </w:t>
      </w:r>
      <w:r w:rsidRPr="00997BCB">
        <w:rPr>
          <w:rFonts w:ascii="Times New Roman" w:hAnsi="Times New Roman"/>
          <w:sz w:val="24"/>
          <w:szCs w:val="24"/>
          <w:lang w:val="en-US"/>
        </w:rPr>
        <w:t>FACSC</w:t>
      </w:r>
      <w:r w:rsidRPr="00997BCB">
        <w:rPr>
          <w:rFonts w:ascii="Times New Roman" w:hAnsi="Times New Roman"/>
          <w:sz w:val="24"/>
          <w:szCs w:val="24"/>
          <w:lang w:val="kk-KZ"/>
        </w:rPr>
        <w:t>А</w:t>
      </w:r>
      <w:r w:rsidRPr="00997BCB">
        <w:rPr>
          <w:rFonts w:ascii="Times New Roman" w:hAnsi="Times New Roman"/>
          <w:sz w:val="24"/>
          <w:szCs w:val="24"/>
          <w:lang w:val="en-US"/>
        </w:rPr>
        <w:t>LIBUS</w:t>
      </w:r>
      <w:r w:rsidRPr="00997BCB">
        <w:rPr>
          <w:rFonts w:ascii="Times New Roman" w:hAnsi="Times New Roman"/>
          <w:sz w:val="24"/>
          <w:szCs w:val="24"/>
          <w:lang w:val="kk-KZ"/>
        </w:rPr>
        <w:t xml:space="preserve">. Иммуноглобулины с помощью иммуноферментного метода с применением коммерческих Т-систем производство </w:t>
      </w:r>
      <w:r w:rsidRPr="00997BCB">
        <w:rPr>
          <w:rFonts w:ascii="Times New Roman" w:hAnsi="Times New Roman"/>
          <w:sz w:val="24"/>
          <w:szCs w:val="24"/>
          <w:lang w:val="en-US"/>
        </w:rPr>
        <w:t>BECTORBEST</w:t>
      </w:r>
      <w:r w:rsidRPr="00997BCB">
        <w:rPr>
          <w:rFonts w:ascii="Times New Roman" w:hAnsi="Times New Roman"/>
          <w:sz w:val="24"/>
          <w:szCs w:val="24"/>
          <w:lang w:val="kk-KZ"/>
        </w:rPr>
        <w:t xml:space="preserve">. </w:t>
      </w:r>
      <w:r w:rsidRPr="00997BCB">
        <w:rPr>
          <w:rFonts w:ascii="Times New Roman" w:hAnsi="Times New Roman"/>
          <w:sz w:val="24"/>
          <w:szCs w:val="24"/>
        </w:rPr>
        <w:t>Артериальное давление,ЧСС у животных  регистрирова</w:t>
      </w:r>
      <w:r w:rsidRPr="00997BCB">
        <w:rPr>
          <w:rFonts w:ascii="Times New Roman" w:hAnsi="Times New Roman"/>
          <w:sz w:val="24"/>
          <w:szCs w:val="24"/>
          <w:lang w:val="kk-KZ"/>
        </w:rPr>
        <w:t>лась</w:t>
      </w:r>
      <w:r w:rsidRPr="00997BCB">
        <w:rPr>
          <w:rFonts w:ascii="Times New Roman" w:hAnsi="Times New Roman"/>
          <w:sz w:val="24"/>
          <w:szCs w:val="24"/>
        </w:rPr>
        <w:t xml:space="preserve"> через датчика хирургического монитора </w:t>
      </w:r>
      <w:r w:rsidRPr="00997BCB">
        <w:rPr>
          <w:rFonts w:ascii="Times New Roman" w:hAnsi="Times New Roman"/>
          <w:sz w:val="24"/>
          <w:szCs w:val="24"/>
          <w:rtl/>
          <w:lang w:bidi="he-IL"/>
        </w:rPr>
        <w:t>״</w:t>
      </w:r>
      <w:r w:rsidRPr="00997BCB">
        <w:rPr>
          <w:rFonts w:ascii="Times New Roman" w:hAnsi="Times New Roman"/>
          <w:sz w:val="24"/>
          <w:szCs w:val="24"/>
        </w:rPr>
        <w:t>Dreger</w:t>
      </w:r>
      <w:r w:rsidRPr="00997BCB">
        <w:rPr>
          <w:rFonts w:ascii="Times New Roman" w:hAnsi="Times New Roman"/>
          <w:sz w:val="24"/>
          <w:szCs w:val="24"/>
          <w:rtl/>
          <w:lang w:bidi="he-IL"/>
        </w:rPr>
        <w:t>״</w:t>
      </w:r>
      <w:r w:rsidRPr="00997BCB">
        <w:rPr>
          <w:rFonts w:ascii="Times New Roman" w:hAnsi="Times New Roman"/>
          <w:sz w:val="24"/>
          <w:szCs w:val="24"/>
        </w:rPr>
        <w:t xml:space="preserve">. </w:t>
      </w:r>
      <w:r w:rsidRPr="00997BCB">
        <w:rPr>
          <w:rFonts w:ascii="Times New Roman" w:hAnsi="Times New Roman"/>
          <w:sz w:val="24"/>
          <w:szCs w:val="24"/>
          <w:lang w:val="kk-KZ"/>
        </w:rPr>
        <w:t>М</w:t>
      </w:r>
      <w:r w:rsidRPr="00997BCB">
        <w:rPr>
          <w:rFonts w:ascii="Times New Roman" w:hAnsi="Times New Roman"/>
          <w:sz w:val="24"/>
          <w:szCs w:val="24"/>
        </w:rPr>
        <w:t>икроскоп люминесцентный</w:t>
      </w:r>
      <w:r w:rsidRPr="00997BCB">
        <w:rPr>
          <w:rFonts w:ascii="Times New Roman" w:hAnsi="Times New Roman"/>
          <w:sz w:val="24"/>
          <w:szCs w:val="24"/>
          <w:lang w:val="en-US"/>
        </w:rPr>
        <w:t>Vision</w:t>
      </w:r>
      <w:r w:rsidRPr="00997BCB">
        <w:rPr>
          <w:rFonts w:ascii="Times New Roman" w:hAnsi="Times New Roman"/>
          <w:sz w:val="24"/>
          <w:szCs w:val="24"/>
        </w:rPr>
        <w:t xml:space="preserve"> 300;</w:t>
      </w:r>
    </w:p>
    <w:p w:rsidR="001A519C" w:rsidRPr="00997BCB" w:rsidRDefault="001A519C" w:rsidP="0012504A">
      <w:pPr>
        <w:pStyle w:val="a3"/>
        <w:spacing w:line="360" w:lineRule="auto"/>
        <w:ind w:firstLine="709"/>
        <w:jc w:val="both"/>
        <w:rPr>
          <w:rFonts w:ascii="Times New Roman" w:hAnsi="Times New Roman"/>
          <w:bCs/>
          <w:sz w:val="24"/>
          <w:szCs w:val="24"/>
        </w:rPr>
      </w:pPr>
      <w:r w:rsidRPr="00997BCB">
        <w:rPr>
          <w:rFonts w:ascii="Times New Roman" w:hAnsi="Times New Roman"/>
          <w:sz w:val="24"/>
          <w:szCs w:val="24"/>
        </w:rPr>
        <w:t>Изучали сократительную активность изолированных лимфатических узлов по общепринятой методике [</w:t>
      </w:r>
      <w:r w:rsidR="000E5C9B" w:rsidRPr="00997BCB">
        <w:rPr>
          <w:rFonts w:ascii="Times New Roman" w:hAnsi="Times New Roman"/>
          <w:sz w:val="24"/>
          <w:szCs w:val="24"/>
          <w:lang w:val="kk-KZ"/>
        </w:rPr>
        <w:t>74</w:t>
      </w:r>
      <w:r w:rsidRPr="00997BCB">
        <w:rPr>
          <w:rFonts w:ascii="Times New Roman" w:hAnsi="Times New Roman"/>
          <w:sz w:val="24"/>
          <w:szCs w:val="24"/>
        </w:rPr>
        <w:t>] на установке, состоящей из термостатичес</w:t>
      </w:r>
      <w:r w:rsidRPr="00997BCB">
        <w:rPr>
          <w:rFonts w:ascii="Times New Roman" w:hAnsi="Times New Roman"/>
          <w:sz w:val="24"/>
          <w:szCs w:val="24"/>
          <w:lang w:val="kk-KZ"/>
        </w:rPr>
        <w:t>кой камеры</w:t>
      </w:r>
      <w:r w:rsidRPr="00997BCB">
        <w:rPr>
          <w:rFonts w:ascii="Times New Roman" w:hAnsi="Times New Roman"/>
          <w:sz w:val="24"/>
          <w:szCs w:val="24"/>
        </w:rPr>
        <w:t>, механотрона и регистрирующего прибора. Лимфатические (шейные   и брыжеечные) узлы одним концом фиксировали к дну</w:t>
      </w:r>
      <w:r w:rsidRPr="00997BCB">
        <w:rPr>
          <w:rFonts w:ascii="Times New Roman" w:hAnsi="Times New Roman"/>
          <w:sz w:val="24"/>
          <w:szCs w:val="24"/>
          <w:lang w:val="kk-KZ"/>
        </w:rPr>
        <w:t xml:space="preserve"> камеры, </w:t>
      </w:r>
      <w:r w:rsidRPr="00997BCB">
        <w:rPr>
          <w:rFonts w:ascii="Times New Roman" w:hAnsi="Times New Roman"/>
          <w:sz w:val="24"/>
          <w:szCs w:val="24"/>
        </w:rPr>
        <w:t>а другим концом к датчику силы механотрона 6МХ1С. В качестве питательного раствора для</w:t>
      </w:r>
      <w:r w:rsidRPr="00997BCB">
        <w:rPr>
          <w:rFonts w:ascii="Times New Roman" w:hAnsi="Times New Roman"/>
          <w:sz w:val="24"/>
          <w:szCs w:val="24"/>
          <w:lang w:val="kk-KZ"/>
        </w:rPr>
        <w:t xml:space="preserve"> инкубации </w:t>
      </w:r>
      <w:r w:rsidRPr="00997BCB">
        <w:rPr>
          <w:rFonts w:ascii="Times New Roman" w:hAnsi="Times New Roman"/>
          <w:sz w:val="24"/>
          <w:szCs w:val="24"/>
        </w:rPr>
        <w:t xml:space="preserve">изолированных лимфатических узлов крыс использовали раствор   Кребса следующего состава: </w:t>
      </w:r>
      <w:r w:rsidRPr="00997BCB">
        <w:rPr>
          <w:rFonts w:ascii="Times New Roman" w:hAnsi="Times New Roman"/>
          <w:sz w:val="24"/>
          <w:szCs w:val="24"/>
          <w:lang w:val="en-US"/>
        </w:rPr>
        <w:t>NaCl</w:t>
      </w:r>
      <w:r w:rsidRPr="00997BCB">
        <w:rPr>
          <w:rFonts w:ascii="Times New Roman" w:hAnsi="Times New Roman"/>
          <w:sz w:val="24"/>
          <w:szCs w:val="24"/>
        </w:rPr>
        <w:t xml:space="preserve">-133,0; </w:t>
      </w:r>
      <w:r w:rsidRPr="00997BCB">
        <w:rPr>
          <w:rFonts w:ascii="Times New Roman" w:hAnsi="Times New Roman"/>
          <w:sz w:val="24"/>
          <w:szCs w:val="24"/>
          <w:lang w:val="en-US"/>
        </w:rPr>
        <w:t>NaHCO</w:t>
      </w:r>
      <w:r w:rsidRPr="00997BCB">
        <w:rPr>
          <w:rFonts w:ascii="Times New Roman" w:hAnsi="Times New Roman"/>
          <w:sz w:val="24"/>
          <w:szCs w:val="24"/>
          <w:vertAlign w:val="subscript"/>
        </w:rPr>
        <w:t xml:space="preserve">3 </w:t>
      </w:r>
      <w:r w:rsidRPr="00997BCB">
        <w:rPr>
          <w:rFonts w:ascii="Times New Roman" w:hAnsi="Times New Roman"/>
          <w:sz w:val="24"/>
          <w:szCs w:val="24"/>
        </w:rPr>
        <w:t xml:space="preserve">-16,3;  </w:t>
      </w:r>
      <w:r w:rsidRPr="00997BCB">
        <w:rPr>
          <w:rFonts w:ascii="Times New Roman" w:hAnsi="Times New Roman"/>
          <w:sz w:val="24"/>
          <w:szCs w:val="24"/>
          <w:lang w:val="en-US"/>
        </w:rPr>
        <w:t>NaH</w:t>
      </w:r>
      <w:r w:rsidRPr="00997BCB">
        <w:rPr>
          <w:rFonts w:ascii="Times New Roman" w:hAnsi="Times New Roman"/>
          <w:sz w:val="24"/>
          <w:szCs w:val="24"/>
          <w:vertAlign w:val="subscript"/>
        </w:rPr>
        <w:t>2</w:t>
      </w:r>
      <w:r w:rsidRPr="00997BCB">
        <w:rPr>
          <w:rFonts w:ascii="Times New Roman" w:hAnsi="Times New Roman"/>
          <w:sz w:val="24"/>
          <w:szCs w:val="24"/>
          <w:lang w:val="en-US"/>
        </w:rPr>
        <w:t>PO</w:t>
      </w:r>
      <w:r w:rsidRPr="00997BCB">
        <w:rPr>
          <w:rFonts w:ascii="Times New Roman" w:hAnsi="Times New Roman"/>
          <w:sz w:val="24"/>
          <w:szCs w:val="24"/>
          <w:vertAlign w:val="subscript"/>
        </w:rPr>
        <w:t xml:space="preserve">4 </w:t>
      </w:r>
      <w:r w:rsidRPr="00997BCB">
        <w:rPr>
          <w:rFonts w:ascii="Times New Roman" w:hAnsi="Times New Roman"/>
          <w:sz w:val="24"/>
          <w:szCs w:val="24"/>
        </w:rPr>
        <w:t xml:space="preserve">-1,38; </w:t>
      </w:r>
      <w:r w:rsidRPr="00997BCB">
        <w:rPr>
          <w:rFonts w:ascii="Times New Roman" w:hAnsi="Times New Roman"/>
          <w:sz w:val="24"/>
          <w:szCs w:val="24"/>
          <w:lang w:val="en-US"/>
        </w:rPr>
        <w:t>KCl</w:t>
      </w:r>
      <w:r w:rsidRPr="00997BCB">
        <w:rPr>
          <w:rFonts w:ascii="Times New Roman" w:hAnsi="Times New Roman"/>
          <w:sz w:val="24"/>
          <w:szCs w:val="24"/>
        </w:rPr>
        <w:t xml:space="preserve">-5; </w:t>
      </w:r>
      <w:r w:rsidRPr="00997BCB">
        <w:rPr>
          <w:rFonts w:ascii="Times New Roman" w:hAnsi="Times New Roman"/>
          <w:sz w:val="24"/>
          <w:szCs w:val="24"/>
          <w:lang w:val="en-US"/>
        </w:rPr>
        <w:t>CaCl</w:t>
      </w:r>
      <w:r w:rsidRPr="00997BCB">
        <w:rPr>
          <w:rFonts w:ascii="Times New Roman" w:hAnsi="Times New Roman"/>
          <w:sz w:val="24"/>
          <w:szCs w:val="24"/>
          <w:vertAlign w:val="subscript"/>
        </w:rPr>
        <w:t>2</w:t>
      </w:r>
      <w:r w:rsidRPr="00997BCB">
        <w:rPr>
          <w:rFonts w:ascii="Times New Roman" w:hAnsi="Times New Roman"/>
          <w:sz w:val="24"/>
          <w:szCs w:val="24"/>
        </w:rPr>
        <w:t xml:space="preserve">-2,5; </w:t>
      </w:r>
      <w:r w:rsidRPr="00997BCB">
        <w:rPr>
          <w:rFonts w:ascii="Times New Roman" w:hAnsi="Times New Roman"/>
          <w:sz w:val="24"/>
          <w:szCs w:val="24"/>
          <w:lang w:val="en-US"/>
        </w:rPr>
        <w:t>MgCl</w:t>
      </w:r>
      <w:r w:rsidRPr="00997BCB">
        <w:rPr>
          <w:rFonts w:ascii="Times New Roman" w:hAnsi="Times New Roman"/>
          <w:sz w:val="24"/>
          <w:szCs w:val="24"/>
          <w:vertAlign w:val="subscript"/>
        </w:rPr>
        <w:t>2</w:t>
      </w:r>
      <w:r w:rsidRPr="00997BCB">
        <w:rPr>
          <w:rFonts w:ascii="Times New Roman" w:hAnsi="Times New Roman"/>
          <w:sz w:val="24"/>
          <w:szCs w:val="24"/>
        </w:rPr>
        <w:t xml:space="preserve">-0,1; глюкоза-7,8 мМ/литр, </w:t>
      </w:r>
      <w:r w:rsidRPr="00997BCB">
        <w:rPr>
          <w:rFonts w:ascii="Times New Roman" w:hAnsi="Times New Roman"/>
          <w:sz w:val="24"/>
          <w:szCs w:val="24"/>
          <w:lang w:val="en-US"/>
        </w:rPr>
        <w:t>pH</w:t>
      </w:r>
      <w:r w:rsidRPr="00997BCB">
        <w:rPr>
          <w:rFonts w:ascii="Times New Roman" w:hAnsi="Times New Roman"/>
          <w:sz w:val="24"/>
          <w:szCs w:val="24"/>
        </w:rPr>
        <w:t>-7,4 при температуре  +37ºС.</w:t>
      </w:r>
      <w:r w:rsidRPr="00997BCB">
        <w:rPr>
          <w:rFonts w:ascii="Times New Roman" w:hAnsi="Times New Roman"/>
          <w:sz w:val="24"/>
          <w:szCs w:val="24"/>
          <w:lang w:val="kk-KZ"/>
        </w:rPr>
        <w:t xml:space="preserve">Этот инкубационный </w:t>
      </w:r>
      <w:r w:rsidRPr="00997BCB">
        <w:rPr>
          <w:rFonts w:ascii="Times New Roman" w:hAnsi="Times New Roman"/>
          <w:sz w:val="24"/>
          <w:szCs w:val="24"/>
        </w:rPr>
        <w:t xml:space="preserve"> раствор оксигенировали газовой смесью: 95% О</w:t>
      </w:r>
      <w:r w:rsidRPr="00997BCB">
        <w:rPr>
          <w:rFonts w:ascii="Times New Roman" w:hAnsi="Times New Roman"/>
          <w:sz w:val="24"/>
          <w:szCs w:val="24"/>
          <w:vertAlign w:val="subscript"/>
        </w:rPr>
        <w:t>2</w:t>
      </w:r>
      <w:r w:rsidRPr="00997BCB">
        <w:rPr>
          <w:rFonts w:ascii="Times New Roman" w:hAnsi="Times New Roman"/>
          <w:sz w:val="24"/>
          <w:szCs w:val="24"/>
        </w:rPr>
        <w:t xml:space="preserve"> и 5% СО</w:t>
      </w:r>
      <w:r w:rsidRPr="00997BCB">
        <w:rPr>
          <w:rFonts w:ascii="Times New Roman" w:hAnsi="Times New Roman"/>
          <w:sz w:val="24"/>
          <w:szCs w:val="24"/>
          <w:vertAlign w:val="subscript"/>
        </w:rPr>
        <w:t>2</w:t>
      </w:r>
      <w:r w:rsidRPr="00997BCB">
        <w:rPr>
          <w:rFonts w:ascii="Times New Roman" w:hAnsi="Times New Roman"/>
          <w:sz w:val="24"/>
          <w:szCs w:val="24"/>
        </w:rPr>
        <w:t xml:space="preserve">. </w:t>
      </w:r>
      <w:r w:rsidRPr="00997BCB">
        <w:rPr>
          <w:rFonts w:ascii="Times New Roman" w:hAnsi="Times New Roman"/>
          <w:sz w:val="24"/>
          <w:szCs w:val="24"/>
          <w:lang w:val="kk-KZ"/>
        </w:rPr>
        <w:t xml:space="preserve">Инкубационный раствор под давлением 80-90 мм.вод.ст. медленно проходил по термостатирующей камере. </w:t>
      </w:r>
      <w:r w:rsidRPr="00997BCB">
        <w:rPr>
          <w:rFonts w:ascii="Times New Roman" w:hAnsi="Times New Roman"/>
          <w:sz w:val="24"/>
          <w:szCs w:val="24"/>
        </w:rPr>
        <w:t>В качестве раздражителей для изучения вызванной сократительной активности лимфатических узлов использовали физиологически вазоактивные вещества: адреналин-гидрохлорид, ацетилхолин-хлорид и гистамин-дигидрохлорид в концентрациях 1×10</w:t>
      </w:r>
      <w:r w:rsidRPr="00997BCB">
        <w:rPr>
          <w:rFonts w:ascii="Times New Roman" w:hAnsi="Times New Roman"/>
          <w:sz w:val="24"/>
          <w:szCs w:val="24"/>
          <w:vertAlign w:val="superscript"/>
        </w:rPr>
        <w:t>-8</w:t>
      </w:r>
      <w:r w:rsidRPr="00997BCB">
        <w:rPr>
          <w:rFonts w:ascii="Times New Roman" w:hAnsi="Times New Roman"/>
          <w:sz w:val="24"/>
          <w:szCs w:val="24"/>
        </w:rPr>
        <w:t>М-1×10</w:t>
      </w:r>
      <w:r w:rsidRPr="00997BCB">
        <w:rPr>
          <w:rFonts w:ascii="Times New Roman" w:hAnsi="Times New Roman"/>
          <w:sz w:val="24"/>
          <w:szCs w:val="24"/>
          <w:vertAlign w:val="superscript"/>
        </w:rPr>
        <w:t>-</w:t>
      </w:r>
      <w:r w:rsidRPr="00997BCB">
        <w:rPr>
          <w:rFonts w:ascii="Times New Roman" w:hAnsi="Times New Roman"/>
          <w:sz w:val="24"/>
          <w:szCs w:val="24"/>
          <w:vertAlign w:val="superscript"/>
          <w:lang w:val="kk-KZ"/>
        </w:rPr>
        <w:t>4</w:t>
      </w:r>
      <w:r w:rsidRPr="00997BCB">
        <w:rPr>
          <w:rFonts w:ascii="Times New Roman" w:hAnsi="Times New Roman"/>
          <w:sz w:val="24"/>
          <w:szCs w:val="24"/>
        </w:rPr>
        <w:t>М</w:t>
      </w:r>
      <w:r w:rsidRPr="00997BCB">
        <w:rPr>
          <w:rFonts w:ascii="Times New Roman" w:hAnsi="Times New Roman"/>
          <w:sz w:val="24"/>
          <w:szCs w:val="24"/>
          <w:lang w:val="kk-KZ"/>
        </w:rPr>
        <w:t>, которые добавляли в термостатирующую камеру,где находились лимфатические узлы.</w:t>
      </w:r>
    </w:p>
    <w:p w:rsidR="001A519C" w:rsidRPr="00997BCB" w:rsidRDefault="001A519C" w:rsidP="0012504A">
      <w:pPr>
        <w:pStyle w:val="a3"/>
        <w:spacing w:line="360" w:lineRule="auto"/>
        <w:ind w:firstLine="709"/>
        <w:jc w:val="both"/>
        <w:rPr>
          <w:rFonts w:ascii="Times New Roman" w:hAnsi="Times New Roman"/>
          <w:sz w:val="24"/>
          <w:szCs w:val="24"/>
        </w:rPr>
      </w:pPr>
      <w:r w:rsidRPr="00997BCB">
        <w:rPr>
          <w:rFonts w:ascii="Times New Roman" w:hAnsi="Times New Roman"/>
          <w:sz w:val="24"/>
          <w:szCs w:val="24"/>
          <w:lang w:val="kk-KZ"/>
        </w:rPr>
        <w:t>И</w:t>
      </w:r>
      <w:r w:rsidRPr="00997BCB">
        <w:rPr>
          <w:rFonts w:ascii="Times New Roman" w:hAnsi="Times New Roman"/>
          <w:sz w:val="24"/>
          <w:szCs w:val="24"/>
        </w:rPr>
        <w:t>зуч</w:t>
      </w:r>
      <w:r w:rsidRPr="00997BCB">
        <w:rPr>
          <w:rFonts w:ascii="Times New Roman" w:hAnsi="Times New Roman"/>
          <w:sz w:val="24"/>
          <w:szCs w:val="24"/>
          <w:lang w:val="kk-KZ"/>
        </w:rPr>
        <w:t>ена</w:t>
      </w:r>
      <w:r w:rsidRPr="00997BCB">
        <w:rPr>
          <w:rFonts w:ascii="Times New Roman" w:hAnsi="Times New Roman"/>
          <w:sz w:val="24"/>
          <w:szCs w:val="24"/>
        </w:rPr>
        <w:t xml:space="preserve"> адренергическая иннервация брыжеечных</w:t>
      </w:r>
      <w:r w:rsidRPr="00997BCB">
        <w:rPr>
          <w:rFonts w:ascii="Times New Roman" w:hAnsi="Times New Roman"/>
          <w:sz w:val="24"/>
          <w:szCs w:val="24"/>
          <w:lang w:val="kk-KZ"/>
        </w:rPr>
        <w:t xml:space="preserve">,шейных </w:t>
      </w:r>
      <w:r w:rsidRPr="00997BCB">
        <w:rPr>
          <w:rFonts w:ascii="Times New Roman" w:hAnsi="Times New Roman"/>
          <w:sz w:val="24"/>
          <w:szCs w:val="24"/>
        </w:rPr>
        <w:t>лимфатических  и узлов гистохимическим флуоресцентным микроскопическим методом</w:t>
      </w:r>
      <w:r w:rsidRPr="00997BCB">
        <w:rPr>
          <w:rFonts w:ascii="Times New Roman" w:hAnsi="Times New Roman"/>
          <w:sz w:val="24"/>
          <w:szCs w:val="24"/>
          <w:lang w:val="kk-KZ"/>
        </w:rPr>
        <w:t xml:space="preserve">. </w:t>
      </w:r>
      <w:r w:rsidRPr="00997BCB">
        <w:rPr>
          <w:rFonts w:ascii="Times New Roman" w:hAnsi="Times New Roman"/>
          <w:sz w:val="24"/>
          <w:szCs w:val="24"/>
        </w:rPr>
        <w:t>Для изучения адренергического нервного аппарата лимфатических узлов применялся специфический гистохимический флуоресцентно-микроскопический метод выявления катехоламинов в тканях по методу Фалька в модификации В.А. Говырина с использованием глиоксалевой кислоты [</w:t>
      </w:r>
      <w:r w:rsidR="000E5C9B" w:rsidRPr="00997BCB">
        <w:rPr>
          <w:rFonts w:ascii="Times New Roman" w:hAnsi="Times New Roman"/>
          <w:sz w:val="24"/>
          <w:szCs w:val="24"/>
          <w:lang w:val="kk-KZ"/>
        </w:rPr>
        <w:t>75</w:t>
      </w:r>
      <w:r w:rsidRPr="00997BCB">
        <w:rPr>
          <w:rFonts w:ascii="Times New Roman" w:hAnsi="Times New Roman"/>
          <w:sz w:val="24"/>
          <w:szCs w:val="24"/>
        </w:rPr>
        <w:t xml:space="preserve">]. Для исследования были взяты брыжеечные, шейные, подколенные лимфоузлы.Готовили тотальные срезы сосудов и криостатные срезы лимфоузлов </w:t>
      </w:r>
      <w:r w:rsidRPr="00997BCB">
        <w:rPr>
          <w:rFonts w:ascii="Times New Roman" w:hAnsi="Times New Roman"/>
          <w:sz w:val="24"/>
          <w:szCs w:val="24"/>
        </w:rPr>
        <w:lastRenderedPageBreak/>
        <w:t xml:space="preserve">толщиной 20 мкм. Препараты инкубировали в 2% растворе глиоксалевой кислоты, приготовленной на фосфатном буфере с рН 7.2. Затем срезы высушивали под теплой струей воздуха и термостатировали при 100ºС с последующим осветлением и фиксацией 5% раствором полистирола, растворенном в ксилоле. Препараты лимфоузлов изучали с помощью флуоресцентного микроскопа </w:t>
      </w:r>
      <w:r w:rsidRPr="00997BCB">
        <w:rPr>
          <w:rFonts w:ascii="Times New Roman" w:hAnsi="Times New Roman"/>
          <w:sz w:val="24"/>
          <w:szCs w:val="24"/>
          <w:lang w:val="en-US"/>
        </w:rPr>
        <w:t>Vision</w:t>
      </w:r>
      <w:r w:rsidRPr="00997BCB">
        <w:rPr>
          <w:rFonts w:ascii="Times New Roman" w:hAnsi="Times New Roman"/>
          <w:sz w:val="24"/>
          <w:szCs w:val="24"/>
        </w:rPr>
        <w:t xml:space="preserve"> 300 (</w:t>
      </w:r>
      <w:r w:rsidRPr="00997BCB">
        <w:rPr>
          <w:rFonts w:ascii="Times New Roman" w:hAnsi="Times New Roman"/>
          <w:sz w:val="24"/>
          <w:szCs w:val="24"/>
          <w:lang w:val="en-US"/>
        </w:rPr>
        <w:t>Australia</w:t>
      </w:r>
      <w:r w:rsidRPr="00997BCB">
        <w:rPr>
          <w:rFonts w:ascii="Times New Roman" w:hAnsi="Times New Roman"/>
          <w:sz w:val="24"/>
          <w:szCs w:val="24"/>
        </w:rPr>
        <w:t xml:space="preserve">) с </w:t>
      </w:r>
      <w:r w:rsidRPr="00997BCB">
        <w:rPr>
          <w:rFonts w:ascii="Times New Roman" w:hAnsi="Times New Roman"/>
          <w:sz w:val="24"/>
          <w:szCs w:val="24"/>
          <w:lang w:val="kk-KZ"/>
        </w:rPr>
        <w:t>совмещений с компьютером</w:t>
      </w:r>
      <w:r w:rsidRPr="00997BCB">
        <w:rPr>
          <w:rFonts w:ascii="Times New Roman" w:hAnsi="Times New Roman"/>
          <w:sz w:val="24"/>
          <w:szCs w:val="24"/>
        </w:rPr>
        <w:t>.</w:t>
      </w: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П</w:t>
      </w:r>
      <w:r w:rsidRPr="00997BCB">
        <w:rPr>
          <w:rFonts w:ascii="Times New Roman" w:hAnsi="Times New Roman"/>
          <w:sz w:val="24"/>
          <w:szCs w:val="24"/>
        </w:rPr>
        <w:t>роведен морфометрический анализ лимфатических узлов с помощью морфометрической сетки [</w:t>
      </w:r>
      <w:r w:rsidR="000E5C9B" w:rsidRPr="00997BCB">
        <w:rPr>
          <w:rFonts w:ascii="Times New Roman" w:hAnsi="Times New Roman"/>
          <w:sz w:val="24"/>
          <w:szCs w:val="24"/>
          <w:lang w:val="kk-KZ"/>
        </w:rPr>
        <w:t>76</w:t>
      </w:r>
      <w:r w:rsidRPr="00997BCB">
        <w:rPr>
          <w:rFonts w:ascii="Times New Roman" w:hAnsi="Times New Roman"/>
          <w:sz w:val="24"/>
          <w:szCs w:val="24"/>
        </w:rPr>
        <w:t>]</w:t>
      </w:r>
      <w:r w:rsidRPr="00997BCB">
        <w:rPr>
          <w:rFonts w:ascii="Times New Roman" w:hAnsi="Times New Roman"/>
          <w:sz w:val="24"/>
          <w:szCs w:val="24"/>
          <w:lang w:val="kk-KZ"/>
        </w:rPr>
        <w:t>.</w:t>
      </w:r>
      <w:r w:rsidRPr="00997BCB">
        <w:rPr>
          <w:rFonts w:ascii="Times New Roman" w:hAnsi="Times New Roman"/>
          <w:sz w:val="24"/>
          <w:szCs w:val="24"/>
        </w:rPr>
        <w:t xml:space="preserve"> Забранные кусочки регионарных лимфоузлов фиксировали в 10% нейтральном формалине или жидкости Теллесницкого с последующим выполнением классической схемы проводки и заливки материала в парафин и приготовлением гистологических срезов. Часть лимфоузлов заливали в эпоксидные смолы для приготовления полутонких срезов. Срезы лимфоузлов окрашивали гематоксилином и эозином, азуром и эозином, толуидиновым синим, трихромным красителем по C. Masson. Морфометрический анализ структурных компонентов лимфоузла с определением их удельной площади осуществляли с помощью морфометрической сетки [</w:t>
      </w:r>
      <w:r w:rsidR="000E5C9B" w:rsidRPr="00997BCB">
        <w:rPr>
          <w:rFonts w:ascii="Times New Roman" w:hAnsi="Times New Roman"/>
          <w:iCs/>
          <w:sz w:val="24"/>
          <w:szCs w:val="24"/>
          <w:lang w:val="kk-KZ"/>
        </w:rPr>
        <w:t>77</w:t>
      </w:r>
      <w:r w:rsidRPr="00997BCB">
        <w:rPr>
          <w:rFonts w:ascii="Times New Roman" w:hAnsi="Times New Roman"/>
          <w:sz w:val="24"/>
          <w:szCs w:val="24"/>
        </w:rPr>
        <w:t>], которую накладывали на срез лимфоузла. Подсчитывали количество узлов или пересечений сетки, приходящихся на весь срез в целом и раздельно на каждый из структурных компонентов с перерасчетом в проценты. При этом учитывали, что удельная площадь сечений объектов на площади среза соответствует удельному объему объекта в образце согласно фундаментальному принципу Кавальери–Акера–Глаголева в стереологии [</w:t>
      </w:r>
      <w:r w:rsidR="000E5C9B" w:rsidRPr="00997BCB">
        <w:rPr>
          <w:rFonts w:ascii="Times New Roman" w:hAnsi="Times New Roman"/>
          <w:sz w:val="24"/>
          <w:szCs w:val="24"/>
          <w:lang w:val="kk-KZ"/>
        </w:rPr>
        <w:t>77</w:t>
      </w:r>
      <w:r w:rsidRPr="00997BCB">
        <w:rPr>
          <w:rFonts w:ascii="Times New Roman" w:hAnsi="Times New Roman"/>
          <w:sz w:val="24"/>
          <w:szCs w:val="24"/>
        </w:rPr>
        <w:t>].В структурно-функциональных зонах лимфоузлов подсчитывали абсолютное количество клеток на стандартной площади 2025 мкм</w:t>
      </w:r>
      <w:r w:rsidRPr="00997BCB">
        <w:rPr>
          <w:rFonts w:ascii="Times New Roman" w:hAnsi="Times New Roman"/>
          <w:sz w:val="24"/>
          <w:szCs w:val="24"/>
          <w:vertAlign w:val="superscript"/>
        </w:rPr>
        <w:t>2</w:t>
      </w:r>
      <w:r w:rsidRPr="00997BCB">
        <w:rPr>
          <w:rFonts w:ascii="Times New Roman" w:hAnsi="Times New Roman"/>
          <w:sz w:val="24"/>
          <w:szCs w:val="24"/>
        </w:rPr>
        <w:t xml:space="preserve"> при увеличении микроскопа в 900 раз. В цитокартине лимфоузла согласно Международной гистологической номенклатуре дифференцировали ретикулярные клетки, которые образуют каркас узла, клетки лимфопоэтического ряда – бласты, средние и малые лимфоциты, плазмоциты, среди которых встречаются свободные макрофаги (гистиоциты), а также немногочисленные – нейтрофилы (нейтрофилоциты), эозинофилы (ацидофилоциты) и другие, группируя их на клетки лимфоидной ткани, клетки, выполняющие опорную и фагоцитарную функции, и клетки периферической крови [</w:t>
      </w:r>
      <w:r w:rsidR="000E5C9B" w:rsidRPr="00997BCB">
        <w:rPr>
          <w:rFonts w:ascii="Times New Roman" w:hAnsi="Times New Roman"/>
          <w:sz w:val="24"/>
          <w:szCs w:val="24"/>
          <w:lang w:val="kk-KZ"/>
        </w:rPr>
        <w:t>78</w:t>
      </w:r>
      <w:r w:rsidRPr="00997BCB">
        <w:rPr>
          <w:rFonts w:ascii="Times New Roman" w:hAnsi="Times New Roman"/>
          <w:sz w:val="24"/>
          <w:szCs w:val="24"/>
        </w:rPr>
        <w:t>]. В работе использовали микроскопы Leica DM 750, Микмед-2 со сканирущей приставкой ScanMicro, совмещенные с компьютером</w:t>
      </w:r>
      <w:r w:rsidRPr="00997BCB">
        <w:rPr>
          <w:rFonts w:ascii="Times New Roman" w:hAnsi="Times New Roman"/>
          <w:sz w:val="24"/>
          <w:szCs w:val="24"/>
          <w:lang w:val="kk-KZ"/>
        </w:rPr>
        <w:t>.</w:t>
      </w: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Результаты опытов обработаны методом вариационной статистики на ЭВМ с использованием t-критерия Стьюдента. Результаты считались достоверными при р&lt;0,05.</w:t>
      </w:r>
    </w:p>
    <w:p w:rsidR="001A519C" w:rsidRPr="00997BCB" w:rsidRDefault="001A519C" w:rsidP="0012504A">
      <w:pPr>
        <w:pStyle w:val="a3"/>
        <w:spacing w:line="360" w:lineRule="auto"/>
        <w:ind w:firstLine="709"/>
        <w:jc w:val="both"/>
        <w:rPr>
          <w:rFonts w:ascii="Times New Roman" w:hAnsi="Times New Roman"/>
          <w:sz w:val="16"/>
          <w:szCs w:val="16"/>
          <w:lang w:val="kk-KZ"/>
        </w:rPr>
      </w:pPr>
    </w:p>
    <w:p w:rsidR="004A28E6" w:rsidRPr="00997BCB" w:rsidRDefault="004A28E6" w:rsidP="0012504A">
      <w:pPr>
        <w:pStyle w:val="a3"/>
        <w:spacing w:line="360" w:lineRule="auto"/>
        <w:ind w:firstLine="709"/>
        <w:jc w:val="both"/>
        <w:rPr>
          <w:rFonts w:ascii="Times New Roman" w:hAnsi="Times New Roman"/>
          <w:sz w:val="24"/>
          <w:szCs w:val="24"/>
          <w:lang w:val="kk-KZ"/>
        </w:rPr>
      </w:pPr>
    </w:p>
    <w:p w:rsidR="0012504A" w:rsidRPr="00997BCB" w:rsidRDefault="0012504A" w:rsidP="0012504A">
      <w:pPr>
        <w:pStyle w:val="a3"/>
        <w:spacing w:line="360" w:lineRule="auto"/>
        <w:ind w:firstLine="709"/>
        <w:jc w:val="both"/>
        <w:rPr>
          <w:rFonts w:ascii="Times New Roman" w:hAnsi="Times New Roman"/>
          <w:sz w:val="24"/>
          <w:szCs w:val="24"/>
          <w:lang w:val="kk-KZ"/>
        </w:rPr>
      </w:pPr>
    </w:p>
    <w:p w:rsidR="001A519C" w:rsidRPr="00997BCB" w:rsidRDefault="001955F6" w:rsidP="00334080">
      <w:pPr>
        <w:pStyle w:val="a3"/>
        <w:spacing w:line="360" w:lineRule="auto"/>
        <w:ind w:firstLine="709"/>
        <w:jc w:val="both"/>
        <w:rPr>
          <w:rFonts w:ascii="Times New Roman" w:hAnsi="Times New Roman"/>
          <w:b/>
          <w:bCs/>
          <w:sz w:val="24"/>
          <w:szCs w:val="24"/>
          <w:lang w:val="kk-KZ"/>
        </w:rPr>
      </w:pPr>
      <w:r w:rsidRPr="00997BCB">
        <w:rPr>
          <w:rFonts w:ascii="Times New Roman" w:hAnsi="Times New Roman"/>
          <w:b/>
          <w:bCs/>
          <w:sz w:val="24"/>
          <w:szCs w:val="24"/>
          <w:lang w:val="kk-KZ"/>
        </w:rPr>
        <w:lastRenderedPageBreak/>
        <w:t>3  Р</w:t>
      </w:r>
      <w:r w:rsidR="00B439AC" w:rsidRPr="00997BCB">
        <w:rPr>
          <w:rFonts w:ascii="Times New Roman" w:hAnsi="Times New Roman"/>
          <w:b/>
          <w:bCs/>
          <w:sz w:val="24"/>
          <w:szCs w:val="24"/>
          <w:lang w:val="kk-KZ"/>
        </w:rPr>
        <w:t>езультаты исследований</w:t>
      </w:r>
    </w:p>
    <w:p w:rsidR="0012504A" w:rsidRPr="00997BCB" w:rsidRDefault="0012504A" w:rsidP="0012504A">
      <w:pPr>
        <w:pStyle w:val="a3"/>
        <w:spacing w:line="360" w:lineRule="auto"/>
        <w:ind w:firstLine="709"/>
        <w:jc w:val="center"/>
        <w:rPr>
          <w:rFonts w:ascii="Times New Roman" w:hAnsi="Times New Roman"/>
          <w:b/>
          <w:bCs/>
          <w:sz w:val="24"/>
          <w:szCs w:val="24"/>
          <w:lang w:val="kk-KZ"/>
        </w:rPr>
      </w:pPr>
    </w:p>
    <w:p w:rsidR="00681E1E" w:rsidRPr="00997BCB" w:rsidRDefault="004A28E6" w:rsidP="0012504A">
      <w:pPr>
        <w:pStyle w:val="a3"/>
        <w:spacing w:line="360" w:lineRule="auto"/>
        <w:ind w:firstLine="709"/>
        <w:jc w:val="both"/>
        <w:rPr>
          <w:rFonts w:ascii="Times New Roman" w:hAnsi="Times New Roman"/>
          <w:b/>
          <w:bCs/>
          <w:sz w:val="24"/>
          <w:szCs w:val="24"/>
          <w:lang w:val="kk-KZ"/>
        </w:rPr>
      </w:pPr>
      <w:r w:rsidRPr="00997BCB">
        <w:rPr>
          <w:rFonts w:ascii="Times New Roman" w:hAnsi="Times New Roman"/>
          <w:b/>
          <w:bCs/>
          <w:sz w:val="24"/>
          <w:szCs w:val="24"/>
          <w:lang w:val="kk-KZ"/>
        </w:rPr>
        <w:t>3.1 К</w:t>
      </w:r>
      <w:r w:rsidR="0012504A" w:rsidRPr="00997BCB">
        <w:rPr>
          <w:rFonts w:ascii="Times New Roman" w:hAnsi="Times New Roman"/>
          <w:b/>
          <w:bCs/>
          <w:sz w:val="24"/>
          <w:szCs w:val="24"/>
          <w:lang w:val="kk-KZ"/>
        </w:rPr>
        <w:t>леточный,</w:t>
      </w:r>
      <w:r w:rsidR="00B439AC">
        <w:rPr>
          <w:rFonts w:ascii="Times New Roman" w:hAnsi="Times New Roman"/>
          <w:b/>
          <w:bCs/>
          <w:sz w:val="24"/>
          <w:szCs w:val="24"/>
          <w:lang w:val="kk-KZ"/>
        </w:rPr>
        <w:t xml:space="preserve"> </w:t>
      </w:r>
      <w:r w:rsidR="0012504A" w:rsidRPr="00997BCB">
        <w:rPr>
          <w:rFonts w:ascii="Times New Roman" w:hAnsi="Times New Roman"/>
          <w:b/>
          <w:bCs/>
          <w:sz w:val="24"/>
          <w:szCs w:val="24"/>
          <w:lang w:val="kk-KZ"/>
        </w:rPr>
        <w:t>биохимический, иммунологический состав, физико-химические, реологические показатели лимфы и крови</w:t>
      </w:r>
      <w:r w:rsidR="0012504A" w:rsidRPr="00997BCB">
        <w:rPr>
          <w:rFonts w:ascii="Times New Roman" w:hAnsi="Times New Roman"/>
          <w:b/>
          <w:bCs/>
          <w:sz w:val="24"/>
          <w:szCs w:val="24"/>
        </w:rPr>
        <w:t>, о</w:t>
      </w:r>
      <w:r w:rsidR="0012504A" w:rsidRPr="00997BCB">
        <w:rPr>
          <w:rFonts w:ascii="Times New Roman" w:hAnsi="Times New Roman"/>
          <w:b/>
          <w:bCs/>
          <w:sz w:val="24"/>
          <w:szCs w:val="24"/>
          <w:lang w:val="kk-KZ"/>
        </w:rPr>
        <w:t xml:space="preserve">бьем и состав интерстициальной жидкости,диурез у молодых, зрелых </w:t>
      </w:r>
      <w:r w:rsidR="0012504A" w:rsidRPr="00997BCB">
        <w:rPr>
          <w:rFonts w:ascii="Times New Roman" w:hAnsi="Times New Roman"/>
          <w:b/>
          <w:bCs/>
          <w:sz w:val="24"/>
          <w:szCs w:val="24"/>
        </w:rPr>
        <w:t>и старых</w:t>
      </w:r>
      <w:r w:rsidR="0012504A" w:rsidRPr="00997BCB">
        <w:rPr>
          <w:rFonts w:ascii="Times New Roman" w:hAnsi="Times New Roman"/>
          <w:b/>
          <w:bCs/>
          <w:sz w:val="24"/>
          <w:szCs w:val="24"/>
          <w:lang w:val="kk-KZ"/>
        </w:rPr>
        <w:t xml:space="preserve"> животных</w:t>
      </w:r>
    </w:p>
    <w:p w:rsidR="0012504A" w:rsidRPr="00997BCB" w:rsidRDefault="0012504A" w:rsidP="0012504A">
      <w:pPr>
        <w:pStyle w:val="a3"/>
        <w:spacing w:line="360" w:lineRule="auto"/>
        <w:ind w:firstLine="709"/>
        <w:jc w:val="both"/>
        <w:rPr>
          <w:rFonts w:ascii="Times New Roman" w:hAnsi="Times New Roman"/>
          <w:b/>
          <w:bCs/>
          <w:sz w:val="24"/>
          <w:szCs w:val="24"/>
          <w:lang w:val="kk-KZ"/>
        </w:rPr>
      </w:pPr>
    </w:p>
    <w:p w:rsidR="001A519C" w:rsidRPr="00997BCB" w:rsidRDefault="001A519C" w:rsidP="0012504A">
      <w:pPr>
        <w:pStyle w:val="a3"/>
        <w:spacing w:line="360" w:lineRule="auto"/>
        <w:ind w:firstLine="709"/>
        <w:jc w:val="both"/>
        <w:rPr>
          <w:rFonts w:ascii="Times New Roman" w:hAnsi="Times New Roman"/>
          <w:sz w:val="24"/>
          <w:lang w:val="kk-KZ"/>
        </w:rPr>
      </w:pPr>
      <w:r w:rsidRPr="00997BCB">
        <w:rPr>
          <w:rFonts w:ascii="Times New Roman" w:hAnsi="Times New Roman"/>
          <w:sz w:val="24"/>
          <w:szCs w:val="24"/>
          <w:lang w:val="kk-KZ"/>
        </w:rPr>
        <w:t>Лимфаток у молодых крыс составлял 2,4</w:t>
      </w:r>
      <w:r w:rsidRPr="00997BCB">
        <w:rPr>
          <w:rFonts w:ascii="Times New Roman" w:hAnsi="Times New Roman"/>
          <w:bCs/>
          <w:sz w:val="24"/>
          <w:szCs w:val="24"/>
        </w:rPr>
        <w:t>±</w:t>
      </w:r>
      <w:r w:rsidRPr="00997BCB">
        <w:rPr>
          <w:rFonts w:ascii="Times New Roman" w:hAnsi="Times New Roman"/>
          <w:bCs/>
          <w:sz w:val="24"/>
          <w:szCs w:val="24"/>
          <w:lang w:val="kk-KZ"/>
        </w:rPr>
        <w:t>0,3 мкл/мин. при  весе крыс 44</w:t>
      </w:r>
      <w:r w:rsidRPr="00997BCB">
        <w:rPr>
          <w:rFonts w:ascii="Times New Roman" w:hAnsi="Times New Roman"/>
          <w:bCs/>
          <w:sz w:val="24"/>
          <w:szCs w:val="24"/>
        </w:rPr>
        <w:t>±</w:t>
      </w:r>
      <w:r w:rsidRPr="00997BCB">
        <w:rPr>
          <w:rFonts w:ascii="Times New Roman" w:hAnsi="Times New Roman"/>
          <w:bCs/>
          <w:sz w:val="24"/>
          <w:szCs w:val="24"/>
          <w:lang w:val="kk-KZ"/>
        </w:rPr>
        <w:t>5г.или 0,05мкл/мин. на 1г. ткани крысы, а у зрелых крыс составлял 7,9</w:t>
      </w:r>
      <w:r w:rsidRPr="00997BCB">
        <w:rPr>
          <w:rFonts w:ascii="Times New Roman" w:hAnsi="Times New Roman"/>
          <w:bCs/>
          <w:sz w:val="24"/>
          <w:szCs w:val="24"/>
        </w:rPr>
        <w:t>±</w:t>
      </w:r>
      <w:r w:rsidRPr="00997BCB">
        <w:rPr>
          <w:rFonts w:ascii="Times New Roman" w:hAnsi="Times New Roman"/>
          <w:bCs/>
          <w:sz w:val="24"/>
          <w:szCs w:val="24"/>
          <w:lang w:val="kk-KZ"/>
        </w:rPr>
        <w:t>0,5 мкл/мин. при весе животных 259</w:t>
      </w:r>
      <w:r w:rsidRPr="00997BCB">
        <w:rPr>
          <w:rFonts w:ascii="Times New Roman" w:hAnsi="Times New Roman"/>
          <w:bCs/>
          <w:sz w:val="24"/>
          <w:szCs w:val="24"/>
        </w:rPr>
        <w:t>±</w:t>
      </w:r>
      <w:r w:rsidRPr="00997BCB">
        <w:rPr>
          <w:rFonts w:ascii="Times New Roman" w:hAnsi="Times New Roman"/>
          <w:bCs/>
          <w:sz w:val="24"/>
          <w:szCs w:val="24"/>
          <w:lang w:val="kk-KZ"/>
        </w:rPr>
        <w:t>18г. или 0,03мкл/мин. на 1г. ткани, у старых животных 6,1</w:t>
      </w:r>
      <w:r w:rsidRPr="00997BCB">
        <w:rPr>
          <w:rFonts w:ascii="Times New Roman" w:hAnsi="Times New Roman"/>
          <w:bCs/>
          <w:sz w:val="24"/>
          <w:szCs w:val="24"/>
        </w:rPr>
        <w:t>±</w:t>
      </w:r>
      <w:r w:rsidRPr="00997BCB">
        <w:rPr>
          <w:rFonts w:ascii="Times New Roman" w:hAnsi="Times New Roman"/>
          <w:bCs/>
          <w:sz w:val="24"/>
          <w:szCs w:val="24"/>
          <w:lang w:val="kk-KZ"/>
        </w:rPr>
        <w:t>0,6мкл/мин при</w:t>
      </w:r>
      <w:r w:rsidRPr="00997BCB">
        <w:rPr>
          <w:rFonts w:ascii="Times New Roman" w:hAnsi="Times New Roman"/>
          <w:bCs/>
          <w:sz w:val="24"/>
          <w:lang w:val="kk-KZ"/>
        </w:rPr>
        <w:t>весе 384,6</w:t>
      </w:r>
      <w:r w:rsidRPr="00997BCB">
        <w:rPr>
          <w:rFonts w:ascii="Times New Roman" w:hAnsi="Times New Roman"/>
          <w:bCs/>
          <w:sz w:val="24"/>
        </w:rPr>
        <w:t>±</w:t>
      </w:r>
      <w:r w:rsidRPr="00997BCB">
        <w:rPr>
          <w:rFonts w:ascii="Times New Roman" w:hAnsi="Times New Roman"/>
          <w:bCs/>
          <w:sz w:val="24"/>
          <w:lang w:val="kk-KZ"/>
        </w:rPr>
        <w:t xml:space="preserve">22 или 0,018 мкл/мин. нп 1г. ткани. </w:t>
      </w:r>
      <w:r w:rsidRPr="00997BCB">
        <w:rPr>
          <w:rFonts w:ascii="Times New Roman" w:hAnsi="Times New Roman"/>
          <w:sz w:val="24"/>
          <w:lang w:val="kk-KZ"/>
        </w:rPr>
        <w:t>Свертываемость крови у молодых крыс 3,59</w:t>
      </w:r>
      <w:r w:rsidRPr="00997BCB">
        <w:rPr>
          <w:rFonts w:ascii="Times New Roman" w:hAnsi="Times New Roman"/>
          <w:sz w:val="24"/>
        </w:rPr>
        <w:t>±</w:t>
      </w:r>
      <w:r w:rsidRPr="00997BCB">
        <w:rPr>
          <w:rFonts w:ascii="Times New Roman" w:hAnsi="Times New Roman"/>
          <w:sz w:val="24"/>
          <w:lang w:val="kk-KZ"/>
        </w:rPr>
        <w:t>0,4мин, а у зрелых 3,48</w:t>
      </w:r>
      <w:r w:rsidRPr="00997BCB">
        <w:rPr>
          <w:rFonts w:ascii="Times New Roman" w:hAnsi="Times New Roman"/>
          <w:sz w:val="24"/>
        </w:rPr>
        <w:t>±</w:t>
      </w:r>
      <w:r w:rsidRPr="00997BCB">
        <w:rPr>
          <w:rFonts w:ascii="Times New Roman" w:hAnsi="Times New Roman"/>
          <w:sz w:val="24"/>
          <w:lang w:val="kk-KZ"/>
        </w:rPr>
        <w:t xml:space="preserve">0,4мин, а у старых </w:t>
      </w:r>
      <w:r w:rsidRPr="00997BCB">
        <w:rPr>
          <w:rFonts w:ascii="Times New Roman" w:hAnsi="Times New Roman"/>
          <w:sz w:val="24"/>
        </w:rPr>
        <w:t>2</w:t>
      </w:r>
      <w:r w:rsidRPr="00997BCB">
        <w:rPr>
          <w:rFonts w:ascii="Times New Roman" w:hAnsi="Times New Roman"/>
          <w:sz w:val="24"/>
          <w:lang w:val="kk-KZ"/>
        </w:rPr>
        <w:t>,88±0,5мин. В лимфе у молодых животных свертываемость 3,90</w:t>
      </w:r>
      <w:r w:rsidRPr="00997BCB">
        <w:rPr>
          <w:rFonts w:ascii="Times New Roman" w:hAnsi="Times New Roman"/>
          <w:sz w:val="24"/>
        </w:rPr>
        <w:t>±</w:t>
      </w:r>
      <w:r w:rsidRPr="00997BCB">
        <w:rPr>
          <w:rFonts w:ascii="Times New Roman" w:hAnsi="Times New Roman"/>
          <w:sz w:val="24"/>
          <w:lang w:val="kk-KZ"/>
        </w:rPr>
        <w:t>0,5мин. у зрелых животных 3,68</w:t>
      </w:r>
      <w:r w:rsidRPr="00997BCB">
        <w:rPr>
          <w:rFonts w:ascii="Times New Roman" w:hAnsi="Times New Roman"/>
          <w:sz w:val="24"/>
        </w:rPr>
        <w:t>±</w:t>
      </w:r>
      <w:r w:rsidRPr="00997BCB">
        <w:rPr>
          <w:rFonts w:ascii="Times New Roman" w:hAnsi="Times New Roman"/>
          <w:sz w:val="24"/>
          <w:lang w:val="kk-KZ"/>
        </w:rPr>
        <w:t>0,4 мин, у старых 2,95±0,6 мин. Вязкость крови 5,5</w:t>
      </w:r>
      <w:r w:rsidRPr="00997BCB">
        <w:rPr>
          <w:rFonts w:ascii="Times New Roman" w:hAnsi="Times New Roman"/>
          <w:sz w:val="24"/>
        </w:rPr>
        <w:t>±</w:t>
      </w:r>
      <w:r w:rsidRPr="00997BCB">
        <w:rPr>
          <w:rFonts w:ascii="Times New Roman" w:hAnsi="Times New Roman"/>
          <w:sz w:val="24"/>
          <w:lang w:val="kk-KZ"/>
        </w:rPr>
        <w:t>0,5 у млодых, у зрелых 5,3</w:t>
      </w:r>
      <w:r w:rsidRPr="00997BCB">
        <w:rPr>
          <w:rFonts w:ascii="Times New Roman" w:hAnsi="Times New Roman"/>
          <w:sz w:val="24"/>
        </w:rPr>
        <w:t>±</w:t>
      </w:r>
      <w:r w:rsidRPr="00997BCB">
        <w:rPr>
          <w:rFonts w:ascii="Times New Roman" w:hAnsi="Times New Roman"/>
          <w:sz w:val="24"/>
          <w:lang w:val="kk-KZ"/>
        </w:rPr>
        <w:t>0,4 у старых животных 4,5±0,5, в лимфе у молодых 4,4</w:t>
      </w:r>
      <w:r w:rsidRPr="00997BCB">
        <w:rPr>
          <w:rFonts w:ascii="Times New Roman" w:hAnsi="Times New Roman"/>
          <w:sz w:val="24"/>
        </w:rPr>
        <w:t>±</w:t>
      </w:r>
      <w:r w:rsidRPr="00997BCB">
        <w:rPr>
          <w:rFonts w:ascii="Times New Roman" w:hAnsi="Times New Roman"/>
          <w:sz w:val="24"/>
          <w:lang w:val="kk-KZ"/>
        </w:rPr>
        <w:t>0,5 и зрелых 4,1</w:t>
      </w:r>
      <w:r w:rsidRPr="00997BCB">
        <w:rPr>
          <w:rFonts w:ascii="Times New Roman" w:hAnsi="Times New Roman"/>
          <w:sz w:val="24"/>
        </w:rPr>
        <w:t>±</w:t>
      </w:r>
      <w:r w:rsidRPr="00997BCB">
        <w:rPr>
          <w:rFonts w:ascii="Times New Roman" w:hAnsi="Times New Roman"/>
          <w:sz w:val="24"/>
          <w:lang w:val="kk-KZ"/>
        </w:rPr>
        <w:t xml:space="preserve">0,6, и старых 3,6±0,5. </w:t>
      </w:r>
      <w:r w:rsidRPr="00997BCB">
        <w:rPr>
          <w:rFonts w:ascii="Times New Roman" w:hAnsi="Times New Roman"/>
          <w:sz w:val="24"/>
        </w:rPr>
        <w:t xml:space="preserve"> С увеличением возраста наблюдалось некоторые у</w:t>
      </w:r>
      <w:r w:rsidRPr="00997BCB">
        <w:rPr>
          <w:rFonts w:ascii="Times New Roman" w:hAnsi="Times New Roman"/>
          <w:sz w:val="24"/>
          <w:lang w:val="kk-KZ"/>
        </w:rPr>
        <w:t>силение</w:t>
      </w:r>
      <w:r w:rsidRPr="00997BCB">
        <w:rPr>
          <w:rFonts w:ascii="Times New Roman" w:hAnsi="Times New Roman"/>
          <w:sz w:val="24"/>
        </w:rPr>
        <w:t xml:space="preserve"> свертываемости и </w:t>
      </w:r>
      <w:r w:rsidRPr="00997BCB">
        <w:rPr>
          <w:rFonts w:ascii="Times New Roman" w:hAnsi="Times New Roman"/>
          <w:sz w:val="24"/>
          <w:lang w:val="kk-KZ"/>
        </w:rPr>
        <w:t xml:space="preserve">повышение </w:t>
      </w:r>
      <w:r w:rsidRPr="00997BCB">
        <w:rPr>
          <w:rFonts w:ascii="Times New Roman" w:hAnsi="Times New Roman"/>
          <w:sz w:val="24"/>
        </w:rPr>
        <w:t>вязкости крови и лимфы</w:t>
      </w:r>
      <w:r w:rsidRPr="00997BCB">
        <w:rPr>
          <w:rFonts w:ascii="Times New Roman" w:hAnsi="Times New Roman"/>
          <w:sz w:val="24"/>
          <w:lang w:val="kk-KZ"/>
        </w:rPr>
        <w:t xml:space="preserve">. Обьем плазмы по гематакриту у молодых </w:t>
      </w:r>
      <w:r w:rsidRPr="00997BCB">
        <w:rPr>
          <w:rFonts w:ascii="Times New Roman" w:hAnsi="Times New Roman"/>
          <w:sz w:val="24"/>
        </w:rPr>
        <w:t>48,0</w:t>
      </w:r>
      <w:r w:rsidRPr="00997BCB">
        <w:rPr>
          <w:rFonts w:ascii="Times New Roman" w:hAnsi="Times New Roman"/>
          <w:sz w:val="24"/>
          <w:lang w:val="kk-KZ"/>
        </w:rPr>
        <w:t>±4,2 и у зрелых 45,0±3,2%, у старых 44,3±3,6%.  ЧСС у молодых животных 496±15, а у зрелых 481±11, у старых 449±14 сокращений в минуту. Артериальное давление у старых животных 108±6, 103±7 у зрелых животных, у молодых животных 94±11мм. Диурез у молодых животных составлял 0,000019</w:t>
      </w:r>
      <w:r w:rsidRPr="00997BCB">
        <w:rPr>
          <w:rFonts w:ascii="Times New Roman" w:hAnsi="Times New Roman"/>
          <w:sz w:val="24"/>
        </w:rPr>
        <w:t>±</w:t>
      </w:r>
      <w:r w:rsidRPr="00997BCB">
        <w:rPr>
          <w:rFonts w:ascii="Times New Roman" w:hAnsi="Times New Roman"/>
          <w:sz w:val="24"/>
          <w:lang w:val="kk-KZ"/>
        </w:rPr>
        <w:t>0,000001 мл/мин 1 гр массы тела, а у зрелых животных 0,000015</w:t>
      </w:r>
      <w:r w:rsidRPr="00997BCB">
        <w:rPr>
          <w:rFonts w:ascii="Times New Roman" w:hAnsi="Times New Roman"/>
          <w:sz w:val="24"/>
        </w:rPr>
        <w:t>±</w:t>
      </w:r>
      <w:r w:rsidRPr="00997BCB">
        <w:rPr>
          <w:rFonts w:ascii="Times New Roman" w:hAnsi="Times New Roman"/>
          <w:sz w:val="24"/>
          <w:lang w:val="kk-KZ"/>
        </w:rPr>
        <w:t xml:space="preserve">0,000001 мл/мин. на 1 гр массы тела у старых животных 0,0000099±0,0000002 мл/мин. Снижение составляло 26% у зрелых крыс и 39% у старых. </w:t>
      </w: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bCs/>
          <w:sz w:val="24"/>
          <w:szCs w:val="24"/>
          <w:lang w:val="kk-KZ"/>
        </w:rPr>
        <w:t xml:space="preserve">Так же мы заметили повышение холестерина и триглицеридов и общих липидов в крови и лимфе у зрелых крыс и особенно у старых   </w:t>
      </w:r>
      <w:r w:rsidRPr="00997BCB">
        <w:rPr>
          <w:rFonts w:ascii="Times New Roman" w:hAnsi="Times New Roman"/>
          <w:sz w:val="24"/>
          <w:szCs w:val="24"/>
        </w:rPr>
        <w:t>(холестерин – 15%; 45%; триглицериды – 41%; 16%; общие липиды – 18%; 33% соответственно)</w:t>
      </w:r>
      <w:r w:rsidRPr="00997BCB">
        <w:rPr>
          <w:rFonts w:ascii="Times New Roman" w:hAnsi="Times New Roman"/>
          <w:sz w:val="24"/>
          <w:szCs w:val="24"/>
          <w:lang w:val="kk-KZ"/>
        </w:rPr>
        <w:t>. Глюкоза несколько снижалась у зрелых крыс на 26</w:t>
      </w:r>
      <w:r w:rsidRPr="00997BCB">
        <w:rPr>
          <w:rFonts w:ascii="Times New Roman" w:hAnsi="Times New Roman"/>
          <w:bCs/>
          <w:sz w:val="24"/>
          <w:szCs w:val="24"/>
          <w:lang w:val="kk-KZ"/>
        </w:rPr>
        <w:t xml:space="preserve">% в крови и на 7% в лимфе, а у старых </w:t>
      </w:r>
      <w:r w:rsidRPr="00997BCB">
        <w:rPr>
          <w:rFonts w:ascii="Times New Roman" w:hAnsi="Times New Roman"/>
          <w:sz w:val="24"/>
          <w:szCs w:val="24"/>
        </w:rPr>
        <w:t>на 40% и 16% соответственно</w:t>
      </w:r>
      <w:r w:rsidRPr="00997BCB">
        <w:rPr>
          <w:rFonts w:ascii="Times New Roman" w:hAnsi="Times New Roman"/>
          <w:bCs/>
          <w:sz w:val="24"/>
          <w:szCs w:val="24"/>
          <w:lang w:val="kk-KZ"/>
        </w:rPr>
        <w:t xml:space="preserve"> (таблица 1).Остальные изученные биохимические параметры крови и лимфы у молодых, зрелых и старых животных: мочевина, билирубин, креатинин, общий белок, </w:t>
      </w:r>
      <w:r w:rsidRPr="00997BCB">
        <w:rPr>
          <w:rFonts w:ascii="Times New Roman" w:hAnsi="Times New Roman"/>
          <w:sz w:val="24"/>
          <w:szCs w:val="24"/>
        </w:rPr>
        <w:t>α-амилаза</w:t>
      </w:r>
      <w:r w:rsidRPr="00997BCB">
        <w:rPr>
          <w:rFonts w:ascii="Times New Roman" w:hAnsi="Times New Roman"/>
          <w:sz w:val="24"/>
          <w:szCs w:val="24"/>
          <w:lang w:val="kk-KZ"/>
        </w:rPr>
        <w:t>, АлАТ,АсАТ,щелочная фосфатаза коллебались в одних и тех же величинах.</w:t>
      </w:r>
    </w:p>
    <w:p w:rsidR="001A519C" w:rsidRPr="00997BCB" w:rsidRDefault="001A519C" w:rsidP="0012504A">
      <w:pPr>
        <w:pStyle w:val="a3"/>
        <w:spacing w:line="360" w:lineRule="auto"/>
        <w:ind w:firstLine="709"/>
        <w:jc w:val="both"/>
        <w:rPr>
          <w:rFonts w:ascii="Times New Roman" w:hAnsi="Times New Roman"/>
          <w:bCs/>
          <w:sz w:val="24"/>
          <w:szCs w:val="24"/>
          <w:lang w:val="kk-KZ"/>
        </w:rPr>
      </w:pPr>
      <w:r w:rsidRPr="00997BCB">
        <w:rPr>
          <w:rFonts w:ascii="Times New Roman" w:hAnsi="Times New Roman"/>
          <w:sz w:val="24"/>
          <w:szCs w:val="24"/>
          <w:lang w:val="kk-KZ"/>
        </w:rPr>
        <w:t>При анализе полученных результатов клеточного состава лимфы и крови мы обноружили повышение лейкоцитов в плазме крови на 42</w:t>
      </w:r>
      <w:r w:rsidRPr="00997BCB">
        <w:rPr>
          <w:rFonts w:ascii="Times New Roman" w:hAnsi="Times New Roman"/>
          <w:bCs/>
          <w:sz w:val="24"/>
          <w:szCs w:val="24"/>
          <w:lang w:val="kk-KZ"/>
        </w:rPr>
        <w:t>% и в лимфе на 13%, у зрелых крыс, а у старых наблюдалось снижение лейкоцитов в крови на 35% и в лимфе на 18% по сравнению с зрелыми животными. Остальные параметры не выявили каких-либо значительных изменений (таблица 2).</w:t>
      </w:r>
    </w:p>
    <w:p w:rsidR="001A519C" w:rsidRPr="00997BCB" w:rsidRDefault="001A519C" w:rsidP="001A519C">
      <w:pPr>
        <w:pStyle w:val="a3"/>
        <w:jc w:val="both"/>
        <w:rPr>
          <w:rFonts w:ascii="Times New Roman" w:hAnsi="Times New Roman"/>
          <w:sz w:val="24"/>
          <w:szCs w:val="24"/>
        </w:rPr>
      </w:pPr>
      <w:r w:rsidRPr="00997BCB">
        <w:rPr>
          <w:rFonts w:ascii="Times New Roman" w:hAnsi="Times New Roman"/>
          <w:sz w:val="24"/>
          <w:szCs w:val="24"/>
        </w:rPr>
        <w:lastRenderedPageBreak/>
        <w:t>Таблица 1 – Биохимические показатели плазмы крови и лимфы у молодых, зрелых и старых животных</w:t>
      </w:r>
    </w:p>
    <w:p w:rsidR="001A519C" w:rsidRPr="00997BCB" w:rsidRDefault="001A519C" w:rsidP="001A519C">
      <w:pPr>
        <w:rPr>
          <w:rFonts w:ascii="Times New Roman" w:hAnsi="Times New Roman" w:cs="Times New Roman"/>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1276"/>
        <w:gridCol w:w="1276"/>
        <w:gridCol w:w="1417"/>
        <w:gridCol w:w="1418"/>
        <w:gridCol w:w="1276"/>
        <w:gridCol w:w="1417"/>
      </w:tblGrid>
      <w:tr w:rsidR="001A519C" w:rsidRPr="00997BCB" w:rsidTr="0012504A">
        <w:trPr>
          <w:trHeight w:val="155"/>
        </w:trPr>
        <w:tc>
          <w:tcPr>
            <w:tcW w:w="1809" w:type="dxa"/>
            <w:vMerge w:val="restart"/>
          </w:tcPr>
          <w:p w:rsidR="001A519C" w:rsidRPr="00997BCB" w:rsidRDefault="001A519C" w:rsidP="006133F8">
            <w:pPr>
              <w:pStyle w:val="a3"/>
              <w:spacing w:line="360" w:lineRule="auto"/>
              <w:jc w:val="both"/>
              <w:rPr>
                <w:rFonts w:ascii="Times New Roman" w:hAnsi="Times New Roman"/>
              </w:rPr>
            </w:pPr>
            <w:r w:rsidRPr="00997BCB">
              <w:rPr>
                <w:rFonts w:ascii="Times New Roman" w:hAnsi="Times New Roman"/>
              </w:rPr>
              <w:t>Показатели</w:t>
            </w:r>
          </w:p>
        </w:tc>
        <w:tc>
          <w:tcPr>
            <w:tcW w:w="3969" w:type="dxa"/>
            <w:gridSpan w:val="3"/>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rPr>
              <w:t>Плазма крови</w:t>
            </w:r>
          </w:p>
        </w:tc>
        <w:tc>
          <w:tcPr>
            <w:tcW w:w="4111" w:type="dxa"/>
            <w:gridSpan w:val="3"/>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rPr>
              <w:t>Лимфа</w:t>
            </w:r>
          </w:p>
        </w:tc>
      </w:tr>
      <w:tr w:rsidR="001A519C" w:rsidRPr="00997BCB" w:rsidTr="0012504A">
        <w:trPr>
          <w:trHeight w:val="649"/>
        </w:trPr>
        <w:tc>
          <w:tcPr>
            <w:tcW w:w="1809" w:type="dxa"/>
            <w:vMerge/>
          </w:tcPr>
          <w:p w:rsidR="001A519C" w:rsidRPr="00997BCB" w:rsidRDefault="001A519C" w:rsidP="006133F8">
            <w:pPr>
              <w:pStyle w:val="a3"/>
              <w:spacing w:line="360" w:lineRule="auto"/>
              <w:jc w:val="both"/>
              <w:rPr>
                <w:rFonts w:ascii="Times New Roman" w:hAnsi="Times New Roman"/>
              </w:rPr>
            </w:pPr>
          </w:p>
        </w:tc>
        <w:tc>
          <w:tcPr>
            <w:tcW w:w="1276"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lang w:val="kk-KZ"/>
              </w:rPr>
              <w:t>м</w:t>
            </w:r>
            <w:r w:rsidRPr="00997BCB">
              <w:rPr>
                <w:rFonts w:ascii="Times New Roman" w:hAnsi="Times New Roman"/>
              </w:rPr>
              <w:t>олодых животных</w:t>
            </w:r>
          </w:p>
        </w:tc>
        <w:tc>
          <w:tcPr>
            <w:tcW w:w="1276"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lang w:val="kk-KZ"/>
              </w:rPr>
              <w:t>з</w:t>
            </w:r>
            <w:r w:rsidRPr="00997BCB">
              <w:rPr>
                <w:rFonts w:ascii="Times New Roman" w:hAnsi="Times New Roman"/>
              </w:rPr>
              <w:t>релых животных</w:t>
            </w:r>
          </w:p>
        </w:tc>
        <w:tc>
          <w:tcPr>
            <w:tcW w:w="1417"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старых животных</w:t>
            </w:r>
          </w:p>
        </w:tc>
        <w:tc>
          <w:tcPr>
            <w:tcW w:w="1418"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молодых животных</w:t>
            </w:r>
          </w:p>
        </w:tc>
        <w:tc>
          <w:tcPr>
            <w:tcW w:w="1276"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зрелых животных</w:t>
            </w:r>
          </w:p>
        </w:tc>
        <w:tc>
          <w:tcPr>
            <w:tcW w:w="1417"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lang w:val="kk-KZ"/>
              </w:rPr>
              <w:t>старых животных</w:t>
            </w:r>
          </w:p>
        </w:tc>
      </w:tr>
      <w:tr w:rsidR="001A519C" w:rsidRPr="00997BCB" w:rsidTr="0012504A">
        <w:trPr>
          <w:trHeight w:val="138"/>
        </w:trPr>
        <w:tc>
          <w:tcPr>
            <w:tcW w:w="1809" w:type="dxa"/>
          </w:tcPr>
          <w:p w:rsidR="001A519C" w:rsidRPr="00997BCB" w:rsidRDefault="001A519C" w:rsidP="006133F8">
            <w:pPr>
              <w:pStyle w:val="a3"/>
              <w:spacing w:line="360" w:lineRule="auto"/>
              <w:jc w:val="both"/>
              <w:rPr>
                <w:rFonts w:ascii="Times New Roman" w:hAnsi="Times New Roman"/>
              </w:rPr>
            </w:pPr>
            <w:r w:rsidRPr="00997BCB">
              <w:rPr>
                <w:rFonts w:ascii="Times New Roman" w:hAnsi="Times New Roman"/>
              </w:rPr>
              <w:t>Мочевина</w:t>
            </w:r>
            <w:r w:rsidRPr="00997BCB">
              <w:rPr>
                <w:rFonts w:ascii="Times New Roman" w:hAnsi="Times New Roman"/>
                <w:lang w:val="kk-KZ"/>
              </w:rPr>
              <w:t>,</w:t>
            </w:r>
            <w:r w:rsidRPr="00997BCB">
              <w:rPr>
                <w:rFonts w:ascii="Times New Roman" w:hAnsi="Times New Roman"/>
              </w:rPr>
              <w:t xml:space="preserve"> ммоль/л</w:t>
            </w:r>
          </w:p>
        </w:tc>
        <w:tc>
          <w:tcPr>
            <w:tcW w:w="1276"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4,7 ±0,8</w:t>
            </w:r>
          </w:p>
        </w:tc>
        <w:tc>
          <w:tcPr>
            <w:tcW w:w="1276"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4,9± 0,7</w:t>
            </w:r>
          </w:p>
        </w:tc>
        <w:tc>
          <w:tcPr>
            <w:tcW w:w="1417"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5,33</w:t>
            </w:r>
            <w:r w:rsidRPr="00997BCB">
              <w:rPr>
                <w:rFonts w:ascii="Times New Roman" w:hAnsi="Times New Roman"/>
                <w:bCs/>
              </w:rPr>
              <w:t>±</w:t>
            </w:r>
            <w:r w:rsidRPr="00997BCB">
              <w:rPr>
                <w:rFonts w:ascii="Times New Roman" w:hAnsi="Times New Roman"/>
                <w:bCs/>
                <w:lang w:val="kk-KZ"/>
              </w:rPr>
              <w:t>0,7</w:t>
            </w:r>
          </w:p>
        </w:tc>
        <w:tc>
          <w:tcPr>
            <w:tcW w:w="1418"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6,2 ±2</w:t>
            </w:r>
          </w:p>
        </w:tc>
        <w:tc>
          <w:tcPr>
            <w:tcW w:w="1276"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3,9± 0,2</w:t>
            </w:r>
          </w:p>
        </w:tc>
        <w:tc>
          <w:tcPr>
            <w:tcW w:w="1417"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5,59</w:t>
            </w:r>
            <w:r w:rsidRPr="00997BCB">
              <w:rPr>
                <w:rFonts w:ascii="Times New Roman" w:hAnsi="Times New Roman"/>
                <w:bCs/>
              </w:rPr>
              <w:t>±</w:t>
            </w:r>
            <w:r w:rsidRPr="00997BCB">
              <w:rPr>
                <w:rFonts w:ascii="Times New Roman" w:hAnsi="Times New Roman"/>
                <w:bCs/>
                <w:lang w:val="kk-KZ"/>
              </w:rPr>
              <w:t>0,7</w:t>
            </w:r>
          </w:p>
        </w:tc>
      </w:tr>
      <w:tr w:rsidR="001A519C" w:rsidRPr="00997BCB" w:rsidTr="0012504A">
        <w:trPr>
          <w:trHeight w:val="138"/>
        </w:trPr>
        <w:tc>
          <w:tcPr>
            <w:tcW w:w="1809" w:type="dxa"/>
          </w:tcPr>
          <w:p w:rsidR="001A519C" w:rsidRPr="00997BCB" w:rsidRDefault="001A519C" w:rsidP="006133F8">
            <w:pPr>
              <w:pStyle w:val="a3"/>
              <w:spacing w:line="360" w:lineRule="auto"/>
              <w:jc w:val="both"/>
              <w:rPr>
                <w:rFonts w:ascii="Times New Roman" w:hAnsi="Times New Roman"/>
              </w:rPr>
            </w:pPr>
            <w:r w:rsidRPr="00997BCB">
              <w:rPr>
                <w:rFonts w:ascii="Times New Roman" w:hAnsi="Times New Roman"/>
              </w:rPr>
              <w:t>Билирубин, кмоль/л</w:t>
            </w:r>
          </w:p>
        </w:tc>
        <w:tc>
          <w:tcPr>
            <w:tcW w:w="1276"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3,32±0,94</w:t>
            </w:r>
          </w:p>
        </w:tc>
        <w:tc>
          <w:tcPr>
            <w:tcW w:w="1276"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3,47 ±0,91</w:t>
            </w:r>
          </w:p>
        </w:tc>
        <w:tc>
          <w:tcPr>
            <w:tcW w:w="1417"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1,72</w:t>
            </w:r>
            <w:r w:rsidRPr="00997BCB">
              <w:rPr>
                <w:rFonts w:ascii="Times New Roman" w:hAnsi="Times New Roman"/>
                <w:bCs/>
              </w:rPr>
              <w:t>±</w:t>
            </w:r>
            <w:r w:rsidRPr="00997BCB">
              <w:rPr>
                <w:rFonts w:ascii="Times New Roman" w:hAnsi="Times New Roman"/>
                <w:bCs/>
                <w:lang w:val="kk-KZ"/>
              </w:rPr>
              <w:t>0,75</w:t>
            </w:r>
          </w:p>
        </w:tc>
        <w:tc>
          <w:tcPr>
            <w:tcW w:w="1418"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0,7 ±0,02</w:t>
            </w:r>
          </w:p>
        </w:tc>
        <w:tc>
          <w:tcPr>
            <w:tcW w:w="1276"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0,5±0,04</w:t>
            </w:r>
          </w:p>
        </w:tc>
        <w:tc>
          <w:tcPr>
            <w:tcW w:w="1417"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0,6±0,03</w:t>
            </w:r>
          </w:p>
        </w:tc>
      </w:tr>
      <w:tr w:rsidR="001A519C" w:rsidRPr="00997BCB" w:rsidTr="0012504A">
        <w:trPr>
          <w:trHeight w:val="138"/>
        </w:trPr>
        <w:tc>
          <w:tcPr>
            <w:tcW w:w="1809" w:type="dxa"/>
            <w:tcBorders>
              <w:bottom w:val="single" w:sz="4" w:space="0" w:color="auto"/>
            </w:tcBorders>
          </w:tcPr>
          <w:p w:rsidR="001A519C" w:rsidRPr="00997BCB" w:rsidRDefault="001A519C" w:rsidP="006133F8">
            <w:pPr>
              <w:pStyle w:val="a3"/>
              <w:spacing w:line="360" w:lineRule="auto"/>
              <w:jc w:val="both"/>
              <w:rPr>
                <w:rFonts w:ascii="Times New Roman" w:hAnsi="Times New Roman"/>
              </w:rPr>
            </w:pPr>
            <w:r w:rsidRPr="00997BCB">
              <w:rPr>
                <w:rFonts w:ascii="Times New Roman" w:hAnsi="Times New Roman"/>
              </w:rPr>
              <w:t>Креатинин, Мкмоль/л</w:t>
            </w:r>
          </w:p>
        </w:tc>
        <w:tc>
          <w:tcPr>
            <w:tcW w:w="1276" w:type="dxa"/>
            <w:tcBorders>
              <w:bottom w:val="single" w:sz="4" w:space="0" w:color="auto"/>
            </w:tcBorders>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43,82±3,08</w:t>
            </w:r>
          </w:p>
        </w:tc>
        <w:tc>
          <w:tcPr>
            <w:tcW w:w="1276" w:type="dxa"/>
            <w:tcBorders>
              <w:bottom w:val="single" w:sz="4" w:space="0" w:color="auto"/>
            </w:tcBorders>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42,8 ±3,2</w:t>
            </w:r>
          </w:p>
        </w:tc>
        <w:tc>
          <w:tcPr>
            <w:tcW w:w="1417" w:type="dxa"/>
            <w:tcBorders>
              <w:bottom w:val="single" w:sz="4" w:space="0" w:color="auto"/>
            </w:tcBorders>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50,33</w:t>
            </w:r>
            <w:r w:rsidRPr="00997BCB">
              <w:rPr>
                <w:rFonts w:ascii="Times New Roman" w:hAnsi="Times New Roman"/>
                <w:bCs/>
              </w:rPr>
              <w:t>±</w:t>
            </w:r>
            <w:r w:rsidRPr="00997BCB">
              <w:rPr>
                <w:rFonts w:ascii="Times New Roman" w:hAnsi="Times New Roman"/>
                <w:bCs/>
                <w:lang w:val="kk-KZ"/>
              </w:rPr>
              <w:t>4,1</w:t>
            </w:r>
          </w:p>
        </w:tc>
        <w:tc>
          <w:tcPr>
            <w:tcW w:w="1418" w:type="dxa"/>
            <w:tcBorders>
              <w:bottom w:val="single" w:sz="4" w:space="0" w:color="auto"/>
            </w:tcBorders>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39,1±3,6</w:t>
            </w:r>
          </w:p>
        </w:tc>
        <w:tc>
          <w:tcPr>
            <w:tcW w:w="1276" w:type="dxa"/>
            <w:tcBorders>
              <w:bottom w:val="single" w:sz="4" w:space="0" w:color="auto"/>
            </w:tcBorders>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42,4±3,8</w:t>
            </w:r>
          </w:p>
        </w:tc>
        <w:tc>
          <w:tcPr>
            <w:tcW w:w="1417" w:type="dxa"/>
            <w:tcBorders>
              <w:bottom w:val="single" w:sz="4" w:space="0" w:color="auto"/>
            </w:tcBorders>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44,33</w:t>
            </w:r>
            <w:r w:rsidRPr="00997BCB">
              <w:rPr>
                <w:rFonts w:ascii="Times New Roman" w:hAnsi="Times New Roman"/>
              </w:rPr>
              <w:t>±2,7</w:t>
            </w:r>
          </w:p>
        </w:tc>
      </w:tr>
      <w:tr w:rsidR="001A519C" w:rsidRPr="00997BCB" w:rsidTr="001250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1"/>
        </w:trPr>
        <w:tc>
          <w:tcPr>
            <w:tcW w:w="1809"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rPr>
            </w:pPr>
            <w:r w:rsidRPr="00997BCB">
              <w:rPr>
                <w:rFonts w:ascii="Times New Roman" w:hAnsi="Times New Roman"/>
              </w:rPr>
              <w:t>Глюкоза, ммоль/л</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lang w:val="en-US"/>
              </w:rPr>
            </w:pPr>
            <w:r w:rsidRPr="00997BCB">
              <w:rPr>
                <w:rFonts w:ascii="Times New Roman" w:hAnsi="Times New Roman"/>
              </w:rPr>
              <w:t>4,6±</w:t>
            </w:r>
            <w:r w:rsidRPr="00997BCB">
              <w:rPr>
                <w:rFonts w:ascii="Times New Roman" w:hAnsi="Times New Roman"/>
                <w:lang w:val="en-US"/>
              </w:rPr>
              <w:t>0</w:t>
            </w:r>
            <w:r w:rsidRPr="00997BCB">
              <w:rPr>
                <w:rFonts w:ascii="Times New Roman" w:hAnsi="Times New Roman"/>
              </w:rPr>
              <w:t>,</w:t>
            </w:r>
            <w:r w:rsidRPr="00997BCB">
              <w:rPr>
                <w:rFonts w:ascii="Times New Roman" w:hAnsi="Times New Roman"/>
                <w:lang w:val="en-US"/>
              </w:rPr>
              <w:t>1</w:t>
            </w:r>
            <w:r w:rsidRPr="00997BCB">
              <w:rPr>
                <w:rFonts w:ascii="Times New Roman" w:hAnsi="Times New Roman"/>
              </w:rPr>
              <w:t>5</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3,65 ±</w:t>
            </w:r>
            <w:r w:rsidRPr="00997BCB">
              <w:rPr>
                <w:rFonts w:ascii="Times New Roman" w:hAnsi="Times New Roman"/>
                <w:lang w:val="en-US"/>
              </w:rPr>
              <w:t>0</w:t>
            </w:r>
            <w:r w:rsidRPr="00997BCB">
              <w:rPr>
                <w:rFonts w:ascii="Times New Roman" w:hAnsi="Times New Roman"/>
              </w:rPr>
              <w:t>,</w:t>
            </w:r>
            <w:r w:rsidRPr="00997BCB">
              <w:rPr>
                <w:rFonts w:ascii="Times New Roman" w:hAnsi="Times New Roman"/>
                <w:lang w:val="en-US"/>
              </w:rPr>
              <w:t>1</w:t>
            </w:r>
            <w:r w:rsidRPr="00997BCB">
              <w:rPr>
                <w:rFonts w:ascii="Times New Roman" w:hAnsi="Times New Roman"/>
              </w:rPr>
              <w:t>8*</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2,8</w:t>
            </w:r>
            <w:r w:rsidRPr="00997BCB">
              <w:rPr>
                <w:rFonts w:ascii="Times New Roman" w:hAnsi="Times New Roman"/>
                <w:bCs/>
              </w:rPr>
              <w:t>±</w:t>
            </w:r>
            <w:r w:rsidRPr="00997BCB">
              <w:rPr>
                <w:rFonts w:ascii="Times New Roman" w:hAnsi="Times New Roman"/>
                <w:bCs/>
                <w:lang w:val="en-US"/>
              </w:rPr>
              <w:t>0</w:t>
            </w:r>
            <w:r w:rsidRPr="00997BCB">
              <w:rPr>
                <w:rFonts w:ascii="Times New Roman" w:hAnsi="Times New Roman"/>
                <w:bCs/>
                <w:lang w:val="kk-KZ"/>
              </w:rPr>
              <w:t>,</w:t>
            </w:r>
            <w:r w:rsidRPr="00997BCB">
              <w:rPr>
                <w:rFonts w:ascii="Times New Roman" w:hAnsi="Times New Roman"/>
                <w:bCs/>
                <w:lang w:val="en-US"/>
              </w:rPr>
              <w:t>2</w:t>
            </w:r>
            <w:r w:rsidRPr="00997BCB">
              <w:rPr>
                <w:rFonts w:ascii="Times New Roman" w:hAnsi="Times New Roman"/>
                <w:bCs/>
                <w:lang w:val="kk-KZ"/>
              </w:rPr>
              <w:t>1</w:t>
            </w:r>
          </w:p>
        </w:tc>
        <w:tc>
          <w:tcPr>
            <w:tcW w:w="1418"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 xml:space="preserve">4,62± </w:t>
            </w:r>
            <w:r w:rsidRPr="00997BCB">
              <w:rPr>
                <w:rFonts w:ascii="Times New Roman" w:hAnsi="Times New Roman"/>
                <w:lang w:val="en-US"/>
              </w:rPr>
              <w:t>0</w:t>
            </w:r>
            <w:r w:rsidRPr="00997BCB">
              <w:rPr>
                <w:rFonts w:ascii="Times New Roman" w:hAnsi="Times New Roman"/>
              </w:rPr>
              <w:t>,</w:t>
            </w:r>
            <w:r w:rsidRPr="00997BCB">
              <w:rPr>
                <w:rFonts w:ascii="Times New Roman" w:hAnsi="Times New Roman"/>
                <w:lang w:val="en-US"/>
              </w:rPr>
              <w:t>1</w:t>
            </w:r>
            <w:r w:rsidRPr="00997BCB">
              <w:rPr>
                <w:rFonts w:ascii="Times New Roman" w:hAnsi="Times New Roman"/>
              </w:rPr>
              <w:t>9</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4,35 ±</w:t>
            </w:r>
            <w:r w:rsidRPr="00997BCB">
              <w:rPr>
                <w:rFonts w:ascii="Times New Roman" w:hAnsi="Times New Roman"/>
                <w:lang w:val="en-US"/>
              </w:rPr>
              <w:t>0</w:t>
            </w:r>
            <w:r w:rsidRPr="00997BCB">
              <w:rPr>
                <w:rFonts w:ascii="Times New Roman" w:hAnsi="Times New Roman"/>
              </w:rPr>
              <w:t>,</w:t>
            </w:r>
            <w:r w:rsidRPr="00997BCB">
              <w:rPr>
                <w:rFonts w:ascii="Times New Roman" w:hAnsi="Times New Roman"/>
                <w:lang w:val="en-US"/>
              </w:rPr>
              <w:t>1</w:t>
            </w:r>
            <w:r w:rsidRPr="00997BCB">
              <w:rPr>
                <w:rFonts w:ascii="Times New Roman" w:hAnsi="Times New Roman"/>
              </w:rPr>
              <w:t>7*</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3,9</w:t>
            </w:r>
            <w:r w:rsidRPr="00997BCB">
              <w:rPr>
                <w:rFonts w:ascii="Times New Roman" w:hAnsi="Times New Roman"/>
                <w:bCs/>
              </w:rPr>
              <w:t>±</w:t>
            </w:r>
            <w:r w:rsidRPr="00997BCB">
              <w:rPr>
                <w:rFonts w:ascii="Times New Roman" w:hAnsi="Times New Roman"/>
                <w:bCs/>
                <w:lang w:val="en-US"/>
              </w:rPr>
              <w:t>0</w:t>
            </w:r>
            <w:r w:rsidRPr="00997BCB">
              <w:rPr>
                <w:rFonts w:ascii="Times New Roman" w:hAnsi="Times New Roman"/>
                <w:bCs/>
                <w:lang w:val="kk-KZ"/>
              </w:rPr>
              <w:t>,</w:t>
            </w:r>
            <w:r w:rsidRPr="00997BCB">
              <w:rPr>
                <w:rFonts w:ascii="Times New Roman" w:hAnsi="Times New Roman"/>
                <w:bCs/>
                <w:lang w:val="en-US"/>
              </w:rPr>
              <w:t>1</w:t>
            </w:r>
            <w:r w:rsidRPr="00997BCB">
              <w:rPr>
                <w:rFonts w:ascii="Times New Roman" w:hAnsi="Times New Roman"/>
                <w:bCs/>
                <w:lang w:val="kk-KZ"/>
              </w:rPr>
              <w:t>9</w:t>
            </w:r>
          </w:p>
        </w:tc>
      </w:tr>
      <w:tr w:rsidR="001A519C" w:rsidRPr="00997BCB" w:rsidTr="001250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4"/>
        </w:trPr>
        <w:tc>
          <w:tcPr>
            <w:tcW w:w="1809"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rPr>
            </w:pPr>
            <w:r w:rsidRPr="00997BCB">
              <w:rPr>
                <w:rFonts w:ascii="Times New Roman" w:hAnsi="Times New Roman"/>
              </w:rPr>
              <w:t>Общий белок, г/л</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68,2±0,43</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69,5± 0,6</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67,8</w:t>
            </w:r>
            <w:r w:rsidRPr="00997BCB">
              <w:rPr>
                <w:rFonts w:ascii="Times New Roman" w:hAnsi="Times New Roman"/>
                <w:bCs/>
              </w:rPr>
              <w:t>±</w:t>
            </w:r>
            <w:r w:rsidRPr="00997BCB">
              <w:rPr>
                <w:rFonts w:ascii="Times New Roman" w:hAnsi="Times New Roman"/>
                <w:bCs/>
                <w:lang w:val="kk-KZ"/>
              </w:rPr>
              <w:t>0,7</w:t>
            </w:r>
          </w:p>
        </w:tc>
        <w:tc>
          <w:tcPr>
            <w:tcW w:w="1418"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4,4± 2</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39,3 ±0,4</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39,6</w:t>
            </w:r>
            <w:r w:rsidRPr="00997BCB">
              <w:rPr>
                <w:rFonts w:ascii="Times New Roman" w:hAnsi="Times New Roman"/>
                <w:bCs/>
              </w:rPr>
              <w:t>±</w:t>
            </w:r>
            <w:r w:rsidRPr="00997BCB">
              <w:rPr>
                <w:rFonts w:ascii="Times New Roman" w:hAnsi="Times New Roman"/>
                <w:bCs/>
                <w:lang w:val="kk-KZ"/>
              </w:rPr>
              <w:t>0,5</w:t>
            </w:r>
          </w:p>
        </w:tc>
      </w:tr>
      <w:tr w:rsidR="001A519C" w:rsidRPr="00997BCB" w:rsidTr="001250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8"/>
        </w:trPr>
        <w:tc>
          <w:tcPr>
            <w:tcW w:w="1809"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α-амилаза, ед/л</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480±45</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485 ±52</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669,4</w:t>
            </w:r>
            <w:r w:rsidRPr="00997BCB">
              <w:rPr>
                <w:rFonts w:ascii="Times New Roman" w:hAnsi="Times New Roman"/>
                <w:bCs/>
                <w:sz w:val="24"/>
                <w:szCs w:val="24"/>
              </w:rPr>
              <w:t>±</w:t>
            </w:r>
            <w:r w:rsidRPr="00997BCB">
              <w:rPr>
                <w:rFonts w:ascii="Times New Roman" w:hAnsi="Times New Roman"/>
                <w:bCs/>
                <w:sz w:val="24"/>
                <w:szCs w:val="24"/>
                <w:lang w:val="kk-KZ"/>
              </w:rPr>
              <w:t>62</w:t>
            </w:r>
          </w:p>
        </w:tc>
        <w:tc>
          <w:tcPr>
            <w:tcW w:w="1418"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550 ±50</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570±55</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382,4</w:t>
            </w:r>
            <w:r w:rsidRPr="00997BCB">
              <w:rPr>
                <w:rFonts w:ascii="Times New Roman" w:hAnsi="Times New Roman"/>
                <w:bCs/>
                <w:sz w:val="24"/>
                <w:szCs w:val="24"/>
              </w:rPr>
              <w:t>±</w:t>
            </w:r>
            <w:r w:rsidRPr="00997BCB">
              <w:rPr>
                <w:rFonts w:ascii="Times New Roman" w:hAnsi="Times New Roman"/>
                <w:bCs/>
                <w:sz w:val="24"/>
                <w:szCs w:val="24"/>
                <w:lang w:val="kk-KZ"/>
              </w:rPr>
              <w:t>49</w:t>
            </w:r>
          </w:p>
        </w:tc>
      </w:tr>
      <w:tr w:rsidR="001A519C" w:rsidRPr="00997BCB" w:rsidTr="001250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8"/>
        </w:trPr>
        <w:tc>
          <w:tcPr>
            <w:tcW w:w="1809"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АлАТ, мккат</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0,13±0,03</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0,14 ±0,04</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250,95</w:t>
            </w:r>
            <w:r w:rsidRPr="00997BCB">
              <w:rPr>
                <w:rFonts w:ascii="Times New Roman" w:hAnsi="Times New Roman"/>
                <w:bCs/>
                <w:sz w:val="24"/>
                <w:szCs w:val="24"/>
              </w:rPr>
              <w:t>±</w:t>
            </w:r>
            <w:r w:rsidRPr="00997BCB">
              <w:rPr>
                <w:rFonts w:ascii="Times New Roman" w:hAnsi="Times New Roman"/>
                <w:bCs/>
                <w:sz w:val="24"/>
                <w:szCs w:val="24"/>
                <w:lang w:val="kk-KZ"/>
              </w:rPr>
              <w:t>22</w:t>
            </w:r>
          </w:p>
        </w:tc>
        <w:tc>
          <w:tcPr>
            <w:tcW w:w="1418"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14</w:t>
            </w:r>
            <w:r w:rsidRPr="00997BCB">
              <w:rPr>
                <w:rFonts w:ascii="Times New Roman" w:hAnsi="Times New Roman"/>
                <w:sz w:val="24"/>
                <w:szCs w:val="24"/>
                <w:lang w:val="en-US"/>
              </w:rPr>
              <w:t>0</w:t>
            </w:r>
            <w:r w:rsidRPr="00997BCB">
              <w:rPr>
                <w:rFonts w:ascii="Times New Roman" w:hAnsi="Times New Roman"/>
                <w:sz w:val="24"/>
                <w:szCs w:val="24"/>
              </w:rPr>
              <w:t xml:space="preserve">± </w:t>
            </w:r>
            <w:r w:rsidRPr="00997BCB">
              <w:rPr>
                <w:rFonts w:ascii="Times New Roman" w:hAnsi="Times New Roman"/>
                <w:sz w:val="24"/>
                <w:szCs w:val="24"/>
                <w:lang w:val="en-US"/>
              </w:rPr>
              <w:t>1</w:t>
            </w:r>
            <w:r w:rsidRPr="00997BCB">
              <w:rPr>
                <w:rFonts w:ascii="Times New Roman" w:hAnsi="Times New Roman"/>
                <w:sz w:val="24"/>
                <w:szCs w:val="24"/>
              </w:rPr>
              <w:t>0,</w:t>
            </w:r>
            <w:r w:rsidRPr="00997BCB">
              <w:rPr>
                <w:rFonts w:ascii="Times New Roman" w:hAnsi="Times New Roman"/>
                <w:sz w:val="24"/>
                <w:szCs w:val="24"/>
                <w:lang w:val="en-US"/>
              </w:rPr>
              <w:t>2</w:t>
            </w:r>
            <w:r w:rsidRPr="00997BCB">
              <w:rPr>
                <w:rFonts w:ascii="Times New Roman" w:hAnsi="Times New Roman"/>
                <w:sz w:val="24"/>
                <w:szCs w:val="24"/>
              </w:rPr>
              <w:t>3</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en-US"/>
              </w:rPr>
            </w:pPr>
            <w:r w:rsidRPr="00997BCB">
              <w:rPr>
                <w:rFonts w:ascii="Times New Roman" w:hAnsi="Times New Roman"/>
                <w:sz w:val="24"/>
                <w:szCs w:val="24"/>
              </w:rPr>
              <w:t>15</w:t>
            </w:r>
            <w:r w:rsidRPr="00997BCB">
              <w:rPr>
                <w:rFonts w:ascii="Times New Roman" w:hAnsi="Times New Roman"/>
                <w:sz w:val="24"/>
                <w:szCs w:val="24"/>
                <w:lang w:val="en-US"/>
              </w:rPr>
              <w:t>0</w:t>
            </w:r>
            <w:r w:rsidRPr="00997BCB">
              <w:rPr>
                <w:rFonts w:ascii="Times New Roman" w:hAnsi="Times New Roman"/>
                <w:sz w:val="24"/>
                <w:szCs w:val="24"/>
              </w:rPr>
              <w:t xml:space="preserve"> ±</w:t>
            </w:r>
            <w:r w:rsidRPr="00997BCB">
              <w:rPr>
                <w:rFonts w:ascii="Times New Roman" w:hAnsi="Times New Roman"/>
                <w:sz w:val="24"/>
                <w:szCs w:val="24"/>
                <w:lang w:val="en-US"/>
              </w:rPr>
              <w:t>1</w:t>
            </w:r>
            <w:r w:rsidRPr="00997BCB">
              <w:rPr>
                <w:rFonts w:ascii="Times New Roman" w:hAnsi="Times New Roman"/>
                <w:sz w:val="24"/>
                <w:szCs w:val="24"/>
              </w:rPr>
              <w:t>0,</w:t>
            </w:r>
            <w:r w:rsidRPr="00997BCB">
              <w:rPr>
                <w:rFonts w:ascii="Times New Roman" w:hAnsi="Times New Roman"/>
                <w:sz w:val="24"/>
                <w:szCs w:val="24"/>
                <w:lang w:val="en-US"/>
              </w:rPr>
              <w:t>8</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en-US"/>
              </w:rPr>
            </w:pPr>
            <w:r w:rsidRPr="00997BCB">
              <w:rPr>
                <w:rFonts w:ascii="Times New Roman" w:hAnsi="Times New Roman"/>
                <w:sz w:val="24"/>
                <w:szCs w:val="24"/>
                <w:lang w:val="kk-KZ"/>
              </w:rPr>
              <w:t>151,9</w:t>
            </w:r>
            <w:r w:rsidRPr="00997BCB">
              <w:rPr>
                <w:rFonts w:ascii="Times New Roman" w:hAnsi="Times New Roman"/>
                <w:sz w:val="24"/>
                <w:szCs w:val="24"/>
              </w:rPr>
              <w:t>±</w:t>
            </w:r>
            <w:r w:rsidRPr="00997BCB">
              <w:rPr>
                <w:rFonts w:ascii="Times New Roman" w:hAnsi="Times New Roman"/>
                <w:sz w:val="24"/>
                <w:szCs w:val="24"/>
                <w:lang w:val="en-US"/>
              </w:rPr>
              <w:t>9,9</w:t>
            </w:r>
          </w:p>
        </w:tc>
      </w:tr>
      <w:tr w:rsidR="001A519C" w:rsidRPr="00997BCB" w:rsidTr="001250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8"/>
        </w:trPr>
        <w:tc>
          <w:tcPr>
            <w:tcW w:w="1809"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АсАТ, мккат</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0,18±0,5</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0,20± 0,2</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167,6</w:t>
            </w:r>
            <w:r w:rsidRPr="00997BCB">
              <w:rPr>
                <w:rFonts w:ascii="Times New Roman" w:hAnsi="Times New Roman"/>
                <w:bCs/>
                <w:sz w:val="24"/>
                <w:szCs w:val="24"/>
              </w:rPr>
              <w:t>±</w:t>
            </w:r>
            <w:r w:rsidRPr="00997BCB">
              <w:rPr>
                <w:rFonts w:ascii="Times New Roman" w:hAnsi="Times New Roman"/>
                <w:bCs/>
                <w:sz w:val="24"/>
                <w:szCs w:val="24"/>
                <w:lang w:val="kk-KZ"/>
              </w:rPr>
              <w:t>11</w:t>
            </w:r>
          </w:p>
        </w:tc>
        <w:tc>
          <w:tcPr>
            <w:tcW w:w="1418"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140±</w:t>
            </w:r>
            <w:r w:rsidRPr="00997BCB">
              <w:rPr>
                <w:rFonts w:ascii="Times New Roman" w:hAnsi="Times New Roman"/>
                <w:sz w:val="24"/>
                <w:szCs w:val="24"/>
                <w:lang w:val="en-US"/>
              </w:rPr>
              <w:t>9</w:t>
            </w:r>
            <w:r w:rsidRPr="00997BCB">
              <w:rPr>
                <w:rFonts w:ascii="Times New Roman" w:hAnsi="Times New Roman"/>
                <w:sz w:val="24"/>
                <w:szCs w:val="24"/>
              </w:rPr>
              <w:t>,0</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en-US"/>
              </w:rPr>
            </w:pPr>
            <w:r w:rsidRPr="00997BCB">
              <w:rPr>
                <w:rFonts w:ascii="Times New Roman" w:hAnsi="Times New Roman"/>
                <w:sz w:val="24"/>
                <w:szCs w:val="24"/>
              </w:rPr>
              <w:t>16</w:t>
            </w:r>
            <w:r w:rsidRPr="00997BCB">
              <w:rPr>
                <w:rFonts w:ascii="Times New Roman" w:hAnsi="Times New Roman"/>
                <w:sz w:val="24"/>
                <w:szCs w:val="24"/>
                <w:lang w:val="en-US"/>
              </w:rPr>
              <w:t>0</w:t>
            </w:r>
            <w:r w:rsidRPr="00997BCB">
              <w:rPr>
                <w:rFonts w:ascii="Times New Roman" w:hAnsi="Times New Roman"/>
                <w:sz w:val="24"/>
                <w:szCs w:val="24"/>
              </w:rPr>
              <w:t xml:space="preserve"> ±</w:t>
            </w:r>
            <w:r w:rsidRPr="00997BCB">
              <w:rPr>
                <w:rFonts w:ascii="Times New Roman" w:hAnsi="Times New Roman"/>
                <w:sz w:val="24"/>
                <w:szCs w:val="24"/>
                <w:lang w:val="en-US"/>
              </w:rPr>
              <w:t>11</w:t>
            </w:r>
            <w:r w:rsidRPr="00997BCB">
              <w:rPr>
                <w:rFonts w:ascii="Times New Roman" w:hAnsi="Times New Roman"/>
                <w:sz w:val="24"/>
                <w:szCs w:val="24"/>
              </w:rPr>
              <w:t>,</w:t>
            </w:r>
            <w:r w:rsidRPr="00997BCB">
              <w:rPr>
                <w:rFonts w:ascii="Times New Roman" w:hAnsi="Times New Roman"/>
                <w:sz w:val="24"/>
                <w:szCs w:val="24"/>
                <w:lang w:val="en-US"/>
              </w:rPr>
              <w:t>5</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en-US"/>
              </w:rPr>
            </w:pPr>
            <w:r w:rsidRPr="00997BCB">
              <w:rPr>
                <w:rFonts w:ascii="Times New Roman" w:hAnsi="Times New Roman"/>
                <w:sz w:val="24"/>
                <w:szCs w:val="24"/>
                <w:lang w:val="kk-KZ"/>
              </w:rPr>
              <w:t>204,2</w:t>
            </w:r>
            <w:r w:rsidRPr="00997BCB">
              <w:rPr>
                <w:rFonts w:ascii="Times New Roman" w:hAnsi="Times New Roman"/>
                <w:sz w:val="24"/>
                <w:szCs w:val="24"/>
              </w:rPr>
              <w:t>±</w:t>
            </w:r>
            <w:r w:rsidRPr="00997BCB">
              <w:rPr>
                <w:rFonts w:ascii="Times New Roman" w:hAnsi="Times New Roman"/>
                <w:sz w:val="24"/>
                <w:szCs w:val="24"/>
                <w:lang w:val="en-US"/>
              </w:rPr>
              <w:t>13,5</w:t>
            </w:r>
          </w:p>
        </w:tc>
      </w:tr>
      <w:tr w:rsidR="001A519C" w:rsidRPr="00997BCB" w:rsidTr="001250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8"/>
        </w:trPr>
        <w:tc>
          <w:tcPr>
            <w:tcW w:w="1809"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Холестерин общий моль/л</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1,65± 0,03</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1,8± 0,04</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spacing w:line="360" w:lineRule="auto"/>
              <w:jc w:val="center"/>
              <w:rPr>
                <w:rFonts w:ascii="Times New Roman" w:eastAsia="Calibri" w:hAnsi="Times New Roman" w:cs="Times New Roman"/>
                <w:sz w:val="24"/>
                <w:szCs w:val="24"/>
                <w:lang w:val="kk-KZ" w:eastAsia="en-US"/>
              </w:rPr>
            </w:pPr>
            <w:r w:rsidRPr="00997BCB">
              <w:rPr>
                <w:rFonts w:ascii="Times New Roman" w:eastAsia="Calibri" w:hAnsi="Times New Roman" w:cs="Times New Roman"/>
                <w:sz w:val="24"/>
                <w:szCs w:val="24"/>
                <w:lang w:val="kk-KZ" w:eastAsia="en-US"/>
              </w:rPr>
              <w:t>1,9</w:t>
            </w:r>
            <w:r w:rsidRPr="00997BCB">
              <w:rPr>
                <w:rFonts w:ascii="Times New Roman" w:hAnsi="Times New Roman" w:cs="Times New Roman"/>
                <w:bCs/>
                <w:sz w:val="24"/>
                <w:szCs w:val="24"/>
              </w:rPr>
              <w:t>±</w:t>
            </w:r>
            <w:r w:rsidRPr="00997BCB">
              <w:rPr>
                <w:rFonts w:ascii="Times New Roman" w:hAnsi="Times New Roman" w:cs="Times New Roman"/>
                <w:bCs/>
                <w:sz w:val="24"/>
                <w:szCs w:val="24"/>
                <w:lang w:val="kk-KZ"/>
              </w:rPr>
              <w:t>0,03</w:t>
            </w:r>
          </w:p>
        </w:tc>
        <w:tc>
          <w:tcPr>
            <w:tcW w:w="1418"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1,24 ±0,05</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1,3± 0,04</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vertAlign w:val="superscript"/>
              </w:rPr>
            </w:pPr>
            <w:r w:rsidRPr="00997BCB">
              <w:rPr>
                <w:rFonts w:ascii="Times New Roman" w:hAnsi="Times New Roman"/>
                <w:sz w:val="24"/>
                <w:szCs w:val="24"/>
              </w:rPr>
              <w:t>1</w:t>
            </w:r>
            <w:r w:rsidRPr="00997BCB">
              <w:rPr>
                <w:rFonts w:ascii="Times New Roman" w:hAnsi="Times New Roman"/>
                <w:sz w:val="24"/>
                <w:szCs w:val="24"/>
                <w:lang w:val="en-US"/>
              </w:rPr>
              <w:t>,</w:t>
            </w:r>
            <w:r w:rsidRPr="00997BCB">
              <w:rPr>
                <w:rFonts w:ascii="Times New Roman" w:hAnsi="Times New Roman"/>
                <w:sz w:val="24"/>
                <w:szCs w:val="24"/>
              </w:rPr>
              <w:t>8±</w:t>
            </w:r>
            <w:r w:rsidRPr="00997BCB">
              <w:rPr>
                <w:rFonts w:ascii="Times New Roman" w:hAnsi="Times New Roman"/>
                <w:sz w:val="24"/>
                <w:szCs w:val="24"/>
                <w:lang w:val="en-US"/>
              </w:rPr>
              <w:t>0</w:t>
            </w:r>
            <w:r w:rsidRPr="00997BCB">
              <w:rPr>
                <w:rFonts w:ascii="Times New Roman" w:hAnsi="Times New Roman"/>
                <w:sz w:val="24"/>
                <w:szCs w:val="24"/>
              </w:rPr>
              <w:t>,</w:t>
            </w:r>
            <w:r w:rsidRPr="00997BCB">
              <w:rPr>
                <w:rFonts w:ascii="Times New Roman" w:hAnsi="Times New Roman"/>
                <w:sz w:val="24"/>
                <w:szCs w:val="24"/>
                <w:lang w:val="en-US"/>
              </w:rPr>
              <w:t>06</w:t>
            </w:r>
            <w:r w:rsidRPr="00997BCB">
              <w:rPr>
                <w:rFonts w:ascii="Times New Roman" w:hAnsi="Times New Roman"/>
                <w:sz w:val="24"/>
                <w:szCs w:val="24"/>
                <w:vertAlign w:val="superscript"/>
              </w:rPr>
              <w:t>*</w:t>
            </w:r>
          </w:p>
        </w:tc>
      </w:tr>
      <w:tr w:rsidR="001A519C" w:rsidRPr="00997BCB" w:rsidTr="001250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8"/>
        </w:trPr>
        <w:tc>
          <w:tcPr>
            <w:tcW w:w="1809"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Триглицириды</w:t>
            </w:r>
            <w:r w:rsidRPr="00997BCB">
              <w:rPr>
                <w:rFonts w:ascii="Times New Roman" w:hAnsi="Times New Roman"/>
                <w:sz w:val="24"/>
                <w:szCs w:val="24"/>
                <w:lang w:val="kk-KZ"/>
              </w:rPr>
              <w:t>,</w:t>
            </w:r>
            <w:r w:rsidRPr="00997BCB">
              <w:rPr>
                <w:rFonts w:ascii="Times New Roman" w:hAnsi="Times New Roman"/>
                <w:sz w:val="24"/>
                <w:szCs w:val="24"/>
              </w:rPr>
              <w:t xml:space="preserve">  моль/л</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0,85± 0,04</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0,95± 0,03</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1,2</w:t>
            </w:r>
            <w:r w:rsidRPr="00997BCB">
              <w:rPr>
                <w:rFonts w:ascii="Times New Roman" w:hAnsi="Times New Roman"/>
                <w:bCs/>
                <w:sz w:val="24"/>
                <w:szCs w:val="24"/>
              </w:rPr>
              <w:t>±</w:t>
            </w:r>
            <w:r w:rsidRPr="00997BCB">
              <w:rPr>
                <w:rFonts w:ascii="Times New Roman" w:hAnsi="Times New Roman"/>
                <w:bCs/>
                <w:sz w:val="24"/>
                <w:szCs w:val="24"/>
                <w:lang w:val="kk-KZ"/>
              </w:rPr>
              <w:t>0,1</w:t>
            </w:r>
          </w:p>
        </w:tc>
        <w:tc>
          <w:tcPr>
            <w:tcW w:w="1418"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0,68± 0,03</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0,7 ±0,05</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en-US"/>
              </w:rPr>
            </w:pPr>
            <w:r w:rsidRPr="00997BCB">
              <w:rPr>
                <w:rFonts w:ascii="Times New Roman" w:hAnsi="Times New Roman"/>
                <w:sz w:val="24"/>
                <w:szCs w:val="24"/>
                <w:lang w:val="en-US"/>
              </w:rPr>
              <w:t>0</w:t>
            </w:r>
            <w:r w:rsidRPr="00997BCB">
              <w:rPr>
                <w:rFonts w:ascii="Times New Roman" w:hAnsi="Times New Roman"/>
                <w:sz w:val="24"/>
                <w:szCs w:val="24"/>
                <w:lang w:val="kk-KZ"/>
              </w:rPr>
              <w:t>,</w:t>
            </w:r>
            <w:r w:rsidRPr="00997BCB">
              <w:rPr>
                <w:rFonts w:ascii="Times New Roman" w:hAnsi="Times New Roman"/>
                <w:sz w:val="24"/>
                <w:szCs w:val="24"/>
                <w:lang w:val="en-US"/>
              </w:rPr>
              <w:t>7</w:t>
            </w:r>
            <w:r w:rsidRPr="00997BCB">
              <w:rPr>
                <w:rFonts w:ascii="Times New Roman" w:hAnsi="Times New Roman"/>
                <w:sz w:val="24"/>
                <w:szCs w:val="24"/>
                <w:lang w:val="kk-KZ"/>
              </w:rPr>
              <w:t>9</w:t>
            </w:r>
            <w:r w:rsidRPr="00997BCB">
              <w:rPr>
                <w:rFonts w:ascii="Times New Roman" w:hAnsi="Times New Roman"/>
                <w:sz w:val="24"/>
                <w:szCs w:val="24"/>
              </w:rPr>
              <w:t>±</w:t>
            </w:r>
            <w:r w:rsidRPr="00997BCB">
              <w:rPr>
                <w:rFonts w:ascii="Times New Roman" w:hAnsi="Times New Roman"/>
                <w:sz w:val="24"/>
                <w:szCs w:val="24"/>
                <w:lang w:val="en-US"/>
              </w:rPr>
              <w:t>0,07</w:t>
            </w:r>
            <w:r w:rsidRPr="00997BCB">
              <w:rPr>
                <w:rFonts w:ascii="Times New Roman" w:hAnsi="Times New Roman"/>
                <w:sz w:val="24"/>
                <w:szCs w:val="24"/>
                <w:vertAlign w:val="superscript"/>
              </w:rPr>
              <w:t>*</w:t>
            </w:r>
          </w:p>
        </w:tc>
      </w:tr>
      <w:tr w:rsidR="001A519C" w:rsidRPr="00997BCB" w:rsidTr="001250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8"/>
        </w:trPr>
        <w:tc>
          <w:tcPr>
            <w:tcW w:w="1809"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Общие липиды</w:t>
            </w:r>
            <w:r w:rsidRPr="00997BCB">
              <w:rPr>
                <w:rFonts w:ascii="Times New Roman" w:hAnsi="Times New Roman"/>
                <w:sz w:val="24"/>
                <w:szCs w:val="24"/>
                <w:lang w:val="kk-KZ"/>
              </w:rPr>
              <w:t>,</w:t>
            </w:r>
            <w:r w:rsidRPr="00997BCB">
              <w:rPr>
                <w:rFonts w:ascii="Times New Roman" w:hAnsi="Times New Roman"/>
                <w:sz w:val="24"/>
                <w:szCs w:val="24"/>
              </w:rPr>
              <w:t xml:space="preserve">  г/л</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1,5± 0,04</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1,65± 0,05</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spacing w:line="360" w:lineRule="auto"/>
              <w:jc w:val="center"/>
              <w:rPr>
                <w:rFonts w:ascii="Times New Roman" w:hAnsi="Times New Roman" w:cs="Times New Roman"/>
                <w:bCs/>
                <w:sz w:val="24"/>
                <w:szCs w:val="24"/>
                <w:lang w:val="kk-KZ"/>
              </w:rPr>
            </w:pPr>
            <w:r w:rsidRPr="00997BCB">
              <w:rPr>
                <w:rFonts w:ascii="Times New Roman" w:hAnsi="Times New Roman" w:cs="Times New Roman"/>
                <w:bCs/>
                <w:sz w:val="24"/>
                <w:szCs w:val="24"/>
                <w:lang w:val="kk-KZ"/>
              </w:rPr>
              <w:t>1,78</w:t>
            </w:r>
            <w:r w:rsidRPr="00997BCB">
              <w:rPr>
                <w:rFonts w:ascii="Times New Roman" w:hAnsi="Times New Roman" w:cs="Times New Roman"/>
                <w:bCs/>
                <w:sz w:val="24"/>
                <w:szCs w:val="24"/>
              </w:rPr>
              <w:t>±</w:t>
            </w:r>
            <w:r w:rsidRPr="00997BCB">
              <w:rPr>
                <w:rFonts w:ascii="Times New Roman" w:hAnsi="Times New Roman" w:cs="Times New Roman"/>
                <w:bCs/>
                <w:sz w:val="24"/>
                <w:szCs w:val="24"/>
                <w:lang w:val="kk-KZ"/>
              </w:rPr>
              <w:t>0,04</w:t>
            </w:r>
          </w:p>
        </w:tc>
        <w:tc>
          <w:tcPr>
            <w:tcW w:w="1418"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1,2 ±0,04</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1,3 ±0,05</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en-US"/>
              </w:rPr>
            </w:pPr>
            <w:r w:rsidRPr="00997BCB">
              <w:rPr>
                <w:rFonts w:ascii="Times New Roman" w:hAnsi="Times New Roman"/>
                <w:sz w:val="24"/>
                <w:szCs w:val="24"/>
                <w:lang w:val="en-US"/>
              </w:rPr>
              <w:t>1,8</w:t>
            </w:r>
            <w:r w:rsidRPr="00997BCB">
              <w:rPr>
                <w:rFonts w:ascii="Times New Roman" w:hAnsi="Times New Roman"/>
                <w:sz w:val="24"/>
                <w:szCs w:val="24"/>
              </w:rPr>
              <w:t>±</w:t>
            </w:r>
            <w:r w:rsidRPr="00997BCB">
              <w:rPr>
                <w:rFonts w:ascii="Times New Roman" w:hAnsi="Times New Roman"/>
                <w:sz w:val="24"/>
                <w:szCs w:val="24"/>
                <w:lang w:val="en-US"/>
              </w:rPr>
              <w:t>0,08</w:t>
            </w:r>
            <w:r w:rsidRPr="00997BCB">
              <w:rPr>
                <w:rFonts w:ascii="Times New Roman" w:hAnsi="Times New Roman"/>
                <w:sz w:val="24"/>
                <w:szCs w:val="24"/>
                <w:vertAlign w:val="superscript"/>
              </w:rPr>
              <w:t>*</w:t>
            </w:r>
          </w:p>
        </w:tc>
      </w:tr>
      <w:tr w:rsidR="001A519C" w:rsidRPr="00997BCB" w:rsidTr="001250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8"/>
        </w:trPr>
        <w:tc>
          <w:tcPr>
            <w:tcW w:w="1809"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Щелочная фосфатаза</w:t>
            </w:r>
            <w:r w:rsidRPr="00997BCB">
              <w:rPr>
                <w:rFonts w:ascii="Times New Roman" w:hAnsi="Times New Roman"/>
                <w:sz w:val="24"/>
                <w:szCs w:val="24"/>
                <w:lang w:val="kk-KZ"/>
              </w:rPr>
              <w:t>,</w:t>
            </w:r>
            <w:r w:rsidRPr="00997BCB">
              <w:rPr>
                <w:rFonts w:ascii="Times New Roman" w:hAnsi="Times New Roman"/>
                <w:sz w:val="24"/>
                <w:szCs w:val="24"/>
              </w:rPr>
              <w:t xml:space="preserve"> Е/л</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342 ±14</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336 ±12</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en-US"/>
              </w:rPr>
            </w:pPr>
            <w:r w:rsidRPr="00997BCB">
              <w:rPr>
                <w:rFonts w:ascii="Times New Roman" w:hAnsi="Times New Roman"/>
                <w:sz w:val="24"/>
                <w:szCs w:val="24"/>
                <w:lang w:val="en-US"/>
              </w:rPr>
              <w:t>387</w:t>
            </w:r>
            <w:r w:rsidRPr="00997BCB">
              <w:rPr>
                <w:rFonts w:ascii="Times New Roman" w:hAnsi="Times New Roman"/>
                <w:sz w:val="24"/>
                <w:szCs w:val="24"/>
              </w:rPr>
              <w:t>±</w:t>
            </w:r>
            <w:r w:rsidRPr="00997BCB">
              <w:rPr>
                <w:rFonts w:ascii="Times New Roman" w:hAnsi="Times New Roman"/>
                <w:sz w:val="24"/>
                <w:szCs w:val="24"/>
                <w:lang w:val="en-US"/>
              </w:rPr>
              <w:t>14</w:t>
            </w:r>
          </w:p>
        </w:tc>
        <w:tc>
          <w:tcPr>
            <w:tcW w:w="1418"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410 ±15</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480 ±17</w:t>
            </w:r>
            <w:r w:rsidRPr="00997BCB">
              <w:rPr>
                <w:rFonts w:ascii="Times New Roman" w:hAnsi="Times New Roman"/>
                <w:sz w:val="24"/>
                <w:szCs w:val="24"/>
                <w:lang w:val="en-US"/>
              </w:rPr>
              <w:t>*</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en-US"/>
              </w:rPr>
            </w:pPr>
            <w:r w:rsidRPr="00997BCB">
              <w:rPr>
                <w:rFonts w:ascii="Times New Roman" w:hAnsi="Times New Roman"/>
                <w:sz w:val="24"/>
                <w:szCs w:val="24"/>
                <w:lang w:val="en-US"/>
              </w:rPr>
              <w:t>496</w:t>
            </w:r>
            <w:r w:rsidRPr="00997BCB">
              <w:rPr>
                <w:rFonts w:ascii="Times New Roman" w:hAnsi="Times New Roman"/>
                <w:sz w:val="24"/>
                <w:szCs w:val="24"/>
              </w:rPr>
              <w:t>±</w:t>
            </w:r>
            <w:r w:rsidRPr="00997BCB">
              <w:rPr>
                <w:rFonts w:ascii="Times New Roman" w:hAnsi="Times New Roman"/>
                <w:sz w:val="24"/>
                <w:szCs w:val="24"/>
                <w:lang w:val="en-US"/>
              </w:rPr>
              <w:t>18</w:t>
            </w:r>
            <w:r w:rsidRPr="00997BCB">
              <w:rPr>
                <w:rFonts w:ascii="Times New Roman" w:hAnsi="Times New Roman"/>
                <w:sz w:val="24"/>
                <w:szCs w:val="24"/>
                <w:vertAlign w:val="superscript"/>
              </w:rPr>
              <w:t>*</w:t>
            </w:r>
          </w:p>
        </w:tc>
      </w:tr>
      <w:tr w:rsidR="001A519C" w:rsidRPr="00997BCB" w:rsidTr="006133F8">
        <w:tblPrEx>
          <w:tblLook w:val="0000"/>
        </w:tblPrEx>
        <w:trPr>
          <w:trHeight w:val="419"/>
        </w:trPr>
        <w:tc>
          <w:tcPr>
            <w:tcW w:w="9889" w:type="dxa"/>
            <w:gridSpan w:val="7"/>
            <w:tcBorders>
              <w:bottom w:val="single" w:sz="4" w:space="0" w:color="auto"/>
            </w:tcBorders>
          </w:tcPr>
          <w:p w:rsidR="001A519C" w:rsidRPr="00997BCB" w:rsidRDefault="001A519C" w:rsidP="006133F8">
            <w:pPr>
              <w:pStyle w:val="a3"/>
              <w:spacing w:line="360" w:lineRule="auto"/>
              <w:ind w:firstLine="567"/>
              <w:jc w:val="both"/>
              <w:rPr>
                <w:rFonts w:ascii="Times New Roman" w:hAnsi="Times New Roman"/>
                <w:sz w:val="24"/>
                <w:szCs w:val="24"/>
              </w:rPr>
            </w:pPr>
            <w:r w:rsidRPr="00997BCB">
              <w:rPr>
                <w:rFonts w:ascii="Times New Roman" w:hAnsi="Times New Roman"/>
                <w:sz w:val="24"/>
                <w:szCs w:val="24"/>
              </w:rPr>
              <w:t>Примечания: достоверно по сравнению с контролем, -р&lt;0,5*,  -р&lt;0,01**</w:t>
            </w:r>
          </w:p>
        </w:tc>
      </w:tr>
    </w:tbl>
    <w:p w:rsidR="001A519C" w:rsidRPr="00997BCB" w:rsidRDefault="001A519C" w:rsidP="001A519C">
      <w:pPr>
        <w:pStyle w:val="a3"/>
        <w:spacing w:line="360" w:lineRule="auto"/>
        <w:jc w:val="both"/>
        <w:rPr>
          <w:rFonts w:ascii="Times New Roman" w:hAnsi="Times New Roman"/>
          <w:sz w:val="24"/>
          <w:szCs w:val="24"/>
          <w:highlight w:val="yellow"/>
        </w:rPr>
      </w:pPr>
    </w:p>
    <w:p w:rsidR="0012504A" w:rsidRPr="00997BCB" w:rsidRDefault="0012504A" w:rsidP="001A519C">
      <w:pPr>
        <w:pStyle w:val="a3"/>
        <w:spacing w:line="360" w:lineRule="auto"/>
        <w:jc w:val="both"/>
        <w:rPr>
          <w:rFonts w:ascii="Times New Roman" w:hAnsi="Times New Roman"/>
          <w:sz w:val="24"/>
          <w:szCs w:val="24"/>
          <w:highlight w:val="yellow"/>
        </w:rPr>
      </w:pPr>
    </w:p>
    <w:p w:rsidR="0012504A" w:rsidRPr="00997BCB" w:rsidRDefault="0012504A"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 xml:space="preserve">Исследование ионов в плазме крови,лимфе и моче не выявило значительных изменений у старых, зрелых и молодых животных, единственно, в моче ионы </w:t>
      </w:r>
      <w:r w:rsidRPr="00997BCB">
        <w:rPr>
          <w:rFonts w:ascii="Times New Roman" w:hAnsi="Times New Roman"/>
          <w:sz w:val="24"/>
          <w:szCs w:val="24"/>
          <w:lang w:val="en-US"/>
        </w:rPr>
        <w:t>Na</w:t>
      </w:r>
      <w:r w:rsidRPr="00997BCB">
        <w:rPr>
          <w:rFonts w:ascii="Times New Roman" w:hAnsi="Times New Roman"/>
          <w:sz w:val="24"/>
          <w:szCs w:val="24"/>
          <w:lang w:val="kk-KZ"/>
        </w:rPr>
        <w:t xml:space="preserve"> повысились на 11,3% у зрелых животных </w:t>
      </w:r>
      <w:r w:rsidRPr="00997BCB">
        <w:rPr>
          <w:rFonts w:ascii="Times New Roman" w:hAnsi="Times New Roman"/>
          <w:bCs/>
          <w:sz w:val="24"/>
          <w:szCs w:val="24"/>
          <w:lang w:val="kk-KZ"/>
        </w:rPr>
        <w:t>(таблица 3)</w:t>
      </w:r>
      <w:r w:rsidRPr="00997BCB">
        <w:rPr>
          <w:rFonts w:ascii="Times New Roman" w:hAnsi="Times New Roman"/>
          <w:sz w:val="24"/>
          <w:szCs w:val="24"/>
          <w:lang w:val="kk-KZ"/>
        </w:rPr>
        <w:t>.</w:t>
      </w:r>
    </w:p>
    <w:p w:rsidR="0012504A" w:rsidRPr="00997BCB" w:rsidRDefault="0012504A" w:rsidP="001A519C">
      <w:pPr>
        <w:pStyle w:val="a3"/>
        <w:spacing w:line="360" w:lineRule="auto"/>
        <w:jc w:val="both"/>
        <w:rPr>
          <w:rFonts w:ascii="Times New Roman" w:hAnsi="Times New Roman"/>
          <w:sz w:val="24"/>
          <w:szCs w:val="24"/>
          <w:highlight w:val="yellow"/>
          <w:lang w:val="kk-KZ"/>
        </w:rPr>
      </w:pPr>
    </w:p>
    <w:p w:rsidR="0012504A" w:rsidRPr="00997BCB" w:rsidRDefault="0012504A" w:rsidP="001A519C">
      <w:pPr>
        <w:pStyle w:val="a3"/>
        <w:spacing w:line="360" w:lineRule="auto"/>
        <w:jc w:val="both"/>
        <w:rPr>
          <w:rFonts w:ascii="Times New Roman" w:hAnsi="Times New Roman"/>
          <w:sz w:val="24"/>
          <w:szCs w:val="24"/>
          <w:highlight w:val="yellow"/>
        </w:rPr>
      </w:pPr>
    </w:p>
    <w:p w:rsidR="0012504A" w:rsidRPr="00997BCB" w:rsidRDefault="0012504A" w:rsidP="001A519C">
      <w:pPr>
        <w:pStyle w:val="a3"/>
        <w:spacing w:line="360" w:lineRule="auto"/>
        <w:jc w:val="both"/>
        <w:rPr>
          <w:rFonts w:ascii="Times New Roman" w:hAnsi="Times New Roman"/>
          <w:sz w:val="24"/>
          <w:szCs w:val="24"/>
          <w:highlight w:val="yellow"/>
        </w:rPr>
      </w:pPr>
    </w:p>
    <w:p w:rsidR="001A519C" w:rsidRPr="00997BCB" w:rsidRDefault="001A519C" w:rsidP="001A519C">
      <w:pPr>
        <w:pStyle w:val="a3"/>
        <w:spacing w:line="360" w:lineRule="auto"/>
        <w:jc w:val="both"/>
        <w:rPr>
          <w:rFonts w:ascii="Times New Roman" w:hAnsi="Times New Roman"/>
          <w:sz w:val="24"/>
          <w:szCs w:val="24"/>
          <w:lang w:val="kk-KZ"/>
        </w:rPr>
      </w:pPr>
      <w:r w:rsidRPr="00997BCB">
        <w:rPr>
          <w:rFonts w:ascii="Times New Roman" w:hAnsi="Times New Roman"/>
          <w:sz w:val="24"/>
          <w:szCs w:val="24"/>
          <w:lang w:val="kk-KZ"/>
        </w:rPr>
        <w:lastRenderedPageBreak/>
        <w:t xml:space="preserve">Таблица 2 –  Клеточный состав  крови и лимфы у молодых и зрелых </w:t>
      </w:r>
      <w:r w:rsidR="00F71105" w:rsidRPr="00997BCB">
        <w:rPr>
          <w:rFonts w:ascii="Times New Roman" w:hAnsi="Times New Roman"/>
          <w:sz w:val="24"/>
          <w:szCs w:val="24"/>
          <w:lang w:val="kk-KZ"/>
        </w:rPr>
        <w:t>и старыхживотных</w:t>
      </w:r>
    </w:p>
    <w:tbl>
      <w:tblPr>
        <w:tblW w:w="9606" w:type="dxa"/>
        <w:tblLayout w:type="fixed"/>
        <w:tblLook w:val="04A0"/>
      </w:tblPr>
      <w:tblGrid>
        <w:gridCol w:w="2093"/>
        <w:gridCol w:w="1252"/>
        <w:gridCol w:w="1252"/>
        <w:gridCol w:w="1181"/>
        <w:gridCol w:w="71"/>
        <w:gridCol w:w="1252"/>
        <w:gridCol w:w="1252"/>
        <w:gridCol w:w="1253"/>
      </w:tblGrid>
      <w:tr w:rsidR="001A519C" w:rsidRPr="00997BCB" w:rsidTr="0012504A">
        <w:trPr>
          <w:trHeight w:val="268"/>
        </w:trPr>
        <w:tc>
          <w:tcPr>
            <w:tcW w:w="2093" w:type="dxa"/>
            <w:vMerge w:val="restart"/>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 w:val="24"/>
                <w:szCs w:val="24"/>
                <w:lang w:val="kk-KZ"/>
              </w:rPr>
              <w:t>Показатели</w:t>
            </w:r>
          </w:p>
        </w:tc>
        <w:tc>
          <w:tcPr>
            <w:tcW w:w="3685" w:type="dxa"/>
            <w:gridSpan w:val="3"/>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 w:val="24"/>
                <w:szCs w:val="24"/>
                <w:lang w:val="kk-KZ"/>
              </w:rPr>
              <w:t>Кровь</w:t>
            </w:r>
          </w:p>
        </w:tc>
        <w:tc>
          <w:tcPr>
            <w:tcW w:w="3828" w:type="dxa"/>
            <w:gridSpan w:val="4"/>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 w:val="24"/>
                <w:szCs w:val="24"/>
                <w:lang w:val="kk-KZ"/>
              </w:rPr>
              <w:t>Лимфа</w:t>
            </w:r>
          </w:p>
        </w:tc>
      </w:tr>
      <w:tr w:rsidR="001A519C" w:rsidRPr="00997BCB" w:rsidTr="0012504A">
        <w:trPr>
          <w:trHeight w:val="268"/>
        </w:trPr>
        <w:tc>
          <w:tcPr>
            <w:tcW w:w="2093" w:type="dxa"/>
            <w:vMerge/>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молодых животных</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зрелых животных</w:t>
            </w:r>
          </w:p>
        </w:tc>
        <w:tc>
          <w:tcPr>
            <w:tcW w:w="1252" w:type="dxa"/>
            <w:gridSpan w:val="2"/>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 xml:space="preserve">старых животных </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молодых животных</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 xml:space="preserve">зрелых </w:t>
            </w:r>
          </w:p>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животных</w:t>
            </w:r>
          </w:p>
        </w:tc>
        <w:tc>
          <w:tcPr>
            <w:tcW w:w="1253"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старых животных</w:t>
            </w:r>
          </w:p>
        </w:tc>
      </w:tr>
      <w:tr w:rsidR="001A519C" w:rsidRPr="00997BCB" w:rsidTr="0012504A">
        <w:trPr>
          <w:trHeight w:val="268"/>
        </w:trPr>
        <w:tc>
          <w:tcPr>
            <w:tcW w:w="2093"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en-US"/>
              </w:rPr>
              <w:t>WBC</w:t>
            </w:r>
            <w:r w:rsidRPr="00997BCB">
              <w:rPr>
                <w:rFonts w:ascii="Times New Roman" w:hAnsi="Times New Roman"/>
                <w:szCs w:val="24"/>
              </w:rPr>
              <w:t xml:space="preserve"> –лейкоциты  х10</w:t>
            </w:r>
            <w:r w:rsidRPr="00997BCB">
              <w:rPr>
                <w:rFonts w:ascii="Times New Roman" w:hAnsi="Times New Roman"/>
                <w:szCs w:val="24"/>
                <w:vertAlign w:val="superscript"/>
              </w:rPr>
              <w:t>3</w:t>
            </w:r>
            <w:r w:rsidRPr="00997BCB">
              <w:rPr>
                <w:rFonts w:ascii="Times New Roman" w:hAnsi="Times New Roman"/>
                <w:szCs w:val="24"/>
              </w:rPr>
              <w:t>/ μL</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5,0 ±0,2</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7,5± 0,1</w:t>
            </w:r>
            <w:r w:rsidRPr="00997BCB">
              <w:rPr>
                <w:rFonts w:ascii="Times New Roman" w:hAnsi="Times New Roman"/>
                <w:szCs w:val="24"/>
              </w:rPr>
              <w:t>**</w:t>
            </w:r>
          </w:p>
        </w:tc>
        <w:tc>
          <w:tcPr>
            <w:tcW w:w="1252" w:type="dxa"/>
            <w:gridSpan w:val="2"/>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4,9</w:t>
            </w:r>
            <w:r w:rsidRPr="00997BCB">
              <w:rPr>
                <w:rFonts w:ascii="Times New Roman" w:hAnsi="Times New Roman"/>
              </w:rPr>
              <w:t>±0,2</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13,7 ±0,4</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15,2± 0,3</w:t>
            </w:r>
            <w:r w:rsidRPr="00997BCB">
              <w:rPr>
                <w:rFonts w:ascii="Times New Roman" w:hAnsi="Times New Roman"/>
                <w:szCs w:val="24"/>
              </w:rPr>
              <w:t>*</w:t>
            </w:r>
          </w:p>
        </w:tc>
        <w:tc>
          <w:tcPr>
            <w:tcW w:w="1253"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12,8</w:t>
            </w:r>
            <w:r w:rsidRPr="00997BCB">
              <w:rPr>
                <w:rFonts w:ascii="Times New Roman" w:hAnsi="Times New Roman"/>
              </w:rPr>
              <w:t>±0,5</w:t>
            </w:r>
          </w:p>
        </w:tc>
      </w:tr>
      <w:tr w:rsidR="001A519C" w:rsidRPr="00997BCB" w:rsidTr="0012504A">
        <w:trPr>
          <w:trHeight w:val="268"/>
        </w:trPr>
        <w:tc>
          <w:tcPr>
            <w:tcW w:w="2093"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en-US"/>
              </w:rPr>
              <w:t>RBC</w:t>
            </w:r>
            <w:r w:rsidRPr="00997BCB">
              <w:rPr>
                <w:rFonts w:ascii="Times New Roman" w:hAnsi="Times New Roman"/>
                <w:szCs w:val="24"/>
              </w:rPr>
              <w:t xml:space="preserve"> – эритроциты х 10</w:t>
            </w:r>
            <w:r w:rsidRPr="00997BCB">
              <w:rPr>
                <w:rFonts w:ascii="Times New Roman" w:hAnsi="Times New Roman"/>
                <w:szCs w:val="24"/>
                <w:vertAlign w:val="superscript"/>
              </w:rPr>
              <w:t>6</w:t>
            </w:r>
            <w:r w:rsidRPr="00997BCB">
              <w:rPr>
                <w:rFonts w:ascii="Times New Roman" w:hAnsi="Times New Roman"/>
                <w:szCs w:val="24"/>
              </w:rPr>
              <w:t xml:space="preserve"> / μL</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7,3 ±0,2</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7,4± 0,2</w:t>
            </w:r>
          </w:p>
        </w:tc>
        <w:tc>
          <w:tcPr>
            <w:tcW w:w="1252" w:type="dxa"/>
            <w:gridSpan w:val="2"/>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6,9</w:t>
            </w:r>
            <w:r w:rsidRPr="00997BCB">
              <w:rPr>
                <w:rFonts w:ascii="Times New Roman" w:hAnsi="Times New Roman"/>
              </w:rPr>
              <w:t>±0,4</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0,01±0,002</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0,02±0,003</w:t>
            </w:r>
          </w:p>
        </w:tc>
        <w:tc>
          <w:tcPr>
            <w:tcW w:w="1253"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0,03</w:t>
            </w:r>
            <w:r w:rsidRPr="00997BCB">
              <w:rPr>
                <w:rFonts w:ascii="Times New Roman" w:hAnsi="Times New Roman"/>
              </w:rPr>
              <w:t>±0,004</w:t>
            </w:r>
          </w:p>
        </w:tc>
      </w:tr>
      <w:tr w:rsidR="001A519C" w:rsidRPr="00997BCB" w:rsidTr="0012504A">
        <w:trPr>
          <w:trHeight w:val="268"/>
        </w:trPr>
        <w:tc>
          <w:tcPr>
            <w:tcW w:w="2093"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en-US"/>
              </w:rPr>
              <w:t>HGB</w:t>
            </w:r>
            <w:r w:rsidRPr="00997BCB">
              <w:rPr>
                <w:rFonts w:ascii="Times New Roman" w:hAnsi="Times New Roman"/>
                <w:szCs w:val="24"/>
              </w:rPr>
              <w:t xml:space="preserve"> – гемоглобин  g/dL</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14,0± 0,3</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15,0 ±0,3</w:t>
            </w:r>
          </w:p>
        </w:tc>
        <w:tc>
          <w:tcPr>
            <w:tcW w:w="1252" w:type="dxa"/>
            <w:gridSpan w:val="2"/>
            <w:tcBorders>
              <w:top w:val="single" w:sz="4" w:space="0" w:color="auto"/>
              <w:left w:val="single" w:sz="4" w:space="0" w:color="auto"/>
              <w:bottom w:val="single" w:sz="4" w:space="0" w:color="auto"/>
              <w:right w:val="single" w:sz="4" w:space="0" w:color="auto"/>
            </w:tcBorders>
          </w:tcPr>
          <w:p w:rsidR="001A519C" w:rsidRPr="00997BCB" w:rsidRDefault="001A519C" w:rsidP="006133F8">
            <w:pPr>
              <w:jc w:val="both"/>
              <w:rPr>
                <w:rFonts w:ascii="Times New Roman" w:eastAsia="Calibri" w:hAnsi="Times New Roman" w:cs="Times New Roman"/>
                <w:szCs w:val="24"/>
                <w:lang w:val="kk-KZ" w:eastAsia="en-US"/>
              </w:rPr>
            </w:pPr>
            <w:r w:rsidRPr="00997BCB">
              <w:rPr>
                <w:rFonts w:ascii="Times New Roman" w:eastAsia="Calibri" w:hAnsi="Times New Roman" w:cs="Times New Roman"/>
                <w:szCs w:val="24"/>
                <w:lang w:val="kk-KZ" w:eastAsia="en-US"/>
              </w:rPr>
              <w:t>15,6</w:t>
            </w:r>
            <w:r w:rsidRPr="00997BCB">
              <w:rPr>
                <w:rFonts w:ascii="Times New Roman" w:hAnsi="Times New Roman"/>
              </w:rPr>
              <w:t>±0,5</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ind w:firstLine="567"/>
              <w:jc w:val="both"/>
              <w:rPr>
                <w:rFonts w:ascii="Times New Roman" w:hAnsi="Times New Roman"/>
                <w:szCs w:val="24"/>
                <w:lang w:val="kk-KZ"/>
              </w:rPr>
            </w:pPr>
            <w:r w:rsidRPr="00997BCB">
              <w:rPr>
                <w:rFonts w:ascii="Times New Roman" w:hAnsi="Times New Roman"/>
                <w:szCs w:val="24"/>
                <w:lang w:val="kk-KZ"/>
              </w:rPr>
              <w:t>-</w:t>
            </w:r>
          </w:p>
        </w:tc>
        <w:tc>
          <w:tcPr>
            <w:tcW w:w="1253"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w:t>
            </w:r>
          </w:p>
        </w:tc>
      </w:tr>
      <w:tr w:rsidR="001A519C" w:rsidRPr="00997BCB" w:rsidTr="0012504A">
        <w:trPr>
          <w:trHeight w:val="268"/>
        </w:trPr>
        <w:tc>
          <w:tcPr>
            <w:tcW w:w="2093"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en-US"/>
              </w:rPr>
              <w:t>Hct</w:t>
            </w:r>
            <w:r w:rsidRPr="00997BCB">
              <w:rPr>
                <w:rFonts w:ascii="Times New Roman" w:hAnsi="Times New Roman"/>
                <w:szCs w:val="24"/>
              </w:rPr>
              <w:t xml:space="preserve"> – гематокрит %</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4</w:t>
            </w:r>
            <w:r w:rsidRPr="00997BCB">
              <w:rPr>
                <w:rFonts w:ascii="Times New Roman" w:hAnsi="Times New Roman"/>
                <w:szCs w:val="24"/>
                <w:lang w:val="en-US"/>
              </w:rPr>
              <w:t>8</w:t>
            </w:r>
            <w:r w:rsidRPr="00997BCB">
              <w:rPr>
                <w:rFonts w:ascii="Times New Roman" w:hAnsi="Times New Roman"/>
                <w:szCs w:val="24"/>
                <w:lang w:val="kk-KZ"/>
              </w:rPr>
              <w:t>,0 ±4</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45,0± 3,2</w:t>
            </w:r>
          </w:p>
        </w:tc>
        <w:tc>
          <w:tcPr>
            <w:tcW w:w="1252" w:type="dxa"/>
            <w:gridSpan w:val="2"/>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44,3</w:t>
            </w:r>
            <w:r w:rsidRPr="00997BCB">
              <w:rPr>
                <w:rFonts w:ascii="Times New Roman" w:hAnsi="Times New Roman"/>
              </w:rPr>
              <w:t>±3,6</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ind w:firstLine="567"/>
              <w:jc w:val="both"/>
              <w:rPr>
                <w:rFonts w:ascii="Times New Roman" w:hAnsi="Times New Roman"/>
                <w:szCs w:val="24"/>
                <w:lang w:val="kk-KZ"/>
              </w:rPr>
            </w:pPr>
            <w:r w:rsidRPr="00997BCB">
              <w:rPr>
                <w:rFonts w:ascii="Times New Roman" w:hAnsi="Times New Roman"/>
                <w:szCs w:val="24"/>
                <w:lang w:val="kk-KZ"/>
              </w:rPr>
              <w:t>-</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ind w:firstLine="567"/>
              <w:jc w:val="both"/>
              <w:rPr>
                <w:rFonts w:ascii="Times New Roman" w:hAnsi="Times New Roman"/>
                <w:szCs w:val="24"/>
                <w:lang w:val="kk-KZ"/>
              </w:rPr>
            </w:pPr>
            <w:r w:rsidRPr="00997BCB">
              <w:rPr>
                <w:rFonts w:ascii="Times New Roman" w:hAnsi="Times New Roman"/>
                <w:szCs w:val="24"/>
                <w:lang w:val="kk-KZ"/>
              </w:rPr>
              <w:t>-</w:t>
            </w:r>
          </w:p>
        </w:tc>
        <w:tc>
          <w:tcPr>
            <w:tcW w:w="1253"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w:t>
            </w:r>
          </w:p>
        </w:tc>
      </w:tr>
      <w:tr w:rsidR="001A519C" w:rsidRPr="00997BCB" w:rsidTr="0012504A">
        <w:trPr>
          <w:trHeight w:val="268"/>
        </w:trPr>
        <w:tc>
          <w:tcPr>
            <w:tcW w:w="2093"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en-US"/>
              </w:rPr>
              <w:t>PLT</w:t>
            </w:r>
            <w:r w:rsidRPr="00997BCB">
              <w:rPr>
                <w:rFonts w:ascii="Times New Roman" w:hAnsi="Times New Roman"/>
                <w:szCs w:val="24"/>
              </w:rPr>
              <w:t xml:space="preserve"> – тромбоциты х 10</w:t>
            </w:r>
            <w:r w:rsidRPr="00997BCB">
              <w:rPr>
                <w:rFonts w:ascii="Times New Roman" w:hAnsi="Times New Roman"/>
                <w:szCs w:val="24"/>
                <w:vertAlign w:val="superscript"/>
              </w:rPr>
              <w:t>3</w:t>
            </w:r>
            <w:r w:rsidRPr="00997BCB">
              <w:rPr>
                <w:rFonts w:ascii="Times New Roman" w:hAnsi="Times New Roman"/>
                <w:szCs w:val="24"/>
              </w:rPr>
              <w:t xml:space="preserve"> / μL</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ind w:firstLine="567"/>
              <w:jc w:val="both"/>
              <w:rPr>
                <w:rFonts w:ascii="Times New Roman" w:hAnsi="Times New Roman"/>
                <w:szCs w:val="24"/>
                <w:lang w:val="kk-KZ"/>
              </w:rPr>
            </w:pPr>
          </w:p>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405 ±14</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ind w:firstLine="567"/>
              <w:jc w:val="both"/>
              <w:rPr>
                <w:rFonts w:ascii="Times New Roman" w:hAnsi="Times New Roman"/>
                <w:szCs w:val="24"/>
                <w:lang w:val="kk-KZ"/>
              </w:rPr>
            </w:pPr>
          </w:p>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425 ±14</w:t>
            </w:r>
          </w:p>
        </w:tc>
        <w:tc>
          <w:tcPr>
            <w:tcW w:w="1252" w:type="dxa"/>
            <w:gridSpan w:val="2"/>
            <w:tcBorders>
              <w:top w:val="single" w:sz="4" w:space="0" w:color="auto"/>
              <w:left w:val="single" w:sz="4" w:space="0" w:color="auto"/>
              <w:bottom w:val="single" w:sz="4" w:space="0" w:color="auto"/>
              <w:right w:val="single" w:sz="4" w:space="0" w:color="auto"/>
            </w:tcBorders>
          </w:tcPr>
          <w:p w:rsidR="001A519C" w:rsidRPr="00997BCB" w:rsidRDefault="001A519C" w:rsidP="006133F8">
            <w:pPr>
              <w:jc w:val="both"/>
              <w:rPr>
                <w:rFonts w:ascii="Times New Roman" w:eastAsia="Calibri" w:hAnsi="Times New Roman" w:cs="Times New Roman"/>
                <w:szCs w:val="24"/>
                <w:lang w:val="kk-KZ" w:eastAsia="en-US"/>
              </w:rPr>
            </w:pPr>
          </w:p>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477,5</w:t>
            </w:r>
            <w:r w:rsidRPr="00997BCB">
              <w:rPr>
                <w:rFonts w:ascii="Times New Roman" w:hAnsi="Times New Roman"/>
              </w:rPr>
              <w:t>±18</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ind w:firstLine="567"/>
              <w:jc w:val="both"/>
              <w:rPr>
                <w:rFonts w:ascii="Times New Roman" w:hAnsi="Times New Roman"/>
                <w:szCs w:val="24"/>
                <w:lang w:val="kk-KZ"/>
              </w:rPr>
            </w:pPr>
          </w:p>
          <w:p w:rsidR="001A519C" w:rsidRPr="00997BCB" w:rsidRDefault="001A519C" w:rsidP="006133F8">
            <w:pPr>
              <w:pStyle w:val="a3"/>
              <w:spacing w:line="360" w:lineRule="auto"/>
              <w:ind w:firstLine="567"/>
              <w:jc w:val="both"/>
              <w:rPr>
                <w:rFonts w:ascii="Times New Roman" w:hAnsi="Times New Roman"/>
                <w:szCs w:val="24"/>
                <w:lang w:val="kk-KZ"/>
              </w:rPr>
            </w:pPr>
            <w:r w:rsidRPr="00997BCB">
              <w:rPr>
                <w:rFonts w:ascii="Times New Roman" w:hAnsi="Times New Roman"/>
                <w:szCs w:val="24"/>
                <w:lang w:val="kk-KZ"/>
              </w:rPr>
              <w:t>-</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ind w:firstLine="567"/>
              <w:jc w:val="both"/>
              <w:rPr>
                <w:rFonts w:ascii="Times New Roman" w:hAnsi="Times New Roman"/>
                <w:szCs w:val="24"/>
                <w:lang w:val="kk-KZ"/>
              </w:rPr>
            </w:pPr>
          </w:p>
          <w:p w:rsidR="001A519C" w:rsidRPr="00997BCB" w:rsidRDefault="001A519C" w:rsidP="006133F8">
            <w:pPr>
              <w:pStyle w:val="a3"/>
              <w:spacing w:line="360" w:lineRule="auto"/>
              <w:ind w:firstLine="567"/>
              <w:jc w:val="both"/>
              <w:rPr>
                <w:rFonts w:ascii="Times New Roman" w:hAnsi="Times New Roman"/>
                <w:szCs w:val="24"/>
                <w:lang w:val="kk-KZ"/>
              </w:rPr>
            </w:pPr>
            <w:r w:rsidRPr="00997BCB">
              <w:rPr>
                <w:rFonts w:ascii="Times New Roman" w:hAnsi="Times New Roman"/>
                <w:szCs w:val="24"/>
                <w:lang w:val="kk-KZ"/>
              </w:rPr>
              <w:t>-</w:t>
            </w:r>
          </w:p>
        </w:tc>
        <w:tc>
          <w:tcPr>
            <w:tcW w:w="1253"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jc w:val="both"/>
              <w:rPr>
                <w:rFonts w:ascii="Times New Roman" w:eastAsia="Calibri" w:hAnsi="Times New Roman" w:cs="Times New Roman"/>
                <w:szCs w:val="24"/>
                <w:lang w:val="kk-KZ" w:eastAsia="en-US"/>
              </w:rPr>
            </w:pPr>
          </w:p>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w:t>
            </w:r>
          </w:p>
        </w:tc>
      </w:tr>
      <w:tr w:rsidR="001A519C" w:rsidRPr="00997BCB" w:rsidTr="0012504A">
        <w:trPr>
          <w:trHeight w:val="268"/>
        </w:trPr>
        <w:tc>
          <w:tcPr>
            <w:tcW w:w="2093"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rPr>
            </w:pPr>
            <w:r w:rsidRPr="00997BCB">
              <w:rPr>
                <w:rFonts w:ascii="Times New Roman" w:hAnsi="Times New Roman"/>
                <w:szCs w:val="24"/>
                <w:lang w:val="en-US"/>
              </w:rPr>
              <w:t>LYM %</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52,0 ±2</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55,5 ±3,4</w:t>
            </w:r>
          </w:p>
        </w:tc>
        <w:tc>
          <w:tcPr>
            <w:tcW w:w="1252" w:type="dxa"/>
            <w:gridSpan w:val="2"/>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52,5</w:t>
            </w:r>
            <w:r w:rsidRPr="00997BCB">
              <w:rPr>
                <w:rFonts w:ascii="Times New Roman" w:hAnsi="Times New Roman"/>
              </w:rPr>
              <w:t>±4</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87,2± 0,8</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85,0± 0,8</w:t>
            </w:r>
          </w:p>
        </w:tc>
        <w:tc>
          <w:tcPr>
            <w:tcW w:w="1253"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95</w:t>
            </w:r>
            <w:r w:rsidRPr="00997BCB">
              <w:rPr>
                <w:rFonts w:ascii="Times New Roman" w:hAnsi="Times New Roman"/>
              </w:rPr>
              <w:t>±1,2</w:t>
            </w:r>
          </w:p>
        </w:tc>
      </w:tr>
      <w:tr w:rsidR="001A519C" w:rsidRPr="00997BCB" w:rsidTr="0012504A">
        <w:trPr>
          <w:trHeight w:val="281"/>
        </w:trPr>
        <w:tc>
          <w:tcPr>
            <w:tcW w:w="2093"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rPr>
            </w:pPr>
            <w:r w:rsidRPr="00997BCB">
              <w:rPr>
                <w:rFonts w:ascii="Times New Roman" w:hAnsi="Times New Roman"/>
                <w:szCs w:val="24"/>
                <w:lang w:val="en-US"/>
              </w:rPr>
              <w:t>LYM</w:t>
            </w:r>
            <w:r w:rsidRPr="00997BCB">
              <w:rPr>
                <w:rFonts w:ascii="Times New Roman" w:hAnsi="Times New Roman"/>
                <w:szCs w:val="24"/>
              </w:rPr>
              <w:t xml:space="preserve"> х 10</w:t>
            </w:r>
            <w:r w:rsidRPr="00997BCB">
              <w:rPr>
                <w:rFonts w:ascii="Times New Roman" w:hAnsi="Times New Roman"/>
                <w:szCs w:val="24"/>
                <w:vertAlign w:val="superscript"/>
              </w:rPr>
              <w:t>3</w:t>
            </w:r>
            <w:r w:rsidRPr="00997BCB">
              <w:rPr>
                <w:rFonts w:ascii="Times New Roman" w:hAnsi="Times New Roman"/>
                <w:szCs w:val="24"/>
              </w:rPr>
              <w:t xml:space="preserve"> / μL</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2,6± 0,2</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2,7± 0,3</w:t>
            </w:r>
          </w:p>
        </w:tc>
        <w:tc>
          <w:tcPr>
            <w:tcW w:w="1252" w:type="dxa"/>
            <w:gridSpan w:val="2"/>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2,3</w:t>
            </w:r>
            <w:r w:rsidRPr="00997BCB">
              <w:rPr>
                <w:rFonts w:ascii="Times New Roman" w:hAnsi="Times New Roman"/>
              </w:rPr>
              <w:t>±0,4</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11,9 ±0,3</w:t>
            </w:r>
          </w:p>
        </w:tc>
        <w:tc>
          <w:tcPr>
            <w:tcW w:w="125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13,0 ±0,4</w:t>
            </w:r>
          </w:p>
        </w:tc>
        <w:tc>
          <w:tcPr>
            <w:tcW w:w="1253"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Cs w:val="24"/>
                <w:lang w:val="kk-KZ"/>
              </w:rPr>
            </w:pPr>
            <w:r w:rsidRPr="00997BCB">
              <w:rPr>
                <w:rFonts w:ascii="Times New Roman" w:hAnsi="Times New Roman"/>
                <w:szCs w:val="24"/>
                <w:lang w:val="kk-KZ"/>
              </w:rPr>
              <w:t>12,2</w:t>
            </w:r>
            <w:r w:rsidRPr="00997BCB">
              <w:rPr>
                <w:rFonts w:ascii="Times New Roman" w:hAnsi="Times New Roman"/>
              </w:rPr>
              <w:t>±0,5</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23"/>
        </w:trPr>
        <w:tc>
          <w:tcPr>
            <w:tcW w:w="9606" w:type="dxa"/>
            <w:gridSpan w:val="8"/>
          </w:tcPr>
          <w:p w:rsidR="001A519C" w:rsidRPr="00997BCB" w:rsidRDefault="001A519C" w:rsidP="006133F8">
            <w:pPr>
              <w:pStyle w:val="a3"/>
              <w:spacing w:line="360" w:lineRule="auto"/>
              <w:ind w:left="108" w:firstLine="567"/>
              <w:jc w:val="both"/>
              <w:rPr>
                <w:rFonts w:ascii="Times New Roman" w:hAnsi="Times New Roman"/>
                <w:b/>
                <w:szCs w:val="24"/>
                <w:lang w:val="kk-KZ"/>
              </w:rPr>
            </w:pPr>
            <w:r w:rsidRPr="00997BCB">
              <w:rPr>
                <w:rFonts w:ascii="Times New Roman" w:hAnsi="Times New Roman"/>
                <w:szCs w:val="24"/>
              </w:rPr>
              <w:t>Примечания: достоверно по сравнению с контролем, -р&lt;0,5*,  -р&lt;0,01**</w:t>
            </w:r>
          </w:p>
        </w:tc>
      </w:tr>
    </w:tbl>
    <w:p w:rsidR="001A519C" w:rsidRPr="00997BCB" w:rsidRDefault="001A519C" w:rsidP="001A519C">
      <w:pPr>
        <w:pStyle w:val="a3"/>
        <w:spacing w:line="360" w:lineRule="auto"/>
        <w:ind w:firstLine="567"/>
        <w:jc w:val="both"/>
        <w:rPr>
          <w:rFonts w:ascii="Times New Roman" w:hAnsi="Times New Roman"/>
          <w:bCs/>
          <w:sz w:val="24"/>
          <w:szCs w:val="24"/>
          <w:highlight w:val="yellow"/>
          <w:lang w:val="kk-KZ"/>
        </w:rPr>
      </w:pPr>
    </w:p>
    <w:p w:rsidR="001A519C" w:rsidRPr="00997BCB" w:rsidRDefault="001A519C" w:rsidP="001A519C">
      <w:pPr>
        <w:pStyle w:val="a3"/>
        <w:spacing w:line="360" w:lineRule="auto"/>
        <w:jc w:val="both"/>
        <w:rPr>
          <w:rFonts w:ascii="Times New Roman" w:hAnsi="Times New Roman"/>
          <w:sz w:val="24"/>
          <w:szCs w:val="24"/>
          <w:lang w:val="kk-KZ"/>
        </w:rPr>
      </w:pPr>
      <w:r w:rsidRPr="00997BCB">
        <w:rPr>
          <w:rFonts w:ascii="Times New Roman" w:hAnsi="Times New Roman"/>
          <w:sz w:val="24"/>
          <w:szCs w:val="24"/>
          <w:lang w:val="kk-KZ"/>
        </w:rPr>
        <w:t xml:space="preserve">Таблица 3 – </w:t>
      </w:r>
      <w:r w:rsidRPr="00997BCB">
        <w:rPr>
          <w:rFonts w:ascii="Times New Roman" w:hAnsi="Times New Roman"/>
          <w:sz w:val="24"/>
          <w:szCs w:val="24"/>
        </w:rPr>
        <w:t>Содержание ионов в плазме крови</w:t>
      </w:r>
      <w:r w:rsidRPr="00997BCB">
        <w:rPr>
          <w:rFonts w:ascii="Times New Roman" w:hAnsi="Times New Roman"/>
          <w:sz w:val="24"/>
          <w:szCs w:val="24"/>
          <w:lang w:val="kk-KZ"/>
        </w:rPr>
        <w:t>,</w:t>
      </w:r>
      <w:r w:rsidRPr="00997BCB">
        <w:rPr>
          <w:rFonts w:ascii="Times New Roman" w:hAnsi="Times New Roman"/>
          <w:sz w:val="24"/>
          <w:szCs w:val="24"/>
        </w:rPr>
        <w:t xml:space="preserve"> лимфе и моче  </w:t>
      </w:r>
      <w:r w:rsidRPr="00997BCB">
        <w:rPr>
          <w:rFonts w:ascii="Times New Roman" w:hAnsi="Times New Roman"/>
          <w:sz w:val="24"/>
          <w:szCs w:val="24"/>
          <w:lang w:val="kk-KZ"/>
        </w:rPr>
        <w:t>у молодых, зрелых и старых животных</w:t>
      </w:r>
    </w:p>
    <w:p w:rsidR="0012504A" w:rsidRPr="00997BCB" w:rsidRDefault="0012504A" w:rsidP="001A519C">
      <w:pPr>
        <w:pStyle w:val="a3"/>
        <w:spacing w:line="360" w:lineRule="auto"/>
        <w:jc w:val="both"/>
        <w:rPr>
          <w:rFonts w:ascii="Times New Roman" w:hAnsi="Times New Roman"/>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15"/>
        <w:gridCol w:w="2401"/>
        <w:gridCol w:w="1842"/>
        <w:gridCol w:w="2111"/>
      </w:tblGrid>
      <w:tr w:rsidR="001A519C" w:rsidRPr="00997BCB" w:rsidTr="006133F8">
        <w:trPr>
          <w:trHeight w:val="315"/>
        </w:trPr>
        <w:tc>
          <w:tcPr>
            <w:tcW w:w="321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lang w:val="kk-KZ"/>
              </w:rPr>
            </w:pPr>
            <w:r w:rsidRPr="00997BCB">
              <w:rPr>
                <w:rFonts w:ascii="Times New Roman" w:hAnsi="Times New Roman"/>
                <w:sz w:val="24"/>
                <w:szCs w:val="24"/>
                <w:lang w:val="kk-KZ"/>
              </w:rPr>
              <w:t>П</w:t>
            </w:r>
            <w:r w:rsidRPr="00997BCB">
              <w:rPr>
                <w:rFonts w:ascii="Times New Roman" w:hAnsi="Times New Roman"/>
                <w:sz w:val="24"/>
                <w:szCs w:val="24"/>
              </w:rPr>
              <w:t>оказател</w:t>
            </w:r>
            <w:r w:rsidRPr="00997BCB">
              <w:rPr>
                <w:rFonts w:ascii="Times New Roman" w:hAnsi="Times New Roman"/>
                <w:sz w:val="24"/>
                <w:szCs w:val="24"/>
                <w:lang w:val="kk-KZ"/>
              </w:rPr>
              <w:t>и</w:t>
            </w:r>
          </w:p>
        </w:tc>
        <w:tc>
          <w:tcPr>
            <w:tcW w:w="240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Молодые крысы</w:t>
            </w:r>
          </w:p>
        </w:tc>
        <w:tc>
          <w:tcPr>
            <w:tcW w:w="184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Зрелые крысы</w:t>
            </w:r>
          </w:p>
        </w:tc>
        <w:tc>
          <w:tcPr>
            <w:tcW w:w="2111"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Старые крысы</w:t>
            </w:r>
          </w:p>
        </w:tc>
      </w:tr>
      <w:tr w:rsidR="001A519C" w:rsidRPr="00997BCB" w:rsidTr="006133F8">
        <w:tc>
          <w:tcPr>
            <w:tcW w:w="7460" w:type="dxa"/>
            <w:gridSpan w:val="3"/>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rPr>
            </w:pPr>
            <w:r w:rsidRPr="00997BCB">
              <w:rPr>
                <w:rFonts w:ascii="Times New Roman" w:hAnsi="Times New Roman"/>
                <w:bCs/>
                <w:sz w:val="24"/>
                <w:szCs w:val="24"/>
              </w:rPr>
              <w:t>в крови</w:t>
            </w:r>
          </w:p>
        </w:tc>
        <w:tc>
          <w:tcPr>
            <w:tcW w:w="2111"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rPr>
            </w:pPr>
          </w:p>
        </w:tc>
      </w:tr>
      <w:tr w:rsidR="001A519C" w:rsidRPr="00997BCB" w:rsidTr="006133F8">
        <w:tc>
          <w:tcPr>
            <w:tcW w:w="321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Са  в плазме (ммоль/л)</w:t>
            </w:r>
          </w:p>
        </w:tc>
        <w:tc>
          <w:tcPr>
            <w:tcW w:w="240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 xml:space="preserve">0,62 </w:t>
            </w:r>
            <w:r w:rsidRPr="00997BCB">
              <w:rPr>
                <w:rFonts w:ascii="Times New Roman" w:hAnsi="Times New Roman"/>
                <w:bCs/>
                <w:sz w:val="24"/>
                <w:szCs w:val="24"/>
              </w:rPr>
              <w:t>±</w:t>
            </w:r>
            <w:r w:rsidRPr="00997BCB">
              <w:rPr>
                <w:rFonts w:ascii="Times New Roman" w:hAnsi="Times New Roman"/>
                <w:sz w:val="24"/>
                <w:szCs w:val="24"/>
                <w:lang w:val="kk-KZ"/>
              </w:rPr>
              <w:t>0,05</w:t>
            </w:r>
          </w:p>
        </w:tc>
        <w:tc>
          <w:tcPr>
            <w:tcW w:w="184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 xml:space="preserve">0,58 </w:t>
            </w:r>
            <w:r w:rsidRPr="00997BCB">
              <w:rPr>
                <w:rFonts w:ascii="Times New Roman" w:hAnsi="Times New Roman"/>
                <w:bCs/>
                <w:sz w:val="24"/>
                <w:szCs w:val="24"/>
              </w:rPr>
              <w:t>±</w:t>
            </w:r>
            <w:r w:rsidRPr="00997BCB">
              <w:rPr>
                <w:rFonts w:ascii="Times New Roman" w:hAnsi="Times New Roman"/>
                <w:bCs/>
                <w:sz w:val="24"/>
                <w:szCs w:val="24"/>
                <w:lang w:val="kk-KZ"/>
              </w:rPr>
              <w:t>0,03</w:t>
            </w:r>
          </w:p>
        </w:tc>
        <w:tc>
          <w:tcPr>
            <w:tcW w:w="2111"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0,52</w:t>
            </w:r>
            <w:r w:rsidRPr="00997BCB">
              <w:rPr>
                <w:rFonts w:ascii="Times New Roman" w:hAnsi="Times New Roman"/>
                <w:bCs/>
                <w:sz w:val="24"/>
                <w:szCs w:val="24"/>
              </w:rPr>
              <w:t>±</w:t>
            </w:r>
            <w:r w:rsidRPr="00997BCB">
              <w:rPr>
                <w:rFonts w:ascii="Times New Roman" w:hAnsi="Times New Roman"/>
                <w:bCs/>
                <w:sz w:val="24"/>
                <w:szCs w:val="24"/>
                <w:lang w:val="kk-KZ"/>
              </w:rPr>
              <w:t>0,06</w:t>
            </w:r>
          </w:p>
        </w:tc>
      </w:tr>
      <w:tr w:rsidR="001A519C" w:rsidRPr="00997BCB" w:rsidTr="006133F8">
        <w:tc>
          <w:tcPr>
            <w:tcW w:w="321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lang w:val="en-US"/>
              </w:rPr>
              <w:t>Na</w:t>
            </w:r>
            <w:r w:rsidRPr="00997BCB">
              <w:rPr>
                <w:rFonts w:ascii="Times New Roman" w:hAnsi="Times New Roman"/>
                <w:sz w:val="24"/>
                <w:szCs w:val="24"/>
                <w:vertAlign w:val="superscript"/>
              </w:rPr>
              <w:t>+</w:t>
            </w:r>
            <w:r w:rsidRPr="00997BCB">
              <w:rPr>
                <w:rFonts w:ascii="Times New Roman" w:hAnsi="Times New Roman"/>
                <w:sz w:val="24"/>
                <w:szCs w:val="24"/>
              </w:rPr>
              <w:t xml:space="preserve"> в плазме (ммоль/л)</w:t>
            </w:r>
          </w:p>
        </w:tc>
        <w:tc>
          <w:tcPr>
            <w:tcW w:w="240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 xml:space="preserve">142 </w:t>
            </w:r>
            <w:r w:rsidRPr="00997BCB">
              <w:rPr>
                <w:rFonts w:ascii="Times New Roman" w:hAnsi="Times New Roman"/>
                <w:bCs/>
                <w:sz w:val="24"/>
                <w:szCs w:val="24"/>
              </w:rPr>
              <w:t>±</w:t>
            </w:r>
            <w:r w:rsidRPr="00997BCB">
              <w:rPr>
                <w:rFonts w:ascii="Times New Roman" w:hAnsi="Times New Roman"/>
                <w:sz w:val="24"/>
                <w:szCs w:val="24"/>
                <w:lang w:val="kk-KZ"/>
              </w:rPr>
              <w:t>6,0</w:t>
            </w:r>
          </w:p>
        </w:tc>
        <w:tc>
          <w:tcPr>
            <w:tcW w:w="184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 xml:space="preserve">140,5 </w:t>
            </w:r>
            <w:r w:rsidRPr="00997BCB">
              <w:rPr>
                <w:rFonts w:ascii="Times New Roman" w:hAnsi="Times New Roman"/>
                <w:bCs/>
                <w:sz w:val="24"/>
                <w:szCs w:val="24"/>
              </w:rPr>
              <w:t>±</w:t>
            </w:r>
            <w:r w:rsidRPr="00997BCB">
              <w:rPr>
                <w:rFonts w:ascii="Times New Roman" w:hAnsi="Times New Roman"/>
                <w:bCs/>
                <w:sz w:val="24"/>
                <w:szCs w:val="24"/>
                <w:lang w:val="kk-KZ"/>
              </w:rPr>
              <w:t>5,4</w:t>
            </w:r>
          </w:p>
        </w:tc>
        <w:tc>
          <w:tcPr>
            <w:tcW w:w="2111"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139,5</w:t>
            </w:r>
            <w:r w:rsidRPr="00997BCB">
              <w:rPr>
                <w:rFonts w:ascii="Times New Roman" w:hAnsi="Times New Roman"/>
                <w:bCs/>
                <w:sz w:val="24"/>
                <w:szCs w:val="24"/>
              </w:rPr>
              <w:t>±</w:t>
            </w:r>
            <w:r w:rsidRPr="00997BCB">
              <w:rPr>
                <w:rFonts w:ascii="Times New Roman" w:hAnsi="Times New Roman"/>
                <w:bCs/>
                <w:sz w:val="24"/>
                <w:szCs w:val="24"/>
                <w:lang w:val="kk-KZ"/>
              </w:rPr>
              <w:t>7,5</w:t>
            </w:r>
          </w:p>
        </w:tc>
      </w:tr>
      <w:tr w:rsidR="001A519C" w:rsidRPr="00997BCB" w:rsidTr="006133F8">
        <w:tc>
          <w:tcPr>
            <w:tcW w:w="321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 xml:space="preserve">К </w:t>
            </w:r>
            <w:r w:rsidRPr="00997BCB">
              <w:rPr>
                <w:rFonts w:ascii="Times New Roman" w:hAnsi="Times New Roman"/>
                <w:sz w:val="24"/>
                <w:szCs w:val="24"/>
                <w:vertAlign w:val="superscript"/>
              </w:rPr>
              <w:t xml:space="preserve">+ </w:t>
            </w:r>
            <w:r w:rsidRPr="00997BCB">
              <w:rPr>
                <w:rFonts w:ascii="Times New Roman" w:hAnsi="Times New Roman"/>
                <w:sz w:val="24"/>
                <w:szCs w:val="24"/>
              </w:rPr>
              <w:t>в плазме (ммоль/л)</w:t>
            </w:r>
          </w:p>
        </w:tc>
        <w:tc>
          <w:tcPr>
            <w:tcW w:w="240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3,95</w:t>
            </w:r>
            <w:r w:rsidRPr="00997BCB">
              <w:rPr>
                <w:rFonts w:ascii="Times New Roman" w:hAnsi="Times New Roman"/>
                <w:bCs/>
                <w:sz w:val="24"/>
                <w:szCs w:val="24"/>
              </w:rPr>
              <w:t>±</w:t>
            </w:r>
            <w:r w:rsidRPr="00997BCB">
              <w:rPr>
                <w:rFonts w:ascii="Times New Roman" w:hAnsi="Times New Roman"/>
                <w:sz w:val="24"/>
                <w:szCs w:val="24"/>
                <w:lang w:val="kk-KZ"/>
              </w:rPr>
              <w:t xml:space="preserve"> 0,4</w:t>
            </w:r>
          </w:p>
        </w:tc>
        <w:tc>
          <w:tcPr>
            <w:tcW w:w="184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 xml:space="preserve">3,86 </w:t>
            </w:r>
            <w:r w:rsidRPr="00997BCB">
              <w:rPr>
                <w:rFonts w:ascii="Times New Roman" w:hAnsi="Times New Roman"/>
                <w:bCs/>
                <w:sz w:val="24"/>
                <w:szCs w:val="24"/>
              </w:rPr>
              <w:t>±</w:t>
            </w:r>
            <w:r w:rsidRPr="00997BCB">
              <w:rPr>
                <w:rFonts w:ascii="Times New Roman" w:hAnsi="Times New Roman"/>
                <w:bCs/>
                <w:sz w:val="24"/>
                <w:szCs w:val="24"/>
                <w:lang w:val="kk-KZ"/>
              </w:rPr>
              <w:t>0,3</w:t>
            </w:r>
          </w:p>
        </w:tc>
        <w:tc>
          <w:tcPr>
            <w:tcW w:w="2111"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3,75</w:t>
            </w:r>
            <w:r w:rsidRPr="00997BCB">
              <w:rPr>
                <w:rFonts w:ascii="Times New Roman" w:hAnsi="Times New Roman"/>
                <w:bCs/>
                <w:sz w:val="24"/>
                <w:szCs w:val="24"/>
              </w:rPr>
              <w:t>±</w:t>
            </w:r>
            <w:r w:rsidRPr="00997BCB">
              <w:rPr>
                <w:rFonts w:ascii="Times New Roman" w:hAnsi="Times New Roman"/>
                <w:bCs/>
                <w:sz w:val="24"/>
                <w:szCs w:val="24"/>
                <w:lang w:val="kk-KZ"/>
              </w:rPr>
              <w:t>0,5</w:t>
            </w:r>
          </w:p>
        </w:tc>
      </w:tr>
      <w:tr w:rsidR="001A519C" w:rsidRPr="00997BCB" w:rsidTr="006133F8">
        <w:tc>
          <w:tcPr>
            <w:tcW w:w="7460" w:type="dxa"/>
            <w:gridSpan w:val="3"/>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rPr>
            </w:pPr>
            <w:r w:rsidRPr="00997BCB">
              <w:rPr>
                <w:rFonts w:ascii="Times New Roman" w:hAnsi="Times New Roman"/>
                <w:bCs/>
                <w:sz w:val="24"/>
                <w:szCs w:val="24"/>
              </w:rPr>
              <w:t>в лимфе</w:t>
            </w:r>
          </w:p>
        </w:tc>
        <w:tc>
          <w:tcPr>
            <w:tcW w:w="2111"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rPr>
            </w:pPr>
          </w:p>
        </w:tc>
      </w:tr>
      <w:tr w:rsidR="001A519C" w:rsidRPr="00997BCB" w:rsidTr="006133F8">
        <w:tc>
          <w:tcPr>
            <w:tcW w:w="321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Са в лимфе (ммоль/л)</w:t>
            </w:r>
          </w:p>
        </w:tc>
        <w:tc>
          <w:tcPr>
            <w:tcW w:w="240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0,44</w:t>
            </w:r>
            <w:r w:rsidRPr="00997BCB">
              <w:rPr>
                <w:rFonts w:ascii="Times New Roman" w:hAnsi="Times New Roman"/>
                <w:bCs/>
                <w:sz w:val="24"/>
                <w:szCs w:val="24"/>
              </w:rPr>
              <w:t>±</w:t>
            </w:r>
            <w:r w:rsidRPr="00997BCB">
              <w:rPr>
                <w:rFonts w:ascii="Times New Roman" w:hAnsi="Times New Roman"/>
                <w:sz w:val="24"/>
                <w:szCs w:val="24"/>
                <w:lang w:val="kk-KZ"/>
              </w:rPr>
              <w:t xml:space="preserve"> 0,04</w:t>
            </w:r>
          </w:p>
        </w:tc>
        <w:tc>
          <w:tcPr>
            <w:tcW w:w="184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0,4</w:t>
            </w:r>
            <w:r w:rsidRPr="00997BCB">
              <w:rPr>
                <w:rFonts w:ascii="Times New Roman" w:hAnsi="Times New Roman"/>
                <w:bCs/>
                <w:sz w:val="24"/>
                <w:szCs w:val="24"/>
              </w:rPr>
              <w:t>±</w:t>
            </w:r>
            <w:r w:rsidRPr="00997BCB">
              <w:rPr>
                <w:rFonts w:ascii="Times New Roman" w:hAnsi="Times New Roman"/>
                <w:bCs/>
                <w:sz w:val="24"/>
                <w:szCs w:val="24"/>
                <w:lang w:val="kk-KZ"/>
              </w:rPr>
              <w:t xml:space="preserve"> 0,03</w:t>
            </w:r>
          </w:p>
        </w:tc>
        <w:tc>
          <w:tcPr>
            <w:tcW w:w="2111"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0,36</w:t>
            </w:r>
            <w:r w:rsidRPr="00997BCB">
              <w:rPr>
                <w:rFonts w:ascii="Times New Roman" w:hAnsi="Times New Roman"/>
                <w:bCs/>
                <w:sz w:val="24"/>
                <w:szCs w:val="24"/>
              </w:rPr>
              <w:t>±</w:t>
            </w:r>
            <w:r w:rsidRPr="00997BCB">
              <w:rPr>
                <w:rFonts w:ascii="Times New Roman" w:hAnsi="Times New Roman"/>
                <w:bCs/>
                <w:sz w:val="24"/>
                <w:szCs w:val="24"/>
                <w:lang w:val="kk-KZ"/>
              </w:rPr>
              <w:t>0,04</w:t>
            </w:r>
          </w:p>
        </w:tc>
      </w:tr>
      <w:tr w:rsidR="001A519C" w:rsidRPr="00997BCB" w:rsidTr="006133F8">
        <w:tc>
          <w:tcPr>
            <w:tcW w:w="321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lang w:val="en-US"/>
              </w:rPr>
              <w:t>Na</w:t>
            </w:r>
            <w:r w:rsidRPr="00997BCB">
              <w:rPr>
                <w:rFonts w:ascii="Times New Roman" w:hAnsi="Times New Roman"/>
                <w:sz w:val="24"/>
                <w:szCs w:val="24"/>
                <w:vertAlign w:val="superscript"/>
              </w:rPr>
              <w:t>+</w:t>
            </w:r>
            <w:r w:rsidRPr="00997BCB">
              <w:rPr>
                <w:rFonts w:ascii="Times New Roman" w:hAnsi="Times New Roman"/>
                <w:sz w:val="24"/>
                <w:szCs w:val="24"/>
              </w:rPr>
              <w:t xml:space="preserve"> в лимфе (ммоль/л)</w:t>
            </w:r>
          </w:p>
        </w:tc>
        <w:tc>
          <w:tcPr>
            <w:tcW w:w="240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137,5</w:t>
            </w:r>
            <w:r w:rsidRPr="00997BCB">
              <w:rPr>
                <w:rFonts w:ascii="Times New Roman" w:hAnsi="Times New Roman"/>
                <w:bCs/>
                <w:sz w:val="24"/>
                <w:szCs w:val="24"/>
              </w:rPr>
              <w:t>±</w:t>
            </w:r>
            <w:r w:rsidRPr="00997BCB">
              <w:rPr>
                <w:rFonts w:ascii="Times New Roman" w:hAnsi="Times New Roman"/>
                <w:sz w:val="24"/>
                <w:szCs w:val="24"/>
                <w:lang w:val="kk-KZ"/>
              </w:rPr>
              <w:t xml:space="preserve"> 5,4</w:t>
            </w:r>
          </w:p>
        </w:tc>
        <w:tc>
          <w:tcPr>
            <w:tcW w:w="184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135,1</w:t>
            </w:r>
            <w:r w:rsidRPr="00997BCB">
              <w:rPr>
                <w:rFonts w:ascii="Times New Roman" w:hAnsi="Times New Roman"/>
                <w:bCs/>
                <w:sz w:val="24"/>
                <w:szCs w:val="24"/>
              </w:rPr>
              <w:t>±</w:t>
            </w:r>
            <w:r w:rsidRPr="00997BCB">
              <w:rPr>
                <w:rFonts w:ascii="Times New Roman" w:hAnsi="Times New Roman"/>
                <w:bCs/>
                <w:sz w:val="24"/>
                <w:szCs w:val="24"/>
                <w:lang w:val="kk-KZ"/>
              </w:rPr>
              <w:t xml:space="preserve"> 4,5</w:t>
            </w:r>
          </w:p>
        </w:tc>
        <w:tc>
          <w:tcPr>
            <w:tcW w:w="2111"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134,0</w:t>
            </w:r>
            <w:r w:rsidRPr="00997BCB">
              <w:rPr>
                <w:rFonts w:ascii="Times New Roman" w:hAnsi="Times New Roman"/>
                <w:bCs/>
                <w:sz w:val="24"/>
                <w:szCs w:val="24"/>
              </w:rPr>
              <w:t>±</w:t>
            </w:r>
            <w:r w:rsidRPr="00997BCB">
              <w:rPr>
                <w:rFonts w:ascii="Times New Roman" w:hAnsi="Times New Roman"/>
                <w:bCs/>
                <w:sz w:val="24"/>
                <w:szCs w:val="24"/>
                <w:lang w:val="kk-KZ"/>
              </w:rPr>
              <w:t>6,2</w:t>
            </w:r>
          </w:p>
        </w:tc>
      </w:tr>
      <w:tr w:rsidR="001A519C" w:rsidRPr="00997BCB" w:rsidTr="006133F8">
        <w:tc>
          <w:tcPr>
            <w:tcW w:w="321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 xml:space="preserve">К </w:t>
            </w:r>
            <w:r w:rsidRPr="00997BCB">
              <w:rPr>
                <w:rFonts w:ascii="Times New Roman" w:hAnsi="Times New Roman"/>
                <w:sz w:val="24"/>
                <w:szCs w:val="24"/>
                <w:vertAlign w:val="superscript"/>
              </w:rPr>
              <w:t xml:space="preserve">+ </w:t>
            </w:r>
            <w:r w:rsidRPr="00997BCB">
              <w:rPr>
                <w:rFonts w:ascii="Times New Roman" w:hAnsi="Times New Roman"/>
                <w:sz w:val="24"/>
                <w:szCs w:val="24"/>
              </w:rPr>
              <w:t>в лимфе (ммоль/л)</w:t>
            </w:r>
          </w:p>
        </w:tc>
        <w:tc>
          <w:tcPr>
            <w:tcW w:w="240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3,48</w:t>
            </w:r>
            <w:r w:rsidRPr="00997BCB">
              <w:rPr>
                <w:rFonts w:ascii="Times New Roman" w:hAnsi="Times New Roman"/>
                <w:bCs/>
                <w:sz w:val="24"/>
                <w:szCs w:val="24"/>
              </w:rPr>
              <w:t>±</w:t>
            </w:r>
            <w:r w:rsidRPr="00997BCB">
              <w:rPr>
                <w:rFonts w:ascii="Times New Roman" w:hAnsi="Times New Roman"/>
                <w:sz w:val="24"/>
                <w:szCs w:val="24"/>
                <w:lang w:val="kk-KZ"/>
              </w:rPr>
              <w:t xml:space="preserve"> 03</w:t>
            </w:r>
          </w:p>
        </w:tc>
        <w:tc>
          <w:tcPr>
            <w:tcW w:w="184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3,52</w:t>
            </w:r>
            <w:r w:rsidRPr="00997BCB">
              <w:rPr>
                <w:rFonts w:ascii="Times New Roman" w:hAnsi="Times New Roman"/>
                <w:bCs/>
                <w:sz w:val="24"/>
                <w:szCs w:val="24"/>
              </w:rPr>
              <w:t>±</w:t>
            </w:r>
            <w:r w:rsidRPr="00997BCB">
              <w:rPr>
                <w:rFonts w:ascii="Times New Roman" w:hAnsi="Times New Roman"/>
                <w:bCs/>
                <w:sz w:val="24"/>
                <w:szCs w:val="24"/>
                <w:lang w:val="kk-KZ"/>
              </w:rPr>
              <w:t xml:space="preserve"> 0,2</w:t>
            </w:r>
          </w:p>
        </w:tc>
        <w:tc>
          <w:tcPr>
            <w:tcW w:w="2111"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3,40</w:t>
            </w:r>
            <w:r w:rsidRPr="00997BCB">
              <w:rPr>
                <w:rFonts w:ascii="Times New Roman" w:hAnsi="Times New Roman"/>
                <w:bCs/>
                <w:sz w:val="24"/>
                <w:szCs w:val="24"/>
              </w:rPr>
              <w:t>±</w:t>
            </w:r>
            <w:r w:rsidRPr="00997BCB">
              <w:rPr>
                <w:rFonts w:ascii="Times New Roman" w:hAnsi="Times New Roman"/>
                <w:bCs/>
                <w:sz w:val="24"/>
                <w:szCs w:val="24"/>
                <w:lang w:val="kk-KZ"/>
              </w:rPr>
              <w:t>0,4</w:t>
            </w:r>
          </w:p>
        </w:tc>
      </w:tr>
      <w:tr w:rsidR="001A519C" w:rsidRPr="00997BCB" w:rsidTr="006133F8">
        <w:trPr>
          <w:trHeight w:val="367"/>
        </w:trPr>
        <w:tc>
          <w:tcPr>
            <w:tcW w:w="7460" w:type="dxa"/>
            <w:gridSpan w:val="3"/>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rPr>
            </w:pPr>
            <w:r w:rsidRPr="00997BCB">
              <w:rPr>
                <w:rFonts w:ascii="Times New Roman" w:hAnsi="Times New Roman"/>
                <w:bCs/>
                <w:sz w:val="24"/>
                <w:szCs w:val="24"/>
              </w:rPr>
              <w:t>в моче</w:t>
            </w:r>
          </w:p>
        </w:tc>
        <w:tc>
          <w:tcPr>
            <w:tcW w:w="2111"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rPr>
            </w:pPr>
          </w:p>
        </w:tc>
      </w:tr>
      <w:tr w:rsidR="001A519C" w:rsidRPr="00997BCB" w:rsidTr="006133F8">
        <w:tc>
          <w:tcPr>
            <w:tcW w:w="321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Са    в моче</w:t>
            </w:r>
          </w:p>
        </w:tc>
        <w:tc>
          <w:tcPr>
            <w:tcW w:w="240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w:t>
            </w:r>
          </w:p>
        </w:tc>
        <w:tc>
          <w:tcPr>
            <w:tcW w:w="184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w:t>
            </w:r>
          </w:p>
        </w:tc>
        <w:tc>
          <w:tcPr>
            <w:tcW w:w="2111"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w:t>
            </w:r>
          </w:p>
        </w:tc>
      </w:tr>
      <w:tr w:rsidR="001A519C" w:rsidRPr="00997BCB" w:rsidTr="006133F8">
        <w:tc>
          <w:tcPr>
            <w:tcW w:w="321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lang w:val="en-US"/>
              </w:rPr>
              <w:t>Na</w:t>
            </w:r>
            <w:r w:rsidRPr="00997BCB">
              <w:rPr>
                <w:rFonts w:ascii="Times New Roman" w:hAnsi="Times New Roman"/>
                <w:sz w:val="24"/>
                <w:szCs w:val="24"/>
                <w:vertAlign w:val="superscript"/>
              </w:rPr>
              <w:t>+</w:t>
            </w:r>
            <w:r w:rsidRPr="00997BCB">
              <w:rPr>
                <w:rFonts w:ascii="Times New Roman" w:hAnsi="Times New Roman"/>
                <w:sz w:val="24"/>
                <w:szCs w:val="24"/>
              </w:rPr>
              <w:t xml:space="preserve"> в моче (ммоль/л)</w:t>
            </w:r>
          </w:p>
        </w:tc>
        <w:tc>
          <w:tcPr>
            <w:tcW w:w="240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18,5</w:t>
            </w:r>
            <w:r w:rsidRPr="00997BCB">
              <w:rPr>
                <w:rFonts w:ascii="Times New Roman" w:hAnsi="Times New Roman"/>
                <w:bCs/>
                <w:sz w:val="24"/>
                <w:szCs w:val="24"/>
              </w:rPr>
              <w:t>±</w:t>
            </w:r>
            <w:r w:rsidRPr="00997BCB">
              <w:rPr>
                <w:rFonts w:ascii="Times New Roman" w:hAnsi="Times New Roman"/>
                <w:sz w:val="24"/>
                <w:szCs w:val="24"/>
                <w:lang w:val="kk-KZ"/>
              </w:rPr>
              <w:t xml:space="preserve"> 2,0</w:t>
            </w:r>
          </w:p>
        </w:tc>
        <w:tc>
          <w:tcPr>
            <w:tcW w:w="184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16,41</w:t>
            </w:r>
            <w:r w:rsidRPr="00997BCB">
              <w:rPr>
                <w:rFonts w:ascii="Times New Roman" w:hAnsi="Times New Roman"/>
                <w:bCs/>
                <w:sz w:val="24"/>
                <w:szCs w:val="24"/>
              </w:rPr>
              <w:t>±</w:t>
            </w:r>
            <w:r w:rsidRPr="00997BCB">
              <w:rPr>
                <w:rFonts w:ascii="Times New Roman" w:hAnsi="Times New Roman"/>
                <w:bCs/>
                <w:sz w:val="24"/>
                <w:szCs w:val="24"/>
                <w:lang w:val="kk-KZ"/>
              </w:rPr>
              <w:t xml:space="preserve"> 1,02</w:t>
            </w:r>
          </w:p>
        </w:tc>
        <w:tc>
          <w:tcPr>
            <w:tcW w:w="2111"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15,7</w:t>
            </w:r>
            <w:r w:rsidRPr="00997BCB">
              <w:rPr>
                <w:rFonts w:ascii="Times New Roman" w:hAnsi="Times New Roman"/>
                <w:bCs/>
                <w:sz w:val="24"/>
                <w:szCs w:val="24"/>
              </w:rPr>
              <w:t>±</w:t>
            </w:r>
            <w:r w:rsidRPr="00997BCB">
              <w:rPr>
                <w:rFonts w:ascii="Times New Roman" w:hAnsi="Times New Roman"/>
                <w:bCs/>
                <w:sz w:val="24"/>
                <w:szCs w:val="24"/>
                <w:lang w:val="kk-KZ"/>
              </w:rPr>
              <w:t>1,01</w:t>
            </w:r>
          </w:p>
        </w:tc>
      </w:tr>
      <w:tr w:rsidR="001A519C" w:rsidRPr="00997BCB" w:rsidTr="006133F8">
        <w:tc>
          <w:tcPr>
            <w:tcW w:w="321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 xml:space="preserve">К </w:t>
            </w:r>
            <w:r w:rsidRPr="00997BCB">
              <w:rPr>
                <w:rFonts w:ascii="Times New Roman" w:hAnsi="Times New Roman"/>
                <w:sz w:val="24"/>
                <w:szCs w:val="24"/>
                <w:vertAlign w:val="superscript"/>
              </w:rPr>
              <w:t>+</w:t>
            </w:r>
            <w:r w:rsidRPr="00997BCB">
              <w:rPr>
                <w:rFonts w:ascii="Times New Roman" w:hAnsi="Times New Roman"/>
                <w:sz w:val="24"/>
                <w:szCs w:val="24"/>
              </w:rPr>
              <w:t>в моче (ммоль/л)</w:t>
            </w:r>
          </w:p>
        </w:tc>
        <w:tc>
          <w:tcPr>
            <w:tcW w:w="240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 xml:space="preserve">3,05 </w:t>
            </w:r>
            <w:r w:rsidRPr="00997BCB">
              <w:rPr>
                <w:rFonts w:ascii="Times New Roman" w:hAnsi="Times New Roman"/>
                <w:bCs/>
                <w:sz w:val="24"/>
                <w:szCs w:val="24"/>
              </w:rPr>
              <w:t>±</w:t>
            </w:r>
            <w:r w:rsidRPr="00997BCB">
              <w:rPr>
                <w:rFonts w:ascii="Times New Roman" w:hAnsi="Times New Roman"/>
                <w:sz w:val="24"/>
                <w:szCs w:val="24"/>
                <w:lang w:val="kk-KZ"/>
              </w:rPr>
              <w:t>0,2</w:t>
            </w:r>
          </w:p>
        </w:tc>
        <w:tc>
          <w:tcPr>
            <w:tcW w:w="1842"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3,14</w:t>
            </w:r>
            <w:r w:rsidRPr="00997BCB">
              <w:rPr>
                <w:rFonts w:ascii="Times New Roman" w:hAnsi="Times New Roman"/>
                <w:bCs/>
                <w:sz w:val="24"/>
                <w:szCs w:val="24"/>
              </w:rPr>
              <w:t>±</w:t>
            </w:r>
            <w:r w:rsidRPr="00997BCB">
              <w:rPr>
                <w:rFonts w:ascii="Times New Roman" w:hAnsi="Times New Roman"/>
                <w:bCs/>
                <w:sz w:val="24"/>
                <w:szCs w:val="24"/>
                <w:lang w:val="kk-KZ"/>
              </w:rPr>
              <w:t xml:space="preserve"> 0,1</w:t>
            </w:r>
          </w:p>
        </w:tc>
        <w:tc>
          <w:tcPr>
            <w:tcW w:w="2111"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3,09</w:t>
            </w:r>
            <w:r w:rsidRPr="00997BCB">
              <w:rPr>
                <w:rFonts w:ascii="Times New Roman" w:hAnsi="Times New Roman"/>
                <w:bCs/>
                <w:sz w:val="24"/>
                <w:szCs w:val="24"/>
              </w:rPr>
              <w:t>±</w:t>
            </w:r>
            <w:r w:rsidRPr="00997BCB">
              <w:rPr>
                <w:rFonts w:ascii="Times New Roman" w:hAnsi="Times New Roman"/>
                <w:bCs/>
                <w:sz w:val="24"/>
                <w:szCs w:val="24"/>
                <w:lang w:val="kk-KZ"/>
              </w:rPr>
              <w:t>0,1</w:t>
            </w:r>
          </w:p>
        </w:tc>
      </w:tr>
      <w:tr w:rsidR="001A519C" w:rsidRPr="00997BCB" w:rsidTr="006133F8">
        <w:tc>
          <w:tcPr>
            <w:tcW w:w="9571" w:type="dxa"/>
            <w:gridSpan w:val="4"/>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ind w:firstLine="567"/>
              <w:jc w:val="both"/>
              <w:rPr>
                <w:rFonts w:ascii="Times New Roman" w:hAnsi="Times New Roman"/>
                <w:sz w:val="24"/>
                <w:szCs w:val="24"/>
              </w:rPr>
            </w:pPr>
            <w:r w:rsidRPr="00997BCB">
              <w:rPr>
                <w:rFonts w:ascii="Times New Roman" w:hAnsi="Times New Roman"/>
                <w:sz w:val="24"/>
                <w:szCs w:val="24"/>
              </w:rPr>
              <w:t>Примечания: достоверно по сравнению с контролем, -р&lt;0,5*,  -р&lt;0,01**</w:t>
            </w:r>
          </w:p>
        </w:tc>
      </w:tr>
    </w:tbl>
    <w:p w:rsidR="001A519C" w:rsidRPr="00997BCB" w:rsidRDefault="001A519C" w:rsidP="001A519C">
      <w:pPr>
        <w:pStyle w:val="a3"/>
        <w:spacing w:line="360" w:lineRule="auto"/>
        <w:ind w:firstLine="567"/>
        <w:jc w:val="both"/>
        <w:rPr>
          <w:rFonts w:ascii="Times New Roman" w:hAnsi="Times New Roman"/>
          <w:sz w:val="24"/>
          <w:szCs w:val="24"/>
        </w:rPr>
      </w:pPr>
    </w:p>
    <w:p w:rsidR="001A519C" w:rsidRPr="00997BCB" w:rsidRDefault="001A519C" w:rsidP="0012504A">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lastRenderedPageBreak/>
        <w:t xml:space="preserve">При анализе иммунологического состава крови и лимфы обращяет внимание, так же увелечение количества лейкоцитов на 36% в крови и на 12% в лимфе у зрелых животных, но у старых крыс наблюдалось снижение их количества, увелечение палочкоядерных и сегментноядерных нейрофилов (табл.4). Получили увеличение количество нейтрофилов в крови (палочкоядерных и сегментноядерных), а лимфоциты снизились в крови у зрелых крыс, в лимфе повысились. У старых животных снизились в крови на 52%, а в лимфе на 15%. Увеличолось количество </w:t>
      </w:r>
      <w:r w:rsidRPr="00997BCB">
        <w:rPr>
          <w:rFonts w:ascii="Times New Roman" w:hAnsi="Times New Roman"/>
          <w:sz w:val="24"/>
          <w:szCs w:val="24"/>
          <w:lang w:val="en-US"/>
        </w:rPr>
        <w:t>IgG</w:t>
      </w:r>
      <w:r w:rsidRPr="00997BCB">
        <w:rPr>
          <w:rFonts w:ascii="Times New Roman" w:hAnsi="Times New Roman"/>
          <w:sz w:val="24"/>
          <w:szCs w:val="24"/>
          <w:lang w:val="kk-KZ"/>
        </w:rPr>
        <w:t xml:space="preserve"> иммуноглобулинов, как в крови, так и в лимфе. Снизилось количество субполпуляций лимфоцитов у старых животных в крови (особенно  </w:t>
      </w:r>
      <w:r w:rsidRPr="00997BCB">
        <w:rPr>
          <w:rFonts w:ascii="Times New Roman" w:hAnsi="Times New Roman"/>
          <w:lang w:val="kk-KZ"/>
        </w:rPr>
        <w:t xml:space="preserve">Сд – 16 </w:t>
      </w:r>
      <w:r w:rsidRPr="00997BCB">
        <w:rPr>
          <w:rFonts w:ascii="Times New Roman" w:hAnsi="Times New Roman"/>
          <w:lang w:val="en-US"/>
        </w:rPr>
        <w:t>NK</w:t>
      </w:r>
      <w:r w:rsidRPr="00997BCB">
        <w:rPr>
          <w:rFonts w:ascii="Times New Roman" w:hAnsi="Times New Roman"/>
        </w:rPr>
        <w:t xml:space="preserve">; </w:t>
      </w:r>
      <w:r w:rsidRPr="00997BCB">
        <w:rPr>
          <w:rFonts w:ascii="Times New Roman" w:hAnsi="Times New Roman"/>
          <w:lang w:val="kk-KZ"/>
        </w:rPr>
        <w:t xml:space="preserve">Сд – 20 В-лимф) и некоторое снижение выявили в лимфе </w:t>
      </w:r>
      <w:r w:rsidRPr="00997BCB">
        <w:rPr>
          <w:rFonts w:ascii="Times New Roman" w:hAnsi="Times New Roman"/>
          <w:sz w:val="24"/>
          <w:szCs w:val="24"/>
          <w:lang w:val="kk-KZ"/>
        </w:rPr>
        <w:t xml:space="preserve">(табл.4). Получена интерстициальная жидкость (внеклеточная) с помощью фитилькового метода. Ее состав у молодых животных (в ммоль/л): </w:t>
      </w:r>
      <w:r w:rsidRPr="00997BCB">
        <w:rPr>
          <w:rFonts w:ascii="Times New Roman" w:hAnsi="Times New Roman"/>
          <w:sz w:val="24"/>
          <w:szCs w:val="24"/>
          <w:lang w:val="en-US"/>
        </w:rPr>
        <w:t>Na</w:t>
      </w:r>
      <w:r w:rsidRPr="00997BCB">
        <w:rPr>
          <w:rFonts w:ascii="Times New Roman" w:hAnsi="Times New Roman"/>
          <w:sz w:val="24"/>
          <w:szCs w:val="24"/>
          <w:lang w:val="kk-KZ"/>
        </w:rPr>
        <w:t>-135</w:t>
      </w:r>
      <w:r w:rsidRPr="00997BCB">
        <w:rPr>
          <w:rFonts w:ascii="Times New Roman" w:hAnsi="Times New Roman"/>
          <w:sz w:val="24"/>
          <w:szCs w:val="24"/>
        </w:rPr>
        <w:t>±</w:t>
      </w:r>
      <w:r w:rsidRPr="00997BCB">
        <w:rPr>
          <w:rFonts w:ascii="Times New Roman" w:hAnsi="Times New Roman"/>
          <w:sz w:val="24"/>
          <w:szCs w:val="24"/>
          <w:lang w:val="kk-KZ"/>
        </w:rPr>
        <w:t>5;К-4</w:t>
      </w:r>
      <w:r w:rsidRPr="00997BCB">
        <w:rPr>
          <w:rFonts w:ascii="Times New Roman" w:hAnsi="Times New Roman"/>
          <w:sz w:val="24"/>
          <w:szCs w:val="24"/>
        </w:rPr>
        <w:t>±</w:t>
      </w:r>
      <w:r w:rsidRPr="00997BCB">
        <w:rPr>
          <w:rFonts w:ascii="Times New Roman" w:hAnsi="Times New Roman"/>
          <w:sz w:val="24"/>
          <w:szCs w:val="24"/>
          <w:lang w:val="kk-KZ"/>
        </w:rPr>
        <w:t>0,2; Са-1,1</w:t>
      </w:r>
      <w:r w:rsidRPr="00997BCB">
        <w:rPr>
          <w:rFonts w:ascii="Times New Roman" w:hAnsi="Times New Roman"/>
          <w:sz w:val="24"/>
          <w:szCs w:val="24"/>
        </w:rPr>
        <w:t>±</w:t>
      </w:r>
      <w:r w:rsidRPr="00997BCB">
        <w:rPr>
          <w:rFonts w:ascii="Times New Roman" w:hAnsi="Times New Roman"/>
          <w:sz w:val="24"/>
          <w:szCs w:val="24"/>
          <w:lang w:val="kk-KZ"/>
        </w:rPr>
        <w:t>0,1;</w:t>
      </w:r>
      <w:r w:rsidRPr="00997BCB">
        <w:rPr>
          <w:rFonts w:ascii="Times New Roman" w:hAnsi="Times New Roman"/>
          <w:sz w:val="24"/>
          <w:szCs w:val="24"/>
          <w:lang w:val="en-US"/>
        </w:rPr>
        <w:t>Mg</w:t>
      </w:r>
      <w:r w:rsidRPr="00997BCB">
        <w:rPr>
          <w:rFonts w:ascii="Times New Roman" w:hAnsi="Times New Roman"/>
          <w:sz w:val="24"/>
          <w:szCs w:val="24"/>
          <w:lang w:val="kk-KZ"/>
        </w:rPr>
        <w:t>-0,6</w:t>
      </w:r>
      <w:r w:rsidRPr="00997BCB">
        <w:rPr>
          <w:rFonts w:ascii="Times New Roman" w:hAnsi="Times New Roman"/>
          <w:sz w:val="24"/>
          <w:szCs w:val="24"/>
        </w:rPr>
        <w:t>±</w:t>
      </w:r>
      <w:r w:rsidRPr="00997BCB">
        <w:rPr>
          <w:rFonts w:ascii="Times New Roman" w:hAnsi="Times New Roman"/>
          <w:sz w:val="24"/>
          <w:szCs w:val="24"/>
          <w:lang w:val="kk-KZ"/>
        </w:rPr>
        <w:t>0,02; Креатин -0,1; Глюкоза-4,9</w:t>
      </w:r>
      <w:r w:rsidRPr="00997BCB">
        <w:rPr>
          <w:rFonts w:ascii="Times New Roman" w:hAnsi="Times New Roman"/>
          <w:sz w:val="24"/>
          <w:szCs w:val="24"/>
        </w:rPr>
        <w:t>±</w:t>
      </w:r>
      <w:r w:rsidRPr="00997BCB">
        <w:rPr>
          <w:rFonts w:ascii="Times New Roman" w:hAnsi="Times New Roman"/>
          <w:sz w:val="24"/>
          <w:szCs w:val="24"/>
          <w:lang w:val="kk-KZ"/>
        </w:rPr>
        <w:t>0,2; Мочевина-4</w:t>
      </w:r>
      <w:r w:rsidRPr="00997BCB">
        <w:rPr>
          <w:rFonts w:ascii="Times New Roman" w:hAnsi="Times New Roman"/>
          <w:sz w:val="24"/>
          <w:szCs w:val="24"/>
        </w:rPr>
        <w:t>±</w:t>
      </w:r>
      <w:r w:rsidRPr="00997BCB">
        <w:rPr>
          <w:rFonts w:ascii="Times New Roman" w:hAnsi="Times New Roman"/>
          <w:sz w:val="24"/>
          <w:szCs w:val="24"/>
          <w:lang w:val="kk-KZ"/>
        </w:rPr>
        <w:t>0,1 ммоль/л; Белок -0,9</w:t>
      </w:r>
      <w:r w:rsidRPr="00997BCB">
        <w:rPr>
          <w:rFonts w:ascii="Times New Roman" w:hAnsi="Times New Roman"/>
          <w:sz w:val="24"/>
          <w:szCs w:val="24"/>
        </w:rPr>
        <w:t>±</w:t>
      </w:r>
      <w:r w:rsidRPr="00997BCB">
        <w:rPr>
          <w:rFonts w:ascii="Times New Roman" w:hAnsi="Times New Roman"/>
          <w:sz w:val="24"/>
          <w:szCs w:val="24"/>
          <w:lang w:val="kk-KZ"/>
        </w:rPr>
        <w:t xml:space="preserve">0,1г/л. У зрелых животных </w:t>
      </w:r>
      <w:r w:rsidRPr="00997BCB">
        <w:rPr>
          <w:rFonts w:ascii="Times New Roman" w:hAnsi="Times New Roman"/>
          <w:sz w:val="24"/>
          <w:szCs w:val="24"/>
          <w:lang w:val="en-US"/>
        </w:rPr>
        <w:t>Na</w:t>
      </w:r>
      <w:r w:rsidRPr="00997BCB">
        <w:rPr>
          <w:rFonts w:ascii="Times New Roman" w:hAnsi="Times New Roman"/>
          <w:sz w:val="24"/>
          <w:szCs w:val="24"/>
          <w:lang w:val="kk-KZ"/>
        </w:rPr>
        <w:t>-139; К-4,3</w:t>
      </w:r>
      <w:r w:rsidRPr="00997BCB">
        <w:rPr>
          <w:rFonts w:ascii="Times New Roman" w:hAnsi="Times New Roman"/>
          <w:sz w:val="24"/>
          <w:szCs w:val="24"/>
        </w:rPr>
        <w:t>±</w:t>
      </w:r>
      <w:r w:rsidRPr="00997BCB">
        <w:rPr>
          <w:rFonts w:ascii="Times New Roman" w:hAnsi="Times New Roman"/>
          <w:sz w:val="24"/>
          <w:szCs w:val="24"/>
          <w:lang w:val="kk-KZ"/>
        </w:rPr>
        <w:t>0,4; Са-0,9</w:t>
      </w:r>
      <w:r w:rsidRPr="00997BCB">
        <w:rPr>
          <w:rFonts w:ascii="Times New Roman" w:hAnsi="Times New Roman"/>
          <w:sz w:val="24"/>
          <w:szCs w:val="24"/>
        </w:rPr>
        <w:t>±</w:t>
      </w:r>
      <w:r w:rsidRPr="00997BCB">
        <w:rPr>
          <w:rFonts w:ascii="Times New Roman" w:hAnsi="Times New Roman"/>
          <w:sz w:val="24"/>
          <w:szCs w:val="24"/>
          <w:lang w:val="kk-KZ"/>
        </w:rPr>
        <w:t>0,07;</w:t>
      </w:r>
      <w:r w:rsidRPr="00997BCB">
        <w:rPr>
          <w:rFonts w:ascii="Times New Roman" w:hAnsi="Times New Roman"/>
          <w:sz w:val="24"/>
          <w:szCs w:val="24"/>
          <w:lang w:val="en-US"/>
        </w:rPr>
        <w:t>Mg</w:t>
      </w:r>
      <w:r w:rsidRPr="00997BCB">
        <w:rPr>
          <w:rFonts w:ascii="Times New Roman" w:hAnsi="Times New Roman"/>
          <w:sz w:val="24"/>
          <w:szCs w:val="24"/>
          <w:lang w:val="kk-KZ"/>
        </w:rPr>
        <w:t>-0,5</w:t>
      </w:r>
      <w:r w:rsidRPr="00997BCB">
        <w:rPr>
          <w:rFonts w:ascii="Times New Roman" w:hAnsi="Times New Roman"/>
          <w:sz w:val="24"/>
          <w:szCs w:val="24"/>
        </w:rPr>
        <w:t>±</w:t>
      </w:r>
      <w:r w:rsidRPr="00997BCB">
        <w:rPr>
          <w:rFonts w:ascii="Times New Roman" w:hAnsi="Times New Roman"/>
          <w:sz w:val="24"/>
          <w:szCs w:val="24"/>
          <w:lang w:val="kk-KZ"/>
        </w:rPr>
        <w:t>0,02; Глюкоза-4,5</w:t>
      </w:r>
      <w:r w:rsidRPr="00997BCB">
        <w:rPr>
          <w:rFonts w:ascii="Times New Roman" w:hAnsi="Times New Roman"/>
          <w:sz w:val="24"/>
          <w:szCs w:val="24"/>
        </w:rPr>
        <w:t>±</w:t>
      </w:r>
      <w:r w:rsidRPr="00997BCB">
        <w:rPr>
          <w:rFonts w:ascii="Times New Roman" w:hAnsi="Times New Roman"/>
          <w:sz w:val="24"/>
          <w:szCs w:val="24"/>
          <w:lang w:val="kk-KZ"/>
        </w:rPr>
        <w:t>0,1; Мочевина-4,2</w:t>
      </w:r>
      <w:r w:rsidRPr="00997BCB">
        <w:rPr>
          <w:rFonts w:ascii="Times New Roman" w:hAnsi="Times New Roman"/>
          <w:sz w:val="24"/>
          <w:szCs w:val="24"/>
        </w:rPr>
        <w:t>±</w:t>
      </w:r>
      <w:r w:rsidRPr="00997BCB">
        <w:rPr>
          <w:rFonts w:ascii="Times New Roman" w:hAnsi="Times New Roman"/>
          <w:sz w:val="24"/>
          <w:szCs w:val="24"/>
          <w:lang w:val="kk-KZ"/>
        </w:rPr>
        <w:t>0,3 ммоль/л; Белок -1,1</w:t>
      </w:r>
      <w:r w:rsidRPr="00997BCB">
        <w:rPr>
          <w:rFonts w:ascii="Times New Roman" w:hAnsi="Times New Roman"/>
          <w:sz w:val="24"/>
          <w:szCs w:val="24"/>
        </w:rPr>
        <w:t>±</w:t>
      </w:r>
      <w:r w:rsidRPr="00997BCB">
        <w:rPr>
          <w:rFonts w:ascii="Times New Roman" w:hAnsi="Times New Roman"/>
          <w:sz w:val="24"/>
          <w:szCs w:val="24"/>
          <w:lang w:val="kk-KZ"/>
        </w:rPr>
        <w:t xml:space="preserve">0,2г/л. у старых животных </w:t>
      </w:r>
      <w:r w:rsidRPr="00997BCB">
        <w:rPr>
          <w:rFonts w:ascii="Times New Roman" w:hAnsi="Times New Roman"/>
          <w:sz w:val="24"/>
          <w:szCs w:val="24"/>
          <w:lang w:val="en-US"/>
        </w:rPr>
        <w:t>Na</w:t>
      </w:r>
      <w:r w:rsidRPr="00997BCB">
        <w:rPr>
          <w:rFonts w:ascii="Times New Roman" w:hAnsi="Times New Roman"/>
          <w:sz w:val="24"/>
          <w:szCs w:val="24"/>
          <w:lang w:val="kk-KZ"/>
        </w:rPr>
        <w:t>-130</w:t>
      </w:r>
      <w:r w:rsidRPr="00997BCB">
        <w:rPr>
          <w:rFonts w:ascii="Times New Roman" w:hAnsi="Times New Roman"/>
          <w:sz w:val="24"/>
          <w:szCs w:val="24"/>
        </w:rPr>
        <w:t>±</w:t>
      </w:r>
      <w:r w:rsidRPr="00997BCB">
        <w:rPr>
          <w:rFonts w:ascii="Times New Roman" w:hAnsi="Times New Roman"/>
          <w:sz w:val="24"/>
          <w:szCs w:val="24"/>
          <w:lang w:val="kk-KZ"/>
        </w:rPr>
        <w:t>4; К-4,1</w:t>
      </w:r>
      <w:r w:rsidRPr="00997BCB">
        <w:rPr>
          <w:rFonts w:ascii="Times New Roman" w:hAnsi="Times New Roman"/>
          <w:sz w:val="24"/>
          <w:szCs w:val="24"/>
        </w:rPr>
        <w:t>±</w:t>
      </w:r>
      <w:r w:rsidRPr="00997BCB">
        <w:rPr>
          <w:rFonts w:ascii="Times New Roman" w:hAnsi="Times New Roman"/>
          <w:sz w:val="24"/>
          <w:szCs w:val="24"/>
          <w:lang w:val="kk-KZ"/>
        </w:rPr>
        <w:t>0,5; Са-0,7</w:t>
      </w:r>
      <w:r w:rsidRPr="00997BCB">
        <w:rPr>
          <w:rFonts w:ascii="Times New Roman" w:hAnsi="Times New Roman"/>
          <w:sz w:val="24"/>
          <w:szCs w:val="24"/>
        </w:rPr>
        <w:t>±</w:t>
      </w:r>
      <w:r w:rsidRPr="00997BCB">
        <w:rPr>
          <w:rFonts w:ascii="Times New Roman" w:hAnsi="Times New Roman"/>
          <w:sz w:val="24"/>
          <w:szCs w:val="24"/>
          <w:lang w:val="kk-KZ"/>
        </w:rPr>
        <w:t>0,08;</w:t>
      </w:r>
      <w:r w:rsidRPr="00997BCB">
        <w:rPr>
          <w:rFonts w:ascii="Times New Roman" w:hAnsi="Times New Roman"/>
          <w:sz w:val="24"/>
          <w:szCs w:val="24"/>
          <w:lang w:val="en-US"/>
        </w:rPr>
        <w:t>Mg</w:t>
      </w:r>
      <w:r w:rsidRPr="00997BCB">
        <w:rPr>
          <w:rFonts w:ascii="Times New Roman" w:hAnsi="Times New Roman"/>
          <w:sz w:val="24"/>
          <w:szCs w:val="24"/>
          <w:lang w:val="kk-KZ"/>
        </w:rPr>
        <w:t>-0,4</w:t>
      </w:r>
      <w:r w:rsidRPr="00997BCB">
        <w:rPr>
          <w:rFonts w:ascii="Times New Roman" w:hAnsi="Times New Roman"/>
          <w:sz w:val="24"/>
          <w:szCs w:val="24"/>
        </w:rPr>
        <w:t>±</w:t>
      </w:r>
      <w:r w:rsidRPr="00997BCB">
        <w:rPr>
          <w:rFonts w:ascii="Times New Roman" w:hAnsi="Times New Roman"/>
          <w:sz w:val="24"/>
          <w:szCs w:val="24"/>
          <w:lang w:val="kk-KZ"/>
        </w:rPr>
        <w:t>0,02; Глюкоза-4,1</w:t>
      </w:r>
      <w:r w:rsidRPr="00997BCB">
        <w:rPr>
          <w:rFonts w:ascii="Times New Roman" w:hAnsi="Times New Roman"/>
          <w:sz w:val="24"/>
          <w:szCs w:val="24"/>
        </w:rPr>
        <w:t>±</w:t>
      </w:r>
      <w:r w:rsidRPr="00997BCB">
        <w:rPr>
          <w:rFonts w:ascii="Times New Roman" w:hAnsi="Times New Roman"/>
          <w:sz w:val="24"/>
          <w:szCs w:val="24"/>
          <w:lang w:val="kk-KZ"/>
        </w:rPr>
        <w:t>0,2; Мочевина-4,4</w:t>
      </w:r>
      <w:r w:rsidRPr="00997BCB">
        <w:rPr>
          <w:rFonts w:ascii="Times New Roman" w:hAnsi="Times New Roman"/>
          <w:sz w:val="24"/>
          <w:szCs w:val="24"/>
        </w:rPr>
        <w:t>±</w:t>
      </w:r>
      <w:r w:rsidRPr="00997BCB">
        <w:rPr>
          <w:rFonts w:ascii="Times New Roman" w:hAnsi="Times New Roman"/>
          <w:sz w:val="24"/>
          <w:szCs w:val="24"/>
          <w:lang w:val="kk-KZ"/>
        </w:rPr>
        <w:t>0,4 ммоль/л; Белок -1,1</w:t>
      </w:r>
      <w:r w:rsidRPr="00997BCB">
        <w:rPr>
          <w:rFonts w:ascii="Times New Roman" w:hAnsi="Times New Roman"/>
          <w:sz w:val="24"/>
          <w:szCs w:val="24"/>
        </w:rPr>
        <w:t>±</w:t>
      </w:r>
      <w:r w:rsidRPr="00997BCB">
        <w:rPr>
          <w:rFonts w:ascii="Times New Roman" w:hAnsi="Times New Roman"/>
          <w:sz w:val="24"/>
          <w:szCs w:val="24"/>
          <w:lang w:val="kk-KZ"/>
        </w:rPr>
        <w:t>0,2г/л. Как видим коллебания были в физиологических пределах. Как видим коллебания были в физиологических пределах.</w:t>
      </w:r>
    </w:p>
    <w:p w:rsidR="0012504A" w:rsidRPr="00997BCB" w:rsidRDefault="0012504A" w:rsidP="0012504A">
      <w:pPr>
        <w:pStyle w:val="a3"/>
        <w:spacing w:line="360" w:lineRule="auto"/>
        <w:ind w:firstLine="567"/>
        <w:jc w:val="both"/>
        <w:rPr>
          <w:rFonts w:ascii="Times New Roman" w:hAnsi="Times New Roman"/>
          <w:sz w:val="24"/>
          <w:szCs w:val="24"/>
          <w:lang w:val="kk-KZ"/>
        </w:rPr>
      </w:pPr>
      <w:r w:rsidRPr="00997BCB">
        <w:rPr>
          <w:rFonts w:ascii="Times New Roman" w:hAnsi="Times New Roman"/>
          <w:sz w:val="24"/>
          <w:szCs w:val="24"/>
          <w:lang w:val="kk-KZ"/>
        </w:rPr>
        <w:t xml:space="preserve">Высоко гидротированная и свободная от жира ткань обладает  меньшим электрическим сопротивлением, чем жировая, костная и эпителиальная. Токи высоких частот проходят через внеклеточную и внутриклеточную среду, делая возможной оценку свободной от жира массы,а более низкочастотные токи распространяются во внеклеточном пространстве. Переменный ток частотой ниже 40кГц распространяется преимущественно по сосудам и межтканевым щелям, огибая при этом клетки удельное сопротивление которых (за счет высокого омического сопративления мембран) намного выше удельного сопротивления жидких сред,составляющих внутриклеточную жидкость [79]. Для определения обьема интерстициальной жидкости использовали реограф </w:t>
      </w:r>
      <w:r w:rsidRPr="00997BCB">
        <w:rPr>
          <w:rFonts w:ascii="Times New Roman" w:hAnsi="Times New Roman"/>
          <w:sz w:val="24"/>
          <w:szCs w:val="24"/>
          <w:rtl/>
          <w:lang w:val="kk-KZ" w:bidi="he-IL"/>
        </w:rPr>
        <w:t>״</w:t>
      </w:r>
      <w:r w:rsidRPr="00997BCB">
        <w:rPr>
          <w:rFonts w:ascii="Times New Roman" w:hAnsi="Times New Roman"/>
          <w:sz w:val="24"/>
          <w:szCs w:val="24"/>
          <w:lang w:val="kk-KZ"/>
        </w:rPr>
        <w:t>Рео-Мицар</w:t>
      </w:r>
      <w:r w:rsidRPr="00997BCB">
        <w:rPr>
          <w:rFonts w:ascii="Times New Roman" w:hAnsi="Times New Roman"/>
          <w:sz w:val="24"/>
          <w:szCs w:val="24"/>
          <w:rtl/>
          <w:lang w:val="kk-KZ" w:bidi="he-IL"/>
        </w:rPr>
        <w:t>״</w:t>
      </w:r>
      <w:r w:rsidRPr="00997BCB">
        <w:rPr>
          <w:rFonts w:ascii="Times New Roman" w:hAnsi="Times New Roman"/>
          <w:sz w:val="24"/>
          <w:szCs w:val="24"/>
          <w:lang w:val="kk-KZ"/>
        </w:rPr>
        <w:t xml:space="preserve"> с его электрическими характеристками. Частота зондирующего тока его электродов от 30-200 кГц, что позволило нам  использовать его низкочастотные токи (30-40 кГц) для исследовательских целей. По измениям кривых омического сопротивления группы молодых и группы зрелых и старых животных определяли количество интерстициальной жидкости у этих групп. (Группа молодых крыс 33±3%; группа зрелых крыс 29,5±3,3% массы тела, у группы старых 26,4±3,4% массы тела). Наблюдалась снижение ИЖ к зрелым на 11% и к старым на 20%.</w:t>
      </w:r>
    </w:p>
    <w:p w:rsidR="0012504A" w:rsidRPr="00997BCB" w:rsidRDefault="0012504A" w:rsidP="0012504A">
      <w:pPr>
        <w:pStyle w:val="a3"/>
        <w:spacing w:line="360" w:lineRule="auto"/>
        <w:ind w:firstLine="709"/>
        <w:jc w:val="both"/>
        <w:rPr>
          <w:rFonts w:ascii="Times New Roman" w:hAnsi="Times New Roman"/>
          <w:sz w:val="24"/>
          <w:szCs w:val="24"/>
          <w:lang w:val="kk-KZ"/>
        </w:rPr>
      </w:pPr>
    </w:p>
    <w:p w:rsidR="001A519C" w:rsidRPr="00997BCB" w:rsidRDefault="001A519C" w:rsidP="001A519C">
      <w:pPr>
        <w:pStyle w:val="a3"/>
        <w:spacing w:line="360" w:lineRule="auto"/>
        <w:ind w:firstLine="567"/>
        <w:jc w:val="both"/>
        <w:rPr>
          <w:rFonts w:ascii="Times New Roman" w:hAnsi="Times New Roman"/>
          <w:sz w:val="16"/>
          <w:szCs w:val="16"/>
          <w:lang w:val="kk-KZ"/>
        </w:rPr>
      </w:pPr>
    </w:p>
    <w:p w:rsidR="001A519C" w:rsidRPr="00997BCB" w:rsidRDefault="00090A0A" w:rsidP="001A519C">
      <w:pPr>
        <w:pStyle w:val="a3"/>
        <w:spacing w:line="360" w:lineRule="auto"/>
        <w:jc w:val="both"/>
        <w:rPr>
          <w:rFonts w:ascii="Times New Roman" w:hAnsi="Times New Roman"/>
          <w:sz w:val="24"/>
          <w:szCs w:val="24"/>
          <w:lang w:val="kk-KZ"/>
        </w:rPr>
      </w:pPr>
      <w:r w:rsidRPr="00997BCB">
        <w:rPr>
          <w:rFonts w:ascii="Times New Roman" w:hAnsi="Times New Roman"/>
          <w:sz w:val="24"/>
          <w:szCs w:val="24"/>
          <w:lang w:val="kk-KZ"/>
        </w:rPr>
        <w:lastRenderedPageBreak/>
        <w:t xml:space="preserve">Таблица 4- </w:t>
      </w:r>
      <w:r w:rsidR="001A519C" w:rsidRPr="00997BCB">
        <w:rPr>
          <w:rFonts w:ascii="Times New Roman" w:hAnsi="Times New Roman"/>
          <w:sz w:val="24"/>
          <w:szCs w:val="24"/>
          <w:lang w:val="kk-KZ"/>
        </w:rPr>
        <w:t>Иммунологический состав крови и лимфы у молодых, зрелых и старых животных</w:t>
      </w:r>
    </w:p>
    <w:p w:rsidR="001A519C" w:rsidRPr="00997BCB" w:rsidRDefault="001A519C" w:rsidP="001A519C">
      <w:pPr>
        <w:pStyle w:val="a3"/>
        <w:spacing w:line="360" w:lineRule="auto"/>
        <w:jc w:val="both"/>
        <w:rPr>
          <w:rFonts w:ascii="Times New Roman" w:hAnsi="Times New Roman"/>
          <w:sz w:val="16"/>
          <w:szCs w:val="16"/>
          <w:lang w:val="kk-KZ"/>
        </w:rPr>
      </w:pPr>
    </w:p>
    <w:tbl>
      <w:tblPr>
        <w:tblW w:w="9606" w:type="dxa"/>
        <w:tblLayout w:type="fixed"/>
        <w:tblLook w:val="04A0"/>
      </w:tblPr>
      <w:tblGrid>
        <w:gridCol w:w="1526"/>
        <w:gridCol w:w="142"/>
        <w:gridCol w:w="1275"/>
        <w:gridCol w:w="1276"/>
        <w:gridCol w:w="1276"/>
        <w:gridCol w:w="1276"/>
        <w:gridCol w:w="1417"/>
        <w:gridCol w:w="1418"/>
      </w:tblGrid>
      <w:tr w:rsidR="001A519C" w:rsidRPr="00997BCB" w:rsidTr="0012504A">
        <w:trPr>
          <w:trHeight w:val="283"/>
        </w:trPr>
        <w:tc>
          <w:tcPr>
            <w:tcW w:w="1668" w:type="dxa"/>
            <w:gridSpan w:val="2"/>
            <w:vMerge w:val="restart"/>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lang w:val="kk-KZ"/>
              </w:rPr>
            </w:pPr>
            <w:r w:rsidRPr="00997BCB">
              <w:rPr>
                <w:rFonts w:ascii="Times New Roman" w:hAnsi="Times New Roman"/>
                <w:lang w:val="kk-KZ"/>
              </w:rPr>
              <w:t>Показатели</w:t>
            </w:r>
          </w:p>
        </w:tc>
        <w:tc>
          <w:tcPr>
            <w:tcW w:w="3827" w:type="dxa"/>
            <w:gridSpan w:val="3"/>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Кровь</w:t>
            </w:r>
          </w:p>
        </w:tc>
        <w:tc>
          <w:tcPr>
            <w:tcW w:w="4111" w:type="dxa"/>
            <w:gridSpan w:val="3"/>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Лимфа</w:t>
            </w:r>
          </w:p>
        </w:tc>
      </w:tr>
      <w:tr w:rsidR="001A519C" w:rsidRPr="00997BCB" w:rsidTr="0012504A">
        <w:trPr>
          <w:trHeight w:val="422"/>
        </w:trPr>
        <w:tc>
          <w:tcPr>
            <w:tcW w:w="1668" w:type="dxa"/>
            <w:gridSpan w:val="2"/>
            <w:vMerge/>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lang w:val="kk-KZ"/>
              </w:rPr>
            </w:pPr>
          </w:p>
        </w:tc>
        <w:tc>
          <w:tcPr>
            <w:tcW w:w="1275"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lang w:val="kk-KZ"/>
              </w:rPr>
            </w:pPr>
            <w:r w:rsidRPr="00997BCB">
              <w:rPr>
                <w:rFonts w:ascii="Times New Roman" w:hAnsi="Times New Roman"/>
                <w:lang w:val="kk-KZ"/>
              </w:rPr>
              <w:t>молодых животных</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lang w:val="kk-KZ"/>
              </w:rPr>
            </w:pPr>
            <w:r w:rsidRPr="00997BCB">
              <w:rPr>
                <w:rFonts w:ascii="Times New Roman" w:hAnsi="Times New Roman"/>
                <w:lang w:val="kk-KZ"/>
              </w:rPr>
              <w:t>зрелых животных</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rPr>
                <w:rFonts w:ascii="Times New Roman" w:eastAsia="Calibri" w:hAnsi="Times New Roman" w:cs="Times New Roman"/>
                <w:lang w:val="kk-KZ" w:eastAsia="en-US"/>
              </w:rPr>
            </w:pPr>
            <w:r w:rsidRPr="00997BCB">
              <w:rPr>
                <w:rFonts w:ascii="Times New Roman" w:eastAsia="Calibri" w:hAnsi="Times New Roman" w:cs="Times New Roman"/>
                <w:lang w:val="kk-KZ" w:eastAsia="en-US"/>
              </w:rPr>
              <w:t>Старых животных</w:t>
            </w:r>
          </w:p>
        </w:tc>
        <w:tc>
          <w:tcPr>
            <w:tcW w:w="1276"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lang w:val="kk-KZ"/>
              </w:rPr>
            </w:pPr>
            <w:r w:rsidRPr="00997BCB">
              <w:rPr>
                <w:rFonts w:ascii="Times New Roman" w:hAnsi="Times New Roman"/>
                <w:lang w:val="kk-KZ"/>
              </w:rPr>
              <w:t>молодых животных</w:t>
            </w:r>
          </w:p>
        </w:tc>
        <w:tc>
          <w:tcPr>
            <w:tcW w:w="1417"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pStyle w:val="a3"/>
              <w:spacing w:line="360" w:lineRule="auto"/>
              <w:jc w:val="both"/>
              <w:rPr>
                <w:rFonts w:ascii="Times New Roman" w:hAnsi="Times New Roman"/>
                <w:lang w:val="kk-KZ"/>
              </w:rPr>
            </w:pPr>
            <w:r w:rsidRPr="00997BCB">
              <w:rPr>
                <w:rFonts w:ascii="Times New Roman" w:hAnsi="Times New Roman"/>
                <w:lang w:val="kk-KZ"/>
              </w:rPr>
              <w:t>зрелых животных</w:t>
            </w:r>
          </w:p>
        </w:tc>
        <w:tc>
          <w:tcPr>
            <w:tcW w:w="1418" w:type="dxa"/>
            <w:tcBorders>
              <w:top w:val="single" w:sz="4" w:space="0" w:color="auto"/>
              <w:left w:val="single" w:sz="4" w:space="0" w:color="auto"/>
              <w:bottom w:val="single" w:sz="4" w:space="0" w:color="auto"/>
              <w:right w:val="single" w:sz="4" w:space="0" w:color="auto"/>
            </w:tcBorders>
          </w:tcPr>
          <w:p w:rsidR="001A519C" w:rsidRPr="00997BCB" w:rsidRDefault="001A519C" w:rsidP="006133F8">
            <w:pPr>
              <w:rPr>
                <w:rFonts w:ascii="Times New Roman" w:eastAsia="Calibri" w:hAnsi="Times New Roman" w:cs="Times New Roman"/>
                <w:lang w:val="kk-KZ" w:eastAsia="en-US"/>
              </w:rPr>
            </w:pPr>
            <w:r w:rsidRPr="00997BCB">
              <w:rPr>
                <w:rFonts w:ascii="Times New Roman" w:eastAsia="Calibri" w:hAnsi="Times New Roman" w:cs="Times New Roman"/>
                <w:lang w:val="kk-KZ" w:eastAsia="en-US"/>
              </w:rPr>
              <w:t>Старых животных</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67"/>
        </w:trPr>
        <w:tc>
          <w:tcPr>
            <w:tcW w:w="1668" w:type="dxa"/>
            <w:gridSpan w:val="2"/>
          </w:tcPr>
          <w:p w:rsidR="001A519C" w:rsidRPr="00997BCB" w:rsidRDefault="001A519C" w:rsidP="006133F8">
            <w:pPr>
              <w:pStyle w:val="a3"/>
              <w:spacing w:line="360" w:lineRule="auto"/>
              <w:jc w:val="both"/>
              <w:rPr>
                <w:rFonts w:ascii="Times New Roman" w:hAnsi="Times New Roman"/>
                <w:vertAlign w:val="superscript"/>
                <w:lang w:val="kk-KZ"/>
              </w:rPr>
            </w:pPr>
            <w:r w:rsidRPr="00997BCB">
              <w:rPr>
                <w:rFonts w:ascii="Times New Roman" w:hAnsi="Times New Roman"/>
                <w:lang w:val="kk-KZ"/>
              </w:rPr>
              <w:t>Лейкоциты:1х10</w:t>
            </w:r>
            <w:r w:rsidRPr="00997BCB">
              <w:rPr>
                <w:rFonts w:ascii="Times New Roman" w:hAnsi="Times New Roman"/>
                <w:vertAlign w:val="superscript"/>
                <w:lang w:val="kk-KZ"/>
              </w:rPr>
              <w:t>9</w:t>
            </w:r>
          </w:p>
        </w:tc>
        <w:tc>
          <w:tcPr>
            <w:tcW w:w="1275"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3,97±0,2</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5,4±0,3</w:t>
            </w:r>
            <w:r w:rsidRPr="00997BCB">
              <w:rPr>
                <w:rFonts w:ascii="Times New Roman" w:hAnsi="Times New Roman"/>
              </w:rPr>
              <w:t>*</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3,45±0,4</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8,5±0,4</w:t>
            </w:r>
          </w:p>
        </w:tc>
        <w:tc>
          <w:tcPr>
            <w:tcW w:w="1417"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9,5±0,6</w:t>
            </w:r>
          </w:p>
        </w:tc>
        <w:tc>
          <w:tcPr>
            <w:tcW w:w="1418"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7,1±0,6</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69"/>
        </w:trPr>
        <w:tc>
          <w:tcPr>
            <w:tcW w:w="1668" w:type="dxa"/>
            <w:gridSpan w:val="2"/>
          </w:tcPr>
          <w:p w:rsidR="001A519C" w:rsidRPr="00997BCB" w:rsidRDefault="001A519C" w:rsidP="006133F8">
            <w:pPr>
              <w:pStyle w:val="a3"/>
              <w:spacing w:line="360" w:lineRule="auto"/>
              <w:jc w:val="both"/>
              <w:rPr>
                <w:rFonts w:ascii="Times New Roman" w:hAnsi="Times New Roman"/>
                <w:lang w:val="en-US"/>
              </w:rPr>
            </w:pPr>
            <w:r w:rsidRPr="00997BCB">
              <w:rPr>
                <w:rFonts w:ascii="Times New Roman" w:hAnsi="Times New Roman"/>
                <w:lang w:val="kk-KZ"/>
              </w:rPr>
              <w:t>Нейтрофилы п/я</w:t>
            </w:r>
          </w:p>
        </w:tc>
        <w:tc>
          <w:tcPr>
            <w:tcW w:w="1275"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2,8±0,08</w:t>
            </w:r>
            <w:r w:rsidRPr="00997BCB">
              <w:rPr>
                <w:rFonts w:ascii="Times New Roman" w:hAnsi="Times New Roman"/>
              </w:rPr>
              <w:t>**</w:t>
            </w:r>
          </w:p>
        </w:tc>
        <w:tc>
          <w:tcPr>
            <w:tcW w:w="1276"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lang w:val="kk-KZ"/>
              </w:rPr>
              <w:t>2,6±0,09</w:t>
            </w:r>
          </w:p>
        </w:tc>
        <w:tc>
          <w:tcPr>
            <w:tcW w:w="1276" w:type="dxa"/>
          </w:tcPr>
          <w:p w:rsidR="001A519C" w:rsidRPr="00997BCB" w:rsidRDefault="001A519C" w:rsidP="006133F8">
            <w:pPr>
              <w:pStyle w:val="a3"/>
              <w:spacing w:line="360" w:lineRule="auto"/>
              <w:jc w:val="center"/>
              <w:rPr>
                <w:rFonts w:ascii="Times New Roman" w:hAnsi="Times New Roman"/>
                <w:lang w:val="en-US"/>
              </w:rPr>
            </w:pPr>
          </w:p>
        </w:tc>
        <w:tc>
          <w:tcPr>
            <w:tcW w:w="1417" w:type="dxa"/>
          </w:tcPr>
          <w:p w:rsidR="001A519C" w:rsidRPr="00997BCB" w:rsidRDefault="001A519C" w:rsidP="006133F8">
            <w:pPr>
              <w:pStyle w:val="a3"/>
              <w:spacing w:line="360" w:lineRule="auto"/>
              <w:jc w:val="center"/>
              <w:rPr>
                <w:rFonts w:ascii="Times New Roman" w:hAnsi="Times New Roman"/>
                <w:lang w:val="en-US"/>
              </w:rPr>
            </w:pPr>
          </w:p>
        </w:tc>
        <w:tc>
          <w:tcPr>
            <w:tcW w:w="1418" w:type="dxa"/>
          </w:tcPr>
          <w:p w:rsidR="001A519C" w:rsidRPr="00997BCB" w:rsidRDefault="001A519C" w:rsidP="006133F8">
            <w:pPr>
              <w:pStyle w:val="a3"/>
              <w:spacing w:line="360" w:lineRule="auto"/>
              <w:jc w:val="center"/>
              <w:rPr>
                <w:rFonts w:ascii="Times New Roman" w:hAnsi="Times New Roman"/>
                <w:lang w:val="en-US"/>
              </w:rPr>
            </w:pP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17"/>
        </w:trPr>
        <w:tc>
          <w:tcPr>
            <w:tcW w:w="1668" w:type="dxa"/>
            <w:gridSpan w:val="2"/>
          </w:tcPr>
          <w:p w:rsidR="001A519C" w:rsidRPr="00997BCB" w:rsidRDefault="001A519C" w:rsidP="006133F8">
            <w:pPr>
              <w:pStyle w:val="a3"/>
              <w:spacing w:line="360" w:lineRule="auto"/>
              <w:jc w:val="both"/>
              <w:rPr>
                <w:rFonts w:ascii="Times New Roman" w:hAnsi="Times New Roman"/>
                <w:lang w:val="en-US"/>
              </w:rPr>
            </w:pPr>
            <w:r w:rsidRPr="00997BCB">
              <w:rPr>
                <w:rFonts w:ascii="Times New Roman" w:hAnsi="Times New Roman"/>
                <w:lang w:val="kk-KZ"/>
              </w:rPr>
              <w:t>с/я</w:t>
            </w:r>
          </w:p>
        </w:tc>
        <w:tc>
          <w:tcPr>
            <w:tcW w:w="1275"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12</w:t>
            </w:r>
            <w:r w:rsidRPr="00997BCB">
              <w:rPr>
                <w:rFonts w:ascii="Times New Roman" w:hAnsi="Times New Roman"/>
                <w:lang w:val="en-US"/>
              </w:rPr>
              <w:t>±</w:t>
            </w:r>
            <w:r w:rsidRPr="00997BCB">
              <w:rPr>
                <w:rFonts w:ascii="Times New Roman" w:hAnsi="Times New Roman"/>
                <w:lang w:val="kk-KZ"/>
              </w:rPr>
              <w:t>1,1</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39±1,4</w:t>
            </w:r>
            <w:r w:rsidRPr="00997BCB">
              <w:rPr>
                <w:rFonts w:ascii="Times New Roman" w:hAnsi="Times New Roman"/>
              </w:rPr>
              <w:t>**</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58,3±2,8</w:t>
            </w:r>
          </w:p>
        </w:tc>
        <w:tc>
          <w:tcPr>
            <w:tcW w:w="1276" w:type="dxa"/>
          </w:tcPr>
          <w:p w:rsidR="001A519C" w:rsidRPr="00997BCB" w:rsidRDefault="001A519C" w:rsidP="006133F8">
            <w:pPr>
              <w:pStyle w:val="a3"/>
              <w:spacing w:line="360" w:lineRule="auto"/>
              <w:jc w:val="center"/>
              <w:rPr>
                <w:rFonts w:ascii="Times New Roman" w:hAnsi="Times New Roman"/>
                <w:lang w:val="en-US"/>
              </w:rPr>
            </w:pPr>
            <w:r w:rsidRPr="00997BCB">
              <w:rPr>
                <w:rFonts w:ascii="Times New Roman" w:hAnsi="Times New Roman"/>
                <w:lang w:val="en-US"/>
              </w:rPr>
              <w:t>2</w:t>
            </w:r>
            <w:r w:rsidRPr="00997BCB">
              <w:rPr>
                <w:rFonts w:ascii="Times New Roman" w:hAnsi="Times New Roman"/>
                <w:lang w:val="kk-KZ"/>
              </w:rPr>
              <w:t>±</w:t>
            </w:r>
            <w:r w:rsidRPr="00997BCB">
              <w:rPr>
                <w:rFonts w:ascii="Times New Roman" w:hAnsi="Times New Roman"/>
                <w:lang w:val="en-US"/>
              </w:rPr>
              <w:t>0,3</w:t>
            </w:r>
          </w:p>
        </w:tc>
        <w:tc>
          <w:tcPr>
            <w:tcW w:w="1417" w:type="dxa"/>
          </w:tcPr>
          <w:p w:rsidR="001A519C" w:rsidRPr="00997BCB" w:rsidRDefault="001A519C" w:rsidP="006133F8">
            <w:pPr>
              <w:pStyle w:val="a3"/>
              <w:spacing w:line="360" w:lineRule="auto"/>
              <w:jc w:val="center"/>
              <w:rPr>
                <w:rFonts w:ascii="Times New Roman" w:hAnsi="Times New Roman"/>
                <w:lang w:val="en-US"/>
              </w:rPr>
            </w:pPr>
            <w:r w:rsidRPr="00997BCB">
              <w:rPr>
                <w:rFonts w:ascii="Times New Roman" w:hAnsi="Times New Roman"/>
                <w:lang w:val="en-US"/>
              </w:rPr>
              <w:t>12</w:t>
            </w:r>
            <w:r w:rsidRPr="00997BCB">
              <w:rPr>
                <w:rFonts w:ascii="Times New Roman" w:hAnsi="Times New Roman"/>
                <w:lang w:val="kk-KZ"/>
              </w:rPr>
              <w:t>±</w:t>
            </w:r>
            <w:r w:rsidRPr="00997BCB">
              <w:rPr>
                <w:rFonts w:ascii="Times New Roman" w:hAnsi="Times New Roman"/>
                <w:lang w:val="en-US"/>
              </w:rPr>
              <w:t>1,2</w:t>
            </w:r>
          </w:p>
        </w:tc>
        <w:tc>
          <w:tcPr>
            <w:tcW w:w="1418" w:type="dxa"/>
          </w:tcPr>
          <w:p w:rsidR="001A519C" w:rsidRPr="00997BCB" w:rsidRDefault="001A519C" w:rsidP="006133F8">
            <w:pPr>
              <w:pStyle w:val="a3"/>
              <w:spacing w:line="360" w:lineRule="auto"/>
              <w:jc w:val="center"/>
              <w:rPr>
                <w:rFonts w:ascii="Times New Roman" w:hAnsi="Times New Roman"/>
                <w:lang w:val="en-US"/>
              </w:rPr>
            </w:pPr>
            <w:r w:rsidRPr="00997BCB">
              <w:rPr>
                <w:rFonts w:ascii="Times New Roman" w:hAnsi="Times New Roman"/>
                <w:lang w:val="en-US"/>
              </w:rPr>
              <w:t>9</w:t>
            </w:r>
            <w:r w:rsidRPr="00997BCB">
              <w:rPr>
                <w:rFonts w:ascii="Times New Roman" w:hAnsi="Times New Roman"/>
                <w:lang w:val="kk-KZ"/>
              </w:rPr>
              <w:t>±</w:t>
            </w:r>
            <w:r w:rsidRPr="00997BCB">
              <w:rPr>
                <w:rFonts w:ascii="Times New Roman" w:hAnsi="Times New Roman"/>
                <w:lang w:val="en-US"/>
              </w:rPr>
              <w:t>0,9</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68"/>
        </w:trPr>
        <w:tc>
          <w:tcPr>
            <w:tcW w:w="1668" w:type="dxa"/>
            <w:gridSpan w:val="2"/>
          </w:tcPr>
          <w:p w:rsidR="001A519C" w:rsidRPr="00997BCB" w:rsidRDefault="001A519C" w:rsidP="006133F8">
            <w:pPr>
              <w:pStyle w:val="a3"/>
              <w:spacing w:line="360" w:lineRule="auto"/>
              <w:jc w:val="both"/>
              <w:rPr>
                <w:rFonts w:ascii="Times New Roman" w:hAnsi="Times New Roman"/>
                <w:lang w:val="en-US"/>
              </w:rPr>
            </w:pPr>
            <w:r w:rsidRPr="00997BCB">
              <w:rPr>
                <w:rFonts w:ascii="Times New Roman" w:hAnsi="Times New Roman"/>
                <w:lang w:val="kk-KZ"/>
              </w:rPr>
              <w:t>Моноциты</w:t>
            </w:r>
          </w:p>
        </w:tc>
        <w:tc>
          <w:tcPr>
            <w:tcW w:w="1275"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5,5</w:t>
            </w:r>
            <w:r w:rsidRPr="00997BCB">
              <w:rPr>
                <w:rFonts w:ascii="Times New Roman" w:hAnsi="Times New Roman"/>
                <w:lang w:val="en-US"/>
              </w:rPr>
              <w:t>±</w:t>
            </w:r>
            <w:r w:rsidRPr="00997BCB">
              <w:rPr>
                <w:rFonts w:ascii="Times New Roman" w:hAnsi="Times New Roman"/>
                <w:lang w:val="kk-KZ"/>
              </w:rPr>
              <w:t>0,5</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4,3</w:t>
            </w:r>
            <w:r w:rsidRPr="00997BCB">
              <w:rPr>
                <w:rFonts w:ascii="Times New Roman" w:hAnsi="Times New Roman"/>
                <w:lang w:val="en-US"/>
              </w:rPr>
              <w:t>±</w:t>
            </w:r>
            <w:r w:rsidRPr="00997BCB">
              <w:rPr>
                <w:rFonts w:ascii="Times New Roman" w:hAnsi="Times New Roman"/>
                <w:lang w:val="kk-KZ"/>
              </w:rPr>
              <w:t>0,4</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11,3±0,5</w:t>
            </w:r>
          </w:p>
        </w:tc>
        <w:tc>
          <w:tcPr>
            <w:tcW w:w="1276" w:type="dxa"/>
          </w:tcPr>
          <w:p w:rsidR="001A519C" w:rsidRPr="00997BCB" w:rsidRDefault="001A519C" w:rsidP="006133F8">
            <w:pPr>
              <w:pStyle w:val="a3"/>
              <w:spacing w:line="360" w:lineRule="auto"/>
              <w:jc w:val="center"/>
              <w:rPr>
                <w:rFonts w:ascii="Times New Roman" w:hAnsi="Times New Roman"/>
                <w:lang w:val="en-US"/>
              </w:rPr>
            </w:pPr>
            <w:r w:rsidRPr="00997BCB">
              <w:rPr>
                <w:rFonts w:ascii="Times New Roman" w:hAnsi="Times New Roman"/>
                <w:lang w:val="en-US"/>
              </w:rPr>
              <w:t>1</w:t>
            </w:r>
            <w:r w:rsidRPr="00997BCB">
              <w:rPr>
                <w:rFonts w:ascii="Times New Roman" w:hAnsi="Times New Roman"/>
                <w:lang w:val="kk-KZ"/>
              </w:rPr>
              <w:t>±0,07</w:t>
            </w:r>
          </w:p>
        </w:tc>
        <w:tc>
          <w:tcPr>
            <w:tcW w:w="1417" w:type="dxa"/>
          </w:tcPr>
          <w:p w:rsidR="001A519C" w:rsidRPr="00997BCB" w:rsidRDefault="001A519C" w:rsidP="006133F8">
            <w:pPr>
              <w:pStyle w:val="a3"/>
              <w:spacing w:line="360" w:lineRule="auto"/>
              <w:jc w:val="center"/>
              <w:rPr>
                <w:rFonts w:ascii="Times New Roman" w:hAnsi="Times New Roman"/>
                <w:lang w:val="en-US"/>
              </w:rPr>
            </w:pPr>
            <w:r w:rsidRPr="00997BCB">
              <w:rPr>
                <w:rFonts w:ascii="Times New Roman" w:hAnsi="Times New Roman"/>
                <w:lang w:val="en-US"/>
              </w:rPr>
              <w:t>2</w:t>
            </w:r>
            <w:r w:rsidRPr="00997BCB">
              <w:rPr>
                <w:rFonts w:ascii="Times New Roman" w:hAnsi="Times New Roman"/>
                <w:lang w:val="kk-KZ"/>
              </w:rPr>
              <w:t>±0,05</w:t>
            </w:r>
          </w:p>
        </w:tc>
        <w:tc>
          <w:tcPr>
            <w:tcW w:w="1418" w:type="dxa"/>
          </w:tcPr>
          <w:p w:rsidR="001A519C" w:rsidRPr="00997BCB" w:rsidRDefault="001A519C" w:rsidP="006133F8">
            <w:pPr>
              <w:pStyle w:val="a3"/>
              <w:spacing w:line="360" w:lineRule="auto"/>
              <w:jc w:val="center"/>
              <w:rPr>
                <w:rFonts w:ascii="Times New Roman" w:hAnsi="Times New Roman"/>
                <w:lang w:val="en-US"/>
              </w:rPr>
            </w:pPr>
            <w:r w:rsidRPr="00997BCB">
              <w:rPr>
                <w:rFonts w:ascii="Times New Roman" w:hAnsi="Times New Roman"/>
                <w:lang w:val="en-US"/>
              </w:rPr>
              <w:t>4</w:t>
            </w:r>
            <w:r w:rsidRPr="00997BCB">
              <w:rPr>
                <w:rFonts w:ascii="Times New Roman" w:hAnsi="Times New Roman"/>
                <w:lang w:val="kk-KZ"/>
              </w:rPr>
              <w:t>±0,09</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18"/>
        </w:trPr>
        <w:tc>
          <w:tcPr>
            <w:tcW w:w="1668" w:type="dxa"/>
            <w:gridSpan w:val="2"/>
          </w:tcPr>
          <w:p w:rsidR="001A519C" w:rsidRPr="00997BCB" w:rsidRDefault="001A519C" w:rsidP="006133F8">
            <w:pPr>
              <w:pStyle w:val="a3"/>
              <w:spacing w:line="360" w:lineRule="auto"/>
              <w:jc w:val="both"/>
              <w:rPr>
                <w:rFonts w:ascii="Times New Roman" w:hAnsi="Times New Roman"/>
                <w:lang w:val="en-US"/>
              </w:rPr>
            </w:pPr>
            <w:r w:rsidRPr="00997BCB">
              <w:rPr>
                <w:rFonts w:ascii="Times New Roman" w:hAnsi="Times New Roman"/>
                <w:lang w:val="kk-KZ"/>
              </w:rPr>
              <w:t>Эозонофилы</w:t>
            </w:r>
          </w:p>
        </w:tc>
        <w:tc>
          <w:tcPr>
            <w:tcW w:w="1275"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w:t>
            </w:r>
            <w:r w:rsidRPr="00997BCB">
              <w:rPr>
                <w:rFonts w:ascii="Times New Roman" w:hAnsi="Times New Roman"/>
                <w:lang w:val="en-US"/>
              </w:rPr>
              <w:t>±</w:t>
            </w:r>
            <w:r w:rsidRPr="00997BCB">
              <w:rPr>
                <w:rFonts w:ascii="Times New Roman" w:hAnsi="Times New Roman"/>
                <w:lang w:val="kk-KZ"/>
              </w:rPr>
              <w:t>0,02</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1,3±0,03</w:t>
            </w:r>
          </w:p>
        </w:tc>
        <w:tc>
          <w:tcPr>
            <w:tcW w:w="1276" w:type="dxa"/>
          </w:tcPr>
          <w:p w:rsidR="001A519C" w:rsidRPr="00997BCB" w:rsidRDefault="001A519C" w:rsidP="006133F8">
            <w:pPr>
              <w:pStyle w:val="a3"/>
              <w:spacing w:line="360" w:lineRule="auto"/>
              <w:jc w:val="center"/>
              <w:rPr>
                <w:rFonts w:ascii="Times New Roman" w:hAnsi="Times New Roman"/>
                <w:lang w:val="en-US"/>
              </w:rPr>
            </w:pPr>
          </w:p>
        </w:tc>
        <w:tc>
          <w:tcPr>
            <w:tcW w:w="1417" w:type="dxa"/>
          </w:tcPr>
          <w:p w:rsidR="001A519C" w:rsidRPr="00997BCB" w:rsidRDefault="001A519C" w:rsidP="006133F8">
            <w:pPr>
              <w:pStyle w:val="a3"/>
              <w:spacing w:line="360" w:lineRule="auto"/>
              <w:jc w:val="center"/>
              <w:rPr>
                <w:rFonts w:ascii="Times New Roman" w:hAnsi="Times New Roman"/>
                <w:lang w:val="en-US"/>
              </w:rPr>
            </w:pPr>
          </w:p>
        </w:tc>
        <w:tc>
          <w:tcPr>
            <w:tcW w:w="1418" w:type="dxa"/>
          </w:tcPr>
          <w:p w:rsidR="001A519C" w:rsidRPr="00997BCB" w:rsidRDefault="001A519C" w:rsidP="006133F8">
            <w:pPr>
              <w:pStyle w:val="a3"/>
              <w:spacing w:line="360" w:lineRule="auto"/>
              <w:jc w:val="center"/>
              <w:rPr>
                <w:rFonts w:ascii="Times New Roman" w:hAnsi="Times New Roman"/>
                <w:lang w:val="en-US"/>
              </w:rPr>
            </w:pP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01"/>
        </w:trPr>
        <w:tc>
          <w:tcPr>
            <w:tcW w:w="1668" w:type="dxa"/>
            <w:gridSpan w:val="2"/>
          </w:tcPr>
          <w:p w:rsidR="001A519C" w:rsidRPr="00997BCB" w:rsidRDefault="001A519C" w:rsidP="006133F8">
            <w:pPr>
              <w:pStyle w:val="a3"/>
              <w:spacing w:line="360" w:lineRule="auto"/>
              <w:jc w:val="both"/>
              <w:rPr>
                <w:rFonts w:ascii="Times New Roman" w:hAnsi="Times New Roman"/>
                <w:lang w:val="en-US"/>
              </w:rPr>
            </w:pPr>
            <w:r w:rsidRPr="00997BCB">
              <w:rPr>
                <w:rFonts w:ascii="Times New Roman" w:hAnsi="Times New Roman"/>
                <w:lang w:val="kk-KZ"/>
              </w:rPr>
              <w:t>Лимфоциты %</w:t>
            </w:r>
          </w:p>
        </w:tc>
        <w:tc>
          <w:tcPr>
            <w:tcW w:w="1275"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82±4</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54±3</w:t>
            </w:r>
            <w:r w:rsidRPr="00997BCB">
              <w:rPr>
                <w:rFonts w:ascii="Times New Roman" w:hAnsi="Times New Roman"/>
              </w:rPr>
              <w:t>**</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42,75±5</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84,2±2,2</w:t>
            </w:r>
          </w:p>
        </w:tc>
        <w:tc>
          <w:tcPr>
            <w:tcW w:w="1417"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92,0±1,8*</w:t>
            </w:r>
          </w:p>
        </w:tc>
        <w:tc>
          <w:tcPr>
            <w:tcW w:w="1418"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73,3±2,8</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52"/>
        </w:trPr>
        <w:tc>
          <w:tcPr>
            <w:tcW w:w="1668" w:type="dxa"/>
            <w:gridSpan w:val="2"/>
          </w:tcPr>
          <w:p w:rsidR="001A519C" w:rsidRPr="00997BCB" w:rsidRDefault="001A519C" w:rsidP="006133F8">
            <w:pPr>
              <w:pStyle w:val="a3"/>
              <w:spacing w:line="360" w:lineRule="auto"/>
              <w:jc w:val="both"/>
              <w:rPr>
                <w:rFonts w:ascii="Times New Roman" w:hAnsi="Times New Roman"/>
                <w:lang w:val="en-US"/>
              </w:rPr>
            </w:pPr>
            <w:r w:rsidRPr="00997BCB">
              <w:rPr>
                <w:rFonts w:ascii="Times New Roman" w:hAnsi="Times New Roman"/>
                <w:lang w:val="kk-KZ"/>
              </w:rPr>
              <w:t>абс.</w:t>
            </w:r>
          </w:p>
        </w:tc>
        <w:tc>
          <w:tcPr>
            <w:tcW w:w="1275"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3,45±0,4</w:t>
            </w:r>
          </w:p>
        </w:tc>
        <w:tc>
          <w:tcPr>
            <w:tcW w:w="1276" w:type="dxa"/>
          </w:tcPr>
          <w:p w:rsidR="001A519C" w:rsidRPr="00997BCB" w:rsidRDefault="001A519C" w:rsidP="006133F8">
            <w:pPr>
              <w:pStyle w:val="a3"/>
              <w:spacing w:line="360" w:lineRule="auto"/>
              <w:jc w:val="center"/>
              <w:rPr>
                <w:rFonts w:ascii="Times New Roman" w:hAnsi="Times New Roman"/>
                <w:vertAlign w:val="superscript"/>
                <w:lang w:val="kk-KZ"/>
              </w:rPr>
            </w:pPr>
            <w:r w:rsidRPr="00997BCB">
              <w:rPr>
                <w:rFonts w:ascii="Times New Roman" w:hAnsi="Times New Roman"/>
                <w:lang w:val="kk-KZ"/>
              </w:rPr>
              <w:t>2,4±0,2</w:t>
            </w:r>
            <w:r w:rsidRPr="00997BCB">
              <w:rPr>
                <w:rFonts w:ascii="Times New Roman" w:hAnsi="Times New Roman"/>
                <w:vertAlign w:val="superscript"/>
                <w:lang w:val="kk-KZ"/>
              </w:rPr>
              <w:t>*</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1,6±0,4</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78,4±0,5</w:t>
            </w:r>
          </w:p>
        </w:tc>
        <w:tc>
          <w:tcPr>
            <w:tcW w:w="1417"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90,5±0,4*</w:t>
            </w:r>
          </w:p>
        </w:tc>
        <w:tc>
          <w:tcPr>
            <w:tcW w:w="1418"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72,5±0,6</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52"/>
        </w:trPr>
        <w:tc>
          <w:tcPr>
            <w:tcW w:w="9606" w:type="dxa"/>
            <w:gridSpan w:val="8"/>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Иммуноглобулины</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50"/>
        </w:trPr>
        <w:tc>
          <w:tcPr>
            <w:tcW w:w="1526" w:type="dxa"/>
          </w:tcPr>
          <w:p w:rsidR="001A519C" w:rsidRPr="00997BCB" w:rsidRDefault="001A519C" w:rsidP="006133F8">
            <w:pPr>
              <w:pStyle w:val="a3"/>
              <w:spacing w:line="360" w:lineRule="auto"/>
              <w:jc w:val="both"/>
              <w:rPr>
                <w:rFonts w:ascii="Times New Roman" w:hAnsi="Times New Roman"/>
                <w:lang w:val="en-US"/>
              </w:rPr>
            </w:pPr>
            <w:r w:rsidRPr="00997BCB">
              <w:rPr>
                <w:rFonts w:ascii="Times New Roman" w:hAnsi="Times New Roman"/>
                <w:lang w:val="en-US"/>
              </w:rPr>
              <w:t>IgM</w:t>
            </w:r>
          </w:p>
        </w:tc>
        <w:tc>
          <w:tcPr>
            <w:tcW w:w="1417" w:type="dxa"/>
            <w:gridSpan w:val="2"/>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0,37</w:t>
            </w:r>
            <w:r w:rsidRPr="00997BCB">
              <w:rPr>
                <w:rFonts w:ascii="Times New Roman" w:hAnsi="Times New Roman"/>
                <w:lang w:val="en-US"/>
              </w:rPr>
              <w:t>±</w:t>
            </w:r>
            <w:r w:rsidRPr="00997BCB">
              <w:rPr>
                <w:rFonts w:ascii="Times New Roman" w:hAnsi="Times New Roman"/>
                <w:lang w:val="kk-KZ"/>
              </w:rPr>
              <w:t>0,04</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0,45</w:t>
            </w:r>
            <w:r w:rsidRPr="00997BCB">
              <w:rPr>
                <w:rFonts w:ascii="Times New Roman" w:hAnsi="Times New Roman"/>
                <w:lang w:val="en-US"/>
              </w:rPr>
              <w:t>±</w:t>
            </w:r>
            <w:r w:rsidRPr="00997BCB">
              <w:rPr>
                <w:rFonts w:ascii="Times New Roman" w:hAnsi="Times New Roman"/>
                <w:lang w:val="kk-KZ"/>
              </w:rPr>
              <w:t>0,06</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0,37±0,05</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0,35</w:t>
            </w:r>
            <w:r w:rsidRPr="00997BCB">
              <w:rPr>
                <w:rFonts w:ascii="Times New Roman" w:hAnsi="Times New Roman"/>
                <w:lang w:val="en-US"/>
              </w:rPr>
              <w:t>±</w:t>
            </w:r>
            <w:r w:rsidRPr="00997BCB">
              <w:rPr>
                <w:rFonts w:ascii="Times New Roman" w:hAnsi="Times New Roman"/>
                <w:lang w:val="kk-KZ"/>
              </w:rPr>
              <w:t>0,03</w:t>
            </w:r>
          </w:p>
        </w:tc>
        <w:tc>
          <w:tcPr>
            <w:tcW w:w="1417" w:type="dxa"/>
          </w:tcPr>
          <w:p w:rsidR="001A519C" w:rsidRPr="00997BCB" w:rsidRDefault="001A519C" w:rsidP="006133F8">
            <w:pPr>
              <w:pStyle w:val="a3"/>
              <w:spacing w:line="360" w:lineRule="auto"/>
              <w:jc w:val="center"/>
              <w:rPr>
                <w:rFonts w:ascii="Times New Roman" w:hAnsi="Times New Roman"/>
                <w:lang w:val="en-US"/>
              </w:rPr>
            </w:pPr>
            <w:r w:rsidRPr="00997BCB">
              <w:rPr>
                <w:rFonts w:ascii="Times New Roman" w:hAnsi="Times New Roman"/>
                <w:lang w:val="kk-KZ"/>
              </w:rPr>
              <w:t>0,4</w:t>
            </w:r>
            <w:r w:rsidRPr="00997BCB">
              <w:rPr>
                <w:rFonts w:ascii="Times New Roman" w:hAnsi="Times New Roman"/>
                <w:lang w:val="en-US"/>
              </w:rPr>
              <w:t>±</w:t>
            </w:r>
            <w:r w:rsidRPr="00997BCB">
              <w:rPr>
                <w:rFonts w:ascii="Times New Roman" w:hAnsi="Times New Roman"/>
                <w:lang w:val="kk-KZ"/>
              </w:rPr>
              <w:t>0,04</w:t>
            </w:r>
          </w:p>
        </w:tc>
        <w:tc>
          <w:tcPr>
            <w:tcW w:w="1418"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0,31</w:t>
            </w:r>
            <w:r w:rsidRPr="00997BCB">
              <w:rPr>
                <w:rFonts w:ascii="Times New Roman" w:hAnsi="Times New Roman"/>
                <w:lang w:val="kk-KZ"/>
              </w:rPr>
              <w:t>±0,05</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63"/>
        </w:trPr>
        <w:tc>
          <w:tcPr>
            <w:tcW w:w="1526" w:type="dxa"/>
          </w:tcPr>
          <w:p w:rsidR="001A519C" w:rsidRPr="00997BCB" w:rsidRDefault="001A519C" w:rsidP="006133F8">
            <w:pPr>
              <w:pStyle w:val="a3"/>
              <w:spacing w:line="360" w:lineRule="auto"/>
              <w:jc w:val="both"/>
              <w:rPr>
                <w:rFonts w:ascii="Times New Roman" w:hAnsi="Times New Roman"/>
                <w:lang w:val="en-US"/>
              </w:rPr>
            </w:pPr>
            <w:r w:rsidRPr="00997BCB">
              <w:rPr>
                <w:rFonts w:ascii="Times New Roman" w:hAnsi="Times New Roman"/>
                <w:lang w:val="en-US"/>
              </w:rPr>
              <w:t>IgG</w:t>
            </w:r>
          </w:p>
        </w:tc>
        <w:tc>
          <w:tcPr>
            <w:tcW w:w="1417" w:type="dxa"/>
            <w:gridSpan w:val="2"/>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0,62</w:t>
            </w:r>
            <w:r w:rsidRPr="00997BCB">
              <w:rPr>
                <w:rFonts w:ascii="Times New Roman" w:hAnsi="Times New Roman"/>
                <w:lang w:val="en-US"/>
              </w:rPr>
              <w:t>±</w:t>
            </w:r>
            <w:r w:rsidRPr="00997BCB">
              <w:rPr>
                <w:rFonts w:ascii="Times New Roman" w:hAnsi="Times New Roman"/>
                <w:lang w:val="kk-KZ"/>
              </w:rPr>
              <w:t>0,03</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1,8</w:t>
            </w:r>
            <w:r w:rsidRPr="00997BCB">
              <w:rPr>
                <w:rFonts w:ascii="Times New Roman" w:hAnsi="Times New Roman"/>
                <w:lang w:val="en-US"/>
              </w:rPr>
              <w:t>±</w:t>
            </w:r>
            <w:r w:rsidRPr="00997BCB">
              <w:rPr>
                <w:rFonts w:ascii="Times New Roman" w:hAnsi="Times New Roman"/>
                <w:lang w:val="kk-KZ"/>
              </w:rPr>
              <w:t>0,07</w:t>
            </w:r>
            <w:r w:rsidRPr="00997BCB">
              <w:rPr>
                <w:rFonts w:ascii="Times New Roman" w:hAnsi="Times New Roman"/>
              </w:rPr>
              <w:t>**</w:t>
            </w:r>
          </w:p>
        </w:tc>
        <w:tc>
          <w:tcPr>
            <w:tcW w:w="1276" w:type="dxa"/>
          </w:tcPr>
          <w:p w:rsidR="001A519C" w:rsidRPr="00997BCB" w:rsidRDefault="001A519C" w:rsidP="006133F8">
            <w:pPr>
              <w:pStyle w:val="a3"/>
              <w:spacing w:line="360" w:lineRule="auto"/>
              <w:ind w:right="-108"/>
              <w:jc w:val="center"/>
              <w:rPr>
                <w:rFonts w:ascii="Times New Roman" w:hAnsi="Times New Roman"/>
                <w:lang w:val="kk-KZ"/>
              </w:rPr>
            </w:pPr>
            <w:r w:rsidRPr="00997BCB">
              <w:rPr>
                <w:rFonts w:ascii="Times New Roman" w:hAnsi="Times New Roman"/>
                <w:lang w:val="kk-KZ"/>
              </w:rPr>
              <w:t>2,47±0,09</w:t>
            </w:r>
            <w:r w:rsidRPr="00997BCB">
              <w:rPr>
                <w:rFonts w:ascii="Times New Roman" w:hAnsi="Times New Roman"/>
              </w:rPr>
              <w:t>**</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0,55</w:t>
            </w:r>
            <w:r w:rsidRPr="00997BCB">
              <w:rPr>
                <w:rFonts w:ascii="Times New Roman" w:hAnsi="Times New Roman"/>
                <w:lang w:val="en-US"/>
              </w:rPr>
              <w:t>±</w:t>
            </w:r>
            <w:r w:rsidRPr="00997BCB">
              <w:rPr>
                <w:rFonts w:ascii="Times New Roman" w:hAnsi="Times New Roman"/>
                <w:lang w:val="kk-KZ"/>
              </w:rPr>
              <w:t>0,08</w:t>
            </w:r>
          </w:p>
        </w:tc>
        <w:tc>
          <w:tcPr>
            <w:tcW w:w="1417" w:type="dxa"/>
          </w:tcPr>
          <w:p w:rsidR="001A519C" w:rsidRPr="00997BCB" w:rsidRDefault="001A519C" w:rsidP="006133F8">
            <w:pPr>
              <w:pStyle w:val="a3"/>
              <w:spacing w:line="360" w:lineRule="auto"/>
              <w:jc w:val="center"/>
              <w:rPr>
                <w:rFonts w:ascii="Times New Roman" w:hAnsi="Times New Roman"/>
                <w:lang w:val="en-US"/>
              </w:rPr>
            </w:pPr>
            <w:r w:rsidRPr="00997BCB">
              <w:rPr>
                <w:rFonts w:ascii="Times New Roman" w:hAnsi="Times New Roman"/>
                <w:lang w:val="kk-KZ"/>
              </w:rPr>
              <w:t>0,88</w:t>
            </w:r>
            <w:r w:rsidRPr="00997BCB">
              <w:rPr>
                <w:rFonts w:ascii="Times New Roman" w:hAnsi="Times New Roman"/>
                <w:lang w:val="en-US"/>
              </w:rPr>
              <w:t>±</w:t>
            </w:r>
            <w:r w:rsidRPr="00997BCB">
              <w:rPr>
                <w:rFonts w:ascii="Times New Roman" w:hAnsi="Times New Roman"/>
                <w:lang w:val="kk-KZ"/>
              </w:rPr>
              <w:t>0,06</w:t>
            </w:r>
            <w:r w:rsidRPr="00997BCB">
              <w:rPr>
                <w:rFonts w:ascii="Times New Roman" w:hAnsi="Times New Roman"/>
                <w:lang w:val="en-US"/>
              </w:rPr>
              <w:t>*</w:t>
            </w:r>
          </w:p>
        </w:tc>
        <w:tc>
          <w:tcPr>
            <w:tcW w:w="1418" w:type="dxa"/>
          </w:tcPr>
          <w:p w:rsidR="001A519C" w:rsidRPr="00997BCB" w:rsidRDefault="001A519C" w:rsidP="006133F8">
            <w:pPr>
              <w:pStyle w:val="a3"/>
              <w:spacing w:line="360" w:lineRule="auto"/>
              <w:jc w:val="center"/>
              <w:rPr>
                <w:rFonts w:ascii="Times New Roman" w:hAnsi="Times New Roman"/>
              </w:rPr>
            </w:pPr>
            <w:r w:rsidRPr="00997BCB">
              <w:rPr>
                <w:rFonts w:ascii="Times New Roman" w:hAnsi="Times New Roman"/>
              </w:rPr>
              <w:t>0,79</w:t>
            </w:r>
            <w:r w:rsidRPr="00997BCB">
              <w:rPr>
                <w:rFonts w:ascii="Times New Roman" w:hAnsi="Times New Roman"/>
                <w:lang w:val="kk-KZ"/>
              </w:rPr>
              <w:t>±0,06</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68"/>
        </w:trPr>
        <w:tc>
          <w:tcPr>
            <w:tcW w:w="1526" w:type="dxa"/>
          </w:tcPr>
          <w:p w:rsidR="001A519C" w:rsidRPr="00997BCB" w:rsidRDefault="001A519C" w:rsidP="006133F8">
            <w:pPr>
              <w:pStyle w:val="a3"/>
              <w:spacing w:line="360" w:lineRule="auto"/>
              <w:jc w:val="both"/>
              <w:rPr>
                <w:rFonts w:ascii="Times New Roman" w:hAnsi="Times New Roman"/>
                <w:lang w:val="en-US"/>
              </w:rPr>
            </w:pPr>
            <w:r w:rsidRPr="00997BCB">
              <w:rPr>
                <w:rFonts w:ascii="Times New Roman" w:hAnsi="Times New Roman"/>
                <w:lang w:val="en-US"/>
              </w:rPr>
              <w:t>IgA</w:t>
            </w:r>
          </w:p>
        </w:tc>
        <w:tc>
          <w:tcPr>
            <w:tcW w:w="1417" w:type="dxa"/>
            <w:gridSpan w:val="2"/>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0,29</w:t>
            </w:r>
            <w:r w:rsidRPr="00997BCB">
              <w:rPr>
                <w:rFonts w:ascii="Times New Roman" w:hAnsi="Times New Roman"/>
                <w:lang w:val="en-US"/>
              </w:rPr>
              <w:t>±</w:t>
            </w:r>
            <w:r w:rsidRPr="00997BCB">
              <w:rPr>
                <w:rFonts w:ascii="Times New Roman" w:hAnsi="Times New Roman"/>
                <w:lang w:val="kk-KZ"/>
              </w:rPr>
              <w:t>0,03</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0,29</w:t>
            </w:r>
            <w:r w:rsidRPr="00997BCB">
              <w:rPr>
                <w:rFonts w:ascii="Times New Roman" w:hAnsi="Times New Roman"/>
                <w:lang w:val="en-US"/>
              </w:rPr>
              <w:t>±</w:t>
            </w:r>
            <w:r w:rsidRPr="00997BCB">
              <w:rPr>
                <w:rFonts w:ascii="Times New Roman" w:hAnsi="Times New Roman"/>
                <w:lang w:val="kk-KZ"/>
              </w:rPr>
              <w:t>0,02</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0,275±0,02</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0,31</w:t>
            </w:r>
            <w:r w:rsidRPr="00997BCB">
              <w:rPr>
                <w:rFonts w:ascii="Times New Roman" w:hAnsi="Times New Roman"/>
                <w:lang w:val="en-US"/>
              </w:rPr>
              <w:t>±</w:t>
            </w:r>
            <w:r w:rsidRPr="00997BCB">
              <w:rPr>
                <w:rFonts w:ascii="Times New Roman" w:hAnsi="Times New Roman"/>
                <w:lang w:val="kk-KZ"/>
              </w:rPr>
              <w:t>0,02</w:t>
            </w:r>
          </w:p>
        </w:tc>
        <w:tc>
          <w:tcPr>
            <w:tcW w:w="1417"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0,35</w:t>
            </w:r>
            <w:r w:rsidRPr="00997BCB">
              <w:rPr>
                <w:rFonts w:ascii="Times New Roman" w:hAnsi="Times New Roman"/>
                <w:lang w:val="en-US"/>
              </w:rPr>
              <w:t>±</w:t>
            </w:r>
            <w:r w:rsidRPr="00997BCB">
              <w:rPr>
                <w:rFonts w:ascii="Times New Roman" w:hAnsi="Times New Roman"/>
                <w:lang w:val="kk-KZ"/>
              </w:rPr>
              <w:t>0,04</w:t>
            </w:r>
          </w:p>
        </w:tc>
        <w:tc>
          <w:tcPr>
            <w:tcW w:w="1418"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0,35±0,06</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73"/>
        </w:trPr>
        <w:tc>
          <w:tcPr>
            <w:tcW w:w="1526" w:type="dxa"/>
          </w:tcPr>
          <w:p w:rsidR="001A519C" w:rsidRPr="00997BCB" w:rsidRDefault="001A519C" w:rsidP="006133F8">
            <w:pPr>
              <w:pStyle w:val="a3"/>
              <w:spacing w:line="360" w:lineRule="auto"/>
              <w:jc w:val="both"/>
              <w:rPr>
                <w:rFonts w:ascii="Times New Roman" w:hAnsi="Times New Roman"/>
                <w:lang w:val="en-US"/>
              </w:rPr>
            </w:pPr>
            <w:r w:rsidRPr="00997BCB">
              <w:rPr>
                <w:rFonts w:ascii="Times New Roman" w:hAnsi="Times New Roman"/>
                <w:lang w:val="en-US"/>
              </w:rPr>
              <w:t>IgE</w:t>
            </w:r>
          </w:p>
        </w:tc>
        <w:tc>
          <w:tcPr>
            <w:tcW w:w="1417" w:type="dxa"/>
            <w:gridSpan w:val="2"/>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21,9</w:t>
            </w:r>
            <w:r w:rsidRPr="00997BCB">
              <w:rPr>
                <w:rFonts w:ascii="Times New Roman" w:hAnsi="Times New Roman"/>
                <w:lang w:val="en-US"/>
              </w:rPr>
              <w:t>±</w:t>
            </w:r>
            <w:r w:rsidRPr="00997BCB">
              <w:rPr>
                <w:rFonts w:ascii="Times New Roman" w:hAnsi="Times New Roman"/>
                <w:lang w:val="kk-KZ"/>
              </w:rPr>
              <w:t>0,04</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18,7</w:t>
            </w:r>
            <w:r w:rsidRPr="00997BCB">
              <w:rPr>
                <w:rFonts w:ascii="Times New Roman" w:hAnsi="Times New Roman"/>
                <w:lang w:val="en-US"/>
              </w:rPr>
              <w:t>±</w:t>
            </w:r>
            <w:r w:rsidRPr="00997BCB">
              <w:rPr>
                <w:rFonts w:ascii="Times New Roman" w:hAnsi="Times New Roman"/>
                <w:lang w:val="kk-KZ"/>
              </w:rPr>
              <w:t>0,04</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20,95±0,1</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19,5</w:t>
            </w:r>
            <w:r w:rsidRPr="00997BCB">
              <w:rPr>
                <w:rFonts w:ascii="Times New Roman" w:hAnsi="Times New Roman"/>
                <w:lang w:val="en-US"/>
              </w:rPr>
              <w:t>±</w:t>
            </w:r>
            <w:r w:rsidRPr="00997BCB">
              <w:rPr>
                <w:rFonts w:ascii="Times New Roman" w:hAnsi="Times New Roman"/>
                <w:lang w:val="kk-KZ"/>
              </w:rPr>
              <w:t>1,1</w:t>
            </w:r>
          </w:p>
        </w:tc>
        <w:tc>
          <w:tcPr>
            <w:tcW w:w="1417"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22</w:t>
            </w:r>
            <w:r w:rsidRPr="00997BCB">
              <w:rPr>
                <w:rFonts w:ascii="Times New Roman" w:hAnsi="Times New Roman"/>
                <w:lang w:val="en-US"/>
              </w:rPr>
              <w:t>±</w:t>
            </w:r>
            <w:r w:rsidRPr="00997BCB">
              <w:rPr>
                <w:rFonts w:ascii="Times New Roman" w:hAnsi="Times New Roman"/>
                <w:lang w:val="kk-KZ"/>
              </w:rPr>
              <w:t>0,9</w:t>
            </w:r>
          </w:p>
        </w:tc>
        <w:tc>
          <w:tcPr>
            <w:tcW w:w="1418"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21±0,8</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02"/>
        </w:trPr>
        <w:tc>
          <w:tcPr>
            <w:tcW w:w="9606" w:type="dxa"/>
            <w:gridSpan w:val="8"/>
          </w:tcPr>
          <w:p w:rsidR="001A519C" w:rsidRPr="00997BCB" w:rsidRDefault="001A519C" w:rsidP="006133F8">
            <w:pPr>
              <w:pStyle w:val="a3"/>
              <w:spacing w:line="360" w:lineRule="auto"/>
              <w:jc w:val="center"/>
              <w:rPr>
                <w:rFonts w:ascii="Times New Roman" w:hAnsi="Times New Roman"/>
                <w:b/>
                <w:lang w:val="kk-KZ"/>
              </w:rPr>
            </w:pPr>
            <w:r w:rsidRPr="00997BCB">
              <w:rPr>
                <w:rFonts w:ascii="Times New Roman" w:hAnsi="Times New Roman"/>
                <w:lang w:val="kk-KZ"/>
              </w:rPr>
              <w:t>Субпопуляциилимфоцитов</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151"/>
        </w:trPr>
        <w:tc>
          <w:tcPr>
            <w:tcW w:w="1526" w:type="dxa"/>
          </w:tcPr>
          <w:p w:rsidR="001A519C" w:rsidRPr="00997BCB" w:rsidRDefault="001A519C" w:rsidP="006133F8">
            <w:pPr>
              <w:pStyle w:val="a3"/>
              <w:spacing w:line="360" w:lineRule="auto"/>
              <w:jc w:val="both"/>
              <w:rPr>
                <w:rFonts w:ascii="Times New Roman" w:hAnsi="Times New Roman"/>
                <w:lang w:val="kk-KZ"/>
              </w:rPr>
            </w:pPr>
            <w:r w:rsidRPr="00997BCB">
              <w:rPr>
                <w:rFonts w:ascii="Times New Roman" w:hAnsi="Times New Roman"/>
                <w:lang w:val="kk-KZ"/>
              </w:rPr>
              <w:t>Сд – 3 Т-лимф.</w:t>
            </w:r>
          </w:p>
        </w:tc>
        <w:tc>
          <w:tcPr>
            <w:tcW w:w="1417" w:type="dxa"/>
            <w:gridSpan w:val="2"/>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49</w:t>
            </w:r>
            <w:r w:rsidRPr="00997BCB">
              <w:rPr>
                <w:rFonts w:ascii="Times New Roman" w:hAnsi="Times New Roman"/>
                <w:lang w:val="en-US"/>
              </w:rPr>
              <w:t>±</w:t>
            </w:r>
            <w:r w:rsidRPr="00997BCB">
              <w:rPr>
                <w:rFonts w:ascii="Times New Roman" w:hAnsi="Times New Roman"/>
                <w:lang w:val="kk-KZ"/>
              </w:rPr>
              <w:t>2</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58</w:t>
            </w:r>
            <w:r w:rsidRPr="00997BCB">
              <w:rPr>
                <w:rFonts w:ascii="Times New Roman" w:hAnsi="Times New Roman"/>
                <w:lang w:val="en-US"/>
              </w:rPr>
              <w:t>±</w:t>
            </w:r>
            <w:r w:rsidRPr="00997BCB">
              <w:rPr>
                <w:rFonts w:ascii="Times New Roman" w:hAnsi="Times New Roman"/>
                <w:lang w:val="kk-KZ"/>
              </w:rPr>
              <w:t xml:space="preserve"> 4</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35±3</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47</w:t>
            </w:r>
            <w:r w:rsidRPr="00997BCB">
              <w:rPr>
                <w:rFonts w:ascii="Times New Roman" w:hAnsi="Times New Roman"/>
                <w:lang w:val="en-US"/>
              </w:rPr>
              <w:t>±</w:t>
            </w:r>
            <w:r w:rsidRPr="00997BCB">
              <w:rPr>
                <w:rFonts w:ascii="Times New Roman" w:hAnsi="Times New Roman"/>
                <w:lang w:val="kk-KZ"/>
              </w:rPr>
              <w:t xml:space="preserve"> 5</w:t>
            </w:r>
          </w:p>
        </w:tc>
        <w:tc>
          <w:tcPr>
            <w:tcW w:w="1417"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 xml:space="preserve">49 </w:t>
            </w:r>
            <w:r w:rsidRPr="00997BCB">
              <w:rPr>
                <w:rFonts w:ascii="Times New Roman" w:hAnsi="Times New Roman"/>
                <w:lang w:val="en-US"/>
              </w:rPr>
              <w:t>±</w:t>
            </w:r>
            <w:r w:rsidRPr="00997BCB">
              <w:rPr>
                <w:rFonts w:ascii="Times New Roman" w:hAnsi="Times New Roman"/>
                <w:lang w:val="kk-KZ"/>
              </w:rPr>
              <w:t>4</w:t>
            </w:r>
          </w:p>
        </w:tc>
        <w:tc>
          <w:tcPr>
            <w:tcW w:w="1418"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43±4</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167"/>
        </w:trPr>
        <w:tc>
          <w:tcPr>
            <w:tcW w:w="1526" w:type="dxa"/>
          </w:tcPr>
          <w:p w:rsidR="001A519C" w:rsidRPr="00997BCB" w:rsidRDefault="001A519C" w:rsidP="006133F8">
            <w:pPr>
              <w:pStyle w:val="a3"/>
              <w:spacing w:line="360" w:lineRule="auto"/>
              <w:jc w:val="both"/>
              <w:rPr>
                <w:rFonts w:ascii="Times New Roman" w:hAnsi="Times New Roman"/>
                <w:lang w:val="kk-KZ"/>
              </w:rPr>
            </w:pPr>
            <w:r w:rsidRPr="00997BCB">
              <w:rPr>
                <w:rFonts w:ascii="Times New Roman" w:hAnsi="Times New Roman"/>
                <w:lang w:val="kk-KZ"/>
              </w:rPr>
              <w:t>Сд -4 Т-хелп.</w:t>
            </w:r>
          </w:p>
        </w:tc>
        <w:tc>
          <w:tcPr>
            <w:tcW w:w="1417" w:type="dxa"/>
            <w:gridSpan w:val="2"/>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27</w:t>
            </w:r>
            <w:r w:rsidRPr="00997BCB">
              <w:rPr>
                <w:rFonts w:ascii="Times New Roman" w:hAnsi="Times New Roman"/>
                <w:lang w:val="en-US"/>
              </w:rPr>
              <w:t>±</w:t>
            </w:r>
            <w:r w:rsidRPr="00997BCB">
              <w:rPr>
                <w:rFonts w:ascii="Times New Roman" w:hAnsi="Times New Roman"/>
                <w:lang w:val="kk-KZ"/>
              </w:rPr>
              <w:t>3</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 xml:space="preserve">32 </w:t>
            </w:r>
            <w:r w:rsidRPr="00997BCB">
              <w:rPr>
                <w:rFonts w:ascii="Times New Roman" w:hAnsi="Times New Roman"/>
                <w:lang w:val="en-US"/>
              </w:rPr>
              <w:t>±</w:t>
            </w:r>
            <w:r w:rsidRPr="00997BCB">
              <w:rPr>
                <w:rFonts w:ascii="Times New Roman" w:hAnsi="Times New Roman"/>
                <w:lang w:val="kk-KZ"/>
              </w:rPr>
              <w:t>2</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21,7±3</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 xml:space="preserve">28 </w:t>
            </w:r>
            <w:r w:rsidRPr="00997BCB">
              <w:rPr>
                <w:rFonts w:ascii="Times New Roman" w:hAnsi="Times New Roman"/>
                <w:lang w:val="en-US"/>
              </w:rPr>
              <w:t>±</w:t>
            </w:r>
            <w:r w:rsidRPr="00997BCB">
              <w:rPr>
                <w:rFonts w:ascii="Times New Roman" w:hAnsi="Times New Roman"/>
                <w:lang w:val="kk-KZ"/>
              </w:rPr>
              <w:t>2,2</w:t>
            </w:r>
          </w:p>
        </w:tc>
        <w:tc>
          <w:tcPr>
            <w:tcW w:w="1417"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29</w:t>
            </w:r>
            <w:r w:rsidRPr="00997BCB">
              <w:rPr>
                <w:rFonts w:ascii="Times New Roman" w:hAnsi="Times New Roman"/>
                <w:lang w:val="en-US"/>
              </w:rPr>
              <w:t>±</w:t>
            </w:r>
            <w:r w:rsidRPr="00997BCB">
              <w:rPr>
                <w:rFonts w:ascii="Times New Roman" w:hAnsi="Times New Roman"/>
                <w:lang w:val="kk-KZ"/>
              </w:rPr>
              <w:t xml:space="preserve"> 2</w:t>
            </w:r>
          </w:p>
        </w:tc>
        <w:tc>
          <w:tcPr>
            <w:tcW w:w="1418"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26±3</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51"/>
        </w:trPr>
        <w:tc>
          <w:tcPr>
            <w:tcW w:w="1526" w:type="dxa"/>
          </w:tcPr>
          <w:p w:rsidR="001A519C" w:rsidRPr="00997BCB" w:rsidRDefault="001A519C" w:rsidP="006133F8">
            <w:pPr>
              <w:pStyle w:val="a3"/>
              <w:spacing w:line="360" w:lineRule="auto"/>
              <w:jc w:val="both"/>
              <w:rPr>
                <w:rFonts w:ascii="Times New Roman" w:hAnsi="Times New Roman"/>
                <w:lang w:val="kk-KZ"/>
              </w:rPr>
            </w:pPr>
            <w:r w:rsidRPr="00997BCB">
              <w:rPr>
                <w:rFonts w:ascii="Times New Roman" w:hAnsi="Times New Roman"/>
                <w:lang w:val="kk-KZ"/>
              </w:rPr>
              <w:t>Сд -8 Т-супр/цит.</w:t>
            </w:r>
          </w:p>
        </w:tc>
        <w:tc>
          <w:tcPr>
            <w:tcW w:w="1417" w:type="dxa"/>
            <w:gridSpan w:val="2"/>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24</w:t>
            </w:r>
            <w:r w:rsidRPr="00997BCB">
              <w:rPr>
                <w:rFonts w:ascii="Times New Roman" w:hAnsi="Times New Roman"/>
                <w:lang w:val="en-US"/>
              </w:rPr>
              <w:t>±</w:t>
            </w:r>
            <w:r w:rsidRPr="00997BCB">
              <w:rPr>
                <w:rFonts w:ascii="Times New Roman" w:hAnsi="Times New Roman"/>
                <w:lang w:val="kk-KZ"/>
              </w:rPr>
              <w:t>1</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 xml:space="preserve">24 </w:t>
            </w:r>
            <w:r w:rsidRPr="00997BCB">
              <w:rPr>
                <w:rFonts w:ascii="Times New Roman" w:hAnsi="Times New Roman"/>
                <w:lang w:val="en-US"/>
              </w:rPr>
              <w:t>±</w:t>
            </w:r>
            <w:r w:rsidRPr="00997BCB">
              <w:rPr>
                <w:rFonts w:ascii="Times New Roman" w:hAnsi="Times New Roman"/>
                <w:lang w:val="kk-KZ"/>
              </w:rPr>
              <w:t>1,5</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9±0,7</w:t>
            </w:r>
            <w:r w:rsidRPr="00997BCB">
              <w:rPr>
                <w:rFonts w:ascii="Times New Roman" w:hAnsi="Times New Roman"/>
              </w:rPr>
              <w:t>*</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 xml:space="preserve">21 </w:t>
            </w:r>
            <w:r w:rsidRPr="00997BCB">
              <w:rPr>
                <w:rFonts w:ascii="Times New Roman" w:hAnsi="Times New Roman"/>
                <w:lang w:val="en-US"/>
              </w:rPr>
              <w:t>±</w:t>
            </w:r>
            <w:r w:rsidRPr="00997BCB">
              <w:rPr>
                <w:rFonts w:ascii="Times New Roman" w:hAnsi="Times New Roman"/>
                <w:lang w:val="kk-KZ"/>
              </w:rPr>
              <w:t>1,7</w:t>
            </w:r>
          </w:p>
        </w:tc>
        <w:tc>
          <w:tcPr>
            <w:tcW w:w="1417"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23</w:t>
            </w:r>
            <w:r w:rsidRPr="00997BCB">
              <w:rPr>
                <w:rFonts w:ascii="Times New Roman" w:hAnsi="Times New Roman"/>
                <w:lang w:val="en-US"/>
              </w:rPr>
              <w:t>±</w:t>
            </w:r>
            <w:r w:rsidRPr="00997BCB">
              <w:rPr>
                <w:rFonts w:ascii="Times New Roman" w:hAnsi="Times New Roman"/>
                <w:lang w:val="kk-KZ"/>
              </w:rPr>
              <w:t xml:space="preserve"> 5</w:t>
            </w:r>
          </w:p>
        </w:tc>
        <w:tc>
          <w:tcPr>
            <w:tcW w:w="1418"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19±4</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151"/>
        </w:trPr>
        <w:tc>
          <w:tcPr>
            <w:tcW w:w="1526" w:type="dxa"/>
          </w:tcPr>
          <w:p w:rsidR="001A519C" w:rsidRPr="00997BCB" w:rsidRDefault="001A519C" w:rsidP="006133F8">
            <w:pPr>
              <w:pStyle w:val="a3"/>
              <w:spacing w:line="360" w:lineRule="auto"/>
              <w:jc w:val="both"/>
              <w:rPr>
                <w:rFonts w:ascii="Times New Roman" w:hAnsi="Times New Roman"/>
                <w:lang w:val="kk-KZ"/>
              </w:rPr>
            </w:pPr>
            <w:r w:rsidRPr="00997BCB">
              <w:rPr>
                <w:rFonts w:ascii="Times New Roman" w:hAnsi="Times New Roman"/>
                <w:lang w:val="kk-KZ"/>
              </w:rPr>
              <w:t xml:space="preserve">Сд – 16 </w:t>
            </w:r>
            <w:r w:rsidRPr="00997BCB">
              <w:rPr>
                <w:rFonts w:ascii="Times New Roman" w:hAnsi="Times New Roman"/>
                <w:lang w:val="en-US"/>
              </w:rPr>
              <w:t>NK</w:t>
            </w:r>
          </w:p>
        </w:tc>
        <w:tc>
          <w:tcPr>
            <w:tcW w:w="1417" w:type="dxa"/>
            <w:gridSpan w:val="2"/>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12</w:t>
            </w:r>
            <w:r w:rsidRPr="00997BCB">
              <w:rPr>
                <w:rFonts w:ascii="Times New Roman" w:hAnsi="Times New Roman"/>
                <w:lang w:val="en-US"/>
              </w:rPr>
              <w:t>±</w:t>
            </w:r>
            <w:r w:rsidRPr="00997BCB">
              <w:rPr>
                <w:rFonts w:ascii="Times New Roman" w:hAnsi="Times New Roman"/>
                <w:lang w:val="kk-KZ"/>
              </w:rPr>
              <w:t>0,5</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18</w:t>
            </w:r>
            <w:r w:rsidRPr="00997BCB">
              <w:rPr>
                <w:rFonts w:ascii="Times New Roman" w:hAnsi="Times New Roman"/>
                <w:lang w:val="en-US"/>
              </w:rPr>
              <w:t>±</w:t>
            </w:r>
            <w:r w:rsidRPr="00997BCB">
              <w:rPr>
                <w:rFonts w:ascii="Times New Roman" w:hAnsi="Times New Roman"/>
                <w:lang w:val="kk-KZ"/>
              </w:rPr>
              <w:t xml:space="preserve"> 0,8*</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7</w:t>
            </w:r>
            <w:r w:rsidRPr="00997BCB">
              <w:rPr>
                <w:rFonts w:ascii="Times New Roman" w:hAnsi="Times New Roman"/>
                <w:lang w:val="en-US"/>
              </w:rPr>
              <w:t>±</w:t>
            </w:r>
            <w:r w:rsidRPr="00997BCB">
              <w:rPr>
                <w:rFonts w:ascii="Times New Roman" w:hAnsi="Times New Roman"/>
                <w:lang w:val="kk-KZ"/>
              </w:rPr>
              <w:t>0,9</w:t>
            </w:r>
            <w:r w:rsidRPr="00997BCB">
              <w:rPr>
                <w:rFonts w:ascii="Times New Roman" w:hAnsi="Times New Roman"/>
              </w:rPr>
              <w:t>*</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 xml:space="preserve">14 </w:t>
            </w:r>
            <w:r w:rsidRPr="00997BCB">
              <w:rPr>
                <w:rFonts w:ascii="Times New Roman" w:hAnsi="Times New Roman"/>
                <w:lang w:val="en-US"/>
              </w:rPr>
              <w:t>±</w:t>
            </w:r>
            <w:r w:rsidRPr="00997BCB">
              <w:rPr>
                <w:rFonts w:ascii="Times New Roman" w:hAnsi="Times New Roman"/>
                <w:lang w:val="kk-KZ"/>
              </w:rPr>
              <w:t>0,9</w:t>
            </w:r>
          </w:p>
        </w:tc>
        <w:tc>
          <w:tcPr>
            <w:tcW w:w="1417"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12</w:t>
            </w:r>
            <w:r w:rsidRPr="00997BCB">
              <w:rPr>
                <w:rFonts w:ascii="Times New Roman" w:hAnsi="Times New Roman"/>
                <w:lang w:val="en-US"/>
              </w:rPr>
              <w:t>±</w:t>
            </w:r>
            <w:r w:rsidRPr="00997BCB">
              <w:rPr>
                <w:rFonts w:ascii="Times New Roman" w:hAnsi="Times New Roman"/>
                <w:lang w:val="kk-KZ"/>
              </w:rPr>
              <w:t xml:space="preserve"> 1,1</w:t>
            </w:r>
          </w:p>
        </w:tc>
        <w:tc>
          <w:tcPr>
            <w:tcW w:w="1418"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11±1,2</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168"/>
        </w:trPr>
        <w:tc>
          <w:tcPr>
            <w:tcW w:w="1526" w:type="dxa"/>
          </w:tcPr>
          <w:p w:rsidR="001A519C" w:rsidRPr="00997BCB" w:rsidRDefault="001A519C" w:rsidP="006133F8">
            <w:pPr>
              <w:pStyle w:val="a3"/>
              <w:spacing w:line="360" w:lineRule="auto"/>
              <w:jc w:val="both"/>
              <w:rPr>
                <w:rFonts w:ascii="Times New Roman" w:hAnsi="Times New Roman"/>
                <w:lang w:val="kk-KZ"/>
              </w:rPr>
            </w:pPr>
            <w:r w:rsidRPr="00997BCB">
              <w:rPr>
                <w:rFonts w:ascii="Times New Roman" w:hAnsi="Times New Roman"/>
                <w:lang w:val="kk-KZ"/>
              </w:rPr>
              <w:t>Сд – 20 В-лимф.</w:t>
            </w:r>
          </w:p>
        </w:tc>
        <w:tc>
          <w:tcPr>
            <w:tcW w:w="1417" w:type="dxa"/>
            <w:gridSpan w:val="2"/>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10</w:t>
            </w:r>
            <w:r w:rsidRPr="00997BCB">
              <w:rPr>
                <w:rFonts w:ascii="Times New Roman" w:hAnsi="Times New Roman"/>
                <w:lang w:val="en-US"/>
              </w:rPr>
              <w:t>±</w:t>
            </w:r>
            <w:r w:rsidRPr="00997BCB">
              <w:rPr>
                <w:rFonts w:ascii="Times New Roman" w:hAnsi="Times New Roman"/>
                <w:lang w:val="kk-KZ"/>
              </w:rPr>
              <w:t>0,6</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14,5</w:t>
            </w:r>
            <w:r w:rsidRPr="00997BCB">
              <w:rPr>
                <w:rFonts w:ascii="Times New Roman" w:hAnsi="Times New Roman"/>
                <w:lang w:val="en-US"/>
              </w:rPr>
              <w:t>±</w:t>
            </w:r>
            <w:r w:rsidRPr="00997BCB">
              <w:rPr>
                <w:rFonts w:ascii="Times New Roman" w:hAnsi="Times New Roman"/>
                <w:lang w:val="kk-KZ"/>
              </w:rPr>
              <w:t xml:space="preserve"> 0,6</w:t>
            </w:r>
            <w:r w:rsidRPr="00997BCB">
              <w:rPr>
                <w:rFonts w:ascii="Times New Roman" w:hAnsi="Times New Roman"/>
              </w:rPr>
              <w:t>*</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4,25</w:t>
            </w:r>
            <w:r w:rsidRPr="00997BCB">
              <w:rPr>
                <w:rFonts w:ascii="Times New Roman" w:hAnsi="Times New Roman"/>
                <w:lang w:val="en-US"/>
              </w:rPr>
              <w:t>±</w:t>
            </w:r>
            <w:r w:rsidRPr="00997BCB">
              <w:rPr>
                <w:rFonts w:ascii="Times New Roman" w:hAnsi="Times New Roman"/>
                <w:lang w:val="kk-KZ"/>
              </w:rPr>
              <w:t>0,8</w:t>
            </w:r>
            <w:r w:rsidRPr="00997BCB">
              <w:rPr>
                <w:rFonts w:ascii="Times New Roman" w:hAnsi="Times New Roman"/>
              </w:rPr>
              <w:t>*</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12</w:t>
            </w:r>
            <w:r w:rsidRPr="00997BCB">
              <w:rPr>
                <w:rFonts w:ascii="Times New Roman" w:hAnsi="Times New Roman"/>
                <w:lang w:val="en-US"/>
              </w:rPr>
              <w:t>±</w:t>
            </w:r>
            <w:r w:rsidRPr="00997BCB">
              <w:rPr>
                <w:rFonts w:ascii="Times New Roman" w:hAnsi="Times New Roman"/>
                <w:lang w:val="kk-KZ"/>
              </w:rPr>
              <w:t xml:space="preserve"> 1,1</w:t>
            </w:r>
          </w:p>
        </w:tc>
        <w:tc>
          <w:tcPr>
            <w:tcW w:w="1417"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15</w:t>
            </w:r>
            <w:r w:rsidRPr="00997BCB">
              <w:rPr>
                <w:rFonts w:ascii="Times New Roman" w:hAnsi="Times New Roman"/>
                <w:lang w:val="en-US"/>
              </w:rPr>
              <w:t>±</w:t>
            </w:r>
            <w:r w:rsidRPr="00997BCB">
              <w:rPr>
                <w:rFonts w:ascii="Times New Roman" w:hAnsi="Times New Roman"/>
                <w:lang w:val="kk-KZ"/>
              </w:rPr>
              <w:t xml:space="preserve"> 1,2</w:t>
            </w:r>
            <w:r w:rsidRPr="00997BCB">
              <w:rPr>
                <w:rFonts w:ascii="Times New Roman" w:hAnsi="Times New Roman"/>
              </w:rPr>
              <w:t>*</w:t>
            </w:r>
          </w:p>
        </w:tc>
        <w:tc>
          <w:tcPr>
            <w:tcW w:w="1418"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12±1,4</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34"/>
        </w:trPr>
        <w:tc>
          <w:tcPr>
            <w:tcW w:w="1526" w:type="dxa"/>
          </w:tcPr>
          <w:p w:rsidR="001A519C" w:rsidRPr="00997BCB" w:rsidRDefault="001A519C" w:rsidP="006133F8">
            <w:pPr>
              <w:pStyle w:val="a3"/>
              <w:spacing w:line="360" w:lineRule="auto"/>
              <w:jc w:val="both"/>
              <w:rPr>
                <w:rFonts w:ascii="Times New Roman" w:hAnsi="Times New Roman"/>
                <w:lang w:val="en-US"/>
              </w:rPr>
            </w:pPr>
            <w:r w:rsidRPr="00997BCB">
              <w:rPr>
                <w:rFonts w:ascii="Times New Roman" w:hAnsi="Times New Roman"/>
                <w:lang w:val="kk-KZ"/>
              </w:rPr>
              <w:t>Сд-4/ Сд-8(индекс)</w:t>
            </w:r>
          </w:p>
        </w:tc>
        <w:tc>
          <w:tcPr>
            <w:tcW w:w="1417" w:type="dxa"/>
            <w:gridSpan w:val="2"/>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1,1</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1,3</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2,41</w:t>
            </w:r>
            <w:r w:rsidRPr="00997BCB">
              <w:rPr>
                <w:rFonts w:ascii="Times New Roman" w:hAnsi="Times New Roman"/>
              </w:rPr>
              <w:t>*</w:t>
            </w:r>
          </w:p>
        </w:tc>
        <w:tc>
          <w:tcPr>
            <w:tcW w:w="1276"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1,34</w:t>
            </w:r>
          </w:p>
        </w:tc>
        <w:tc>
          <w:tcPr>
            <w:tcW w:w="1417"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1,26</w:t>
            </w:r>
          </w:p>
        </w:tc>
        <w:tc>
          <w:tcPr>
            <w:tcW w:w="1418" w:type="dxa"/>
          </w:tcPr>
          <w:p w:rsidR="001A519C" w:rsidRPr="00997BCB" w:rsidRDefault="001A519C" w:rsidP="006133F8">
            <w:pPr>
              <w:pStyle w:val="a3"/>
              <w:spacing w:line="360" w:lineRule="auto"/>
              <w:jc w:val="center"/>
              <w:rPr>
                <w:rFonts w:ascii="Times New Roman" w:hAnsi="Times New Roman"/>
                <w:lang w:val="kk-KZ"/>
              </w:rPr>
            </w:pPr>
            <w:r w:rsidRPr="00997BCB">
              <w:rPr>
                <w:rFonts w:ascii="Times New Roman" w:hAnsi="Times New Roman"/>
                <w:lang w:val="kk-KZ"/>
              </w:rPr>
              <w:t>1,37</w:t>
            </w:r>
          </w:p>
        </w:tc>
      </w:tr>
      <w:tr w:rsidR="001A519C" w:rsidRPr="00997BCB" w:rsidTr="00613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69"/>
        </w:trPr>
        <w:tc>
          <w:tcPr>
            <w:tcW w:w="9606" w:type="dxa"/>
            <w:gridSpan w:val="8"/>
          </w:tcPr>
          <w:p w:rsidR="001A519C" w:rsidRPr="00997BCB" w:rsidRDefault="001A519C" w:rsidP="006133F8">
            <w:pPr>
              <w:pStyle w:val="a3"/>
              <w:spacing w:line="360" w:lineRule="auto"/>
              <w:jc w:val="both"/>
              <w:rPr>
                <w:rFonts w:ascii="Times New Roman" w:hAnsi="Times New Roman"/>
                <w:b/>
                <w:lang w:val="kk-KZ"/>
              </w:rPr>
            </w:pPr>
            <w:r w:rsidRPr="00997BCB">
              <w:rPr>
                <w:rFonts w:ascii="Times New Roman" w:hAnsi="Times New Roman"/>
              </w:rPr>
              <w:t>Примечания: достоверно по сравнению с контролем, -р&lt;0,5*,  -р&lt;0,01**</w:t>
            </w:r>
          </w:p>
        </w:tc>
      </w:tr>
    </w:tbl>
    <w:p w:rsidR="004A28E6" w:rsidRPr="00997BCB" w:rsidRDefault="004A28E6" w:rsidP="00B74BAC">
      <w:pPr>
        <w:pStyle w:val="a3"/>
        <w:spacing w:line="360" w:lineRule="auto"/>
        <w:ind w:firstLine="567"/>
        <w:jc w:val="both"/>
        <w:rPr>
          <w:rFonts w:ascii="Times New Roman" w:hAnsi="Times New Roman"/>
          <w:sz w:val="24"/>
          <w:szCs w:val="24"/>
          <w:lang w:val="kk-KZ"/>
        </w:rPr>
      </w:pPr>
    </w:p>
    <w:p w:rsidR="004A28E6" w:rsidRPr="00997BCB" w:rsidRDefault="004A28E6" w:rsidP="00B74BAC">
      <w:pPr>
        <w:spacing w:line="360" w:lineRule="auto"/>
        <w:ind w:firstLine="567"/>
        <w:jc w:val="both"/>
        <w:rPr>
          <w:rFonts w:ascii="Times New Roman" w:hAnsi="Times New Roman"/>
          <w:sz w:val="24"/>
          <w:szCs w:val="24"/>
          <w:lang w:val="kk-KZ"/>
        </w:rPr>
      </w:pPr>
    </w:p>
    <w:p w:rsidR="004A28E6" w:rsidRPr="00997BCB" w:rsidRDefault="004A28E6" w:rsidP="00B74BAC">
      <w:pPr>
        <w:spacing w:line="360" w:lineRule="auto"/>
        <w:ind w:firstLine="567"/>
        <w:jc w:val="both"/>
        <w:rPr>
          <w:rFonts w:ascii="Times New Roman" w:hAnsi="Times New Roman"/>
          <w:sz w:val="24"/>
          <w:szCs w:val="24"/>
          <w:lang w:val="kk-KZ"/>
        </w:rPr>
      </w:pPr>
    </w:p>
    <w:p w:rsidR="00B74BAC" w:rsidRPr="00997BCB" w:rsidRDefault="004A28E6" w:rsidP="0012504A">
      <w:pPr>
        <w:spacing w:line="360" w:lineRule="auto"/>
        <w:ind w:firstLine="709"/>
        <w:jc w:val="both"/>
        <w:rPr>
          <w:rFonts w:ascii="Times New Roman" w:hAnsi="Times New Roman" w:cs="Times New Roman"/>
          <w:b/>
          <w:bCs/>
          <w:sz w:val="24"/>
          <w:szCs w:val="24"/>
          <w:lang w:val="kk-KZ"/>
        </w:rPr>
      </w:pPr>
      <w:r w:rsidRPr="00997BCB">
        <w:rPr>
          <w:rFonts w:ascii="Times New Roman" w:hAnsi="Times New Roman"/>
          <w:b/>
          <w:bCs/>
          <w:sz w:val="24"/>
          <w:szCs w:val="24"/>
          <w:lang w:val="kk-KZ"/>
        </w:rPr>
        <w:lastRenderedPageBreak/>
        <w:t>3</w:t>
      </w:r>
      <w:r w:rsidRPr="00997BCB">
        <w:rPr>
          <w:rFonts w:ascii="Times New Roman" w:hAnsi="Times New Roman" w:cs="Times New Roman"/>
          <w:b/>
          <w:bCs/>
          <w:sz w:val="24"/>
          <w:szCs w:val="24"/>
          <w:lang w:val="kk-KZ"/>
        </w:rPr>
        <w:t>.2 А</w:t>
      </w:r>
      <w:r w:rsidR="0012504A" w:rsidRPr="00997BCB">
        <w:rPr>
          <w:rFonts w:ascii="Times New Roman" w:hAnsi="Times New Roman" w:cs="Times New Roman"/>
          <w:b/>
          <w:bCs/>
          <w:sz w:val="24"/>
          <w:szCs w:val="24"/>
          <w:lang w:val="kk-KZ"/>
        </w:rPr>
        <w:t xml:space="preserve">дренергическая инервация лимфатических узлов из разных регионов тела у молодых, зрелых </w:t>
      </w:r>
      <w:r w:rsidR="0012504A" w:rsidRPr="00997BCB">
        <w:rPr>
          <w:rFonts w:ascii="Times New Roman" w:hAnsi="Times New Roman" w:cs="Times New Roman"/>
          <w:b/>
          <w:bCs/>
          <w:sz w:val="24"/>
          <w:szCs w:val="24"/>
        </w:rPr>
        <w:t>и старых</w:t>
      </w:r>
      <w:r w:rsidR="0012504A" w:rsidRPr="00997BCB">
        <w:rPr>
          <w:rFonts w:ascii="Times New Roman" w:hAnsi="Times New Roman" w:cs="Times New Roman"/>
          <w:b/>
          <w:bCs/>
          <w:sz w:val="24"/>
          <w:szCs w:val="24"/>
          <w:lang w:val="kk-KZ"/>
        </w:rPr>
        <w:t xml:space="preserve"> крыс</w:t>
      </w:r>
    </w:p>
    <w:p w:rsidR="001A519C" w:rsidRPr="00997BCB" w:rsidRDefault="001A519C" w:rsidP="0012504A">
      <w:pPr>
        <w:pStyle w:val="a3"/>
        <w:spacing w:line="360" w:lineRule="auto"/>
        <w:ind w:firstLine="709"/>
        <w:jc w:val="both"/>
        <w:rPr>
          <w:rFonts w:ascii="Times New Roman" w:hAnsi="Times New Roman"/>
          <w:i/>
          <w:sz w:val="24"/>
          <w:szCs w:val="24"/>
          <w:lang w:val="kk-KZ"/>
        </w:rPr>
      </w:pPr>
      <w:r w:rsidRPr="00997BCB">
        <w:rPr>
          <w:rFonts w:ascii="Times New Roman" w:hAnsi="Times New Roman"/>
          <w:sz w:val="24"/>
          <w:szCs w:val="24"/>
          <w:lang w:val="kk-KZ"/>
        </w:rPr>
        <w:t xml:space="preserve">Данная глава посвящена изучению </w:t>
      </w:r>
      <w:r w:rsidRPr="00997BCB">
        <w:rPr>
          <w:rFonts w:ascii="Times New Roman" w:hAnsi="Times New Roman"/>
          <w:sz w:val="24"/>
          <w:szCs w:val="24"/>
        </w:rPr>
        <w:t xml:space="preserve"> адренергического инервационного аппарата</w:t>
      </w:r>
      <w:r w:rsidRPr="00997BCB">
        <w:rPr>
          <w:rFonts w:ascii="Times New Roman" w:hAnsi="Times New Roman"/>
          <w:sz w:val="24"/>
          <w:szCs w:val="24"/>
          <w:lang w:val="kk-KZ"/>
        </w:rPr>
        <w:t xml:space="preserve"> лимфатических узлов</w:t>
      </w:r>
      <w:r w:rsidRPr="00997BCB">
        <w:rPr>
          <w:rFonts w:ascii="Times New Roman" w:hAnsi="Times New Roman"/>
          <w:sz w:val="24"/>
          <w:szCs w:val="24"/>
        </w:rPr>
        <w:t xml:space="preserve"> на разных этапах постнатального онтогенеза, то есть с первого дня жизни </w:t>
      </w:r>
      <w:r w:rsidRPr="00997BCB">
        <w:rPr>
          <w:rFonts w:ascii="Times New Roman" w:hAnsi="Times New Roman"/>
          <w:sz w:val="24"/>
          <w:szCs w:val="24"/>
          <w:lang w:val="kk-KZ"/>
        </w:rPr>
        <w:t>крысят</w:t>
      </w:r>
      <w:r w:rsidRPr="00997BCB">
        <w:rPr>
          <w:rFonts w:ascii="Times New Roman" w:hAnsi="Times New Roman"/>
          <w:sz w:val="24"/>
          <w:szCs w:val="24"/>
        </w:rPr>
        <w:t xml:space="preserve"> и до периодастарости. В доступной литературе отсутствуют сведения об адренергическом иннервационном аппарате в структуре лимфатических узлов в разны</w:t>
      </w:r>
      <w:r w:rsidRPr="00997BCB">
        <w:rPr>
          <w:rFonts w:ascii="Times New Roman" w:hAnsi="Times New Roman"/>
          <w:sz w:val="24"/>
          <w:szCs w:val="24"/>
          <w:lang w:val="kk-KZ"/>
        </w:rPr>
        <w:t>е</w:t>
      </w:r>
      <w:r w:rsidRPr="00997BCB">
        <w:rPr>
          <w:rFonts w:ascii="Times New Roman" w:hAnsi="Times New Roman"/>
          <w:sz w:val="24"/>
          <w:szCs w:val="24"/>
        </w:rPr>
        <w:t>возрастн</w:t>
      </w:r>
      <w:r w:rsidRPr="00997BCB">
        <w:rPr>
          <w:rFonts w:ascii="Times New Roman" w:hAnsi="Times New Roman"/>
          <w:sz w:val="24"/>
          <w:szCs w:val="24"/>
          <w:lang w:val="kk-KZ"/>
        </w:rPr>
        <w:t>ые</w:t>
      </w:r>
      <w:r w:rsidRPr="00997BCB">
        <w:rPr>
          <w:rFonts w:ascii="Times New Roman" w:hAnsi="Times New Roman"/>
          <w:sz w:val="24"/>
          <w:szCs w:val="24"/>
        </w:rPr>
        <w:t xml:space="preserve"> период</w:t>
      </w:r>
      <w:r w:rsidRPr="00997BCB">
        <w:rPr>
          <w:rFonts w:ascii="Times New Roman" w:hAnsi="Times New Roman"/>
          <w:sz w:val="24"/>
          <w:szCs w:val="24"/>
          <w:lang w:val="kk-KZ"/>
        </w:rPr>
        <w:t>ы</w:t>
      </w:r>
      <w:r w:rsidRPr="00997BCB">
        <w:rPr>
          <w:rFonts w:ascii="Times New Roman" w:hAnsi="Times New Roman"/>
          <w:sz w:val="24"/>
          <w:szCs w:val="24"/>
        </w:rPr>
        <w:t xml:space="preserve"> жизни.</w:t>
      </w:r>
    </w:p>
    <w:p w:rsidR="001A519C" w:rsidRPr="00997BCB" w:rsidRDefault="001A519C" w:rsidP="0012504A">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Лимфатическая система принимает активное участие в поддержании гомеостаза на клеточном, тканевом и организменном уровнях, осуществляя барьерную функцию во взаимодействии организма с внешней и внутренней средой [</w:t>
      </w:r>
      <w:r w:rsidR="001955F6" w:rsidRPr="00997BCB">
        <w:rPr>
          <w:rFonts w:ascii="Times New Roman" w:hAnsi="Times New Roman"/>
          <w:sz w:val="24"/>
          <w:szCs w:val="24"/>
          <w:lang w:val="kk-KZ"/>
        </w:rPr>
        <w:t>14,15</w:t>
      </w:r>
      <w:r w:rsidRPr="00997BCB">
        <w:rPr>
          <w:rFonts w:ascii="Times New Roman" w:hAnsi="Times New Roman"/>
          <w:sz w:val="24"/>
          <w:szCs w:val="24"/>
        </w:rPr>
        <w:t>].</w:t>
      </w:r>
      <w:r w:rsidRPr="00997BCB">
        <w:rPr>
          <w:rFonts w:ascii="Times New Roman" w:hAnsi="Times New Roman"/>
          <w:sz w:val="24"/>
          <w:szCs w:val="24"/>
          <w:lang w:val="kk-KZ"/>
        </w:rPr>
        <w:t xml:space="preserve"> Важнейшейсоставной частью лимфатической системы является лимфатические узлы. Лимфатические узлы имеют сложное строение, до 80% обьема узла составляет лимфоидная ткань. Под капсулой располагается субкапсулярный синус, а лимфоидная ткань пронизана многочисленными мозговыми синусами, ширина которых составляет 20-60 мкм. Эндотелиальные клетки, выстилающие синусы, имеют  множество отростков и совместно с ретикулярными клетками формируют в просвете синусов сложную трехмерную сеть, через которую протекает лимфа</w:t>
      </w:r>
      <w:r w:rsidRPr="00997BCB">
        <w:rPr>
          <w:rFonts w:ascii="Times New Roman" w:hAnsi="Times New Roman"/>
          <w:sz w:val="24"/>
          <w:szCs w:val="24"/>
        </w:rPr>
        <w:t>[</w:t>
      </w:r>
      <w:r w:rsidR="001955F6" w:rsidRPr="00997BCB">
        <w:rPr>
          <w:rFonts w:ascii="Times New Roman" w:hAnsi="Times New Roman"/>
          <w:sz w:val="24"/>
          <w:szCs w:val="24"/>
          <w:lang w:val="kk-KZ"/>
        </w:rPr>
        <w:t>80</w:t>
      </w:r>
      <w:r w:rsidRPr="00997BCB">
        <w:rPr>
          <w:rFonts w:ascii="Times New Roman" w:hAnsi="Times New Roman"/>
          <w:sz w:val="24"/>
          <w:szCs w:val="24"/>
        </w:rPr>
        <w:t>]</w:t>
      </w:r>
      <w:r w:rsidRPr="00997BCB">
        <w:rPr>
          <w:rFonts w:ascii="Times New Roman" w:hAnsi="Times New Roman"/>
          <w:sz w:val="24"/>
          <w:szCs w:val="24"/>
          <w:lang w:val="kk-KZ"/>
        </w:rPr>
        <w:t xml:space="preserve">.  </w:t>
      </w:r>
    </w:p>
    <w:p w:rsidR="001A519C" w:rsidRPr="00997BCB" w:rsidRDefault="001A519C" w:rsidP="0012504A">
      <w:pPr>
        <w:spacing w:after="0" w:line="360" w:lineRule="auto"/>
        <w:ind w:firstLine="709"/>
        <w:jc w:val="both"/>
        <w:rPr>
          <w:rFonts w:ascii="Times New Roman" w:hAnsi="Times New Roman" w:cs="Times New Roman"/>
          <w:sz w:val="24"/>
          <w:szCs w:val="24"/>
          <w:lang w:val="kk-KZ"/>
        </w:rPr>
      </w:pPr>
      <w:r w:rsidRPr="00997BCB">
        <w:rPr>
          <w:rFonts w:ascii="Times New Roman" w:hAnsi="Times New Roman" w:cs="Times New Roman"/>
          <w:sz w:val="24"/>
          <w:szCs w:val="24"/>
        </w:rPr>
        <w:t>Ад</w:t>
      </w:r>
      <w:r w:rsidRPr="00997BCB">
        <w:rPr>
          <w:rFonts w:ascii="Times New Roman" w:hAnsi="Times New Roman" w:cs="Times New Roman"/>
          <w:sz w:val="24"/>
          <w:szCs w:val="24"/>
          <w:lang w:val="kk-KZ"/>
        </w:rPr>
        <w:t>ренергические нервные волокна входят в лимфатические узлы в обл. ворот в составе адвентициальных оболочек внутриорганных сосудов, образуя терминальные сплетения в паренхиме узла. Особенно густое сплетение обноружено в адвентиции артерий. В стенках вен менее выражены нервные волокна, отходящие в паренхиму узла оброзуют кустикообразные разветления в мозговом  веществе. На границе мозгового и коркового вещества выявлено мелкоячеистое сплетение адренергических волокон, которые редко выявляются в корковым веществе. Выявлена адренергическая инервация паракортикальной и межфоликулярной зон, где волокна вступают в контакт с макрофагальными ретикулярными клетками</w:t>
      </w:r>
      <w:r w:rsidRPr="00997BCB">
        <w:rPr>
          <w:rFonts w:ascii="Times New Roman" w:hAnsi="Times New Roman" w:cs="Times New Roman"/>
          <w:sz w:val="24"/>
          <w:szCs w:val="24"/>
        </w:rPr>
        <w:t>[</w:t>
      </w:r>
      <w:r w:rsidR="001955F6" w:rsidRPr="00997BCB">
        <w:rPr>
          <w:rFonts w:ascii="Times New Roman" w:hAnsi="Times New Roman" w:cs="Times New Roman"/>
          <w:sz w:val="24"/>
          <w:szCs w:val="24"/>
          <w:lang w:val="kk-KZ"/>
        </w:rPr>
        <w:t>81</w:t>
      </w:r>
      <w:r w:rsidRPr="00997BCB">
        <w:rPr>
          <w:rFonts w:ascii="Times New Roman" w:hAnsi="Times New Roman" w:cs="Times New Roman"/>
          <w:sz w:val="24"/>
          <w:szCs w:val="24"/>
        </w:rPr>
        <w:t>]</w:t>
      </w:r>
      <w:r w:rsidRPr="00997BCB">
        <w:rPr>
          <w:rFonts w:ascii="Times New Roman" w:hAnsi="Times New Roman" w:cs="Times New Roman"/>
          <w:sz w:val="24"/>
          <w:szCs w:val="24"/>
          <w:lang w:val="kk-KZ"/>
        </w:rPr>
        <w:t>. Капсула, покрывающая лимфатические узлы, состоит преимущественно из  соединительнотканных элементов, между которыми располагаются пучки  гладкомышечных клеток, ориентированных  в разных направлениях</w:t>
      </w:r>
      <w:r w:rsidRPr="00997BCB">
        <w:rPr>
          <w:rFonts w:ascii="Times New Roman" w:hAnsi="Times New Roman" w:cs="Times New Roman"/>
          <w:sz w:val="24"/>
          <w:szCs w:val="24"/>
        </w:rPr>
        <w:t>[</w:t>
      </w:r>
      <w:r w:rsidR="001955F6" w:rsidRPr="00997BCB">
        <w:rPr>
          <w:rFonts w:ascii="Times New Roman" w:hAnsi="Times New Roman" w:cs="Times New Roman"/>
          <w:sz w:val="24"/>
          <w:szCs w:val="24"/>
          <w:lang w:val="kk-KZ"/>
        </w:rPr>
        <w:t>81</w:t>
      </w:r>
      <w:r w:rsidRPr="00997BCB">
        <w:rPr>
          <w:rFonts w:ascii="Times New Roman" w:hAnsi="Times New Roman" w:cs="Times New Roman"/>
          <w:sz w:val="24"/>
          <w:szCs w:val="24"/>
        </w:rPr>
        <w:t>]</w:t>
      </w:r>
      <w:r w:rsidRPr="00997BCB">
        <w:rPr>
          <w:rFonts w:ascii="Times New Roman" w:hAnsi="Times New Roman" w:cs="Times New Roman"/>
          <w:sz w:val="24"/>
          <w:szCs w:val="24"/>
          <w:lang w:val="kk-KZ"/>
        </w:rPr>
        <w:t>.  Установлено, что миоциты капсулы лимфатических узлов ритмически  синхронно  сокращаются, приводя к  повышению внутриузлового давления и вытеснению  лимфы из узла в выносящие лимфатические сосуды</w:t>
      </w:r>
      <w:r w:rsidRPr="00997BCB">
        <w:rPr>
          <w:rFonts w:ascii="Times New Roman" w:hAnsi="Times New Roman" w:cs="Times New Roman"/>
          <w:sz w:val="24"/>
          <w:szCs w:val="24"/>
        </w:rPr>
        <w:t>[</w:t>
      </w:r>
      <w:r w:rsidR="001955F6" w:rsidRPr="00997BCB">
        <w:rPr>
          <w:rFonts w:ascii="Times New Roman" w:hAnsi="Times New Roman" w:cs="Times New Roman"/>
          <w:sz w:val="24"/>
          <w:szCs w:val="24"/>
          <w:lang w:val="kk-KZ"/>
        </w:rPr>
        <w:t>82</w:t>
      </w:r>
      <w:r w:rsidRPr="00997BCB">
        <w:rPr>
          <w:rFonts w:ascii="Times New Roman" w:hAnsi="Times New Roman" w:cs="Times New Roman"/>
          <w:sz w:val="24"/>
          <w:szCs w:val="24"/>
        </w:rPr>
        <w:t>]</w:t>
      </w:r>
      <w:r w:rsidRPr="00997BCB">
        <w:rPr>
          <w:rFonts w:ascii="Times New Roman" w:hAnsi="Times New Roman" w:cs="Times New Roman"/>
          <w:sz w:val="24"/>
          <w:szCs w:val="24"/>
          <w:lang w:val="kk-KZ"/>
        </w:rPr>
        <w:t>.</w:t>
      </w:r>
      <w:r w:rsidRPr="00997BCB">
        <w:rPr>
          <w:rFonts w:ascii="Times New Roman" w:hAnsi="Times New Roman" w:cs="Times New Roman"/>
          <w:sz w:val="24"/>
          <w:szCs w:val="24"/>
        </w:rPr>
        <w:t>Возрастным изменениям морфофункционального состояния лимфатических сосудов и узлов посвящены ряд научных работ [</w:t>
      </w:r>
      <w:r w:rsidR="001955F6" w:rsidRPr="00997BCB">
        <w:rPr>
          <w:rFonts w:ascii="Times New Roman" w:hAnsi="Times New Roman" w:cs="Times New Roman"/>
          <w:sz w:val="24"/>
          <w:szCs w:val="24"/>
          <w:lang w:val="kk-KZ"/>
        </w:rPr>
        <w:t>83,84</w:t>
      </w:r>
      <w:r w:rsidRPr="00997BCB">
        <w:rPr>
          <w:rFonts w:ascii="Times New Roman" w:hAnsi="Times New Roman" w:cs="Times New Roman"/>
          <w:sz w:val="24"/>
          <w:szCs w:val="24"/>
        </w:rPr>
        <w:t>]. В зрелом возрасте лимфоузлы, выполняя иммунно-дренажно-детоксикационную функции в организме претерпевают некоторые структурные изменения [</w:t>
      </w:r>
      <w:r w:rsidR="001955F6" w:rsidRPr="00997BCB">
        <w:rPr>
          <w:rFonts w:ascii="Times New Roman" w:hAnsi="Times New Roman" w:cs="Times New Roman"/>
          <w:sz w:val="24"/>
          <w:szCs w:val="24"/>
          <w:lang w:val="kk-KZ"/>
        </w:rPr>
        <w:t>84</w:t>
      </w:r>
      <w:r w:rsidRPr="00997BCB">
        <w:rPr>
          <w:rFonts w:ascii="Times New Roman" w:hAnsi="Times New Roman" w:cs="Times New Roman"/>
          <w:sz w:val="24"/>
          <w:szCs w:val="24"/>
        </w:rPr>
        <w:t>].</w:t>
      </w:r>
      <w:r w:rsidRPr="00997BCB">
        <w:rPr>
          <w:rFonts w:ascii="Times New Roman" w:hAnsi="Times New Roman" w:cs="Times New Roman"/>
          <w:sz w:val="24"/>
          <w:szCs w:val="24"/>
          <w:lang w:val="kk-KZ"/>
        </w:rPr>
        <w:t>Нами показано</w:t>
      </w:r>
      <w:r w:rsidRPr="00997BCB">
        <w:rPr>
          <w:rFonts w:ascii="Times New Roman" w:hAnsi="Times New Roman" w:cs="Times New Roman"/>
          <w:sz w:val="24"/>
          <w:szCs w:val="24"/>
        </w:rPr>
        <w:t xml:space="preserve"> становления морфофизиологической функции </w:t>
      </w:r>
      <w:r w:rsidRPr="00997BCB">
        <w:rPr>
          <w:rFonts w:ascii="Times New Roman" w:hAnsi="Times New Roman" w:cs="Times New Roman"/>
          <w:sz w:val="24"/>
          <w:szCs w:val="24"/>
        </w:rPr>
        <w:lastRenderedPageBreak/>
        <w:t>лимфатической системы в постнатальном онтогенезе[</w:t>
      </w:r>
      <w:r w:rsidR="001955F6" w:rsidRPr="00997BCB">
        <w:rPr>
          <w:rFonts w:ascii="Times New Roman" w:hAnsi="Times New Roman" w:cs="Times New Roman"/>
          <w:sz w:val="24"/>
          <w:szCs w:val="24"/>
          <w:lang w:val="kk-KZ"/>
        </w:rPr>
        <w:t>85</w:t>
      </w:r>
      <w:r w:rsidRPr="00997BCB">
        <w:rPr>
          <w:rFonts w:ascii="Times New Roman" w:hAnsi="Times New Roman" w:cs="Times New Roman"/>
          <w:sz w:val="24"/>
          <w:szCs w:val="24"/>
        </w:rPr>
        <w:t>]</w:t>
      </w:r>
      <w:r w:rsidRPr="00997BCB">
        <w:rPr>
          <w:rFonts w:ascii="Times New Roman" w:hAnsi="Times New Roman" w:cs="Times New Roman"/>
          <w:sz w:val="24"/>
          <w:szCs w:val="24"/>
          <w:lang w:val="kk-KZ"/>
        </w:rPr>
        <w:t xml:space="preserve">. Показано резкое снижение транспортной функции лимфатических узлов в условиях его денервации </w:t>
      </w:r>
      <w:r w:rsidRPr="00997BCB">
        <w:rPr>
          <w:rFonts w:ascii="Times New Roman" w:hAnsi="Times New Roman" w:cs="Times New Roman"/>
          <w:sz w:val="24"/>
          <w:szCs w:val="24"/>
        </w:rPr>
        <w:t>[</w:t>
      </w:r>
      <w:r w:rsidR="001955F6" w:rsidRPr="00997BCB">
        <w:rPr>
          <w:rFonts w:ascii="Times New Roman" w:hAnsi="Times New Roman" w:cs="Times New Roman"/>
          <w:sz w:val="24"/>
          <w:szCs w:val="24"/>
          <w:lang w:val="kk-KZ"/>
        </w:rPr>
        <w:t>86</w:t>
      </w:r>
      <w:r w:rsidRPr="00997BCB">
        <w:rPr>
          <w:rFonts w:ascii="Times New Roman" w:hAnsi="Times New Roman" w:cs="Times New Roman"/>
          <w:sz w:val="24"/>
          <w:szCs w:val="24"/>
        </w:rPr>
        <w:t>]</w:t>
      </w:r>
      <w:r w:rsidRPr="00997BCB">
        <w:rPr>
          <w:rFonts w:ascii="Times New Roman" w:hAnsi="Times New Roman" w:cs="Times New Roman"/>
          <w:sz w:val="24"/>
          <w:szCs w:val="24"/>
          <w:lang w:val="kk-KZ"/>
        </w:rPr>
        <w:t xml:space="preserve">. </w:t>
      </w:r>
    </w:p>
    <w:p w:rsidR="001A519C" w:rsidRPr="00997BCB" w:rsidRDefault="001A519C" w:rsidP="0012504A">
      <w:pPr>
        <w:spacing w:after="0" w:line="360" w:lineRule="auto"/>
        <w:ind w:firstLine="709"/>
        <w:jc w:val="both"/>
        <w:rPr>
          <w:rFonts w:ascii="Times New Roman" w:hAnsi="Times New Roman" w:cs="Times New Roman"/>
          <w:sz w:val="24"/>
          <w:szCs w:val="24"/>
        </w:rPr>
      </w:pPr>
      <w:r w:rsidRPr="00997BCB">
        <w:rPr>
          <w:rFonts w:ascii="Times New Roman" w:hAnsi="Times New Roman" w:cs="Times New Roman"/>
          <w:sz w:val="24"/>
          <w:szCs w:val="24"/>
          <w:lang w:val="kk-KZ"/>
        </w:rPr>
        <w:t>Целью данный гловы явилось выявление особенностей адренергической инервации лимфатических узлов у крыс в процессе возрастного развития с момента рождения и до старости.</w:t>
      </w:r>
    </w:p>
    <w:p w:rsidR="001A519C" w:rsidRPr="00997BCB" w:rsidRDefault="001A519C" w:rsidP="0012504A">
      <w:pPr>
        <w:spacing w:after="0" w:line="360" w:lineRule="auto"/>
        <w:ind w:firstLine="709"/>
        <w:jc w:val="both"/>
        <w:rPr>
          <w:rFonts w:ascii="Times New Roman" w:hAnsi="Times New Roman" w:cs="Times New Roman"/>
          <w:sz w:val="24"/>
          <w:szCs w:val="24"/>
          <w:lang w:val="kk-KZ"/>
        </w:rPr>
      </w:pPr>
      <w:r w:rsidRPr="00997BCB">
        <w:rPr>
          <w:rFonts w:ascii="Times New Roman" w:hAnsi="Times New Roman" w:cs="Times New Roman"/>
          <w:sz w:val="24"/>
          <w:szCs w:val="24"/>
        </w:rPr>
        <w:t>Как у молодых, зрелых</w:t>
      </w:r>
      <w:r w:rsidRPr="00997BCB">
        <w:rPr>
          <w:rFonts w:ascii="Times New Roman" w:hAnsi="Times New Roman" w:cs="Times New Roman"/>
          <w:sz w:val="24"/>
          <w:szCs w:val="24"/>
          <w:lang w:val="kk-KZ"/>
        </w:rPr>
        <w:t>, так и у старых</w:t>
      </w:r>
      <w:r w:rsidRPr="00997BCB">
        <w:rPr>
          <w:rFonts w:ascii="Times New Roman" w:hAnsi="Times New Roman" w:cs="Times New Roman"/>
          <w:sz w:val="24"/>
          <w:szCs w:val="24"/>
        </w:rPr>
        <w:t xml:space="preserve"> крыс были исследованы препараты</w:t>
      </w:r>
      <w:r w:rsidRPr="00997BCB">
        <w:rPr>
          <w:rFonts w:ascii="Times New Roman" w:hAnsi="Times New Roman" w:cs="Times New Roman"/>
          <w:sz w:val="24"/>
          <w:szCs w:val="24"/>
          <w:lang w:val="kk-KZ"/>
        </w:rPr>
        <w:t xml:space="preserve"> лимфатических узлов,</w:t>
      </w:r>
      <w:r w:rsidRPr="00997BCB">
        <w:rPr>
          <w:rFonts w:ascii="Times New Roman" w:hAnsi="Times New Roman" w:cs="Times New Roman"/>
          <w:sz w:val="24"/>
          <w:szCs w:val="24"/>
        </w:rPr>
        <w:t xml:space="preserve"> приготовленные с вогнутой стороны, где расположены ворота лимфоузла, через которые проходят входящие артерии и нервы, и выходят вены и выносящие лимфатические сосуды. </w:t>
      </w:r>
      <w:r w:rsidRPr="00997BCB">
        <w:rPr>
          <w:rFonts w:ascii="Times New Roman" w:hAnsi="Times New Roman" w:cs="Times New Roman"/>
          <w:sz w:val="24"/>
          <w:szCs w:val="24"/>
          <w:lang w:val="kk-KZ"/>
        </w:rPr>
        <w:t xml:space="preserve"> Как показало наше исследование, у крыс 2-7 дней в артериях входящих  лимфатические узлы наблюдались одиночные нервные волокна со слабой флуоресценцией, что показывает низкое содержание катехоламинов  в них. В конце таких одниночных растущих нервных волокон обнаруживаются более ярко флуоресцирующие варикозные утолщения. У крыс 7-15 дней, наряду с наличием одиночных нервных волокон,происходит появление и  формирование нервных сплетений, но уже с 12-15 дня в артериях входящих в  лимфатический узел  происходит  дальнейшее развитие адренергического апарата, увеличение количества нервных волокон, образование множественных сплетений между ними и появление по всей длине варикозных утолщений. Плотность адренергической инервации в артериях лимфатических узлов, характерная для взрослых животных, появляется уже с 25-30 дня от рождения (рис. 1</w:t>
      </w:r>
      <w:r w:rsidRPr="00997BCB">
        <w:rPr>
          <w:rFonts w:ascii="Times New Roman" w:hAnsi="Times New Roman" w:cs="Times New Roman"/>
          <w:sz w:val="24"/>
          <w:szCs w:val="24"/>
        </w:rPr>
        <w:t>а, б</w:t>
      </w:r>
      <w:r w:rsidRPr="00997BCB">
        <w:rPr>
          <w:rFonts w:ascii="Times New Roman" w:hAnsi="Times New Roman" w:cs="Times New Roman"/>
          <w:sz w:val="24"/>
          <w:szCs w:val="24"/>
          <w:lang w:val="kk-KZ"/>
        </w:rPr>
        <w:t>).</w:t>
      </w:r>
    </w:p>
    <w:p w:rsidR="0012504A" w:rsidRPr="00997BCB" w:rsidRDefault="0012504A" w:rsidP="0012504A">
      <w:pPr>
        <w:spacing w:after="0" w:line="360" w:lineRule="auto"/>
        <w:ind w:firstLine="708"/>
        <w:jc w:val="both"/>
        <w:rPr>
          <w:rFonts w:ascii="Times New Roman" w:hAnsi="Times New Roman" w:cs="Times New Roman"/>
          <w:sz w:val="24"/>
          <w:szCs w:val="24"/>
        </w:rPr>
      </w:pPr>
      <w:r w:rsidRPr="00997BCB">
        <w:rPr>
          <w:rFonts w:ascii="Times New Roman" w:hAnsi="Times New Roman" w:cs="Times New Roman"/>
          <w:sz w:val="24"/>
          <w:szCs w:val="24"/>
        </w:rPr>
        <w:t xml:space="preserve">Адренергические нервные сплетения образуются в стенке входящих в шейный лимфатический узел артериальных сосудов (рисунок </w:t>
      </w:r>
      <w:r w:rsidRPr="00997BCB">
        <w:rPr>
          <w:rFonts w:ascii="Times New Roman" w:hAnsi="Times New Roman" w:cs="Times New Roman"/>
          <w:sz w:val="24"/>
          <w:szCs w:val="24"/>
          <w:lang w:val="kk-KZ"/>
        </w:rPr>
        <w:t xml:space="preserve">1 </w:t>
      </w:r>
      <w:r w:rsidRPr="00997BCB">
        <w:rPr>
          <w:rFonts w:ascii="Times New Roman" w:hAnsi="Times New Roman" w:cs="Times New Roman"/>
          <w:sz w:val="24"/>
          <w:szCs w:val="24"/>
        </w:rPr>
        <w:t>а, б</w:t>
      </w:r>
      <w:r w:rsidRPr="00997BCB">
        <w:rPr>
          <w:rFonts w:ascii="Times New Roman" w:hAnsi="Times New Roman" w:cs="Times New Roman"/>
          <w:sz w:val="24"/>
          <w:szCs w:val="24"/>
          <w:lang w:val="kk-KZ"/>
        </w:rPr>
        <w:t xml:space="preserve">, в </w:t>
      </w:r>
      <w:r w:rsidRPr="00997BCB">
        <w:rPr>
          <w:rFonts w:ascii="Times New Roman" w:hAnsi="Times New Roman" w:cs="Times New Roman"/>
          <w:sz w:val="24"/>
          <w:szCs w:val="24"/>
        </w:rPr>
        <w:t>). На рисунках видно, что в стенке кровеносного сосуда шейного лимфо</w:t>
      </w:r>
      <w:r w:rsidRPr="00997BCB">
        <w:rPr>
          <w:rFonts w:ascii="Times New Roman" w:hAnsi="Times New Roman" w:cs="Times New Roman"/>
          <w:sz w:val="24"/>
          <w:szCs w:val="24"/>
          <w:lang w:val="kk-KZ"/>
        </w:rPr>
        <w:t xml:space="preserve">тического </w:t>
      </w:r>
      <w:r w:rsidRPr="00997BCB">
        <w:rPr>
          <w:rFonts w:ascii="Times New Roman" w:hAnsi="Times New Roman" w:cs="Times New Roman"/>
          <w:sz w:val="24"/>
          <w:szCs w:val="24"/>
        </w:rPr>
        <w:t>узла крупнопетлистые нервные сплетения, состоящие из толстых нервных пучков разветвляются на несколько тонких одиночных нервных волокон. По длине одиночных нервных волокон можно наблюдать распределение варикозных расширений, которые дают более интенсивное свечение, характерное для катехоламинов. Участок ворот лимфатического узла имеет наиболее высокую адренергическую иннервацию.</w:t>
      </w:r>
    </w:p>
    <w:p w:rsidR="0012504A" w:rsidRPr="00997BCB" w:rsidRDefault="0012504A" w:rsidP="0012504A">
      <w:pPr>
        <w:spacing w:after="0" w:line="360" w:lineRule="auto"/>
        <w:ind w:firstLine="709"/>
        <w:jc w:val="both"/>
        <w:rPr>
          <w:rFonts w:ascii="Times New Roman" w:hAnsi="Times New Roman" w:cs="Times New Roman"/>
          <w:sz w:val="24"/>
          <w:szCs w:val="24"/>
          <w:lang w:val="kk-KZ"/>
        </w:rPr>
      </w:pPr>
    </w:p>
    <w:p w:rsidR="001A519C" w:rsidRPr="00997BCB" w:rsidRDefault="001A519C" w:rsidP="001A519C">
      <w:pPr>
        <w:spacing w:after="0" w:line="360" w:lineRule="auto"/>
        <w:ind w:left="4248"/>
        <w:jc w:val="center"/>
        <w:rPr>
          <w:rFonts w:ascii="Times New Roman" w:hAnsi="Times New Roman" w:cs="Times New Roman"/>
          <w:sz w:val="16"/>
          <w:szCs w:val="16"/>
          <w:lang w:val="kk-KZ"/>
        </w:rPr>
      </w:pPr>
    </w:p>
    <w:p w:rsidR="001A519C" w:rsidRPr="00997BCB" w:rsidRDefault="001A519C" w:rsidP="001A519C">
      <w:pPr>
        <w:spacing w:after="0" w:line="360" w:lineRule="auto"/>
        <w:jc w:val="center"/>
        <w:rPr>
          <w:rFonts w:ascii="Times New Roman" w:hAnsi="Times New Roman" w:cs="Times New Roman"/>
          <w:sz w:val="24"/>
          <w:szCs w:val="24"/>
        </w:rPr>
      </w:pPr>
      <w:r w:rsidRPr="00997BCB">
        <w:rPr>
          <w:rFonts w:ascii="Times New Roman" w:hAnsi="Times New Roman" w:cs="Times New Roman"/>
          <w:noProof/>
          <w:sz w:val="24"/>
          <w:szCs w:val="24"/>
        </w:rPr>
        <w:lastRenderedPageBreak/>
        <w:drawing>
          <wp:inline distT="0" distB="0" distL="0" distR="0">
            <wp:extent cx="2524125" cy="2247900"/>
            <wp:effectExtent l="19050" t="0" r="9525"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1307" cy="2263202"/>
                    </a:xfrm>
                    <a:prstGeom prst="rect">
                      <a:avLst/>
                    </a:prstGeom>
                    <a:noFill/>
                    <a:ln>
                      <a:noFill/>
                    </a:ln>
                  </pic:spPr>
                </pic:pic>
              </a:graphicData>
            </a:graphic>
          </wp:inline>
        </w:drawing>
      </w:r>
      <w:r w:rsidR="0012504A" w:rsidRPr="00997BCB">
        <w:rPr>
          <w:rFonts w:ascii="Times New Roman" w:hAnsi="Times New Roman" w:cs="Times New Roman"/>
          <w:noProof/>
          <w:sz w:val="24"/>
          <w:szCs w:val="24"/>
        </w:rPr>
        <w:t xml:space="preserve">    </w:t>
      </w:r>
      <w:r w:rsidR="0012504A" w:rsidRPr="00997BCB">
        <w:rPr>
          <w:rFonts w:ascii="Times New Roman" w:hAnsi="Times New Roman" w:cs="Times New Roman"/>
          <w:noProof/>
          <w:sz w:val="24"/>
          <w:szCs w:val="24"/>
        </w:rPr>
        <w:drawing>
          <wp:inline distT="0" distB="0" distL="0" distR="0">
            <wp:extent cx="2438400" cy="2247900"/>
            <wp:effectExtent l="19050" t="0" r="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6" cstate="print"/>
                    <a:srcRect/>
                    <a:stretch>
                      <a:fillRect/>
                    </a:stretch>
                  </pic:blipFill>
                  <pic:spPr bwMode="auto">
                    <a:xfrm>
                      <a:off x="0" y="0"/>
                      <a:ext cx="2438400" cy="2247900"/>
                    </a:xfrm>
                    <a:prstGeom prst="rect">
                      <a:avLst/>
                    </a:prstGeom>
                    <a:noFill/>
                    <a:ln w="9525">
                      <a:noFill/>
                      <a:miter lim="800000"/>
                      <a:headEnd/>
                      <a:tailEnd/>
                    </a:ln>
                  </pic:spPr>
                </pic:pic>
              </a:graphicData>
            </a:graphic>
          </wp:inline>
        </w:drawing>
      </w:r>
    </w:p>
    <w:p w:rsidR="001A519C" w:rsidRPr="00997BCB" w:rsidRDefault="001A519C" w:rsidP="001A519C">
      <w:pPr>
        <w:spacing w:after="0" w:line="360" w:lineRule="auto"/>
        <w:ind w:left="2124"/>
        <w:rPr>
          <w:rFonts w:ascii="Times New Roman" w:hAnsi="Times New Roman" w:cs="Times New Roman"/>
          <w:sz w:val="24"/>
          <w:szCs w:val="24"/>
        </w:rPr>
      </w:pPr>
      <w:r w:rsidRPr="00997BCB">
        <w:rPr>
          <w:rFonts w:ascii="Times New Roman" w:hAnsi="Times New Roman" w:cs="Times New Roman"/>
          <w:sz w:val="24"/>
          <w:szCs w:val="24"/>
        </w:rPr>
        <w:t>(</w:t>
      </w:r>
      <w:r w:rsidRPr="00997BCB">
        <w:rPr>
          <w:rFonts w:ascii="Times New Roman" w:hAnsi="Times New Roman" w:cs="Times New Roman"/>
          <w:sz w:val="24"/>
          <w:szCs w:val="24"/>
          <w:lang w:val="en-US"/>
        </w:rPr>
        <w:t>a</w:t>
      </w:r>
      <w:r w:rsidRPr="00997BCB">
        <w:rPr>
          <w:rFonts w:ascii="Times New Roman" w:hAnsi="Times New Roman" w:cs="Times New Roman"/>
          <w:sz w:val="24"/>
          <w:szCs w:val="24"/>
        </w:rPr>
        <w:t xml:space="preserve">) </w:t>
      </w:r>
      <w:r w:rsidRPr="00997BCB">
        <w:rPr>
          <w:rFonts w:ascii="Times New Roman" w:hAnsi="Times New Roman" w:cs="Times New Roman"/>
          <w:sz w:val="24"/>
          <w:szCs w:val="24"/>
        </w:rPr>
        <w:tab/>
      </w:r>
      <w:r w:rsidRPr="00997BCB">
        <w:rPr>
          <w:rFonts w:ascii="Times New Roman" w:hAnsi="Times New Roman" w:cs="Times New Roman"/>
          <w:sz w:val="24"/>
          <w:szCs w:val="24"/>
        </w:rPr>
        <w:tab/>
      </w:r>
      <w:r w:rsidRPr="00997BCB">
        <w:rPr>
          <w:rFonts w:ascii="Times New Roman" w:hAnsi="Times New Roman" w:cs="Times New Roman"/>
          <w:sz w:val="24"/>
          <w:szCs w:val="24"/>
        </w:rPr>
        <w:tab/>
      </w:r>
      <w:r w:rsidRPr="00997BCB">
        <w:rPr>
          <w:rFonts w:ascii="Times New Roman" w:hAnsi="Times New Roman" w:cs="Times New Roman"/>
          <w:sz w:val="24"/>
          <w:szCs w:val="24"/>
        </w:rPr>
        <w:tab/>
      </w:r>
      <w:r w:rsidRPr="00997BCB">
        <w:rPr>
          <w:rFonts w:ascii="Times New Roman" w:hAnsi="Times New Roman" w:cs="Times New Roman"/>
          <w:sz w:val="24"/>
          <w:szCs w:val="24"/>
        </w:rPr>
        <w:tab/>
      </w:r>
      <w:r w:rsidRPr="00997BCB">
        <w:rPr>
          <w:rFonts w:ascii="Times New Roman" w:hAnsi="Times New Roman" w:cs="Times New Roman"/>
          <w:sz w:val="24"/>
          <w:szCs w:val="24"/>
        </w:rPr>
        <w:tab/>
        <w:t>(б)</w:t>
      </w:r>
    </w:p>
    <w:p w:rsidR="001A519C" w:rsidRPr="00997BCB" w:rsidRDefault="001A519C" w:rsidP="001A519C">
      <w:pPr>
        <w:spacing w:line="360" w:lineRule="auto"/>
        <w:jc w:val="center"/>
        <w:rPr>
          <w:rFonts w:ascii="Times New Roman" w:hAnsi="Times New Roman" w:cs="Times New Roman"/>
          <w:sz w:val="24"/>
          <w:szCs w:val="24"/>
          <w:lang w:val="en-US"/>
        </w:rPr>
      </w:pPr>
      <w:r w:rsidRPr="00997BCB">
        <w:rPr>
          <w:rFonts w:ascii="Times New Roman" w:hAnsi="Times New Roman" w:cs="Times New Roman"/>
          <w:noProof/>
          <w:sz w:val="24"/>
          <w:szCs w:val="24"/>
        </w:rPr>
        <w:drawing>
          <wp:inline distT="0" distB="0" distL="0" distR="0">
            <wp:extent cx="2551188" cy="2181225"/>
            <wp:effectExtent l="19050" t="0" r="1512"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6165" cy="2194030"/>
                    </a:xfrm>
                    <a:prstGeom prst="rect">
                      <a:avLst/>
                    </a:prstGeom>
                    <a:noFill/>
                    <a:ln>
                      <a:noFill/>
                    </a:ln>
                  </pic:spPr>
                </pic:pic>
              </a:graphicData>
            </a:graphic>
          </wp:inline>
        </w:drawing>
      </w:r>
    </w:p>
    <w:p w:rsidR="001A519C" w:rsidRPr="00997BCB" w:rsidRDefault="001A519C" w:rsidP="001A519C">
      <w:pPr>
        <w:spacing w:line="360" w:lineRule="auto"/>
        <w:jc w:val="center"/>
        <w:rPr>
          <w:rFonts w:ascii="Times New Roman" w:hAnsi="Times New Roman" w:cs="Times New Roman"/>
          <w:sz w:val="24"/>
          <w:szCs w:val="24"/>
          <w:lang w:val="kk-KZ"/>
        </w:rPr>
      </w:pPr>
      <w:r w:rsidRPr="00997BCB">
        <w:rPr>
          <w:rFonts w:ascii="Times New Roman" w:hAnsi="Times New Roman" w:cs="Times New Roman"/>
          <w:sz w:val="24"/>
          <w:szCs w:val="24"/>
          <w:lang w:val="kk-KZ"/>
        </w:rPr>
        <w:t>(в)</w:t>
      </w:r>
    </w:p>
    <w:p w:rsidR="001A519C" w:rsidRPr="00997BCB" w:rsidRDefault="0012504A" w:rsidP="00CD7A46">
      <w:pPr>
        <w:spacing w:after="0" w:line="360" w:lineRule="auto"/>
        <w:ind w:firstLine="709"/>
        <w:jc w:val="both"/>
        <w:rPr>
          <w:rFonts w:ascii="Times New Roman" w:hAnsi="Times New Roman" w:cs="Times New Roman"/>
          <w:sz w:val="24"/>
          <w:szCs w:val="24"/>
        </w:rPr>
      </w:pPr>
      <w:r w:rsidRPr="00997BCB">
        <w:rPr>
          <w:rFonts w:ascii="Times New Roman" w:hAnsi="Times New Roman" w:cs="Times New Roman"/>
          <w:sz w:val="24"/>
          <w:szCs w:val="24"/>
        </w:rPr>
        <w:t xml:space="preserve">Обозначения: </w:t>
      </w:r>
      <w:r w:rsidR="00CD7A46" w:rsidRPr="00997BCB">
        <w:rPr>
          <w:rFonts w:ascii="Times New Roman" w:hAnsi="Times New Roman" w:cs="Times New Roman"/>
          <w:sz w:val="24"/>
          <w:szCs w:val="24"/>
        </w:rPr>
        <w:t xml:space="preserve">Тотальный препарат. </w:t>
      </w:r>
      <w:r w:rsidRPr="00997BCB">
        <w:rPr>
          <w:rFonts w:ascii="Times New Roman" w:hAnsi="Times New Roman" w:cs="Times New Roman"/>
          <w:sz w:val="24"/>
          <w:szCs w:val="24"/>
        </w:rPr>
        <w:t>(а) -</w:t>
      </w:r>
      <w:r w:rsidR="00CD7A46" w:rsidRPr="00997BCB">
        <w:rPr>
          <w:rFonts w:ascii="Times New Roman" w:hAnsi="Times New Roman" w:cs="Times New Roman"/>
          <w:sz w:val="24"/>
          <w:szCs w:val="24"/>
        </w:rPr>
        <w:t xml:space="preserve"> шейного лимфоузла</w:t>
      </w:r>
      <w:r w:rsidR="00CD7A46" w:rsidRPr="00997BCB">
        <w:rPr>
          <w:rFonts w:ascii="Times New Roman" w:hAnsi="Times New Roman" w:cs="Times New Roman"/>
          <w:sz w:val="24"/>
          <w:szCs w:val="24"/>
          <w:lang w:val="kk-KZ"/>
        </w:rPr>
        <w:t xml:space="preserve"> 20 дневной</w:t>
      </w:r>
      <w:r w:rsidR="00CD7A46" w:rsidRPr="00997BCB">
        <w:rPr>
          <w:rFonts w:ascii="Times New Roman" w:hAnsi="Times New Roman" w:cs="Times New Roman"/>
          <w:sz w:val="24"/>
          <w:szCs w:val="24"/>
        </w:rPr>
        <w:t xml:space="preserve"> крыс</w:t>
      </w:r>
      <w:r w:rsidR="00CD7A46" w:rsidRPr="00997BCB">
        <w:rPr>
          <w:rFonts w:ascii="Times New Roman" w:hAnsi="Times New Roman" w:cs="Times New Roman"/>
          <w:sz w:val="24"/>
          <w:szCs w:val="24"/>
          <w:lang w:val="kk-KZ"/>
        </w:rPr>
        <w:t>ы</w:t>
      </w:r>
      <w:r w:rsidR="00CD7A46" w:rsidRPr="00997BCB">
        <w:rPr>
          <w:rFonts w:ascii="Times New Roman" w:hAnsi="Times New Roman" w:cs="Times New Roman"/>
          <w:sz w:val="24"/>
          <w:szCs w:val="24"/>
        </w:rPr>
        <w:t xml:space="preserve"> (б) - </w:t>
      </w:r>
      <w:r w:rsidR="001A519C" w:rsidRPr="00997BCB">
        <w:rPr>
          <w:rFonts w:ascii="Times New Roman" w:hAnsi="Times New Roman" w:cs="Times New Roman"/>
          <w:sz w:val="24"/>
          <w:szCs w:val="24"/>
        </w:rPr>
        <w:t>шейного лимфоузла</w:t>
      </w:r>
      <w:r w:rsidR="00CD7A46" w:rsidRPr="00997BCB">
        <w:rPr>
          <w:rFonts w:ascii="Times New Roman" w:hAnsi="Times New Roman" w:cs="Times New Roman"/>
          <w:sz w:val="24"/>
          <w:szCs w:val="24"/>
        </w:rPr>
        <w:t xml:space="preserve"> </w:t>
      </w:r>
      <w:r w:rsidR="001A519C" w:rsidRPr="00997BCB">
        <w:rPr>
          <w:rFonts w:ascii="Times New Roman" w:hAnsi="Times New Roman" w:cs="Times New Roman"/>
          <w:sz w:val="24"/>
          <w:szCs w:val="24"/>
          <w:lang w:val="kk-KZ"/>
        </w:rPr>
        <w:t>12</w:t>
      </w:r>
      <w:r w:rsidR="00CD7A46" w:rsidRPr="00997BCB">
        <w:rPr>
          <w:rFonts w:ascii="Times New Roman" w:hAnsi="Times New Roman" w:cs="Times New Roman"/>
          <w:sz w:val="24"/>
          <w:szCs w:val="24"/>
          <w:lang w:val="kk-KZ"/>
        </w:rPr>
        <w:t xml:space="preserve"> </w:t>
      </w:r>
      <w:r w:rsidR="001A519C" w:rsidRPr="00997BCB">
        <w:rPr>
          <w:rFonts w:ascii="Times New Roman" w:hAnsi="Times New Roman" w:cs="Times New Roman"/>
          <w:sz w:val="24"/>
          <w:szCs w:val="24"/>
          <w:lang w:val="kk-KZ"/>
        </w:rPr>
        <w:t>месячной</w:t>
      </w:r>
      <w:r w:rsidR="001A519C" w:rsidRPr="00997BCB">
        <w:rPr>
          <w:rFonts w:ascii="Times New Roman" w:hAnsi="Times New Roman" w:cs="Times New Roman"/>
          <w:sz w:val="24"/>
          <w:szCs w:val="24"/>
        </w:rPr>
        <w:t xml:space="preserve"> крыс</w:t>
      </w:r>
      <w:r w:rsidR="001A519C" w:rsidRPr="00997BCB">
        <w:rPr>
          <w:rFonts w:ascii="Times New Roman" w:hAnsi="Times New Roman" w:cs="Times New Roman"/>
          <w:sz w:val="24"/>
          <w:szCs w:val="24"/>
          <w:lang w:val="kk-KZ"/>
        </w:rPr>
        <w:t>ы</w:t>
      </w:r>
      <w:r w:rsidR="00CD7A46" w:rsidRPr="00997BCB">
        <w:rPr>
          <w:rFonts w:ascii="Times New Roman" w:hAnsi="Times New Roman" w:cs="Times New Roman"/>
          <w:sz w:val="24"/>
          <w:szCs w:val="24"/>
          <w:lang w:val="kk-KZ"/>
        </w:rPr>
        <w:t xml:space="preserve">, </w:t>
      </w:r>
      <w:r w:rsidR="001A519C" w:rsidRPr="00997BCB">
        <w:rPr>
          <w:rFonts w:ascii="Times New Roman" w:hAnsi="Times New Roman" w:cs="Times New Roman"/>
          <w:sz w:val="24"/>
          <w:szCs w:val="24"/>
        </w:rPr>
        <w:t>(</w:t>
      </w:r>
      <w:r w:rsidR="001A519C" w:rsidRPr="00997BCB">
        <w:rPr>
          <w:rFonts w:ascii="Times New Roman" w:hAnsi="Times New Roman" w:cs="Times New Roman"/>
          <w:sz w:val="24"/>
          <w:szCs w:val="24"/>
          <w:lang w:val="kk-KZ"/>
        </w:rPr>
        <w:t>в</w:t>
      </w:r>
      <w:r w:rsidR="001A519C" w:rsidRPr="00997BCB">
        <w:rPr>
          <w:rFonts w:ascii="Times New Roman" w:hAnsi="Times New Roman" w:cs="Times New Roman"/>
          <w:sz w:val="24"/>
          <w:szCs w:val="24"/>
        </w:rPr>
        <w:t>)</w:t>
      </w:r>
      <w:r w:rsidR="00CD7A46" w:rsidRPr="00997BCB">
        <w:rPr>
          <w:rFonts w:ascii="Times New Roman" w:hAnsi="Times New Roman" w:cs="Times New Roman"/>
          <w:sz w:val="24"/>
          <w:szCs w:val="24"/>
        </w:rPr>
        <w:t xml:space="preserve"> –  </w:t>
      </w:r>
      <w:r w:rsidR="001A519C" w:rsidRPr="00997BCB">
        <w:rPr>
          <w:rFonts w:ascii="Times New Roman" w:hAnsi="Times New Roman" w:cs="Times New Roman"/>
          <w:sz w:val="24"/>
          <w:szCs w:val="24"/>
        </w:rPr>
        <w:t>шейного лимфоузла 24-месячн</w:t>
      </w:r>
      <w:r w:rsidR="001A519C" w:rsidRPr="00997BCB">
        <w:rPr>
          <w:rFonts w:ascii="Times New Roman" w:hAnsi="Times New Roman" w:cs="Times New Roman"/>
          <w:sz w:val="24"/>
          <w:szCs w:val="24"/>
          <w:lang w:val="kk-KZ"/>
        </w:rPr>
        <w:t>ой</w:t>
      </w:r>
      <w:r w:rsidR="001A519C" w:rsidRPr="00997BCB">
        <w:rPr>
          <w:rFonts w:ascii="Times New Roman" w:hAnsi="Times New Roman" w:cs="Times New Roman"/>
          <w:sz w:val="24"/>
          <w:szCs w:val="24"/>
        </w:rPr>
        <w:t xml:space="preserve"> крыс</w:t>
      </w:r>
      <w:r w:rsidR="001A519C" w:rsidRPr="00997BCB">
        <w:rPr>
          <w:rFonts w:ascii="Times New Roman" w:hAnsi="Times New Roman" w:cs="Times New Roman"/>
          <w:sz w:val="24"/>
          <w:szCs w:val="24"/>
          <w:lang w:val="kk-KZ"/>
        </w:rPr>
        <w:t>ы</w:t>
      </w:r>
      <w:r w:rsidR="001A519C" w:rsidRPr="00997BCB">
        <w:rPr>
          <w:rFonts w:ascii="Times New Roman" w:hAnsi="Times New Roman" w:cs="Times New Roman"/>
          <w:sz w:val="24"/>
          <w:szCs w:val="24"/>
        </w:rPr>
        <w:t xml:space="preserve">. </w:t>
      </w:r>
      <w:r w:rsidR="001A519C" w:rsidRPr="00997BCB">
        <w:rPr>
          <w:rFonts w:ascii="Times New Roman" w:hAnsi="Times New Roman" w:cs="Times New Roman"/>
          <w:sz w:val="24"/>
          <w:szCs w:val="24"/>
        </w:rPr>
        <w:tab/>
      </w:r>
    </w:p>
    <w:p w:rsidR="001A519C" w:rsidRPr="00997BCB" w:rsidRDefault="001A519C" w:rsidP="001A519C">
      <w:pPr>
        <w:spacing w:after="0" w:line="360" w:lineRule="auto"/>
        <w:ind w:left="4248"/>
        <w:jc w:val="right"/>
        <w:rPr>
          <w:rFonts w:ascii="Times New Roman" w:hAnsi="Times New Roman" w:cs="Times New Roman"/>
          <w:sz w:val="24"/>
          <w:szCs w:val="24"/>
        </w:rPr>
      </w:pPr>
      <w:r w:rsidRPr="00997BCB">
        <w:rPr>
          <w:rFonts w:ascii="Times New Roman" w:hAnsi="Times New Roman" w:cs="Times New Roman"/>
          <w:sz w:val="24"/>
          <w:szCs w:val="24"/>
        </w:rPr>
        <w:t>Об. 30, Ок. 6,3х</w:t>
      </w:r>
    </w:p>
    <w:p w:rsidR="0012504A" w:rsidRPr="00997BCB" w:rsidRDefault="0012504A" w:rsidP="0012504A">
      <w:pPr>
        <w:spacing w:after="0" w:line="360" w:lineRule="auto"/>
        <w:jc w:val="center"/>
        <w:rPr>
          <w:rFonts w:ascii="Times New Roman" w:hAnsi="Times New Roman" w:cs="Times New Roman"/>
          <w:sz w:val="24"/>
          <w:szCs w:val="24"/>
        </w:rPr>
      </w:pPr>
      <w:r w:rsidRPr="00997BCB">
        <w:rPr>
          <w:rFonts w:ascii="Times New Roman" w:hAnsi="Times New Roman" w:cs="Times New Roman"/>
          <w:sz w:val="24"/>
          <w:szCs w:val="24"/>
        </w:rPr>
        <w:t xml:space="preserve">Рисунок </w:t>
      </w:r>
      <w:r w:rsidRPr="00997BCB">
        <w:rPr>
          <w:rFonts w:ascii="Times New Roman" w:hAnsi="Times New Roman" w:cs="Times New Roman"/>
          <w:sz w:val="24"/>
          <w:szCs w:val="24"/>
          <w:lang w:val="kk-KZ"/>
        </w:rPr>
        <w:t>1</w:t>
      </w:r>
      <w:r w:rsidRPr="00997BCB">
        <w:rPr>
          <w:rFonts w:ascii="Times New Roman" w:hAnsi="Times New Roman" w:cs="Times New Roman"/>
          <w:sz w:val="24"/>
          <w:szCs w:val="24"/>
        </w:rPr>
        <w:t xml:space="preserve"> – Адренергические нервные волокна в стенке артерии в области ворот шейного лимфоузла</w:t>
      </w:r>
    </w:p>
    <w:p w:rsidR="0012504A" w:rsidRPr="00997BCB" w:rsidRDefault="0012504A" w:rsidP="001A519C">
      <w:pPr>
        <w:spacing w:after="0" w:line="360" w:lineRule="auto"/>
        <w:ind w:left="4248"/>
        <w:jc w:val="right"/>
        <w:rPr>
          <w:rFonts w:ascii="Times New Roman" w:hAnsi="Times New Roman" w:cs="Times New Roman"/>
          <w:sz w:val="24"/>
          <w:szCs w:val="24"/>
        </w:rPr>
      </w:pPr>
    </w:p>
    <w:p w:rsidR="001A519C" w:rsidRPr="00997BCB" w:rsidRDefault="001A519C" w:rsidP="001A519C">
      <w:pPr>
        <w:spacing w:after="0" w:line="360" w:lineRule="auto"/>
        <w:ind w:left="4248"/>
        <w:jc w:val="right"/>
        <w:rPr>
          <w:rFonts w:ascii="Times New Roman" w:hAnsi="Times New Roman" w:cs="Times New Roman"/>
          <w:sz w:val="24"/>
          <w:szCs w:val="24"/>
        </w:rPr>
      </w:pPr>
    </w:p>
    <w:p w:rsidR="001A519C" w:rsidRPr="00997BCB" w:rsidRDefault="001A519C" w:rsidP="001A519C">
      <w:pPr>
        <w:spacing w:after="0" w:line="360" w:lineRule="auto"/>
        <w:ind w:firstLine="708"/>
        <w:jc w:val="both"/>
        <w:rPr>
          <w:rFonts w:ascii="Times New Roman" w:hAnsi="Times New Roman" w:cs="Times New Roman"/>
          <w:sz w:val="24"/>
          <w:szCs w:val="24"/>
          <w:lang w:val="kk-KZ"/>
        </w:rPr>
      </w:pPr>
      <w:r w:rsidRPr="00997BCB">
        <w:rPr>
          <w:rFonts w:ascii="Times New Roman" w:hAnsi="Times New Roman" w:cs="Times New Roman"/>
          <w:sz w:val="24"/>
          <w:szCs w:val="24"/>
        </w:rPr>
        <w:t>На поперечном срезе (рисунок 2 а, б) в области ворот подколенного лимфатического узла в стенке кровеносных сосудов отдельные адренергические нервные пучки имеют яркую флуоресценцию. Регулярно расположенные по нервному волокну мелкие и крупные варикозные утолщения дают более яркую флуоресценцию, чем само нервное волокно.</w:t>
      </w:r>
    </w:p>
    <w:p w:rsidR="001A519C" w:rsidRPr="00997BCB" w:rsidRDefault="001A519C" w:rsidP="001A519C">
      <w:pPr>
        <w:spacing w:after="0" w:line="360" w:lineRule="auto"/>
        <w:ind w:firstLine="708"/>
        <w:jc w:val="both"/>
        <w:rPr>
          <w:rFonts w:ascii="Times New Roman" w:hAnsi="Times New Roman" w:cs="Times New Roman"/>
          <w:sz w:val="24"/>
          <w:szCs w:val="24"/>
        </w:rPr>
      </w:pPr>
    </w:p>
    <w:p w:rsidR="001A519C" w:rsidRPr="00997BCB" w:rsidRDefault="001A519C" w:rsidP="001A519C">
      <w:pPr>
        <w:spacing w:after="0" w:line="360" w:lineRule="auto"/>
        <w:jc w:val="center"/>
        <w:rPr>
          <w:rFonts w:ascii="Times New Roman" w:hAnsi="Times New Roman" w:cs="Times New Roman"/>
          <w:sz w:val="24"/>
          <w:szCs w:val="24"/>
        </w:rPr>
      </w:pPr>
      <w:r w:rsidRPr="00997BCB">
        <w:rPr>
          <w:rFonts w:ascii="Times New Roman" w:hAnsi="Times New Roman" w:cs="Times New Roman"/>
          <w:noProof/>
          <w:sz w:val="24"/>
          <w:szCs w:val="24"/>
        </w:rPr>
        <w:lastRenderedPageBreak/>
        <w:drawing>
          <wp:inline distT="0" distB="0" distL="0" distR="0">
            <wp:extent cx="2543175" cy="1902460"/>
            <wp:effectExtent l="19050" t="0" r="9525"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9736" cy="1952252"/>
                    </a:xfrm>
                    <a:prstGeom prst="rect">
                      <a:avLst/>
                    </a:prstGeom>
                    <a:noFill/>
                    <a:ln>
                      <a:noFill/>
                    </a:ln>
                  </pic:spPr>
                </pic:pic>
              </a:graphicData>
            </a:graphic>
          </wp:inline>
        </w:drawing>
      </w:r>
      <w:r w:rsidR="0012504A" w:rsidRPr="00997BCB">
        <w:rPr>
          <w:rFonts w:ascii="Times New Roman" w:hAnsi="Times New Roman" w:cs="Times New Roman"/>
          <w:noProof/>
          <w:sz w:val="24"/>
          <w:szCs w:val="24"/>
        </w:rPr>
        <w:t xml:space="preserve">  </w:t>
      </w:r>
      <w:r w:rsidR="0012504A" w:rsidRPr="00997BCB">
        <w:rPr>
          <w:rFonts w:ascii="Times New Roman" w:hAnsi="Times New Roman" w:cs="Times New Roman"/>
          <w:noProof/>
          <w:sz w:val="24"/>
          <w:szCs w:val="24"/>
        </w:rPr>
        <w:drawing>
          <wp:inline distT="0" distB="0" distL="0" distR="0">
            <wp:extent cx="2781986" cy="1894492"/>
            <wp:effectExtent l="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0821" cy="1927748"/>
                    </a:xfrm>
                    <a:prstGeom prst="rect">
                      <a:avLst/>
                    </a:prstGeom>
                    <a:noFill/>
                    <a:ln>
                      <a:noFill/>
                    </a:ln>
                  </pic:spPr>
                </pic:pic>
              </a:graphicData>
            </a:graphic>
          </wp:inline>
        </w:drawing>
      </w:r>
    </w:p>
    <w:p w:rsidR="001A519C" w:rsidRPr="00997BCB" w:rsidRDefault="001A519C" w:rsidP="001A519C">
      <w:pPr>
        <w:spacing w:after="0" w:line="360" w:lineRule="auto"/>
        <w:ind w:left="2124"/>
        <w:rPr>
          <w:rFonts w:ascii="Times New Roman" w:hAnsi="Times New Roman" w:cs="Times New Roman"/>
          <w:sz w:val="24"/>
          <w:szCs w:val="24"/>
        </w:rPr>
      </w:pPr>
      <w:r w:rsidRPr="00997BCB">
        <w:rPr>
          <w:rFonts w:ascii="Times New Roman" w:hAnsi="Times New Roman" w:cs="Times New Roman"/>
          <w:sz w:val="24"/>
          <w:szCs w:val="24"/>
        </w:rPr>
        <w:t>(</w:t>
      </w:r>
      <w:r w:rsidRPr="00997BCB">
        <w:rPr>
          <w:rFonts w:ascii="Times New Roman" w:hAnsi="Times New Roman" w:cs="Times New Roman"/>
          <w:sz w:val="24"/>
          <w:szCs w:val="24"/>
          <w:lang w:val="en-US"/>
        </w:rPr>
        <w:t>a</w:t>
      </w:r>
      <w:r w:rsidRPr="00997BCB">
        <w:rPr>
          <w:rFonts w:ascii="Times New Roman" w:hAnsi="Times New Roman" w:cs="Times New Roman"/>
          <w:sz w:val="24"/>
          <w:szCs w:val="24"/>
        </w:rPr>
        <w:t xml:space="preserve">) </w:t>
      </w:r>
      <w:r w:rsidRPr="00997BCB">
        <w:rPr>
          <w:rFonts w:ascii="Times New Roman" w:hAnsi="Times New Roman" w:cs="Times New Roman"/>
          <w:sz w:val="24"/>
          <w:szCs w:val="24"/>
        </w:rPr>
        <w:tab/>
      </w:r>
      <w:r w:rsidRPr="00997BCB">
        <w:rPr>
          <w:rFonts w:ascii="Times New Roman" w:hAnsi="Times New Roman" w:cs="Times New Roman"/>
          <w:sz w:val="24"/>
          <w:szCs w:val="24"/>
        </w:rPr>
        <w:tab/>
      </w:r>
      <w:r w:rsidRPr="00997BCB">
        <w:rPr>
          <w:rFonts w:ascii="Times New Roman" w:hAnsi="Times New Roman" w:cs="Times New Roman"/>
          <w:sz w:val="24"/>
          <w:szCs w:val="24"/>
        </w:rPr>
        <w:tab/>
      </w:r>
      <w:r w:rsidRPr="00997BCB">
        <w:rPr>
          <w:rFonts w:ascii="Times New Roman" w:hAnsi="Times New Roman" w:cs="Times New Roman"/>
          <w:sz w:val="24"/>
          <w:szCs w:val="24"/>
        </w:rPr>
        <w:tab/>
      </w:r>
      <w:r w:rsidRPr="00997BCB">
        <w:rPr>
          <w:rFonts w:ascii="Times New Roman" w:hAnsi="Times New Roman" w:cs="Times New Roman"/>
          <w:sz w:val="24"/>
          <w:szCs w:val="24"/>
        </w:rPr>
        <w:tab/>
      </w:r>
      <w:r w:rsidRPr="00997BCB">
        <w:rPr>
          <w:rFonts w:ascii="Times New Roman" w:hAnsi="Times New Roman" w:cs="Times New Roman"/>
          <w:sz w:val="24"/>
          <w:szCs w:val="24"/>
        </w:rPr>
        <w:tab/>
        <w:t>(б)</w:t>
      </w:r>
    </w:p>
    <w:p w:rsidR="00CD7A46" w:rsidRPr="00997BCB" w:rsidRDefault="00CD7A46" w:rsidP="00CD7A46">
      <w:pPr>
        <w:spacing w:after="0" w:line="360" w:lineRule="auto"/>
        <w:ind w:firstLine="709"/>
        <w:jc w:val="both"/>
        <w:rPr>
          <w:rFonts w:ascii="Times New Roman" w:hAnsi="Times New Roman" w:cs="Times New Roman"/>
          <w:sz w:val="24"/>
          <w:szCs w:val="24"/>
        </w:rPr>
      </w:pPr>
      <w:r w:rsidRPr="00997BCB">
        <w:rPr>
          <w:rFonts w:ascii="Times New Roman" w:hAnsi="Times New Roman" w:cs="Times New Roman"/>
          <w:sz w:val="24"/>
          <w:szCs w:val="24"/>
        </w:rPr>
        <w:t>Обозначения: а) – Криостатный срез, подколенного лимфатического узла 3</w:t>
      </w:r>
      <w:r w:rsidRPr="00997BCB">
        <w:rPr>
          <w:rFonts w:ascii="Times New Roman" w:hAnsi="Times New Roman" w:cs="Times New Roman"/>
          <w:sz w:val="24"/>
          <w:szCs w:val="24"/>
          <w:lang w:val="kk-KZ"/>
        </w:rPr>
        <w:t xml:space="preserve"> дневной</w:t>
      </w:r>
      <w:r w:rsidRPr="00997BCB">
        <w:rPr>
          <w:rFonts w:ascii="Times New Roman" w:hAnsi="Times New Roman" w:cs="Times New Roman"/>
          <w:sz w:val="24"/>
          <w:szCs w:val="24"/>
        </w:rPr>
        <w:t xml:space="preserve"> крыс</w:t>
      </w:r>
      <w:r w:rsidRPr="00997BCB">
        <w:rPr>
          <w:rFonts w:ascii="Times New Roman" w:hAnsi="Times New Roman" w:cs="Times New Roman"/>
          <w:sz w:val="24"/>
          <w:szCs w:val="24"/>
          <w:lang w:val="kk-KZ"/>
        </w:rPr>
        <w:t xml:space="preserve">ы, </w:t>
      </w:r>
      <w:r w:rsidRPr="00997BCB">
        <w:rPr>
          <w:rFonts w:ascii="Times New Roman" w:hAnsi="Times New Roman" w:cs="Times New Roman"/>
          <w:sz w:val="24"/>
          <w:szCs w:val="24"/>
        </w:rPr>
        <w:t>(б) – Криостатный срез, подколенного лимфатического узла 10месячн</w:t>
      </w:r>
      <w:r w:rsidRPr="00997BCB">
        <w:rPr>
          <w:rFonts w:ascii="Times New Roman" w:hAnsi="Times New Roman" w:cs="Times New Roman"/>
          <w:sz w:val="24"/>
          <w:szCs w:val="24"/>
          <w:lang w:val="kk-KZ"/>
        </w:rPr>
        <w:t>ой</w:t>
      </w:r>
      <w:r w:rsidRPr="00997BCB">
        <w:rPr>
          <w:rFonts w:ascii="Times New Roman" w:hAnsi="Times New Roman" w:cs="Times New Roman"/>
          <w:sz w:val="24"/>
          <w:szCs w:val="24"/>
        </w:rPr>
        <w:t xml:space="preserve"> крыс</w:t>
      </w:r>
      <w:r w:rsidRPr="00997BCB">
        <w:rPr>
          <w:rFonts w:ascii="Times New Roman" w:hAnsi="Times New Roman" w:cs="Times New Roman"/>
          <w:sz w:val="24"/>
          <w:szCs w:val="24"/>
          <w:lang w:val="kk-KZ"/>
        </w:rPr>
        <w:t>ы</w:t>
      </w:r>
      <w:r w:rsidRPr="00997BCB">
        <w:rPr>
          <w:rFonts w:ascii="Times New Roman" w:hAnsi="Times New Roman" w:cs="Times New Roman"/>
          <w:sz w:val="24"/>
          <w:szCs w:val="24"/>
        </w:rPr>
        <w:t xml:space="preserve">. </w:t>
      </w:r>
    </w:p>
    <w:p w:rsidR="00CD7A46" w:rsidRPr="00997BCB" w:rsidRDefault="00CD7A46" w:rsidP="00CD7A46">
      <w:pPr>
        <w:spacing w:after="0" w:line="360" w:lineRule="auto"/>
        <w:ind w:left="4248"/>
        <w:jc w:val="right"/>
        <w:rPr>
          <w:rFonts w:ascii="Times New Roman" w:hAnsi="Times New Roman" w:cs="Times New Roman"/>
          <w:sz w:val="24"/>
          <w:szCs w:val="24"/>
        </w:rPr>
      </w:pPr>
      <w:r w:rsidRPr="00997BCB">
        <w:rPr>
          <w:rFonts w:ascii="Times New Roman" w:hAnsi="Times New Roman" w:cs="Times New Roman"/>
          <w:sz w:val="24"/>
          <w:szCs w:val="24"/>
        </w:rPr>
        <w:t>Об. 30, Ок. 6,3х</w:t>
      </w:r>
    </w:p>
    <w:p w:rsidR="00CD7A46" w:rsidRPr="00997BCB" w:rsidRDefault="00CD7A46" w:rsidP="001A519C">
      <w:pPr>
        <w:spacing w:after="0" w:line="360" w:lineRule="auto"/>
        <w:jc w:val="center"/>
        <w:rPr>
          <w:rFonts w:ascii="Times New Roman" w:hAnsi="Times New Roman" w:cs="Times New Roman"/>
          <w:sz w:val="24"/>
          <w:szCs w:val="24"/>
        </w:rPr>
      </w:pPr>
    </w:p>
    <w:p w:rsidR="001A519C" w:rsidRPr="00997BCB" w:rsidRDefault="001A519C" w:rsidP="001A519C">
      <w:pPr>
        <w:spacing w:after="0" w:line="360" w:lineRule="auto"/>
        <w:jc w:val="center"/>
        <w:rPr>
          <w:rFonts w:ascii="Times New Roman" w:hAnsi="Times New Roman" w:cs="Times New Roman"/>
          <w:sz w:val="24"/>
          <w:szCs w:val="24"/>
        </w:rPr>
      </w:pPr>
      <w:r w:rsidRPr="00997BCB">
        <w:rPr>
          <w:rFonts w:ascii="Times New Roman" w:hAnsi="Times New Roman" w:cs="Times New Roman"/>
          <w:sz w:val="24"/>
          <w:szCs w:val="24"/>
        </w:rPr>
        <w:t xml:space="preserve">Рисунок </w:t>
      </w:r>
      <w:r w:rsidRPr="00997BCB">
        <w:rPr>
          <w:rFonts w:ascii="Times New Roman" w:hAnsi="Times New Roman" w:cs="Times New Roman"/>
          <w:sz w:val="24"/>
          <w:szCs w:val="24"/>
          <w:lang w:val="kk-KZ"/>
        </w:rPr>
        <w:t>2</w:t>
      </w:r>
      <w:r w:rsidR="00CD7A46" w:rsidRPr="00997BCB">
        <w:rPr>
          <w:rFonts w:ascii="Times New Roman" w:hAnsi="Times New Roman" w:cs="Times New Roman"/>
          <w:sz w:val="24"/>
          <w:szCs w:val="24"/>
          <w:lang w:val="kk-KZ"/>
        </w:rPr>
        <w:t xml:space="preserve"> </w:t>
      </w:r>
      <w:r w:rsidR="00CD7A46" w:rsidRPr="00997BCB">
        <w:rPr>
          <w:rFonts w:ascii="Times New Roman" w:hAnsi="Times New Roman" w:cs="Times New Roman"/>
          <w:sz w:val="24"/>
          <w:szCs w:val="24"/>
        </w:rPr>
        <w:t xml:space="preserve">– </w:t>
      </w:r>
      <w:r w:rsidRPr="00997BCB">
        <w:rPr>
          <w:rFonts w:ascii="Times New Roman" w:hAnsi="Times New Roman" w:cs="Times New Roman"/>
          <w:sz w:val="24"/>
          <w:szCs w:val="24"/>
        </w:rPr>
        <w:t xml:space="preserve">Криостатный срез артерии в области ворот подколенного </w:t>
      </w:r>
    </w:p>
    <w:p w:rsidR="001A519C" w:rsidRPr="00997BCB" w:rsidRDefault="001A519C" w:rsidP="001A519C">
      <w:pPr>
        <w:spacing w:after="0" w:line="360" w:lineRule="auto"/>
        <w:jc w:val="center"/>
        <w:rPr>
          <w:rFonts w:ascii="Times New Roman" w:hAnsi="Times New Roman" w:cs="Times New Roman"/>
          <w:sz w:val="24"/>
          <w:szCs w:val="24"/>
        </w:rPr>
      </w:pPr>
      <w:r w:rsidRPr="00997BCB">
        <w:rPr>
          <w:rFonts w:ascii="Times New Roman" w:hAnsi="Times New Roman" w:cs="Times New Roman"/>
          <w:sz w:val="24"/>
          <w:szCs w:val="24"/>
        </w:rPr>
        <w:t xml:space="preserve">лимфатического узла </w:t>
      </w:r>
      <w:r w:rsidR="00CD7A46" w:rsidRPr="00997BCB">
        <w:rPr>
          <w:rFonts w:ascii="Times New Roman" w:hAnsi="Times New Roman" w:cs="Times New Roman"/>
          <w:sz w:val="24"/>
          <w:szCs w:val="24"/>
        </w:rPr>
        <w:t>у</w:t>
      </w:r>
      <w:r w:rsidRPr="00997BCB">
        <w:rPr>
          <w:rFonts w:ascii="Times New Roman" w:hAnsi="Times New Roman" w:cs="Times New Roman"/>
          <w:sz w:val="24"/>
          <w:szCs w:val="24"/>
        </w:rPr>
        <w:t xml:space="preserve"> крыс</w:t>
      </w:r>
      <w:r w:rsidR="00CD7A46" w:rsidRPr="00997BCB">
        <w:rPr>
          <w:rFonts w:ascii="Times New Roman" w:hAnsi="Times New Roman" w:cs="Times New Roman"/>
          <w:sz w:val="24"/>
          <w:szCs w:val="24"/>
          <w:lang w:val="kk-KZ"/>
        </w:rPr>
        <w:t xml:space="preserve"> </w:t>
      </w:r>
    </w:p>
    <w:p w:rsidR="00CD7A46" w:rsidRPr="00997BCB" w:rsidRDefault="00CD7A46" w:rsidP="001A519C">
      <w:pPr>
        <w:spacing w:after="0" w:line="360" w:lineRule="auto"/>
        <w:ind w:left="4248"/>
        <w:jc w:val="center"/>
        <w:rPr>
          <w:rFonts w:ascii="Times New Roman" w:hAnsi="Times New Roman" w:cs="Times New Roman"/>
          <w:sz w:val="24"/>
          <w:szCs w:val="24"/>
          <w:lang w:val="kk-KZ"/>
        </w:rPr>
      </w:pPr>
    </w:p>
    <w:p w:rsidR="001A519C" w:rsidRPr="00997BCB" w:rsidRDefault="001A519C" w:rsidP="001A519C">
      <w:pPr>
        <w:spacing w:after="0" w:line="360" w:lineRule="auto"/>
        <w:ind w:firstLine="708"/>
        <w:jc w:val="both"/>
        <w:rPr>
          <w:rFonts w:ascii="Times New Roman" w:hAnsi="Times New Roman" w:cs="Times New Roman"/>
          <w:sz w:val="24"/>
          <w:szCs w:val="24"/>
        </w:rPr>
      </w:pPr>
      <w:r w:rsidRPr="00997BCB">
        <w:rPr>
          <w:rFonts w:ascii="Times New Roman" w:hAnsi="Times New Roman" w:cs="Times New Roman"/>
          <w:sz w:val="24"/>
          <w:szCs w:val="24"/>
        </w:rPr>
        <w:t>На рисунках</w:t>
      </w:r>
      <w:r w:rsidRPr="00997BCB">
        <w:rPr>
          <w:rFonts w:ascii="Times New Roman" w:hAnsi="Times New Roman" w:cs="Times New Roman"/>
          <w:sz w:val="24"/>
          <w:szCs w:val="24"/>
          <w:lang w:val="kk-KZ"/>
        </w:rPr>
        <w:t xml:space="preserve"> 3</w:t>
      </w:r>
      <w:r w:rsidRPr="00997BCB">
        <w:rPr>
          <w:rFonts w:ascii="Times New Roman" w:hAnsi="Times New Roman" w:cs="Times New Roman"/>
          <w:sz w:val="24"/>
          <w:szCs w:val="24"/>
        </w:rPr>
        <w:t xml:space="preserve"> а, б представлен криостатный срез кровеносного сосуда, питающий брыжеечный лимфоузел. Было отмечено, что яркофлуоресцирующиекатехоламинсодержащие нервные волокна распределены в медиоадвентицеальном слое. Такие нервные волокна покидают стенку сосуда и проникают в окружающую соединительную ткань лимфоузла. </w:t>
      </w:r>
    </w:p>
    <w:p w:rsidR="001A519C" w:rsidRPr="00997BCB" w:rsidRDefault="001A519C" w:rsidP="001A519C">
      <w:pPr>
        <w:spacing w:after="0" w:line="360" w:lineRule="auto"/>
        <w:ind w:firstLine="567"/>
        <w:jc w:val="both"/>
        <w:rPr>
          <w:rFonts w:ascii="Times New Roman" w:hAnsi="Times New Roman" w:cs="Times New Roman"/>
          <w:sz w:val="24"/>
          <w:szCs w:val="24"/>
        </w:rPr>
      </w:pPr>
      <w:r w:rsidRPr="00997BCB">
        <w:rPr>
          <w:rFonts w:ascii="Times New Roman" w:hAnsi="Times New Roman" w:cs="Times New Roman"/>
          <w:sz w:val="24"/>
          <w:szCs w:val="24"/>
        </w:rPr>
        <w:t>Причиной нашего внимания на участок ворот лимфатического узла явилось то, что этот участок, оказалось, имеет более высокую адренергическую иннервацию. Как мы заметили, на препаратах ворот лимфоузла отдельные адренергические нервные волокна распределялись между трабекулами, покидая сосудистую стенку. Изначально эти нервные волокна являются адренергическим иннервационным аппаратом стенки кровеносных сосудов, и лишь отдельные одиночные тонкие нервные волокна, отделяясь от внутристеночного сосудистого нервного сплетения, распределяются среди соединительной ткани трабекул лимфоузла.</w:t>
      </w:r>
    </w:p>
    <w:p w:rsidR="001A519C" w:rsidRPr="00997BCB" w:rsidRDefault="001A519C" w:rsidP="001A519C">
      <w:pPr>
        <w:spacing w:after="0" w:line="360" w:lineRule="auto"/>
        <w:rPr>
          <w:rFonts w:ascii="Times New Roman" w:hAnsi="Times New Roman" w:cs="Times New Roman"/>
          <w:sz w:val="24"/>
          <w:szCs w:val="24"/>
        </w:rPr>
      </w:pPr>
    </w:p>
    <w:p w:rsidR="001A519C" w:rsidRPr="00997BCB" w:rsidRDefault="001A519C" w:rsidP="001A519C">
      <w:pPr>
        <w:spacing w:after="0" w:line="360" w:lineRule="auto"/>
        <w:jc w:val="center"/>
        <w:rPr>
          <w:rFonts w:ascii="Times New Roman" w:hAnsi="Times New Roman" w:cs="Times New Roman"/>
          <w:sz w:val="24"/>
          <w:szCs w:val="24"/>
        </w:rPr>
      </w:pPr>
      <w:r w:rsidRPr="00997BCB">
        <w:rPr>
          <w:rFonts w:ascii="Times New Roman" w:hAnsi="Times New Roman" w:cs="Times New Roman"/>
          <w:noProof/>
          <w:sz w:val="24"/>
          <w:szCs w:val="24"/>
        </w:rPr>
        <w:lastRenderedPageBreak/>
        <w:drawing>
          <wp:inline distT="0" distB="0" distL="0" distR="0">
            <wp:extent cx="2793960" cy="1865630"/>
            <wp:effectExtent l="0" t="0" r="0"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9321" cy="1869210"/>
                    </a:xfrm>
                    <a:prstGeom prst="rect">
                      <a:avLst/>
                    </a:prstGeom>
                    <a:noFill/>
                    <a:ln>
                      <a:noFill/>
                    </a:ln>
                  </pic:spPr>
                </pic:pic>
              </a:graphicData>
            </a:graphic>
          </wp:inline>
        </w:drawing>
      </w:r>
      <w:r w:rsidR="00A61989">
        <w:rPr>
          <w:rFonts w:ascii="Times New Roman" w:hAnsi="Times New Roman" w:cs="Times New Roman"/>
          <w:noProof/>
          <w:sz w:val="24"/>
          <w:szCs w:val="24"/>
        </w:rPr>
        <w:t xml:space="preserve">   </w:t>
      </w:r>
      <w:r w:rsidR="00A61989" w:rsidRPr="00A61989">
        <w:rPr>
          <w:rFonts w:ascii="Times New Roman" w:hAnsi="Times New Roman" w:cs="Times New Roman"/>
          <w:noProof/>
          <w:sz w:val="24"/>
          <w:szCs w:val="24"/>
        </w:rPr>
        <w:drawing>
          <wp:inline distT="0" distB="0" distL="0" distR="0">
            <wp:extent cx="2610815" cy="1873250"/>
            <wp:effectExtent l="0" t="0" r="0" b="0"/>
            <wp:docPr id="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6306" cy="1884365"/>
                    </a:xfrm>
                    <a:prstGeom prst="rect">
                      <a:avLst/>
                    </a:prstGeom>
                    <a:noFill/>
                    <a:ln>
                      <a:noFill/>
                    </a:ln>
                  </pic:spPr>
                </pic:pic>
              </a:graphicData>
            </a:graphic>
          </wp:inline>
        </w:drawing>
      </w:r>
    </w:p>
    <w:p w:rsidR="001A519C" w:rsidRPr="00997BCB" w:rsidRDefault="001A519C" w:rsidP="001A519C">
      <w:pPr>
        <w:spacing w:after="0" w:line="360" w:lineRule="auto"/>
        <w:ind w:left="2124"/>
        <w:rPr>
          <w:rFonts w:ascii="Times New Roman" w:hAnsi="Times New Roman" w:cs="Times New Roman"/>
          <w:sz w:val="24"/>
          <w:szCs w:val="24"/>
        </w:rPr>
      </w:pPr>
      <w:r w:rsidRPr="00997BCB">
        <w:rPr>
          <w:rFonts w:ascii="Times New Roman" w:hAnsi="Times New Roman" w:cs="Times New Roman"/>
          <w:sz w:val="24"/>
          <w:szCs w:val="24"/>
        </w:rPr>
        <w:t>(</w:t>
      </w:r>
      <w:r w:rsidRPr="00997BCB">
        <w:rPr>
          <w:rFonts w:ascii="Times New Roman" w:hAnsi="Times New Roman" w:cs="Times New Roman"/>
          <w:sz w:val="24"/>
          <w:szCs w:val="24"/>
          <w:lang w:val="en-US"/>
        </w:rPr>
        <w:t>a</w:t>
      </w:r>
      <w:r w:rsidRPr="00997BCB">
        <w:rPr>
          <w:rFonts w:ascii="Times New Roman" w:hAnsi="Times New Roman" w:cs="Times New Roman"/>
          <w:sz w:val="24"/>
          <w:szCs w:val="24"/>
        </w:rPr>
        <w:t xml:space="preserve">) </w:t>
      </w:r>
      <w:r w:rsidRPr="00997BCB">
        <w:rPr>
          <w:rFonts w:ascii="Times New Roman" w:hAnsi="Times New Roman" w:cs="Times New Roman"/>
          <w:sz w:val="24"/>
          <w:szCs w:val="24"/>
        </w:rPr>
        <w:tab/>
      </w:r>
      <w:r w:rsidRPr="00997BCB">
        <w:rPr>
          <w:rFonts w:ascii="Times New Roman" w:hAnsi="Times New Roman" w:cs="Times New Roman"/>
          <w:sz w:val="24"/>
          <w:szCs w:val="24"/>
        </w:rPr>
        <w:tab/>
      </w:r>
      <w:r w:rsidRPr="00997BCB">
        <w:rPr>
          <w:rFonts w:ascii="Times New Roman" w:hAnsi="Times New Roman" w:cs="Times New Roman"/>
          <w:sz w:val="24"/>
          <w:szCs w:val="24"/>
        </w:rPr>
        <w:tab/>
      </w:r>
      <w:r w:rsidRPr="00997BCB">
        <w:rPr>
          <w:rFonts w:ascii="Times New Roman" w:hAnsi="Times New Roman" w:cs="Times New Roman"/>
          <w:sz w:val="24"/>
          <w:szCs w:val="24"/>
        </w:rPr>
        <w:tab/>
      </w:r>
      <w:r w:rsidRPr="00997BCB">
        <w:rPr>
          <w:rFonts w:ascii="Times New Roman" w:hAnsi="Times New Roman" w:cs="Times New Roman"/>
          <w:sz w:val="24"/>
          <w:szCs w:val="24"/>
        </w:rPr>
        <w:tab/>
      </w:r>
      <w:r w:rsidRPr="00997BCB">
        <w:rPr>
          <w:rFonts w:ascii="Times New Roman" w:hAnsi="Times New Roman" w:cs="Times New Roman"/>
          <w:sz w:val="24"/>
          <w:szCs w:val="24"/>
        </w:rPr>
        <w:tab/>
        <w:t>(б)</w:t>
      </w:r>
    </w:p>
    <w:p w:rsidR="00CD7A46" w:rsidRPr="00997BCB" w:rsidRDefault="00CD7A46" w:rsidP="00CD7A46">
      <w:pPr>
        <w:spacing w:after="0" w:line="360" w:lineRule="auto"/>
        <w:jc w:val="center"/>
        <w:rPr>
          <w:rFonts w:ascii="Times New Roman" w:hAnsi="Times New Roman" w:cs="Times New Roman"/>
          <w:sz w:val="24"/>
          <w:szCs w:val="24"/>
        </w:rPr>
      </w:pPr>
      <w:r w:rsidRPr="00997BCB">
        <w:rPr>
          <w:rFonts w:ascii="Times New Roman" w:hAnsi="Times New Roman" w:cs="Times New Roman"/>
          <w:sz w:val="24"/>
          <w:szCs w:val="24"/>
        </w:rPr>
        <w:t>Обозначения: а) – Криостатный срез, брыжеечного лимфоузла</w:t>
      </w:r>
    </w:p>
    <w:p w:rsidR="00CD7A46" w:rsidRPr="00997BCB" w:rsidRDefault="00CD7A46" w:rsidP="00CD7A46">
      <w:pPr>
        <w:spacing w:after="0" w:line="360" w:lineRule="auto"/>
        <w:jc w:val="center"/>
        <w:rPr>
          <w:rFonts w:ascii="Times New Roman" w:hAnsi="Times New Roman" w:cs="Times New Roman"/>
          <w:sz w:val="24"/>
          <w:szCs w:val="24"/>
        </w:rPr>
      </w:pPr>
      <w:r w:rsidRPr="00997BCB">
        <w:rPr>
          <w:rFonts w:ascii="Times New Roman" w:hAnsi="Times New Roman" w:cs="Times New Roman"/>
          <w:sz w:val="24"/>
          <w:szCs w:val="24"/>
          <w:lang w:val="kk-KZ"/>
        </w:rPr>
        <w:t>10,5 месячной</w:t>
      </w:r>
      <w:r w:rsidRPr="00997BCB">
        <w:rPr>
          <w:rFonts w:ascii="Times New Roman" w:hAnsi="Times New Roman" w:cs="Times New Roman"/>
          <w:sz w:val="24"/>
          <w:szCs w:val="24"/>
        </w:rPr>
        <w:t xml:space="preserve"> крыс</w:t>
      </w:r>
      <w:r w:rsidRPr="00997BCB">
        <w:rPr>
          <w:rFonts w:ascii="Times New Roman" w:hAnsi="Times New Roman" w:cs="Times New Roman"/>
          <w:sz w:val="24"/>
          <w:szCs w:val="24"/>
          <w:lang w:val="kk-KZ"/>
        </w:rPr>
        <w:t>ы</w:t>
      </w:r>
      <w:r w:rsidRPr="00997BCB">
        <w:rPr>
          <w:rFonts w:ascii="Times New Roman" w:hAnsi="Times New Roman" w:cs="Times New Roman"/>
          <w:sz w:val="24"/>
          <w:szCs w:val="24"/>
        </w:rPr>
        <w:t xml:space="preserve">, </w:t>
      </w:r>
      <w:r w:rsidRPr="00997BCB">
        <w:rPr>
          <w:rFonts w:ascii="Times New Roman" w:hAnsi="Times New Roman" w:cs="Times New Roman"/>
          <w:sz w:val="24"/>
          <w:szCs w:val="24"/>
          <w:lang w:val="kk-KZ"/>
        </w:rPr>
        <w:t xml:space="preserve"> </w:t>
      </w:r>
      <w:r w:rsidRPr="00997BCB">
        <w:rPr>
          <w:rFonts w:ascii="Times New Roman" w:hAnsi="Times New Roman" w:cs="Times New Roman"/>
          <w:sz w:val="24"/>
          <w:szCs w:val="24"/>
        </w:rPr>
        <w:t xml:space="preserve">(б) – Криостатный срез, брыжеечного лимфоузла </w:t>
      </w:r>
    </w:p>
    <w:p w:rsidR="00CD7A46" w:rsidRPr="00997BCB" w:rsidRDefault="00CD7A46" w:rsidP="00CD7A46">
      <w:pPr>
        <w:spacing w:after="0" w:line="360" w:lineRule="auto"/>
        <w:ind w:firstLine="709"/>
        <w:jc w:val="both"/>
        <w:rPr>
          <w:rFonts w:ascii="Times New Roman" w:hAnsi="Times New Roman" w:cs="Times New Roman"/>
          <w:sz w:val="24"/>
          <w:szCs w:val="24"/>
        </w:rPr>
      </w:pPr>
      <w:r w:rsidRPr="00997BCB">
        <w:rPr>
          <w:rFonts w:ascii="Times New Roman" w:hAnsi="Times New Roman" w:cs="Times New Roman"/>
          <w:sz w:val="24"/>
          <w:szCs w:val="24"/>
          <w:lang w:val="kk-KZ"/>
        </w:rPr>
        <w:t>22 месячной</w:t>
      </w:r>
      <w:r w:rsidRPr="00997BCB">
        <w:rPr>
          <w:rFonts w:ascii="Times New Roman" w:hAnsi="Times New Roman" w:cs="Times New Roman"/>
          <w:sz w:val="24"/>
          <w:szCs w:val="24"/>
        </w:rPr>
        <w:t xml:space="preserve"> крыс</w:t>
      </w:r>
      <w:r w:rsidRPr="00997BCB">
        <w:rPr>
          <w:rFonts w:ascii="Times New Roman" w:hAnsi="Times New Roman" w:cs="Times New Roman"/>
          <w:sz w:val="24"/>
          <w:szCs w:val="24"/>
          <w:lang w:val="kk-KZ"/>
        </w:rPr>
        <w:t>ы</w:t>
      </w:r>
      <w:r w:rsidRPr="00997BCB">
        <w:rPr>
          <w:rFonts w:ascii="Times New Roman" w:hAnsi="Times New Roman" w:cs="Times New Roman"/>
          <w:sz w:val="24"/>
          <w:szCs w:val="24"/>
        </w:rPr>
        <w:t xml:space="preserve">. </w:t>
      </w:r>
    </w:p>
    <w:p w:rsidR="00CD7A46" w:rsidRPr="00997BCB" w:rsidRDefault="00CD7A46" w:rsidP="00CD7A46">
      <w:pPr>
        <w:spacing w:after="0" w:line="360" w:lineRule="auto"/>
        <w:ind w:left="4248"/>
        <w:jc w:val="right"/>
        <w:rPr>
          <w:rFonts w:ascii="Times New Roman" w:hAnsi="Times New Roman" w:cs="Times New Roman"/>
          <w:sz w:val="24"/>
          <w:szCs w:val="24"/>
        </w:rPr>
      </w:pPr>
      <w:r w:rsidRPr="00997BCB">
        <w:rPr>
          <w:rFonts w:ascii="Times New Roman" w:hAnsi="Times New Roman" w:cs="Times New Roman"/>
          <w:sz w:val="24"/>
          <w:szCs w:val="24"/>
        </w:rPr>
        <w:t>Об. 30, Ок. 6,3х</w:t>
      </w:r>
    </w:p>
    <w:p w:rsidR="00CD7A46" w:rsidRPr="00997BCB" w:rsidRDefault="00CD7A46" w:rsidP="00CD7A46">
      <w:pPr>
        <w:spacing w:after="0" w:line="360" w:lineRule="auto"/>
        <w:jc w:val="center"/>
        <w:rPr>
          <w:rFonts w:ascii="Times New Roman" w:hAnsi="Times New Roman" w:cs="Times New Roman"/>
          <w:sz w:val="24"/>
          <w:szCs w:val="24"/>
        </w:rPr>
      </w:pPr>
    </w:p>
    <w:p w:rsidR="00CD7A46" w:rsidRPr="00997BCB" w:rsidRDefault="00CD7A46" w:rsidP="00CD7A46">
      <w:pPr>
        <w:spacing w:after="0" w:line="360" w:lineRule="auto"/>
        <w:jc w:val="center"/>
        <w:rPr>
          <w:rFonts w:ascii="Times New Roman" w:hAnsi="Times New Roman" w:cs="Times New Roman"/>
          <w:sz w:val="24"/>
          <w:szCs w:val="24"/>
        </w:rPr>
      </w:pPr>
      <w:r w:rsidRPr="00997BCB">
        <w:rPr>
          <w:rFonts w:ascii="Times New Roman" w:hAnsi="Times New Roman" w:cs="Times New Roman"/>
          <w:sz w:val="24"/>
          <w:szCs w:val="24"/>
        </w:rPr>
        <w:t xml:space="preserve">Рисунок </w:t>
      </w:r>
      <w:r w:rsidRPr="00997BCB">
        <w:rPr>
          <w:rFonts w:ascii="Times New Roman" w:hAnsi="Times New Roman" w:cs="Times New Roman"/>
          <w:sz w:val="24"/>
          <w:szCs w:val="24"/>
          <w:lang w:val="kk-KZ"/>
        </w:rPr>
        <w:t xml:space="preserve">3 </w:t>
      </w:r>
      <w:r w:rsidRPr="00997BCB">
        <w:rPr>
          <w:rFonts w:ascii="Times New Roman" w:hAnsi="Times New Roman" w:cs="Times New Roman"/>
          <w:sz w:val="24"/>
          <w:szCs w:val="24"/>
        </w:rPr>
        <w:t>– Криостатный срез артерии в области ворот брыжеечного лимфатического узла у крыс</w:t>
      </w:r>
      <w:r w:rsidRPr="00997BCB">
        <w:rPr>
          <w:rFonts w:ascii="Times New Roman" w:hAnsi="Times New Roman" w:cs="Times New Roman"/>
          <w:sz w:val="24"/>
          <w:szCs w:val="24"/>
          <w:lang w:val="kk-KZ"/>
        </w:rPr>
        <w:t xml:space="preserve"> </w:t>
      </w:r>
    </w:p>
    <w:p w:rsidR="00CD7A46" w:rsidRPr="00997BCB" w:rsidRDefault="00CD7A46" w:rsidP="001A519C">
      <w:pPr>
        <w:spacing w:after="0" w:line="360" w:lineRule="auto"/>
        <w:ind w:left="4248"/>
        <w:jc w:val="right"/>
        <w:rPr>
          <w:rFonts w:ascii="Times New Roman" w:hAnsi="Times New Roman" w:cs="Times New Roman"/>
          <w:sz w:val="24"/>
          <w:szCs w:val="24"/>
          <w:lang w:val="kk-KZ"/>
        </w:rPr>
      </w:pPr>
    </w:p>
    <w:p w:rsidR="001A519C" w:rsidRPr="00997BCB" w:rsidRDefault="001A519C" w:rsidP="00CD7A46">
      <w:pPr>
        <w:spacing w:after="0" w:line="360" w:lineRule="auto"/>
        <w:ind w:firstLine="709"/>
        <w:jc w:val="both"/>
        <w:rPr>
          <w:rFonts w:ascii="Times New Roman" w:hAnsi="Times New Roman" w:cs="Times New Roman"/>
          <w:sz w:val="24"/>
          <w:szCs w:val="24"/>
        </w:rPr>
      </w:pPr>
      <w:r w:rsidRPr="00997BCB">
        <w:rPr>
          <w:rFonts w:ascii="Times New Roman" w:hAnsi="Times New Roman" w:cs="Times New Roman"/>
          <w:sz w:val="24"/>
          <w:szCs w:val="24"/>
        </w:rPr>
        <w:t>Известно, что в области ворот в капсуле лимфоузла отмечается наибольшее количество гладкомышечных миоцитов. Принято было считать, что в сосудистой стенке варикозные утолщения концевых отделов адренергических аксонов, в области которых происходит выделение катехоламинов, находятся на некоторых определенных расстояниях от гладкомышечных клеток [</w:t>
      </w:r>
      <w:r w:rsidR="001955F6" w:rsidRPr="00997BCB">
        <w:rPr>
          <w:rFonts w:ascii="Times New Roman" w:hAnsi="Times New Roman" w:cs="Times New Roman"/>
          <w:sz w:val="24"/>
          <w:szCs w:val="24"/>
          <w:lang w:val="kk-KZ"/>
        </w:rPr>
        <w:t>87</w:t>
      </w:r>
      <w:r w:rsidRPr="00997BCB">
        <w:rPr>
          <w:rFonts w:ascii="Times New Roman" w:hAnsi="Times New Roman" w:cs="Times New Roman"/>
          <w:sz w:val="24"/>
          <w:szCs w:val="24"/>
        </w:rPr>
        <w:t>]. Адренергический нервный аппарат обеспечивает моторную передачу сигналов с нервного волокна на гладкие мышцы, то есть он участвует в реализации сосудодвигательной эфферентной сигнализации [</w:t>
      </w:r>
      <w:r w:rsidR="001955F6" w:rsidRPr="00997BCB">
        <w:rPr>
          <w:rFonts w:ascii="Times New Roman" w:hAnsi="Times New Roman" w:cs="Times New Roman"/>
          <w:sz w:val="24"/>
          <w:szCs w:val="24"/>
          <w:lang w:val="kk-KZ"/>
        </w:rPr>
        <w:t>88</w:t>
      </w:r>
      <w:r w:rsidRPr="00997BCB">
        <w:rPr>
          <w:rFonts w:ascii="Times New Roman" w:hAnsi="Times New Roman" w:cs="Times New Roman"/>
          <w:sz w:val="24"/>
          <w:szCs w:val="24"/>
        </w:rPr>
        <w:t>].</w:t>
      </w:r>
    </w:p>
    <w:p w:rsidR="001A519C" w:rsidRPr="00997BCB" w:rsidRDefault="001A519C" w:rsidP="00CD7A46">
      <w:pPr>
        <w:spacing w:after="0" w:line="360" w:lineRule="auto"/>
        <w:ind w:firstLine="709"/>
        <w:jc w:val="both"/>
        <w:rPr>
          <w:rFonts w:ascii="Times New Roman" w:hAnsi="Times New Roman" w:cs="Times New Roman"/>
          <w:sz w:val="24"/>
          <w:szCs w:val="24"/>
          <w:lang w:val="kk-KZ"/>
        </w:rPr>
      </w:pPr>
      <w:r w:rsidRPr="00997BCB">
        <w:rPr>
          <w:rFonts w:ascii="Times New Roman" w:hAnsi="Times New Roman" w:cs="Times New Roman"/>
          <w:sz w:val="24"/>
          <w:szCs w:val="24"/>
        </w:rPr>
        <w:t>Следовательно, наличие адренергического иннервационного аппарата и гладкомышечных клеток в ткани лимфоузлов оказывают влияние на его сократительную функцию.</w:t>
      </w:r>
    </w:p>
    <w:p w:rsidR="004A28E6" w:rsidRPr="00997BCB" w:rsidRDefault="004A28E6" w:rsidP="001A519C">
      <w:pPr>
        <w:pStyle w:val="a3"/>
        <w:spacing w:line="360" w:lineRule="auto"/>
        <w:ind w:firstLine="567"/>
        <w:jc w:val="both"/>
        <w:rPr>
          <w:rFonts w:ascii="Times New Roman" w:hAnsi="Times New Roman"/>
          <w:sz w:val="24"/>
          <w:szCs w:val="24"/>
          <w:lang w:val="kk-KZ"/>
        </w:rPr>
      </w:pPr>
    </w:p>
    <w:p w:rsidR="004A28E6" w:rsidRPr="00997BCB" w:rsidRDefault="004A28E6" w:rsidP="001A519C">
      <w:pPr>
        <w:pStyle w:val="a3"/>
        <w:spacing w:line="360" w:lineRule="auto"/>
        <w:ind w:firstLine="567"/>
        <w:jc w:val="both"/>
        <w:rPr>
          <w:rFonts w:ascii="Times New Roman" w:hAnsi="Times New Roman"/>
          <w:sz w:val="24"/>
          <w:szCs w:val="24"/>
          <w:lang w:val="kk-KZ"/>
        </w:rPr>
      </w:pPr>
    </w:p>
    <w:p w:rsidR="004A28E6" w:rsidRPr="00997BCB" w:rsidRDefault="004A28E6" w:rsidP="001A519C">
      <w:pPr>
        <w:pStyle w:val="a3"/>
        <w:spacing w:line="360" w:lineRule="auto"/>
        <w:ind w:firstLine="567"/>
        <w:jc w:val="both"/>
        <w:rPr>
          <w:rFonts w:ascii="Times New Roman" w:hAnsi="Times New Roman"/>
          <w:sz w:val="24"/>
          <w:szCs w:val="24"/>
          <w:lang w:val="kk-KZ"/>
        </w:rPr>
      </w:pPr>
    </w:p>
    <w:p w:rsidR="004A28E6" w:rsidRPr="00997BCB" w:rsidRDefault="004A28E6" w:rsidP="001A519C">
      <w:pPr>
        <w:pStyle w:val="a3"/>
        <w:spacing w:line="360" w:lineRule="auto"/>
        <w:ind w:firstLine="567"/>
        <w:jc w:val="both"/>
        <w:rPr>
          <w:rFonts w:ascii="Times New Roman" w:hAnsi="Times New Roman"/>
          <w:sz w:val="24"/>
          <w:szCs w:val="24"/>
          <w:lang w:val="kk-KZ"/>
        </w:rPr>
      </w:pPr>
    </w:p>
    <w:p w:rsidR="004A28E6" w:rsidRPr="00997BCB" w:rsidRDefault="004A28E6" w:rsidP="001A519C">
      <w:pPr>
        <w:pStyle w:val="a3"/>
        <w:spacing w:line="360" w:lineRule="auto"/>
        <w:ind w:firstLine="567"/>
        <w:jc w:val="both"/>
        <w:rPr>
          <w:rFonts w:ascii="Times New Roman" w:hAnsi="Times New Roman"/>
          <w:sz w:val="24"/>
          <w:szCs w:val="24"/>
          <w:lang w:val="kk-KZ"/>
        </w:rPr>
      </w:pPr>
    </w:p>
    <w:p w:rsidR="004A28E6" w:rsidRPr="00997BCB" w:rsidRDefault="004A28E6" w:rsidP="001A519C">
      <w:pPr>
        <w:pStyle w:val="a3"/>
        <w:spacing w:line="360" w:lineRule="auto"/>
        <w:ind w:firstLine="567"/>
        <w:jc w:val="both"/>
        <w:rPr>
          <w:rFonts w:ascii="Times New Roman" w:hAnsi="Times New Roman"/>
          <w:sz w:val="24"/>
          <w:szCs w:val="24"/>
          <w:lang w:val="kk-KZ"/>
        </w:rPr>
      </w:pPr>
    </w:p>
    <w:p w:rsidR="004A28E6" w:rsidRPr="00997BCB" w:rsidRDefault="004A28E6" w:rsidP="001A519C">
      <w:pPr>
        <w:pStyle w:val="a3"/>
        <w:spacing w:line="360" w:lineRule="auto"/>
        <w:ind w:firstLine="567"/>
        <w:jc w:val="both"/>
        <w:rPr>
          <w:rFonts w:ascii="Times New Roman" w:hAnsi="Times New Roman"/>
          <w:sz w:val="24"/>
          <w:szCs w:val="24"/>
          <w:lang w:val="kk-KZ"/>
        </w:rPr>
      </w:pPr>
    </w:p>
    <w:p w:rsidR="004A28E6" w:rsidRPr="00997BCB" w:rsidRDefault="004A28E6" w:rsidP="001A519C">
      <w:pPr>
        <w:pStyle w:val="a3"/>
        <w:spacing w:line="360" w:lineRule="auto"/>
        <w:ind w:firstLine="567"/>
        <w:jc w:val="both"/>
        <w:rPr>
          <w:rFonts w:ascii="Times New Roman" w:hAnsi="Times New Roman"/>
          <w:sz w:val="24"/>
          <w:szCs w:val="24"/>
          <w:lang w:val="kk-KZ"/>
        </w:rPr>
      </w:pPr>
    </w:p>
    <w:p w:rsidR="001A519C" w:rsidRPr="00997BCB" w:rsidRDefault="004A28E6" w:rsidP="00CD7A46">
      <w:pPr>
        <w:pStyle w:val="a3"/>
        <w:spacing w:line="360" w:lineRule="auto"/>
        <w:ind w:firstLine="709"/>
        <w:jc w:val="both"/>
        <w:rPr>
          <w:rFonts w:ascii="Times New Roman" w:hAnsi="Times New Roman"/>
          <w:b/>
          <w:bCs/>
          <w:sz w:val="24"/>
          <w:szCs w:val="24"/>
        </w:rPr>
      </w:pPr>
      <w:r w:rsidRPr="00997BCB">
        <w:rPr>
          <w:rFonts w:ascii="Times New Roman" w:hAnsi="Times New Roman"/>
          <w:b/>
          <w:bCs/>
          <w:sz w:val="24"/>
          <w:szCs w:val="24"/>
          <w:lang w:val="kk-KZ"/>
        </w:rPr>
        <w:lastRenderedPageBreak/>
        <w:t>3.3 С</w:t>
      </w:r>
      <w:r w:rsidR="00CD7A46" w:rsidRPr="00997BCB">
        <w:rPr>
          <w:rFonts w:ascii="Times New Roman" w:hAnsi="Times New Roman"/>
          <w:b/>
          <w:bCs/>
          <w:sz w:val="24"/>
          <w:szCs w:val="24"/>
          <w:lang w:val="kk-KZ"/>
        </w:rPr>
        <w:t>ократительная активность лимфатических узлов из разных регионов тела у молодых, зрелых и старых крыс</w:t>
      </w:r>
    </w:p>
    <w:p w:rsidR="001A519C" w:rsidRPr="00997BCB" w:rsidRDefault="001A519C" w:rsidP="00CD7A46">
      <w:pPr>
        <w:pStyle w:val="a3"/>
        <w:spacing w:line="360" w:lineRule="auto"/>
        <w:ind w:firstLine="709"/>
        <w:jc w:val="both"/>
        <w:rPr>
          <w:rFonts w:ascii="Times New Roman" w:hAnsi="Times New Roman"/>
          <w:b/>
          <w:bCs/>
          <w:sz w:val="24"/>
          <w:szCs w:val="24"/>
        </w:rPr>
      </w:pPr>
    </w:p>
    <w:p w:rsidR="001A519C" w:rsidRPr="00997BCB" w:rsidRDefault="001A519C" w:rsidP="00CD7A46">
      <w:pPr>
        <w:pStyle w:val="a3"/>
        <w:spacing w:line="360" w:lineRule="auto"/>
        <w:ind w:firstLine="709"/>
        <w:jc w:val="both"/>
        <w:rPr>
          <w:rFonts w:ascii="Times New Roman" w:hAnsi="Times New Roman"/>
          <w:sz w:val="24"/>
          <w:szCs w:val="24"/>
        </w:rPr>
      </w:pPr>
      <w:r w:rsidRPr="00997BCB">
        <w:rPr>
          <w:rFonts w:ascii="Times New Roman" w:hAnsi="Times New Roman"/>
          <w:sz w:val="24"/>
          <w:szCs w:val="24"/>
          <w:lang w:val="kk-KZ"/>
        </w:rPr>
        <w:t>Б</w:t>
      </w:r>
      <w:r w:rsidRPr="00997BCB">
        <w:rPr>
          <w:rFonts w:ascii="Times New Roman" w:hAnsi="Times New Roman"/>
          <w:sz w:val="24"/>
          <w:szCs w:val="24"/>
        </w:rPr>
        <w:t>ез активных спонтанных сокращений гладких мышц капсулы лимфатических узлов продвижение лимфы по ним затруднительно или невозможно [</w:t>
      </w:r>
      <w:r w:rsidR="00722BC0" w:rsidRPr="00997BCB">
        <w:rPr>
          <w:rFonts w:ascii="Times New Roman" w:hAnsi="Times New Roman"/>
          <w:sz w:val="24"/>
          <w:szCs w:val="24"/>
          <w:lang w:val="kk-KZ"/>
        </w:rPr>
        <w:t>15</w:t>
      </w:r>
      <w:r w:rsidRPr="00997BCB">
        <w:rPr>
          <w:rFonts w:ascii="Times New Roman" w:hAnsi="Times New Roman"/>
          <w:sz w:val="24"/>
          <w:szCs w:val="24"/>
        </w:rPr>
        <w:t>]. В литературе описаны  параметры сократительной функции лимфатических узлов и механизмы ее регуляции у здоровых молодых животных без учета возраста [63]. Представлял интерес  провести анализ механизмов сократительной функции лимфатических узлов у молодых, зрелых и старых животных.</w:t>
      </w:r>
    </w:p>
    <w:p w:rsidR="00CD7A46" w:rsidRPr="00997BCB" w:rsidRDefault="001A519C" w:rsidP="00CD7A46">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 xml:space="preserve">В первой серии экспериментов исследовали параметры (амплитуду, </w:t>
      </w:r>
      <w:r w:rsidRPr="00997BCB">
        <w:rPr>
          <w:rFonts w:ascii="Times New Roman" w:hAnsi="Times New Roman"/>
          <w:sz w:val="24"/>
          <w:szCs w:val="24"/>
        </w:rPr>
        <w:t>частоту</w:t>
      </w:r>
      <w:r w:rsidRPr="00997BCB">
        <w:rPr>
          <w:rFonts w:ascii="Times New Roman" w:hAnsi="Times New Roman"/>
          <w:sz w:val="24"/>
          <w:szCs w:val="24"/>
          <w:lang w:val="kk-KZ"/>
        </w:rPr>
        <w:t xml:space="preserve">) спонтанных фазных сокращений гладких мышц капсулы лимфатических узлов молодых животных. Были зарегистрированы спонтанные сокращения шейных лимфатических узлов с частатой 4,0±0,4сокр/мин. и амплитудой сокращений 6,9±0,3 мг, а в брыжеечных узлах – с частатой 5,1±0,2 сокр/мин. и амплитудой 7,2±0,7мл (рисунок4,5). </w:t>
      </w:r>
    </w:p>
    <w:p w:rsidR="00CD7A46" w:rsidRPr="00997BCB" w:rsidRDefault="00CD7A46" w:rsidP="00CD7A46">
      <w:pPr>
        <w:pStyle w:val="a3"/>
        <w:spacing w:line="360" w:lineRule="auto"/>
        <w:ind w:firstLine="709"/>
        <w:jc w:val="both"/>
        <w:rPr>
          <w:rFonts w:ascii="Times New Roman" w:hAnsi="Times New Roman"/>
          <w:sz w:val="24"/>
          <w:szCs w:val="24"/>
          <w:lang w:val="kk-KZ"/>
        </w:rPr>
      </w:pPr>
    </w:p>
    <w:p w:rsidR="00550BD5" w:rsidRPr="00997BCB" w:rsidRDefault="00550BD5" w:rsidP="00550BD5">
      <w:pPr>
        <w:pStyle w:val="a3"/>
        <w:spacing w:line="360" w:lineRule="auto"/>
        <w:ind w:firstLine="539"/>
        <w:jc w:val="center"/>
        <w:rPr>
          <w:rFonts w:ascii="Times New Roman" w:hAnsi="Times New Roman"/>
          <w:sz w:val="24"/>
          <w:szCs w:val="24"/>
        </w:rPr>
      </w:pPr>
      <w:r w:rsidRPr="00997BCB">
        <w:rPr>
          <w:rFonts w:ascii="Times New Roman" w:hAnsi="Times New Roman"/>
          <w:noProof/>
          <w:sz w:val="24"/>
          <w:szCs w:val="24"/>
        </w:rPr>
        <w:drawing>
          <wp:inline distT="0" distB="0" distL="0" distR="0">
            <wp:extent cx="4675183" cy="3242930"/>
            <wp:effectExtent l="0" t="0" r="0" b="0"/>
            <wp:docPr id="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srcRect/>
                    <a:stretch>
                      <a:fillRect/>
                    </a:stretch>
                  </pic:blipFill>
                  <pic:spPr bwMode="auto">
                    <a:xfrm>
                      <a:off x="0" y="0"/>
                      <a:ext cx="4683000" cy="3248352"/>
                    </a:xfrm>
                    <a:prstGeom prst="rect">
                      <a:avLst/>
                    </a:prstGeom>
                    <a:noFill/>
                    <a:ln w="9525">
                      <a:noFill/>
                      <a:miter lim="800000"/>
                      <a:headEnd/>
                      <a:tailEnd/>
                    </a:ln>
                  </pic:spPr>
                </pic:pic>
              </a:graphicData>
            </a:graphic>
          </wp:inline>
        </w:drawing>
      </w:r>
    </w:p>
    <w:p w:rsidR="00550BD5" w:rsidRPr="00997BCB" w:rsidRDefault="00550BD5" w:rsidP="00550BD5">
      <w:pPr>
        <w:pStyle w:val="a3"/>
        <w:spacing w:line="360" w:lineRule="auto"/>
        <w:ind w:firstLine="539"/>
        <w:rPr>
          <w:rFonts w:ascii="Times New Roman" w:hAnsi="Times New Roman"/>
          <w:sz w:val="24"/>
          <w:szCs w:val="24"/>
        </w:rPr>
      </w:pPr>
    </w:p>
    <w:p w:rsidR="00550BD5" w:rsidRPr="00997BCB" w:rsidRDefault="00550BD5" w:rsidP="00550BD5">
      <w:pPr>
        <w:pStyle w:val="a3"/>
        <w:spacing w:line="360" w:lineRule="auto"/>
        <w:ind w:firstLine="709"/>
        <w:rPr>
          <w:rFonts w:ascii="Times New Roman" w:hAnsi="Times New Roman"/>
          <w:sz w:val="24"/>
          <w:szCs w:val="24"/>
          <w:lang w:val="kk-KZ"/>
        </w:rPr>
      </w:pPr>
      <w:r w:rsidRPr="00997BCB">
        <w:rPr>
          <w:rFonts w:ascii="Times New Roman" w:hAnsi="Times New Roman"/>
          <w:sz w:val="24"/>
          <w:szCs w:val="24"/>
        </w:rPr>
        <w:t>Обозначения: по оси ординат - частоты сокращений в минуту по оси абсцисс: 1 – молодые, 2 –  зрелые, 3- старые животные.</w:t>
      </w:r>
    </w:p>
    <w:p w:rsidR="00550BD5" w:rsidRPr="00997BCB" w:rsidRDefault="00550BD5" w:rsidP="00550BD5">
      <w:pPr>
        <w:pStyle w:val="a3"/>
        <w:spacing w:line="360" w:lineRule="auto"/>
        <w:ind w:firstLine="539"/>
        <w:jc w:val="center"/>
        <w:rPr>
          <w:rFonts w:ascii="Times New Roman" w:hAnsi="Times New Roman"/>
          <w:sz w:val="24"/>
          <w:szCs w:val="24"/>
        </w:rPr>
      </w:pPr>
      <w:r w:rsidRPr="00997BCB">
        <w:rPr>
          <w:rFonts w:ascii="Times New Roman" w:hAnsi="Times New Roman"/>
          <w:sz w:val="24"/>
          <w:szCs w:val="24"/>
        </w:rPr>
        <w:t xml:space="preserve">Рисунок </w:t>
      </w:r>
      <w:r w:rsidRPr="00997BCB">
        <w:rPr>
          <w:rFonts w:ascii="Times New Roman" w:hAnsi="Times New Roman"/>
          <w:sz w:val="24"/>
          <w:szCs w:val="24"/>
          <w:lang w:val="kk-KZ"/>
        </w:rPr>
        <w:t>4</w:t>
      </w:r>
      <w:r w:rsidRPr="00997BCB">
        <w:rPr>
          <w:rFonts w:ascii="Times New Roman" w:hAnsi="Times New Roman"/>
          <w:sz w:val="24"/>
          <w:szCs w:val="24"/>
        </w:rPr>
        <w:t xml:space="preserve"> – Частота спонтанных сокращений гладких мышц капсулы брыжеечных и шейных лимфатических узлов </w:t>
      </w:r>
      <w:r w:rsidR="00B439AC">
        <w:rPr>
          <w:rFonts w:ascii="Times New Roman" w:hAnsi="Times New Roman"/>
          <w:sz w:val="24"/>
          <w:szCs w:val="24"/>
        </w:rPr>
        <w:t>у молодых, зрелых и старых крыс</w:t>
      </w:r>
    </w:p>
    <w:p w:rsidR="00550BD5" w:rsidRPr="00997BCB" w:rsidRDefault="00550BD5" w:rsidP="00550BD5">
      <w:pPr>
        <w:pStyle w:val="a3"/>
        <w:spacing w:line="360" w:lineRule="auto"/>
        <w:rPr>
          <w:rFonts w:ascii="Times New Roman" w:hAnsi="Times New Roman"/>
          <w:sz w:val="16"/>
          <w:szCs w:val="16"/>
        </w:rPr>
      </w:pPr>
    </w:p>
    <w:p w:rsidR="00550BD5" w:rsidRPr="00997BCB" w:rsidRDefault="00550BD5" w:rsidP="00550BD5">
      <w:pPr>
        <w:pStyle w:val="a3"/>
        <w:spacing w:line="360" w:lineRule="auto"/>
        <w:ind w:firstLine="539"/>
        <w:rPr>
          <w:rFonts w:ascii="Times New Roman" w:hAnsi="Times New Roman"/>
          <w:sz w:val="24"/>
          <w:szCs w:val="24"/>
        </w:rPr>
      </w:pPr>
      <w:r w:rsidRPr="00997BCB">
        <w:rPr>
          <w:rFonts w:ascii="Times New Roman" w:hAnsi="Times New Roman"/>
          <w:noProof/>
          <w:sz w:val="24"/>
          <w:szCs w:val="24"/>
        </w:rPr>
        <w:lastRenderedPageBreak/>
        <w:drawing>
          <wp:anchor distT="0" distB="0" distL="114300" distR="114300" simplePos="0" relativeHeight="251659264" behindDoc="0" locked="0" layoutInCell="1" allowOverlap="1">
            <wp:simplePos x="0" y="0"/>
            <wp:positionH relativeFrom="column">
              <wp:posOffset>472440</wp:posOffset>
            </wp:positionH>
            <wp:positionV relativeFrom="paragraph">
              <wp:posOffset>89535</wp:posOffset>
            </wp:positionV>
            <wp:extent cx="4648200" cy="2809875"/>
            <wp:effectExtent l="0" t="0" r="0" b="0"/>
            <wp:wrapSquare wrapText="bothSides"/>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srcRect/>
                    <a:stretch>
                      <a:fillRect/>
                    </a:stretch>
                  </pic:blipFill>
                  <pic:spPr bwMode="auto">
                    <a:xfrm>
                      <a:off x="0" y="0"/>
                      <a:ext cx="4648200" cy="2809875"/>
                    </a:xfrm>
                    <a:prstGeom prst="rect">
                      <a:avLst/>
                    </a:prstGeom>
                    <a:noFill/>
                    <a:ln w="9525">
                      <a:noFill/>
                      <a:miter lim="800000"/>
                      <a:headEnd/>
                      <a:tailEnd/>
                    </a:ln>
                  </pic:spPr>
                </pic:pic>
              </a:graphicData>
            </a:graphic>
          </wp:anchor>
        </w:drawing>
      </w:r>
    </w:p>
    <w:p w:rsidR="00550BD5" w:rsidRPr="00997BCB" w:rsidRDefault="00550BD5" w:rsidP="00550BD5">
      <w:pPr>
        <w:pStyle w:val="a3"/>
        <w:spacing w:line="360" w:lineRule="auto"/>
        <w:ind w:firstLine="539"/>
        <w:rPr>
          <w:rFonts w:ascii="Times New Roman" w:hAnsi="Times New Roman"/>
          <w:sz w:val="24"/>
          <w:szCs w:val="24"/>
        </w:rPr>
      </w:pPr>
    </w:p>
    <w:p w:rsidR="00550BD5" w:rsidRPr="00997BCB" w:rsidRDefault="00550BD5" w:rsidP="00550BD5">
      <w:pPr>
        <w:pStyle w:val="a3"/>
        <w:spacing w:line="360" w:lineRule="auto"/>
        <w:ind w:firstLine="539"/>
        <w:rPr>
          <w:rFonts w:ascii="Times New Roman" w:hAnsi="Times New Roman"/>
          <w:sz w:val="24"/>
          <w:szCs w:val="24"/>
        </w:rPr>
      </w:pPr>
    </w:p>
    <w:p w:rsidR="00550BD5" w:rsidRPr="00997BCB" w:rsidRDefault="00550BD5" w:rsidP="00550BD5">
      <w:pPr>
        <w:pStyle w:val="a3"/>
        <w:spacing w:line="360" w:lineRule="auto"/>
        <w:ind w:firstLine="539"/>
        <w:rPr>
          <w:rFonts w:ascii="Times New Roman" w:hAnsi="Times New Roman"/>
          <w:sz w:val="24"/>
          <w:szCs w:val="24"/>
        </w:rPr>
      </w:pPr>
    </w:p>
    <w:p w:rsidR="00550BD5" w:rsidRPr="00997BCB" w:rsidRDefault="00550BD5" w:rsidP="00550BD5">
      <w:pPr>
        <w:pStyle w:val="a3"/>
        <w:spacing w:line="360" w:lineRule="auto"/>
        <w:ind w:firstLine="709"/>
        <w:rPr>
          <w:rFonts w:ascii="Times New Roman" w:hAnsi="Times New Roman"/>
          <w:sz w:val="24"/>
          <w:szCs w:val="24"/>
        </w:rPr>
      </w:pPr>
      <w:r w:rsidRPr="00997BCB">
        <w:rPr>
          <w:rFonts w:ascii="Times New Roman" w:hAnsi="Times New Roman"/>
          <w:sz w:val="24"/>
          <w:szCs w:val="24"/>
        </w:rPr>
        <w:t>Обозначения: по оси ординат - амплитуда сокращений в мг, по оси абсцисс: 1 – молодые, 2 –  зрелые, 3- старые животные.</w:t>
      </w:r>
    </w:p>
    <w:p w:rsidR="00550BD5" w:rsidRPr="00997BCB" w:rsidRDefault="00550BD5" w:rsidP="00550BD5">
      <w:pPr>
        <w:pStyle w:val="a3"/>
        <w:spacing w:line="360" w:lineRule="auto"/>
        <w:ind w:firstLine="539"/>
        <w:rPr>
          <w:rFonts w:ascii="Times New Roman" w:hAnsi="Times New Roman"/>
          <w:sz w:val="24"/>
          <w:szCs w:val="24"/>
          <w:lang w:val="kk-KZ"/>
        </w:rPr>
      </w:pPr>
    </w:p>
    <w:p w:rsidR="00550BD5" w:rsidRPr="00997BCB" w:rsidRDefault="00550BD5" w:rsidP="00550BD5">
      <w:pPr>
        <w:pStyle w:val="a3"/>
        <w:spacing w:line="360" w:lineRule="auto"/>
        <w:jc w:val="center"/>
        <w:rPr>
          <w:rFonts w:ascii="Times New Roman" w:hAnsi="Times New Roman"/>
          <w:sz w:val="24"/>
          <w:szCs w:val="24"/>
        </w:rPr>
      </w:pPr>
      <w:r w:rsidRPr="00997BCB">
        <w:rPr>
          <w:rFonts w:ascii="Times New Roman" w:hAnsi="Times New Roman"/>
          <w:sz w:val="24"/>
          <w:szCs w:val="24"/>
        </w:rPr>
        <w:t xml:space="preserve">Рисунок </w:t>
      </w:r>
      <w:r w:rsidRPr="00997BCB">
        <w:rPr>
          <w:rFonts w:ascii="Times New Roman" w:hAnsi="Times New Roman"/>
          <w:sz w:val="24"/>
          <w:szCs w:val="24"/>
          <w:lang w:val="kk-KZ"/>
        </w:rPr>
        <w:t>5</w:t>
      </w:r>
      <w:r w:rsidRPr="00997BCB">
        <w:rPr>
          <w:rFonts w:ascii="Times New Roman" w:hAnsi="Times New Roman"/>
          <w:sz w:val="24"/>
          <w:szCs w:val="24"/>
        </w:rPr>
        <w:t xml:space="preserve"> – Амплитуда спонтанных сокращений гладких мышц капсулы брыжеечных и шейных лимфатических узлов у молодых, зрелых и старых крыс</w:t>
      </w:r>
    </w:p>
    <w:p w:rsidR="00550BD5" w:rsidRPr="00997BCB" w:rsidRDefault="00550BD5" w:rsidP="00CD7A46">
      <w:pPr>
        <w:pStyle w:val="a3"/>
        <w:spacing w:line="360" w:lineRule="auto"/>
        <w:ind w:firstLine="709"/>
        <w:jc w:val="both"/>
        <w:rPr>
          <w:rFonts w:ascii="Times New Roman" w:hAnsi="Times New Roman"/>
          <w:sz w:val="24"/>
          <w:szCs w:val="24"/>
        </w:rPr>
      </w:pPr>
    </w:p>
    <w:p w:rsidR="001A519C" w:rsidRPr="00997BCB" w:rsidRDefault="001A519C" w:rsidP="00CD7A46">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При действии на узлы вазоактивных веществ отмечено изменения сократительных реакций. Раствор адреналина в дозе (1х10</w:t>
      </w:r>
      <w:r w:rsidRPr="00997BCB">
        <w:rPr>
          <w:rFonts w:ascii="Times New Roman" w:hAnsi="Times New Roman"/>
          <w:sz w:val="24"/>
          <w:szCs w:val="24"/>
          <w:vertAlign w:val="superscript"/>
          <w:lang w:val="kk-KZ"/>
        </w:rPr>
        <w:t>-8</w:t>
      </w:r>
      <w:r w:rsidRPr="00997BCB">
        <w:rPr>
          <w:rFonts w:ascii="Times New Roman" w:hAnsi="Times New Roman"/>
          <w:sz w:val="24"/>
          <w:szCs w:val="24"/>
          <w:lang w:val="kk-KZ"/>
        </w:rPr>
        <w:t>-1х10</w:t>
      </w:r>
      <w:r w:rsidRPr="00997BCB">
        <w:rPr>
          <w:rFonts w:ascii="Times New Roman" w:hAnsi="Times New Roman"/>
          <w:sz w:val="24"/>
          <w:szCs w:val="24"/>
          <w:vertAlign w:val="superscript"/>
          <w:lang w:val="kk-KZ"/>
        </w:rPr>
        <w:t>-3</w:t>
      </w:r>
      <w:r w:rsidRPr="00997BCB">
        <w:rPr>
          <w:rFonts w:ascii="Times New Roman" w:hAnsi="Times New Roman"/>
          <w:sz w:val="24"/>
          <w:szCs w:val="24"/>
          <w:lang w:val="kk-KZ"/>
        </w:rPr>
        <w:t>М) при действии на шейные лимфатические узлы в 69% случаев вызывал  сократительные реакции с увелечениям частоты на 60±1,3% и увелечениям амплитуды сокращений на 28±1,4%. Брыжеечные лимфатические узлы молодых крыс отвечали  сократительными реакцими в 74% случаев  в виде сокращений с увелечениям частоты на 47±1,4% и амплитуды на 29±1,0%. Аналогичные реакции вызывал ацетохолин в дозе (1х10</w:t>
      </w:r>
      <w:r w:rsidRPr="00997BCB">
        <w:rPr>
          <w:rFonts w:ascii="Times New Roman" w:hAnsi="Times New Roman"/>
          <w:sz w:val="24"/>
          <w:szCs w:val="24"/>
          <w:vertAlign w:val="superscript"/>
          <w:lang w:val="kk-KZ"/>
        </w:rPr>
        <w:t>-8</w:t>
      </w:r>
      <w:r w:rsidRPr="00997BCB">
        <w:rPr>
          <w:rFonts w:ascii="Times New Roman" w:hAnsi="Times New Roman"/>
          <w:sz w:val="24"/>
          <w:szCs w:val="24"/>
          <w:lang w:val="kk-KZ"/>
        </w:rPr>
        <w:t>-1х10</w:t>
      </w:r>
      <w:r w:rsidRPr="00997BCB">
        <w:rPr>
          <w:rFonts w:ascii="Times New Roman" w:hAnsi="Times New Roman"/>
          <w:sz w:val="24"/>
          <w:szCs w:val="24"/>
          <w:vertAlign w:val="superscript"/>
          <w:lang w:val="kk-KZ"/>
        </w:rPr>
        <w:t>-6</w:t>
      </w:r>
      <w:r w:rsidRPr="00997BCB">
        <w:rPr>
          <w:rFonts w:ascii="Times New Roman" w:hAnsi="Times New Roman"/>
          <w:sz w:val="24"/>
          <w:szCs w:val="24"/>
          <w:lang w:val="kk-KZ"/>
        </w:rPr>
        <w:t>М). Он вызывал увелечение частоты сокращений шейных лимфатических узлов в 64% случаев на 45±1,5% и амплитуды на 29±1,1%, а брыжеечных узлов в 71% случаев на 47±1,4% и амплитуды на 29± 1,0% от исходных значений. При действии на шейные лимфатические узлы гистамина в 65% случаев отмечено увелечение частоты на 40±1,2%, амплитуды на 30±1,5%, на брыжеечные лимфатические узлы отмчено в 62% случаев увелечение частоты сокращений на 32±1,2%, а амплитуды на 27±0,9% (рисунки 6,7).</w:t>
      </w:r>
    </w:p>
    <w:p w:rsidR="001A519C" w:rsidRPr="00997BCB" w:rsidRDefault="001A519C" w:rsidP="00CD7A46">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Во второй серии опытов на зрелых животных были зарегистрированы следующие результаты: Шейные лимфатические узлы сокращались с частатой 3,8±0,5сокр/мин и амплитудой 6,8±0,3мг, а брыжеечные узлы с частатой 4,7±0,3 сокр/мин. и амплитудой 6,8±0,8мг (рисунки 4, 5). При действий на узлы зрелых крыс вазоактивных веществ мы наблюдали действие адреналин в дозе (1х10</w:t>
      </w:r>
      <w:r w:rsidRPr="00997BCB">
        <w:rPr>
          <w:rFonts w:ascii="Times New Roman" w:hAnsi="Times New Roman"/>
          <w:sz w:val="24"/>
          <w:szCs w:val="24"/>
          <w:vertAlign w:val="superscript"/>
          <w:lang w:val="kk-KZ"/>
        </w:rPr>
        <w:t>-8</w:t>
      </w:r>
      <w:r w:rsidRPr="00997BCB">
        <w:rPr>
          <w:rFonts w:ascii="Times New Roman" w:hAnsi="Times New Roman"/>
          <w:sz w:val="24"/>
          <w:szCs w:val="24"/>
          <w:lang w:val="kk-KZ"/>
        </w:rPr>
        <w:t>-1х10</w:t>
      </w:r>
      <w:r w:rsidRPr="00997BCB">
        <w:rPr>
          <w:rFonts w:ascii="Times New Roman" w:hAnsi="Times New Roman"/>
          <w:sz w:val="24"/>
          <w:szCs w:val="24"/>
          <w:vertAlign w:val="superscript"/>
          <w:lang w:val="kk-KZ"/>
        </w:rPr>
        <w:t>-3</w:t>
      </w:r>
      <w:r w:rsidRPr="00997BCB">
        <w:rPr>
          <w:rFonts w:ascii="Times New Roman" w:hAnsi="Times New Roman"/>
          <w:sz w:val="24"/>
          <w:szCs w:val="24"/>
          <w:lang w:val="kk-KZ"/>
        </w:rPr>
        <w:t xml:space="preserve">М) на шейные лимфатические узлы </w:t>
      </w:r>
      <w:r w:rsidRPr="00997BCB">
        <w:rPr>
          <w:rFonts w:ascii="Times New Roman" w:hAnsi="Times New Roman"/>
          <w:sz w:val="24"/>
          <w:szCs w:val="24"/>
          <w:lang w:val="kk-KZ"/>
        </w:rPr>
        <w:lastRenderedPageBreak/>
        <w:t>наблюдалось в 62% случаев увелечение частоты на 54±1,7% амплитуды на 32±1,5%. Брыжеечные лимфатические узлы отвечали реакцией в 66% случаев с увелечением частоты на 44±1,5%, и амплитуды на 30±1,2%. Ацетилхолин вызывал в 66% случаев увелечение частоты сокращений шейных лимфатических узлов на 43±1,4% и амплитуды на 27±1,2%, а брыжеечные узлы сркращались 71% случаев на 42±1,7% и амплитуды на 31±1,3%, от исходных  значений. При действии на на шейные лимфатические узлы гистамина отмечено в 62% случаев увелечение частоты на 37±1,3% и амплитуда на 24± 1,5%, на брыжеечные лимфатические узлы в 59% случаев частота сокращений возрастала на 30±1,1% и амплитуда на 24±1,1% (рисунки6, 7).</w:t>
      </w:r>
    </w:p>
    <w:p w:rsidR="00550BD5" w:rsidRPr="00997BCB" w:rsidRDefault="00550BD5" w:rsidP="00CD7A46">
      <w:pPr>
        <w:pStyle w:val="a3"/>
        <w:spacing w:line="360" w:lineRule="auto"/>
        <w:ind w:firstLine="709"/>
        <w:jc w:val="both"/>
        <w:rPr>
          <w:rFonts w:ascii="Times New Roman" w:hAnsi="Times New Roman"/>
          <w:sz w:val="24"/>
          <w:szCs w:val="24"/>
          <w:lang w:val="kk-KZ"/>
        </w:rPr>
      </w:pPr>
    </w:p>
    <w:p w:rsidR="00550BD5" w:rsidRPr="00997BCB" w:rsidRDefault="00550BD5" w:rsidP="00550BD5">
      <w:pPr>
        <w:pStyle w:val="a3"/>
        <w:spacing w:line="360" w:lineRule="auto"/>
        <w:ind w:firstLine="539"/>
        <w:rPr>
          <w:rFonts w:ascii="Times New Roman" w:hAnsi="Times New Roman"/>
          <w:sz w:val="24"/>
          <w:szCs w:val="24"/>
          <w:lang w:val="en-US"/>
        </w:rPr>
      </w:pPr>
      <w:r w:rsidRPr="00997BCB">
        <w:rPr>
          <w:rFonts w:ascii="Times New Roman" w:hAnsi="Times New Roman"/>
          <w:noProof/>
          <w:sz w:val="24"/>
          <w:szCs w:val="24"/>
        </w:rPr>
        <w:drawing>
          <wp:inline distT="0" distB="0" distL="0" distR="0">
            <wp:extent cx="4778101" cy="2895600"/>
            <wp:effectExtent l="0" t="0" r="0" b="0"/>
            <wp:docPr id="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srcRect/>
                    <a:stretch>
                      <a:fillRect/>
                    </a:stretch>
                  </pic:blipFill>
                  <pic:spPr bwMode="auto">
                    <a:xfrm>
                      <a:off x="0" y="0"/>
                      <a:ext cx="4822785" cy="2922679"/>
                    </a:xfrm>
                    <a:prstGeom prst="rect">
                      <a:avLst/>
                    </a:prstGeom>
                    <a:noFill/>
                    <a:ln w="9525">
                      <a:noFill/>
                      <a:miter lim="800000"/>
                      <a:headEnd/>
                      <a:tailEnd/>
                    </a:ln>
                  </pic:spPr>
                </pic:pic>
              </a:graphicData>
            </a:graphic>
          </wp:inline>
        </w:drawing>
      </w:r>
    </w:p>
    <w:p w:rsidR="00550BD5" w:rsidRPr="00997BCB" w:rsidRDefault="00550BD5" w:rsidP="00550BD5">
      <w:pPr>
        <w:pStyle w:val="a3"/>
        <w:spacing w:line="360" w:lineRule="auto"/>
        <w:ind w:firstLine="539"/>
        <w:rPr>
          <w:rFonts w:ascii="Times New Roman" w:hAnsi="Times New Roman"/>
          <w:sz w:val="16"/>
          <w:szCs w:val="16"/>
        </w:rPr>
      </w:pPr>
    </w:p>
    <w:p w:rsidR="00550BD5" w:rsidRPr="00997BCB" w:rsidRDefault="00550BD5" w:rsidP="00550BD5">
      <w:pPr>
        <w:pStyle w:val="a3"/>
        <w:spacing w:line="360" w:lineRule="auto"/>
        <w:ind w:firstLine="709"/>
        <w:rPr>
          <w:rFonts w:ascii="Times New Roman" w:hAnsi="Times New Roman"/>
          <w:sz w:val="24"/>
          <w:szCs w:val="24"/>
        </w:rPr>
      </w:pPr>
      <w:r w:rsidRPr="00997BCB">
        <w:rPr>
          <w:rFonts w:ascii="Times New Roman" w:hAnsi="Times New Roman"/>
          <w:sz w:val="24"/>
          <w:szCs w:val="24"/>
        </w:rPr>
        <w:t>Обозначения: по оси ординат - частоты сокращений в %, по оси абсцисс: 1 – молодые, 2 –  зрелые, 3- старые животные.</w:t>
      </w:r>
    </w:p>
    <w:p w:rsidR="00550BD5" w:rsidRPr="00997BCB" w:rsidRDefault="00550BD5" w:rsidP="00550BD5">
      <w:pPr>
        <w:pStyle w:val="a3"/>
        <w:spacing w:line="360" w:lineRule="auto"/>
        <w:ind w:firstLine="539"/>
        <w:rPr>
          <w:rFonts w:ascii="Times New Roman" w:hAnsi="Times New Roman"/>
          <w:sz w:val="24"/>
          <w:szCs w:val="24"/>
          <w:lang w:val="kk-KZ"/>
        </w:rPr>
      </w:pPr>
    </w:p>
    <w:p w:rsidR="00550BD5" w:rsidRPr="00997BCB" w:rsidRDefault="00550BD5" w:rsidP="00550BD5">
      <w:pPr>
        <w:pStyle w:val="a3"/>
        <w:spacing w:line="360" w:lineRule="auto"/>
        <w:ind w:firstLine="709"/>
        <w:jc w:val="center"/>
        <w:rPr>
          <w:rFonts w:ascii="Times New Roman" w:hAnsi="Times New Roman"/>
          <w:sz w:val="24"/>
          <w:szCs w:val="24"/>
        </w:rPr>
      </w:pPr>
      <w:r w:rsidRPr="00997BCB">
        <w:rPr>
          <w:rFonts w:ascii="Times New Roman" w:hAnsi="Times New Roman"/>
          <w:sz w:val="24"/>
          <w:szCs w:val="24"/>
        </w:rPr>
        <w:t xml:space="preserve">Рисунок </w:t>
      </w:r>
      <w:r w:rsidRPr="00997BCB">
        <w:rPr>
          <w:rFonts w:ascii="Times New Roman" w:hAnsi="Times New Roman"/>
          <w:sz w:val="24"/>
          <w:szCs w:val="24"/>
          <w:lang w:val="kk-KZ"/>
        </w:rPr>
        <w:t>6</w:t>
      </w:r>
      <w:r w:rsidRPr="00997BCB">
        <w:rPr>
          <w:rFonts w:ascii="Times New Roman" w:hAnsi="Times New Roman"/>
          <w:sz w:val="24"/>
          <w:szCs w:val="24"/>
        </w:rPr>
        <w:t xml:space="preserve"> – Изменения частоты спонтанных сокращений лимфатических узлов крыс в % по отношению к исходным параметрам при действии на них адреналина, ацетилхолина, гистамина</w:t>
      </w:r>
    </w:p>
    <w:p w:rsidR="00550BD5" w:rsidRPr="00997BCB" w:rsidRDefault="00550BD5" w:rsidP="00550BD5">
      <w:pPr>
        <w:pStyle w:val="a3"/>
        <w:spacing w:line="360" w:lineRule="auto"/>
        <w:ind w:firstLine="539"/>
        <w:rPr>
          <w:rFonts w:ascii="Times New Roman" w:hAnsi="Times New Roman"/>
          <w:sz w:val="24"/>
          <w:szCs w:val="24"/>
        </w:rPr>
      </w:pPr>
      <w:r w:rsidRPr="00997BCB">
        <w:rPr>
          <w:rFonts w:ascii="Times New Roman" w:hAnsi="Times New Roman"/>
          <w:noProof/>
          <w:sz w:val="24"/>
          <w:szCs w:val="24"/>
        </w:rPr>
        <w:lastRenderedPageBreak/>
        <w:drawing>
          <wp:inline distT="0" distB="0" distL="0" distR="0">
            <wp:extent cx="5131558" cy="3712191"/>
            <wp:effectExtent l="0" t="0" r="0" b="0"/>
            <wp:docPr id="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srcRect/>
                    <a:stretch>
                      <a:fillRect/>
                    </a:stretch>
                  </pic:blipFill>
                  <pic:spPr bwMode="auto">
                    <a:xfrm>
                      <a:off x="0" y="0"/>
                      <a:ext cx="5140014" cy="3718308"/>
                    </a:xfrm>
                    <a:prstGeom prst="rect">
                      <a:avLst/>
                    </a:prstGeom>
                    <a:noFill/>
                    <a:ln w="9525">
                      <a:noFill/>
                      <a:miter lim="800000"/>
                      <a:headEnd/>
                      <a:tailEnd/>
                    </a:ln>
                  </pic:spPr>
                </pic:pic>
              </a:graphicData>
            </a:graphic>
          </wp:inline>
        </w:drawing>
      </w:r>
    </w:p>
    <w:p w:rsidR="00550BD5" w:rsidRPr="00997BCB" w:rsidRDefault="00550BD5" w:rsidP="00550BD5">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Обозначения: по оси ординат- амплитуда сокращений в %, по оси абсцисс: 1 – молодые, 2 –  зрелые, 3- старыеживотные.</w:t>
      </w:r>
    </w:p>
    <w:p w:rsidR="00550BD5" w:rsidRPr="00997BCB" w:rsidRDefault="00550BD5" w:rsidP="00550BD5">
      <w:pPr>
        <w:pStyle w:val="a3"/>
        <w:spacing w:line="360" w:lineRule="auto"/>
        <w:ind w:firstLine="709"/>
        <w:jc w:val="both"/>
        <w:rPr>
          <w:rFonts w:ascii="Times New Roman" w:hAnsi="Times New Roman"/>
          <w:sz w:val="24"/>
          <w:szCs w:val="24"/>
          <w:lang w:val="kk-KZ"/>
        </w:rPr>
      </w:pPr>
    </w:p>
    <w:p w:rsidR="00550BD5" w:rsidRPr="00997BCB" w:rsidRDefault="00550BD5" w:rsidP="00550BD5">
      <w:pPr>
        <w:pStyle w:val="a3"/>
        <w:spacing w:line="360" w:lineRule="auto"/>
        <w:ind w:firstLine="709"/>
        <w:jc w:val="center"/>
        <w:rPr>
          <w:rFonts w:ascii="Times New Roman" w:hAnsi="Times New Roman"/>
          <w:sz w:val="24"/>
          <w:szCs w:val="24"/>
          <w:lang w:val="kk-KZ"/>
        </w:rPr>
      </w:pPr>
      <w:r w:rsidRPr="00997BCB">
        <w:rPr>
          <w:rFonts w:ascii="Times New Roman" w:hAnsi="Times New Roman"/>
          <w:sz w:val="24"/>
          <w:szCs w:val="24"/>
        </w:rPr>
        <w:t xml:space="preserve">Рисунок </w:t>
      </w:r>
      <w:r w:rsidRPr="00997BCB">
        <w:rPr>
          <w:rFonts w:ascii="Times New Roman" w:hAnsi="Times New Roman"/>
          <w:sz w:val="24"/>
          <w:szCs w:val="24"/>
          <w:lang w:val="kk-KZ"/>
        </w:rPr>
        <w:t>7</w:t>
      </w:r>
      <w:r w:rsidRPr="00997BCB">
        <w:rPr>
          <w:rFonts w:ascii="Times New Roman" w:hAnsi="Times New Roman"/>
          <w:sz w:val="24"/>
          <w:szCs w:val="24"/>
        </w:rPr>
        <w:t xml:space="preserve"> – Изменения амплитуды спонтанных сокращений лимфатических узлов крыс в % по отношению к исходным параметрам при действии на них адреналина, ацетилхолина, гистамина</w:t>
      </w:r>
    </w:p>
    <w:p w:rsidR="00CD7A46" w:rsidRPr="00997BCB" w:rsidRDefault="00CD7A46" w:rsidP="001A519C">
      <w:pPr>
        <w:pStyle w:val="a3"/>
        <w:spacing w:line="360" w:lineRule="auto"/>
        <w:jc w:val="center"/>
        <w:rPr>
          <w:rFonts w:ascii="Times New Roman" w:hAnsi="Times New Roman"/>
          <w:sz w:val="24"/>
          <w:szCs w:val="24"/>
          <w:lang w:val="kk-KZ"/>
        </w:rPr>
      </w:pPr>
    </w:p>
    <w:p w:rsidR="00CD7A46" w:rsidRPr="00997BCB" w:rsidRDefault="00CD7A46" w:rsidP="00550BD5">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 xml:space="preserve">В третий  серии опытов на старых крысах мы наблюдали несколько иную картину.  Частота сокращений гладких мышц шейных лимфатических узлов старых крыс составляла 5,8±0,5 сокр/мин., а амплитуда 3,9±0,4мг. У брыжеечных лимфатических узлов частота 6,9±0,3 сокр/мин, а амплитуда 3,8±0,8мг (рисунки </w:t>
      </w:r>
      <w:r w:rsidRPr="00997BCB">
        <w:rPr>
          <w:rFonts w:ascii="Times New Roman" w:hAnsi="Times New Roman"/>
          <w:sz w:val="24"/>
          <w:szCs w:val="24"/>
          <w:lang w:val="kk-KZ"/>
        </w:rPr>
        <w:t>4, 5</w:t>
      </w:r>
      <w:r w:rsidRPr="00997BCB">
        <w:rPr>
          <w:rFonts w:ascii="Times New Roman" w:hAnsi="Times New Roman"/>
          <w:sz w:val="24"/>
          <w:szCs w:val="24"/>
        </w:rPr>
        <w:t>). Вазоактивные вещества влияли на изолированные лимфатические узлы следующим образом. Адреналин в дозе (1х10</w:t>
      </w:r>
      <w:r w:rsidRPr="00997BCB">
        <w:rPr>
          <w:rFonts w:ascii="Times New Roman" w:hAnsi="Times New Roman"/>
          <w:sz w:val="24"/>
          <w:szCs w:val="24"/>
          <w:vertAlign w:val="superscript"/>
        </w:rPr>
        <w:t>-6</w:t>
      </w:r>
      <w:r w:rsidRPr="00997BCB">
        <w:rPr>
          <w:rFonts w:ascii="Times New Roman" w:hAnsi="Times New Roman"/>
          <w:sz w:val="24"/>
          <w:szCs w:val="24"/>
        </w:rPr>
        <w:t>-1х10</w:t>
      </w:r>
      <w:r w:rsidRPr="00997BCB">
        <w:rPr>
          <w:rFonts w:ascii="Times New Roman" w:hAnsi="Times New Roman"/>
          <w:sz w:val="24"/>
          <w:szCs w:val="24"/>
          <w:vertAlign w:val="superscript"/>
        </w:rPr>
        <w:t>-5</w:t>
      </w:r>
      <w:r w:rsidRPr="00997BCB">
        <w:rPr>
          <w:rFonts w:ascii="Times New Roman" w:hAnsi="Times New Roman"/>
          <w:sz w:val="24"/>
          <w:szCs w:val="24"/>
        </w:rPr>
        <w:t>М) в 57% случаев увеличивал амплитуду шейных лимфатических узлов на 16±1,0% и частоту на 55±1,6%, а брыжеечные лимфатические узлы в 52% случаев сокращались с увеличением амплитуды на 17± 1,6% и частоты на 55± 1,6%. Ацетилхолин (1х10</w:t>
      </w:r>
      <w:r w:rsidRPr="00997BCB">
        <w:rPr>
          <w:rFonts w:ascii="Times New Roman" w:hAnsi="Times New Roman"/>
          <w:sz w:val="24"/>
          <w:szCs w:val="24"/>
          <w:vertAlign w:val="superscript"/>
        </w:rPr>
        <w:t>-6</w:t>
      </w:r>
      <w:r w:rsidRPr="00997BCB">
        <w:rPr>
          <w:rFonts w:ascii="Times New Roman" w:hAnsi="Times New Roman"/>
          <w:sz w:val="24"/>
          <w:szCs w:val="24"/>
        </w:rPr>
        <w:t>-1х10</w:t>
      </w:r>
      <w:r w:rsidRPr="00997BCB">
        <w:rPr>
          <w:rFonts w:ascii="Times New Roman" w:hAnsi="Times New Roman"/>
          <w:sz w:val="24"/>
          <w:szCs w:val="24"/>
          <w:vertAlign w:val="superscript"/>
        </w:rPr>
        <w:t>-4</w:t>
      </w:r>
      <w:r w:rsidRPr="00997BCB">
        <w:rPr>
          <w:rFonts w:ascii="Times New Roman" w:hAnsi="Times New Roman"/>
          <w:sz w:val="24"/>
          <w:szCs w:val="24"/>
        </w:rPr>
        <w:t>М) вызывал в 54% случаев увеличение амплитуды  сокращений шейных лимфатических узлов на 11±1,5%, а частоты на 32±1,5% и амплитуды брыжеечных лимфатических узлов на 15±1,7% и частоты на 38±1,4%. Гистамин (1х10</w:t>
      </w:r>
      <w:r w:rsidRPr="00997BCB">
        <w:rPr>
          <w:rFonts w:ascii="Times New Roman" w:hAnsi="Times New Roman"/>
          <w:sz w:val="24"/>
          <w:szCs w:val="24"/>
          <w:vertAlign w:val="superscript"/>
        </w:rPr>
        <w:t>-6</w:t>
      </w:r>
      <w:r w:rsidRPr="00997BCB">
        <w:rPr>
          <w:rFonts w:ascii="Times New Roman" w:hAnsi="Times New Roman"/>
          <w:sz w:val="24"/>
          <w:szCs w:val="24"/>
        </w:rPr>
        <w:t>-1х10</w:t>
      </w:r>
      <w:r w:rsidRPr="00997BCB">
        <w:rPr>
          <w:rFonts w:ascii="Times New Roman" w:hAnsi="Times New Roman"/>
          <w:sz w:val="24"/>
          <w:szCs w:val="24"/>
          <w:vertAlign w:val="superscript"/>
        </w:rPr>
        <w:t>-4</w:t>
      </w:r>
      <w:r w:rsidRPr="00997BCB">
        <w:rPr>
          <w:rFonts w:ascii="Times New Roman" w:hAnsi="Times New Roman"/>
          <w:sz w:val="24"/>
          <w:szCs w:val="24"/>
        </w:rPr>
        <w:t>М) приводил в 50% случаев  к увеличению амплитуды шейных лимфатических узлов на 8±1,4% и к увеличению частоты на 18±1,7% и брыжеечных узлов которые увеличивались в 52% случаев, амплитуда на 11±1,2% и частоты на 16±0,9% (рисунок</w:t>
      </w:r>
      <w:r w:rsidR="00550BD5" w:rsidRPr="00997BCB">
        <w:rPr>
          <w:rFonts w:ascii="Times New Roman" w:hAnsi="Times New Roman"/>
          <w:sz w:val="24"/>
          <w:szCs w:val="24"/>
        </w:rPr>
        <w:t xml:space="preserve"> </w:t>
      </w:r>
      <w:r w:rsidRPr="00997BCB">
        <w:rPr>
          <w:rFonts w:ascii="Times New Roman" w:hAnsi="Times New Roman"/>
          <w:sz w:val="24"/>
          <w:szCs w:val="24"/>
          <w:lang w:val="kk-KZ"/>
        </w:rPr>
        <w:t>6,7</w:t>
      </w:r>
      <w:r w:rsidRPr="00997BCB">
        <w:rPr>
          <w:rFonts w:ascii="Times New Roman" w:hAnsi="Times New Roman"/>
          <w:sz w:val="24"/>
          <w:szCs w:val="24"/>
        </w:rPr>
        <w:t>).</w:t>
      </w:r>
    </w:p>
    <w:p w:rsidR="001A519C" w:rsidRPr="00997BCB" w:rsidRDefault="001A519C" w:rsidP="00550BD5">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lastRenderedPageBreak/>
        <w:t>Таким образом наше исследование показало, что сократительная функция гладких мышц капсулы лимфатических узлов как шейных, так и брыжеечных лимфатических узлов претерпивает изменения с возрастом.</w:t>
      </w:r>
    </w:p>
    <w:p w:rsidR="001A519C" w:rsidRPr="00997BCB" w:rsidRDefault="001A519C" w:rsidP="001A519C">
      <w:pPr>
        <w:pStyle w:val="a3"/>
        <w:spacing w:line="360" w:lineRule="auto"/>
        <w:ind w:firstLine="567"/>
        <w:jc w:val="both"/>
        <w:rPr>
          <w:rFonts w:ascii="Times New Roman" w:hAnsi="Times New Roman"/>
          <w:sz w:val="24"/>
          <w:szCs w:val="24"/>
        </w:rPr>
      </w:pPr>
    </w:p>
    <w:p w:rsidR="004A28E6" w:rsidRPr="00997BCB" w:rsidRDefault="004A28E6" w:rsidP="001A519C">
      <w:pPr>
        <w:pStyle w:val="a3"/>
        <w:spacing w:line="360" w:lineRule="auto"/>
        <w:ind w:firstLine="567"/>
        <w:jc w:val="both"/>
        <w:rPr>
          <w:rFonts w:ascii="Times New Roman" w:hAnsi="Times New Roman"/>
          <w:sz w:val="24"/>
          <w:szCs w:val="24"/>
          <w:lang w:val="kk-KZ"/>
        </w:rPr>
      </w:pPr>
    </w:p>
    <w:p w:rsidR="001A519C" w:rsidRPr="00997BCB" w:rsidRDefault="004A28E6" w:rsidP="00550BD5">
      <w:pPr>
        <w:pStyle w:val="a3"/>
        <w:spacing w:line="360" w:lineRule="auto"/>
        <w:ind w:firstLine="709"/>
        <w:jc w:val="both"/>
        <w:rPr>
          <w:rFonts w:ascii="Times New Roman" w:hAnsi="Times New Roman"/>
          <w:b/>
          <w:bCs/>
          <w:sz w:val="24"/>
          <w:szCs w:val="24"/>
        </w:rPr>
      </w:pPr>
      <w:r w:rsidRPr="00997BCB">
        <w:rPr>
          <w:rFonts w:ascii="Times New Roman" w:hAnsi="Times New Roman"/>
          <w:b/>
          <w:bCs/>
          <w:sz w:val="24"/>
          <w:szCs w:val="24"/>
        </w:rPr>
        <w:t>3.4 С</w:t>
      </w:r>
      <w:r w:rsidR="00550BD5" w:rsidRPr="00997BCB">
        <w:rPr>
          <w:rFonts w:ascii="Times New Roman" w:hAnsi="Times New Roman"/>
          <w:b/>
          <w:bCs/>
          <w:sz w:val="24"/>
          <w:szCs w:val="24"/>
        </w:rPr>
        <w:t>оотношение функциональных зон лимфатических узлов и микроструктура лимфоидной ткани в узлах разной локализации у молодых, зрелых и старых крыс а) шейный узел б) брыжеечный узел</w:t>
      </w:r>
    </w:p>
    <w:p w:rsidR="001A519C" w:rsidRPr="00997BCB" w:rsidRDefault="001A519C" w:rsidP="00550BD5">
      <w:pPr>
        <w:pStyle w:val="a3"/>
        <w:spacing w:line="360" w:lineRule="auto"/>
        <w:ind w:firstLine="709"/>
        <w:jc w:val="both"/>
        <w:rPr>
          <w:rFonts w:ascii="Times New Roman" w:hAnsi="Times New Roman"/>
          <w:b/>
          <w:bCs/>
          <w:sz w:val="24"/>
          <w:szCs w:val="24"/>
        </w:rPr>
      </w:pPr>
    </w:p>
    <w:p w:rsidR="001A519C" w:rsidRPr="00997BCB" w:rsidRDefault="001A519C" w:rsidP="00550BD5">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а) Шейный узел. Молодые животные. Морфофункциональное состояние шейных лимфоузлов тесно связано с дренированием органов головы и шеи. Очевидно, что изменение функции этих органов вызывает определенную перестройку лимфоузлов. У молодых животных структурно-функциональные зоны в конструкции лимфоузла приобретают особое значение, так как размер функциональных компартментов служит основой для объективной оценки состояния лимфоидной ткани.</w:t>
      </w:r>
    </w:p>
    <w:p w:rsidR="001A519C" w:rsidRPr="00997BCB" w:rsidRDefault="001A519C" w:rsidP="00550BD5">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У белых крыс шейные лимфоузлы имеют вытянутую форму и располагаются справа и слева в под кожной клетчатке. В анатомической конструкции шейного лимфоузла отмечена достаточно высокая доля, занимаемая такими структурами, как лимфоидные узелки, межузелковая часть коры, паракортикальная область, мозговые тяжи. Развитые структурно-функциональные зоны в лимфоузле указывают на достаточно высокий иммунный потенциал у молодых животных (таблица 5).</w:t>
      </w:r>
    </w:p>
    <w:p w:rsidR="001A519C" w:rsidRPr="00997BCB" w:rsidRDefault="001A519C" w:rsidP="00550BD5">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В корковом веществе преобладают лимфоидные узелки с герминативным центром, свидетельствуя об активности лимфапролиферативных процессов у молодых животных (рисунок 8). В структуре лимфаузла синусная система небольшая по размеру и представлена в основном субкапсулярным и мозговым лимфатическими синусами.</w:t>
      </w:r>
    </w:p>
    <w:p w:rsidR="001A519C" w:rsidRPr="00997BCB" w:rsidRDefault="001A519C" w:rsidP="00550BD5">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Шейные лимфаузлы являются узлами компактного типа, и их корково-мозговое соотношение (индекс К/М) составляет 2,32±0,08 у молодых животных. Микроанатомическая организация шейных лимфаузлов является характерной для выполнения иммунной функции, что определяет их функциональную специализацию в лимфатическом регионе.</w:t>
      </w:r>
    </w:p>
    <w:p w:rsidR="001A519C" w:rsidRPr="00997BCB" w:rsidRDefault="001A519C" w:rsidP="00550BD5">
      <w:pPr>
        <w:pStyle w:val="a3"/>
        <w:spacing w:line="360" w:lineRule="auto"/>
        <w:ind w:firstLine="709"/>
        <w:jc w:val="both"/>
        <w:rPr>
          <w:rFonts w:ascii="Times New Roman" w:hAnsi="Times New Roman"/>
          <w:bCs/>
          <w:sz w:val="24"/>
          <w:szCs w:val="24"/>
        </w:rPr>
      </w:pPr>
    </w:p>
    <w:p w:rsidR="001A519C" w:rsidRPr="00997BCB" w:rsidRDefault="001A519C" w:rsidP="001A519C">
      <w:pPr>
        <w:pStyle w:val="a3"/>
        <w:spacing w:line="360" w:lineRule="auto"/>
        <w:ind w:firstLine="567"/>
        <w:jc w:val="center"/>
        <w:rPr>
          <w:rFonts w:ascii="Times New Roman" w:hAnsi="Times New Roman"/>
          <w:bCs/>
          <w:sz w:val="24"/>
          <w:szCs w:val="24"/>
        </w:rPr>
      </w:pPr>
      <w:r w:rsidRPr="00997BCB">
        <w:rPr>
          <w:rFonts w:ascii="Times New Roman" w:hAnsi="Times New Roman"/>
          <w:noProof/>
          <w:sz w:val="24"/>
          <w:szCs w:val="24"/>
        </w:rPr>
        <w:lastRenderedPageBreak/>
        <w:drawing>
          <wp:inline distT="0" distB="0" distL="0" distR="0">
            <wp:extent cx="3381419" cy="2211572"/>
            <wp:effectExtent l="19050" t="0" r="9481" b="0"/>
            <wp:docPr id="15"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146"/>
                    <a:srcRect/>
                    <a:stretch>
                      <a:fillRect/>
                    </a:stretch>
                  </pic:blipFill>
                  <pic:spPr bwMode="auto">
                    <a:xfrm>
                      <a:off x="0" y="0"/>
                      <a:ext cx="3396719" cy="2221579"/>
                    </a:xfrm>
                    <a:prstGeom prst="rect">
                      <a:avLst/>
                    </a:prstGeom>
                    <a:noFill/>
                    <a:ln w="9525">
                      <a:noFill/>
                      <a:miter lim="800000"/>
                      <a:headEnd/>
                      <a:tailEnd/>
                    </a:ln>
                  </pic:spPr>
                </pic:pic>
              </a:graphicData>
            </a:graphic>
          </wp:inline>
        </w:drawing>
      </w:r>
    </w:p>
    <w:p w:rsidR="001A519C" w:rsidRPr="00997BCB" w:rsidRDefault="001A519C" w:rsidP="001A519C">
      <w:pPr>
        <w:pStyle w:val="a3"/>
        <w:spacing w:line="360" w:lineRule="auto"/>
        <w:ind w:firstLine="567"/>
        <w:jc w:val="center"/>
        <w:rPr>
          <w:rFonts w:ascii="Times New Roman" w:hAnsi="Times New Roman"/>
          <w:bCs/>
          <w:sz w:val="18"/>
          <w:szCs w:val="18"/>
        </w:rPr>
      </w:pPr>
    </w:p>
    <w:p w:rsidR="001A519C" w:rsidRPr="00997BCB" w:rsidRDefault="001A519C" w:rsidP="00550BD5">
      <w:pPr>
        <w:pStyle w:val="a3"/>
        <w:spacing w:line="360" w:lineRule="auto"/>
        <w:ind w:firstLine="709"/>
        <w:jc w:val="both"/>
        <w:rPr>
          <w:rFonts w:ascii="Times New Roman" w:hAnsi="Times New Roman"/>
          <w:bCs/>
          <w:sz w:val="24"/>
          <w:szCs w:val="24"/>
        </w:rPr>
      </w:pPr>
      <w:r w:rsidRPr="00997BCB">
        <w:rPr>
          <w:rFonts w:ascii="Times New Roman" w:hAnsi="Times New Roman"/>
          <w:bCs/>
          <w:sz w:val="24"/>
          <w:szCs w:val="24"/>
        </w:rPr>
        <w:t>Молодые животные. Окраска гематоксилином и эозином. Общее увеличение 120х.</w:t>
      </w:r>
    </w:p>
    <w:p w:rsidR="001A519C" w:rsidRPr="00997BCB" w:rsidRDefault="001A519C" w:rsidP="00550BD5">
      <w:pPr>
        <w:pStyle w:val="a3"/>
        <w:spacing w:line="360" w:lineRule="auto"/>
        <w:ind w:firstLine="709"/>
        <w:jc w:val="center"/>
        <w:rPr>
          <w:rFonts w:ascii="Times New Roman" w:hAnsi="Times New Roman"/>
          <w:bCs/>
          <w:sz w:val="20"/>
          <w:szCs w:val="20"/>
        </w:rPr>
      </w:pPr>
    </w:p>
    <w:p w:rsidR="001A519C" w:rsidRPr="00997BCB" w:rsidRDefault="001A519C" w:rsidP="00550BD5">
      <w:pPr>
        <w:pStyle w:val="a3"/>
        <w:spacing w:line="360" w:lineRule="auto"/>
        <w:ind w:firstLine="709"/>
        <w:jc w:val="center"/>
        <w:rPr>
          <w:rFonts w:ascii="Times New Roman" w:hAnsi="Times New Roman"/>
          <w:bCs/>
          <w:sz w:val="24"/>
          <w:szCs w:val="24"/>
        </w:rPr>
      </w:pPr>
      <w:r w:rsidRPr="00997BCB">
        <w:rPr>
          <w:rFonts w:ascii="Times New Roman" w:hAnsi="Times New Roman"/>
          <w:bCs/>
          <w:sz w:val="24"/>
          <w:szCs w:val="24"/>
        </w:rPr>
        <w:t>Рис</w:t>
      </w:r>
      <w:r w:rsidRPr="00997BCB">
        <w:rPr>
          <w:rFonts w:ascii="Times New Roman" w:hAnsi="Times New Roman"/>
          <w:bCs/>
          <w:sz w:val="24"/>
          <w:szCs w:val="24"/>
          <w:lang w:val="kk-KZ"/>
        </w:rPr>
        <w:t>унок 8 –</w:t>
      </w:r>
      <w:r w:rsidRPr="00997BCB">
        <w:rPr>
          <w:rFonts w:ascii="Times New Roman" w:hAnsi="Times New Roman"/>
          <w:bCs/>
          <w:sz w:val="24"/>
          <w:szCs w:val="24"/>
        </w:rPr>
        <w:t xml:space="preserve"> Расширенные герминативные центры в лимфоидных узелках коркового вещества перед расширенной частью субкапсулярного синуса</w:t>
      </w:r>
    </w:p>
    <w:p w:rsidR="001A519C" w:rsidRPr="00997BCB" w:rsidRDefault="001A519C" w:rsidP="001A519C">
      <w:pPr>
        <w:pStyle w:val="a3"/>
        <w:spacing w:line="360" w:lineRule="auto"/>
        <w:ind w:firstLine="567"/>
        <w:jc w:val="both"/>
        <w:rPr>
          <w:rFonts w:ascii="Times New Roman" w:hAnsi="Times New Roman"/>
          <w:b/>
          <w:bCs/>
          <w:sz w:val="24"/>
          <w:szCs w:val="24"/>
        </w:rPr>
      </w:pPr>
    </w:p>
    <w:p w:rsidR="00550BD5" w:rsidRPr="00997BCB" w:rsidRDefault="00550BD5" w:rsidP="00550BD5">
      <w:pPr>
        <w:pStyle w:val="a3"/>
        <w:spacing w:line="360" w:lineRule="auto"/>
        <w:ind w:firstLine="567"/>
        <w:jc w:val="both"/>
        <w:rPr>
          <w:rFonts w:ascii="Times New Roman" w:hAnsi="Times New Roman"/>
          <w:bCs/>
          <w:sz w:val="24"/>
          <w:szCs w:val="24"/>
          <w:lang w:val="kk-KZ"/>
        </w:rPr>
      </w:pPr>
      <w:r w:rsidRPr="00997BCB">
        <w:rPr>
          <w:rFonts w:ascii="Times New Roman" w:hAnsi="Times New Roman"/>
          <w:b/>
          <w:bCs/>
          <w:sz w:val="24"/>
          <w:szCs w:val="24"/>
          <w:lang w:val="kk-KZ"/>
        </w:rPr>
        <w:t>Зрелые</w:t>
      </w:r>
      <w:r w:rsidRPr="00997BCB">
        <w:rPr>
          <w:rFonts w:ascii="Times New Roman" w:hAnsi="Times New Roman"/>
          <w:b/>
          <w:bCs/>
          <w:sz w:val="24"/>
          <w:szCs w:val="24"/>
        </w:rPr>
        <w:t xml:space="preserve"> животные. </w:t>
      </w:r>
      <w:r w:rsidRPr="00997BCB">
        <w:rPr>
          <w:rFonts w:ascii="Times New Roman" w:hAnsi="Times New Roman"/>
          <w:bCs/>
          <w:sz w:val="24"/>
          <w:szCs w:val="24"/>
        </w:rPr>
        <w:t xml:space="preserve">Исследование </w:t>
      </w:r>
      <w:r w:rsidRPr="00997BCB">
        <w:rPr>
          <w:rFonts w:ascii="Times New Roman" w:hAnsi="Times New Roman"/>
          <w:bCs/>
          <w:sz w:val="24"/>
          <w:szCs w:val="24"/>
          <w:lang w:val="kk-KZ"/>
        </w:rPr>
        <w:t>шей</w:t>
      </w:r>
      <w:r w:rsidRPr="00997BCB">
        <w:rPr>
          <w:rFonts w:ascii="Times New Roman" w:hAnsi="Times New Roman"/>
          <w:bCs/>
          <w:sz w:val="24"/>
          <w:szCs w:val="24"/>
        </w:rPr>
        <w:t>ных лимф</w:t>
      </w:r>
      <w:r w:rsidRPr="00997BCB">
        <w:rPr>
          <w:rFonts w:ascii="Times New Roman" w:hAnsi="Times New Roman"/>
          <w:bCs/>
          <w:sz w:val="24"/>
          <w:szCs w:val="24"/>
          <w:lang w:val="kk-KZ"/>
        </w:rPr>
        <w:t>а</w:t>
      </w:r>
      <w:r w:rsidRPr="00997BCB">
        <w:rPr>
          <w:rFonts w:ascii="Times New Roman" w:hAnsi="Times New Roman"/>
          <w:bCs/>
          <w:sz w:val="24"/>
          <w:szCs w:val="24"/>
        </w:rPr>
        <w:t>узлов на этапе</w:t>
      </w:r>
      <w:r w:rsidRPr="00997BCB">
        <w:rPr>
          <w:rFonts w:ascii="Times New Roman" w:hAnsi="Times New Roman"/>
          <w:bCs/>
          <w:sz w:val="24"/>
          <w:szCs w:val="24"/>
          <w:lang w:val="kk-KZ"/>
        </w:rPr>
        <w:t xml:space="preserve"> зрелого</w:t>
      </w:r>
      <w:r w:rsidRPr="00997BCB">
        <w:rPr>
          <w:rFonts w:ascii="Times New Roman" w:hAnsi="Times New Roman"/>
          <w:bCs/>
          <w:sz w:val="24"/>
          <w:szCs w:val="24"/>
        </w:rPr>
        <w:t xml:space="preserve">онтогенеза </w:t>
      </w:r>
      <w:r w:rsidRPr="00997BCB">
        <w:rPr>
          <w:rFonts w:ascii="Times New Roman" w:hAnsi="Times New Roman"/>
          <w:bCs/>
          <w:sz w:val="24"/>
          <w:szCs w:val="24"/>
          <w:lang w:val="kk-KZ"/>
        </w:rPr>
        <w:t xml:space="preserve"> не</w:t>
      </w:r>
      <w:r w:rsidRPr="00997BCB">
        <w:rPr>
          <w:rFonts w:ascii="Times New Roman" w:hAnsi="Times New Roman"/>
          <w:bCs/>
          <w:sz w:val="24"/>
          <w:szCs w:val="24"/>
        </w:rPr>
        <w:t>выявило морфологическ</w:t>
      </w:r>
      <w:r w:rsidRPr="00997BCB">
        <w:rPr>
          <w:rFonts w:ascii="Times New Roman" w:hAnsi="Times New Roman"/>
          <w:bCs/>
          <w:sz w:val="24"/>
          <w:szCs w:val="24"/>
          <w:lang w:val="kk-KZ"/>
        </w:rPr>
        <w:t>ого</w:t>
      </w:r>
      <w:r w:rsidRPr="00997BCB">
        <w:rPr>
          <w:rFonts w:ascii="Times New Roman" w:hAnsi="Times New Roman"/>
          <w:bCs/>
          <w:sz w:val="24"/>
          <w:szCs w:val="24"/>
        </w:rPr>
        <w:t xml:space="preserve"> эквивалент</w:t>
      </w:r>
      <w:r w:rsidRPr="00997BCB">
        <w:rPr>
          <w:rFonts w:ascii="Times New Roman" w:hAnsi="Times New Roman"/>
          <w:bCs/>
          <w:sz w:val="24"/>
          <w:szCs w:val="24"/>
          <w:lang w:val="kk-KZ"/>
        </w:rPr>
        <w:t>а</w:t>
      </w:r>
      <w:r w:rsidRPr="00997BCB">
        <w:rPr>
          <w:rFonts w:ascii="Times New Roman" w:hAnsi="Times New Roman"/>
          <w:bCs/>
          <w:sz w:val="24"/>
          <w:szCs w:val="24"/>
        </w:rPr>
        <w:t xml:space="preserve"> снижен</w:t>
      </w:r>
      <w:r w:rsidRPr="00997BCB">
        <w:rPr>
          <w:rFonts w:ascii="Times New Roman" w:hAnsi="Times New Roman"/>
          <w:bCs/>
          <w:sz w:val="24"/>
          <w:szCs w:val="24"/>
          <w:lang w:val="kk-KZ"/>
        </w:rPr>
        <w:t>ия</w:t>
      </w:r>
      <w:r w:rsidRPr="00997BCB">
        <w:rPr>
          <w:rFonts w:ascii="Times New Roman" w:hAnsi="Times New Roman"/>
          <w:bCs/>
          <w:sz w:val="24"/>
          <w:szCs w:val="24"/>
        </w:rPr>
        <w:t xml:space="preserve"> иммунной функции. В сравнении с молодыми животными</w:t>
      </w:r>
      <w:r w:rsidRPr="00997BCB">
        <w:rPr>
          <w:rFonts w:ascii="Times New Roman" w:hAnsi="Times New Roman"/>
          <w:bCs/>
          <w:sz w:val="24"/>
          <w:szCs w:val="24"/>
          <w:lang w:val="kk-KZ"/>
        </w:rPr>
        <w:t xml:space="preserve"> не выявлено изменения</w:t>
      </w:r>
      <w:r w:rsidRPr="00997BCB">
        <w:rPr>
          <w:rFonts w:ascii="Times New Roman" w:hAnsi="Times New Roman"/>
          <w:bCs/>
          <w:sz w:val="24"/>
          <w:szCs w:val="24"/>
        </w:rPr>
        <w:t xml:space="preserve"> площади сечения лимф</w:t>
      </w:r>
      <w:r w:rsidRPr="00997BCB">
        <w:rPr>
          <w:rFonts w:ascii="Times New Roman" w:hAnsi="Times New Roman"/>
          <w:bCs/>
          <w:sz w:val="24"/>
          <w:szCs w:val="24"/>
          <w:lang w:val="kk-KZ"/>
        </w:rPr>
        <w:t>а</w:t>
      </w:r>
      <w:r w:rsidRPr="00997BCB">
        <w:rPr>
          <w:rFonts w:ascii="Times New Roman" w:hAnsi="Times New Roman"/>
          <w:bCs/>
          <w:sz w:val="24"/>
          <w:szCs w:val="24"/>
        </w:rPr>
        <w:t>узла</w:t>
      </w:r>
      <w:r w:rsidRPr="00997BCB">
        <w:rPr>
          <w:rFonts w:ascii="Times New Roman" w:hAnsi="Times New Roman"/>
          <w:bCs/>
          <w:sz w:val="24"/>
          <w:szCs w:val="24"/>
          <w:lang w:val="kk-KZ"/>
        </w:rPr>
        <w:t>.К</w:t>
      </w:r>
      <w:r w:rsidRPr="00997BCB">
        <w:rPr>
          <w:rFonts w:ascii="Times New Roman" w:hAnsi="Times New Roman"/>
          <w:bCs/>
          <w:sz w:val="24"/>
          <w:szCs w:val="24"/>
        </w:rPr>
        <w:t>орково-мозгов</w:t>
      </w:r>
      <w:r w:rsidRPr="00997BCB">
        <w:rPr>
          <w:rFonts w:ascii="Times New Roman" w:hAnsi="Times New Roman"/>
          <w:bCs/>
          <w:sz w:val="24"/>
          <w:szCs w:val="24"/>
          <w:lang w:val="kk-KZ"/>
        </w:rPr>
        <w:t xml:space="preserve">ой </w:t>
      </w:r>
      <w:r w:rsidRPr="00997BCB">
        <w:rPr>
          <w:rFonts w:ascii="Times New Roman" w:hAnsi="Times New Roman"/>
          <w:bCs/>
          <w:sz w:val="24"/>
          <w:szCs w:val="24"/>
        </w:rPr>
        <w:t>индекс (2,</w:t>
      </w:r>
      <w:r w:rsidRPr="00997BCB">
        <w:rPr>
          <w:rFonts w:ascii="Times New Roman" w:hAnsi="Times New Roman"/>
          <w:bCs/>
          <w:sz w:val="24"/>
          <w:szCs w:val="24"/>
          <w:lang w:val="kk-KZ"/>
        </w:rPr>
        <w:t>3</w:t>
      </w:r>
      <w:r w:rsidRPr="00997BCB">
        <w:rPr>
          <w:rFonts w:ascii="Times New Roman" w:hAnsi="Times New Roman"/>
          <w:bCs/>
          <w:sz w:val="24"/>
          <w:szCs w:val="24"/>
        </w:rPr>
        <w:t>±0,0</w:t>
      </w:r>
      <w:r w:rsidRPr="00997BCB">
        <w:rPr>
          <w:rFonts w:ascii="Times New Roman" w:hAnsi="Times New Roman"/>
          <w:bCs/>
          <w:sz w:val="24"/>
          <w:szCs w:val="24"/>
          <w:lang w:val="kk-KZ"/>
        </w:rPr>
        <w:t>6</w:t>
      </w:r>
      <w:r w:rsidRPr="00997BCB">
        <w:rPr>
          <w:rFonts w:ascii="Times New Roman" w:hAnsi="Times New Roman"/>
          <w:bCs/>
          <w:sz w:val="24"/>
          <w:szCs w:val="24"/>
        </w:rPr>
        <w:t xml:space="preserve">). Корковое вещество преобладает над мозговым веществом </w:t>
      </w:r>
      <w:r w:rsidRPr="00997BCB">
        <w:rPr>
          <w:rFonts w:ascii="Times New Roman" w:hAnsi="Times New Roman"/>
          <w:bCs/>
          <w:sz w:val="24"/>
          <w:szCs w:val="24"/>
          <w:lang w:val="kk-KZ"/>
        </w:rPr>
        <w:t xml:space="preserve">в такой же пропорции как и у молодых животных </w:t>
      </w:r>
      <w:r w:rsidRPr="00997BCB">
        <w:rPr>
          <w:rFonts w:ascii="Times New Roman" w:hAnsi="Times New Roman"/>
          <w:bCs/>
          <w:sz w:val="24"/>
          <w:szCs w:val="24"/>
        </w:rPr>
        <w:t xml:space="preserve">(таблица </w:t>
      </w:r>
      <w:r w:rsidRPr="00997BCB">
        <w:rPr>
          <w:rFonts w:ascii="Times New Roman" w:hAnsi="Times New Roman"/>
          <w:bCs/>
          <w:sz w:val="24"/>
          <w:szCs w:val="24"/>
          <w:lang w:val="kk-KZ"/>
        </w:rPr>
        <w:t>5</w:t>
      </w:r>
      <w:r w:rsidRPr="00997BCB">
        <w:rPr>
          <w:rFonts w:ascii="Times New Roman" w:hAnsi="Times New Roman"/>
          <w:bCs/>
          <w:sz w:val="24"/>
          <w:szCs w:val="24"/>
        </w:rPr>
        <w:t>).</w:t>
      </w:r>
      <w:r w:rsidRPr="00997BCB">
        <w:rPr>
          <w:rFonts w:ascii="Times New Roman" w:hAnsi="Times New Roman"/>
          <w:bCs/>
          <w:sz w:val="24"/>
          <w:szCs w:val="24"/>
          <w:lang w:val="kk-KZ"/>
        </w:rPr>
        <w:t xml:space="preserve"> Количество лимфоидных узелков было идентично молодым.</w:t>
      </w:r>
    </w:p>
    <w:p w:rsidR="00550BD5" w:rsidRPr="00997BCB" w:rsidRDefault="00550BD5" w:rsidP="00550BD5">
      <w:pPr>
        <w:pStyle w:val="a3"/>
        <w:spacing w:line="360" w:lineRule="auto"/>
        <w:ind w:firstLine="567"/>
        <w:jc w:val="both"/>
        <w:rPr>
          <w:rFonts w:ascii="Times New Roman" w:hAnsi="Times New Roman"/>
          <w:sz w:val="24"/>
          <w:szCs w:val="24"/>
          <w:lang w:val="kk-KZ"/>
        </w:rPr>
      </w:pPr>
      <w:r w:rsidRPr="00997BCB">
        <w:rPr>
          <w:rFonts w:ascii="Times New Roman" w:hAnsi="Times New Roman"/>
          <w:b/>
          <w:sz w:val="24"/>
          <w:szCs w:val="24"/>
          <w:lang w:val="kk-KZ"/>
        </w:rPr>
        <w:t>Старые животные.</w:t>
      </w:r>
      <w:r w:rsidRPr="00997BCB">
        <w:rPr>
          <w:rFonts w:ascii="Times New Roman" w:hAnsi="Times New Roman"/>
          <w:sz w:val="24"/>
          <w:szCs w:val="24"/>
        </w:rPr>
        <w:t xml:space="preserve">Исследование </w:t>
      </w:r>
      <w:r w:rsidRPr="00997BCB">
        <w:rPr>
          <w:rFonts w:ascii="Times New Roman" w:hAnsi="Times New Roman"/>
          <w:sz w:val="24"/>
          <w:szCs w:val="24"/>
          <w:lang w:val="kk-KZ"/>
        </w:rPr>
        <w:t>шейных</w:t>
      </w:r>
      <w:r w:rsidRPr="00997BCB">
        <w:rPr>
          <w:rFonts w:ascii="Times New Roman" w:hAnsi="Times New Roman"/>
          <w:sz w:val="24"/>
          <w:szCs w:val="24"/>
        </w:rPr>
        <w:t xml:space="preserve"> лимф</w:t>
      </w:r>
      <w:r w:rsidRPr="00997BCB">
        <w:rPr>
          <w:rFonts w:ascii="Times New Roman" w:hAnsi="Times New Roman"/>
          <w:sz w:val="24"/>
          <w:szCs w:val="24"/>
          <w:lang w:val="kk-KZ"/>
        </w:rPr>
        <w:t>а</w:t>
      </w:r>
      <w:r w:rsidRPr="00997BCB">
        <w:rPr>
          <w:rFonts w:ascii="Times New Roman" w:hAnsi="Times New Roman"/>
          <w:sz w:val="24"/>
          <w:szCs w:val="24"/>
        </w:rPr>
        <w:t>узлов на позднем этапе онтогенеза выявило морфологические эквиваленты сниженной иммунной функции. В сравнении с молодыми животными установлено уменьшение площади сечения лимф</w:t>
      </w:r>
      <w:r w:rsidRPr="00997BCB">
        <w:rPr>
          <w:rFonts w:ascii="Times New Roman" w:hAnsi="Times New Roman"/>
          <w:sz w:val="24"/>
          <w:szCs w:val="24"/>
          <w:lang w:val="kk-KZ"/>
        </w:rPr>
        <w:t>а</w:t>
      </w:r>
      <w:r w:rsidRPr="00997BCB">
        <w:rPr>
          <w:rFonts w:ascii="Times New Roman" w:hAnsi="Times New Roman"/>
          <w:sz w:val="24"/>
          <w:szCs w:val="24"/>
        </w:rPr>
        <w:t>узла, что отражает процесс инволюции лимфоидной ткани при старении. Усиливается компактизация лимф</w:t>
      </w:r>
      <w:r w:rsidRPr="00997BCB">
        <w:rPr>
          <w:rFonts w:ascii="Times New Roman" w:hAnsi="Times New Roman"/>
          <w:sz w:val="24"/>
          <w:szCs w:val="24"/>
          <w:lang w:val="kk-KZ"/>
        </w:rPr>
        <w:t>а</w:t>
      </w:r>
      <w:r w:rsidRPr="00997BCB">
        <w:rPr>
          <w:rFonts w:ascii="Times New Roman" w:hAnsi="Times New Roman"/>
          <w:sz w:val="24"/>
          <w:szCs w:val="24"/>
        </w:rPr>
        <w:t>узла с достаточно высоким по величине корково-мозговым индексом (2,86±0,08). Корковое вещество преобладает над мозговым веществом на фоне уменьшения площади, занимаемой лимфатическими синусами в лимф</w:t>
      </w:r>
      <w:r w:rsidRPr="00997BCB">
        <w:rPr>
          <w:rFonts w:ascii="Times New Roman" w:hAnsi="Times New Roman"/>
          <w:sz w:val="24"/>
          <w:szCs w:val="24"/>
          <w:lang w:val="kk-KZ"/>
        </w:rPr>
        <w:t>а</w:t>
      </w:r>
      <w:r w:rsidRPr="00997BCB">
        <w:rPr>
          <w:rFonts w:ascii="Times New Roman" w:hAnsi="Times New Roman"/>
          <w:sz w:val="24"/>
          <w:szCs w:val="24"/>
        </w:rPr>
        <w:t>узле</w:t>
      </w:r>
      <w:r w:rsidRPr="00997BCB">
        <w:rPr>
          <w:rFonts w:ascii="Times New Roman" w:hAnsi="Times New Roman"/>
          <w:sz w:val="24"/>
          <w:szCs w:val="24"/>
          <w:lang w:val="kk-KZ"/>
        </w:rPr>
        <w:t>.</w:t>
      </w:r>
    </w:p>
    <w:p w:rsidR="00550BD5" w:rsidRPr="00997BCB" w:rsidRDefault="00550BD5" w:rsidP="00550BD5">
      <w:pPr>
        <w:pStyle w:val="a3"/>
        <w:spacing w:line="360" w:lineRule="auto"/>
        <w:ind w:firstLine="567"/>
        <w:jc w:val="both"/>
        <w:rPr>
          <w:rFonts w:ascii="Times New Roman" w:hAnsi="Times New Roman"/>
          <w:bCs/>
          <w:sz w:val="24"/>
          <w:szCs w:val="24"/>
        </w:rPr>
      </w:pPr>
      <w:r w:rsidRPr="00997BCB">
        <w:rPr>
          <w:rFonts w:ascii="Times New Roman" w:hAnsi="Times New Roman"/>
          <w:bCs/>
          <w:sz w:val="24"/>
          <w:szCs w:val="24"/>
        </w:rPr>
        <w:t>С возрастом происходит увеличение соединительной ткани в лимф</w:t>
      </w:r>
      <w:r w:rsidRPr="00997BCB">
        <w:rPr>
          <w:rFonts w:ascii="Times New Roman" w:hAnsi="Times New Roman"/>
          <w:bCs/>
          <w:sz w:val="24"/>
          <w:szCs w:val="24"/>
          <w:lang w:val="kk-KZ"/>
        </w:rPr>
        <w:t>а</w:t>
      </w:r>
      <w:r w:rsidRPr="00997BCB">
        <w:rPr>
          <w:rFonts w:ascii="Times New Roman" w:hAnsi="Times New Roman"/>
          <w:bCs/>
          <w:sz w:val="24"/>
          <w:szCs w:val="24"/>
        </w:rPr>
        <w:t xml:space="preserve">узле. Прежде всего, это выражается в утолщении площади капсулы (в 3раза) и развитии соединительной ткани вокруг кровеносных сосудов (табл. </w:t>
      </w:r>
      <w:r w:rsidRPr="00997BCB">
        <w:rPr>
          <w:rFonts w:ascii="Times New Roman" w:hAnsi="Times New Roman"/>
          <w:bCs/>
          <w:sz w:val="24"/>
          <w:szCs w:val="24"/>
          <w:lang w:val="kk-KZ"/>
        </w:rPr>
        <w:t>5</w:t>
      </w:r>
      <w:r w:rsidRPr="00997BCB">
        <w:rPr>
          <w:rFonts w:ascii="Times New Roman" w:hAnsi="Times New Roman"/>
          <w:bCs/>
          <w:sz w:val="24"/>
          <w:szCs w:val="24"/>
        </w:rPr>
        <w:t>). Часть лимф</w:t>
      </w:r>
      <w:r w:rsidRPr="00997BCB">
        <w:rPr>
          <w:rFonts w:ascii="Times New Roman" w:hAnsi="Times New Roman"/>
          <w:bCs/>
          <w:sz w:val="24"/>
          <w:szCs w:val="24"/>
          <w:lang w:val="kk-KZ"/>
        </w:rPr>
        <w:t>а</w:t>
      </w:r>
      <w:r w:rsidRPr="00997BCB">
        <w:rPr>
          <w:rFonts w:ascii="Times New Roman" w:hAnsi="Times New Roman"/>
          <w:bCs/>
          <w:sz w:val="24"/>
          <w:szCs w:val="24"/>
        </w:rPr>
        <w:t xml:space="preserve">узла может замещаться жировой тканью (рисунок </w:t>
      </w:r>
      <w:r w:rsidRPr="00997BCB">
        <w:rPr>
          <w:rFonts w:ascii="Times New Roman" w:hAnsi="Times New Roman"/>
          <w:bCs/>
          <w:sz w:val="24"/>
          <w:szCs w:val="24"/>
          <w:lang w:val="kk-KZ"/>
        </w:rPr>
        <w:t>9</w:t>
      </w:r>
      <w:r w:rsidRPr="00997BCB">
        <w:rPr>
          <w:rFonts w:ascii="Times New Roman" w:hAnsi="Times New Roman"/>
          <w:bCs/>
          <w:sz w:val="24"/>
          <w:szCs w:val="24"/>
        </w:rPr>
        <w:t>). В таком лимф</w:t>
      </w:r>
      <w:r w:rsidRPr="00997BCB">
        <w:rPr>
          <w:rFonts w:ascii="Times New Roman" w:hAnsi="Times New Roman"/>
          <w:bCs/>
          <w:sz w:val="24"/>
          <w:szCs w:val="24"/>
          <w:lang w:val="kk-KZ"/>
        </w:rPr>
        <w:t>а</w:t>
      </w:r>
      <w:r w:rsidRPr="00997BCB">
        <w:rPr>
          <w:rFonts w:ascii="Times New Roman" w:hAnsi="Times New Roman"/>
          <w:bCs/>
          <w:sz w:val="24"/>
          <w:szCs w:val="24"/>
        </w:rPr>
        <w:t>узле трудно дифференцировать корковое и мозговое вещество. Нельзя исключить значение фиброзирования и замещения жировой тканью лимф</w:t>
      </w:r>
      <w:r w:rsidRPr="00997BCB">
        <w:rPr>
          <w:rFonts w:ascii="Times New Roman" w:hAnsi="Times New Roman"/>
          <w:bCs/>
          <w:sz w:val="24"/>
          <w:szCs w:val="24"/>
          <w:lang w:val="kk-KZ"/>
        </w:rPr>
        <w:t>о</w:t>
      </w:r>
      <w:r w:rsidRPr="00997BCB">
        <w:rPr>
          <w:rFonts w:ascii="Times New Roman" w:hAnsi="Times New Roman"/>
          <w:bCs/>
          <w:sz w:val="24"/>
          <w:szCs w:val="24"/>
        </w:rPr>
        <w:t>идн</w:t>
      </w:r>
      <w:r w:rsidRPr="00997BCB">
        <w:rPr>
          <w:rFonts w:ascii="Times New Roman" w:hAnsi="Times New Roman"/>
          <w:bCs/>
          <w:sz w:val="24"/>
          <w:szCs w:val="24"/>
          <w:lang w:val="kk-KZ"/>
        </w:rPr>
        <w:t>ую</w:t>
      </w:r>
      <w:r w:rsidRPr="00997BCB">
        <w:rPr>
          <w:rFonts w:ascii="Times New Roman" w:hAnsi="Times New Roman"/>
          <w:bCs/>
          <w:sz w:val="24"/>
          <w:szCs w:val="24"/>
        </w:rPr>
        <w:t xml:space="preserve"> ткан</w:t>
      </w:r>
      <w:r w:rsidRPr="00997BCB">
        <w:rPr>
          <w:rFonts w:ascii="Times New Roman" w:hAnsi="Times New Roman"/>
          <w:bCs/>
          <w:sz w:val="24"/>
          <w:szCs w:val="24"/>
          <w:lang w:val="kk-KZ"/>
        </w:rPr>
        <w:t>ь</w:t>
      </w:r>
      <w:r w:rsidRPr="00997BCB">
        <w:rPr>
          <w:rFonts w:ascii="Times New Roman" w:hAnsi="Times New Roman"/>
          <w:bCs/>
          <w:sz w:val="24"/>
          <w:szCs w:val="24"/>
        </w:rPr>
        <w:t xml:space="preserve"> для развития иммунной недостаточности в старческом возрасте. Этому способствует длительный контакт </w:t>
      </w:r>
      <w:r w:rsidRPr="00997BCB">
        <w:rPr>
          <w:rFonts w:ascii="Times New Roman" w:hAnsi="Times New Roman"/>
          <w:bCs/>
          <w:sz w:val="24"/>
          <w:szCs w:val="24"/>
          <w:lang w:val="kk-KZ"/>
        </w:rPr>
        <w:t>ротовой полости</w:t>
      </w:r>
      <w:r w:rsidRPr="00997BCB">
        <w:rPr>
          <w:rFonts w:ascii="Times New Roman" w:hAnsi="Times New Roman"/>
          <w:bCs/>
          <w:sz w:val="24"/>
          <w:szCs w:val="24"/>
        </w:rPr>
        <w:t xml:space="preserve"> с внешней средой, что отражается на анатомической конструкции регионарного </w:t>
      </w:r>
      <w:r w:rsidRPr="00997BCB">
        <w:rPr>
          <w:rFonts w:ascii="Times New Roman" w:hAnsi="Times New Roman"/>
          <w:bCs/>
          <w:sz w:val="24"/>
          <w:szCs w:val="24"/>
          <w:lang w:val="kk-KZ"/>
        </w:rPr>
        <w:t>шейного</w:t>
      </w:r>
      <w:r w:rsidRPr="00997BCB">
        <w:rPr>
          <w:rFonts w:ascii="Times New Roman" w:hAnsi="Times New Roman"/>
          <w:bCs/>
          <w:sz w:val="24"/>
          <w:szCs w:val="24"/>
        </w:rPr>
        <w:t xml:space="preserve"> лимф</w:t>
      </w:r>
      <w:r w:rsidRPr="00997BCB">
        <w:rPr>
          <w:rFonts w:ascii="Times New Roman" w:hAnsi="Times New Roman"/>
          <w:bCs/>
          <w:sz w:val="24"/>
          <w:szCs w:val="24"/>
          <w:lang w:val="kk-KZ"/>
        </w:rPr>
        <w:t>а</w:t>
      </w:r>
      <w:r w:rsidRPr="00997BCB">
        <w:rPr>
          <w:rFonts w:ascii="Times New Roman" w:hAnsi="Times New Roman"/>
          <w:bCs/>
          <w:sz w:val="24"/>
          <w:szCs w:val="24"/>
        </w:rPr>
        <w:t>узла.</w:t>
      </w:r>
    </w:p>
    <w:p w:rsidR="00550BD5" w:rsidRPr="00997BCB" w:rsidRDefault="00550BD5" w:rsidP="001A519C">
      <w:pPr>
        <w:pStyle w:val="a3"/>
        <w:spacing w:line="360" w:lineRule="auto"/>
        <w:ind w:firstLine="567"/>
        <w:jc w:val="both"/>
        <w:rPr>
          <w:rFonts w:ascii="Times New Roman" w:hAnsi="Times New Roman"/>
          <w:b/>
          <w:bCs/>
          <w:sz w:val="24"/>
          <w:szCs w:val="24"/>
        </w:rPr>
      </w:pPr>
    </w:p>
    <w:p w:rsidR="001A519C" w:rsidRPr="00997BCB" w:rsidRDefault="001A519C" w:rsidP="001A519C">
      <w:pPr>
        <w:pStyle w:val="a3"/>
        <w:spacing w:line="360" w:lineRule="auto"/>
        <w:jc w:val="both"/>
        <w:rPr>
          <w:rFonts w:ascii="Times New Roman" w:hAnsi="Times New Roman"/>
          <w:bCs/>
          <w:sz w:val="24"/>
          <w:szCs w:val="24"/>
          <w:lang w:val="kk-KZ"/>
        </w:rPr>
      </w:pPr>
      <w:r w:rsidRPr="00997BCB">
        <w:rPr>
          <w:rFonts w:ascii="Times New Roman" w:hAnsi="Times New Roman"/>
          <w:bCs/>
          <w:sz w:val="24"/>
          <w:szCs w:val="24"/>
        </w:rPr>
        <w:t xml:space="preserve">Таблица </w:t>
      </w:r>
      <w:r w:rsidRPr="00997BCB">
        <w:rPr>
          <w:rFonts w:ascii="Times New Roman" w:hAnsi="Times New Roman"/>
          <w:bCs/>
          <w:sz w:val="24"/>
          <w:szCs w:val="24"/>
          <w:lang w:val="kk-KZ"/>
        </w:rPr>
        <w:t>5</w:t>
      </w:r>
      <w:r w:rsidRPr="00997BCB">
        <w:rPr>
          <w:rFonts w:ascii="Times New Roman" w:hAnsi="Times New Roman"/>
          <w:bCs/>
          <w:sz w:val="24"/>
          <w:szCs w:val="24"/>
        </w:rPr>
        <w:t xml:space="preserve"> –Площадь структурно-функциональных зон </w:t>
      </w:r>
      <w:r w:rsidRPr="00997BCB">
        <w:rPr>
          <w:rFonts w:ascii="Times New Roman" w:hAnsi="Times New Roman"/>
          <w:bCs/>
          <w:sz w:val="24"/>
          <w:szCs w:val="24"/>
          <w:lang w:val="kk-KZ"/>
        </w:rPr>
        <w:t>шей</w:t>
      </w:r>
      <w:r w:rsidRPr="00997BCB">
        <w:rPr>
          <w:rFonts w:ascii="Times New Roman" w:hAnsi="Times New Roman"/>
          <w:bCs/>
          <w:sz w:val="24"/>
          <w:szCs w:val="24"/>
        </w:rPr>
        <w:t>ного лимфоузламолодых, зрелых и старых животных,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48"/>
        <w:gridCol w:w="1946"/>
        <w:gridCol w:w="1763"/>
        <w:gridCol w:w="1523"/>
        <w:gridCol w:w="1723"/>
      </w:tblGrid>
      <w:tr w:rsidR="001A519C" w:rsidRPr="00997BCB" w:rsidTr="006133F8">
        <w:tc>
          <w:tcPr>
            <w:tcW w:w="2655" w:type="dxa"/>
            <w:vMerge w:val="restart"/>
            <w:shd w:val="clear" w:color="auto" w:fill="auto"/>
            <w:vAlign w:val="center"/>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Структура лимфоузла</w:t>
            </w:r>
          </w:p>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и индексы</w:t>
            </w:r>
          </w:p>
        </w:tc>
        <w:tc>
          <w:tcPr>
            <w:tcW w:w="1954" w:type="dxa"/>
            <w:shd w:val="clear" w:color="auto" w:fill="auto"/>
            <w:vAlign w:val="center"/>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rPr>
              <w:t>Молодые животные</w:t>
            </w:r>
          </w:p>
        </w:tc>
        <w:tc>
          <w:tcPr>
            <w:tcW w:w="1770" w:type="dxa"/>
            <w:shd w:val="clear" w:color="auto" w:fill="auto"/>
            <w:vAlign w:val="center"/>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kk-KZ"/>
              </w:rPr>
              <w:t>Зрелые животные</w:t>
            </w:r>
          </w:p>
        </w:tc>
        <w:tc>
          <w:tcPr>
            <w:tcW w:w="1526" w:type="dxa"/>
            <w:shd w:val="clear" w:color="auto" w:fill="auto"/>
            <w:vAlign w:val="center"/>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rPr>
              <w:t>Старые животные</w:t>
            </w:r>
          </w:p>
        </w:tc>
        <w:tc>
          <w:tcPr>
            <w:tcW w:w="1735" w:type="dxa"/>
            <w:vMerge w:val="restart"/>
            <w:vAlign w:val="center"/>
          </w:tcPr>
          <w:p w:rsidR="001A519C" w:rsidRPr="00997BCB" w:rsidRDefault="001A519C" w:rsidP="006133F8">
            <w:pPr>
              <w:pStyle w:val="a3"/>
              <w:spacing w:line="360" w:lineRule="auto"/>
              <w:jc w:val="center"/>
              <w:rPr>
                <w:rFonts w:ascii="Times New Roman" w:hAnsi="Times New Roman"/>
                <w:bCs/>
                <w:sz w:val="24"/>
                <w:szCs w:val="24"/>
                <w:lang w:val="kk-KZ"/>
              </w:rPr>
            </w:pPr>
            <w:r w:rsidRPr="00997BCB">
              <w:rPr>
                <w:rFonts w:ascii="Times New Roman" w:hAnsi="Times New Roman"/>
                <w:bCs/>
                <w:sz w:val="24"/>
                <w:szCs w:val="24"/>
                <w:lang w:val="en-US"/>
              </w:rPr>
              <w:t>P,</w:t>
            </w:r>
          </w:p>
        </w:tc>
      </w:tr>
      <w:tr w:rsidR="001A519C" w:rsidRPr="00997BCB" w:rsidTr="006133F8">
        <w:tc>
          <w:tcPr>
            <w:tcW w:w="2655" w:type="dxa"/>
            <w:vMerge/>
            <w:shd w:val="clear" w:color="auto" w:fill="auto"/>
            <w:vAlign w:val="center"/>
          </w:tcPr>
          <w:p w:rsidR="001A519C" w:rsidRPr="00997BCB" w:rsidRDefault="001A519C" w:rsidP="006133F8">
            <w:pPr>
              <w:pStyle w:val="a3"/>
              <w:spacing w:line="360" w:lineRule="auto"/>
              <w:jc w:val="both"/>
              <w:rPr>
                <w:rFonts w:ascii="Times New Roman" w:hAnsi="Times New Roman"/>
                <w:sz w:val="24"/>
                <w:szCs w:val="24"/>
              </w:rPr>
            </w:pPr>
          </w:p>
        </w:tc>
        <w:tc>
          <w:tcPr>
            <w:tcW w:w="1954"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w:t>
            </w:r>
          </w:p>
        </w:tc>
        <w:tc>
          <w:tcPr>
            <w:tcW w:w="1770"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2</w:t>
            </w:r>
          </w:p>
        </w:tc>
        <w:tc>
          <w:tcPr>
            <w:tcW w:w="1526"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3</w:t>
            </w:r>
          </w:p>
        </w:tc>
        <w:tc>
          <w:tcPr>
            <w:tcW w:w="1735" w:type="dxa"/>
            <w:vMerge/>
            <w:vAlign w:val="center"/>
          </w:tcPr>
          <w:p w:rsidR="001A519C" w:rsidRPr="00997BCB" w:rsidRDefault="001A519C" w:rsidP="006133F8">
            <w:pPr>
              <w:pStyle w:val="a3"/>
              <w:spacing w:line="360" w:lineRule="auto"/>
              <w:jc w:val="center"/>
              <w:rPr>
                <w:rFonts w:ascii="Times New Roman" w:hAnsi="Times New Roman"/>
                <w:sz w:val="24"/>
                <w:szCs w:val="24"/>
              </w:rPr>
            </w:pPr>
          </w:p>
        </w:tc>
      </w:tr>
      <w:tr w:rsidR="001A519C" w:rsidRPr="00997BCB" w:rsidTr="006133F8">
        <w:tc>
          <w:tcPr>
            <w:tcW w:w="2655" w:type="dxa"/>
            <w:shd w:val="clear" w:color="auto" w:fill="auto"/>
            <w:vAlign w:val="center"/>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Капсула</w:t>
            </w:r>
          </w:p>
        </w:tc>
        <w:tc>
          <w:tcPr>
            <w:tcW w:w="1954"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1,56</w:t>
            </w:r>
            <w:r w:rsidRPr="00997BCB">
              <w:rPr>
                <w:rFonts w:ascii="Times New Roman" w:hAnsi="Times New Roman"/>
                <w:sz w:val="24"/>
                <w:szCs w:val="24"/>
              </w:rPr>
              <w:sym w:font="Symbol" w:char="F0B1"/>
            </w:r>
            <w:r w:rsidRPr="00997BCB">
              <w:rPr>
                <w:rFonts w:ascii="Times New Roman" w:hAnsi="Times New Roman"/>
                <w:sz w:val="24"/>
                <w:szCs w:val="24"/>
              </w:rPr>
              <w:t>0,15 (4,78%)</w:t>
            </w:r>
          </w:p>
        </w:tc>
        <w:tc>
          <w:tcPr>
            <w:tcW w:w="1770"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1,75</w:t>
            </w:r>
            <w:r w:rsidRPr="00997BCB">
              <w:rPr>
                <w:rFonts w:ascii="Times New Roman" w:hAnsi="Times New Roman"/>
                <w:sz w:val="24"/>
                <w:szCs w:val="24"/>
              </w:rPr>
              <w:sym w:font="Symbol" w:char="F0B1"/>
            </w:r>
            <w:r w:rsidRPr="00997BCB">
              <w:rPr>
                <w:rFonts w:ascii="Times New Roman" w:hAnsi="Times New Roman"/>
                <w:sz w:val="24"/>
                <w:szCs w:val="24"/>
                <w:lang w:val="kk-KZ"/>
              </w:rPr>
              <w:t xml:space="preserve"> 0,15</w:t>
            </w:r>
          </w:p>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(5,2</w:t>
            </w:r>
            <w:r w:rsidRPr="00997BCB">
              <w:rPr>
                <w:rFonts w:ascii="Times New Roman" w:hAnsi="Times New Roman"/>
                <w:sz w:val="24"/>
                <w:szCs w:val="24"/>
              </w:rPr>
              <w:t>%</w:t>
            </w:r>
            <w:r w:rsidRPr="00997BCB">
              <w:rPr>
                <w:rFonts w:ascii="Times New Roman" w:hAnsi="Times New Roman"/>
                <w:sz w:val="24"/>
                <w:szCs w:val="24"/>
                <w:lang w:val="kk-KZ"/>
              </w:rPr>
              <w:t>)</w:t>
            </w:r>
          </w:p>
        </w:tc>
        <w:tc>
          <w:tcPr>
            <w:tcW w:w="1526"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4,7</w:t>
            </w:r>
            <w:r w:rsidRPr="00997BCB">
              <w:rPr>
                <w:rFonts w:ascii="Times New Roman" w:hAnsi="Times New Roman"/>
                <w:sz w:val="24"/>
                <w:szCs w:val="24"/>
              </w:rPr>
              <w:sym w:font="Symbol" w:char="F0B1"/>
            </w:r>
            <w:r w:rsidRPr="00997BCB">
              <w:rPr>
                <w:rFonts w:ascii="Times New Roman" w:hAnsi="Times New Roman"/>
                <w:sz w:val="24"/>
                <w:szCs w:val="24"/>
              </w:rPr>
              <w:t>0,26 (17,14%)</w:t>
            </w:r>
          </w:p>
        </w:tc>
        <w:tc>
          <w:tcPr>
            <w:tcW w:w="1735" w:type="dxa"/>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&lt; 0,001</w:t>
            </w:r>
          </w:p>
          <w:p w:rsidR="001A519C" w:rsidRPr="00997BCB" w:rsidRDefault="001A519C" w:rsidP="006133F8">
            <w:pPr>
              <w:pStyle w:val="a3"/>
              <w:spacing w:line="360" w:lineRule="auto"/>
              <w:jc w:val="center"/>
              <w:rPr>
                <w:rFonts w:ascii="Times New Roman" w:hAnsi="Times New Roman"/>
                <w:sz w:val="24"/>
                <w:szCs w:val="24"/>
              </w:rPr>
            </w:pPr>
          </w:p>
        </w:tc>
      </w:tr>
      <w:tr w:rsidR="001A519C" w:rsidRPr="00997BCB" w:rsidTr="006133F8">
        <w:tc>
          <w:tcPr>
            <w:tcW w:w="2655" w:type="dxa"/>
            <w:shd w:val="clear" w:color="auto" w:fill="auto"/>
            <w:vAlign w:val="center"/>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Субкапсулярный синус</w:t>
            </w:r>
          </w:p>
        </w:tc>
        <w:tc>
          <w:tcPr>
            <w:tcW w:w="1954"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1,45</w:t>
            </w:r>
            <w:r w:rsidRPr="00997BCB">
              <w:rPr>
                <w:rFonts w:ascii="Times New Roman" w:hAnsi="Times New Roman"/>
                <w:sz w:val="24"/>
                <w:szCs w:val="24"/>
              </w:rPr>
              <w:sym w:font="Symbol" w:char="F0B1"/>
            </w:r>
            <w:r w:rsidRPr="00997BCB">
              <w:rPr>
                <w:rFonts w:ascii="Times New Roman" w:hAnsi="Times New Roman"/>
                <w:sz w:val="24"/>
                <w:szCs w:val="24"/>
              </w:rPr>
              <w:t>0,17 (4,45%)</w:t>
            </w:r>
          </w:p>
        </w:tc>
        <w:tc>
          <w:tcPr>
            <w:tcW w:w="1770"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 xml:space="preserve">1,46 </w:t>
            </w:r>
            <w:r w:rsidRPr="00997BCB">
              <w:rPr>
                <w:rFonts w:ascii="Times New Roman" w:hAnsi="Times New Roman"/>
                <w:sz w:val="24"/>
                <w:szCs w:val="24"/>
              </w:rPr>
              <w:sym w:font="Symbol" w:char="F0B1"/>
            </w:r>
            <w:r w:rsidRPr="00997BCB">
              <w:rPr>
                <w:rFonts w:ascii="Times New Roman" w:hAnsi="Times New Roman"/>
                <w:sz w:val="24"/>
                <w:szCs w:val="24"/>
                <w:lang w:val="kk-KZ"/>
              </w:rPr>
              <w:t>0,2</w:t>
            </w:r>
          </w:p>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(4,6</w:t>
            </w:r>
            <w:r w:rsidRPr="00997BCB">
              <w:rPr>
                <w:rFonts w:ascii="Times New Roman" w:hAnsi="Times New Roman"/>
                <w:sz w:val="24"/>
                <w:szCs w:val="24"/>
              </w:rPr>
              <w:t>%</w:t>
            </w:r>
            <w:r w:rsidRPr="00997BCB">
              <w:rPr>
                <w:rFonts w:ascii="Times New Roman" w:hAnsi="Times New Roman"/>
                <w:sz w:val="24"/>
                <w:szCs w:val="24"/>
                <w:lang w:val="kk-KZ"/>
              </w:rPr>
              <w:t>)</w:t>
            </w:r>
          </w:p>
        </w:tc>
        <w:tc>
          <w:tcPr>
            <w:tcW w:w="1526"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1,44</w:t>
            </w:r>
            <w:r w:rsidRPr="00997BCB">
              <w:rPr>
                <w:rFonts w:ascii="Times New Roman" w:hAnsi="Times New Roman"/>
                <w:sz w:val="24"/>
                <w:szCs w:val="24"/>
              </w:rPr>
              <w:sym w:font="Symbol" w:char="F0B1"/>
            </w:r>
            <w:r w:rsidRPr="00997BCB">
              <w:rPr>
                <w:rFonts w:ascii="Times New Roman" w:hAnsi="Times New Roman"/>
                <w:sz w:val="24"/>
                <w:szCs w:val="24"/>
              </w:rPr>
              <w:t>0,16 (5,25%)</w:t>
            </w:r>
          </w:p>
        </w:tc>
        <w:tc>
          <w:tcPr>
            <w:tcW w:w="1735" w:type="dxa"/>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&gt; 0,05</w:t>
            </w:r>
          </w:p>
          <w:p w:rsidR="001A519C" w:rsidRPr="00997BCB" w:rsidRDefault="001A519C" w:rsidP="006133F8">
            <w:pPr>
              <w:pStyle w:val="a3"/>
              <w:spacing w:line="360" w:lineRule="auto"/>
              <w:jc w:val="center"/>
              <w:rPr>
                <w:rFonts w:ascii="Times New Roman" w:hAnsi="Times New Roman"/>
                <w:sz w:val="24"/>
                <w:szCs w:val="24"/>
              </w:rPr>
            </w:pPr>
          </w:p>
        </w:tc>
      </w:tr>
      <w:tr w:rsidR="001A519C" w:rsidRPr="00997BCB" w:rsidTr="006133F8">
        <w:tc>
          <w:tcPr>
            <w:tcW w:w="2655" w:type="dxa"/>
            <w:shd w:val="clear" w:color="auto" w:fill="auto"/>
            <w:vAlign w:val="center"/>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Межузелковая часть коры</w:t>
            </w:r>
          </w:p>
        </w:tc>
        <w:tc>
          <w:tcPr>
            <w:tcW w:w="1954"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4,94</w:t>
            </w:r>
            <w:r w:rsidRPr="00997BCB">
              <w:rPr>
                <w:rFonts w:ascii="Times New Roman" w:hAnsi="Times New Roman"/>
                <w:sz w:val="24"/>
                <w:szCs w:val="24"/>
              </w:rPr>
              <w:sym w:font="Symbol" w:char="F0B1"/>
            </w:r>
            <w:r w:rsidRPr="00997BCB">
              <w:rPr>
                <w:rFonts w:ascii="Times New Roman" w:hAnsi="Times New Roman"/>
                <w:sz w:val="24"/>
                <w:szCs w:val="24"/>
              </w:rPr>
              <w:t>0,62 (15,16%)</w:t>
            </w:r>
          </w:p>
        </w:tc>
        <w:tc>
          <w:tcPr>
            <w:tcW w:w="1770"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 xml:space="preserve">4,85 </w:t>
            </w:r>
            <w:r w:rsidRPr="00997BCB">
              <w:rPr>
                <w:rFonts w:ascii="Times New Roman" w:hAnsi="Times New Roman"/>
                <w:sz w:val="24"/>
                <w:szCs w:val="24"/>
              </w:rPr>
              <w:sym w:font="Symbol" w:char="F0B1"/>
            </w:r>
            <w:r w:rsidRPr="00997BCB">
              <w:rPr>
                <w:rFonts w:ascii="Times New Roman" w:hAnsi="Times New Roman"/>
                <w:sz w:val="24"/>
                <w:szCs w:val="24"/>
                <w:lang w:val="kk-KZ"/>
              </w:rPr>
              <w:t>0,5</w:t>
            </w:r>
          </w:p>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(15,0</w:t>
            </w:r>
            <w:r w:rsidRPr="00997BCB">
              <w:rPr>
                <w:rFonts w:ascii="Times New Roman" w:hAnsi="Times New Roman"/>
                <w:sz w:val="24"/>
                <w:szCs w:val="24"/>
              </w:rPr>
              <w:t>%</w:t>
            </w:r>
            <w:r w:rsidRPr="00997BCB">
              <w:rPr>
                <w:rFonts w:ascii="Times New Roman" w:hAnsi="Times New Roman"/>
                <w:sz w:val="24"/>
                <w:szCs w:val="24"/>
                <w:lang w:val="kk-KZ"/>
              </w:rPr>
              <w:t>)</w:t>
            </w:r>
          </w:p>
        </w:tc>
        <w:tc>
          <w:tcPr>
            <w:tcW w:w="1526"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3,98</w:t>
            </w:r>
            <w:r w:rsidRPr="00997BCB">
              <w:rPr>
                <w:rFonts w:ascii="Times New Roman" w:hAnsi="Times New Roman"/>
                <w:sz w:val="24"/>
                <w:szCs w:val="24"/>
              </w:rPr>
              <w:sym w:font="Symbol" w:char="F0B1"/>
            </w:r>
            <w:r w:rsidRPr="00997BCB">
              <w:rPr>
                <w:rFonts w:ascii="Times New Roman" w:hAnsi="Times New Roman"/>
                <w:sz w:val="24"/>
                <w:szCs w:val="24"/>
              </w:rPr>
              <w:t>0,21 (14,52%)</w:t>
            </w:r>
          </w:p>
        </w:tc>
        <w:tc>
          <w:tcPr>
            <w:tcW w:w="1735" w:type="dxa"/>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&gt; 0,05</w:t>
            </w:r>
          </w:p>
          <w:p w:rsidR="001A519C" w:rsidRPr="00997BCB" w:rsidRDefault="001A519C" w:rsidP="006133F8">
            <w:pPr>
              <w:pStyle w:val="a3"/>
              <w:spacing w:line="360" w:lineRule="auto"/>
              <w:jc w:val="center"/>
              <w:rPr>
                <w:rFonts w:ascii="Times New Roman" w:hAnsi="Times New Roman"/>
                <w:sz w:val="24"/>
                <w:szCs w:val="24"/>
              </w:rPr>
            </w:pPr>
          </w:p>
        </w:tc>
      </w:tr>
      <w:tr w:rsidR="001A519C" w:rsidRPr="00997BCB" w:rsidTr="006133F8">
        <w:tc>
          <w:tcPr>
            <w:tcW w:w="2655" w:type="dxa"/>
            <w:shd w:val="clear" w:color="auto" w:fill="auto"/>
            <w:vAlign w:val="center"/>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Лимфоидный узелок</w:t>
            </w:r>
          </w:p>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без герминативного центра (Ф</w:t>
            </w:r>
            <w:r w:rsidRPr="00997BCB">
              <w:rPr>
                <w:rFonts w:ascii="Times New Roman" w:hAnsi="Times New Roman"/>
                <w:sz w:val="24"/>
                <w:szCs w:val="24"/>
                <w:vertAlign w:val="subscript"/>
              </w:rPr>
              <w:t>1</w:t>
            </w:r>
            <w:r w:rsidRPr="00997BCB">
              <w:rPr>
                <w:rFonts w:ascii="Times New Roman" w:hAnsi="Times New Roman"/>
                <w:sz w:val="24"/>
                <w:szCs w:val="24"/>
              </w:rPr>
              <w:t>)</w:t>
            </w:r>
          </w:p>
        </w:tc>
        <w:tc>
          <w:tcPr>
            <w:tcW w:w="1954"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1,97</w:t>
            </w:r>
            <w:r w:rsidRPr="00997BCB">
              <w:rPr>
                <w:rFonts w:ascii="Times New Roman" w:hAnsi="Times New Roman"/>
                <w:sz w:val="24"/>
                <w:szCs w:val="24"/>
              </w:rPr>
              <w:sym w:font="Symbol" w:char="F0B1"/>
            </w:r>
            <w:r w:rsidRPr="00997BCB">
              <w:rPr>
                <w:rFonts w:ascii="Times New Roman" w:hAnsi="Times New Roman"/>
                <w:sz w:val="24"/>
                <w:szCs w:val="24"/>
              </w:rPr>
              <w:t>0,12 (6,04%)</w:t>
            </w:r>
          </w:p>
        </w:tc>
        <w:tc>
          <w:tcPr>
            <w:tcW w:w="1770"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1,92</w:t>
            </w:r>
            <w:r w:rsidRPr="00997BCB">
              <w:rPr>
                <w:rFonts w:ascii="Times New Roman" w:hAnsi="Times New Roman"/>
                <w:sz w:val="24"/>
                <w:szCs w:val="24"/>
              </w:rPr>
              <w:sym w:font="Symbol" w:char="F0B1"/>
            </w:r>
            <w:r w:rsidRPr="00997BCB">
              <w:rPr>
                <w:rFonts w:ascii="Times New Roman" w:hAnsi="Times New Roman"/>
                <w:sz w:val="24"/>
                <w:szCs w:val="24"/>
                <w:lang w:val="kk-KZ"/>
              </w:rPr>
              <w:t xml:space="preserve"> 0,15</w:t>
            </w:r>
          </w:p>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(5,95</w:t>
            </w:r>
            <w:r w:rsidRPr="00997BCB">
              <w:rPr>
                <w:rFonts w:ascii="Times New Roman" w:hAnsi="Times New Roman"/>
                <w:sz w:val="24"/>
                <w:szCs w:val="24"/>
              </w:rPr>
              <w:t>%</w:t>
            </w:r>
            <w:r w:rsidRPr="00997BCB">
              <w:rPr>
                <w:rFonts w:ascii="Times New Roman" w:hAnsi="Times New Roman"/>
                <w:sz w:val="24"/>
                <w:szCs w:val="24"/>
                <w:lang w:val="kk-KZ"/>
              </w:rPr>
              <w:t>)</w:t>
            </w:r>
          </w:p>
        </w:tc>
        <w:tc>
          <w:tcPr>
            <w:tcW w:w="1526"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2,07</w:t>
            </w:r>
            <w:r w:rsidRPr="00997BCB">
              <w:rPr>
                <w:rFonts w:ascii="Times New Roman" w:hAnsi="Times New Roman"/>
                <w:sz w:val="24"/>
                <w:szCs w:val="24"/>
              </w:rPr>
              <w:sym w:font="Symbol" w:char="F0B1"/>
            </w:r>
            <w:r w:rsidRPr="00997BCB">
              <w:rPr>
                <w:rFonts w:ascii="Times New Roman" w:hAnsi="Times New Roman"/>
                <w:sz w:val="24"/>
                <w:szCs w:val="24"/>
              </w:rPr>
              <w:t>0,14 (7,55%)</w:t>
            </w:r>
          </w:p>
        </w:tc>
        <w:tc>
          <w:tcPr>
            <w:tcW w:w="1735" w:type="dxa"/>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&gt; 0,05</w:t>
            </w:r>
          </w:p>
          <w:p w:rsidR="001A519C" w:rsidRPr="00997BCB" w:rsidRDefault="001A519C" w:rsidP="006133F8">
            <w:pPr>
              <w:pStyle w:val="a3"/>
              <w:spacing w:line="360" w:lineRule="auto"/>
              <w:jc w:val="center"/>
              <w:rPr>
                <w:rFonts w:ascii="Times New Roman" w:hAnsi="Times New Roman"/>
                <w:sz w:val="24"/>
                <w:szCs w:val="24"/>
              </w:rPr>
            </w:pPr>
          </w:p>
        </w:tc>
      </w:tr>
      <w:tr w:rsidR="001A519C" w:rsidRPr="00997BCB" w:rsidTr="006133F8">
        <w:tc>
          <w:tcPr>
            <w:tcW w:w="2655" w:type="dxa"/>
            <w:shd w:val="clear" w:color="auto" w:fill="auto"/>
            <w:vAlign w:val="center"/>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Лимфоидный узелок</w:t>
            </w:r>
          </w:p>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с герминативным центром (Ф</w:t>
            </w:r>
            <w:r w:rsidRPr="00997BCB">
              <w:rPr>
                <w:rFonts w:ascii="Times New Roman" w:hAnsi="Times New Roman"/>
                <w:sz w:val="24"/>
                <w:szCs w:val="24"/>
                <w:vertAlign w:val="subscript"/>
              </w:rPr>
              <w:t>2</w:t>
            </w:r>
            <w:r w:rsidRPr="00997BCB">
              <w:rPr>
                <w:rFonts w:ascii="Times New Roman" w:hAnsi="Times New Roman"/>
                <w:sz w:val="24"/>
                <w:szCs w:val="24"/>
              </w:rPr>
              <w:t>)</w:t>
            </w:r>
          </w:p>
        </w:tc>
        <w:tc>
          <w:tcPr>
            <w:tcW w:w="1954"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3,85</w:t>
            </w:r>
            <w:r w:rsidRPr="00997BCB">
              <w:rPr>
                <w:rFonts w:ascii="Times New Roman" w:hAnsi="Times New Roman"/>
                <w:sz w:val="24"/>
                <w:szCs w:val="24"/>
              </w:rPr>
              <w:sym w:font="Symbol" w:char="F0B1"/>
            </w:r>
            <w:r w:rsidRPr="00997BCB">
              <w:rPr>
                <w:rFonts w:ascii="Times New Roman" w:hAnsi="Times New Roman"/>
                <w:sz w:val="24"/>
                <w:szCs w:val="24"/>
              </w:rPr>
              <w:t>0,20 (11,81%)</w:t>
            </w:r>
          </w:p>
        </w:tc>
        <w:tc>
          <w:tcPr>
            <w:tcW w:w="1770"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3,7</w:t>
            </w:r>
            <w:r w:rsidRPr="00997BCB">
              <w:rPr>
                <w:rFonts w:ascii="Times New Roman" w:hAnsi="Times New Roman"/>
                <w:sz w:val="24"/>
                <w:szCs w:val="24"/>
              </w:rPr>
              <w:sym w:font="Symbol" w:char="F0B1"/>
            </w:r>
            <w:r w:rsidRPr="00997BCB">
              <w:rPr>
                <w:rFonts w:ascii="Times New Roman" w:hAnsi="Times New Roman"/>
                <w:sz w:val="24"/>
                <w:szCs w:val="24"/>
                <w:lang w:val="kk-KZ"/>
              </w:rPr>
              <w:t xml:space="preserve"> 0,3</w:t>
            </w:r>
          </w:p>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(11,2</w:t>
            </w:r>
            <w:r w:rsidRPr="00997BCB">
              <w:rPr>
                <w:rFonts w:ascii="Times New Roman" w:hAnsi="Times New Roman"/>
                <w:sz w:val="24"/>
                <w:szCs w:val="24"/>
              </w:rPr>
              <w:t>%</w:t>
            </w:r>
            <w:r w:rsidRPr="00997BCB">
              <w:rPr>
                <w:rFonts w:ascii="Times New Roman" w:hAnsi="Times New Roman"/>
                <w:sz w:val="24"/>
                <w:szCs w:val="24"/>
                <w:lang w:val="kk-KZ"/>
              </w:rPr>
              <w:t>)</w:t>
            </w:r>
          </w:p>
        </w:tc>
        <w:tc>
          <w:tcPr>
            <w:tcW w:w="1526"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1,42</w:t>
            </w:r>
            <w:r w:rsidRPr="00997BCB">
              <w:rPr>
                <w:rFonts w:ascii="Times New Roman" w:hAnsi="Times New Roman"/>
                <w:sz w:val="24"/>
                <w:szCs w:val="24"/>
              </w:rPr>
              <w:sym w:font="Symbol" w:char="F0B1"/>
            </w:r>
            <w:r w:rsidRPr="00997BCB">
              <w:rPr>
                <w:rFonts w:ascii="Times New Roman" w:hAnsi="Times New Roman"/>
                <w:sz w:val="24"/>
                <w:szCs w:val="24"/>
              </w:rPr>
              <w:t>0,14 (5,18%)</w:t>
            </w:r>
          </w:p>
        </w:tc>
        <w:tc>
          <w:tcPr>
            <w:tcW w:w="1735" w:type="dxa"/>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&lt; 0,001</w:t>
            </w:r>
          </w:p>
          <w:p w:rsidR="001A519C" w:rsidRPr="00997BCB" w:rsidRDefault="001A519C" w:rsidP="006133F8">
            <w:pPr>
              <w:pStyle w:val="a3"/>
              <w:spacing w:line="360" w:lineRule="auto"/>
              <w:jc w:val="center"/>
              <w:rPr>
                <w:rFonts w:ascii="Times New Roman" w:hAnsi="Times New Roman"/>
                <w:sz w:val="24"/>
                <w:szCs w:val="24"/>
              </w:rPr>
            </w:pPr>
          </w:p>
        </w:tc>
      </w:tr>
      <w:tr w:rsidR="001A519C" w:rsidRPr="00997BCB" w:rsidTr="006133F8">
        <w:tc>
          <w:tcPr>
            <w:tcW w:w="2655" w:type="dxa"/>
            <w:shd w:val="clear" w:color="auto" w:fill="auto"/>
            <w:vAlign w:val="center"/>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Паракортикальная область</w:t>
            </w:r>
          </w:p>
        </w:tc>
        <w:tc>
          <w:tcPr>
            <w:tcW w:w="1954"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9,01</w:t>
            </w:r>
            <w:r w:rsidRPr="00997BCB">
              <w:rPr>
                <w:rFonts w:ascii="Times New Roman" w:hAnsi="Times New Roman"/>
                <w:sz w:val="24"/>
                <w:szCs w:val="24"/>
              </w:rPr>
              <w:sym w:font="Symbol" w:char="F0B1"/>
            </w:r>
            <w:r w:rsidRPr="00997BCB">
              <w:rPr>
                <w:rFonts w:ascii="Times New Roman" w:hAnsi="Times New Roman"/>
                <w:sz w:val="24"/>
                <w:szCs w:val="24"/>
              </w:rPr>
              <w:t>0,76 (27,65%)</w:t>
            </w:r>
          </w:p>
        </w:tc>
        <w:tc>
          <w:tcPr>
            <w:tcW w:w="1770"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8,9</w:t>
            </w:r>
            <w:r w:rsidRPr="00997BCB">
              <w:rPr>
                <w:rFonts w:ascii="Times New Roman" w:hAnsi="Times New Roman"/>
                <w:sz w:val="24"/>
                <w:szCs w:val="24"/>
              </w:rPr>
              <w:sym w:font="Symbol" w:char="F0B1"/>
            </w:r>
            <w:r w:rsidRPr="00997BCB">
              <w:rPr>
                <w:rFonts w:ascii="Times New Roman" w:hAnsi="Times New Roman"/>
                <w:sz w:val="24"/>
                <w:szCs w:val="24"/>
                <w:lang w:val="kk-KZ"/>
              </w:rPr>
              <w:t xml:space="preserve"> 0,52</w:t>
            </w:r>
          </w:p>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(27,1</w:t>
            </w:r>
            <w:r w:rsidRPr="00997BCB">
              <w:rPr>
                <w:rFonts w:ascii="Times New Roman" w:hAnsi="Times New Roman"/>
                <w:sz w:val="24"/>
                <w:szCs w:val="24"/>
              </w:rPr>
              <w:t>%</w:t>
            </w:r>
            <w:r w:rsidRPr="00997BCB">
              <w:rPr>
                <w:rFonts w:ascii="Times New Roman" w:hAnsi="Times New Roman"/>
                <w:sz w:val="24"/>
                <w:szCs w:val="24"/>
                <w:lang w:val="kk-KZ"/>
              </w:rPr>
              <w:t>)</w:t>
            </w:r>
          </w:p>
        </w:tc>
        <w:tc>
          <w:tcPr>
            <w:tcW w:w="1526"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6,7</w:t>
            </w:r>
            <w:r w:rsidRPr="00997BCB">
              <w:rPr>
                <w:rFonts w:ascii="Times New Roman" w:hAnsi="Times New Roman"/>
                <w:sz w:val="24"/>
                <w:szCs w:val="24"/>
              </w:rPr>
              <w:sym w:font="Symbol" w:char="F0B1"/>
            </w:r>
            <w:r w:rsidRPr="00997BCB">
              <w:rPr>
                <w:rFonts w:ascii="Times New Roman" w:hAnsi="Times New Roman"/>
                <w:sz w:val="24"/>
                <w:szCs w:val="24"/>
              </w:rPr>
              <w:t>0,55 (24,44%)</w:t>
            </w:r>
          </w:p>
        </w:tc>
        <w:tc>
          <w:tcPr>
            <w:tcW w:w="1735" w:type="dxa"/>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&lt; 0,0</w:t>
            </w:r>
            <w:r w:rsidRPr="00997BCB">
              <w:rPr>
                <w:rFonts w:ascii="Times New Roman" w:hAnsi="Times New Roman"/>
                <w:sz w:val="24"/>
                <w:szCs w:val="24"/>
              </w:rPr>
              <w:t>5</w:t>
            </w:r>
          </w:p>
          <w:p w:rsidR="001A519C" w:rsidRPr="00997BCB" w:rsidRDefault="001A519C" w:rsidP="006133F8">
            <w:pPr>
              <w:pStyle w:val="a3"/>
              <w:spacing w:line="360" w:lineRule="auto"/>
              <w:jc w:val="center"/>
              <w:rPr>
                <w:rFonts w:ascii="Times New Roman" w:hAnsi="Times New Roman"/>
                <w:sz w:val="24"/>
                <w:szCs w:val="24"/>
              </w:rPr>
            </w:pPr>
          </w:p>
        </w:tc>
      </w:tr>
      <w:tr w:rsidR="001A519C" w:rsidRPr="00997BCB" w:rsidTr="006133F8">
        <w:tc>
          <w:tcPr>
            <w:tcW w:w="2655" w:type="dxa"/>
            <w:shd w:val="clear" w:color="auto" w:fill="auto"/>
            <w:vAlign w:val="center"/>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Мозговые тяжи</w:t>
            </w:r>
          </w:p>
        </w:tc>
        <w:tc>
          <w:tcPr>
            <w:tcW w:w="1954"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8,33</w:t>
            </w:r>
            <w:r w:rsidRPr="00997BCB">
              <w:rPr>
                <w:rFonts w:ascii="Times New Roman" w:hAnsi="Times New Roman"/>
                <w:sz w:val="24"/>
                <w:szCs w:val="24"/>
              </w:rPr>
              <w:sym w:font="Symbol" w:char="F0B1"/>
            </w:r>
            <w:r w:rsidRPr="00997BCB">
              <w:rPr>
                <w:rFonts w:ascii="Times New Roman" w:hAnsi="Times New Roman"/>
                <w:sz w:val="24"/>
                <w:szCs w:val="24"/>
              </w:rPr>
              <w:t>0,29 (25,56%)</w:t>
            </w:r>
          </w:p>
        </w:tc>
        <w:tc>
          <w:tcPr>
            <w:tcW w:w="1770"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8,25</w:t>
            </w:r>
            <w:r w:rsidRPr="00997BCB">
              <w:rPr>
                <w:rFonts w:ascii="Times New Roman" w:hAnsi="Times New Roman"/>
                <w:sz w:val="24"/>
                <w:szCs w:val="24"/>
              </w:rPr>
              <w:sym w:font="Symbol" w:char="F0B1"/>
            </w:r>
            <w:r w:rsidRPr="00997BCB">
              <w:rPr>
                <w:rFonts w:ascii="Times New Roman" w:hAnsi="Times New Roman"/>
                <w:sz w:val="24"/>
                <w:szCs w:val="24"/>
                <w:lang w:val="kk-KZ"/>
              </w:rPr>
              <w:t xml:space="preserve"> 0,35</w:t>
            </w:r>
          </w:p>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(25,3</w:t>
            </w:r>
            <w:r w:rsidRPr="00997BCB">
              <w:rPr>
                <w:rFonts w:ascii="Times New Roman" w:hAnsi="Times New Roman"/>
                <w:sz w:val="24"/>
                <w:szCs w:val="24"/>
              </w:rPr>
              <w:t>%</w:t>
            </w:r>
            <w:r w:rsidRPr="00997BCB">
              <w:rPr>
                <w:rFonts w:ascii="Times New Roman" w:hAnsi="Times New Roman"/>
                <w:sz w:val="24"/>
                <w:szCs w:val="24"/>
                <w:lang w:val="kk-KZ"/>
              </w:rPr>
              <w:t>)</w:t>
            </w:r>
          </w:p>
        </w:tc>
        <w:tc>
          <w:tcPr>
            <w:tcW w:w="1526"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6,06</w:t>
            </w:r>
            <w:r w:rsidRPr="00997BCB">
              <w:rPr>
                <w:rFonts w:ascii="Times New Roman" w:hAnsi="Times New Roman"/>
                <w:sz w:val="24"/>
                <w:szCs w:val="24"/>
              </w:rPr>
              <w:sym w:font="Symbol" w:char="F0B1"/>
            </w:r>
            <w:r w:rsidRPr="00997BCB">
              <w:rPr>
                <w:rFonts w:ascii="Times New Roman" w:hAnsi="Times New Roman"/>
                <w:sz w:val="24"/>
                <w:szCs w:val="24"/>
              </w:rPr>
              <w:t>0,33 (22,11%)</w:t>
            </w:r>
          </w:p>
        </w:tc>
        <w:tc>
          <w:tcPr>
            <w:tcW w:w="1735" w:type="dxa"/>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&lt; 0,0</w:t>
            </w:r>
            <w:r w:rsidRPr="00997BCB">
              <w:rPr>
                <w:rFonts w:ascii="Times New Roman" w:hAnsi="Times New Roman"/>
                <w:sz w:val="24"/>
                <w:szCs w:val="24"/>
              </w:rPr>
              <w:t>01</w:t>
            </w:r>
          </w:p>
          <w:p w:rsidR="001A519C" w:rsidRPr="00997BCB" w:rsidRDefault="001A519C" w:rsidP="006133F8">
            <w:pPr>
              <w:pStyle w:val="a3"/>
              <w:spacing w:line="360" w:lineRule="auto"/>
              <w:jc w:val="center"/>
              <w:rPr>
                <w:rFonts w:ascii="Times New Roman" w:hAnsi="Times New Roman"/>
                <w:sz w:val="24"/>
                <w:szCs w:val="24"/>
              </w:rPr>
            </w:pPr>
          </w:p>
        </w:tc>
      </w:tr>
      <w:tr w:rsidR="001A519C" w:rsidRPr="00997BCB" w:rsidTr="006133F8">
        <w:tc>
          <w:tcPr>
            <w:tcW w:w="2655" w:type="dxa"/>
            <w:shd w:val="clear" w:color="auto" w:fill="auto"/>
            <w:vAlign w:val="center"/>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Мозговой лимфатический синус</w:t>
            </w:r>
          </w:p>
        </w:tc>
        <w:tc>
          <w:tcPr>
            <w:tcW w:w="1954"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1,47</w:t>
            </w:r>
            <w:r w:rsidRPr="00997BCB">
              <w:rPr>
                <w:rFonts w:ascii="Times New Roman" w:hAnsi="Times New Roman"/>
                <w:sz w:val="24"/>
                <w:szCs w:val="24"/>
              </w:rPr>
              <w:sym w:font="Symbol" w:char="F0B1"/>
            </w:r>
            <w:r w:rsidRPr="00997BCB">
              <w:rPr>
                <w:rFonts w:ascii="Times New Roman" w:hAnsi="Times New Roman"/>
                <w:sz w:val="24"/>
                <w:szCs w:val="24"/>
              </w:rPr>
              <w:t>0,34 (4,38%)</w:t>
            </w:r>
          </w:p>
        </w:tc>
        <w:tc>
          <w:tcPr>
            <w:tcW w:w="1770"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 xml:space="preserve">1,54 </w:t>
            </w:r>
            <w:r w:rsidRPr="00997BCB">
              <w:rPr>
                <w:rFonts w:ascii="Times New Roman" w:hAnsi="Times New Roman"/>
                <w:sz w:val="24"/>
                <w:szCs w:val="24"/>
              </w:rPr>
              <w:sym w:font="Symbol" w:char="F0B1"/>
            </w:r>
            <w:r w:rsidRPr="00997BCB">
              <w:rPr>
                <w:rFonts w:ascii="Times New Roman" w:hAnsi="Times New Roman"/>
                <w:sz w:val="24"/>
                <w:szCs w:val="24"/>
                <w:lang w:val="kk-KZ"/>
              </w:rPr>
              <w:t>0,04</w:t>
            </w:r>
          </w:p>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(4,49</w:t>
            </w:r>
            <w:r w:rsidRPr="00997BCB">
              <w:rPr>
                <w:rFonts w:ascii="Times New Roman" w:hAnsi="Times New Roman"/>
                <w:sz w:val="24"/>
                <w:szCs w:val="24"/>
              </w:rPr>
              <w:t>%</w:t>
            </w:r>
            <w:r w:rsidRPr="00997BCB">
              <w:rPr>
                <w:rFonts w:ascii="Times New Roman" w:hAnsi="Times New Roman"/>
                <w:sz w:val="24"/>
                <w:szCs w:val="24"/>
                <w:lang w:val="kk-KZ"/>
              </w:rPr>
              <w:t>)</w:t>
            </w:r>
          </w:p>
        </w:tc>
        <w:tc>
          <w:tcPr>
            <w:tcW w:w="1526"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1,04</w:t>
            </w:r>
            <w:r w:rsidRPr="00997BCB">
              <w:rPr>
                <w:rFonts w:ascii="Times New Roman" w:hAnsi="Times New Roman"/>
                <w:sz w:val="24"/>
                <w:szCs w:val="24"/>
              </w:rPr>
              <w:sym w:font="Symbol" w:char="F0B1"/>
            </w:r>
            <w:r w:rsidRPr="00997BCB">
              <w:rPr>
                <w:rFonts w:ascii="Times New Roman" w:hAnsi="Times New Roman"/>
                <w:sz w:val="24"/>
                <w:szCs w:val="24"/>
              </w:rPr>
              <w:t>0,14 (3,79%)</w:t>
            </w:r>
          </w:p>
        </w:tc>
        <w:tc>
          <w:tcPr>
            <w:tcW w:w="1735" w:type="dxa"/>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&gt; 0,05</w:t>
            </w:r>
          </w:p>
          <w:p w:rsidR="001A519C" w:rsidRPr="00997BCB" w:rsidRDefault="001A519C" w:rsidP="006133F8">
            <w:pPr>
              <w:pStyle w:val="a3"/>
              <w:spacing w:line="360" w:lineRule="auto"/>
              <w:jc w:val="center"/>
              <w:rPr>
                <w:rFonts w:ascii="Times New Roman" w:hAnsi="Times New Roman"/>
                <w:sz w:val="24"/>
                <w:szCs w:val="24"/>
              </w:rPr>
            </w:pPr>
          </w:p>
        </w:tc>
      </w:tr>
      <w:tr w:rsidR="001A519C" w:rsidRPr="00997BCB" w:rsidTr="006133F8">
        <w:tc>
          <w:tcPr>
            <w:tcW w:w="2655" w:type="dxa"/>
            <w:shd w:val="clear" w:color="auto" w:fill="auto"/>
            <w:vAlign w:val="center"/>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Общая площадь</w:t>
            </w:r>
          </w:p>
        </w:tc>
        <w:tc>
          <w:tcPr>
            <w:tcW w:w="1954"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32,58</w:t>
            </w:r>
            <w:r w:rsidRPr="00997BCB">
              <w:rPr>
                <w:rFonts w:ascii="Times New Roman" w:hAnsi="Times New Roman"/>
                <w:sz w:val="24"/>
                <w:szCs w:val="24"/>
              </w:rPr>
              <w:sym w:font="Symbol" w:char="F0B1"/>
            </w:r>
            <w:r w:rsidRPr="00997BCB">
              <w:rPr>
                <w:rFonts w:ascii="Times New Roman" w:hAnsi="Times New Roman"/>
                <w:sz w:val="24"/>
                <w:szCs w:val="24"/>
              </w:rPr>
              <w:t>1,57 (100%)</w:t>
            </w:r>
          </w:p>
        </w:tc>
        <w:tc>
          <w:tcPr>
            <w:tcW w:w="1770"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 xml:space="preserve">31,99 </w:t>
            </w:r>
            <w:r w:rsidRPr="00997BCB">
              <w:rPr>
                <w:rFonts w:ascii="Times New Roman" w:hAnsi="Times New Roman"/>
                <w:sz w:val="24"/>
                <w:szCs w:val="24"/>
              </w:rPr>
              <w:sym w:font="Symbol" w:char="F0B1"/>
            </w:r>
            <w:r w:rsidRPr="00997BCB">
              <w:rPr>
                <w:rFonts w:ascii="Times New Roman" w:hAnsi="Times New Roman"/>
                <w:sz w:val="24"/>
                <w:szCs w:val="24"/>
                <w:lang w:val="kk-KZ"/>
              </w:rPr>
              <w:t>1,7</w:t>
            </w:r>
          </w:p>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(100</w:t>
            </w:r>
            <w:r w:rsidRPr="00997BCB">
              <w:rPr>
                <w:rFonts w:ascii="Times New Roman" w:hAnsi="Times New Roman"/>
                <w:sz w:val="24"/>
                <w:szCs w:val="24"/>
              </w:rPr>
              <w:t>%</w:t>
            </w:r>
            <w:r w:rsidRPr="00997BCB">
              <w:rPr>
                <w:rFonts w:ascii="Times New Roman" w:hAnsi="Times New Roman"/>
                <w:sz w:val="24"/>
                <w:szCs w:val="24"/>
                <w:lang w:val="kk-KZ"/>
              </w:rPr>
              <w:t>)</w:t>
            </w:r>
          </w:p>
        </w:tc>
        <w:tc>
          <w:tcPr>
            <w:tcW w:w="1526"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27,41</w:t>
            </w:r>
            <w:r w:rsidRPr="00997BCB">
              <w:rPr>
                <w:rFonts w:ascii="Times New Roman" w:hAnsi="Times New Roman"/>
                <w:sz w:val="24"/>
                <w:szCs w:val="24"/>
              </w:rPr>
              <w:sym w:font="Symbol" w:char="F0B1"/>
            </w:r>
            <w:r w:rsidRPr="00997BCB">
              <w:rPr>
                <w:rFonts w:ascii="Times New Roman" w:hAnsi="Times New Roman"/>
                <w:sz w:val="24"/>
                <w:szCs w:val="24"/>
              </w:rPr>
              <w:t>1,23 (100%)</w:t>
            </w:r>
          </w:p>
        </w:tc>
        <w:tc>
          <w:tcPr>
            <w:tcW w:w="1735" w:type="dxa"/>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&lt; 0,05</w:t>
            </w:r>
          </w:p>
          <w:p w:rsidR="001A519C" w:rsidRPr="00997BCB" w:rsidRDefault="001A519C" w:rsidP="006133F8">
            <w:pPr>
              <w:pStyle w:val="a3"/>
              <w:spacing w:line="360" w:lineRule="auto"/>
              <w:jc w:val="center"/>
              <w:rPr>
                <w:rFonts w:ascii="Times New Roman" w:hAnsi="Times New Roman"/>
                <w:sz w:val="24"/>
                <w:szCs w:val="24"/>
              </w:rPr>
            </w:pPr>
          </w:p>
        </w:tc>
      </w:tr>
      <w:tr w:rsidR="001A519C" w:rsidRPr="00997BCB" w:rsidTr="006133F8">
        <w:tc>
          <w:tcPr>
            <w:tcW w:w="2655" w:type="dxa"/>
            <w:shd w:val="clear" w:color="auto" w:fill="auto"/>
            <w:vAlign w:val="center"/>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Корково-мозговое соотношение (индекс К/М)</w:t>
            </w:r>
          </w:p>
        </w:tc>
        <w:tc>
          <w:tcPr>
            <w:tcW w:w="1954"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2,32</w:t>
            </w:r>
            <w:r w:rsidRPr="00997BCB">
              <w:rPr>
                <w:rFonts w:ascii="Times New Roman" w:hAnsi="Times New Roman"/>
                <w:sz w:val="24"/>
                <w:szCs w:val="24"/>
              </w:rPr>
              <w:sym w:font="Symbol" w:char="F0B1"/>
            </w:r>
            <w:r w:rsidRPr="00997BCB">
              <w:rPr>
                <w:rFonts w:ascii="Times New Roman" w:hAnsi="Times New Roman"/>
                <w:sz w:val="24"/>
                <w:szCs w:val="24"/>
              </w:rPr>
              <w:t>0,08</w:t>
            </w:r>
          </w:p>
        </w:tc>
        <w:tc>
          <w:tcPr>
            <w:tcW w:w="1770"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2,3±0,06</w:t>
            </w:r>
          </w:p>
        </w:tc>
        <w:tc>
          <w:tcPr>
            <w:tcW w:w="1526" w:type="dxa"/>
            <w:shd w:val="clear" w:color="auto" w:fill="auto"/>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rPr>
              <w:t>2,86</w:t>
            </w:r>
            <w:r w:rsidRPr="00997BCB">
              <w:rPr>
                <w:rFonts w:ascii="Times New Roman" w:hAnsi="Times New Roman"/>
                <w:sz w:val="24"/>
                <w:szCs w:val="24"/>
              </w:rPr>
              <w:sym w:font="Symbol" w:char="F0B1"/>
            </w:r>
            <w:r w:rsidRPr="00997BCB">
              <w:rPr>
                <w:rFonts w:ascii="Times New Roman" w:hAnsi="Times New Roman"/>
                <w:sz w:val="24"/>
                <w:szCs w:val="24"/>
              </w:rPr>
              <w:t>0,08</w:t>
            </w:r>
          </w:p>
        </w:tc>
        <w:tc>
          <w:tcPr>
            <w:tcW w:w="1735" w:type="dxa"/>
            <w:vAlign w:val="center"/>
          </w:tcPr>
          <w:p w:rsidR="001A519C" w:rsidRPr="00997BCB" w:rsidRDefault="001A519C" w:rsidP="006133F8">
            <w:pPr>
              <w:pStyle w:val="a3"/>
              <w:spacing w:line="360" w:lineRule="auto"/>
              <w:jc w:val="center"/>
              <w:rPr>
                <w:rFonts w:ascii="Times New Roman" w:hAnsi="Times New Roman"/>
                <w:sz w:val="24"/>
                <w:szCs w:val="24"/>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&lt; 0,0</w:t>
            </w:r>
            <w:r w:rsidRPr="00997BCB">
              <w:rPr>
                <w:rFonts w:ascii="Times New Roman" w:hAnsi="Times New Roman"/>
                <w:sz w:val="24"/>
                <w:szCs w:val="24"/>
              </w:rPr>
              <w:t>01</w:t>
            </w:r>
          </w:p>
          <w:p w:rsidR="001A519C" w:rsidRPr="00997BCB" w:rsidRDefault="001A519C" w:rsidP="006133F8">
            <w:pPr>
              <w:pStyle w:val="a3"/>
              <w:spacing w:line="360" w:lineRule="auto"/>
              <w:jc w:val="center"/>
              <w:rPr>
                <w:rFonts w:ascii="Times New Roman" w:hAnsi="Times New Roman"/>
                <w:sz w:val="24"/>
                <w:szCs w:val="24"/>
              </w:rPr>
            </w:pPr>
          </w:p>
        </w:tc>
      </w:tr>
      <w:tr w:rsidR="001A519C" w:rsidRPr="00997BCB" w:rsidTr="006133F8">
        <w:tc>
          <w:tcPr>
            <w:tcW w:w="2655" w:type="dxa"/>
            <w:shd w:val="clear" w:color="auto" w:fill="auto"/>
            <w:vAlign w:val="center"/>
          </w:tcPr>
          <w:p w:rsidR="001A519C" w:rsidRPr="00997BCB" w:rsidRDefault="001A519C" w:rsidP="006133F8">
            <w:pPr>
              <w:pStyle w:val="a3"/>
              <w:spacing w:line="360" w:lineRule="auto"/>
              <w:jc w:val="both"/>
              <w:rPr>
                <w:rFonts w:ascii="Times New Roman" w:hAnsi="Times New Roman"/>
                <w:sz w:val="24"/>
                <w:szCs w:val="24"/>
              </w:rPr>
            </w:pPr>
            <w:r w:rsidRPr="00997BCB">
              <w:rPr>
                <w:rFonts w:ascii="Times New Roman" w:hAnsi="Times New Roman"/>
                <w:sz w:val="24"/>
                <w:szCs w:val="24"/>
              </w:rPr>
              <w:t>Индекс Ф</w:t>
            </w:r>
            <w:r w:rsidRPr="00997BCB">
              <w:rPr>
                <w:rFonts w:ascii="Times New Roman" w:hAnsi="Times New Roman"/>
                <w:sz w:val="24"/>
                <w:szCs w:val="24"/>
                <w:vertAlign w:val="subscript"/>
              </w:rPr>
              <w:t>2</w:t>
            </w:r>
            <w:r w:rsidRPr="00997BCB">
              <w:rPr>
                <w:rFonts w:ascii="Times New Roman" w:hAnsi="Times New Roman"/>
                <w:sz w:val="24"/>
                <w:szCs w:val="24"/>
              </w:rPr>
              <w:t>/Ф</w:t>
            </w:r>
            <w:r w:rsidRPr="00997BCB">
              <w:rPr>
                <w:rFonts w:ascii="Times New Roman" w:hAnsi="Times New Roman"/>
                <w:sz w:val="24"/>
                <w:szCs w:val="24"/>
                <w:vertAlign w:val="subscript"/>
              </w:rPr>
              <w:t>1</w:t>
            </w:r>
          </w:p>
        </w:tc>
        <w:tc>
          <w:tcPr>
            <w:tcW w:w="1954" w:type="dxa"/>
            <w:shd w:val="clear" w:color="auto" w:fill="auto"/>
            <w:vAlign w:val="center"/>
          </w:tcPr>
          <w:p w:rsidR="001A519C" w:rsidRPr="00997BCB" w:rsidRDefault="001A519C" w:rsidP="006133F8">
            <w:pPr>
              <w:pStyle w:val="a3"/>
              <w:spacing w:line="360" w:lineRule="auto"/>
              <w:jc w:val="both"/>
              <w:rPr>
                <w:rFonts w:ascii="Times New Roman" w:hAnsi="Times New Roman"/>
                <w:bCs/>
                <w:sz w:val="24"/>
                <w:szCs w:val="24"/>
              </w:rPr>
            </w:pPr>
            <w:r w:rsidRPr="00997BCB">
              <w:rPr>
                <w:rFonts w:ascii="Times New Roman" w:hAnsi="Times New Roman"/>
                <w:sz w:val="24"/>
                <w:szCs w:val="24"/>
              </w:rPr>
              <w:t>1,95</w:t>
            </w:r>
            <w:r w:rsidRPr="00997BCB">
              <w:rPr>
                <w:rFonts w:ascii="Times New Roman" w:hAnsi="Times New Roman"/>
                <w:sz w:val="24"/>
                <w:szCs w:val="24"/>
              </w:rPr>
              <w:sym w:font="Symbol" w:char="F0B1"/>
            </w:r>
            <w:r w:rsidRPr="00997BCB">
              <w:rPr>
                <w:rFonts w:ascii="Times New Roman" w:hAnsi="Times New Roman"/>
                <w:sz w:val="24"/>
                <w:szCs w:val="24"/>
              </w:rPr>
              <w:t>0,11</w:t>
            </w:r>
          </w:p>
        </w:tc>
        <w:tc>
          <w:tcPr>
            <w:tcW w:w="1770" w:type="dxa"/>
            <w:shd w:val="clear" w:color="auto" w:fill="auto"/>
            <w:vAlign w:val="center"/>
          </w:tcPr>
          <w:p w:rsidR="001A519C" w:rsidRPr="00997BCB" w:rsidRDefault="001A519C" w:rsidP="006133F8">
            <w:pPr>
              <w:pStyle w:val="a3"/>
              <w:spacing w:line="360" w:lineRule="auto"/>
              <w:jc w:val="both"/>
              <w:rPr>
                <w:rFonts w:ascii="Times New Roman" w:hAnsi="Times New Roman"/>
                <w:bCs/>
                <w:sz w:val="24"/>
                <w:szCs w:val="24"/>
                <w:lang w:val="kk-KZ"/>
              </w:rPr>
            </w:pPr>
            <w:r w:rsidRPr="00997BCB">
              <w:rPr>
                <w:rFonts w:ascii="Times New Roman" w:hAnsi="Times New Roman"/>
                <w:bCs/>
                <w:sz w:val="24"/>
                <w:szCs w:val="24"/>
                <w:lang w:val="kk-KZ"/>
              </w:rPr>
              <w:t>1,92±0,09</w:t>
            </w:r>
          </w:p>
        </w:tc>
        <w:tc>
          <w:tcPr>
            <w:tcW w:w="1526" w:type="dxa"/>
            <w:shd w:val="clear" w:color="auto" w:fill="auto"/>
            <w:vAlign w:val="center"/>
          </w:tcPr>
          <w:p w:rsidR="001A519C" w:rsidRPr="00997BCB" w:rsidRDefault="001A519C" w:rsidP="006133F8">
            <w:pPr>
              <w:pStyle w:val="a3"/>
              <w:spacing w:line="360" w:lineRule="auto"/>
              <w:jc w:val="both"/>
              <w:rPr>
                <w:rFonts w:ascii="Times New Roman" w:hAnsi="Times New Roman"/>
                <w:bCs/>
                <w:sz w:val="24"/>
                <w:szCs w:val="24"/>
                <w:lang w:val="kk-KZ"/>
              </w:rPr>
            </w:pPr>
            <w:r w:rsidRPr="00997BCB">
              <w:rPr>
                <w:rFonts w:ascii="Times New Roman" w:hAnsi="Times New Roman"/>
                <w:sz w:val="24"/>
                <w:szCs w:val="24"/>
              </w:rPr>
              <w:t>0,69</w:t>
            </w:r>
            <w:r w:rsidRPr="00997BCB">
              <w:rPr>
                <w:rFonts w:ascii="Times New Roman" w:hAnsi="Times New Roman"/>
                <w:sz w:val="24"/>
                <w:szCs w:val="24"/>
              </w:rPr>
              <w:sym w:font="Symbol" w:char="F0B1"/>
            </w:r>
            <w:r w:rsidRPr="00997BCB">
              <w:rPr>
                <w:rFonts w:ascii="Times New Roman" w:hAnsi="Times New Roman"/>
                <w:sz w:val="24"/>
                <w:szCs w:val="24"/>
              </w:rPr>
              <w:t>0,1</w:t>
            </w:r>
            <w:r w:rsidRPr="00997BCB">
              <w:rPr>
                <w:rFonts w:ascii="Times New Roman" w:hAnsi="Times New Roman"/>
                <w:sz w:val="24"/>
                <w:szCs w:val="24"/>
                <w:lang w:val="kk-KZ"/>
              </w:rPr>
              <w:t>2</w:t>
            </w:r>
          </w:p>
        </w:tc>
        <w:tc>
          <w:tcPr>
            <w:tcW w:w="1735" w:type="dxa"/>
            <w:vAlign w:val="center"/>
          </w:tcPr>
          <w:p w:rsidR="001A519C" w:rsidRPr="00997BCB" w:rsidRDefault="001A519C" w:rsidP="006133F8">
            <w:pPr>
              <w:pStyle w:val="a3"/>
              <w:spacing w:line="360" w:lineRule="auto"/>
              <w:jc w:val="both"/>
              <w:rPr>
                <w:rFonts w:ascii="Times New Roman" w:hAnsi="Times New Roman"/>
                <w:sz w:val="24"/>
                <w:szCs w:val="24"/>
                <w:lang w:val="kk-KZ"/>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&lt; 0,0</w:t>
            </w:r>
            <w:r w:rsidRPr="00997BCB">
              <w:rPr>
                <w:rFonts w:ascii="Times New Roman" w:hAnsi="Times New Roman"/>
                <w:sz w:val="24"/>
                <w:szCs w:val="24"/>
              </w:rPr>
              <w:t>01</w:t>
            </w:r>
          </w:p>
        </w:tc>
      </w:tr>
      <w:tr w:rsidR="001A519C" w:rsidRPr="00997BCB" w:rsidTr="006133F8">
        <w:tblPrEx>
          <w:tblLook w:val="0000"/>
        </w:tblPrEx>
        <w:trPr>
          <w:trHeight w:val="285"/>
        </w:trPr>
        <w:tc>
          <w:tcPr>
            <w:tcW w:w="9640" w:type="dxa"/>
            <w:gridSpan w:val="5"/>
          </w:tcPr>
          <w:p w:rsidR="001A519C" w:rsidRPr="00997BCB" w:rsidRDefault="001A519C" w:rsidP="006133F8">
            <w:pPr>
              <w:pStyle w:val="a3"/>
              <w:spacing w:line="360" w:lineRule="auto"/>
              <w:ind w:left="142" w:firstLine="567"/>
              <w:jc w:val="both"/>
              <w:rPr>
                <w:rFonts w:ascii="Times New Roman" w:hAnsi="Times New Roman"/>
                <w:b/>
                <w:sz w:val="24"/>
                <w:szCs w:val="24"/>
                <w:lang w:val="kk-KZ"/>
              </w:rPr>
            </w:pPr>
            <w:r w:rsidRPr="00997BCB">
              <w:rPr>
                <w:rFonts w:ascii="Times New Roman" w:hAnsi="Times New Roman"/>
                <w:sz w:val="24"/>
                <w:szCs w:val="24"/>
              </w:rPr>
              <w:t>Примечания: достоверно по сравнению с контролем, -р&lt;0,5*,  -р&lt;0,01**</w:t>
            </w:r>
          </w:p>
        </w:tc>
      </w:tr>
    </w:tbl>
    <w:p w:rsidR="001A519C" w:rsidRPr="00997BCB" w:rsidRDefault="001A519C" w:rsidP="001A519C">
      <w:pPr>
        <w:pStyle w:val="a3"/>
        <w:spacing w:line="360" w:lineRule="auto"/>
        <w:jc w:val="both"/>
        <w:rPr>
          <w:rFonts w:ascii="Times New Roman" w:hAnsi="Times New Roman"/>
          <w:b/>
          <w:sz w:val="24"/>
          <w:szCs w:val="24"/>
        </w:rPr>
      </w:pPr>
    </w:p>
    <w:p w:rsidR="001A519C" w:rsidRPr="00997BCB" w:rsidRDefault="001A519C" w:rsidP="001A519C">
      <w:pPr>
        <w:pStyle w:val="a3"/>
        <w:spacing w:line="360" w:lineRule="auto"/>
        <w:ind w:firstLine="567"/>
        <w:jc w:val="both"/>
        <w:rPr>
          <w:rFonts w:ascii="Times New Roman" w:hAnsi="Times New Roman"/>
          <w:bCs/>
          <w:sz w:val="24"/>
          <w:szCs w:val="24"/>
        </w:rPr>
      </w:pPr>
    </w:p>
    <w:p w:rsidR="001A519C" w:rsidRPr="00997BCB" w:rsidRDefault="001A519C" w:rsidP="001A519C">
      <w:pPr>
        <w:pStyle w:val="a3"/>
        <w:spacing w:line="360" w:lineRule="auto"/>
        <w:ind w:firstLine="567"/>
        <w:jc w:val="center"/>
        <w:rPr>
          <w:rFonts w:ascii="Times New Roman" w:hAnsi="Times New Roman"/>
          <w:bCs/>
          <w:sz w:val="24"/>
          <w:szCs w:val="24"/>
        </w:rPr>
      </w:pPr>
      <w:r w:rsidRPr="00997BCB">
        <w:rPr>
          <w:rFonts w:ascii="Times New Roman" w:hAnsi="Times New Roman"/>
          <w:noProof/>
          <w:sz w:val="24"/>
          <w:szCs w:val="24"/>
        </w:rPr>
        <w:lastRenderedPageBreak/>
        <w:drawing>
          <wp:inline distT="0" distB="0" distL="0" distR="0">
            <wp:extent cx="3544924" cy="2313580"/>
            <wp:effectExtent l="19050" t="0" r="0" b="0"/>
            <wp:docPr id="16"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147"/>
                    <a:srcRect/>
                    <a:stretch>
                      <a:fillRect/>
                    </a:stretch>
                  </pic:blipFill>
                  <pic:spPr bwMode="auto">
                    <a:xfrm>
                      <a:off x="0" y="0"/>
                      <a:ext cx="3549623" cy="2316647"/>
                    </a:xfrm>
                    <a:prstGeom prst="rect">
                      <a:avLst/>
                    </a:prstGeom>
                    <a:noFill/>
                    <a:ln w="9525">
                      <a:noFill/>
                      <a:miter lim="800000"/>
                      <a:headEnd/>
                      <a:tailEnd/>
                    </a:ln>
                  </pic:spPr>
                </pic:pic>
              </a:graphicData>
            </a:graphic>
          </wp:inline>
        </w:drawing>
      </w:r>
    </w:p>
    <w:p w:rsidR="001A519C" w:rsidRPr="00997BCB" w:rsidRDefault="001A519C" w:rsidP="00550BD5">
      <w:pPr>
        <w:pStyle w:val="a3"/>
        <w:spacing w:line="360" w:lineRule="auto"/>
        <w:ind w:firstLine="709"/>
        <w:jc w:val="both"/>
        <w:rPr>
          <w:rFonts w:ascii="Times New Roman" w:hAnsi="Times New Roman"/>
          <w:bCs/>
          <w:sz w:val="24"/>
          <w:szCs w:val="24"/>
        </w:rPr>
      </w:pPr>
      <w:r w:rsidRPr="00997BCB">
        <w:rPr>
          <w:rFonts w:ascii="Times New Roman" w:hAnsi="Times New Roman"/>
          <w:bCs/>
          <w:sz w:val="24"/>
          <w:szCs w:val="24"/>
        </w:rPr>
        <w:t>Старые животные. Окраска гематоксилином и эозином. Общее увеличение 120х.</w:t>
      </w:r>
    </w:p>
    <w:p w:rsidR="001A519C" w:rsidRPr="00997BCB" w:rsidRDefault="001A519C" w:rsidP="001A519C">
      <w:pPr>
        <w:pStyle w:val="a3"/>
        <w:spacing w:line="360" w:lineRule="auto"/>
        <w:ind w:firstLine="567"/>
        <w:jc w:val="both"/>
        <w:rPr>
          <w:rFonts w:ascii="Times New Roman" w:hAnsi="Times New Roman"/>
          <w:bCs/>
          <w:sz w:val="24"/>
          <w:szCs w:val="24"/>
        </w:rPr>
      </w:pPr>
    </w:p>
    <w:p w:rsidR="001A519C" w:rsidRPr="00997BCB" w:rsidRDefault="001A519C" w:rsidP="001A519C">
      <w:pPr>
        <w:pStyle w:val="a3"/>
        <w:spacing w:line="360" w:lineRule="auto"/>
        <w:ind w:firstLine="567"/>
        <w:jc w:val="center"/>
        <w:rPr>
          <w:rFonts w:ascii="Times New Roman" w:hAnsi="Times New Roman"/>
          <w:bCs/>
          <w:sz w:val="24"/>
          <w:szCs w:val="24"/>
        </w:rPr>
      </w:pPr>
      <w:r w:rsidRPr="00997BCB">
        <w:rPr>
          <w:rFonts w:ascii="Times New Roman" w:hAnsi="Times New Roman"/>
          <w:bCs/>
          <w:sz w:val="24"/>
          <w:szCs w:val="24"/>
        </w:rPr>
        <w:t>Рис</w:t>
      </w:r>
      <w:r w:rsidRPr="00997BCB">
        <w:rPr>
          <w:rFonts w:ascii="Times New Roman" w:hAnsi="Times New Roman"/>
          <w:bCs/>
          <w:sz w:val="24"/>
          <w:szCs w:val="24"/>
          <w:lang w:val="kk-KZ"/>
        </w:rPr>
        <w:t>унок</w:t>
      </w:r>
      <w:r w:rsidR="00550BD5" w:rsidRPr="00997BCB">
        <w:rPr>
          <w:rFonts w:ascii="Times New Roman" w:hAnsi="Times New Roman"/>
          <w:bCs/>
          <w:sz w:val="24"/>
          <w:szCs w:val="24"/>
          <w:lang w:val="kk-KZ"/>
        </w:rPr>
        <w:t xml:space="preserve"> </w:t>
      </w:r>
      <w:r w:rsidRPr="00997BCB">
        <w:rPr>
          <w:rFonts w:ascii="Times New Roman" w:hAnsi="Times New Roman"/>
          <w:bCs/>
          <w:sz w:val="24"/>
          <w:szCs w:val="24"/>
          <w:lang w:val="kk-KZ"/>
        </w:rPr>
        <w:t xml:space="preserve">9 </w:t>
      </w:r>
      <w:r w:rsidR="00550BD5" w:rsidRPr="00997BCB">
        <w:rPr>
          <w:rFonts w:ascii="Times New Roman" w:hAnsi="Times New Roman"/>
          <w:bCs/>
          <w:sz w:val="24"/>
          <w:szCs w:val="24"/>
          <w:lang w:val="kk-KZ"/>
        </w:rPr>
        <w:t>–</w:t>
      </w:r>
      <w:r w:rsidRPr="00997BCB">
        <w:rPr>
          <w:rFonts w:ascii="Times New Roman" w:hAnsi="Times New Roman"/>
          <w:bCs/>
          <w:sz w:val="24"/>
          <w:szCs w:val="24"/>
        </w:rPr>
        <w:t xml:space="preserve"> Жировое замещение лимфоидной ткани части лимфоузла</w:t>
      </w:r>
    </w:p>
    <w:p w:rsidR="00550BD5" w:rsidRPr="00997BCB" w:rsidRDefault="00550BD5" w:rsidP="001A519C">
      <w:pPr>
        <w:pStyle w:val="a3"/>
        <w:spacing w:line="360" w:lineRule="auto"/>
        <w:ind w:firstLine="567"/>
        <w:jc w:val="center"/>
        <w:rPr>
          <w:rFonts w:ascii="Times New Roman" w:hAnsi="Times New Roman"/>
          <w:bCs/>
          <w:sz w:val="24"/>
          <w:szCs w:val="24"/>
          <w:lang w:val="kk-KZ"/>
        </w:rPr>
      </w:pPr>
    </w:p>
    <w:p w:rsidR="001A519C" w:rsidRPr="00997BCB" w:rsidRDefault="001A519C" w:rsidP="00550BD5">
      <w:pPr>
        <w:pStyle w:val="a3"/>
        <w:spacing w:line="360" w:lineRule="auto"/>
        <w:ind w:firstLine="709"/>
        <w:jc w:val="both"/>
        <w:rPr>
          <w:rFonts w:ascii="Times New Roman" w:hAnsi="Times New Roman"/>
          <w:bCs/>
          <w:sz w:val="24"/>
          <w:szCs w:val="24"/>
        </w:rPr>
      </w:pPr>
      <w:r w:rsidRPr="00997BCB">
        <w:rPr>
          <w:rFonts w:ascii="Times New Roman" w:hAnsi="Times New Roman"/>
          <w:bCs/>
          <w:sz w:val="24"/>
          <w:szCs w:val="24"/>
        </w:rPr>
        <w:t xml:space="preserve">В корковом веществе между лимфоидными узелками располагается межузелковая часть коры, а на границе с мозговым веществом находится паракортикальная область. Межузелковую часть и паракортикальную область относят к тимус-зависимой зоне. Структуры коркового вещества претерпевают инволютивные изменения, что выражается в уменьшении площадей межузелковой части коры (в 1,4 раза), лимфоидных узелков с герминативным центром (в 2,7 раза), паракортикальной области (в 1,3 раза) на позднем этапе онтогенеза (таблица </w:t>
      </w:r>
      <w:r w:rsidRPr="00997BCB">
        <w:rPr>
          <w:rFonts w:ascii="Times New Roman" w:hAnsi="Times New Roman"/>
          <w:bCs/>
          <w:sz w:val="24"/>
          <w:szCs w:val="24"/>
          <w:lang w:val="kk-KZ"/>
        </w:rPr>
        <w:t>5</w:t>
      </w:r>
      <w:r w:rsidRPr="00997BCB">
        <w:rPr>
          <w:rFonts w:ascii="Times New Roman" w:hAnsi="Times New Roman"/>
          <w:bCs/>
          <w:sz w:val="24"/>
          <w:szCs w:val="24"/>
        </w:rPr>
        <w:t>). В лимфоидных узелках сохранившихся лимф</w:t>
      </w:r>
      <w:r w:rsidRPr="00997BCB">
        <w:rPr>
          <w:rFonts w:ascii="Times New Roman" w:hAnsi="Times New Roman"/>
          <w:bCs/>
          <w:sz w:val="24"/>
          <w:szCs w:val="24"/>
          <w:lang w:val="kk-KZ"/>
        </w:rPr>
        <w:t>а</w:t>
      </w:r>
      <w:r w:rsidRPr="00997BCB">
        <w:rPr>
          <w:rFonts w:ascii="Times New Roman" w:hAnsi="Times New Roman"/>
          <w:bCs/>
          <w:sz w:val="24"/>
          <w:szCs w:val="24"/>
        </w:rPr>
        <w:t xml:space="preserve">узлов наблюдаются клетки с элементами деструкции (рисунок </w:t>
      </w:r>
      <w:r w:rsidRPr="00997BCB">
        <w:rPr>
          <w:rFonts w:ascii="Times New Roman" w:hAnsi="Times New Roman"/>
          <w:bCs/>
          <w:sz w:val="24"/>
          <w:szCs w:val="24"/>
          <w:lang w:val="kk-KZ"/>
        </w:rPr>
        <w:t>10</w:t>
      </w:r>
      <w:r w:rsidRPr="00997BCB">
        <w:rPr>
          <w:rFonts w:ascii="Times New Roman" w:hAnsi="Times New Roman"/>
          <w:bCs/>
          <w:sz w:val="24"/>
          <w:szCs w:val="24"/>
        </w:rPr>
        <w:t xml:space="preserve">). Одновременно с возрастом уменьшаются в своих размерах структуры мозгового вещества – мозговые тяжи и мозговой лимфатический синус. Крайней степенью возрастной трансформации является </w:t>
      </w:r>
      <w:r w:rsidRPr="00997BCB">
        <w:rPr>
          <w:rFonts w:ascii="Times New Roman" w:hAnsi="Times New Roman"/>
          <w:bCs/>
          <w:sz w:val="24"/>
          <w:szCs w:val="24"/>
          <w:lang w:val="kk-KZ"/>
        </w:rPr>
        <w:t>д</w:t>
      </w:r>
      <w:r w:rsidRPr="00997BCB">
        <w:rPr>
          <w:rFonts w:ascii="Times New Roman" w:hAnsi="Times New Roman"/>
          <w:bCs/>
          <w:sz w:val="24"/>
          <w:szCs w:val="24"/>
        </w:rPr>
        <w:t>остаточная лимфоидная инфильтрация на месте ранее расположенного лимф</w:t>
      </w:r>
      <w:r w:rsidRPr="00997BCB">
        <w:rPr>
          <w:rFonts w:ascii="Times New Roman" w:hAnsi="Times New Roman"/>
          <w:bCs/>
          <w:sz w:val="24"/>
          <w:szCs w:val="24"/>
          <w:lang w:val="kk-KZ"/>
        </w:rPr>
        <w:t>а</w:t>
      </w:r>
      <w:r w:rsidRPr="00997BCB">
        <w:rPr>
          <w:rFonts w:ascii="Times New Roman" w:hAnsi="Times New Roman"/>
          <w:bCs/>
          <w:sz w:val="24"/>
          <w:szCs w:val="24"/>
        </w:rPr>
        <w:t xml:space="preserve">узла (рисунок </w:t>
      </w:r>
      <w:r w:rsidRPr="00997BCB">
        <w:rPr>
          <w:rFonts w:ascii="Times New Roman" w:hAnsi="Times New Roman"/>
          <w:bCs/>
          <w:sz w:val="24"/>
          <w:szCs w:val="24"/>
          <w:lang w:val="kk-KZ"/>
        </w:rPr>
        <w:t>11</w:t>
      </w:r>
      <w:r w:rsidRPr="00997BCB">
        <w:rPr>
          <w:rFonts w:ascii="Times New Roman" w:hAnsi="Times New Roman"/>
          <w:bCs/>
          <w:sz w:val="24"/>
          <w:szCs w:val="24"/>
        </w:rPr>
        <w:t>).</w:t>
      </w:r>
    </w:p>
    <w:p w:rsidR="001A519C" w:rsidRPr="00997BCB" w:rsidRDefault="001A519C" w:rsidP="00550BD5">
      <w:pPr>
        <w:pStyle w:val="a3"/>
        <w:spacing w:line="360" w:lineRule="auto"/>
        <w:ind w:firstLine="709"/>
        <w:jc w:val="both"/>
        <w:rPr>
          <w:rFonts w:ascii="Times New Roman" w:hAnsi="Times New Roman"/>
          <w:bCs/>
          <w:sz w:val="24"/>
          <w:szCs w:val="24"/>
        </w:rPr>
      </w:pPr>
      <w:r w:rsidRPr="00997BCB">
        <w:rPr>
          <w:rFonts w:ascii="Times New Roman" w:hAnsi="Times New Roman"/>
          <w:bCs/>
          <w:sz w:val="24"/>
          <w:szCs w:val="24"/>
        </w:rPr>
        <w:t>Анализ упорядоченности структур внутри лимф</w:t>
      </w:r>
      <w:r w:rsidRPr="00997BCB">
        <w:rPr>
          <w:rFonts w:ascii="Times New Roman" w:hAnsi="Times New Roman"/>
          <w:bCs/>
          <w:sz w:val="24"/>
          <w:szCs w:val="24"/>
          <w:lang w:val="kk-KZ"/>
        </w:rPr>
        <w:t>а</w:t>
      </w:r>
      <w:r w:rsidRPr="00997BCB">
        <w:rPr>
          <w:rFonts w:ascii="Times New Roman" w:hAnsi="Times New Roman"/>
          <w:bCs/>
          <w:sz w:val="24"/>
          <w:szCs w:val="24"/>
        </w:rPr>
        <w:t>узла показал, что у старых животных уменьшается размер большинства структурно-функциональных зон на фоне увеличения соединительнотканного компонента в сравнении с молодыми</w:t>
      </w:r>
      <w:r w:rsidRPr="00997BCB">
        <w:rPr>
          <w:rFonts w:ascii="Times New Roman" w:hAnsi="Times New Roman"/>
          <w:bCs/>
          <w:sz w:val="24"/>
          <w:szCs w:val="24"/>
          <w:lang w:val="kk-KZ"/>
        </w:rPr>
        <w:t xml:space="preserve"> и зрелыми</w:t>
      </w:r>
      <w:r w:rsidRPr="00997BCB">
        <w:rPr>
          <w:rFonts w:ascii="Times New Roman" w:hAnsi="Times New Roman"/>
          <w:bCs/>
          <w:sz w:val="24"/>
          <w:szCs w:val="24"/>
        </w:rPr>
        <w:t xml:space="preserve"> животными. Происходящее уменьшение площади лимфоидной паренхимы </w:t>
      </w:r>
      <w:r w:rsidRPr="00997BCB">
        <w:rPr>
          <w:rFonts w:ascii="Times New Roman" w:hAnsi="Times New Roman"/>
          <w:bCs/>
          <w:sz w:val="24"/>
          <w:szCs w:val="24"/>
          <w:lang w:val="kk-KZ"/>
        </w:rPr>
        <w:t>шей</w:t>
      </w:r>
      <w:r w:rsidRPr="00997BCB">
        <w:rPr>
          <w:rFonts w:ascii="Times New Roman" w:hAnsi="Times New Roman"/>
          <w:bCs/>
          <w:sz w:val="24"/>
          <w:szCs w:val="24"/>
        </w:rPr>
        <w:t>ного лимф</w:t>
      </w:r>
      <w:r w:rsidRPr="00997BCB">
        <w:rPr>
          <w:rFonts w:ascii="Times New Roman" w:hAnsi="Times New Roman"/>
          <w:bCs/>
          <w:sz w:val="24"/>
          <w:szCs w:val="24"/>
          <w:lang w:val="kk-KZ"/>
        </w:rPr>
        <w:t>а</w:t>
      </w:r>
      <w:r w:rsidRPr="00997BCB">
        <w:rPr>
          <w:rFonts w:ascii="Times New Roman" w:hAnsi="Times New Roman"/>
          <w:bCs/>
          <w:sz w:val="24"/>
          <w:szCs w:val="24"/>
        </w:rPr>
        <w:t>узла сопряжено со снижением его иммунореактивности на позднем этапе онтогенеза.</w:t>
      </w:r>
    </w:p>
    <w:p w:rsidR="001A519C" w:rsidRPr="00997BCB" w:rsidRDefault="001A519C" w:rsidP="00550BD5">
      <w:pPr>
        <w:pStyle w:val="a3"/>
        <w:spacing w:line="360" w:lineRule="auto"/>
        <w:ind w:firstLine="709"/>
        <w:rPr>
          <w:rFonts w:ascii="Times New Roman" w:hAnsi="Times New Roman"/>
          <w:bCs/>
          <w:sz w:val="24"/>
          <w:szCs w:val="24"/>
          <w:lang w:val="kk-KZ"/>
        </w:rPr>
      </w:pPr>
    </w:p>
    <w:p w:rsidR="001A519C" w:rsidRPr="00997BCB" w:rsidRDefault="001A519C" w:rsidP="0018208A">
      <w:pPr>
        <w:pStyle w:val="a3"/>
        <w:spacing w:line="360" w:lineRule="auto"/>
        <w:ind w:firstLine="567"/>
        <w:jc w:val="center"/>
        <w:rPr>
          <w:rFonts w:ascii="Times New Roman" w:hAnsi="Times New Roman"/>
          <w:bCs/>
          <w:sz w:val="24"/>
          <w:szCs w:val="24"/>
          <w:lang w:val="kk-KZ"/>
        </w:rPr>
      </w:pPr>
      <w:r w:rsidRPr="00997BCB">
        <w:rPr>
          <w:rFonts w:ascii="Times New Roman" w:hAnsi="Times New Roman"/>
          <w:noProof/>
          <w:sz w:val="24"/>
          <w:szCs w:val="24"/>
        </w:rPr>
        <w:lastRenderedPageBreak/>
        <w:drawing>
          <wp:inline distT="0" distB="0" distL="0" distR="0">
            <wp:extent cx="3111455" cy="2179268"/>
            <wp:effectExtent l="19050" t="0" r="0" b="0"/>
            <wp:docPr id="1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48"/>
                    <a:srcRect/>
                    <a:stretch>
                      <a:fillRect/>
                    </a:stretch>
                  </pic:blipFill>
                  <pic:spPr bwMode="auto">
                    <a:xfrm>
                      <a:off x="0" y="0"/>
                      <a:ext cx="3129870" cy="2192166"/>
                    </a:xfrm>
                    <a:prstGeom prst="rect">
                      <a:avLst/>
                    </a:prstGeom>
                    <a:noFill/>
                    <a:ln w="9525">
                      <a:noFill/>
                      <a:miter lim="800000"/>
                      <a:headEnd/>
                      <a:tailEnd/>
                    </a:ln>
                  </pic:spPr>
                </pic:pic>
              </a:graphicData>
            </a:graphic>
          </wp:inline>
        </w:drawing>
      </w:r>
    </w:p>
    <w:p w:rsidR="001A519C" w:rsidRPr="00997BCB" w:rsidRDefault="001A519C" w:rsidP="00550BD5">
      <w:pPr>
        <w:pStyle w:val="a3"/>
        <w:spacing w:line="360" w:lineRule="auto"/>
        <w:ind w:firstLine="709"/>
        <w:jc w:val="both"/>
        <w:rPr>
          <w:rFonts w:ascii="Times New Roman" w:hAnsi="Times New Roman"/>
          <w:bCs/>
          <w:sz w:val="24"/>
          <w:szCs w:val="24"/>
          <w:lang w:val="kk-KZ"/>
        </w:rPr>
      </w:pPr>
      <w:r w:rsidRPr="00997BCB">
        <w:rPr>
          <w:rFonts w:ascii="Times New Roman" w:hAnsi="Times New Roman"/>
          <w:bCs/>
          <w:sz w:val="24"/>
          <w:szCs w:val="24"/>
        </w:rPr>
        <w:t>Старые животные. Окраска гематоксилином и эозином. Общее увеличение 480х.</w:t>
      </w:r>
    </w:p>
    <w:p w:rsidR="001A519C" w:rsidRPr="00997BCB" w:rsidRDefault="001A519C" w:rsidP="00550BD5">
      <w:pPr>
        <w:pStyle w:val="a3"/>
        <w:spacing w:line="360" w:lineRule="auto"/>
        <w:ind w:firstLine="709"/>
        <w:jc w:val="center"/>
        <w:rPr>
          <w:rFonts w:ascii="Times New Roman" w:hAnsi="Times New Roman"/>
          <w:bCs/>
          <w:sz w:val="24"/>
          <w:szCs w:val="24"/>
        </w:rPr>
      </w:pPr>
      <w:r w:rsidRPr="00997BCB">
        <w:rPr>
          <w:rFonts w:ascii="Times New Roman" w:hAnsi="Times New Roman"/>
          <w:bCs/>
          <w:sz w:val="24"/>
          <w:szCs w:val="24"/>
        </w:rPr>
        <w:t>Рис</w:t>
      </w:r>
      <w:r w:rsidRPr="00997BCB">
        <w:rPr>
          <w:rFonts w:ascii="Times New Roman" w:hAnsi="Times New Roman"/>
          <w:bCs/>
          <w:sz w:val="24"/>
          <w:szCs w:val="24"/>
          <w:lang w:val="kk-KZ"/>
        </w:rPr>
        <w:t xml:space="preserve">унок10 – </w:t>
      </w:r>
      <w:r w:rsidRPr="00997BCB">
        <w:rPr>
          <w:rFonts w:ascii="Times New Roman" w:hAnsi="Times New Roman"/>
          <w:bCs/>
          <w:sz w:val="24"/>
          <w:szCs w:val="24"/>
        </w:rPr>
        <w:t xml:space="preserve"> Лимфоидный узелок с деструктивными клетками </w:t>
      </w:r>
    </w:p>
    <w:p w:rsidR="001A519C" w:rsidRPr="00997BCB" w:rsidRDefault="001A519C" w:rsidP="001A519C">
      <w:pPr>
        <w:pStyle w:val="a3"/>
        <w:spacing w:line="360" w:lineRule="auto"/>
        <w:ind w:firstLine="567"/>
        <w:rPr>
          <w:rFonts w:ascii="Times New Roman" w:hAnsi="Times New Roman"/>
          <w:bCs/>
          <w:sz w:val="24"/>
          <w:szCs w:val="24"/>
        </w:rPr>
      </w:pPr>
    </w:p>
    <w:p w:rsidR="001A519C" w:rsidRPr="00997BCB" w:rsidRDefault="001A519C" w:rsidP="0018208A">
      <w:pPr>
        <w:pStyle w:val="a3"/>
        <w:spacing w:line="360" w:lineRule="auto"/>
        <w:ind w:firstLine="567"/>
        <w:jc w:val="center"/>
        <w:rPr>
          <w:rFonts w:ascii="Times New Roman" w:hAnsi="Times New Roman"/>
          <w:bCs/>
          <w:sz w:val="24"/>
          <w:szCs w:val="24"/>
          <w:lang w:val="kk-KZ"/>
        </w:rPr>
      </w:pPr>
      <w:r w:rsidRPr="00997BCB">
        <w:rPr>
          <w:rFonts w:ascii="Times New Roman" w:hAnsi="Times New Roman"/>
          <w:noProof/>
          <w:sz w:val="24"/>
          <w:szCs w:val="24"/>
        </w:rPr>
        <w:drawing>
          <wp:inline distT="0" distB="0" distL="0" distR="0">
            <wp:extent cx="3182587" cy="2154423"/>
            <wp:effectExtent l="19050" t="0" r="0" b="0"/>
            <wp:docPr id="18"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149"/>
                    <a:srcRect/>
                    <a:stretch>
                      <a:fillRect/>
                    </a:stretch>
                  </pic:blipFill>
                  <pic:spPr bwMode="auto">
                    <a:xfrm>
                      <a:off x="0" y="0"/>
                      <a:ext cx="3185260" cy="2156232"/>
                    </a:xfrm>
                    <a:prstGeom prst="rect">
                      <a:avLst/>
                    </a:prstGeom>
                    <a:noFill/>
                    <a:ln w="9525">
                      <a:noFill/>
                      <a:miter lim="800000"/>
                      <a:headEnd/>
                      <a:tailEnd/>
                    </a:ln>
                  </pic:spPr>
                </pic:pic>
              </a:graphicData>
            </a:graphic>
          </wp:inline>
        </w:drawing>
      </w:r>
    </w:p>
    <w:p w:rsidR="0018208A" w:rsidRPr="00997BCB" w:rsidRDefault="0018208A" w:rsidP="00550BD5">
      <w:pPr>
        <w:pStyle w:val="a3"/>
        <w:spacing w:line="360" w:lineRule="auto"/>
        <w:ind w:firstLine="709"/>
        <w:jc w:val="both"/>
        <w:rPr>
          <w:rFonts w:ascii="Times New Roman" w:hAnsi="Times New Roman"/>
          <w:bCs/>
          <w:sz w:val="24"/>
          <w:szCs w:val="24"/>
        </w:rPr>
      </w:pPr>
      <w:r w:rsidRPr="00997BCB">
        <w:rPr>
          <w:rFonts w:ascii="Times New Roman" w:hAnsi="Times New Roman"/>
          <w:bCs/>
          <w:sz w:val="24"/>
          <w:szCs w:val="24"/>
        </w:rPr>
        <w:t>Старые животные. Окраска гематоксилином и эозином. Общее увеличение 240х.</w:t>
      </w:r>
    </w:p>
    <w:p w:rsidR="00550BD5" w:rsidRPr="00997BCB" w:rsidRDefault="00550BD5" w:rsidP="00550BD5">
      <w:pPr>
        <w:pStyle w:val="a3"/>
        <w:spacing w:line="360" w:lineRule="auto"/>
        <w:ind w:firstLine="709"/>
        <w:jc w:val="center"/>
        <w:rPr>
          <w:rFonts w:ascii="Times New Roman" w:hAnsi="Times New Roman"/>
          <w:bCs/>
          <w:sz w:val="24"/>
          <w:szCs w:val="24"/>
        </w:rPr>
      </w:pPr>
      <w:r w:rsidRPr="00997BCB">
        <w:rPr>
          <w:rFonts w:ascii="Times New Roman" w:hAnsi="Times New Roman"/>
          <w:bCs/>
          <w:sz w:val="24"/>
          <w:szCs w:val="24"/>
        </w:rPr>
        <w:t>Рис</w:t>
      </w:r>
      <w:r w:rsidRPr="00997BCB">
        <w:rPr>
          <w:rFonts w:ascii="Times New Roman" w:hAnsi="Times New Roman"/>
          <w:bCs/>
          <w:sz w:val="24"/>
          <w:szCs w:val="24"/>
          <w:lang w:val="kk-KZ"/>
        </w:rPr>
        <w:t xml:space="preserve">унок11 – </w:t>
      </w:r>
      <w:r w:rsidRPr="00997BCB">
        <w:rPr>
          <w:rFonts w:ascii="Times New Roman" w:hAnsi="Times New Roman"/>
          <w:bCs/>
          <w:sz w:val="24"/>
          <w:szCs w:val="24"/>
        </w:rPr>
        <w:t>Лимфоидный инфильтрат на месте расположения лимфоузла</w:t>
      </w:r>
    </w:p>
    <w:p w:rsidR="00550BD5" w:rsidRPr="00997BCB" w:rsidRDefault="00550BD5" w:rsidP="00550BD5">
      <w:pPr>
        <w:pStyle w:val="a3"/>
        <w:spacing w:line="360" w:lineRule="auto"/>
        <w:ind w:firstLine="709"/>
        <w:jc w:val="both"/>
        <w:rPr>
          <w:rFonts w:ascii="Times New Roman" w:hAnsi="Times New Roman"/>
          <w:bCs/>
          <w:sz w:val="24"/>
          <w:szCs w:val="24"/>
        </w:rPr>
      </w:pPr>
    </w:p>
    <w:p w:rsidR="001A519C" w:rsidRPr="00997BCB" w:rsidRDefault="001A519C" w:rsidP="00550BD5">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 xml:space="preserve">б) Брыжеечный лимфоузел. Молодые животные – это периферический лимфоидный орган высокой иммунной активности из-за постоянной работы пищеварительного тракта. Абдоминальное расположение определяет конструкцию брыжеечных лимфоузлов, характерную для компактного морфотипа по классификации Ю.И.Бородина [34, 36]. Брыжеечный узел имеет тонкую капсулу, которая его окружает и отдает внутрь слабо выраженные трабекулы. В структуре лимфоузла молодых животных преобладает корковое вещество, судя по величине корково-мозгового соотношения, равного 2,14±0,09 (табл. 6). В корковом веществе отмечено наличие лимфоидных узелков как с герминативным центром, так и без него (рисунок 12). Соотношение их – 1,36±0,11 (табл. 6), что свидетельствует об активной лимфопоэтической функции в лимфоузле. Мозговое вещество хорошо развито, представлено крупными мозговыми тяжами и широкими лимфатическими синусами (рисунок 13). Структурно-функциональные зоны </w:t>
      </w:r>
      <w:r w:rsidRPr="00997BCB">
        <w:rPr>
          <w:rFonts w:ascii="Times New Roman" w:hAnsi="Times New Roman"/>
          <w:sz w:val="24"/>
          <w:szCs w:val="24"/>
        </w:rPr>
        <w:lastRenderedPageBreak/>
        <w:t>развиты равномерно в корковом и мозговом веществе, что определяет смешанный морфологический вариант структуры лимфоузла при достаточно широкой синусной системе, указывая на одновременное выполнение иммунной и дренажной функций.</w:t>
      </w:r>
    </w:p>
    <w:p w:rsidR="001A519C" w:rsidRPr="00997BCB" w:rsidRDefault="001A519C" w:rsidP="00550BD5">
      <w:pPr>
        <w:pStyle w:val="a3"/>
        <w:spacing w:line="360" w:lineRule="auto"/>
        <w:ind w:firstLine="709"/>
        <w:jc w:val="both"/>
        <w:rPr>
          <w:rFonts w:ascii="Times New Roman" w:hAnsi="Times New Roman"/>
          <w:sz w:val="24"/>
          <w:szCs w:val="24"/>
          <w:lang w:val="kk-KZ"/>
        </w:rPr>
      </w:pPr>
      <w:r w:rsidRPr="00997BCB">
        <w:rPr>
          <w:rFonts w:ascii="Times New Roman" w:hAnsi="Times New Roman"/>
          <w:b/>
          <w:sz w:val="24"/>
          <w:szCs w:val="24"/>
          <w:lang w:val="kk-KZ"/>
        </w:rPr>
        <w:t>Зрелые</w:t>
      </w:r>
      <w:r w:rsidRPr="00997BCB">
        <w:rPr>
          <w:rFonts w:ascii="Times New Roman" w:hAnsi="Times New Roman"/>
          <w:b/>
          <w:sz w:val="24"/>
          <w:szCs w:val="24"/>
        </w:rPr>
        <w:t xml:space="preserve"> животные. </w:t>
      </w:r>
      <w:r w:rsidRPr="00997BCB">
        <w:rPr>
          <w:rFonts w:ascii="Times New Roman" w:hAnsi="Times New Roman"/>
          <w:sz w:val="24"/>
          <w:szCs w:val="24"/>
          <w:lang w:val="kk-KZ"/>
        </w:rPr>
        <w:t>В зрелом состоянии не выявлено изменений в</w:t>
      </w:r>
      <w:r w:rsidRPr="00997BCB">
        <w:rPr>
          <w:rFonts w:ascii="Times New Roman" w:hAnsi="Times New Roman"/>
          <w:sz w:val="24"/>
          <w:szCs w:val="24"/>
        </w:rPr>
        <w:t>структурн</w:t>
      </w:r>
      <w:r w:rsidRPr="00997BCB">
        <w:rPr>
          <w:rFonts w:ascii="Times New Roman" w:hAnsi="Times New Roman"/>
          <w:sz w:val="24"/>
          <w:szCs w:val="24"/>
          <w:lang w:val="kk-KZ"/>
        </w:rPr>
        <w:t xml:space="preserve">ой </w:t>
      </w:r>
      <w:r w:rsidRPr="00997BCB">
        <w:rPr>
          <w:rFonts w:ascii="Times New Roman" w:hAnsi="Times New Roman"/>
          <w:sz w:val="24"/>
          <w:szCs w:val="24"/>
        </w:rPr>
        <w:t>организаци</w:t>
      </w:r>
      <w:r w:rsidRPr="00997BCB">
        <w:rPr>
          <w:rFonts w:ascii="Times New Roman" w:hAnsi="Times New Roman"/>
          <w:sz w:val="24"/>
          <w:szCs w:val="24"/>
          <w:lang w:val="kk-KZ"/>
        </w:rPr>
        <w:t xml:space="preserve">и </w:t>
      </w:r>
      <w:r w:rsidRPr="00997BCB">
        <w:rPr>
          <w:rFonts w:ascii="Times New Roman" w:hAnsi="Times New Roman"/>
          <w:sz w:val="24"/>
          <w:szCs w:val="24"/>
        </w:rPr>
        <w:t xml:space="preserve">брыжеечных лимфоузлов,что </w:t>
      </w:r>
      <w:r w:rsidRPr="00997BCB">
        <w:rPr>
          <w:rFonts w:ascii="Times New Roman" w:hAnsi="Times New Roman"/>
          <w:sz w:val="24"/>
          <w:szCs w:val="24"/>
          <w:lang w:val="kk-KZ"/>
        </w:rPr>
        <w:t>показано</w:t>
      </w:r>
      <w:r w:rsidRPr="00997BCB">
        <w:rPr>
          <w:rFonts w:ascii="Times New Roman" w:hAnsi="Times New Roman"/>
          <w:sz w:val="24"/>
          <w:szCs w:val="24"/>
        </w:rPr>
        <w:t>морфометрически</w:t>
      </w:r>
      <w:r w:rsidRPr="00997BCB">
        <w:rPr>
          <w:rFonts w:ascii="Times New Roman" w:hAnsi="Times New Roman"/>
          <w:sz w:val="24"/>
          <w:szCs w:val="24"/>
          <w:lang w:val="kk-KZ"/>
        </w:rPr>
        <w:t>ми</w:t>
      </w:r>
      <w:r w:rsidRPr="00997BCB">
        <w:rPr>
          <w:rFonts w:ascii="Times New Roman" w:hAnsi="Times New Roman"/>
          <w:sz w:val="24"/>
          <w:szCs w:val="24"/>
        </w:rPr>
        <w:t>данны</w:t>
      </w:r>
      <w:r w:rsidRPr="00997BCB">
        <w:rPr>
          <w:rFonts w:ascii="Times New Roman" w:hAnsi="Times New Roman"/>
          <w:sz w:val="24"/>
          <w:szCs w:val="24"/>
          <w:lang w:val="kk-KZ"/>
        </w:rPr>
        <w:t>ми</w:t>
      </w:r>
      <w:r w:rsidRPr="00997BCB">
        <w:rPr>
          <w:rFonts w:ascii="Times New Roman" w:hAnsi="Times New Roman"/>
          <w:sz w:val="24"/>
          <w:szCs w:val="24"/>
        </w:rPr>
        <w:t xml:space="preserve"> размерности структурно-функциональных зон. На этапе</w:t>
      </w:r>
      <w:r w:rsidRPr="00997BCB">
        <w:rPr>
          <w:rFonts w:ascii="Times New Roman" w:hAnsi="Times New Roman"/>
          <w:sz w:val="24"/>
          <w:szCs w:val="24"/>
          <w:lang w:val="kk-KZ"/>
        </w:rPr>
        <w:t xml:space="preserve"> зрелого</w:t>
      </w:r>
      <w:r w:rsidRPr="00997BCB">
        <w:rPr>
          <w:rFonts w:ascii="Times New Roman" w:hAnsi="Times New Roman"/>
          <w:sz w:val="24"/>
          <w:szCs w:val="24"/>
        </w:rPr>
        <w:t xml:space="preserve"> онтогенеза </w:t>
      </w:r>
      <w:r w:rsidRPr="00997BCB">
        <w:rPr>
          <w:rFonts w:ascii="Times New Roman" w:hAnsi="Times New Roman"/>
          <w:sz w:val="24"/>
          <w:szCs w:val="24"/>
          <w:lang w:val="kk-KZ"/>
        </w:rPr>
        <w:t xml:space="preserve">несколько </w:t>
      </w:r>
      <w:r w:rsidRPr="00997BCB">
        <w:rPr>
          <w:rFonts w:ascii="Times New Roman" w:hAnsi="Times New Roman"/>
          <w:sz w:val="24"/>
          <w:szCs w:val="24"/>
        </w:rPr>
        <w:t>увеличен</w:t>
      </w:r>
      <w:r w:rsidRPr="00997BCB">
        <w:rPr>
          <w:rFonts w:ascii="Times New Roman" w:hAnsi="Times New Roman"/>
          <w:sz w:val="24"/>
          <w:szCs w:val="24"/>
          <w:lang w:val="kk-KZ"/>
        </w:rPr>
        <w:t>а</w:t>
      </w:r>
      <w:r w:rsidRPr="00997BCB">
        <w:rPr>
          <w:rFonts w:ascii="Times New Roman" w:hAnsi="Times New Roman"/>
          <w:sz w:val="24"/>
          <w:szCs w:val="24"/>
        </w:rPr>
        <w:t>площад</w:t>
      </w:r>
      <w:r w:rsidRPr="00997BCB">
        <w:rPr>
          <w:rFonts w:ascii="Times New Roman" w:hAnsi="Times New Roman"/>
          <w:sz w:val="24"/>
          <w:szCs w:val="24"/>
          <w:lang w:val="kk-KZ"/>
        </w:rPr>
        <w:t>ь</w:t>
      </w:r>
      <w:r w:rsidRPr="00997BCB">
        <w:rPr>
          <w:rFonts w:ascii="Times New Roman" w:hAnsi="Times New Roman"/>
          <w:sz w:val="24"/>
          <w:szCs w:val="24"/>
        </w:rPr>
        <w:t xml:space="preserve"> капсулы </w:t>
      </w:r>
      <w:r w:rsidRPr="00997BCB">
        <w:rPr>
          <w:rFonts w:ascii="Times New Roman" w:hAnsi="Times New Roman"/>
          <w:sz w:val="24"/>
          <w:szCs w:val="24"/>
          <w:lang w:val="kk-KZ"/>
        </w:rPr>
        <w:t>2,35±0,1 в сравнении с молодыми 2,14±0,09. Элементы мозгового веществ лимфатического узла у молодых и зрелых животных были идентичны.</w:t>
      </w:r>
    </w:p>
    <w:p w:rsidR="001A519C" w:rsidRPr="00997BCB" w:rsidRDefault="001A519C" w:rsidP="001A519C">
      <w:pPr>
        <w:pStyle w:val="a3"/>
        <w:spacing w:line="360" w:lineRule="auto"/>
        <w:ind w:firstLine="567"/>
        <w:jc w:val="both"/>
        <w:rPr>
          <w:rFonts w:ascii="Times New Roman" w:hAnsi="Times New Roman"/>
          <w:sz w:val="24"/>
          <w:szCs w:val="24"/>
          <w:lang w:val="kk-KZ"/>
        </w:rPr>
      </w:pPr>
    </w:p>
    <w:p w:rsidR="001A519C" w:rsidRPr="00997BCB" w:rsidRDefault="001A519C" w:rsidP="001A519C">
      <w:pPr>
        <w:pStyle w:val="a3"/>
        <w:spacing w:line="360" w:lineRule="auto"/>
        <w:ind w:firstLine="567"/>
        <w:jc w:val="center"/>
        <w:rPr>
          <w:rFonts w:ascii="Times New Roman" w:hAnsi="Times New Roman"/>
          <w:sz w:val="24"/>
          <w:szCs w:val="24"/>
        </w:rPr>
      </w:pPr>
      <w:r w:rsidRPr="00997BCB">
        <w:rPr>
          <w:rFonts w:ascii="Times New Roman" w:hAnsi="Times New Roman"/>
          <w:noProof/>
          <w:sz w:val="24"/>
          <w:szCs w:val="24"/>
        </w:rPr>
        <w:drawing>
          <wp:inline distT="0" distB="0" distL="0" distR="0">
            <wp:extent cx="2856238" cy="1958310"/>
            <wp:effectExtent l="19050" t="0" r="1262" b="0"/>
            <wp:docPr id="1"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50"/>
                    <a:srcRect/>
                    <a:stretch>
                      <a:fillRect/>
                    </a:stretch>
                  </pic:blipFill>
                  <pic:spPr bwMode="auto">
                    <a:xfrm>
                      <a:off x="0" y="0"/>
                      <a:ext cx="2876534" cy="1972225"/>
                    </a:xfrm>
                    <a:prstGeom prst="rect">
                      <a:avLst/>
                    </a:prstGeom>
                    <a:noFill/>
                    <a:ln w="9525">
                      <a:noFill/>
                      <a:miter lim="800000"/>
                      <a:headEnd/>
                      <a:tailEnd/>
                    </a:ln>
                  </pic:spPr>
                </pic:pic>
              </a:graphicData>
            </a:graphic>
          </wp:inline>
        </w:drawing>
      </w:r>
    </w:p>
    <w:p w:rsidR="001A519C" w:rsidRPr="00997BCB" w:rsidRDefault="001A519C" w:rsidP="001A519C">
      <w:pPr>
        <w:pStyle w:val="a3"/>
        <w:spacing w:line="360" w:lineRule="auto"/>
        <w:ind w:firstLine="567"/>
        <w:jc w:val="center"/>
        <w:rPr>
          <w:rFonts w:ascii="Times New Roman" w:hAnsi="Times New Roman"/>
          <w:sz w:val="18"/>
          <w:szCs w:val="18"/>
        </w:rPr>
      </w:pPr>
    </w:p>
    <w:p w:rsidR="00550BD5" w:rsidRPr="00997BCB" w:rsidRDefault="00550BD5" w:rsidP="00550BD5">
      <w:pPr>
        <w:pStyle w:val="a3"/>
        <w:spacing w:line="360" w:lineRule="auto"/>
        <w:ind w:firstLine="709"/>
        <w:rPr>
          <w:rFonts w:ascii="Times New Roman" w:hAnsi="Times New Roman"/>
          <w:sz w:val="24"/>
          <w:szCs w:val="24"/>
          <w:lang w:val="kk-KZ"/>
        </w:rPr>
      </w:pPr>
      <w:r w:rsidRPr="00997BCB">
        <w:rPr>
          <w:rFonts w:ascii="Times New Roman" w:hAnsi="Times New Roman"/>
          <w:sz w:val="24"/>
          <w:szCs w:val="24"/>
        </w:rPr>
        <w:t>Молодые животные. Окраска гематоксилином и эозином. Общее увеличение 120х.</w:t>
      </w:r>
    </w:p>
    <w:p w:rsidR="001A519C" w:rsidRPr="00997BCB" w:rsidRDefault="001A519C" w:rsidP="001A519C">
      <w:pPr>
        <w:pStyle w:val="a3"/>
        <w:spacing w:line="360" w:lineRule="auto"/>
        <w:ind w:firstLine="567"/>
        <w:jc w:val="center"/>
        <w:rPr>
          <w:rFonts w:ascii="Times New Roman" w:hAnsi="Times New Roman"/>
          <w:sz w:val="24"/>
          <w:szCs w:val="24"/>
        </w:rPr>
      </w:pPr>
      <w:r w:rsidRPr="00997BCB">
        <w:rPr>
          <w:rFonts w:ascii="Times New Roman" w:hAnsi="Times New Roman"/>
          <w:sz w:val="24"/>
          <w:szCs w:val="24"/>
        </w:rPr>
        <w:t>Рис</w:t>
      </w:r>
      <w:r w:rsidRPr="00997BCB">
        <w:rPr>
          <w:rFonts w:ascii="Times New Roman" w:hAnsi="Times New Roman"/>
          <w:sz w:val="24"/>
          <w:szCs w:val="24"/>
          <w:lang w:val="kk-KZ"/>
        </w:rPr>
        <w:t>унок</w:t>
      </w:r>
      <w:r w:rsidR="00550BD5" w:rsidRPr="00997BCB">
        <w:rPr>
          <w:rFonts w:ascii="Times New Roman" w:hAnsi="Times New Roman"/>
          <w:sz w:val="24"/>
          <w:szCs w:val="24"/>
          <w:lang w:val="kk-KZ"/>
        </w:rPr>
        <w:t xml:space="preserve"> </w:t>
      </w:r>
      <w:r w:rsidRPr="00997BCB">
        <w:rPr>
          <w:rFonts w:ascii="Times New Roman" w:hAnsi="Times New Roman"/>
          <w:sz w:val="24"/>
          <w:szCs w:val="24"/>
          <w:lang w:val="kk-KZ"/>
        </w:rPr>
        <w:t>12 -</w:t>
      </w:r>
      <w:r w:rsidRPr="00997BCB">
        <w:rPr>
          <w:rFonts w:ascii="Times New Roman" w:hAnsi="Times New Roman"/>
          <w:sz w:val="24"/>
          <w:szCs w:val="24"/>
        </w:rPr>
        <w:t xml:space="preserve"> Расширенные герминативный центры в лимфоидных узелках брыжеечного лимфоузла</w:t>
      </w:r>
    </w:p>
    <w:p w:rsidR="0018208A" w:rsidRPr="00997BCB" w:rsidRDefault="0018208A" w:rsidP="001A519C">
      <w:pPr>
        <w:pStyle w:val="a3"/>
        <w:spacing w:line="360" w:lineRule="auto"/>
        <w:rPr>
          <w:rFonts w:ascii="Times New Roman" w:hAnsi="Times New Roman"/>
          <w:sz w:val="24"/>
          <w:szCs w:val="24"/>
          <w:lang w:val="kk-KZ"/>
        </w:rPr>
      </w:pPr>
    </w:p>
    <w:p w:rsidR="001A519C" w:rsidRPr="00997BCB" w:rsidRDefault="001A519C" w:rsidP="001A519C">
      <w:pPr>
        <w:pStyle w:val="a3"/>
        <w:spacing w:line="360" w:lineRule="auto"/>
        <w:ind w:firstLine="567"/>
        <w:jc w:val="center"/>
        <w:rPr>
          <w:rFonts w:ascii="Times New Roman" w:hAnsi="Times New Roman"/>
          <w:sz w:val="24"/>
          <w:szCs w:val="24"/>
        </w:rPr>
      </w:pPr>
      <w:r w:rsidRPr="00997BCB">
        <w:rPr>
          <w:rFonts w:ascii="Times New Roman" w:hAnsi="Times New Roman"/>
          <w:noProof/>
          <w:sz w:val="24"/>
          <w:szCs w:val="24"/>
        </w:rPr>
        <w:drawing>
          <wp:inline distT="0" distB="0" distL="0" distR="0">
            <wp:extent cx="3289465" cy="2246120"/>
            <wp:effectExtent l="19050" t="0" r="6185" b="0"/>
            <wp:docPr id="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51" cstate="print"/>
                    <a:srcRect/>
                    <a:stretch>
                      <a:fillRect/>
                    </a:stretch>
                  </pic:blipFill>
                  <pic:spPr bwMode="auto">
                    <a:xfrm>
                      <a:off x="0" y="0"/>
                      <a:ext cx="3296905" cy="2251200"/>
                    </a:xfrm>
                    <a:prstGeom prst="rect">
                      <a:avLst/>
                    </a:prstGeom>
                    <a:noFill/>
                    <a:ln w="9525">
                      <a:noFill/>
                      <a:miter lim="800000"/>
                      <a:headEnd/>
                      <a:tailEnd/>
                    </a:ln>
                  </pic:spPr>
                </pic:pic>
              </a:graphicData>
            </a:graphic>
          </wp:inline>
        </w:drawing>
      </w:r>
    </w:p>
    <w:p w:rsidR="001A519C" w:rsidRPr="00997BCB" w:rsidRDefault="001A519C" w:rsidP="00550BD5">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Молодые животные. Окраска гематоксилином и эозином. Общее увеличение 120х.</w:t>
      </w:r>
    </w:p>
    <w:p w:rsidR="001A519C" w:rsidRPr="00997BCB" w:rsidRDefault="001A519C" w:rsidP="00550BD5">
      <w:pPr>
        <w:pStyle w:val="a3"/>
        <w:spacing w:line="360" w:lineRule="auto"/>
        <w:ind w:firstLine="709"/>
        <w:jc w:val="both"/>
        <w:rPr>
          <w:rFonts w:ascii="Times New Roman" w:hAnsi="Times New Roman"/>
          <w:sz w:val="24"/>
          <w:szCs w:val="24"/>
        </w:rPr>
      </w:pPr>
    </w:p>
    <w:p w:rsidR="001A519C" w:rsidRPr="00997BCB" w:rsidRDefault="001A519C" w:rsidP="00550BD5">
      <w:pPr>
        <w:pStyle w:val="a3"/>
        <w:spacing w:line="360" w:lineRule="auto"/>
        <w:ind w:firstLine="709"/>
        <w:jc w:val="center"/>
        <w:rPr>
          <w:rFonts w:ascii="Times New Roman" w:hAnsi="Times New Roman"/>
          <w:sz w:val="24"/>
          <w:szCs w:val="24"/>
          <w:lang w:val="kk-KZ"/>
        </w:rPr>
      </w:pPr>
      <w:r w:rsidRPr="00997BCB">
        <w:rPr>
          <w:rFonts w:ascii="Times New Roman" w:hAnsi="Times New Roman"/>
          <w:sz w:val="24"/>
          <w:szCs w:val="24"/>
        </w:rPr>
        <w:t>Рис</w:t>
      </w:r>
      <w:r w:rsidRPr="00997BCB">
        <w:rPr>
          <w:rFonts w:ascii="Times New Roman" w:hAnsi="Times New Roman"/>
          <w:sz w:val="24"/>
          <w:szCs w:val="24"/>
          <w:lang w:val="kk-KZ"/>
        </w:rPr>
        <w:t xml:space="preserve">унок13 – </w:t>
      </w:r>
      <w:r w:rsidRPr="00997BCB">
        <w:rPr>
          <w:rFonts w:ascii="Times New Roman" w:hAnsi="Times New Roman"/>
          <w:sz w:val="24"/>
          <w:szCs w:val="24"/>
        </w:rPr>
        <w:t>Фрагмент лимфоузла с широким просветом мозгового лимфатического сину</w:t>
      </w:r>
      <w:r w:rsidR="00550BD5" w:rsidRPr="00997BCB">
        <w:rPr>
          <w:rFonts w:ascii="Times New Roman" w:hAnsi="Times New Roman"/>
          <w:sz w:val="24"/>
          <w:szCs w:val="24"/>
        </w:rPr>
        <w:t>са и крупными мозговыми тяжами</w:t>
      </w:r>
    </w:p>
    <w:p w:rsidR="001A519C" w:rsidRPr="00997BCB" w:rsidRDefault="001A519C" w:rsidP="001A519C">
      <w:pPr>
        <w:pStyle w:val="a3"/>
        <w:spacing w:line="360" w:lineRule="auto"/>
        <w:ind w:firstLine="142"/>
        <w:jc w:val="both"/>
        <w:rPr>
          <w:rFonts w:ascii="Times New Roman" w:hAnsi="Times New Roman"/>
          <w:sz w:val="24"/>
          <w:szCs w:val="24"/>
        </w:rPr>
      </w:pPr>
      <w:r w:rsidRPr="00997BCB">
        <w:rPr>
          <w:rFonts w:ascii="Times New Roman" w:hAnsi="Times New Roman"/>
          <w:sz w:val="24"/>
          <w:szCs w:val="24"/>
        </w:rPr>
        <w:lastRenderedPageBreak/>
        <w:t xml:space="preserve">Таблица </w:t>
      </w:r>
      <w:r w:rsidRPr="00997BCB">
        <w:rPr>
          <w:rFonts w:ascii="Times New Roman" w:hAnsi="Times New Roman"/>
          <w:sz w:val="24"/>
          <w:szCs w:val="24"/>
          <w:lang w:val="kk-KZ"/>
        </w:rPr>
        <w:t xml:space="preserve">6 – </w:t>
      </w:r>
      <w:r w:rsidRPr="00997BCB">
        <w:rPr>
          <w:rFonts w:ascii="Times New Roman" w:hAnsi="Times New Roman"/>
          <w:sz w:val="24"/>
          <w:szCs w:val="24"/>
        </w:rPr>
        <w:t>Площадь структур и индексы брыжеечного лимфоузламолодых</w:t>
      </w:r>
      <w:r w:rsidRPr="00997BCB">
        <w:rPr>
          <w:rFonts w:ascii="Times New Roman" w:hAnsi="Times New Roman"/>
          <w:sz w:val="24"/>
          <w:szCs w:val="24"/>
          <w:lang w:val="kk-KZ"/>
        </w:rPr>
        <w:t>, зрелых</w:t>
      </w:r>
      <w:r w:rsidRPr="00997BCB">
        <w:rPr>
          <w:rFonts w:ascii="Times New Roman" w:hAnsi="Times New Roman"/>
          <w:sz w:val="24"/>
          <w:szCs w:val="24"/>
        </w:rPr>
        <w:t xml:space="preserve"> и старых животных, %</w:t>
      </w:r>
    </w:p>
    <w:tbl>
      <w:tblPr>
        <w:tblW w:w="952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9"/>
        <w:gridCol w:w="1854"/>
        <w:gridCol w:w="1701"/>
        <w:gridCol w:w="1842"/>
        <w:gridCol w:w="1730"/>
      </w:tblGrid>
      <w:tr w:rsidR="001A519C" w:rsidRPr="00997BCB" w:rsidTr="006133F8">
        <w:tc>
          <w:tcPr>
            <w:tcW w:w="2399" w:type="dxa"/>
            <w:vMerge w:val="restart"/>
            <w:shd w:val="clear" w:color="auto" w:fill="auto"/>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Структура лимфоузла</w:t>
            </w:r>
          </w:p>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и индексы</w:t>
            </w:r>
          </w:p>
        </w:tc>
        <w:tc>
          <w:tcPr>
            <w:tcW w:w="1854" w:type="dxa"/>
            <w:shd w:val="clear" w:color="auto" w:fill="auto"/>
          </w:tcPr>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rPr>
              <w:t>Молодые животные</w:t>
            </w:r>
          </w:p>
        </w:tc>
        <w:tc>
          <w:tcPr>
            <w:tcW w:w="1701" w:type="dxa"/>
            <w:shd w:val="clear" w:color="auto" w:fill="auto"/>
          </w:tcPr>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lang w:val="kk-KZ"/>
              </w:rPr>
              <w:t xml:space="preserve">Зрелые </w:t>
            </w:r>
            <w:r w:rsidRPr="00997BCB">
              <w:rPr>
                <w:rFonts w:ascii="Times New Roman" w:hAnsi="Times New Roman"/>
                <w:sz w:val="24"/>
                <w:szCs w:val="24"/>
              </w:rPr>
              <w:t xml:space="preserve"> животные</w:t>
            </w:r>
          </w:p>
        </w:tc>
        <w:tc>
          <w:tcPr>
            <w:tcW w:w="1842" w:type="dxa"/>
            <w:shd w:val="clear" w:color="auto" w:fill="auto"/>
          </w:tcPr>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rPr>
              <w:t>Старые животные</w:t>
            </w:r>
          </w:p>
        </w:tc>
        <w:tc>
          <w:tcPr>
            <w:tcW w:w="1730" w:type="dxa"/>
            <w:vMerge w:val="restart"/>
            <w:vAlign w:val="center"/>
          </w:tcPr>
          <w:p w:rsidR="001A519C" w:rsidRPr="00997BCB" w:rsidRDefault="001A519C" w:rsidP="006133F8">
            <w:pPr>
              <w:pStyle w:val="a3"/>
              <w:spacing w:line="360" w:lineRule="auto"/>
              <w:ind w:firstLine="142"/>
              <w:jc w:val="center"/>
              <w:rPr>
                <w:rFonts w:ascii="Times New Roman" w:hAnsi="Times New Roman"/>
                <w:sz w:val="24"/>
                <w:szCs w:val="24"/>
                <w:lang w:val="en-US"/>
              </w:rPr>
            </w:pPr>
            <w:r w:rsidRPr="00997BCB">
              <w:rPr>
                <w:rFonts w:ascii="Times New Roman" w:hAnsi="Times New Roman"/>
                <w:sz w:val="24"/>
                <w:szCs w:val="24"/>
                <w:lang w:val="en-US"/>
              </w:rPr>
              <w:t>P,</w:t>
            </w:r>
          </w:p>
          <w:p w:rsidR="001A519C" w:rsidRPr="00997BCB" w:rsidRDefault="001A519C" w:rsidP="006133F8">
            <w:pPr>
              <w:pStyle w:val="a3"/>
              <w:spacing w:line="360" w:lineRule="auto"/>
              <w:ind w:firstLine="142"/>
              <w:jc w:val="center"/>
              <w:rPr>
                <w:rFonts w:ascii="Times New Roman" w:hAnsi="Times New Roman"/>
                <w:sz w:val="24"/>
                <w:szCs w:val="24"/>
              </w:rPr>
            </w:pPr>
          </w:p>
        </w:tc>
      </w:tr>
      <w:tr w:rsidR="001A519C" w:rsidRPr="00997BCB" w:rsidTr="006133F8">
        <w:tc>
          <w:tcPr>
            <w:tcW w:w="2399" w:type="dxa"/>
            <w:vMerge/>
            <w:shd w:val="clear" w:color="auto" w:fill="auto"/>
          </w:tcPr>
          <w:p w:rsidR="001A519C" w:rsidRPr="00997BCB" w:rsidRDefault="001A519C" w:rsidP="006133F8">
            <w:pPr>
              <w:pStyle w:val="a3"/>
              <w:spacing w:line="360" w:lineRule="auto"/>
              <w:ind w:firstLine="142"/>
              <w:jc w:val="both"/>
              <w:rPr>
                <w:rFonts w:ascii="Times New Roman" w:hAnsi="Times New Roman"/>
                <w:sz w:val="24"/>
                <w:szCs w:val="24"/>
              </w:rPr>
            </w:pPr>
          </w:p>
        </w:tc>
        <w:tc>
          <w:tcPr>
            <w:tcW w:w="1854" w:type="dxa"/>
            <w:shd w:val="clear" w:color="auto" w:fill="auto"/>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1</w:t>
            </w:r>
          </w:p>
        </w:tc>
        <w:tc>
          <w:tcPr>
            <w:tcW w:w="1701" w:type="dxa"/>
            <w:shd w:val="clear" w:color="auto" w:fill="auto"/>
          </w:tcPr>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lang w:val="kk-KZ"/>
              </w:rPr>
              <w:t>2</w:t>
            </w:r>
          </w:p>
        </w:tc>
        <w:tc>
          <w:tcPr>
            <w:tcW w:w="1842" w:type="dxa"/>
            <w:shd w:val="clear" w:color="auto" w:fill="auto"/>
          </w:tcPr>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lang w:val="kk-KZ"/>
              </w:rPr>
              <w:t>3</w:t>
            </w:r>
          </w:p>
        </w:tc>
        <w:tc>
          <w:tcPr>
            <w:tcW w:w="1730" w:type="dxa"/>
            <w:vMerge/>
          </w:tcPr>
          <w:p w:rsidR="001A519C" w:rsidRPr="00997BCB" w:rsidRDefault="001A519C" w:rsidP="006133F8">
            <w:pPr>
              <w:pStyle w:val="a3"/>
              <w:spacing w:line="360" w:lineRule="auto"/>
              <w:ind w:firstLine="142"/>
              <w:jc w:val="both"/>
              <w:rPr>
                <w:rFonts w:ascii="Times New Roman" w:hAnsi="Times New Roman"/>
                <w:sz w:val="24"/>
                <w:szCs w:val="24"/>
              </w:rPr>
            </w:pPr>
          </w:p>
        </w:tc>
      </w:tr>
      <w:tr w:rsidR="001A519C" w:rsidRPr="00997BCB" w:rsidTr="006133F8">
        <w:tc>
          <w:tcPr>
            <w:tcW w:w="2399" w:type="dxa"/>
            <w:shd w:val="clear" w:color="auto" w:fill="auto"/>
            <w:vAlign w:val="center"/>
          </w:tcPr>
          <w:p w:rsidR="001A519C" w:rsidRPr="00997BCB" w:rsidRDefault="001A519C" w:rsidP="006133F8">
            <w:pPr>
              <w:pStyle w:val="a3"/>
              <w:spacing w:line="360" w:lineRule="auto"/>
              <w:ind w:firstLine="142"/>
              <w:jc w:val="both"/>
              <w:rPr>
                <w:rFonts w:ascii="Times New Roman" w:hAnsi="Times New Roman"/>
                <w:sz w:val="24"/>
                <w:szCs w:val="24"/>
              </w:rPr>
            </w:pPr>
            <w:r w:rsidRPr="00997BCB">
              <w:rPr>
                <w:rFonts w:ascii="Times New Roman" w:hAnsi="Times New Roman"/>
                <w:sz w:val="24"/>
                <w:szCs w:val="24"/>
              </w:rPr>
              <w:t>Капсула</w:t>
            </w:r>
          </w:p>
        </w:tc>
        <w:tc>
          <w:tcPr>
            <w:tcW w:w="1854"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5</w:t>
            </w:r>
            <w:r w:rsidRPr="00997BCB">
              <w:rPr>
                <w:rFonts w:ascii="Times New Roman" w:hAnsi="Times New Roman"/>
                <w:sz w:val="24"/>
                <w:szCs w:val="24"/>
                <w:lang w:val="en-US"/>
              </w:rPr>
              <w:t>,</w:t>
            </w:r>
            <w:r w:rsidRPr="00997BCB">
              <w:rPr>
                <w:rFonts w:ascii="Times New Roman" w:hAnsi="Times New Roman"/>
                <w:sz w:val="24"/>
                <w:szCs w:val="24"/>
              </w:rPr>
              <w:t>72</w:t>
            </w:r>
            <w:r w:rsidRPr="00997BCB">
              <w:rPr>
                <w:rFonts w:ascii="Times New Roman" w:hAnsi="Times New Roman"/>
                <w:sz w:val="24"/>
                <w:szCs w:val="24"/>
              </w:rPr>
              <w:sym w:font="Symbol" w:char="F0B1"/>
            </w:r>
            <w:r w:rsidRPr="00997BCB">
              <w:rPr>
                <w:rFonts w:ascii="Times New Roman" w:hAnsi="Times New Roman"/>
                <w:sz w:val="24"/>
                <w:szCs w:val="24"/>
                <w:lang w:val="en-US"/>
              </w:rPr>
              <w:t>0,</w:t>
            </w:r>
            <w:r w:rsidRPr="00997BCB">
              <w:rPr>
                <w:rFonts w:ascii="Times New Roman" w:hAnsi="Times New Roman"/>
                <w:sz w:val="24"/>
                <w:szCs w:val="24"/>
              </w:rPr>
              <w:t>19 (9,26%)</w:t>
            </w:r>
          </w:p>
        </w:tc>
        <w:tc>
          <w:tcPr>
            <w:tcW w:w="1701"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lang w:val="kk-KZ"/>
              </w:rPr>
              <w:t>5,95</w:t>
            </w:r>
            <w:r w:rsidRPr="00997BCB">
              <w:rPr>
                <w:rFonts w:ascii="Times New Roman" w:hAnsi="Times New Roman"/>
                <w:sz w:val="24"/>
                <w:szCs w:val="24"/>
              </w:rPr>
              <w:sym w:font="Symbol" w:char="F0B1"/>
            </w:r>
            <w:r w:rsidRPr="00997BCB">
              <w:rPr>
                <w:rFonts w:ascii="Times New Roman" w:hAnsi="Times New Roman"/>
                <w:sz w:val="24"/>
                <w:szCs w:val="24"/>
                <w:lang w:val="kk-KZ"/>
              </w:rPr>
              <w:t xml:space="preserve"> 0,22</w:t>
            </w:r>
          </w:p>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rPr>
              <w:t>(9,</w:t>
            </w:r>
            <w:r w:rsidRPr="00997BCB">
              <w:rPr>
                <w:rFonts w:ascii="Times New Roman" w:hAnsi="Times New Roman"/>
                <w:sz w:val="24"/>
                <w:szCs w:val="24"/>
                <w:lang w:val="kk-KZ"/>
              </w:rPr>
              <w:t>38</w:t>
            </w:r>
            <w:r w:rsidRPr="00997BCB">
              <w:rPr>
                <w:rFonts w:ascii="Times New Roman" w:hAnsi="Times New Roman"/>
                <w:sz w:val="24"/>
                <w:szCs w:val="24"/>
              </w:rPr>
              <w:t>%)</w:t>
            </w:r>
          </w:p>
        </w:tc>
        <w:tc>
          <w:tcPr>
            <w:tcW w:w="1842"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9,43</w:t>
            </w:r>
            <w:r w:rsidRPr="00997BCB">
              <w:rPr>
                <w:rFonts w:ascii="Times New Roman" w:hAnsi="Times New Roman"/>
                <w:sz w:val="24"/>
                <w:szCs w:val="24"/>
              </w:rPr>
              <w:sym w:font="Symbol" w:char="F0B1"/>
            </w:r>
            <w:r w:rsidRPr="00997BCB">
              <w:rPr>
                <w:rFonts w:ascii="Times New Roman" w:hAnsi="Times New Roman"/>
                <w:sz w:val="24"/>
                <w:szCs w:val="24"/>
              </w:rPr>
              <w:t>0,45</w:t>
            </w:r>
          </w:p>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(14,93%)</w:t>
            </w:r>
          </w:p>
        </w:tc>
        <w:tc>
          <w:tcPr>
            <w:tcW w:w="1730" w:type="dxa"/>
            <w:vAlign w:val="center"/>
          </w:tcPr>
          <w:p w:rsidR="001A519C" w:rsidRPr="00997BCB" w:rsidRDefault="001A519C" w:rsidP="006133F8">
            <w:pPr>
              <w:pStyle w:val="a3"/>
              <w:spacing w:line="360" w:lineRule="auto"/>
              <w:ind w:firstLine="142"/>
              <w:jc w:val="center"/>
              <w:rPr>
                <w:rFonts w:ascii="Times New Roman" w:hAnsi="Times New Roman"/>
                <w:sz w:val="24"/>
                <w:szCs w:val="24"/>
                <w:lang w:val="en-US"/>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&lt; 0,001</w:t>
            </w:r>
          </w:p>
          <w:p w:rsidR="001A519C" w:rsidRPr="00997BCB" w:rsidRDefault="001A519C" w:rsidP="006133F8">
            <w:pPr>
              <w:pStyle w:val="a3"/>
              <w:spacing w:line="360" w:lineRule="auto"/>
              <w:ind w:firstLine="142"/>
              <w:jc w:val="center"/>
              <w:rPr>
                <w:rFonts w:ascii="Times New Roman" w:hAnsi="Times New Roman"/>
                <w:sz w:val="24"/>
                <w:szCs w:val="24"/>
              </w:rPr>
            </w:pPr>
          </w:p>
        </w:tc>
      </w:tr>
      <w:tr w:rsidR="001A519C" w:rsidRPr="00997BCB" w:rsidTr="006133F8">
        <w:tc>
          <w:tcPr>
            <w:tcW w:w="2399" w:type="dxa"/>
            <w:shd w:val="clear" w:color="auto" w:fill="auto"/>
            <w:vAlign w:val="center"/>
          </w:tcPr>
          <w:p w:rsidR="001A519C" w:rsidRPr="00997BCB" w:rsidRDefault="001A519C" w:rsidP="006133F8">
            <w:pPr>
              <w:pStyle w:val="a3"/>
              <w:spacing w:line="360" w:lineRule="auto"/>
              <w:ind w:firstLine="142"/>
              <w:jc w:val="both"/>
              <w:rPr>
                <w:rFonts w:ascii="Times New Roman" w:hAnsi="Times New Roman"/>
                <w:sz w:val="24"/>
                <w:szCs w:val="24"/>
              </w:rPr>
            </w:pPr>
            <w:r w:rsidRPr="00997BCB">
              <w:rPr>
                <w:rFonts w:ascii="Times New Roman" w:hAnsi="Times New Roman"/>
                <w:sz w:val="24"/>
                <w:szCs w:val="24"/>
              </w:rPr>
              <w:t>Субкапсулярный синус</w:t>
            </w:r>
          </w:p>
        </w:tc>
        <w:tc>
          <w:tcPr>
            <w:tcW w:w="1854"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4</w:t>
            </w:r>
            <w:r w:rsidRPr="00997BCB">
              <w:rPr>
                <w:rFonts w:ascii="Times New Roman" w:hAnsi="Times New Roman"/>
                <w:sz w:val="24"/>
                <w:szCs w:val="24"/>
                <w:lang w:val="en-US"/>
              </w:rPr>
              <w:t>,</w:t>
            </w:r>
            <w:r w:rsidRPr="00997BCB">
              <w:rPr>
                <w:rFonts w:ascii="Times New Roman" w:hAnsi="Times New Roman"/>
                <w:sz w:val="24"/>
                <w:szCs w:val="24"/>
              </w:rPr>
              <w:t>57</w:t>
            </w:r>
            <w:r w:rsidRPr="00997BCB">
              <w:rPr>
                <w:rFonts w:ascii="Times New Roman" w:hAnsi="Times New Roman"/>
                <w:sz w:val="24"/>
                <w:szCs w:val="24"/>
              </w:rPr>
              <w:sym w:font="Symbol" w:char="F0B1"/>
            </w:r>
            <w:r w:rsidRPr="00997BCB">
              <w:rPr>
                <w:rFonts w:ascii="Times New Roman" w:hAnsi="Times New Roman"/>
                <w:sz w:val="24"/>
                <w:szCs w:val="24"/>
                <w:lang w:val="en-US"/>
              </w:rPr>
              <w:t>0,1</w:t>
            </w:r>
            <w:r w:rsidRPr="00997BCB">
              <w:rPr>
                <w:rFonts w:ascii="Times New Roman" w:hAnsi="Times New Roman"/>
                <w:sz w:val="24"/>
                <w:szCs w:val="24"/>
              </w:rPr>
              <w:t>7 (7,40%)</w:t>
            </w:r>
          </w:p>
        </w:tc>
        <w:tc>
          <w:tcPr>
            <w:tcW w:w="1701"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lang w:val="kk-KZ"/>
              </w:rPr>
              <w:t>4,55</w:t>
            </w:r>
            <w:r w:rsidRPr="00997BCB">
              <w:rPr>
                <w:rFonts w:ascii="Times New Roman" w:hAnsi="Times New Roman"/>
                <w:sz w:val="24"/>
                <w:szCs w:val="24"/>
              </w:rPr>
              <w:sym w:font="Symbol" w:char="F0B1"/>
            </w:r>
            <w:r w:rsidRPr="00997BCB">
              <w:rPr>
                <w:rFonts w:ascii="Times New Roman" w:hAnsi="Times New Roman"/>
                <w:sz w:val="24"/>
                <w:szCs w:val="24"/>
                <w:lang w:val="kk-KZ"/>
              </w:rPr>
              <w:t xml:space="preserve"> 0,2</w:t>
            </w:r>
          </w:p>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rPr>
              <w:t>(</w:t>
            </w:r>
            <w:r w:rsidRPr="00997BCB">
              <w:rPr>
                <w:rFonts w:ascii="Times New Roman" w:hAnsi="Times New Roman"/>
                <w:sz w:val="24"/>
                <w:szCs w:val="24"/>
                <w:lang w:val="kk-KZ"/>
              </w:rPr>
              <w:t>7,35</w:t>
            </w:r>
            <w:r w:rsidRPr="00997BCB">
              <w:rPr>
                <w:rFonts w:ascii="Times New Roman" w:hAnsi="Times New Roman"/>
                <w:sz w:val="24"/>
                <w:szCs w:val="24"/>
              </w:rPr>
              <w:t>%)</w:t>
            </w:r>
          </w:p>
        </w:tc>
        <w:tc>
          <w:tcPr>
            <w:tcW w:w="1842"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3,38</w:t>
            </w:r>
            <w:r w:rsidRPr="00997BCB">
              <w:rPr>
                <w:rFonts w:ascii="Times New Roman" w:hAnsi="Times New Roman"/>
                <w:sz w:val="24"/>
                <w:szCs w:val="24"/>
              </w:rPr>
              <w:sym w:font="Symbol" w:char="F0B1"/>
            </w:r>
            <w:r w:rsidRPr="00997BCB">
              <w:rPr>
                <w:rFonts w:ascii="Times New Roman" w:hAnsi="Times New Roman"/>
                <w:sz w:val="24"/>
                <w:szCs w:val="24"/>
              </w:rPr>
              <w:t>0,27 (5,35%)</w:t>
            </w:r>
          </w:p>
        </w:tc>
        <w:tc>
          <w:tcPr>
            <w:tcW w:w="1730" w:type="dxa"/>
            <w:vAlign w:val="center"/>
          </w:tcPr>
          <w:p w:rsidR="001A519C" w:rsidRPr="00997BCB" w:rsidRDefault="001A519C" w:rsidP="006133F8">
            <w:pPr>
              <w:pStyle w:val="a3"/>
              <w:spacing w:line="360" w:lineRule="auto"/>
              <w:ind w:firstLine="142"/>
              <w:jc w:val="center"/>
              <w:rPr>
                <w:rFonts w:ascii="Times New Roman" w:hAnsi="Times New Roman"/>
                <w:sz w:val="24"/>
                <w:szCs w:val="24"/>
                <w:lang w:val="en-US"/>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&lt; 0,01</w:t>
            </w:r>
          </w:p>
          <w:p w:rsidR="001A519C" w:rsidRPr="00997BCB" w:rsidRDefault="001A519C" w:rsidP="006133F8">
            <w:pPr>
              <w:pStyle w:val="a3"/>
              <w:spacing w:line="360" w:lineRule="auto"/>
              <w:ind w:firstLine="142"/>
              <w:jc w:val="center"/>
              <w:rPr>
                <w:rFonts w:ascii="Times New Roman" w:hAnsi="Times New Roman"/>
                <w:sz w:val="24"/>
                <w:szCs w:val="24"/>
              </w:rPr>
            </w:pPr>
          </w:p>
        </w:tc>
      </w:tr>
      <w:tr w:rsidR="001A519C" w:rsidRPr="00997BCB" w:rsidTr="006133F8">
        <w:tc>
          <w:tcPr>
            <w:tcW w:w="2399" w:type="dxa"/>
            <w:shd w:val="clear" w:color="auto" w:fill="auto"/>
            <w:vAlign w:val="center"/>
          </w:tcPr>
          <w:p w:rsidR="001A519C" w:rsidRPr="00997BCB" w:rsidRDefault="001A519C" w:rsidP="006133F8">
            <w:pPr>
              <w:pStyle w:val="a3"/>
              <w:spacing w:line="360" w:lineRule="auto"/>
              <w:ind w:firstLine="142"/>
              <w:jc w:val="both"/>
              <w:rPr>
                <w:rFonts w:ascii="Times New Roman" w:hAnsi="Times New Roman"/>
                <w:sz w:val="24"/>
                <w:szCs w:val="24"/>
              </w:rPr>
            </w:pPr>
            <w:r w:rsidRPr="00997BCB">
              <w:rPr>
                <w:rFonts w:ascii="Times New Roman" w:hAnsi="Times New Roman"/>
                <w:sz w:val="24"/>
                <w:szCs w:val="24"/>
              </w:rPr>
              <w:t>Межузелковая часть коры</w:t>
            </w:r>
          </w:p>
        </w:tc>
        <w:tc>
          <w:tcPr>
            <w:tcW w:w="1854"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7</w:t>
            </w:r>
            <w:r w:rsidRPr="00997BCB">
              <w:rPr>
                <w:rFonts w:ascii="Times New Roman" w:hAnsi="Times New Roman"/>
                <w:sz w:val="24"/>
                <w:szCs w:val="24"/>
                <w:lang w:val="en-US"/>
              </w:rPr>
              <w:t>,</w:t>
            </w:r>
            <w:r w:rsidRPr="00997BCB">
              <w:rPr>
                <w:rFonts w:ascii="Times New Roman" w:hAnsi="Times New Roman"/>
                <w:sz w:val="24"/>
                <w:szCs w:val="24"/>
              </w:rPr>
              <w:t>74</w:t>
            </w:r>
            <w:r w:rsidRPr="00997BCB">
              <w:rPr>
                <w:rFonts w:ascii="Times New Roman" w:hAnsi="Times New Roman"/>
                <w:sz w:val="24"/>
                <w:szCs w:val="24"/>
              </w:rPr>
              <w:sym w:font="Symbol" w:char="F0B1"/>
            </w:r>
            <w:r w:rsidRPr="00997BCB">
              <w:rPr>
                <w:rFonts w:ascii="Times New Roman" w:hAnsi="Times New Roman"/>
                <w:sz w:val="24"/>
                <w:szCs w:val="24"/>
                <w:lang w:val="en-US"/>
              </w:rPr>
              <w:t>0,</w:t>
            </w:r>
            <w:r w:rsidRPr="00997BCB">
              <w:rPr>
                <w:rFonts w:ascii="Times New Roman" w:hAnsi="Times New Roman"/>
                <w:sz w:val="24"/>
                <w:szCs w:val="24"/>
              </w:rPr>
              <w:t>31 (12,53%)</w:t>
            </w:r>
          </w:p>
        </w:tc>
        <w:tc>
          <w:tcPr>
            <w:tcW w:w="1701"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lang w:val="kk-KZ"/>
              </w:rPr>
              <w:t>7,84</w:t>
            </w:r>
            <w:r w:rsidRPr="00997BCB">
              <w:rPr>
                <w:rFonts w:ascii="Times New Roman" w:hAnsi="Times New Roman"/>
                <w:sz w:val="24"/>
                <w:szCs w:val="24"/>
              </w:rPr>
              <w:sym w:font="Symbol" w:char="F0B1"/>
            </w:r>
            <w:r w:rsidRPr="00997BCB">
              <w:rPr>
                <w:rFonts w:ascii="Times New Roman" w:hAnsi="Times New Roman"/>
                <w:sz w:val="24"/>
                <w:szCs w:val="24"/>
                <w:lang w:val="kk-KZ"/>
              </w:rPr>
              <w:t xml:space="preserve"> 0,25</w:t>
            </w:r>
          </w:p>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rPr>
              <w:t>(</w:t>
            </w:r>
            <w:r w:rsidRPr="00997BCB">
              <w:rPr>
                <w:rFonts w:ascii="Times New Roman" w:hAnsi="Times New Roman"/>
                <w:sz w:val="24"/>
                <w:szCs w:val="24"/>
                <w:lang w:val="kk-KZ"/>
              </w:rPr>
              <w:t>12,7</w:t>
            </w:r>
            <w:r w:rsidRPr="00997BCB">
              <w:rPr>
                <w:rFonts w:ascii="Times New Roman" w:hAnsi="Times New Roman"/>
                <w:sz w:val="24"/>
                <w:szCs w:val="24"/>
              </w:rPr>
              <w:t>%)</w:t>
            </w:r>
          </w:p>
        </w:tc>
        <w:tc>
          <w:tcPr>
            <w:tcW w:w="1842"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3,78</w:t>
            </w:r>
            <w:r w:rsidRPr="00997BCB">
              <w:rPr>
                <w:rFonts w:ascii="Times New Roman" w:hAnsi="Times New Roman"/>
                <w:sz w:val="24"/>
                <w:szCs w:val="24"/>
              </w:rPr>
              <w:sym w:font="Symbol" w:char="F0B1"/>
            </w:r>
            <w:r w:rsidRPr="00997BCB">
              <w:rPr>
                <w:rFonts w:ascii="Times New Roman" w:hAnsi="Times New Roman"/>
                <w:sz w:val="24"/>
                <w:szCs w:val="24"/>
              </w:rPr>
              <w:t>0,24 (5,98%)</w:t>
            </w:r>
          </w:p>
        </w:tc>
        <w:tc>
          <w:tcPr>
            <w:tcW w:w="1730" w:type="dxa"/>
            <w:vAlign w:val="center"/>
          </w:tcPr>
          <w:p w:rsidR="001A519C" w:rsidRPr="00997BCB" w:rsidRDefault="001A519C" w:rsidP="006133F8">
            <w:pPr>
              <w:pStyle w:val="a3"/>
              <w:spacing w:line="360" w:lineRule="auto"/>
              <w:ind w:firstLine="142"/>
              <w:jc w:val="center"/>
              <w:rPr>
                <w:rFonts w:ascii="Times New Roman" w:hAnsi="Times New Roman"/>
                <w:sz w:val="24"/>
                <w:szCs w:val="24"/>
                <w:lang w:val="en-US"/>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&lt; 0,001</w:t>
            </w:r>
          </w:p>
          <w:p w:rsidR="001A519C" w:rsidRPr="00997BCB" w:rsidRDefault="001A519C" w:rsidP="006133F8">
            <w:pPr>
              <w:pStyle w:val="a3"/>
              <w:spacing w:line="360" w:lineRule="auto"/>
              <w:ind w:firstLine="142"/>
              <w:jc w:val="center"/>
              <w:rPr>
                <w:rFonts w:ascii="Times New Roman" w:hAnsi="Times New Roman"/>
                <w:sz w:val="24"/>
                <w:szCs w:val="24"/>
              </w:rPr>
            </w:pPr>
          </w:p>
        </w:tc>
      </w:tr>
      <w:tr w:rsidR="001A519C" w:rsidRPr="00997BCB" w:rsidTr="006133F8">
        <w:tc>
          <w:tcPr>
            <w:tcW w:w="2399" w:type="dxa"/>
            <w:shd w:val="clear" w:color="auto" w:fill="auto"/>
            <w:vAlign w:val="center"/>
          </w:tcPr>
          <w:p w:rsidR="001A519C" w:rsidRPr="00997BCB" w:rsidRDefault="001A519C" w:rsidP="006133F8">
            <w:pPr>
              <w:pStyle w:val="a3"/>
              <w:spacing w:line="360" w:lineRule="auto"/>
              <w:ind w:firstLine="142"/>
              <w:jc w:val="both"/>
              <w:rPr>
                <w:rFonts w:ascii="Times New Roman" w:hAnsi="Times New Roman"/>
                <w:sz w:val="24"/>
                <w:szCs w:val="24"/>
              </w:rPr>
            </w:pPr>
            <w:r w:rsidRPr="00997BCB">
              <w:rPr>
                <w:rFonts w:ascii="Times New Roman" w:hAnsi="Times New Roman"/>
                <w:sz w:val="24"/>
                <w:szCs w:val="24"/>
              </w:rPr>
              <w:t>Лимфоидный узелок без герминативного центра (Ф1)</w:t>
            </w:r>
          </w:p>
        </w:tc>
        <w:tc>
          <w:tcPr>
            <w:tcW w:w="1854"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4</w:t>
            </w:r>
            <w:r w:rsidRPr="00997BCB">
              <w:rPr>
                <w:rFonts w:ascii="Times New Roman" w:hAnsi="Times New Roman"/>
                <w:sz w:val="24"/>
                <w:szCs w:val="24"/>
                <w:lang w:val="en-US"/>
              </w:rPr>
              <w:t>,</w:t>
            </w:r>
            <w:r w:rsidRPr="00997BCB">
              <w:rPr>
                <w:rFonts w:ascii="Times New Roman" w:hAnsi="Times New Roman"/>
                <w:sz w:val="24"/>
                <w:szCs w:val="24"/>
              </w:rPr>
              <w:t>18</w:t>
            </w:r>
            <w:r w:rsidRPr="00997BCB">
              <w:rPr>
                <w:rFonts w:ascii="Times New Roman" w:hAnsi="Times New Roman"/>
                <w:sz w:val="24"/>
                <w:szCs w:val="24"/>
              </w:rPr>
              <w:sym w:font="Symbol" w:char="F0B1"/>
            </w:r>
            <w:r w:rsidRPr="00997BCB">
              <w:rPr>
                <w:rFonts w:ascii="Times New Roman" w:hAnsi="Times New Roman"/>
                <w:sz w:val="24"/>
                <w:szCs w:val="24"/>
                <w:lang w:val="en-US"/>
              </w:rPr>
              <w:t>0,17</w:t>
            </w:r>
            <w:r w:rsidRPr="00997BCB">
              <w:rPr>
                <w:rFonts w:ascii="Times New Roman" w:hAnsi="Times New Roman"/>
                <w:sz w:val="24"/>
                <w:szCs w:val="24"/>
              </w:rPr>
              <w:t xml:space="preserve"> (6,77%)</w:t>
            </w:r>
          </w:p>
        </w:tc>
        <w:tc>
          <w:tcPr>
            <w:tcW w:w="1701"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lang w:val="kk-KZ"/>
              </w:rPr>
              <w:t>4,12</w:t>
            </w:r>
            <w:r w:rsidRPr="00997BCB">
              <w:rPr>
                <w:rFonts w:ascii="Times New Roman" w:hAnsi="Times New Roman"/>
                <w:sz w:val="24"/>
                <w:szCs w:val="24"/>
              </w:rPr>
              <w:sym w:font="Symbol" w:char="F0B1"/>
            </w:r>
            <w:r w:rsidRPr="00997BCB">
              <w:rPr>
                <w:rFonts w:ascii="Times New Roman" w:hAnsi="Times New Roman"/>
                <w:sz w:val="24"/>
                <w:szCs w:val="24"/>
                <w:lang w:val="kk-KZ"/>
              </w:rPr>
              <w:t xml:space="preserve"> 0,19</w:t>
            </w:r>
          </w:p>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rPr>
              <w:t>(6,</w:t>
            </w:r>
            <w:r w:rsidRPr="00997BCB">
              <w:rPr>
                <w:rFonts w:ascii="Times New Roman" w:hAnsi="Times New Roman"/>
                <w:sz w:val="24"/>
                <w:szCs w:val="24"/>
                <w:lang w:val="kk-KZ"/>
              </w:rPr>
              <w:t>57</w:t>
            </w:r>
            <w:r w:rsidRPr="00997BCB">
              <w:rPr>
                <w:rFonts w:ascii="Times New Roman" w:hAnsi="Times New Roman"/>
                <w:sz w:val="24"/>
                <w:szCs w:val="24"/>
              </w:rPr>
              <w:t>%)</w:t>
            </w:r>
          </w:p>
        </w:tc>
        <w:tc>
          <w:tcPr>
            <w:tcW w:w="1842"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3,32</w:t>
            </w:r>
            <w:r w:rsidRPr="00997BCB">
              <w:rPr>
                <w:rFonts w:ascii="Times New Roman" w:hAnsi="Times New Roman"/>
                <w:sz w:val="24"/>
                <w:szCs w:val="24"/>
              </w:rPr>
              <w:sym w:font="Symbol" w:char="F0B1"/>
            </w:r>
            <w:r w:rsidRPr="00997BCB">
              <w:rPr>
                <w:rFonts w:ascii="Times New Roman" w:hAnsi="Times New Roman"/>
                <w:sz w:val="24"/>
                <w:szCs w:val="24"/>
              </w:rPr>
              <w:t>0,22 (5,26%)</w:t>
            </w:r>
          </w:p>
        </w:tc>
        <w:tc>
          <w:tcPr>
            <w:tcW w:w="1730" w:type="dxa"/>
            <w:vAlign w:val="center"/>
          </w:tcPr>
          <w:p w:rsidR="001A519C" w:rsidRPr="00997BCB" w:rsidRDefault="001A519C" w:rsidP="006133F8">
            <w:pPr>
              <w:pStyle w:val="a3"/>
              <w:spacing w:line="360" w:lineRule="auto"/>
              <w:ind w:firstLine="142"/>
              <w:jc w:val="center"/>
              <w:rPr>
                <w:rFonts w:ascii="Times New Roman" w:hAnsi="Times New Roman"/>
                <w:sz w:val="24"/>
                <w:szCs w:val="24"/>
                <w:lang w:val="en-US"/>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&lt; 0,01</w:t>
            </w:r>
          </w:p>
          <w:p w:rsidR="001A519C" w:rsidRPr="00997BCB" w:rsidRDefault="001A519C" w:rsidP="006133F8">
            <w:pPr>
              <w:pStyle w:val="a3"/>
              <w:spacing w:line="360" w:lineRule="auto"/>
              <w:ind w:firstLine="142"/>
              <w:jc w:val="center"/>
              <w:rPr>
                <w:rFonts w:ascii="Times New Roman" w:hAnsi="Times New Roman"/>
                <w:sz w:val="24"/>
                <w:szCs w:val="24"/>
              </w:rPr>
            </w:pPr>
          </w:p>
        </w:tc>
      </w:tr>
      <w:tr w:rsidR="001A519C" w:rsidRPr="00997BCB" w:rsidTr="006133F8">
        <w:tc>
          <w:tcPr>
            <w:tcW w:w="2399" w:type="dxa"/>
            <w:shd w:val="clear" w:color="auto" w:fill="auto"/>
            <w:vAlign w:val="center"/>
          </w:tcPr>
          <w:p w:rsidR="001A519C" w:rsidRPr="00997BCB" w:rsidRDefault="001A519C" w:rsidP="006133F8">
            <w:pPr>
              <w:pStyle w:val="a3"/>
              <w:spacing w:line="360" w:lineRule="auto"/>
              <w:ind w:firstLine="142"/>
              <w:jc w:val="both"/>
              <w:rPr>
                <w:rFonts w:ascii="Times New Roman" w:hAnsi="Times New Roman"/>
                <w:sz w:val="24"/>
                <w:szCs w:val="24"/>
              </w:rPr>
            </w:pPr>
            <w:r w:rsidRPr="00997BCB">
              <w:rPr>
                <w:rFonts w:ascii="Times New Roman" w:hAnsi="Times New Roman"/>
                <w:sz w:val="24"/>
                <w:szCs w:val="24"/>
              </w:rPr>
              <w:t>Лимфоидный узелок с герминативным центром (Ф2)</w:t>
            </w:r>
          </w:p>
        </w:tc>
        <w:tc>
          <w:tcPr>
            <w:tcW w:w="1854"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5</w:t>
            </w:r>
            <w:r w:rsidRPr="00997BCB">
              <w:rPr>
                <w:rFonts w:ascii="Times New Roman" w:hAnsi="Times New Roman"/>
                <w:sz w:val="24"/>
                <w:szCs w:val="24"/>
                <w:lang w:val="en-US"/>
              </w:rPr>
              <w:t>,</w:t>
            </w:r>
            <w:r w:rsidRPr="00997BCB">
              <w:rPr>
                <w:rFonts w:ascii="Times New Roman" w:hAnsi="Times New Roman"/>
                <w:sz w:val="24"/>
                <w:szCs w:val="24"/>
              </w:rPr>
              <w:t>69</w:t>
            </w:r>
            <w:r w:rsidRPr="00997BCB">
              <w:rPr>
                <w:rFonts w:ascii="Times New Roman" w:hAnsi="Times New Roman"/>
                <w:sz w:val="24"/>
                <w:szCs w:val="24"/>
              </w:rPr>
              <w:sym w:font="Symbol" w:char="F0B1"/>
            </w:r>
            <w:r w:rsidRPr="00997BCB">
              <w:rPr>
                <w:rFonts w:ascii="Times New Roman" w:hAnsi="Times New Roman"/>
                <w:sz w:val="24"/>
                <w:szCs w:val="24"/>
                <w:lang w:val="en-US"/>
              </w:rPr>
              <w:t>0,1</w:t>
            </w:r>
            <w:r w:rsidRPr="00997BCB">
              <w:rPr>
                <w:rFonts w:ascii="Times New Roman" w:hAnsi="Times New Roman"/>
                <w:sz w:val="24"/>
                <w:szCs w:val="24"/>
              </w:rPr>
              <w:t>9 (9,21%)</w:t>
            </w:r>
          </w:p>
        </w:tc>
        <w:tc>
          <w:tcPr>
            <w:tcW w:w="1701"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lang w:val="kk-KZ"/>
              </w:rPr>
              <w:t>5,52</w:t>
            </w:r>
            <w:r w:rsidRPr="00997BCB">
              <w:rPr>
                <w:rFonts w:ascii="Times New Roman" w:hAnsi="Times New Roman"/>
                <w:sz w:val="24"/>
                <w:szCs w:val="24"/>
              </w:rPr>
              <w:sym w:font="Symbol" w:char="F0B1"/>
            </w:r>
            <w:r w:rsidRPr="00997BCB">
              <w:rPr>
                <w:rFonts w:ascii="Times New Roman" w:hAnsi="Times New Roman"/>
                <w:sz w:val="24"/>
                <w:szCs w:val="24"/>
                <w:lang w:val="kk-KZ"/>
              </w:rPr>
              <w:t xml:space="preserve"> 0,2</w:t>
            </w:r>
          </w:p>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rPr>
              <w:t>(</w:t>
            </w:r>
            <w:r w:rsidRPr="00997BCB">
              <w:rPr>
                <w:rFonts w:ascii="Times New Roman" w:hAnsi="Times New Roman"/>
                <w:sz w:val="24"/>
                <w:szCs w:val="24"/>
                <w:lang w:val="kk-KZ"/>
              </w:rPr>
              <w:t>9,05</w:t>
            </w:r>
            <w:r w:rsidRPr="00997BCB">
              <w:rPr>
                <w:rFonts w:ascii="Times New Roman" w:hAnsi="Times New Roman"/>
                <w:sz w:val="24"/>
                <w:szCs w:val="24"/>
              </w:rPr>
              <w:t>%)</w:t>
            </w:r>
          </w:p>
        </w:tc>
        <w:tc>
          <w:tcPr>
            <w:tcW w:w="1842"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3,03</w:t>
            </w:r>
            <w:r w:rsidRPr="00997BCB">
              <w:rPr>
                <w:rFonts w:ascii="Times New Roman" w:hAnsi="Times New Roman"/>
                <w:sz w:val="24"/>
                <w:szCs w:val="24"/>
              </w:rPr>
              <w:sym w:font="Symbol" w:char="F0B1"/>
            </w:r>
            <w:r w:rsidRPr="00997BCB">
              <w:rPr>
                <w:rFonts w:ascii="Times New Roman" w:hAnsi="Times New Roman"/>
                <w:sz w:val="24"/>
                <w:szCs w:val="24"/>
              </w:rPr>
              <w:t>0,26 (4,80%)</w:t>
            </w:r>
          </w:p>
        </w:tc>
        <w:tc>
          <w:tcPr>
            <w:tcW w:w="1730" w:type="dxa"/>
            <w:vAlign w:val="center"/>
          </w:tcPr>
          <w:p w:rsidR="001A519C" w:rsidRPr="00997BCB" w:rsidRDefault="001A519C" w:rsidP="006133F8">
            <w:pPr>
              <w:pStyle w:val="a3"/>
              <w:spacing w:line="360" w:lineRule="auto"/>
              <w:ind w:firstLine="142"/>
              <w:jc w:val="center"/>
              <w:rPr>
                <w:rFonts w:ascii="Times New Roman" w:hAnsi="Times New Roman"/>
                <w:sz w:val="24"/>
                <w:szCs w:val="24"/>
                <w:lang w:val="en-US"/>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&lt; 0,001</w:t>
            </w:r>
          </w:p>
          <w:p w:rsidR="001A519C" w:rsidRPr="00997BCB" w:rsidRDefault="001A519C" w:rsidP="006133F8">
            <w:pPr>
              <w:pStyle w:val="a3"/>
              <w:spacing w:line="360" w:lineRule="auto"/>
              <w:ind w:firstLine="142"/>
              <w:jc w:val="center"/>
              <w:rPr>
                <w:rFonts w:ascii="Times New Roman" w:hAnsi="Times New Roman"/>
                <w:sz w:val="24"/>
                <w:szCs w:val="24"/>
              </w:rPr>
            </w:pPr>
          </w:p>
        </w:tc>
      </w:tr>
      <w:tr w:rsidR="001A519C" w:rsidRPr="00997BCB" w:rsidTr="006133F8">
        <w:tc>
          <w:tcPr>
            <w:tcW w:w="2399" w:type="dxa"/>
            <w:shd w:val="clear" w:color="auto" w:fill="auto"/>
            <w:vAlign w:val="center"/>
          </w:tcPr>
          <w:p w:rsidR="001A519C" w:rsidRPr="00997BCB" w:rsidRDefault="001A519C" w:rsidP="006133F8">
            <w:pPr>
              <w:pStyle w:val="a3"/>
              <w:spacing w:line="360" w:lineRule="auto"/>
              <w:ind w:firstLine="142"/>
              <w:jc w:val="both"/>
              <w:rPr>
                <w:rFonts w:ascii="Times New Roman" w:hAnsi="Times New Roman"/>
                <w:sz w:val="24"/>
                <w:szCs w:val="24"/>
              </w:rPr>
            </w:pPr>
            <w:r w:rsidRPr="00997BCB">
              <w:rPr>
                <w:rFonts w:ascii="Times New Roman" w:hAnsi="Times New Roman"/>
                <w:sz w:val="24"/>
                <w:szCs w:val="24"/>
              </w:rPr>
              <w:t>Паракортикальная область</w:t>
            </w:r>
          </w:p>
        </w:tc>
        <w:tc>
          <w:tcPr>
            <w:tcW w:w="1854"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lang w:val="en-US"/>
              </w:rPr>
              <w:t>1</w:t>
            </w:r>
            <w:r w:rsidRPr="00997BCB">
              <w:rPr>
                <w:rFonts w:ascii="Times New Roman" w:hAnsi="Times New Roman"/>
                <w:sz w:val="24"/>
                <w:szCs w:val="24"/>
              </w:rPr>
              <w:t>6</w:t>
            </w:r>
            <w:r w:rsidRPr="00997BCB">
              <w:rPr>
                <w:rFonts w:ascii="Times New Roman" w:hAnsi="Times New Roman"/>
                <w:sz w:val="24"/>
                <w:szCs w:val="24"/>
                <w:lang w:val="en-US"/>
              </w:rPr>
              <w:t>,</w:t>
            </w:r>
            <w:r w:rsidRPr="00997BCB">
              <w:rPr>
                <w:rFonts w:ascii="Times New Roman" w:hAnsi="Times New Roman"/>
                <w:sz w:val="24"/>
                <w:szCs w:val="24"/>
              </w:rPr>
              <w:t>02</w:t>
            </w:r>
            <w:r w:rsidRPr="00997BCB">
              <w:rPr>
                <w:rFonts w:ascii="Times New Roman" w:hAnsi="Times New Roman"/>
                <w:sz w:val="24"/>
                <w:szCs w:val="24"/>
              </w:rPr>
              <w:sym w:font="Symbol" w:char="F0B1"/>
            </w:r>
            <w:r w:rsidRPr="00997BCB">
              <w:rPr>
                <w:rFonts w:ascii="Times New Roman" w:hAnsi="Times New Roman"/>
                <w:sz w:val="24"/>
                <w:szCs w:val="24"/>
                <w:lang w:val="en-US"/>
              </w:rPr>
              <w:t>0,</w:t>
            </w:r>
            <w:r w:rsidRPr="00997BCB">
              <w:rPr>
                <w:rFonts w:ascii="Times New Roman" w:hAnsi="Times New Roman"/>
                <w:sz w:val="24"/>
                <w:szCs w:val="24"/>
              </w:rPr>
              <w:t>56 (25,93%)</w:t>
            </w:r>
          </w:p>
        </w:tc>
        <w:tc>
          <w:tcPr>
            <w:tcW w:w="1701"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lang w:val="kk-KZ"/>
              </w:rPr>
              <w:t>16,15</w:t>
            </w:r>
            <w:r w:rsidRPr="00997BCB">
              <w:rPr>
                <w:rFonts w:ascii="Times New Roman" w:hAnsi="Times New Roman"/>
                <w:sz w:val="24"/>
                <w:szCs w:val="24"/>
              </w:rPr>
              <w:sym w:font="Symbol" w:char="F0B1"/>
            </w:r>
            <w:r w:rsidRPr="00997BCB">
              <w:rPr>
                <w:rFonts w:ascii="Times New Roman" w:hAnsi="Times New Roman"/>
                <w:sz w:val="24"/>
                <w:szCs w:val="24"/>
                <w:lang w:val="kk-KZ"/>
              </w:rPr>
              <w:t xml:space="preserve"> 0,43</w:t>
            </w:r>
          </w:p>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rPr>
              <w:t>(</w:t>
            </w:r>
            <w:r w:rsidRPr="00997BCB">
              <w:rPr>
                <w:rFonts w:ascii="Times New Roman" w:hAnsi="Times New Roman"/>
                <w:sz w:val="24"/>
                <w:szCs w:val="24"/>
                <w:lang w:val="kk-KZ"/>
              </w:rPr>
              <w:t>27,4</w:t>
            </w:r>
            <w:r w:rsidRPr="00997BCB">
              <w:rPr>
                <w:rFonts w:ascii="Times New Roman" w:hAnsi="Times New Roman"/>
                <w:sz w:val="24"/>
                <w:szCs w:val="24"/>
              </w:rPr>
              <w:t>%)</w:t>
            </w:r>
          </w:p>
        </w:tc>
        <w:tc>
          <w:tcPr>
            <w:tcW w:w="1842"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14,29</w:t>
            </w:r>
            <w:r w:rsidRPr="00997BCB">
              <w:rPr>
                <w:rFonts w:ascii="Times New Roman" w:hAnsi="Times New Roman"/>
                <w:sz w:val="24"/>
                <w:szCs w:val="24"/>
              </w:rPr>
              <w:sym w:font="Symbol" w:char="F0B1"/>
            </w:r>
            <w:r w:rsidRPr="00997BCB">
              <w:rPr>
                <w:rFonts w:ascii="Times New Roman" w:hAnsi="Times New Roman"/>
                <w:sz w:val="24"/>
                <w:szCs w:val="24"/>
              </w:rPr>
              <w:t>0,54 (22,63%)</w:t>
            </w:r>
          </w:p>
        </w:tc>
        <w:tc>
          <w:tcPr>
            <w:tcW w:w="1730" w:type="dxa"/>
            <w:vAlign w:val="center"/>
          </w:tcPr>
          <w:p w:rsidR="001A519C" w:rsidRPr="00997BCB" w:rsidRDefault="001A519C" w:rsidP="006133F8">
            <w:pPr>
              <w:pStyle w:val="a3"/>
              <w:spacing w:line="360" w:lineRule="auto"/>
              <w:ind w:firstLine="142"/>
              <w:jc w:val="center"/>
              <w:rPr>
                <w:rFonts w:ascii="Times New Roman" w:hAnsi="Times New Roman"/>
                <w:sz w:val="24"/>
                <w:szCs w:val="24"/>
                <w:lang w:val="en-US"/>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1-2</w:t>
            </w:r>
            <w:r w:rsidRPr="00997BCB">
              <w:rPr>
                <w:rFonts w:ascii="Times New Roman" w:hAnsi="Times New Roman"/>
                <w:sz w:val="24"/>
                <w:szCs w:val="24"/>
                <w:lang w:val="en-US"/>
              </w:rPr>
              <w:t>&lt; 0,05</w:t>
            </w:r>
          </w:p>
          <w:p w:rsidR="001A519C" w:rsidRPr="00997BCB" w:rsidRDefault="001A519C" w:rsidP="006133F8">
            <w:pPr>
              <w:pStyle w:val="a3"/>
              <w:spacing w:line="360" w:lineRule="auto"/>
              <w:ind w:firstLine="142"/>
              <w:jc w:val="center"/>
              <w:rPr>
                <w:rFonts w:ascii="Times New Roman" w:hAnsi="Times New Roman"/>
                <w:sz w:val="24"/>
                <w:szCs w:val="24"/>
              </w:rPr>
            </w:pPr>
          </w:p>
        </w:tc>
      </w:tr>
      <w:tr w:rsidR="001A519C" w:rsidRPr="00997BCB" w:rsidTr="006133F8">
        <w:tc>
          <w:tcPr>
            <w:tcW w:w="2399" w:type="dxa"/>
            <w:shd w:val="clear" w:color="auto" w:fill="auto"/>
            <w:vAlign w:val="center"/>
          </w:tcPr>
          <w:p w:rsidR="001A519C" w:rsidRPr="00997BCB" w:rsidRDefault="001A519C" w:rsidP="006133F8">
            <w:pPr>
              <w:pStyle w:val="a3"/>
              <w:spacing w:line="360" w:lineRule="auto"/>
              <w:ind w:firstLine="142"/>
              <w:jc w:val="both"/>
              <w:rPr>
                <w:rFonts w:ascii="Times New Roman" w:hAnsi="Times New Roman"/>
                <w:sz w:val="24"/>
                <w:szCs w:val="24"/>
              </w:rPr>
            </w:pPr>
            <w:r w:rsidRPr="00997BCB">
              <w:rPr>
                <w:rFonts w:ascii="Times New Roman" w:hAnsi="Times New Roman"/>
                <w:sz w:val="24"/>
                <w:szCs w:val="24"/>
              </w:rPr>
              <w:t>Мозговые тяжи</w:t>
            </w:r>
          </w:p>
        </w:tc>
        <w:tc>
          <w:tcPr>
            <w:tcW w:w="1854"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10</w:t>
            </w:r>
            <w:r w:rsidRPr="00997BCB">
              <w:rPr>
                <w:rFonts w:ascii="Times New Roman" w:hAnsi="Times New Roman"/>
                <w:sz w:val="24"/>
                <w:szCs w:val="24"/>
                <w:lang w:val="en-US"/>
              </w:rPr>
              <w:t>,</w:t>
            </w:r>
            <w:r w:rsidRPr="00997BCB">
              <w:rPr>
                <w:rFonts w:ascii="Times New Roman" w:hAnsi="Times New Roman"/>
                <w:sz w:val="24"/>
                <w:szCs w:val="24"/>
              </w:rPr>
              <w:t>55</w:t>
            </w:r>
            <w:r w:rsidRPr="00997BCB">
              <w:rPr>
                <w:rFonts w:ascii="Times New Roman" w:hAnsi="Times New Roman"/>
                <w:sz w:val="24"/>
                <w:szCs w:val="24"/>
              </w:rPr>
              <w:sym w:font="Symbol" w:char="F0B1"/>
            </w:r>
            <w:r w:rsidRPr="00997BCB">
              <w:rPr>
                <w:rFonts w:ascii="Times New Roman" w:hAnsi="Times New Roman"/>
                <w:sz w:val="24"/>
                <w:szCs w:val="24"/>
                <w:lang w:val="en-US"/>
              </w:rPr>
              <w:t>0,</w:t>
            </w:r>
            <w:r w:rsidRPr="00997BCB">
              <w:rPr>
                <w:rFonts w:ascii="Times New Roman" w:hAnsi="Times New Roman"/>
                <w:sz w:val="24"/>
                <w:szCs w:val="24"/>
              </w:rPr>
              <w:t>2</w:t>
            </w:r>
            <w:r w:rsidRPr="00997BCB">
              <w:rPr>
                <w:rFonts w:ascii="Times New Roman" w:hAnsi="Times New Roman"/>
                <w:sz w:val="24"/>
                <w:szCs w:val="24"/>
                <w:lang w:val="en-US"/>
              </w:rPr>
              <w:t>4</w:t>
            </w:r>
            <w:r w:rsidRPr="00997BCB">
              <w:rPr>
                <w:rFonts w:ascii="Times New Roman" w:hAnsi="Times New Roman"/>
                <w:sz w:val="24"/>
                <w:szCs w:val="24"/>
              </w:rPr>
              <w:t xml:space="preserve"> (17,07%)</w:t>
            </w:r>
          </w:p>
        </w:tc>
        <w:tc>
          <w:tcPr>
            <w:tcW w:w="1701"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lang w:val="kk-KZ"/>
              </w:rPr>
              <w:t xml:space="preserve">11,3 </w:t>
            </w:r>
            <w:r w:rsidRPr="00997BCB">
              <w:rPr>
                <w:rFonts w:ascii="Times New Roman" w:hAnsi="Times New Roman"/>
                <w:sz w:val="24"/>
                <w:szCs w:val="24"/>
              </w:rPr>
              <w:sym w:font="Symbol" w:char="F0B1"/>
            </w:r>
            <w:r w:rsidRPr="00997BCB">
              <w:rPr>
                <w:rFonts w:ascii="Times New Roman" w:hAnsi="Times New Roman"/>
                <w:sz w:val="24"/>
                <w:szCs w:val="24"/>
                <w:lang w:val="kk-KZ"/>
              </w:rPr>
              <w:t>0,35</w:t>
            </w:r>
          </w:p>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rPr>
              <w:t>(</w:t>
            </w:r>
            <w:r w:rsidRPr="00997BCB">
              <w:rPr>
                <w:rFonts w:ascii="Times New Roman" w:hAnsi="Times New Roman"/>
                <w:sz w:val="24"/>
                <w:szCs w:val="24"/>
                <w:lang w:val="kk-KZ"/>
              </w:rPr>
              <w:t>19,4</w:t>
            </w:r>
            <w:r w:rsidRPr="00997BCB">
              <w:rPr>
                <w:rFonts w:ascii="Times New Roman" w:hAnsi="Times New Roman"/>
                <w:sz w:val="24"/>
                <w:szCs w:val="24"/>
              </w:rPr>
              <w:t>%)</w:t>
            </w:r>
          </w:p>
        </w:tc>
        <w:tc>
          <w:tcPr>
            <w:tcW w:w="1842"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22,03</w:t>
            </w:r>
            <w:r w:rsidRPr="00997BCB">
              <w:rPr>
                <w:rFonts w:ascii="Times New Roman" w:hAnsi="Times New Roman"/>
                <w:sz w:val="24"/>
                <w:szCs w:val="24"/>
              </w:rPr>
              <w:sym w:font="Symbol" w:char="F0B1"/>
            </w:r>
            <w:r w:rsidRPr="00997BCB">
              <w:rPr>
                <w:rFonts w:ascii="Times New Roman" w:hAnsi="Times New Roman"/>
                <w:sz w:val="24"/>
                <w:szCs w:val="24"/>
              </w:rPr>
              <w:t>0,72 (34,88%)</w:t>
            </w:r>
          </w:p>
        </w:tc>
        <w:tc>
          <w:tcPr>
            <w:tcW w:w="1730" w:type="dxa"/>
            <w:vAlign w:val="center"/>
          </w:tcPr>
          <w:p w:rsidR="001A519C" w:rsidRPr="00997BCB" w:rsidRDefault="001A519C" w:rsidP="006133F8">
            <w:pPr>
              <w:pStyle w:val="a3"/>
              <w:spacing w:line="360" w:lineRule="auto"/>
              <w:ind w:firstLine="142"/>
              <w:jc w:val="center"/>
              <w:rPr>
                <w:rFonts w:ascii="Times New Roman" w:hAnsi="Times New Roman"/>
                <w:sz w:val="24"/>
                <w:szCs w:val="24"/>
                <w:lang w:val="en-US"/>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&lt; 0,001</w:t>
            </w:r>
          </w:p>
          <w:p w:rsidR="001A519C" w:rsidRPr="00997BCB" w:rsidRDefault="001A519C" w:rsidP="006133F8">
            <w:pPr>
              <w:pStyle w:val="a3"/>
              <w:spacing w:line="360" w:lineRule="auto"/>
              <w:ind w:firstLine="142"/>
              <w:jc w:val="center"/>
              <w:rPr>
                <w:rFonts w:ascii="Times New Roman" w:hAnsi="Times New Roman"/>
                <w:sz w:val="24"/>
                <w:szCs w:val="24"/>
              </w:rPr>
            </w:pPr>
          </w:p>
        </w:tc>
      </w:tr>
      <w:tr w:rsidR="001A519C" w:rsidRPr="00997BCB" w:rsidTr="006133F8">
        <w:tc>
          <w:tcPr>
            <w:tcW w:w="2399" w:type="dxa"/>
            <w:shd w:val="clear" w:color="auto" w:fill="auto"/>
            <w:vAlign w:val="center"/>
          </w:tcPr>
          <w:p w:rsidR="001A519C" w:rsidRPr="00997BCB" w:rsidRDefault="001A519C" w:rsidP="006133F8">
            <w:pPr>
              <w:pStyle w:val="a3"/>
              <w:spacing w:line="360" w:lineRule="auto"/>
              <w:ind w:firstLine="142"/>
              <w:jc w:val="both"/>
              <w:rPr>
                <w:rFonts w:ascii="Times New Roman" w:hAnsi="Times New Roman"/>
                <w:sz w:val="24"/>
                <w:szCs w:val="24"/>
              </w:rPr>
            </w:pPr>
            <w:r w:rsidRPr="00997BCB">
              <w:rPr>
                <w:rFonts w:ascii="Times New Roman" w:hAnsi="Times New Roman"/>
                <w:sz w:val="24"/>
                <w:szCs w:val="24"/>
              </w:rPr>
              <w:t>Мозговой лимфатический синус</w:t>
            </w:r>
          </w:p>
        </w:tc>
        <w:tc>
          <w:tcPr>
            <w:tcW w:w="1854"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lang w:val="en-US"/>
              </w:rPr>
            </w:pPr>
            <w:r w:rsidRPr="00997BCB">
              <w:rPr>
                <w:rFonts w:ascii="Times New Roman" w:hAnsi="Times New Roman"/>
                <w:sz w:val="24"/>
                <w:szCs w:val="24"/>
              </w:rPr>
              <w:t>7</w:t>
            </w:r>
            <w:r w:rsidRPr="00997BCB">
              <w:rPr>
                <w:rFonts w:ascii="Times New Roman" w:hAnsi="Times New Roman"/>
                <w:sz w:val="24"/>
                <w:szCs w:val="24"/>
                <w:lang w:val="en-US"/>
              </w:rPr>
              <w:t>,</w:t>
            </w:r>
            <w:r w:rsidRPr="00997BCB">
              <w:rPr>
                <w:rFonts w:ascii="Times New Roman" w:hAnsi="Times New Roman"/>
                <w:sz w:val="24"/>
                <w:szCs w:val="24"/>
              </w:rPr>
              <w:t>31</w:t>
            </w:r>
            <w:r w:rsidRPr="00997BCB">
              <w:rPr>
                <w:rFonts w:ascii="Times New Roman" w:hAnsi="Times New Roman"/>
                <w:sz w:val="24"/>
                <w:szCs w:val="24"/>
              </w:rPr>
              <w:sym w:font="Symbol" w:char="F0B1"/>
            </w:r>
            <w:r w:rsidRPr="00997BCB">
              <w:rPr>
                <w:rFonts w:ascii="Times New Roman" w:hAnsi="Times New Roman"/>
                <w:sz w:val="24"/>
                <w:szCs w:val="24"/>
                <w:lang w:val="en-US"/>
              </w:rPr>
              <w:t>0,</w:t>
            </w:r>
            <w:r w:rsidRPr="00997BCB">
              <w:rPr>
                <w:rFonts w:ascii="Times New Roman" w:hAnsi="Times New Roman"/>
                <w:sz w:val="24"/>
                <w:szCs w:val="24"/>
              </w:rPr>
              <w:t>29 (11,83%)</w:t>
            </w:r>
          </w:p>
        </w:tc>
        <w:tc>
          <w:tcPr>
            <w:tcW w:w="1701"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lang w:val="kk-KZ"/>
              </w:rPr>
              <w:t>7,4</w:t>
            </w:r>
            <w:r w:rsidRPr="00997BCB">
              <w:rPr>
                <w:rFonts w:ascii="Times New Roman" w:hAnsi="Times New Roman"/>
                <w:sz w:val="24"/>
                <w:szCs w:val="24"/>
              </w:rPr>
              <w:sym w:font="Symbol" w:char="F0B1"/>
            </w:r>
            <w:r w:rsidRPr="00997BCB">
              <w:rPr>
                <w:rFonts w:ascii="Times New Roman" w:hAnsi="Times New Roman"/>
                <w:sz w:val="24"/>
                <w:szCs w:val="24"/>
                <w:lang w:val="kk-KZ"/>
              </w:rPr>
              <w:t xml:space="preserve"> 0,25</w:t>
            </w:r>
          </w:p>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rPr>
              <w:t>(</w:t>
            </w:r>
            <w:r w:rsidRPr="00997BCB">
              <w:rPr>
                <w:rFonts w:ascii="Times New Roman" w:hAnsi="Times New Roman"/>
                <w:sz w:val="24"/>
                <w:szCs w:val="24"/>
                <w:lang w:val="kk-KZ"/>
              </w:rPr>
              <w:t>12,9</w:t>
            </w:r>
            <w:r w:rsidRPr="00997BCB">
              <w:rPr>
                <w:rFonts w:ascii="Times New Roman" w:hAnsi="Times New Roman"/>
                <w:sz w:val="24"/>
                <w:szCs w:val="24"/>
              </w:rPr>
              <w:t>%)</w:t>
            </w:r>
          </w:p>
        </w:tc>
        <w:tc>
          <w:tcPr>
            <w:tcW w:w="1842"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3,89</w:t>
            </w:r>
            <w:r w:rsidRPr="00997BCB">
              <w:rPr>
                <w:rFonts w:ascii="Times New Roman" w:hAnsi="Times New Roman"/>
                <w:sz w:val="24"/>
                <w:szCs w:val="24"/>
              </w:rPr>
              <w:sym w:font="Symbol" w:char="F0B1"/>
            </w:r>
            <w:r w:rsidRPr="00997BCB">
              <w:rPr>
                <w:rFonts w:ascii="Times New Roman" w:hAnsi="Times New Roman"/>
                <w:sz w:val="24"/>
                <w:szCs w:val="24"/>
              </w:rPr>
              <w:t>0,35 (6,16%)</w:t>
            </w:r>
          </w:p>
        </w:tc>
        <w:tc>
          <w:tcPr>
            <w:tcW w:w="1730" w:type="dxa"/>
            <w:vAlign w:val="center"/>
          </w:tcPr>
          <w:p w:rsidR="001A519C" w:rsidRPr="00997BCB" w:rsidRDefault="001A519C" w:rsidP="006133F8">
            <w:pPr>
              <w:pStyle w:val="a3"/>
              <w:spacing w:line="360" w:lineRule="auto"/>
              <w:ind w:firstLine="142"/>
              <w:jc w:val="center"/>
              <w:rPr>
                <w:rFonts w:ascii="Times New Roman" w:hAnsi="Times New Roman"/>
                <w:sz w:val="24"/>
                <w:szCs w:val="24"/>
                <w:lang w:val="en-US"/>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&lt; 0,001</w:t>
            </w:r>
          </w:p>
          <w:p w:rsidR="001A519C" w:rsidRPr="00997BCB" w:rsidRDefault="001A519C" w:rsidP="006133F8">
            <w:pPr>
              <w:pStyle w:val="a3"/>
              <w:spacing w:line="360" w:lineRule="auto"/>
              <w:ind w:firstLine="142"/>
              <w:jc w:val="center"/>
              <w:rPr>
                <w:rFonts w:ascii="Times New Roman" w:hAnsi="Times New Roman"/>
                <w:sz w:val="24"/>
                <w:szCs w:val="24"/>
              </w:rPr>
            </w:pPr>
          </w:p>
        </w:tc>
      </w:tr>
      <w:tr w:rsidR="001A519C" w:rsidRPr="00997BCB" w:rsidTr="006133F8">
        <w:tc>
          <w:tcPr>
            <w:tcW w:w="2399" w:type="dxa"/>
            <w:shd w:val="clear" w:color="auto" w:fill="auto"/>
            <w:vAlign w:val="center"/>
          </w:tcPr>
          <w:p w:rsidR="001A519C" w:rsidRPr="00997BCB" w:rsidRDefault="001A519C" w:rsidP="006133F8">
            <w:pPr>
              <w:pStyle w:val="a3"/>
              <w:spacing w:line="360" w:lineRule="auto"/>
              <w:ind w:firstLine="142"/>
              <w:jc w:val="both"/>
              <w:rPr>
                <w:rFonts w:ascii="Times New Roman" w:hAnsi="Times New Roman"/>
                <w:sz w:val="24"/>
                <w:szCs w:val="24"/>
              </w:rPr>
            </w:pPr>
            <w:r w:rsidRPr="00997BCB">
              <w:rPr>
                <w:rFonts w:ascii="Times New Roman" w:hAnsi="Times New Roman"/>
                <w:sz w:val="24"/>
                <w:szCs w:val="24"/>
              </w:rPr>
              <w:t>Общая площадь</w:t>
            </w:r>
          </w:p>
        </w:tc>
        <w:tc>
          <w:tcPr>
            <w:tcW w:w="1854"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61</w:t>
            </w:r>
            <w:r w:rsidRPr="00997BCB">
              <w:rPr>
                <w:rFonts w:ascii="Times New Roman" w:hAnsi="Times New Roman"/>
                <w:sz w:val="24"/>
                <w:szCs w:val="24"/>
                <w:lang w:val="en-US"/>
              </w:rPr>
              <w:t>,</w:t>
            </w:r>
            <w:r w:rsidRPr="00997BCB">
              <w:rPr>
                <w:rFonts w:ascii="Times New Roman" w:hAnsi="Times New Roman"/>
                <w:sz w:val="24"/>
                <w:szCs w:val="24"/>
              </w:rPr>
              <w:t>78</w:t>
            </w:r>
            <w:r w:rsidRPr="00997BCB">
              <w:rPr>
                <w:rFonts w:ascii="Times New Roman" w:hAnsi="Times New Roman"/>
                <w:sz w:val="24"/>
                <w:szCs w:val="24"/>
              </w:rPr>
              <w:sym w:font="Symbol" w:char="F0B1"/>
            </w:r>
            <w:r w:rsidRPr="00997BCB">
              <w:rPr>
                <w:rFonts w:ascii="Times New Roman" w:hAnsi="Times New Roman"/>
                <w:sz w:val="24"/>
                <w:szCs w:val="24"/>
                <w:lang w:val="en-US"/>
              </w:rPr>
              <w:t>1,</w:t>
            </w:r>
            <w:r w:rsidRPr="00997BCB">
              <w:rPr>
                <w:rFonts w:ascii="Times New Roman" w:hAnsi="Times New Roman"/>
                <w:sz w:val="24"/>
                <w:szCs w:val="24"/>
              </w:rPr>
              <w:t>91 (100%)</w:t>
            </w:r>
          </w:p>
        </w:tc>
        <w:tc>
          <w:tcPr>
            <w:tcW w:w="1701"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lang w:val="kk-KZ"/>
              </w:rPr>
              <w:t>62</w:t>
            </w:r>
            <w:r w:rsidRPr="00997BCB">
              <w:rPr>
                <w:rFonts w:ascii="Times New Roman" w:hAnsi="Times New Roman"/>
                <w:sz w:val="24"/>
                <w:szCs w:val="24"/>
              </w:rPr>
              <w:t>,83</w:t>
            </w:r>
            <w:r w:rsidRPr="00997BCB">
              <w:rPr>
                <w:rFonts w:ascii="Times New Roman" w:hAnsi="Times New Roman"/>
                <w:sz w:val="24"/>
                <w:szCs w:val="24"/>
              </w:rPr>
              <w:sym w:font="Symbol" w:char="F0B1"/>
            </w:r>
            <w:r w:rsidRPr="00997BCB">
              <w:rPr>
                <w:rFonts w:ascii="Times New Roman" w:hAnsi="Times New Roman"/>
                <w:sz w:val="24"/>
                <w:szCs w:val="24"/>
                <w:lang w:val="kk-KZ"/>
              </w:rPr>
              <w:t>2,9</w:t>
            </w:r>
          </w:p>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rPr>
              <w:t>(100%)</w:t>
            </w:r>
          </w:p>
        </w:tc>
        <w:tc>
          <w:tcPr>
            <w:tcW w:w="1842"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63,16</w:t>
            </w:r>
            <w:r w:rsidRPr="00997BCB">
              <w:rPr>
                <w:rFonts w:ascii="Times New Roman" w:hAnsi="Times New Roman"/>
                <w:sz w:val="24"/>
                <w:szCs w:val="24"/>
              </w:rPr>
              <w:sym w:font="Symbol" w:char="F0B1"/>
            </w:r>
            <w:r w:rsidRPr="00997BCB">
              <w:rPr>
                <w:rFonts w:ascii="Times New Roman" w:hAnsi="Times New Roman"/>
                <w:sz w:val="24"/>
                <w:szCs w:val="24"/>
              </w:rPr>
              <w:t>1,59 (100%)</w:t>
            </w:r>
          </w:p>
        </w:tc>
        <w:tc>
          <w:tcPr>
            <w:tcW w:w="1730" w:type="dxa"/>
            <w:vAlign w:val="center"/>
          </w:tcPr>
          <w:p w:rsidR="001A519C" w:rsidRPr="00997BCB" w:rsidRDefault="001A519C" w:rsidP="006133F8">
            <w:pPr>
              <w:pStyle w:val="a3"/>
              <w:spacing w:line="360" w:lineRule="auto"/>
              <w:ind w:firstLine="142"/>
              <w:jc w:val="center"/>
              <w:rPr>
                <w:rFonts w:ascii="Times New Roman" w:hAnsi="Times New Roman"/>
                <w:sz w:val="24"/>
                <w:szCs w:val="24"/>
                <w:lang w:val="en-US"/>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&gt; 0,05</w:t>
            </w:r>
          </w:p>
          <w:p w:rsidR="001A519C" w:rsidRPr="00997BCB" w:rsidRDefault="001A519C" w:rsidP="006133F8">
            <w:pPr>
              <w:pStyle w:val="a3"/>
              <w:spacing w:line="360" w:lineRule="auto"/>
              <w:ind w:firstLine="142"/>
              <w:jc w:val="center"/>
              <w:rPr>
                <w:rFonts w:ascii="Times New Roman" w:hAnsi="Times New Roman"/>
                <w:sz w:val="24"/>
                <w:szCs w:val="24"/>
              </w:rPr>
            </w:pPr>
          </w:p>
        </w:tc>
      </w:tr>
      <w:tr w:rsidR="001A519C" w:rsidRPr="00997BCB" w:rsidTr="006133F8">
        <w:tc>
          <w:tcPr>
            <w:tcW w:w="2399" w:type="dxa"/>
            <w:shd w:val="clear" w:color="auto" w:fill="auto"/>
            <w:vAlign w:val="center"/>
          </w:tcPr>
          <w:p w:rsidR="001A519C" w:rsidRPr="00997BCB" w:rsidRDefault="001A519C" w:rsidP="006133F8">
            <w:pPr>
              <w:pStyle w:val="a3"/>
              <w:spacing w:line="360" w:lineRule="auto"/>
              <w:ind w:firstLine="142"/>
              <w:jc w:val="both"/>
              <w:rPr>
                <w:rFonts w:ascii="Times New Roman" w:hAnsi="Times New Roman"/>
                <w:sz w:val="24"/>
                <w:szCs w:val="24"/>
              </w:rPr>
            </w:pPr>
            <w:r w:rsidRPr="00997BCB">
              <w:rPr>
                <w:rFonts w:ascii="Times New Roman" w:hAnsi="Times New Roman"/>
                <w:sz w:val="24"/>
                <w:szCs w:val="24"/>
              </w:rPr>
              <w:t>Корково-мозговой индекс (К/М)</w:t>
            </w:r>
          </w:p>
        </w:tc>
        <w:tc>
          <w:tcPr>
            <w:tcW w:w="1854"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lang w:val="en-US"/>
              </w:rPr>
            </w:pPr>
            <w:r w:rsidRPr="00997BCB">
              <w:rPr>
                <w:rFonts w:ascii="Times New Roman" w:hAnsi="Times New Roman"/>
                <w:sz w:val="24"/>
                <w:szCs w:val="24"/>
              </w:rPr>
              <w:t>2</w:t>
            </w:r>
            <w:r w:rsidRPr="00997BCB">
              <w:rPr>
                <w:rFonts w:ascii="Times New Roman" w:hAnsi="Times New Roman"/>
                <w:sz w:val="24"/>
                <w:szCs w:val="24"/>
                <w:lang w:val="en-US"/>
              </w:rPr>
              <w:t>,</w:t>
            </w:r>
            <w:r w:rsidRPr="00997BCB">
              <w:rPr>
                <w:rFonts w:ascii="Times New Roman" w:hAnsi="Times New Roman"/>
                <w:sz w:val="24"/>
                <w:szCs w:val="24"/>
              </w:rPr>
              <w:t>14</w:t>
            </w:r>
            <w:r w:rsidRPr="00997BCB">
              <w:rPr>
                <w:rFonts w:ascii="Times New Roman" w:hAnsi="Times New Roman"/>
                <w:sz w:val="24"/>
                <w:szCs w:val="24"/>
              </w:rPr>
              <w:sym w:font="Symbol" w:char="F0B1"/>
            </w:r>
            <w:r w:rsidRPr="00997BCB">
              <w:rPr>
                <w:rFonts w:ascii="Times New Roman" w:hAnsi="Times New Roman"/>
                <w:sz w:val="24"/>
                <w:szCs w:val="24"/>
                <w:lang w:val="en-US"/>
              </w:rPr>
              <w:t>0,</w:t>
            </w:r>
            <w:r w:rsidRPr="00997BCB">
              <w:rPr>
                <w:rFonts w:ascii="Times New Roman" w:hAnsi="Times New Roman"/>
                <w:sz w:val="24"/>
                <w:szCs w:val="24"/>
              </w:rPr>
              <w:t>0</w:t>
            </w:r>
            <w:r w:rsidRPr="00997BCB">
              <w:rPr>
                <w:rFonts w:ascii="Times New Roman" w:hAnsi="Times New Roman"/>
                <w:sz w:val="24"/>
                <w:szCs w:val="24"/>
                <w:lang w:val="en-US"/>
              </w:rPr>
              <w:t>9</w:t>
            </w:r>
          </w:p>
        </w:tc>
        <w:tc>
          <w:tcPr>
            <w:tcW w:w="1701"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lang w:val="kk-KZ"/>
              </w:rPr>
              <w:t>2,35</w:t>
            </w:r>
            <w:r w:rsidRPr="00997BCB">
              <w:rPr>
                <w:rFonts w:ascii="Times New Roman" w:hAnsi="Times New Roman"/>
                <w:sz w:val="24"/>
                <w:szCs w:val="24"/>
              </w:rPr>
              <w:sym w:font="Symbol" w:char="F0B1"/>
            </w:r>
            <w:r w:rsidRPr="00997BCB">
              <w:rPr>
                <w:rFonts w:ascii="Times New Roman" w:hAnsi="Times New Roman"/>
                <w:sz w:val="24"/>
                <w:szCs w:val="24"/>
                <w:lang w:val="kk-KZ"/>
              </w:rPr>
              <w:t>0,1</w:t>
            </w:r>
          </w:p>
        </w:tc>
        <w:tc>
          <w:tcPr>
            <w:tcW w:w="1842"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1,07</w:t>
            </w:r>
            <w:r w:rsidRPr="00997BCB">
              <w:rPr>
                <w:rFonts w:ascii="Times New Roman" w:hAnsi="Times New Roman"/>
                <w:sz w:val="24"/>
                <w:szCs w:val="24"/>
              </w:rPr>
              <w:sym w:font="Symbol" w:char="F0B1"/>
            </w:r>
            <w:r w:rsidRPr="00997BCB">
              <w:rPr>
                <w:rFonts w:ascii="Times New Roman" w:hAnsi="Times New Roman"/>
                <w:sz w:val="24"/>
                <w:szCs w:val="24"/>
              </w:rPr>
              <w:t>0,11</w:t>
            </w:r>
          </w:p>
        </w:tc>
        <w:tc>
          <w:tcPr>
            <w:tcW w:w="1730" w:type="dxa"/>
            <w:vAlign w:val="center"/>
          </w:tcPr>
          <w:p w:rsidR="001A519C" w:rsidRPr="00997BCB" w:rsidRDefault="001A519C" w:rsidP="006133F8">
            <w:pPr>
              <w:pStyle w:val="a3"/>
              <w:spacing w:line="360" w:lineRule="auto"/>
              <w:ind w:firstLine="142"/>
              <w:jc w:val="center"/>
              <w:rPr>
                <w:rFonts w:ascii="Times New Roman" w:hAnsi="Times New Roman"/>
                <w:sz w:val="24"/>
                <w:szCs w:val="24"/>
                <w:lang w:val="en-US"/>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&lt; 0,001</w:t>
            </w:r>
          </w:p>
          <w:p w:rsidR="001A519C" w:rsidRPr="00997BCB" w:rsidRDefault="001A519C" w:rsidP="006133F8">
            <w:pPr>
              <w:pStyle w:val="a3"/>
              <w:spacing w:line="360" w:lineRule="auto"/>
              <w:ind w:firstLine="142"/>
              <w:jc w:val="center"/>
              <w:rPr>
                <w:rFonts w:ascii="Times New Roman" w:hAnsi="Times New Roman"/>
                <w:sz w:val="24"/>
                <w:szCs w:val="24"/>
              </w:rPr>
            </w:pPr>
          </w:p>
        </w:tc>
      </w:tr>
      <w:tr w:rsidR="001A519C" w:rsidRPr="00997BCB" w:rsidTr="006133F8">
        <w:tc>
          <w:tcPr>
            <w:tcW w:w="2399" w:type="dxa"/>
            <w:shd w:val="clear" w:color="auto" w:fill="auto"/>
            <w:vAlign w:val="center"/>
          </w:tcPr>
          <w:p w:rsidR="001A519C" w:rsidRPr="00997BCB" w:rsidRDefault="001A519C" w:rsidP="006133F8">
            <w:pPr>
              <w:pStyle w:val="a3"/>
              <w:spacing w:line="360" w:lineRule="auto"/>
              <w:ind w:firstLine="142"/>
              <w:jc w:val="both"/>
              <w:rPr>
                <w:rFonts w:ascii="Times New Roman" w:hAnsi="Times New Roman"/>
                <w:sz w:val="24"/>
                <w:szCs w:val="24"/>
              </w:rPr>
            </w:pPr>
            <w:r w:rsidRPr="00997BCB">
              <w:rPr>
                <w:rFonts w:ascii="Times New Roman" w:hAnsi="Times New Roman"/>
                <w:sz w:val="24"/>
                <w:szCs w:val="24"/>
              </w:rPr>
              <w:t>Индекс Ф2/Ф1</w:t>
            </w:r>
          </w:p>
        </w:tc>
        <w:tc>
          <w:tcPr>
            <w:tcW w:w="1854"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1,36</w:t>
            </w:r>
            <w:r w:rsidRPr="00997BCB">
              <w:rPr>
                <w:rFonts w:ascii="Times New Roman" w:hAnsi="Times New Roman"/>
                <w:sz w:val="24"/>
                <w:szCs w:val="24"/>
              </w:rPr>
              <w:sym w:font="Symbol" w:char="F0B1"/>
            </w:r>
            <w:r w:rsidRPr="00997BCB">
              <w:rPr>
                <w:rFonts w:ascii="Times New Roman" w:hAnsi="Times New Roman"/>
                <w:sz w:val="24"/>
                <w:szCs w:val="24"/>
              </w:rPr>
              <w:t>0,11</w:t>
            </w:r>
          </w:p>
        </w:tc>
        <w:tc>
          <w:tcPr>
            <w:tcW w:w="1701"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lang w:val="kk-KZ"/>
              </w:rPr>
            </w:pPr>
            <w:r w:rsidRPr="00997BCB">
              <w:rPr>
                <w:rFonts w:ascii="Times New Roman" w:hAnsi="Times New Roman"/>
                <w:sz w:val="24"/>
                <w:szCs w:val="24"/>
                <w:lang w:val="kk-KZ"/>
              </w:rPr>
              <w:t>1,34</w:t>
            </w:r>
            <w:r w:rsidRPr="00997BCB">
              <w:rPr>
                <w:rFonts w:ascii="Times New Roman" w:hAnsi="Times New Roman"/>
                <w:sz w:val="24"/>
                <w:szCs w:val="24"/>
              </w:rPr>
              <w:sym w:font="Symbol" w:char="F0B1"/>
            </w:r>
            <w:r w:rsidRPr="00997BCB">
              <w:rPr>
                <w:rFonts w:ascii="Times New Roman" w:hAnsi="Times New Roman"/>
                <w:sz w:val="24"/>
                <w:szCs w:val="24"/>
                <w:lang w:val="kk-KZ"/>
              </w:rPr>
              <w:t>1,05</w:t>
            </w:r>
          </w:p>
        </w:tc>
        <w:tc>
          <w:tcPr>
            <w:tcW w:w="1842" w:type="dxa"/>
            <w:shd w:val="clear" w:color="auto" w:fill="auto"/>
            <w:vAlign w:val="center"/>
          </w:tcPr>
          <w:p w:rsidR="001A519C" w:rsidRPr="00997BCB" w:rsidRDefault="001A519C" w:rsidP="006133F8">
            <w:pPr>
              <w:pStyle w:val="a3"/>
              <w:spacing w:line="360" w:lineRule="auto"/>
              <w:ind w:firstLine="142"/>
              <w:jc w:val="center"/>
              <w:rPr>
                <w:rFonts w:ascii="Times New Roman" w:hAnsi="Times New Roman"/>
                <w:sz w:val="24"/>
                <w:szCs w:val="24"/>
              </w:rPr>
            </w:pPr>
            <w:r w:rsidRPr="00997BCB">
              <w:rPr>
                <w:rFonts w:ascii="Times New Roman" w:hAnsi="Times New Roman"/>
                <w:sz w:val="24"/>
                <w:szCs w:val="24"/>
              </w:rPr>
              <w:t>0,91</w:t>
            </w:r>
            <w:r w:rsidRPr="00997BCB">
              <w:rPr>
                <w:rFonts w:ascii="Times New Roman" w:hAnsi="Times New Roman"/>
                <w:sz w:val="24"/>
                <w:szCs w:val="24"/>
              </w:rPr>
              <w:sym w:font="Symbol" w:char="F0B1"/>
            </w:r>
            <w:r w:rsidRPr="00997BCB">
              <w:rPr>
                <w:rFonts w:ascii="Times New Roman" w:hAnsi="Times New Roman"/>
                <w:sz w:val="24"/>
                <w:szCs w:val="24"/>
              </w:rPr>
              <w:t>0,08</w:t>
            </w:r>
          </w:p>
        </w:tc>
        <w:tc>
          <w:tcPr>
            <w:tcW w:w="1730" w:type="dxa"/>
            <w:vAlign w:val="center"/>
          </w:tcPr>
          <w:p w:rsidR="001A519C" w:rsidRPr="00997BCB" w:rsidRDefault="001A519C" w:rsidP="006133F8">
            <w:pPr>
              <w:pStyle w:val="a3"/>
              <w:spacing w:line="360" w:lineRule="auto"/>
              <w:ind w:firstLine="142"/>
              <w:jc w:val="center"/>
              <w:rPr>
                <w:rFonts w:ascii="Times New Roman" w:hAnsi="Times New Roman"/>
                <w:sz w:val="24"/>
                <w:szCs w:val="24"/>
                <w:lang w:val="en-US"/>
              </w:rPr>
            </w:pPr>
            <w:r w:rsidRPr="00997BCB">
              <w:rPr>
                <w:rFonts w:ascii="Times New Roman" w:hAnsi="Times New Roman"/>
                <w:sz w:val="24"/>
                <w:szCs w:val="24"/>
                <w:lang w:val="en-US"/>
              </w:rPr>
              <w:t>P</w:t>
            </w:r>
            <w:r w:rsidRPr="00997BCB">
              <w:rPr>
                <w:rFonts w:ascii="Times New Roman" w:hAnsi="Times New Roman"/>
                <w:sz w:val="24"/>
                <w:szCs w:val="24"/>
                <w:vertAlign w:val="subscript"/>
                <w:lang w:val="en-US"/>
              </w:rPr>
              <w:t>1-</w:t>
            </w:r>
            <w:r w:rsidRPr="00997BCB">
              <w:rPr>
                <w:rFonts w:ascii="Times New Roman" w:hAnsi="Times New Roman"/>
                <w:sz w:val="24"/>
                <w:szCs w:val="24"/>
                <w:vertAlign w:val="subscript"/>
                <w:lang w:val="kk-KZ"/>
              </w:rPr>
              <w:t>3</w:t>
            </w:r>
            <w:r w:rsidRPr="00997BCB">
              <w:rPr>
                <w:rFonts w:ascii="Times New Roman" w:hAnsi="Times New Roman"/>
                <w:sz w:val="24"/>
                <w:szCs w:val="24"/>
                <w:lang w:val="en-US"/>
              </w:rPr>
              <w:t>&lt; 0,001</w:t>
            </w:r>
          </w:p>
          <w:p w:rsidR="001A519C" w:rsidRPr="00997BCB" w:rsidRDefault="001A519C" w:rsidP="006133F8">
            <w:pPr>
              <w:pStyle w:val="a3"/>
              <w:spacing w:line="360" w:lineRule="auto"/>
              <w:jc w:val="center"/>
              <w:rPr>
                <w:rFonts w:ascii="Times New Roman" w:hAnsi="Times New Roman"/>
                <w:sz w:val="24"/>
                <w:szCs w:val="24"/>
                <w:lang w:val="kk-KZ"/>
              </w:rPr>
            </w:pPr>
          </w:p>
        </w:tc>
      </w:tr>
      <w:tr w:rsidR="001A519C" w:rsidRPr="00997BCB" w:rsidTr="006133F8">
        <w:tblPrEx>
          <w:tblLook w:val="0000"/>
        </w:tblPrEx>
        <w:trPr>
          <w:trHeight w:val="335"/>
        </w:trPr>
        <w:tc>
          <w:tcPr>
            <w:tcW w:w="9526" w:type="dxa"/>
            <w:gridSpan w:val="5"/>
          </w:tcPr>
          <w:p w:rsidR="001A519C" w:rsidRPr="00997BCB" w:rsidRDefault="001A519C" w:rsidP="006133F8">
            <w:pPr>
              <w:pStyle w:val="a3"/>
              <w:spacing w:line="360" w:lineRule="auto"/>
              <w:ind w:firstLine="601"/>
              <w:jc w:val="both"/>
              <w:rPr>
                <w:rFonts w:ascii="Times New Roman" w:hAnsi="Times New Roman"/>
                <w:sz w:val="24"/>
                <w:szCs w:val="24"/>
              </w:rPr>
            </w:pPr>
            <w:r w:rsidRPr="00997BCB">
              <w:rPr>
                <w:rFonts w:ascii="Times New Roman" w:hAnsi="Times New Roman"/>
                <w:sz w:val="24"/>
                <w:szCs w:val="24"/>
              </w:rPr>
              <w:t>Примечания: достоверно по сравнению с контролем, -р&lt;0,5*,  -р&lt;0,01**</w:t>
            </w:r>
          </w:p>
        </w:tc>
      </w:tr>
    </w:tbl>
    <w:p w:rsidR="001A519C" w:rsidRPr="00997BCB" w:rsidRDefault="001A519C" w:rsidP="00550BD5">
      <w:pPr>
        <w:pStyle w:val="a3"/>
        <w:spacing w:line="360" w:lineRule="auto"/>
        <w:ind w:firstLine="709"/>
        <w:jc w:val="both"/>
        <w:rPr>
          <w:rFonts w:ascii="Times New Roman" w:hAnsi="Times New Roman"/>
          <w:sz w:val="24"/>
          <w:szCs w:val="24"/>
        </w:rPr>
      </w:pPr>
      <w:r w:rsidRPr="00997BCB">
        <w:rPr>
          <w:rFonts w:ascii="Times New Roman" w:hAnsi="Times New Roman"/>
          <w:b/>
          <w:sz w:val="24"/>
          <w:szCs w:val="24"/>
          <w:lang w:val="kk-KZ"/>
        </w:rPr>
        <w:lastRenderedPageBreak/>
        <w:t>Старые животные.</w:t>
      </w:r>
      <w:r w:rsidRPr="00997BCB">
        <w:rPr>
          <w:rFonts w:ascii="Times New Roman" w:hAnsi="Times New Roman"/>
          <w:sz w:val="24"/>
          <w:szCs w:val="24"/>
          <w:lang w:val="kk-KZ"/>
        </w:rPr>
        <w:t xml:space="preserve"> П</w:t>
      </w:r>
      <w:r w:rsidRPr="00997BCB">
        <w:rPr>
          <w:rFonts w:ascii="Times New Roman" w:hAnsi="Times New Roman"/>
          <w:sz w:val="24"/>
          <w:szCs w:val="24"/>
        </w:rPr>
        <w:t xml:space="preserve">ри старении изменяется структурная организация брыжеечных лимфоузлов,что подтверждают морфометрические данные размерности структурно-функциональных зон. На позднем этапе онтогенеза увеличены площади капсулы (в 1,6 раза), мозговых тяжей (в 2,1 раза) и уменьшены размеры субкапсулярного и мозгового лимфатических синусов (в 1,3 и 1,9 раза соответственно), межузелковой части коры (в 2,1 раза), лимфоидных узелков с герминативным центром (в 1,9 раза), паракортикальной области на 12% </w:t>
      </w:r>
      <w:r w:rsidRPr="00997BCB">
        <w:rPr>
          <w:rFonts w:ascii="Times New Roman" w:hAnsi="Times New Roman"/>
          <w:sz w:val="24"/>
          <w:szCs w:val="24"/>
          <w:lang w:val="kk-KZ"/>
        </w:rPr>
        <w:t>.</w:t>
      </w:r>
    </w:p>
    <w:p w:rsidR="001A519C" w:rsidRPr="00997BCB" w:rsidRDefault="001A519C" w:rsidP="00550BD5">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 xml:space="preserve">Изменения касаются структур коркового и мозгового вещества лимфоузла, демонстрируя возрастную инволюцию лимфоидной ткани, хотя степень ее может быть разная (рисунок 13). Периферическая лимфоидная кора сужается и концентрируется ближе к капсуле, глубокая часть коры разделяется проникающим мозговым веществом. При этом большая часть структуры лимфоузла представлена ретикулярной стромой. Соединительная ткань замещает лимфоидную ткань, разрастаясь периваскулярно и в паренхиме лимфоузла (рисунок 13). Минимизация основных структурно-функциональных зон, особенно лимфоидных узелков с герминативными центрами, указывает на снижение клеточной пролиферации и, как следствие, иммунного потенциала лимфоузла. Система лимфатических синусов выглядит узкой на препаратах, указывая на снижение дренажной функции лимфоузла (рисунок12, 13). Из-за преобладания мозгового вещества у старых животных формируется промежуточный вариант морфологического строения лимфоузла (индекс К/М равен 1,07±0,11) с иммунным ответом по гуморальному типу. Данный морфотип считается оптимальным для лимфоузла, но его нельзя признать таковым полностью из-за возраст-индуцированных изменений. Очевидно, что старческие изменения сопровождаются снижением функциональной активности лимфоузла. </w:t>
      </w:r>
    </w:p>
    <w:p w:rsidR="001A519C" w:rsidRPr="00997BCB" w:rsidRDefault="001A519C" w:rsidP="00550BD5">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При анализе брыжеечного лимфоузла старых животных в 30% случаев имело место увеличение площади структур коркового вещества за счет гиперплазии паракортикальной области. Величина паракортикальной области составила 28,92±1,27%, а мозговых тяжей – 8,76±0,51% на фоне широких герминативных центров лимфоидных узелков в данной группе животных. Мозговые лимфатические синусы остаются узкими и составляют 2,52±0,26%. Результаты морфометрии брыжеечного лимфоузла отличаются от данных в группе животных, где выявлено преобладание мозгового вещества (таблица 6). Полученные данные характерны для лимфоузла с компактным морфотипом, когда имеет место развитие тимус-зависимой зоны, ответственной за клеточное звено иммунного ответа. У старых животных отмечены два варианта структуры, различающиеся по степени развития тимус-зависимой и тимус-независимой зон.</w:t>
      </w:r>
    </w:p>
    <w:p w:rsidR="001A519C" w:rsidRPr="00997BCB" w:rsidRDefault="001A519C" w:rsidP="00550BD5">
      <w:pPr>
        <w:pStyle w:val="a3"/>
        <w:spacing w:line="360" w:lineRule="auto"/>
        <w:ind w:firstLine="709"/>
        <w:jc w:val="both"/>
        <w:rPr>
          <w:rFonts w:ascii="Times New Roman" w:hAnsi="Times New Roman"/>
          <w:b/>
          <w:sz w:val="24"/>
          <w:szCs w:val="24"/>
          <w:lang w:val="kk-KZ"/>
        </w:rPr>
      </w:pPr>
    </w:p>
    <w:p w:rsidR="001A519C" w:rsidRPr="00997BCB" w:rsidRDefault="004A28E6" w:rsidP="00550BD5">
      <w:pPr>
        <w:pStyle w:val="a3"/>
        <w:spacing w:line="360" w:lineRule="auto"/>
        <w:ind w:firstLine="709"/>
        <w:jc w:val="both"/>
        <w:rPr>
          <w:rFonts w:ascii="Times New Roman" w:hAnsi="Times New Roman"/>
          <w:b/>
          <w:bCs/>
          <w:sz w:val="24"/>
          <w:szCs w:val="24"/>
          <w:lang w:val="kk-KZ"/>
        </w:rPr>
      </w:pPr>
      <w:r w:rsidRPr="00997BCB">
        <w:rPr>
          <w:rFonts w:ascii="Times New Roman" w:hAnsi="Times New Roman"/>
          <w:b/>
          <w:bCs/>
          <w:sz w:val="24"/>
          <w:szCs w:val="24"/>
          <w:lang w:val="kk-KZ"/>
        </w:rPr>
        <w:lastRenderedPageBreak/>
        <w:t>3.5 Л</w:t>
      </w:r>
      <w:r w:rsidR="00550BD5" w:rsidRPr="00997BCB">
        <w:rPr>
          <w:rFonts w:ascii="Times New Roman" w:hAnsi="Times New Roman"/>
          <w:b/>
          <w:bCs/>
          <w:sz w:val="24"/>
          <w:szCs w:val="24"/>
          <w:lang w:val="kk-KZ"/>
        </w:rPr>
        <w:t>екарственнные растения замедляющие процессы старения в организме</w:t>
      </w:r>
    </w:p>
    <w:p w:rsidR="00550BD5" w:rsidRPr="00997BCB" w:rsidRDefault="00550BD5" w:rsidP="00550BD5">
      <w:pPr>
        <w:pStyle w:val="a3"/>
        <w:spacing w:line="360" w:lineRule="auto"/>
        <w:ind w:firstLine="709"/>
        <w:jc w:val="both"/>
        <w:rPr>
          <w:rFonts w:ascii="Times New Roman" w:hAnsi="Times New Roman"/>
          <w:b/>
          <w:bCs/>
          <w:sz w:val="24"/>
          <w:szCs w:val="24"/>
          <w:lang w:val="kk-KZ"/>
        </w:rPr>
      </w:pPr>
    </w:p>
    <w:p w:rsidR="001A519C" w:rsidRPr="00997BCB" w:rsidRDefault="00B439AC" w:rsidP="00550BD5">
      <w:pPr>
        <w:pStyle w:val="a3"/>
        <w:spacing w:line="360" w:lineRule="auto"/>
        <w:ind w:firstLine="709"/>
        <w:jc w:val="both"/>
        <w:rPr>
          <w:rFonts w:ascii="Times New Roman" w:hAnsi="Times New Roman"/>
          <w:sz w:val="24"/>
          <w:szCs w:val="24"/>
          <w:lang w:val="kk-KZ"/>
        </w:rPr>
      </w:pPr>
      <w:r>
        <w:rPr>
          <w:rFonts w:ascii="Times New Roman" w:hAnsi="Times New Roman"/>
          <w:sz w:val="24"/>
          <w:szCs w:val="24"/>
        </w:rPr>
        <w:t xml:space="preserve">3.5.1 </w:t>
      </w:r>
      <w:r w:rsidR="00550BD5" w:rsidRPr="00997BCB">
        <w:rPr>
          <w:rFonts w:ascii="Times New Roman" w:hAnsi="Times New Roman"/>
          <w:sz w:val="24"/>
          <w:szCs w:val="24"/>
        </w:rPr>
        <w:t>С</w:t>
      </w:r>
      <w:r w:rsidR="001A519C" w:rsidRPr="00997BCB">
        <w:rPr>
          <w:rFonts w:ascii="Times New Roman" w:hAnsi="Times New Roman"/>
          <w:sz w:val="24"/>
          <w:szCs w:val="24"/>
        </w:rPr>
        <w:t>крининговые исследования субстанций лекарственных растений выделенных Казахстанскими учеными на сердечно – сос</w:t>
      </w:r>
      <w:r w:rsidR="00550BD5" w:rsidRPr="00997BCB">
        <w:rPr>
          <w:rFonts w:ascii="Times New Roman" w:hAnsi="Times New Roman"/>
          <w:sz w:val="24"/>
          <w:szCs w:val="24"/>
        </w:rPr>
        <w:t>удистую и лимфатическую системы</w:t>
      </w:r>
    </w:p>
    <w:p w:rsidR="00C53FA8" w:rsidRPr="00997BCB" w:rsidRDefault="00C53FA8" w:rsidP="00550BD5">
      <w:pPr>
        <w:autoSpaceDE w:val="0"/>
        <w:autoSpaceDN w:val="0"/>
        <w:adjustRightInd w:val="0"/>
        <w:spacing w:after="0" w:line="360" w:lineRule="auto"/>
        <w:ind w:firstLine="709"/>
        <w:jc w:val="both"/>
        <w:rPr>
          <w:rFonts w:ascii="Times New Roman" w:hAnsi="Times New Roman" w:cs="Times New Roman"/>
          <w:sz w:val="24"/>
          <w:szCs w:val="24"/>
        </w:rPr>
      </w:pPr>
      <w:r w:rsidRPr="00997BCB">
        <w:rPr>
          <w:rFonts w:ascii="Times New Roman" w:hAnsi="Times New Roman" w:cs="Times New Roman"/>
          <w:sz w:val="24"/>
          <w:szCs w:val="24"/>
        </w:rPr>
        <w:t>Растения привлекают внимание исследователей в качестве источника ценных биологически активных веществ: терпеноидов, флавоноидов, кумаринов, алколоидов, перспективных для практического применения в медицине и фармации. В последнее время наблюдается отчетливая тенденция более широкого применения в медицинской практике препаратов растительного происхождения, преимущества которых заключается в их безвредности и эффективности терапевтического действия [</w:t>
      </w:r>
      <w:r w:rsidR="001955F6" w:rsidRPr="00997BCB">
        <w:rPr>
          <w:rFonts w:ascii="Times New Roman" w:hAnsi="Times New Roman" w:cs="Times New Roman"/>
          <w:sz w:val="24"/>
          <w:szCs w:val="24"/>
          <w:lang w:val="kk-KZ"/>
        </w:rPr>
        <w:t>89</w:t>
      </w:r>
      <w:r w:rsidRPr="00997BCB">
        <w:rPr>
          <w:rFonts w:ascii="Times New Roman" w:hAnsi="Times New Roman" w:cs="Times New Roman"/>
          <w:sz w:val="24"/>
          <w:szCs w:val="24"/>
        </w:rPr>
        <w:t>]. Биологически активные добавки, приготовленные из растительного сырья, богатого антиоксидантами, витаминами, микроэлементами и т.д. оказывают стимулирующие влияние на лимфоток, активацию белок синтезирующего аппарата, клетки лимфоидных органов тем самым повышая их участие в лимфостимуляциилимфокоррекции и лимфопротекции. [</w:t>
      </w:r>
      <w:r w:rsidR="001955F6" w:rsidRPr="00997BCB">
        <w:rPr>
          <w:rFonts w:ascii="Times New Roman" w:hAnsi="Times New Roman" w:cs="Times New Roman"/>
          <w:sz w:val="24"/>
          <w:szCs w:val="24"/>
          <w:lang w:val="kk-KZ"/>
        </w:rPr>
        <w:t>90</w:t>
      </w:r>
      <w:r w:rsidRPr="00997BCB">
        <w:rPr>
          <w:rFonts w:ascii="Times New Roman" w:hAnsi="Times New Roman" w:cs="Times New Roman"/>
          <w:sz w:val="24"/>
          <w:szCs w:val="24"/>
        </w:rPr>
        <w:t>].</w:t>
      </w:r>
    </w:p>
    <w:p w:rsidR="002B319F" w:rsidRPr="00997BCB" w:rsidRDefault="002B319F" w:rsidP="00550BD5">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 xml:space="preserve">Эксперименты проведены на 60 старых  белых крысах линии  </w:t>
      </w:r>
      <w:r w:rsidR="000A5C76" w:rsidRPr="00997BCB">
        <w:rPr>
          <w:rFonts w:ascii="Times New Roman" w:hAnsi="Times New Roman"/>
          <w:sz w:val="24"/>
          <w:szCs w:val="24"/>
          <w:lang w:val="en-US"/>
        </w:rPr>
        <w:t>SpraqueDawley</w:t>
      </w:r>
      <w:r w:rsidR="000A5C76" w:rsidRPr="00997BCB">
        <w:rPr>
          <w:rFonts w:ascii="Times New Roman" w:hAnsi="Times New Roman"/>
          <w:sz w:val="24"/>
          <w:szCs w:val="24"/>
          <w:lang w:val="kk-KZ"/>
        </w:rPr>
        <w:t>(</w:t>
      </w:r>
      <w:r w:rsidR="000A5C76" w:rsidRPr="00997BCB">
        <w:rPr>
          <w:rFonts w:ascii="Times New Roman" w:hAnsi="Times New Roman"/>
          <w:sz w:val="24"/>
          <w:szCs w:val="24"/>
          <w:lang w:val="en-US"/>
        </w:rPr>
        <w:t>SD</w:t>
      </w:r>
      <w:r w:rsidR="000A5C76" w:rsidRPr="00997BCB">
        <w:rPr>
          <w:rFonts w:ascii="Times New Roman" w:hAnsi="Times New Roman"/>
          <w:sz w:val="24"/>
          <w:szCs w:val="24"/>
          <w:lang w:val="kk-KZ"/>
        </w:rPr>
        <w:t>).</w:t>
      </w:r>
      <w:r w:rsidRPr="00997BCB">
        <w:rPr>
          <w:rFonts w:ascii="Times New Roman" w:hAnsi="Times New Roman"/>
          <w:sz w:val="24"/>
          <w:szCs w:val="24"/>
        </w:rPr>
        <w:t>Лекарственные травы используемые в наших опытах состояли  из  промышленного значимых Казахстанских растений (ЗизифораБунге, боярышника  Алматинского, зверобоя продырявленного, эхинаце,   коп</w:t>
      </w:r>
      <w:r w:rsidR="00B439AC">
        <w:rPr>
          <w:rFonts w:ascii="Times New Roman" w:hAnsi="Times New Roman"/>
          <w:sz w:val="24"/>
          <w:szCs w:val="24"/>
        </w:rPr>
        <w:t>еечника   бадана толстолистного</w:t>
      </w:r>
      <w:r w:rsidRPr="00997BCB">
        <w:rPr>
          <w:rFonts w:ascii="Times New Roman" w:hAnsi="Times New Roman"/>
          <w:sz w:val="24"/>
          <w:szCs w:val="24"/>
        </w:rPr>
        <w:t>). Нами также использовалась углекислая субстанция полученная из трав Зизифора</w:t>
      </w:r>
      <w:r w:rsidR="00B439AC">
        <w:rPr>
          <w:rFonts w:ascii="Times New Roman" w:hAnsi="Times New Roman"/>
          <w:sz w:val="24"/>
          <w:szCs w:val="24"/>
        </w:rPr>
        <w:t xml:space="preserve"> </w:t>
      </w:r>
      <w:r w:rsidRPr="00997BCB">
        <w:rPr>
          <w:rFonts w:ascii="Times New Roman" w:hAnsi="Times New Roman"/>
          <w:sz w:val="24"/>
          <w:szCs w:val="24"/>
        </w:rPr>
        <w:t xml:space="preserve">Бунге и субстанция полученная из плодов боярышника. (Школой фармации КазНМУ им. Асфендиярова). Из  других трав мы эхинацеи, зверобоя, копеечника, бадана готовили отвары. Субстанции растворялись в питьевой воде и отвары  трав мы давали животным  в течении 1 месяца. В каждой  группе животных было по 10 </w:t>
      </w:r>
      <w:r w:rsidR="00BC7B82" w:rsidRPr="00997BCB">
        <w:rPr>
          <w:rFonts w:ascii="Times New Roman" w:hAnsi="Times New Roman"/>
          <w:sz w:val="24"/>
          <w:szCs w:val="24"/>
        </w:rPr>
        <w:t>голов</w:t>
      </w:r>
      <w:r w:rsidRPr="00997BCB">
        <w:rPr>
          <w:rFonts w:ascii="Times New Roman" w:hAnsi="Times New Roman"/>
          <w:sz w:val="24"/>
          <w:szCs w:val="24"/>
        </w:rPr>
        <w:t>. Всего  групп</w:t>
      </w:r>
      <w:r w:rsidR="00BC7B82" w:rsidRPr="00997BCB">
        <w:rPr>
          <w:rFonts w:ascii="Times New Roman" w:hAnsi="Times New Roman"/>
          <w:sz w:val="24"/>
          <w:szCs w:val="24"/>
        </w:rPr>
        <w:t>-6</w:t>
      </w:r>
      <w:r w:rsidRPr="00997BCB">
        <w:rPr>
          <w:rFonts w:ascii="Times New Roman" w:hAnsi="Times New Roman"/>
          <w:sz w:val="24"/>
          <w:szCs w:val="24"/>
        </w:rPr>
        <w:t xml:space="preserve"> лекарственных трав так же 6 наименовани</w:t>
      </w:r>
      <w:r w:rsidR="00BC7B82" w:rsidRPr="00997BCB">
        <w:rPr>
          <w:rFonts w:ascii="Times New Roman" w:hAnsi="Times New Roman"/>
          <w:sz w:val="24"/>
          <w:szCs w:val="24"/>
        </w:rPr>
        <w:t>й</w:t>
      </w:r>
      <w:r w:rsidRPr="00997BCB">
        <w:rPr>
          <w:rFonts w:ascii="Times New Roman" w:hAnsi="Times New Roman"/>
          <w:sz w:val="24"/>
          <w:szCs w:val="24"/>
        </w:rPr>
        <w:t>. Животных на опыт брали  через 30</w:t>
      </w:r>
      <w:r w:rsidR="00574FC2" w:rsidRPr="00997BCB">
        <w:rPr>
          <w:rFonts w:ascii="Times New Roman" w:hAnsi="Times New Roman"/>
          <w:sz w:val="24"/>
          <w:szCs w:val="24"/>
        </w:rPr>
        <w:t xml:space="preserve"> дней. Определяли лимфоток</w:t>
      </w:r>
      <w:r w:rsidR="00574FC2" w:rsidRPr="00997BCB">
        <w:rPr>
          <w:rFonts w:ascii="Times New Roman" w:hAnsi="Times New Roman"/>
          <w:sz w:val="24"/>
          <w:szCs w:val="24"/>
          <w:lang w:val="kk-KZ"/>
        </w:rPr>
        <w:t>,</w:t>
      </w:r>
      <w:r w:rsidR="00574FC2" w:rsidRPr="00997BCB">
        <w:rPr>
          <w:rFonts w:ascii="Times New Roman" w:hAnsi="Times New Roman"/>
          <w:sz w:val="24"/>
          <w:szCs w:val="24"/>
        </w:rPr>
        <w:t xml:space="preserve">  диу</w:t>
      </w:r>
      <w:r w:rsidR="00550BD5" w:rsidRPr="00997BCB">
        <w:rPr>
          <w:rFonts w:ascii="Times New Roman" w:hAnsi="Times New Roman"/>
          <w:sz w:val="24"/>
          <w:szCs w:val="24"/>
        </w:rPr>
        <w:t xml:space="preserve">рез </w:t>
      </w:r>
      <w:r w:rsidRPr="00997BCB">
        <w:rPr>
          <w:rFonts w:ascii="Times New Roman" w:hAnsi="Times New Roman"/>
          <w:sz w:val="24"/>
          <w:szCs w:val="24"/>
        </w:rPr>
        <w:t>ЧСС, АД, свертывае</w:t>
      </w:r>
      <w:r w:rsidR="00574FC2" w:rsidRPr="00997BCB">
        <w:rPr>
          <w:rFonts w:ascii="Times New Roman" w:hAnsi="Times New Roman"/>
          <w:sz w:val="24"/>
          <w:szCs w:val="24"/>
        </w:rPr>
        <w:t>мость, вязкость  крови и лимфы.</w:t>
      </w:r>
      <w:r w:rsidR="00574FC2" w:rsidRPr="00997BCB">
        <w:rPr>
          <w:rFonts w:ascii="Times New Roman" w:hAnsi="Times New Roman"/>
          <w:sz w:val="24"/>
          <w:szCs w:val="24"/>
          <w:lang w:val="kk-KZ"/>
        </w:rPr>
        <w:t>,</w:t>
      </w:r>
      <w:r w:rsidR="00550BD5" w:rsidRPr="00997BCB">
        <w:rPr>
          <w:rFonts w:ascii="Times New Roman" w:hAnsi="Times New Roman"/>
          <w:sz w:val="24"/>
          <w:szCs w:val="24"/>
          <w:lang w:val="kk-KZ"/>
        </w:rPr>
        <w:t xml:space="preserve"> </w:t>
      </w:r>
      <w:r w:rsidR="00574FC2" w:rsidRPr="00997BCB">
        <w:rPr>
          <w:rFonts w:ascii="Times New Roman" w:hAnsi="Times New Roman"/>
          <w:sz w:val="24"/>
          <w:szCs w:val="24"/>
          <w:lang w:val="kk-KZ"/>
        </w:rPr>
        <w:t>о</w:t>
      </w:r>
      <w:r w:rsidRPr="00997BCB">
        <w:rPr>
          <w:rFonts w:ascii="Times New Roman" w:hAnsi="Times New Roman"/>
          <w:sz w:val="24"/>
          <w:szCs w:val="24"/>
        </w:rPr>
        <w:t>бъем   плазмы по гематокриту</w:t>
      </w:r>
      <w:r w:rsidR="00550BD5" w:rsidRPr="00997BCB">
        <w:rPr>
          <w:rFonts w:ascii="Times New Roman" w:hAnsi="Times New Roman"/>
          <w:sz w:val="24"/>
          <w:szCs w:val="24"/>
          <w:lang w:val="kk-KZ"/>
        </w:rPr>
        <w:t xml:space="preserve"> </w:t>
      </w:r>
      <w:r w:rsidR="00574FC2" w:rsidRPr="00997BCB">
        <w:rPr>
          <w:rFonts w:ascii="Times New Roman" w:hAnsi="Times New Roman"/>
          <w:sz w:val="24"/>
          <w:szCs w:val="24"/>
          <w:lang w:val="kk-KZ"/>
        </w:rPr>
        <w:t>в</w:t>
      </w:r>
      <w:r w:rsidR="00550BD5" w:rsidRPr="00997BCB">
        <w:rPr>
          <w:rFonts w:ascii="Times New Roman" w:hAnsi="Times New Roman"/>
          <w:sz w:val="24"/>
          <w:szCs w:val="24"/>
        </w:rPr>
        <w:t>ес животных.</w:t>
      </w:r>
    </w:p>
    <w:p w:rsidR="00550BD5" w:rsidRPr="00997BCB" w:rsidRDefault="00550BD5" w:rsidP="00550BD5">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Определяли у животных АД,  у группы старых крыс 108±6 мм/рт.ст. После лекарственных трав ЗБ -104±5, БА-109±8, ЗО-102±5,ЭП-104±5, К-102±7,БТ-101±4мм/рт.ст.</w:t>
      </w:r>
    </w:p>
    <w:p w:rsidR="00550BD5" w:rsidRPr="00997BCB" w:rsidRDefault="00550BD5" w:rsidP="00550BD5">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Регистрировали ЧСС у старых животных 449±14. После применения лекарственных трав ЗБ-398±20, БА-404±16, ЗО-440±14, ЭП-435±18, К-429±12, БТ-406±15 ударов в мин.</w:t>
      </w:r>
    </w:p>
    <w:p w:rsidR="00550BD5" w:rsidRPr="00997BCB" w:rsidRDefault="00550BD5" w:rsidP="00550BD5">
      <w:pPr>
        <w:spacing w:line="360" w:lineRule="auto"/>
        <w:ind w:firstLine="709"/>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 xml:space="preserve">При анализе данных после применения лекарственных трав можно заметить, что они оказывают влияние на организм животных после месячного их введения и оказывают </w:t>
      </w:r>
      <w:r w:rsidRPr="00997BCB">
        <w:rPr>
          <w:rFonts w:ascii="Times New Roman" w:hAnsi="Times New Roman" w:cs="Times New Roman"/>
          <w:sz w:val="24"/>
          <w:szCs w:val="24"/>
          <w:lang w:val="kk-KZ"/>
        </w:rPr>
        <w:lastRenderedPageBreak/>
        <w:t>лимфостимулирующий, коррекционный, протекционный эффекты на организм. Все изучаемые параметры приближается к цифрам полученным у животных более молодого возраста.</w:t>
      </w:r>
    </w:p>
    <w:p w:rsidR="002B319F" w:rsidRPr="00997BCB" w:rsidRDefault="002B319F" w:rsidP="00550BD5">
      <w:pPr>
        <w:spacing w:line="360" w:lineRule="auto"/>
        <w:jc w:val="both"/>
        <w:rPr>
          <w:rFonts w:ascii="Times New Roman" w:hAnsi="Times New Roman" w:cs="Times New Roman"/>
          <w:sz w:val="24"/>
          <w:szCs w:val="24"/>
          <w:lang w:val="kk-KZ"/>
        </w:rPr>
      </w:pPr>
      <w:r w:rsidRPr="00997BCB">
        <w:rPr>
          <w:rFonts w:ascii="Times New Roman" w:hAnsi="Times New Roman" w:cs="Times New Roman"/>
          <w:sz w:val="24"/>
          <w:szCs w:val="24"/>
        </w:rPr>
        <w:t>Таблица</w:t>
      </w:r>
      <w:r w:rsidR="00090A0A" w:rsidRPr="00997BCB">
        <w:rPr>
          <w:rFonts w:ascii="Times New Roman" w:hAnsi="Times New Roman" w:cs="Times New Roman"/>
          <w:sz w:val="24"/>
          <w:szCs w:val="24"/>
          <w:lang w:val="kk-KZ"/>
        </w:rPr>
        <w:t xml:space="preserve"> 7 </w:t>
      </w:r>
      <w:r w:rsidR="00BC7B82" w:rsidRPr="00997BCB">
        <w:rPr>
          <w:rFonts w:ascii="Times New Roman" w:hAnsi="Times New Roman" w:cs="Times New Roman"/>
          <w:sz w:val="24"/>
          <w:szCs w:val="24"/>
          <w:lang w:val="kk-KZ"/>
        </w:rPr>
        <w:t>–</w:t>
      </w:r>
      <w:r w:rsidR="00356550" w:rsidRPr="00997BCB">
        <w:rPr>
          <w:rFonts w:ascii="Times New Roman" w:hAnsi="Times New Roman" w:cs="Times New Roman"/>
          <w:sz w:val="24"/>
          <w:szCs w:val="24"/>
          <w:lang w:val="kk-KZ"/>
        </w:rPr>
        <w:t>С</w:t>
      </w:r>
      <w:r w:rsidR="00356550" w:rsidRPr="00997BCB">
        <w:rPr>
          <w:rFonts w:ascii="Times New Roman" w:hAnsi="Times New Roman" w:cs="Times New Roman"/>
          <w:sz w:val="24"/>
          <w:szCs w:val="24"/>
        </w:rPr>
        <w:t>крининговыеисследования субстанций лекарственных растений</w:t>
      </w:r>
      <w:r w:rsidR="00722BC0" w:rsidRPr="00997BCB">
        <w:rPr>
          <w:rFonts w:ascii="Times New Roman" w:hAnsi="Times New Roman" w:cs="Times New Roman"/>
          <w:sz w:val="24"/>
          <w:szCs w:val="24"/>
          <w:lang w:val="kk-KZ"/>
        </w:rPr>
        <w:t>и отваров лекарственных трав</w:t>
      </w:r>
      <w:r w:rsidR="00356550" w:rsidRPr="00997BCB">
        <w:rPr>
          <w:rFonts w:ascii="Times New Roman" w:hAnsi="Times New Roman" w:cs="Times New Roman"/>
          <w:sz w:val="24"/>
          <w:szCs w:val="24"/>
        </w:rPr>
        <w:t>выделенных Казахстанскими учеными на сердечно – сосудистую и лимфатическую системы.</w:t>
      </w:r>
    </w:p>
    <w:tbl>
      <w:tblPr>
        <w:tblStyle w:val="a8"/>
        <w:tblW w:w="0" w:type="auto"/>
        <w:tblLayout w:type="fixed"/>
        <w:tblLook w:val="04A0"/>
      </w:tblPr>
      <w:tblGrid>
        <w:gridCol w:w="1109"/>
        <w:gridCol w:w="1267"/>
        <w:gridCol w:w="1276"/>
        <w:gridCol w:w="1134"/>
        <w:gridCol w:w="1133"/>
        <w:gridCol w:w="897"/>
        <w:gridCol w:w="897"/>
        <w:gridCol w:w="1101"/>
        <w:gridCol w:w="756"/>
      </w:tblGrid>
      <w:tr w:rsidR="002B319F" w:rsidRPr="00997BCB" w:rsidTr="00DF0B35">
        <w:trPr>
          <w:trHeight w:val="1401"/>
        </w:trPr>
        <w:tc>
          <w:tcPr>
            <w:tcW w:w="1109" w:type="dxa"/>
          </w:tcPr>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Старые животные +</w:t>
            </w:r>
          </w:p>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Лек. травы</w:t>
            </w:r>
          </w:p>
        </w:tc>
        <w:tc>
          <w:tcPr>
            <w:tcW w:w="1267" w:type="dxa"/>
          </w:tcPr>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Лимфоток Мл\мин 100г масса тела</w:t>
            </w:r>
          </w:p>
        </w:tc>
        <w:tc>
          <w:tcPr>
            <w:tcW w:w="1276" w:type="dxa"/>
          </w:tcPr>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Диурез</w:t>
            </w:r>
          </w:p>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Мл\мин 100г масса тела</w:t>
            </w:r>
          </w:p>
        </w:tc>
        <w:tc>
          <w:tcPr>
            <w:tcW w:w="1134" w:type="dxa"/>
          </w:tcPr>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Свёртываемость  крови</w:t>
            </w:r>
          </w:p>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Мин.</w:t>
            </w:r>
          </w:p>
        </w:tc>
        <w:tc>
          <w:tcPr>
            <w:tcW w:w="1133" w:type="dxa"/>
          </w:tcPr>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Свёртываемость    лимфы</w:t>
            </w:r>
          </w:p>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Мин.</w:t>
            </w:r>
          </w:p>
        </w:tc>
        <w:tc>
          <w:tcPr>
            <w:tcW w:w="897" w:type="dxa"/>
          </w:tcPr>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Вязкость крови</w:t>
            </w:r>
          </w:p>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Р.</w:t>
            </w:r>
          </w:p>
        </w:tc>
        <w:tc>
          <w:tcPr>
            <w:tcW w:w="897" w:type="dxa"/>
          </w:tcPr>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Вязкость лимфы</w:t>
            </w:r>
          </w:p>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Р.</w:t>
            </w:r>
          </w:p>
        </w:tc>
        <w:tc>
          <w:tcPr>
            <w:tcW w:w="1101" w:type="dxa"/>
          </w:tcPr>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Гематокрит</w:t>
            </w:r>
          </w:p>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w:t>
            </w:r>
          </w:p>
        </w:tc>
        <w:tc>
          <w:tcPr>
            <w:tcW w:w="756" w:type="dxa"/>
          </w:tcPr>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Вес</w:t>
            </w:r>
          </w:p>
          <w:p w:rsidR="002B319F" w:rsidRPr="00997BCB" w:rsidRDefault="002B319F" w:rsidP="00550BD5">
            <w:pPr>
              <w:spacing w:line="360" w:lineRule="auto"/>
              <w:jc w:val="center"/>
              <w:rPr>
                <w:rFonts w:ascii="Times New Roman" w:hAnsi="Times New Roman" w:cs="Times New Roman"/>
                <w:sz w:val="24"/>
                <w:szCs w:val="24"/>
              </w:rPr>
            </w:pPr>
            <w:r w:rsidRPr="00997BCB">
              <w:rPr>
                <w:rFonts w:ascii="Times New Roman" w:hAnsi="Times New Roman" w:cs="Times New Roman"/>
                <w:sz w:val="24"/>
                <w:szCs w:val="24"/>
              </w:rPr>
              <w:t>г.</w:t>
            </w:r>
          </w:p>
        </w:tc>
      </w:tr>
      <w:tr w:rsidR="002B319F" w:rsidRPr="00997BCB" w:rsidTr="00DF0B35">
        <w:trPr>
          <w:trHeight w:val="1401"/>
        </w:trPr>
        <w:tc>
          <w:tcPr>
            <w:tcW w:w="1109" w:type="dxa"/>
          </w:tcPr>
          <w:p w:rsidR="002B319F" w:rsidRPr="00997BCB" w:rsidRDefault="002B319F" w:rsidP="002B319F">
            <w:pPr>
              <w:spacing w:line="360" w:lineRule="auto"/>
              <w:jc w:val="both"/>
              <w:rPr>
                <w:rFonts w:ascii="Times New Roman" w:hAnsi="Times New Roman" w:cs="Times New Roman"/>
                <w:sz w:val="24"/>
                <w:szCs w:val="24"/>
              </w:rPr>
            </w:pPr>
            <w:r w:rsidRPr="00997BCB">
              <w:rPr>
                <w:rFonts w:ascii="Times New Roman" w:hAnsi="Times New Roman" w:cs="Times New Roman"/>
                <w:sz w:val="24"/>
                <w:szCs w:val="24"/>
              </w:rPr>
              <w:t>ЗизифораБунге</w:t>
            </w:r>
          </w:p>
        </w:tc>
        <w:tc>
          <w:tcPr>
            <w:tcW w:w="126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2,3±0,18</w:t>
            </w:r>
            <w:r w:rsidR="009E3946" w:rsidRPr="00997BCB">
              <w:rPr>
                <w:rFonts w:ascii="Times New Roman" w:hAnsi="Times New Roman"/>
                <w:sz w:val="24"/>
                <w:szCs w:val="24"/>
              </w:rPr>
              <w:t>*</w:t>
            </w:r>
          </w:p>
        </w:tc>
        <w:tc>
          <w:tcPr>
            <w:tcW w:w="1276"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0,0016±</w:t>
            </w:r>
          </w:p>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0,00007</w:t>
            </w:r>
            <w:r w:rsidR="00DF0B35" w:rsidRPr="00997BCB">
              <w:rPr>
                <w:rFonts w:ascii="Times New Roman" w:hAnsi="Times New Roman"/>
                <w:sz w:val="24"/>
                <w:szCs w:val="24"/>
              </w:rPr>
              <w:t>*</w:t>
            </w:r>
          </w:p>
        </w:tc>
        <w:tc>
          <w:tcPr>
            <w:tcW w:w="1134"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3,3±0,4</w:t>
            </w:r>
            <w:r w:rsidR="009E3946" w:rsidRPr="00997BCB">
              <w:rPr>
                <w:rFonts w:ascii="Times New Roman" w:hAnsi="Times New Roman"/>
                <w:sz w:val="24"/>
                <w:szCs w:val="24"/>
              </w:rPr>
              <w:t>*</w:t>
            </w:r>
          </w:p>
        </w:tc>
        <w:tc>
          <w:tcPr>
            <w:tcW w:w="1133"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3,52±0,6</w:t>
            </w:r>
            <w:r w:rsidR="009E3946" w:rsidRPr="00997BCB">
              <w:rPr>
                <w:rFonts w:ascii="Times New Roman" w:hAnsi="Times New Roman"/>
                <w:sz w:val="24"/>
                <w:szCs w:val="24"/>
              </w:rPr>
              <w:t>*</w:t>
            </w:r>
          </w:p>
        </w:tc>
        <w:tc>
          <w:tcPr>
            <w:tcW w:w="89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4,9±0,4</w:t>
            </w:r>
          </w:p>
        </w:tc>
        <w:tc>
          <w:tcPr>
            <w:tcW w:w="89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4,3±0,5</w:t>
            </w:r>
            <w:r w:rsidR="009E3946" w:rsidRPr="00997BCB">
              <w:rPr>
                <w:rFonts w:ascii="Times New Roman" w:hAnsi="Times New Roman"/>
                <w:sz w:val="24"/>
                <w:szCs w:val="24"/>
              </w:rPr>
              <w:t>*</w:t>
            </w:r>
          </w:p>
        </w:tc>
        <w:tc>
          <w:tcPr>
            <w:tcW w:w="1101"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45,1±3,9</w:t>
            </w:r>
          </w:p>
        </w:tc>
        <w:tc>
          <w:tcPr>
            <w:tcW w:w="756"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350±20</w:t>
            </w:r>
          </w:p>
        </w:tc>
      </w:tr>
      <w:tr w:rsidR="002B319F" w:rsidRPr="00997BCB" w:rsidTr="00DF0B35">
        <w:trPr>
          <w:trHeight w:val="1299"/>
        </w:trPr>
        <w:tc>
          <w:tcPr>
            <w:tcW w:w="1109" w:type="dxa"/>
          </w:tcPr>
          <w:p w:rsidR="002B319F" w:rsidRPr="00997BCB" w:rsidRDefault="002B319F" w:rsidP="002B319F">
            <w:pPr>
              <w:spacing w:line="360" w:lineRule="auto"/>
              <w:jc w:val="both"/>
              <w:rPr>
                <w:rFonts w:ascii="Times New Roman" w:hAnsi="Times New Roman" w:cs="Times New Roman"/>
                <w:sz w:val="24"/>
                <w:szCs w:val="24"/>
              </w:rPr>
            </w:pPr>
            <w:r w:rsidRPr="00997BCB">
              <w:rPr>
                <w:rFonts w:ascii="Times New Roman" w:hAnsi="Times New Roman" w:cs="Times New Roman"/>
                <w:sz w:val="24"/>
                <w:szCs w:val="24"/>
              </w:rPr>
              <w:t>Боярышник</w:t>
            </w:r>
          </w:p>
        </w:tc>
        <w:tc>
          <w:tcPr>
            <w:tcW w:w="126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2,4±0,16</w:t>
            </w:r>
            <w:r w:rsidR="009E3946" w:rsidRPr="00997BCB">
              <w:rPr>
                <w:rFonts w:ascii="Times New Roman" w:hAnsi="Times New Roman"/>
                <w:sz w:val="24"/>
                <w:szCs w:val="24"/>
              </w:rPr>
              <w:t>*</w:t>
            </w:r>
          </w:p>
        </w:tc>
        <w:tc>
          <w:tcPr>
            <w:tcW w:w="1276"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0,0018±</w:t>
            </w:r>
          </w:p>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0,0001</w:t>
            </w:r>
          </w:p>
        </w:tc>
        <w:tc>
          <w:tcPr>
            <w:tcW w:w="1134"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2,9±0,5</w:t>
            </w:r>
          </w:p>
        </w:tc>
        <w:tc>
          <w:tcPr>
            <w:tcW w:w="1133"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3,1±0,5</w:t>
            </w:r>
          </w:p>
        </w:tc>
        <w:tc>
          <w:tcPr>
            <w:tcW w:w="89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4,9±0,5</w:t>
            </w:r>
          </w:p>
        </w:tc>
        <w:tc>
          <w:tcPr>
            <w:tcW w:w="89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3,9±0,4</w:t>
            </w:r>
          </w:p>
        </w:tc>
        <w:tc>
          <w:tcPr>
            <w:tcW w:w="1101"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45,4±3,8</w:t>
            </w:r>
          </w:p>
        </w:tc>
        <w:tc>
          <w:tcPr>
            <w:tcW w:w="756"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360±22</w:t>
            </w:r>
          </w:p>
        </w:tc>
      </w:tr>
      <w:tr w:rsidR="002B319F" w:rsidRPr="00997BCB" w:rsidTr="00DF0B35">
        <w:trPr>
          <w:trHeight w:val="1299"/>
        </w:trPr>
        <w:tc>
          <w:tcPr>
            <w:tcW w:w="1109" w:type="dxa"/>
          </w:tcPr>
          <w:p w:rsidR="002B319F" w:rsidRPr="00997BCB" w:rsidRDefault="002B319F" w:rsidP="002B319F">
            <w:pPr>
              <w:spacing w:line="360" w:lineRule="auto"/>
              <w:jc w:val="both"/>
              <w:rPr>
                <w:rFonts w:ascii="Times New Roman" w:hAnsi="Times New Roman" w:cs="Times New Roman"/>
                <w:sz w:val="24"/>
                <w:szCs w:val="24"/>
              </w:rPr>
            </w:pPr>
            <w:r w:rsidRPr="00997BCB">
              <w:rPr>
                <w:rFonts w:ascii="Times New Roman" w:hAnsi="Times New Roman" w:cs="Times New Roman"/>
                <w:sz w:val="24"/>
                <w:szCs w:val="24"/>
              </w:rPr>
              <w:t>Зверобой</w:t>
            </w:r>
          </w:p>
        </w:tc>
        <w:tc>
          <w:tcPr>
            <w:tcW w:w="126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1,7±0,15</w:t>
            </w:r>
          </w:p>
        </w:tc>
        <w:tc>
          <w:tcPr>
            <w:tcW w:w="1276"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0,00011±</w:t>
            </w:r>
          </w:p>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0,00002</w:t>
            </w:r>
          </w:p>
        </w:tc>
        <w:tc>
          <w:tcPr>
            <w:tcW w:w="1134"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3,2±0,4</w:t>
            </w:r>
          </w:p>
        </w:tc>
        <w:tc>
          <w:tcPr>
            <w:tcW w:w="1133"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3,3±0,6</w:t>
            </w:r>
          </w:p>
        </w:tc>
        <w:tc>
          <w:tcPr>
            <w:tcW w:w="89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4,4±0,6</w:t>
            </w:r>
          </w:p>
        </w:tc>
        <w:tc>
          <w:tcPr>
            <w:tcW w:w="89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4,2±0,5</w:t>
            </w:r>
            <w:r w:rsidR="00DF0B35" w:rsidRPr="00997BCB">
              <w:rPr>
                <w:rFonts w:ascii="Times New Roman" w:hAnsi="Times New Roman"/>
                <w:sz w:val="24"/>
                <w:szCs w:val="24"/>
              </w:rPr>
              <w:t>*</w:t>
            </w:r>
          </w:p>
        </w:tc>
        <w:tc>
          <w:tcPr>
            <w:tcW w:w="1101"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44,5±4</w:t>
            </w:r>
          </w:p>
        </w:tc>
        <w:tc>
          <w:tcPr>
            <w:tcW w:w="756"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344±20</w:t>
            </w:r>
          </w:p>
        </w:tc>
      </w:tr>
      <w:tr w:rsidR="002B319F" w:rsidRPr="00997BCB" w:rsidTr="00DF0B35">
        <w:trPr>
          <w:trHeight w:val="1299"/>
        </w:trPr>
        <w:tc>
          <w:tcPr>
            <w:tcW w:w="1109" w:type="dxa"/>
          </w:tcPr>
          <w:p w:rsidR="002B319F" w:rsidRPr="00997BCB" w:rsidRDefault="002B319F" w:rsidP="002B319F">
            <w:pPr>
              <w:spacing w:line="360" w:lineRule="auto"/>
              <w:jc w:val="both"/>
              <w:rPr>
                <w:rFonts w:ascii="Times New Roman" w:hAnsi="Times New Roman" w:cs="Times New Roman"/>
                <w:sz w:val="24"/>
                <w:szCs w:val="24"/>
              </w:rPr>
            </w:pPr>
            <w:r w:rsidRPr="00997BCB">
              <w:rPr>
                <w:rFonts w:ascii="Times New Roman" w:hAnsi="Times New Roman" w:cs="Times New Roman"/>
                <w:sz w:val="24"/>
                <w:szCs w:val="24"/>
              </w:rPr>
              <w:t>Эхинацея</w:t>
            </w:r>
          </w:p>
        </w:tc>
        <w:tc>
          <w:tcPr>
            <w:tcW w:w="126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1,8±0,16</w:t>
            </w:r>
          </w:p>
        </w:tc>
        <w:tc>
          <w:tcPr>
            <w:tcW w:w="1276"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0,0001±</w:t>
            </w:r>
          </w:p>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0,00003</w:t>
            </w:r>
          </w:p>
        </w:tc>
        <w:tc>
          <w:tcPr>
            <w:tcW w:w="1134" w:type="dxa"/>
          </w:tcPr>
          <w:p w:rsidR="002B319F" w:rsidRPr="00997BCB" w:rsidRDefault="002B319F" w:rsidP="002B319F">
            <w:pPr>
              <w:spacing w:line="360" w:lineRule="auto"/>
              <w:rPr>
                <w:rFonts w:ascii="Times New Roman" w:hAnsi="Times New Roman" w:cs="Times New Roman"/>
                <w:sz w:val="24"/>
                <w:szCs w:val="24"/>
                <w:lang w:val="kk-KZ"/>
              </w:rPr>
            </w:pPr>
            <w:r w:rsidRPr="00997BCB">
              <w:rPr>
                <w:rFonts w:ascii="Times New Roman" w:hAnsi="Times New Roman" w:cs="Times New Roman"/>
                <w:sz w:val="24"/>
                <w:szCs w:val="24"/>
              </w:rPr>
              <w:t>3,1±0,6</w:t>
            </w:r>
          </w:p>
        </w:tc>
        <w:tc>
          <w:tcPr>
            <w:tcW w:w="1133"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3,2±0,5</w:t>
            </w:r>
          </w:p>
        </w:tc>
        <w:tc>
          <w:tcPr>
            <w:tcW w:w="89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4,5±0,6</w:t>
            </w:r>
          </w:p>
        </w:tc>
        <w:tc>
          <w:tcPr>
            <w:tcW w:w="89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3,9±0,5</w:t>
            </w:r>
          </w:p>
        </w:tc>
        <w:tc>
          <w:tcPr>
            <w:tcW w:w="1101"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44,6±4</w:t>
            </w:r>
          </w:p>
        </w:tc>
        <w:tc>
          <w:tcPr>
            <w:tcW w:w="756"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332±18</w:t>
            </w:r>
            <w:r w:rsidR="00DF0B35" w:rsidRPr="00997BCB">
              <w:rPr>
                <w:rFonts w:ascii="Times New Roman" w:hAnsi="Times New Roman"/>
                <w:sz w:val="24"/>
                <w:szCs w:val="24"/>
              </w:rPr>
              <w:t>*</w:t>
            </w:r>
          </w:p>
        </w:tc>
      </w:tr>
      <w:tr w:rsidR="002B319F" w:rsidRPr="00997BCB" w:rsidTr="00DF0B35">
        <w:trPr>
          <w:trHeight w:val="1299"/>
        </w:trPr>
        <w:tc>
          <w:tcPr>
            <w:tcW w:w="1109" w:type="dxa"/>
          </w:tcPr>
          <w:p w:rsidR="002B319F" w:rsidRPr="00997BCB" w:rsidRDefault="002B319F" w:rsidP="002B319F">
            <w:pPr>
              <w:spacing w:line="360" w:lineRule="auto"/>
              <w:jc w:val="both"/>
              <w:rPr>
                <w:rFonts w:ascii="Times New Roman" w:hAnsi="Times New Roman" w:cs="Times New Roman"/>
                <w:sz w:val="24"/>
                <w:szCs w:val="24"/>
              </w:rPr>
            </w:pPr>
            <w:r w:rsidRPr="00997BCB">
              <w:rPr>
                <w:rFonts w:ascii="Times New Roman" w:hAnsi="Times New Roman" w:cs="Times New Roman"/>
                <w:sz w:val="24"/>
                <w:szCs w:val="24"/>
              </w:rPr>
              <w:t xml:space="preserve">Копеечник </w:t>
            </w:r>
          </w:p>
        </w:tc>
        <w:tc>
          <w:tcPr>
            <w:tcW w:w="126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2,4±0,18</w:t>
            </w:r>
            <w:r w:rsidR="00DF0B35" w:rsidRPr="00997BCB">
              <w:rPr>
                <w:rFonts w:ascii="Times New Roman" w:hAnsi="Times New Roman"/>
                <w:sz w:val="24"/>
                <w:szCs w:val="24"/>
              </w:rPr>
              <w:t>*</w:t>
            </w:r>
          </w:p>
        </w:tc>
        <w:tc>
          <w:tcPr>
            <w:tcW w:w="1276"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0,00015±</w:t>
            </w:r>
          </w:p>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0,00004</w:t>
            </w:r>
            <w:r w:rsidR="00DF0B35" w:rsidRPr="00997BCB">
              <w:rPr>
                <w:rFonts w:ascii="Times New Roman" w:hAnsi="Times New Roman"/>
                <w:sz w:val="24"/>
                <w:szCs w:val="24"/>
              </w:rPr>
              <w:t>*</w:t>
            </w:r>
          </w:p>
        </w:tc>
        <w:tc>
          <w:tcPr>
            <w:tcW w:w="1134"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3,4±0,6</w:t>
            </w:r>
            <w:r w:rsidR="00DF0B35" w:rsidRPr="00997BCB">
              <w:rPr>
                <w:rFonts w:ascii="Times New Roman" w:hAnsi="Times New Roman"/>
                <w:sz w:val="24"/>
                <w:szCs w:val="24"/>
              </w:rPr>
              <w:t>*</w:t>
            </w:r>
          </w:p>
        </w:tc>
        <w:tc>
          <w:tcPr>
            <w:tcW w:w="1133"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3,5±0,6</w:t>
            </w:r>
            <w:r w:rsidR="00DF0B35" w:rsidRPr="00997BCB">
              <w:rPr>
                <w:rFonts w:ascii="Times New Roman" w:hAnsi="Times New Roman"/>
                <w:sz w:val="24"/>
                <w:szCs w:val="24"/>
              </w:rPr>
              <w:t>*</w:t>
            </w:r>
          </w:p>
        </w:tc>
        <w:tc>
          <w:tcPr>
            <w:tcW w:w="89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4,7±0,7</w:t>
            </w:r>
          </w:p>
        </w:tc>
        <w:tc>
          <w:tcPr>
            <w:tcW w:w="89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4,2±0,7</w:t>
            </w:r>
            <w:r w:rsidR="00DF0B35" w:rsidRPr="00997BCB">
              <w:rPr>
                <w:rFonts w:ascii="Times New Roman" w:hAnsi="Times New Roman"/>
                <w:sz w:val="24"/>
                <w:szCs w:val="24"/>
              </w:rPr>
              <w:t>*</w:t>
            </w:r>
          </w:p>
        </w:tc>
        <w:tc>
          <w:tcPr>
            <w:tcW w:w="1101"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45,1±4,1</w:t>
            </w:r>
          </w:p>
        </w:tc>
        <w:tc>
          <w:tcPr>
            <w:tcW w:w="756"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362±23</w:t>
            </w:r>
          </w:p>
        </w:tc>
      </w:tr>
      <w:tr w:rsidR="002B319F" w:rsidRPr="00997BCB" w:rsidTr="00DF0B35">
        <w:trPr>
          <w:trHeight w:val="1401"/>
        </w:trPr>
        <w:tc>
          <w:tcPr>
            <w:tcW w:w="1109" w:type="dxa"/>
          </w:tcPr>
          <w:p w:rsidR="002B319F" w:rsidRPr="00997BCB" w:rsidRDefault="002B319F" w:rsidP="002B319F">
            <w:pPr>
              <w:spacing w:line="360" w:lineRule="auto"/>
              <w:jc w:val="both"/>
              <w:rPr>
                <w:rFonts w:ascii="Times New Roman" w:hAnsi="Times New Roman" w:cs="Times New Roman"/>
                <w:sz w:val="24"/>
                <w:szCs w:val="24"/>
              </w:rPr>
            </w:pPr>
            <w:r w:rsidRPr="00997BCB">
              <w:rPr>
                <w:rFonts w:ascii="Times New Roman" w:hAnsi="Times New Roman" w:cs="Times New Roman"/>
                <w:sz w:val="24"/>
                <w:szCs w:val="24"/>
              </w:rPr>
              <w:t>Бадан</w:t>
            </w:r>
          </w:p>
        </w:tc>
        <w:tc>
          <w:tcPr>
            <w:tcW w:w="126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2,3±0,2</w:t>
            </w:r>
            <w:r w:rsidR="00DF0B35" w:rsidRPr="00997BCB">
              <w:rPr>
                <w:rFonts w:ascii="Times New Roman" w:hAnsi="Times New Roman"/>
                <w:sz w:val="24"/>
                <w:szCs w:val="24"/>
              </w:rPr>
              <w:t>*</w:t>
            </w:r>
          </w:p>
        </w:tc>
        <w:tc>
          <w:tcPr>
            <w:tcW w:w="1276"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0,00017±</w:t>
            </w:r>
          </w:p>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0,00004</w:t>
            </w:r>
            <w:r w:rsidR="00DF0B35" w:rsidRPr="00997BCB">
              <w:rPr>
                <w:rFonts w:ascii="Times New Roman" w:hAnsi="Times New Roman"/>
                <w:sz w:val="24"/>
                <w:szCs w:val="24"/>
              </w:rPr>
              <w:t>*</w:t>
            </w:r>
          </w:p>
        </w:tc>
        <w:tc>
          <w:tcPr>
            <w:tcW w:w="1134"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3,3±0,4</w:t>
            </w:r>
            <w:r w:rsidR="00DF0B35" w:rsidRPr="00997BCB">
              <w:rPr>
                <w:rFonts w:ascii="Times New Roman" w:hAnsi="Times New Roman"/>
                <w:sz w:val="24"/>
                <w:szCs w:val="24"/>
              </w:rPr>
              <w:t>*</w:t>
            </w:r>
          </w:p>
        </w:tc>
        <w:tc>
          <w:tcPr>
            <w:tcW w:w="1133"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3,5±0,7</w:t>
            </w:r>
            <w:r w:rsidR="00DF0B35" w:rsidRPr="00997BCB">
              <w:rPr>
                <w:rFonts w:ascii="Times New Roman" w:hAnsi="Times New Roman"/>
                <w:sz w:val="24"/>
                <w:szCs w:val="24"/>
              </w:rPr>
              <w:t>*</w:t>
            </w:r>
          </w:p>
        </w:tc>
        <w:tc>
          <w:tcPr>
            <w:tcW w:w="89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5,1±0,7</w:t>
            </w:r>
            <w:r w:rsidR="00DF0B35" w:rsidRPr="00997BCB">
              <w:rPr>
                <w:rFonts w:ascii="Times New Roman" w:hAnsi="Times New Roman"/>
                <w:sz w:val="24"/>
                <w:szCs w:val="24"/>
              </w:rPr>
              <w:t>*</w:t>
            </w:r>
          </w:p>
        </w:tc>
        <w:tc>
          <w:tcPr>
            <w:tcW w:w="89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4,6±0,6</w:t>
            </w:r>
            <w:r w:rsidR="00DF0B35" w:rsidRPr="00997BCB">
              <w:rPr>
                <w:rFonts w:ascii="Times New Roman" w:hAnsi="Times New Roman"/>
                <w:sz w:val="24"/>
                <w:szCs w:val="24"/>
              </w:rPr>
              <w:t>*</w:t>
            </w:r>
          </w:p>
        </w:tc>
        <w:tc>
          <w:tcPr>
            <w:tcW w:w="1101"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44,8±3,8</w:t>
            </w:r>
          </w:p>
        </w:tc>
        <w:tc>
          <w:tcPr>
            <w:tcW w:w="756"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354±21</w:t>
            </w:r>
          </w:p>
        </w:tc>
      </w:tr>
      <w:tr w:rsidR="002B319F" w:rsidRPr="00997BCB" w:rsidTr="00DF0B35">
        <w:trPr>
          <w:trHeight w:val="1401"/>
        </w:trPr>
        <w:tc>
          <w:tcPr>
            <w:tcW w:w="1109" w:type="dxa"/>
          </w:tcPr>
          <w:p w:rsidR="002B319F" w:rsidRPr="00997BCB" w:rsidRDefault="002B319F" w:rsidP="002B319F">
            <w:pPr>
              <w:spacing w:line="360" w:lineRule="auto"/>
              <w:jc w:val="both"/>
              <w:rPr>
                <w:rFonts w:ascii="Times New Roman" w:hAnsi="Times New Roman" w:cs="Times New Roman"/>
                <w:sz w:val="24"/>
                <w:szCs w:val="24"/>
              </w:rPr>
            </w:pPr>
            <w:r w:rsidRPr="00997BCB">
              <w:rPr>
                <w:rFonts w:ascii="Times New Roman" w:hAnsi="Times New Roman" w:cs="Times New Roman"/>
                <w:sz w:val="24"/>
                <w:szCs w:val="24"/>
              </w:rPr>
              <w:t xml:space="preserve">Старые животные </w:t>
            </w:r>
          </w:p>
        </w:tc>
        <w:tc>
          <w:tcPr>
            <w:tcW w:w="126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1,6±0,16</w:t>
            </w:r>
          </w:p>
        </w:tc>
        <w:tc>
          <w:tcPr>
            <w:tcW w:w="1276"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0,00099±</w:t>
            </w:r>
          </w:p>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0,00002</w:t>
            </w:r>
          </w:p>
        </w:tc>
        <w:tc>
          <w:tcPr>
            <w:tcW w:w="1134"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2,88±0,5</w:t>
            </w:r>
          </w:p>
        </w:tc>
        <w:tc>
          <w:tcPr>
            <w:tcW w:w="1133"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2,95±0,6</w:t>
            </w:r>
          </w:p>
        </w:tc>
        <w:tc>
          <w:tcPr>
            <w:tcW w:w="89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4,5±0,5</w:t>
            </w:r>
          </w:p>
        </w:tc>
        <w:tc>
          <w:tcPr>
            <w:tcW w:w="897"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3,6±0,5</w:t>
            </w:r>
          </w:p>
        </w:tc>
        <w:tc>
          <w:tcPr>
            <w:tcW w:w="1101"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44,3±3,6</w:t>
            </w:r>
          </w:p>
        </w:tc>
        <w:tc>
          <w:tcPr>
            <w:tcW w:w="756" w:type="dxa"/>
          </w:tcPr>
          <w:p w:rsidR="002B319F" w:rsidRPr="00997BCB" w:rsidRDefault="002B319F" w:rsidP="002B319F">
            <w:pPr>
              <w:spacing w:line="360" w:lineRule="auto"/>
              <w:rPr>
                <w:rFonts w:ascii="Times New Roman" w:hAnsi="Times New Roman" w:cs="Times New Roman"/>
                <w:sz w:val="24"/>
                <w:szCs w:val="24"/>
              </w:rPr>
            </w:pPr>
            <w:r w:rsidRPr="00997BCB">
              <w:rPr>
                <w:rFonts w:ascii="Times New Roman" w:hAnsi="Times New Roman" w:cs="Times New Roman"/>
                <w:sz w:val="24"/>
                <w:szCs w:val="24"/>
              </w:rPr>
              <w:t>384±22</w:t>
            </w:r>
          </w:p>
        </w:tc>
      </w:tr>
    </w:tbl>
    <w:p w:rsidR="00EA7D4E" w:rsidRPr="00334080" w:rsidRDefault="00B439AC" w:rsidP="00550BD5">
      <w:pPr>
        <w:pStyle w:val="a3"/>
        <w:spacing w:line="360" w:lineRule="auto"/>
        <w:ind w:firstLine="709"/>
        <w:jc w:val="both"/>
        <w:rPr>
          <w:rFonts w:ascii="Times New Roman" w:hAnsi="Times New Roman"/>
          <w:sz w:val="24"/>
          <w:szCs w:val="24"/>
        </w:rPr>
      </w:pPr>
      <w:r w:rsidRPr="00334080">
        <w:rPr>
          <w:rFonts w:ascii="Times New Roman" w:hAnsi="Times New Roman"/>
          <w:sz w:val="24"/>
          <w:szCs w:val="24"/>
          <w:lang w:val="kk-KZ"/>
        </w:rPr>
        <w:lastRenderedPageBreak/>
        <w:t xml:space="preserve">3.5.2 </w:t>
      </w:r>
      <w:r w:rsidR="001A519C" w:rsidRPr="00334080">
        <w:rPr>
          <w:rFonts w:ascii="Times New Roman" w:hAnsi="Times New Roman"/>
          <w:sz w:val="24"/>
          <w:szCs w:val="24"/>
          <w:lang w:val="kk-KZ"/>
        </w:rPr>
        <w:t xml:space="preserve"> Влияние новой фитокомпозиции на</w:t>
      </w:r>
      <w:r w:rsidR="004A28E6" w:rsidRPr="00334080">
        <w:rPr>
          <w:rFonts w:ascii="Times New Roman" w:hAnsi="Times New Roman"/>
          <w:sz w:val="24"/>
          <w:szCs w:val="24"/>
          <w:lang w:val="kk-KZ"/>
        </w:rPr>
        <w:t xml:space="preserve"> функции лимфатической системы</w:t>
      </w:r>
    </w:p>
    <w:p w:rsidR="00681E1E" w:rsidRPr="00997BCB" w:rsidRDefault="00EA7D4E" w:rsidP="00550BD5">
      <w:pPr>
        <w:pStyle w:val="a3"/>
        <w:spacing w:line="360" w:lineRule="auto"/>
        <w:ind w:firstLine="709"/>
        <w:jc w:val="both"/>
        <w:rPr>
          <w:rFonts w:ascii="Times New Roman" w:hAnsi="Times New Roman"/>
          <w:b/>
          <w:i/>
          <w:sz w:val="24"/>
          <w:szCs w:val="24"/>
          <w:lang w:val="kk-KZ"/>
        </w:rPr>
      </w:pPr>
      <w:r w:rsidRPr="00997BCB">
        <w:rPr>
          <w:rFonts w:ascii="Times New Roman" w:hAnsi="Times New Roman"/>
          <w:sz w:val="24"/>
          <w:szCs w:val="24"/>
        </w:rPr>
        <w:t>Фитосборсоставля</w:t>
      </w:r>
      <w:r w:rsidR="00722BC0" w:rsidRPr="00997BCB">
        <w:rPr>
          <w:rFonts w:ascii="Times New Roman" w:hAnsi="Times New Roman"/>
          <w:sz w:val="24"/>
          <w:szCs w:val="24"/>
          <w:lang w:val="kk-KZ"/>
        </w:rPr>
        <w:t>лся</w:t>
      </w:r>
      <w:r w:rsidRPr="00997BCB">
        <w:rPr>
          <w:rFonts w:ascii="Times New Roman" w:hAnsi="Times New Roman"/>
          <w:sz w:val="24"/>
          <w:szCs w:val="24"/>
        </w:rPr>
        <w:t xml:space="preserve"> по фармакотерапсвтическому принципу с учетом лимфотропного эффекта лекарственных растений. Состав сборов скорректирован так, что состоит из фитокомпонент</w:t>
      </w:r>
      <w:r w:rsidR="00477AD9" w:rsidRPr="00997BCB">
        <w:rPr>
          <w:rFonts w:ascii="Times New Roman" w:hAnsi="Times New Roman"/>
          <w:sz w:val="24"/>
          <w:szCs w:val="24"/>
          <w:lang w:val="kk-KZ"/>
        </w:rPr>
        <w:t>ов</w:t>
      </w:r>
      <w:r w:rsidRPr="00997BCB">
        <w:rPr>
          <w:rFonts w:ascii="Times New Roman" w:hAnsi="Times New Roman"/>
          <w:sz w:val="24"/>
          <w:szCs w:val="24"/>
        </w:rPr>
        <w:t>, содержащ</w:t>
      </w:r>
      <w:r w:rsidR="00477AD9" w:rsidRPr="00997BCB">
        <w:rPr>
          <w:rFonts w:ascii="Times New Roman" w:hAnsi="Times New Roman"/>
          <w:sz w:val="24"/>
          <w:szCs w:val="24"/>
          <w:lang w:val="kk-KZ"/>
        </w:rPr>
        <w:t>их</w:t>
      </w:r>
      <w:r w:rsidRPr="00997BCB">
        <w:rPr>
          <w:rFonts w:ascii="Times New Roman" w:hAnsi="Times New Roman"/>
          <w:sz w:val="24"/>
          <w:szCs w:val="24"/>
        </w:rPr>
        <w:t xml:space="preserve"> лекарственные растения для реализации эффекта лимфостимуляции и лимфопротек</w:t>
      </w:r>
      <w:r w:rsidR="00722BC0" w:rsidRPr="00997BCB">
        <w:rPr>
          <w:rFonts w:ascii="Times New Roman" w:hAnsi="Times New Roman"/>
          <w:sz w:val="24"/>
          <w:szCs w:val="24"/>
          <w:lang w:val="kk-KZ"/>
        </w:rPr>
        <w:t>циии др. В него вошли субстанции ЗБ и БА и отвары трав ЗО,ЭП,К,БТ и йод фирмы «Бальзам Возраждения».</w:t>
      </w:r>
    </w:p>
    <w:p w:rsidR="00681E1E" w:rsidRPr="00997BCB" w:rsidRDefault="00F45496" w:rsidP="00550BD5">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Лимфаток  у старых животных составлял 6,1±0,6 мкл/мин. при весе  384,6±22 г. или 1,6±0,16 на 100 гр. массы тела. После фитотерапии 7,2±0,7 мкл/мин при весе 339,9±19 гр. или 2,1±0,17 на 100 г. массы тела (р&lt;005). Свертываемость  крови у старых животных 2,88±0,5 мин., а после фитокомпазиции 3,44±0,6 мин. В лимфе 2,95±0,6 мин. и 3,62± 0,5 мин. Вязкость крови  у старых животных 4,5±0,5р, а после фитокомпазиции 4,77±0,65р. В лимфе  3,6±0,5 р. и 3,9±0,7р. соответственно. Обьем  плазмы  по геиотокриту у старых  животных 44,3±3,6 после фитокомпазиции  44,8±2,7. ЧСС  у старых крыс 449±14,  а после фитокомпазиции  4</w:t>
      </w:r>
      <w:r w:rsidR="00BC7B82" w:rsidRPr="00997BCB">
        <w:rPr>
          <w:rFonts w:ascii="Times New Roman" w:hAnsi="Times New Roman"/>
          <w:sz w:val="24"/>
          <w:szCs w:val="24"/>
          <w:lang w:val="kk-KZ"/>
        </w:rPr>
        <w:t>1</w:t>
      </w:r>
      <w:r w:rsidRPr="00997BCB">
        <w:rPr>
          <w:rFonts w:ascii="Times New Roman" w:hAnsi="Times New Roman"/>
          <w:sz w:val="24"/>
          <w:szCs w:val="24"/>
          <w:lang w:val="kk-KZ"/>
        </w:rPr>
        <w:t>0±19 в мин. (АД) у старых крыс 108±6, после фитокомпазиции  105±7мм.Диурез составлял 0,99±0,02 после фитокомпазици 1,4±0,080 мкл/мин. на 100 гр.</w:t>
      </w:r>
      <w:r w:rsidR="008874BC" w:rsidRPr="00997BCB">
        <w:rPr>
          <w:rFonts w:ascii="Times New Roman" w:hAnsi="Times New Roman"/>
          <w:sz w:val="24"/>
          <w:szCs w:val="24"/>
          <w:lang w:val="kk-KZ"/>
        </w:rPr>
        <w:t xml:space="preserve"> массы тела.</w:t>
      </w:r>
    </w:p>
    <w:p w:rsidR="00B000BE" w:rsidRPr="00997BCB" w:rsidRDefault="00B000BE" w:rsidP="00550BD5">
      <w:pPr>
        <w:pStyle w:val="a3"/>
        <w:spacing w:line="360" w:lineRule="auto"/>
        <w:ind w:firstLine="709"/>
        <w:jc w:val="both"/>
        <w:rPr>
          <w:rFonts w:ascii="Times New Roman" w:hAnsi="Times New Roman"/>
          <w:bCs/>
          <w:sz w:val="24"/>
          <w:szCs w:val="24"/>
          <w:lang w:val="kk-KZ"/>
        </w:rPr>
      </w:pPr>
      <w:r w:rsidRPr="00997BCB">
        <w:rPr>
          <w:rFonts w:ascii="Times New Roman" w:hAnsi="Times New Roman"/>
          <w:bCs/>
          <w:sz w:val="24"/>
          <w:szCs w:val="24"/>
          <w:lang w:val="kk-KZ"/>
        </w:rPr>
        <w:t xml:space="preserve">Так же мы </w:t>
      </w:r>
      <w:r w:rsidR="00E56584" w:rsidRPr="00997BCB">
        <w:rPr>
          <w:rFonts w:ascii="Times New Roman" w:hAnsi="Times New Roman"/>
          <w:bCs/>
          <w:sz w:val="24"/>
          <w:szCs w:val="24"/>
          <w:lang w:val="kk-KZ"/>
        </w:rPr>
        <w:t xml:space="preserve">выявили </w:t>
      </w:r>
      <w:r w:rsidR="008874BC" w:rsidRPr="00997BCB">
        <w:rPr>
          <w:rFonts w:ascii="Times New Roman" w:hAnsi="Times New Roman"/>
          <w:bCs/>
          <w:sz w:val="24"/>
          <w:szCs w:val="24"/>
          <w:lang w:val="kk-KZ"/>
        </w:rPr>
        <w:t>снижении</w:t>
      </w:r>
      <w:r w:rsidRPr="00997BCB">
        <w:rPr>
          <w:rFonts w:ascii="Times New Roman" w:hAnsi="Times New Roman"/>
          <w:bCs/>
          <w:sz w:val="24"/>
          <w:szCs w:val="24"/>
          <w:lang w:val="kk-KZ"/>
        </w:rPr>
        <w:t xml:space="preserve"> холестерина и триглицеридов и общих липидов в крови и лимфе</w:t>
      </w:r>
      <w:r w:rsidR="008874BC" w:rsidRPr="00997BCB">
        <w:rPr>
          <w:rFonts w:ascii="Times New Roman" w:hAnsi="Times New Roman"/>
          <w:bCs/>
          <w:sz w:val="24"/>
          <w:szCs w:val="24"/>
          <w:lang w:val="kk-KZ"/>
        </w:rPr>
        <w:t xml:space="preserve"> после фитокомпазиции.</w:t>
      </w:r>
      <w:r w:rsidRPr="00997BCB">
        <w:rPr>
          <w:rFonts w:ascii="Times New Roman" w:hAnsi="Times New Roman"/>
          <w:sz w:val="24"/>
          <w:szCs w:val="24"/>
        </w:rPr>
        <w:t>(холестерин – 1</w:t>
      </w:r>
      <w:r w:rsidR="00EA7D4E" w:rsidRPr="00997BCB">
        <w:rPr>
          <w:rFonts w:ascii="Times New Roman" w:hAnsi="Times New Roman"/>
          <w:sz w:val="24"/>
          <w:szCs w:val="24"/>
        </w:rPr>
        <w:t>1</w:t>
      </w:r>
      <w:r w:rsidRPr="00997BCB">
        <w:rPr>
          <w:rFonts w:ascii="Times New Roman" w:hAnsi="Times New Roman"/>
          <w:sz w:val="24"/>
          <w:szCs w:val="24"/>
        </w:rPr>
        <w:t xml:space="preserve">%;  триглицериды – </w:t>
      </w:r>
      <w:r w:rsidR="00EA7D4E" w:rsidRPr="00997BCB">
        <w:rPr>
          <w:rFonts w:ascii="Times New Roman" w:hAnsi="Times New Roman"/>
          <w:sz w:val="24"/>
          <w:szCs w:val="24"/>
        </w:rPr>
        <w:t>9</w:t>
      </w:r>
      <w:r w:rsidRPr="00997BCB">
        <w:rPr>
          <w:rFonts w:ascii="Times New Roman" w:hAnsi="Times New Roman"/>
          <w:sz w:val="24"/>
          <w:szCs w:val="24"/>
        </w:rPr>
        <w:t xml:space="preserve">%;  общие липиды – </w:t>
      </w:r>
      <w:r w:rsidR="00EA7D4E" w:rsidRPr="00997BCB">
        <w:rPr>
          <w:rFonts w:ascii="Times New Roman" w:hAnsi="Times New Roman"/>
          <w:sz w:val="24"/>
          <w:szCs w:val="24"/>
        </w:rPr>
        <w:t>12</w:t>
      </w:r>
      <w:r w:rsidRPr="00997BCB">
        <w:rPr>
          <w:rFonts w:ascii="Times New Roman" w:hAnsi="Times New Roman"/>
          <w:sz w:val="24"/>
          <w:szCs w:val="24"/>
        </w:rPr>
        <w:t>%;  соответственно)</w:t>
      </w:r>
      <w:r w:rsidRPr="00997BCB">
        <w:rPr>
          <w:rFonts w:ascii="Times New Roman" w:hAnsi="Times New Roman"/>
          <w:sz w:val="24"/>
          <w:szCs w:val="24"/>
          <w:lang w:val="kk-KZ"/>
        </w:rPr>
        <w:t xml:space="preserve">. Глюкоза </w:t>
      </w:r>
      <w:r w:rsidR="008874BC" w:rsidRPr="00997BCB">
        <w:rPr>
          <w:rFonts w:ascii="Times New Roman" w:hAnsi="Times New Roman"/>
          <w:sz w:val="24"/>
          <w:szCs w:val="24"/>
          <w:lang w:val="kk-KZ"/>
        </w:rPr>
        <w:t>оставалась в тех же пределах</w:t>
      </w:r>
      <w:r w:rsidR="008874BC" w:rsidRPr="00997BCB">
        <w:rPr>
          <w:rFonts w:ascii="Times New Roman" w:hAnsi="Times New Roman"/>
          <w:bCs/>
          <w:sz w:val="24"/>
          <w:szCs w:val="24"/>
          <w:lang w:val="kk-KZ"/>
        </w:rPr>
        <w:t xml:space="preserve">или повышалась </w:t>
      </w:r>
      <w:r w:rsidR="00EA7D4E" w:rsidRPr="00997BCB">
        <w:rPr>
          <w:rFonts w:ascii="Times New Roman" w:hAnsi="Times New Roman"/>
          <w:bCs/>
          <w:sz w:val="24"/>
          <w:szCs w:val="24"/>
          <w:lang w:val="kk-KZ"/>
        </w:rPr>
        <w:t xml:space="preserve">на </w:t>
      </w:r>
      <w:r w:rsidR="008874BC" w:rsidRPr="00997BCB">
        <w:rPr>
          <w:rFonts w:ascii="Times New Roman" w:hAnsi="Times New Roman"/>
          <w:bCs/>
          <w:sz w:val="24"/>
          <w:szCs w:val="24"/>
          <w:lang w:val="kk-KZ"/>
        </w:rPr>
        <w:t xml:space="preserve">6% </w:t>
      </w:r>
      <w:r w:rsidRPr="00997BCB">
        <w:rPr>
          <w:rFonts w:ascii="Times New Roman" w:hAnsi="Times New Roman"/>
          <w:bCs/>
          <w:sz w:val="24"/>
          <w:szCs w:val="24"/>
          <w:lang w:val="kk-KZ"/>
        </w:rPr>
        <w:t xml:space="preserve">в крови и на </w:t>
      </w:r>
      <w:r w:rsidR="008874BC" w:rsidRPr="00997BCB">
        <w:rPr>
          <w:rFonts w:ascii="Times New Roman" w:hAnsi="Times New Roman"/>
          <w:bCs/>
          <w:sz w:val="24"/>
          <w:szCs w:val="24"/>
          <w:lang w:val="kk-KZ"/>
        </w:rPr>
        <w:t xml:space="preserve">3% в лимфе </w:t>
      </w:r>
      <w:r w:rsidRPr="00997BCB">
        <w:rPr>
          <w:rFonts w:ascii="Times New Roman" w:hAnsi="Times New Roman"/>
          <w:bCs/>
          <w:sz w:val="24"/>
          <w:szCs w:val="24"/>
          <w:lang w:val="kk-KZ"/>
        </w:rPr>
        <w:t xml:space="preserve">(таблица </w:t>
      </w:r>
      <w:r w:rsidR="00090A0A" w:rsidRPr="00997BCB">
        <w:rPr>
          <w:rFonts w:ascii="Times New Roman" w:hAnsi="Times New Roman"/>
          <w:bCs/>
          <w:sz w:val="24"/>
          <w:szCs w:val="24"/>
          <w:lang w:val="kk-KZ"/>
        </w:rPr>
        <w:t>8</w:t>
      </w:r>
      <w:r w:rsidRPr="00997BCB">
        <w:rPr>
          <w:rFonts w:ascii="Times New Roman" w:hAnsi="Times New Roman"/>
          <w:bCs/>
          <w:sz w:val="24"/>
          <w:szCs w:val="24"/>
          <w:lang w:val="kk-KZ"/>
        </w:rPr>
        <w:t>).</w:t>
      </w:r>
    </w:p>
    <w:p w:rsidR="005A2612" w:rsidRPr="00997BCB" w:rsidRDefault="005A2612" w:rsidP="00550BD5">
      <w:pPr>
        <w:pStyle w:val="a3"/>
        <w:spacing w:line="360" w:lineRule="auto"/>
        <w:ind w:firstLine="709"/>
        <w:jc w:val="both"/>
        <w:rPr>
          <w:rFonts w:ascii="Times New Roman" w:hAnsi="Times New Roman"/>
          <w:sz w:val="24"/>
          <w:szCs w:val="24"/>
          <w:lang w:val="kk-KZ"/>
        </w:rPr>
      </w:pPr>
    </w:p>
    <w:p w:rsidR="00B000BE" w:rsidRPr="00997BCB" w:rsidRDefault="00B000BE" w:rsidP="005A2612">
      <w:pPr>
        <w:pStyle w:val="a3"/>
        <w:jc w:val="both"/>
        <w:rPr>
          <w:rFonts w:ascii="Times New Roman" w:hAnsi="Times New Roman"/>
          <w:sz w:val="24"/>
          <w:szCs w:val="24"/>
          <w:lang w:val="kk-KZ"/>
        </w:rPr>
      </w:pPr>
      <w:r w:rsidRPr="00997BCB">
        <w:rPr>
          <w:rFonts w:ascii="Times New Roman" w:hAnsi="Times New Roman"/>
          <w:sz w:val="24"/>
          <w:szCs w:val="24"/>
        </w:rPr>
        <w:t xml:space="preserve">Таблица </w:t>
      </w:r>
      <w:r w:rsidR="00B74BAC" w:rsidRPr="00997BCB">
        <w:rPr>
          <w:rFonts w:ascii="Times New Roman" w:hAnsi="Times New Roman"/>
          <w:sz w:val="24"/>
          <w:szCs w:val="24"/>
          <w:lang w:val="kk-KZ"/>
        </w:rPr>
        <w:t>8</w:t>
      </w:r>
      <w:r w:rsidRPr="00997BCB">
        <w:rPr>
          <w:rFonts w:ascii="Times New Roman" w:hAnsi="Times New Roman"/>
          <w:sz w:val="24"/>
          <w:szCs w:val="24"/>
        </w:rPr>
        <w:t xml:space="preserve"> – Биохимические показатели плазмы крови и лимфы у старых животных</w:t>
      </w:r>
      <w:r w:rsidR="0083699A" w:rsidRPr="00997BCB">
        <w:rPr>
          <w:rFonts w:ascii="Times New Roman" w:hAnsi="Times New Roman"/>
          <w:sz w:val="24"/>
          <w:szCs w:val="24"/>
          <w:lang w:val="kk-KZ"/>
        </w:rPr>
        <w:t xml:space="preserve">и </w:t>
      </w:r>
      <w:r w:rsidR="008874BC" w:rsidRPr="00997BCB">
        <w:rPr>
          <w:rFonts w:ascii="Times New Roman" w:hAnsi="Times New Roman"/>
          <w:sz w:val="24"/>
          <w:szCs w:val="24"/>
          <w:lang w:val="kk-KZ"/>
        </w:rPr>
        <w:t>после фитокомпазиции</w:t>
      </w:r>
    </w:p>
    <w:p w:rsidR="00B000BE" w:rsidRPr="00997BCB" w:rsidRDefault="00B000BE" w:rsidP="00B000BE">
      <w:pPr>
        <w:pStyle w:val="a3"/>
        <w:jc w:val="center"/>
        <w:rPr>
          <w:rFonts w:ascii="Times New Roman" w:hAnsi="Times New Roman"/>
          <w:sz w:val="24"/>
          <w:szCs w:val="24"/>
        </w:rPr>
      </w:pPr>
    </w:p>
    <w:tbl>
      <w:tblPr>
        <w:tblStyle w:val="a8"/>
        <w:tblW w:w="8330" w:type="dxa"/>
        <w:tblLayout w:type="fixed"/>
        <w:tblLook w:val="04A0"/>
      </w:tblPr>
      <w:tblGrid>
        <w:gridCol w:w="2518"/>
        <w:gridCol w:w="1418"/>
        <w:gridCol w:w="1275"/>
        <w:gridCol w:w="1276"/>
        <w:gridCol w:w="1843"/>
      </w:tblGrid>
      <w:tr w:rsidR="008874BC" w:rsidRPr="00997BCB" w:rsidTr="00F14770">
        <w:trPr>
          <w:trHeight w:val="220"/>
        </w:trPr>
        <w:tc>
          <w:tcPr>
            <w:tcW w:w="2518" w:type="dxa"/>
            <w:vMerge w:val="restart"/>
            <w:tcBorders>
              <w:top w:val="single" w:sz="4" w:space="0" w:color="auto"/>
            </w:tcBorders>
          </w:tcPr>
          <w:p w:rsidR="008874BC" w:rsidRPr="00997BCB" w:rsidRDefault="008874BC" w:rsidP="00AB4876">
            <w:pPr>
              <w:pStyle w:val="a3"/>
              <w:spacing w:line="360" w:lineRule="auto"/>
              <w:jc w:val="both"/>
              <w:rPr>
                <w:rFonts w:ascii="Times New Roman" w:hAnsi="Times New Roman"/>
                <w:sz w:val="24"/>
                <w:szCs w:val="24"/>
              </w:rPr>
            </w:pPr>
          </w:p>
          <w:p w:rsidR="008874BC" w:rsidRPr="00997BCB" w:rsidRDefault="008874BC"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Показатели</w:t>
            </w:r>
          </w:p>
        </w:tc>
        <w:tc>
          <w:tcPr>
            <w:tcW w:w="2693" w:type="dxa"/>
            <w:gridSpan w:val="2"/>
            <w:tcBorders>
              <w:top w:val="single" w:sz="4" w:space="0" w:color="auto"/>
              <w:bottom w:val="single" w:sz="4" w:space="0" w:color="auto"/>
            </w:tcBorders>
          </w:tcPr>
          <w:p w:rsidR="008874BC" w:rsidRPr="00997BCB" w:rsidRDefault="008874BC" w:rsidP="00AB4876">
            <w:pPr>
              <w:pStyle w:val="a3"/>
              <w:spacing w:line="360" w:lineRule="auto"/>
              <w:jc w:val="center"/>
              <w:rPr>
                <w:rFonts w:ascii="Times New Roman" w:hAnsi="Times New Roman"/>
                <w:sz w:val="24"/>
                <w:szCs w:val="24"/>
                <w:lang w:val="kk-KZ"/>
              </w:rPr>
            </w:pPr>
            <w:r w:rsidRPr="00997BCB">
              <w:rPr>
                <w:rFonts w:ascii="Times New Roman" w:hAnsi="Times New Roman"/>
                <w:sz w:val="24"/>
                <w:szCs w:val="24"/>
              </w:rPr>
              <w:t>Плазма крови</w:t>
            </w:r>
          </w:p>
        </w:tc>
        <w:tc>
          <w:tcPr>
            <w:tcW w:w="3119" w:type="dxa"/>
            <w:gridSpan w:val="2"/>
            <w:tcBorders>
              <w:top w:val="single" w:sz="4" w:space="0" w:color="auto"/>
              <w:bottom w:val="single" w:sz="4" w:space="0" w:color="auto"/>
            </w:tcBorders>
          </w:tcPr>
          <w:p w:rsidR="008874BC" w:rsidRPr="00997BCB" w:rsidRDefault="008874BC" w:rsidP="00AB4876">
            <w:pPr>
              <w:pStyle w:val="a3"/>
              <w:spacing w:line="360" w:lineRule="auto"/>
              <w:jc w:val="center"/>
              <w:rPr>
                <w:rFonts w:ascii="Times New Roman" w:hAnsi="Times New Roman"/>
                <w:sz w:val="24"/>
                <w:szCs w:val="24"/>
                <w:lang w:val="kk-KZ"/>
              </w:rPr>
            </w:pPr>
            <w:r w:rsidRPr="00997BCB">
              <w:rPr>
                <w:rFonts w:ascii="Times New Roman" w:hAnsi="Times New Roman"/>
                <w:sz w:val="24"/>
                <w:szCs w:val="24"/>
              </w:rPr>
              <w:t>Лимфа</w:t>
            </w:r>
          </w:p>
        </w:tc>
      </w:tr>
      <w:tr w:rsidR="00F14770" w:rsidRPr="00997BCB" w:rsidTr="007B1A2E">
        <w:trPr>
          <w:trHeight w:val="649"/>
        </w:trPr>
        <w:tc>
          <w:tcPr>
            <w:tcW w:w="2518" w:type="dxa"/>
            <w:vMerge/>
            <w:tcBorders>
              <w:bottom w:val="single" w:sz="4" w:space="0" w:color="auto"/>
            </w:tcBorders>
          </w:tcPr>
          <w:p w:rsidR="00F14770" w:rsidRPr="00997BCB" w:rsidRDefault="00F14770" w:rsidP="00AB4876">
            <w:pPr>
              <w:pStyle w:val="a3"/>
              <w:spacing w:line="360" w:lineRule="auto"/>
              <w:jc w:val="both"/>
              <w:rPr>
                <w:rFonts w:ascii="Times New Roman" w:hAnsi="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 xml:space="preserve">старых </w:t>
            </w:r>
          </w:p>
          <w:p w:rsidR="00F14770" w:rsidRPr="00997BCB" w:rsidRDefault="00F14770"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животных</w:t>
            </w:r>
          </w:p>
        </w:tc>
        <w:tc>
          <w:tcPr>
            <w:tcW w:w="1275" w:type="dxa"/>
            <w:tcBorders>
              <w:top w:val="single" w:sz="4" w:space="0" w:color="auto"/>
              <w:left w:val="single" w:sz="4" w:space="0" w:color="auto"/>
              <w:bottom w:val="single" w:sz="4" w:space="0" w:color="auto"/>
            </w:tcBorders>
          </w:tcPr>
          <w:p w:rsidR="00F14770" w:rsidRPr="00997BCB" w:rsidRDefault="00F14770" w:rsidP="00F14770">
            <w:pPr>
              <w:pStyle w:val="a3"/>
              <w:jc w:val="center"/>
              <w:rPr>
                <w:rFonts w:ascii="Times New Roman" w:hAnsi="Times New Roman"/>
                <w:sz w:val="24"/>
                <w:szCs w:val="24"/>
                <w:lang w:val="kk-KZ"/>
              </w:rPr>
            </w:pPr>
            <w:r w:rsidRPr="00997BCB">
              <w:rPr>
                <w:rFonts w:ascii="Times New Roman" w:hAnsi="Times New Roman"/>
                <w:sz w:val="24"/>
                <w:szCs w:val="24"/>
              </w:rPr>
              <w:t>старых животных</w:t>
            </w:r>
            <w:r w:rsidRPr="00997BCB">
              <w:rPr>
                <w:rFonts w:ascii="Times New Roman" w:hAnsi="Times New Roman"/>
                <w:sz w:val="24"/>
                <w:szCs w:val="24"/>
                <w:lang w:val="kk-KZ"/>
              </w:rPr>
              <w:t xml:space="preserve"> после фитокомпазиции</w:t>
            </w:r>
          </w:p>
          <w:p w:rsidR="00F14770" w:rsidRPr="00997BCB" w:rsidRDefault="00F14770" w:rsidP="00F14770">
            <w:pPr>
              <w:pStyle w:val="a3"/>
              <w:spacing w:line="360" w:lineRule="auto"/>
              <w:rPr>
                <w:rFonts w:ascii="Times New Roman" w:hAnsi="Times New Roman"/>
                <w:sz w:val="24"/>
                <w:szCs w:val="24"/>
                <w:lang w:val="kk-KZ"/>
              </w:rPr>
            </w:pPr>
          </w:p>
        </w:tc>
        <w:tc>
          <w:tcPr>
            <w:tcW w:w="1276"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 xml:space="preserve">старых </w:t>
            </w:r>
          </w:p>
          <w:p w:rsidR="00F14770" w:rsidRPr="00997BCB" w:rsidRDefault="00F14770" w:rsidP="00F14770">
            <w:pPr>
              <w:pStyle w:val="a3"/>
              <w:spacing w:line="360" w:lineRule="auto"/>
              <w:rPr>
                <w:rFonts w:ascii="Times New Roman" w:hAnsi="Times New Roman"/>
                <w:sz w:val="24"/>
                <w:szCs w:val="24"/>
              </w:rPr>
            </w:pPr>
            <w:r w:rsidRPr="00997BCB">
              <w:rPr>
                <w:rFonts w:ascii="Times New Roman" w:hAnsi="Times New Roman"/>
                <w:sz w:val="24"/>
                <w:szCs w:val="24"/>
                <w:lang w:val="kk-KZ"/>
              </w:rPr>
              <w:t>животных</w:t>
            </w:r>
          </w:p>
        </w:tc>
        <w:tc>
          <w:tcPr>
            <w:tcW w:w="1843" w:type="dxa"/>
            <w:tcBorders>
              <w:top w:val="single" w:sz="4" w:space="0" w:color="auto"/>
              <w:left w:val="single" w:sz="4" w:space="0" w:color="auto"/>
              <w:bottom w:val="single" w:sz="4" w:space="0" w:color="auto"/>
            </w:tcBorders>
          </w:tcPr>
          <w:p w:rsidR="00F14770" w:rsidRPr="00997BCB" w:rsidRDefault="00F14770" w:rsidP="00F14770">
            <w:pPr>
              <w:pStyle w:val="a3"/>
              <w:rPr>
                <w:rFonts w:ascii="Times New Roman" w:hAnsi="Times New Roman"/>
                <w:sz w:val="24"/>
                <w:szCs w:val="24"/>
                <w:lang w:val="kk-KZ"/>
              </w:rPr>
            </w:pPr>
            <w:r w:rsidRPr="00997BCB">
              <w:rPr>
                <w:rFonts w:ascii="Times New Roman" w:hAnsi="Times New Roman"/>
                <w:sz w:val="24"/>
                <w:szCs w:val="24"/>
              </w:rPr>
              <w:t>старых животных</w:t>
            </w:r>
            <w:r w:rsidRPr="00997BCB">
              <w:rPr>
                <w:rFonts w:ascii="Times New Roman" w:hAnsi="Times New Roman"/>
                <w:sz w:val="24"/>
                <w:szCs w:val="24"/>
                <w:lang w:val="kk-KZ"/>
              </w:rPr>
              <w:t xml:space="preserve"> после фитокомпазиции</w:t>
            </w:r>
          </w:p>
          <w:p w:rsidR="00F14770" w:rsidRPr="00997BCB" w:rsidRDefault="00F14770" w:rsidP="00F14770">
            <w:pPr>
              <w:pStyle w:val="a3"/>
              <w:spacing w:line="360" w:lineRule="auto"/>
              <w:rPr>
                <w:rFonts w:ascii="Times New Roman" w:hAnsi="Times New Roman"/>
                <w:sz w:val="24"/>
                <w:szCs w:val="24"/>
              </w:rPr>
            </w:pPr>
          </w:p>
        </w:tc>
      </w:tr>
      <w:tr w:rsidR="00F14770" w:rsidRPr="00997BCB" w:rsidTr="007B1A2E">
        <w:trPr>
          <w:trHeight w:val="138"/>
        </w:trPr>
        <w:tc>
          <w:tcPr>
            <w:tcW w:w="2518" w:type="dxa"/>
            <w:tcBorders>
              <w:top w:val="single" w:sz="4" w:space="0" w:color="auto"/>
              <w:bottom w:val="single" w:sz="4" w:space="0" w:color="auto"/>
            </w:tcBorders>
          </w:tcPr>
          <w:p w:rsidR="00F14770" w:rsidRPr="00997BCB" w:rsidRDefault="00F14770"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Мочевина</w:t>
            </w:r>
            <w:r w:rsidRPr="00997BCB">
              <w:rPr>
                <w:rFonts w:ascii="Times New Roman" w:hAnsi="Times New Roman"/>
                <w:sz w:val="24"/>
                <w:szCs w:val="24"/>
                <w:lang w:val="kk-KZ"/>
              </w:rPr>
              <w:t>,</w:t>
            </w:r>
            <w:r w:rsidRPr="00997BCB">
              <w:rPr>
                <w:rFonts w:ascii="Times New Roman" w:hAnsi="Times New Roman"/>
                <w:sz w:val="24"/>
                <w:szCs w:val="24"/>
              </w:rPr>
              <w:t xml:space="preserve"> ммоль/л</w:t>
            </w:r>
          </w:p>
        </w:tc>
        <w:tc>
          <w:tcPr>
            <w:tcW w:w="1418"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5,33</w:t>
            </w:r>
            <w:r w:rsidRPr="00997BCB">
              <w:rPr>
                <w:rFonts w:ascii="Times New Roman" w:hAnsi="Times New Roman"/>
                <w:bCs/>
                <w:sz w:val="24"/>
                <w:szCs w:val="24"/>
              </w:rPr>
              <w:t>±</w:t>
            </w:r>
            <w:r w:rsidRPr="00997BCB">
              <w:rPr>
                <w:rFonts w:ascii="Times New Roman" w:hAnsi="Times New Roman"/>
                <w:bCs/>
                <w:sz w:val="24"/>
                <w:szCs w:val="24"/>
                <w:lang w:val="kk-KZ"/>
              </w:rPr>
              <w:t>0,7</w:t>
            </w:r>
          </w:p>
        </w:tc>
        <w:tc>
          <w:tcPr>
            <w:tcW w:w="1275" w:type="dxa"/>
            <w:tcBorders>
              <w:top w:val="single" w:sz="4" w:space="0" w:color="auto"/>
              <w:left w:val="single" w:sz="4" w:space="0" w:color="auto"/>
              <w:bottom w:val="single" w:sz="4" w:space="0" w:color="auto"/>
            </w:tcBorders>
          </w:tcPr>
          <w:p w:rsidR="00F14770" w:rsidRPr="00997BCB" w:rsidRDefault="00D0470B"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5,4±0,8</w:t>
            </w:r>
          </w:p>
        </w:tc>
        <w:tc>
          <w:tcPr>
            <w:tcW w:w="1276"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5,59</w:t>
            </w:r>
            <w:r w:rsidRPr="00997BCB">
              <w:rPr>
                <w:rFonts w:ascii="Times New Roman" w:hAnsi="Times New Roman"/>
                <w:bCs/>
                <w:sz w:val="24"/>
                <w:szCs w:val="24"/>
              </w:rPr>
              <w:t>±</w:t>
            </w:r>
            <w:r w:rsidRPr="00997BCB">
              <w:rPr>
                <w:rFonts w:ascii="Times New Roman" w:hAnsi="Times New Roman"/>
                <w:bCs/>
                <w:sz w:val="24"/>
                <w:szCs w:val="24"/>
                <w:lang w:val="kk-KZ"/>
              </w:rPr>
              <w:t>0,7</w:t>
            </w:r>
          </w:p>
        </w:tc>
        <w:tc>
          <w:tcPr>
            <w:tcW w:w="1843" w:type="dxa"/>
            <w:tcBorders>
              <w:top w:val="single" w:sz="4" w:space="0" w:color="auto"/>
              <w:left w:val="single" w:sz="4" w:space="0" w:color="auto"/>
              <w:bottom w:val="single" w:sz="4" w:space="0" w:color="auto"/>
            </w:tcBorders>
          </w:tcPr>
          <w:p w:rsidR="00F14770" w:rsidRPr="00997BCB" w:rsidRDefault="007B1A2E"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4,5±0,6</w:t>
            </w:r>
            <w:r w:rsidRPr="00997BCB">
              <w:rPr>
                <w:rFonts w:ascii="Times New Roman" w:hAnsi="Times New Roman"/>
                <w:sz w:val="24"/>
                <w:szCs w:val="24"/>
              </w:rPr>
              <w:t>*</w:t>
            </w:r>
          </w:p>
        </w:tc>
      </w:tr>
      <w:tr w:rsidR="00F14770" w:rsidRPr="00997BCB" w:rsidTr="007B1A2E">
        <w:trPr>
          <w:trHeight w:val="138"/>
        </w:trPr>
        <w:tc>
          <w:tcPr>
            <w:tcW w:w="2518" w:type="dxa"/>
            <w:tcBorders>
              <w:top w:val="single" w:sz="4" w:space="0" w:color="auto"/>
              <w:bottom w:val="single" w:sz="4" w:space="0" w:color="auto"/>
            </w:tcBorders>
          </w:tcPr>
          <w:p w:rsidR="00F14770" w:rsidRPr="00997BCB" w:rsidRDefault="00F14770"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Билирубин, кмоль/л</w:t>
            </w:r>
          </w:p>
        </w:tc>
        <w:tc>
          <w:tcPr>
            <w:tcW w:w="1418"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1,72</w:t>
            </w:r>
            <w:r w:rsidRPr="00997BCB">
              <w:rPr>
                <w:rFonts w:ascii="Times New Roman" w:hAnsi="Times New Roman"/>
                <w:bCs/>
                <w:sz w:val="24"/>
                <w:szCs w:val="24"/>
              </w:rPr>
              <w:t>±</w:t>
            </w:r>
            <w:r w:rsidRPr="00997BCB">
              <w:rPr>
                <w:rFonts w:ascii="Times New Roman" w:hAnsi="Times New Roman"/>
                <w:bCs/>
                <w:sz w:val="24"/>
                <w:szCs w:val="24"/>
                <w:lang w:val="kk-KZ"/>
              </w:rPr>
              <w:t>0,75</w:t>
            </w:r>
          </w:p>
        </w:tc>
        <w:tc>
          <w:tcPr>
            <w:tcW w:w="1275" w:type="dxa"/>
            <w:tcBorders>
              <w:top w:val="single" w:sz="4" w:space="0" w:color="auto"/>
              <w:left w:val="single" w:sz="4" w:space="0" w:color="auto"/>
              <w:bottom w:val="single" w:sz="4" w:space="0" w:color="auto"/>
            </w:tcBorders>
          </w:tcPr>
          <w:p w:rsidR="00F14770" w:rsidRPr="00997BCB" w:rsidRDefault="007B1A2E"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3,6±0,8</w:t>
            </w:r>
            <w:r w:rsidR="00722BC0" w:rsidRPr="00997BCB">
              <w:rPr>
                <w:rFonts w:ascii="Times New Roman" w:hAnsi="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sz w:val="24"/>
                <w:szCs w:val="24"/>
              </w:rPr>
            </w:pPr>
            <w:r w:rsidRPr="00997BCB">
              <w:rPr>
                <w:rFonts w:ascii="Times New Roman" w:hAnsi="Times New Roman"/>
                <w:sz w:val="24"/>
                <w:szCs w:val="24"/>
              </w:rPr>
              <w:t>0,6±0,03</w:t>
            </w:r>
          </w:p>
        </w:tc>
        <w:tc>
          <w:tcPr>
            <w:tcW w:w="1843" w:type="dxa"/>
            <w:tcBorders>
              <w:top w:val="single" w:sz="4" w:space="0" w:color="auto"/>
              <w:left w:val="single" w:sz="4" w:space="0" w:color="auto"/>
              <w:bottom w:val="single" w:sz="4" w:space="0" w:color="auto"/>
            </w:tcBorders>
          </w:tcPr>
          <w:p w:rsidR="00F14770" w:rsidRPr="00997BCB" w:rsidRDefault="007B1A2E"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3,4</w:t>
            </w:r>
            <w:r w:rsidRPr="00997BCB">
              <w:rPr>
                <w:rFonts w:ascii="Times New Roman" w:hAnsi="Times New Roman"/>
                <w:sz w:val="24"/>
                <w:szCs w:val="24"/>
              </w:rPr>
              <w:t>**</w:t>
            </w:r>
          </w:p>
        </w:tc>
      </w:tr>
      <w:tr w:rsidR="00F14770" w:rsidRPr="00997BCB" w:rsidTr="007B1A2E">
        <w:trPr>
          <w:trHeight w:val="138"/>
        </w:trPr>
        <w:tc>
          <w:tcPr>
            <w:tcW w:w="2518" w:type="dxa"/>
            <w:tcBorders>
              <w:top w:val="single" w:sz="4" w:space="0" w:color="auto"/>
              <w:bottom w:val="single" w:sz="4" w:space="0" w:color="auto"/>
            </w:tcBorders>
          </w:tcPr>
          <w:p w:rsidR="00F14770" w:rsidRPr="00997BCB" w:rsidRDefault="00F14770"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Креатинин, Мкмоль/л</w:t>
            </w:r>
          </w:p>
        </w:tc>
        <w:tc>
          <w:tcPr>
            <w:tcW w:w="1418"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50,33</w:t>
            </w:r>
            <w:r w:rsidRPr="00997BCB">
              <w:rPr>
                <w:rFonts w:ascii="Times New Roman" w:hAnsi="Times New Roman"/>
                <w:bCs/>
                <w:sz w:val="24"/>
                <w:szCs w:val="24"/>
              </w:rPr>
              <w:t>±</w:t>
            </w:r>
            <w:r w:rsidRPr="00997BCB">
              <w:rPr>
                <w:rFonts w:ascii="Times New Roman" w:hAnsi="Times New Roman"/>
                <w:bCs/>
                <w:sz w:val="24"/>
                <w:szCs w:val="24"/>
                <w:lang w:val="kk-KZ"/>
              </w:rPr>
              <w:t>4,1</w:t>
            </w:r>
          </w:p>
        </w:tc>
        <w:tc>
          <w:tcPr>
            <w:tcW w:w="1275" w:type="dxa"/>
            <w:tcBorders>
              <w:top w:val="single" w:sz="4" w:space="0" w:color="auto"/>
              <w:left w:val="single" w:sz="4" w:space="0" w:color="auto"/>
              <w:bottom w:val="single" w:sz="4" w:space="0" w:color="auto"/>
            </w:tcBorders>
          </w:tcPr>
          <w:p w:rsidR="00F14770" w:rsidRPr="00997BCB" w:rsidRDefault="007B1A2E"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47,1±3,5</w:t>
            </w:r>
          </w:p>
        </w:tc>
        <w:tc>
          <w:tcPr>
            <w:tcW w:w="1276"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44,33</w:t>
            </w:r>
            <w:r w:rsidRPr="00997BCB">
              <w:rPr>
                <w:rFonts w:ascii="Times New Roman" w:hAnsi="Times New Roman"/>
                <w:sz w:val="24"/>
                <w:szCs w:val="24"/>
              </w:rPr>
              <w:t>±2,7</w:t>
            </w:r>
          </w:p>
        </w:tc>
        <w:tc>
          <w:tcPr>
            <w:tcW w:w="1843" w:type="dxa"/>
            <w:tcBorders>
              <w:top w:val="single" w:sz="4" w:space="0" w:color="auto"/>
              <w:left w:val="single" w:sz="4" w:space="0" w:color="auto"/>
              <w:bottom w:val="single" w:sz="4" w:space="0" w:color="auto"/>
            </w:tcBorders>
          </w:tcPr>
          <w:p w:rsidR="00F14770" w:rsidRPr="00997BCB" w:rsidRDefault="007B1A2E" w:rsidP="007B1A2E">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52±3</w:t>
            </w:r>
          </w:p>
        </w:tc>
      </w:tr>
      <w:tr w:rsidR="00F14770" w:rsidRPr="00997BCB" w:rsidTr="007B1A2E">
        <w:trPr>
          <w:trHeight w:val="121"/>
        </w:trPr>
        <w:tc>
          <w:tcPr>
            <w:tcW w:w="2518" w:type="dxa"/>
            <w:tcBorders>
              <w:top w:val="single" w:sz="4" w:space="0" w:color="auto"/>
              <w:bottom w:val="single" w:sz="4" w:space="0" w:color="auto"/>
            </w:tcBorders>
          </w:tcPr>
          <w:p w:rsidR="00F14770" w:rsidRPr="00997BCB" w:rsidRDefault="00F14770"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Глюкоза, ммоль/л</w:t>
            </w:r>
          </w:p>
        </w:tc>
        <w:tc>
          <w:tcPr>
            <w:tcW w:w="1418"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2,8</w:t>
            </w:r>
            <w:r w:rsidRPr="00997BCB">
              <w:rPr>
                <w:rFonts w:ascii="Times New Roman" w:hAnsi="Times New Roman"/>
                <w:bCs/>
                <w:sz w:val="24"/>
                <w:szCs w:val="24"/>
              </w:rPr>
              <w:t>±</w:t>
            </w:r>
            <w:r w:rsidRPr="00997BCB">
              <w:rPr>
                <w:rFonts w:ascii="Times New Roman" w:hAnsi="Times New Roman"/>
                <w:bCs/>
                <w:sz w:val="24"/>
                <w:szCs w:val="24"/>
                <w:lang w:val="en-US"/>
              </w:rPr>
              <w:t>0</w:t>
            </w:r>
            <w:r w:rsidRPr="00997BCB">
              <w:rPr>
                <w:rFonts w:ascii="Times New Roman" w:hAnsi="Times New Roman"/>
                <w:bCs/>
                <w:sz w:val="24"/>
                <w:szCs w:val="24"/>
                <w:lang w:val="kk-KZ"/>
              </w:rPr>
              <w:t>,</w:t>
            </w:r>
            <w:r w:rsidRPr="00997BCB">
              <w:rPr>
                <w:rFonts w:ascii="Times New Roman" w:hAnsi="Times New Roman"/>
                <w:bCs/>
                <w:sz w:val="24"/>
                <w:szCs w:val="24"/>
                <w:lang w:val="en-US"/>
              </w:rPr>
              <w:t>2</w:t>
            </w:r>
            <w:r w:rsidRPr="00997BCB">
              <w:rPr>
                <w:rFonts w:ascii="Times New Roman" w:hAnsi="Times New Roman"/>
                <w:bCs/>
                <w:sz w:val="24"/>
                <w:szCs w:val="24"/>
                <w:lang w:val="kk-KZ"/>
              </w:rPr>
              <w:t>1</w:t>
            </w:r>
          </w:p>
        </w:tc>
        <w:tc>
          <w:tcPr>
            <w:tcW w:w="1275" w:type="dxa"/>
            <w:tcBorders>
              <w:top w:val="single" w:sz="4" w:space="0" w:color="auto"/>
              <w:left w:val="single" w:sz="4" w:space="0" w:color="auto"/>
              <w:bottom w:val="single" w:sz="4" w:space="0" w:color="auto"/>
            </w:tcBorders>
          </w:tcPr>
          <w:p w:rsidR="00F14770" w:rsidRPr="00997BCB" w:rsidRDefault="007B1A2E"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2,1±0,19</w:t>
            </w:r>
            <w:r w:rsidRPr="00997BCB">
              <w:rPr>
                <w:rFonts w:ascii="Times New Roman" w:hAnsi="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3,9</w:t>
            </w:r>
            <w:r w:rsidRPr="00997BCB">
              <w:rPr>
                <w:rFonts w:ascii="Times New Roman" w:hAnsi="Times New Roman"/>
                <w:bCs/>
                <w:sz w:val="24"/>
                <w:szCs w:val="24"/>
              </w:rPr>
              <w:t>±</w:t>
            </w:r>
            <w:r w:rsidRPr="00997BCB">
              <w:rPr>
                <w:rFonts w:ascii="Times New Roman" w:hAnsi="Times New Roman"/>
                <w:bCs/>
                <w:sz w:val="24"/>
                <w:szCs w:val="24"/>
                <w:lang w:val="en-US"/>
              </w:rPr>
              <w:t>0</w:t>
            </w:r>
            <w:r w:rsidRPr="00997BCB">
              <w:rPr>
                <w:rFonts w:ascii="Times New Roman" w:hAnsi="Times New Roman"/>
                <w:bCs/>
                <w:sz w:val="24"/>
                <w:szCs w:val="24"/>
                <w:lang w:val="kk-KZ"/>
              </w:rPr>
              <w:t>,</w:t>
            </w:r>
            <w:r w:rsidRPr="00997BCB">
              <w:rPr>
                <w:rFonts w:ascii="Times New Roman" w:hAnsi="Times New Roman"/>
                <w:bCs/>
                <w:sz w:val="24"/>
                <w:szCs w:val="24"/>
                <w:lang w:val="en-US"/>
              </w:rPr>
              <w:t>1</w:t>
            </w:r>
            <w:r w:rsidRPr="00997BCB">
              <w:rPr>
                <w:rFonts w:ascii="Times New Roman" w:hAnsi="Times New Roman"/>
                <w:bCs/>
                <w:sz w:val="24"/>
                <w:szCs w:val="24"/>
                <w:lang w:val="kk-KZ"/>
              </w:rPr>
              <w:t>9</w:t>
            </w:r>
          </w:p>
        </w:tc>
        <w:tc>
          <w:tcPr>
            <w:tcW w:w="1843" w:type="dxa"/>
            <w:tcBorders>
              <w:top w:val="single" w:sz="4" w:space="0" w:color="auto"/>
              <w:left w:val="single" w:sz="4" w:space="0" w:color="auto"/>
              <w:bottom w:val="single" w:sz="4" w:space="0" w:color="auto"/>
            </w:tcBorders>
          </w:tcPr>
          <w:p w:rsidR="00F14770" w:rsidRPr="00997BCB" w:rsidRDefault="007B1A2E"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1,8±0,2</w:t>
            </w:r>
            <w:r w:rsidRPr="00997BCB">
              <w:rPr>
                <w:rFonts w:ascii="Times New Roman" w:hAnsi="Times New Roman"/>
                <w:sz w:val="24"/>
                <w:szCs w:val="24"/>
              </w:rPr>
              <w:t>*</w:t>
            </w:r>
          </w:p>
        </w:tc>
      </w:tr>
      <w:tr w:rsidR="00F14770" w:rsidRPr="00997BCB" w:rsidTr="007B1A2E">
        <w:trPr>
          <w:trHeight w:val="184"/>
        </w:trPr>
        <w:tc>
          <w:tcPr>
            <w:tcW w:w="2518" w:type="dxa"/>
            <w:tcBorders>
              <w:top w:val="single" w:sz="4" w:space="0" w:color="auto"/>
              <w:bottom w:val="single" w:sz="4" w:space="0" w:color="auto"/>
            </w:tcBorders>
          </w:tcPr>
          <w:p w:rsidR="00F14770" w:rsidRPr="00997BCB" w:rsidRDefault="00F14770"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Общий белок, г/л</w:t>
            </w:r>
          </w:p>
        </w:tc>
        <w:tc>
          <w:tcPr>
            <w:tcW w:w="1418"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67,8</w:t>
            </w:r>
            <w:r w:rsidRPr="00997BCB">
              <w:rPr>
                <w:rFonts w:ascii="Times New Roman" w:hAnsi="Times New Roman"/>
                <w:bCs/>
                <w:sz w:val="24"/>
                <w:szCs w:val="24"/>
              </w:rPr>
              <w:t>±</w:t>
            </w:r>
            <w:r w:rsidRPr="00997BCB">
              <w:rPr>
                <w:rFonts w:ascii="Times New Roman" w:hAnsi="Times New Roman"/>
                <w:bCs/>
                <w:sz w:val="24"/>
                <w:szCs w:val="24"/>
                <w:lang w:val="kk-KZ"/>
              </w:rPr>
              <w:t>0,</w:t>
            </w:r>
            <w:r w:rsidR="00D0470B" w:rsidRPr="00997BCB">
              <w:rPr>
                <w:rFonts w:ascii="Times New Roman" w:hAnsi="Times New Roman"/>
                <w:bCs/>
                <w:sz w:val="24"/>
                <w:szCs w:val="24"/>
                <w:lang w:val="kk-KZ"/>
              </w:rPr>
              <w:t>9</w:t>
            </w:r>
          </w:p>
        </w:tc>
        <w:tc>
          <w:tcPr>
            <w:tcW w:w="1275" w:type="dxa"/>
            <w:tcBorders>
              <w:top w:val="single" w:sz="4" w:space="0" w:color="auto"/>
              <w:left w:val="single" w:sz="4" w:space="0" w:color="auto"/>
              <w:bottom w:val="single" w:sz="4" w:space="0" w:color="auto"/>
            </w:tcBorders>
          </w:tcPr>
          <w:p w:rsidR="00F14770" w:rsidRPr="00997BCB" w:rsidRDefault="007B1A2E" w:rsidP="007B1A2E">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58,1±2</w:t>
            </w:r>
          </w:p>
        </w:tc>
        <w:tc>
          <w:tcPr>
            <w:tcW w:w="1276"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39,6</w:t>
            </w:r>
            <w:r w:rsidRPr="00997BCB">
              <w:rPr>
                <w:rFonts w:ascii="Times New Roman" w:hAnsi="Times New Roman"/>
                <w:bCs/>
                <w:sz w:val="24"/>
                <w:szCs w:val="24"/>
              </w:rPr>
              <w:t>±</w:t>
            </w:r>
            <w:r w:rsidRPr="00997BCB">
              <w:rPr>
                <w:rFonts w:ascii="Times New Roman" w:hAnsi="Times New Roman"/>
                <w:bCs/>
                <w:sz w:val="24"/>
                <w:szCs w:val="24"/>
                <w:lang w:val="kk-KZ"/>
              </w:rPr>
              <w:t>0,5</w:t>
            </w:r>
          </w:p>
        </w:tc>
        <w:tc>
          <w:tcPr>
            <w:tcW w:w="1843" w:type="dxa"/>
            <w:tcBorders>
              <w:top w:val="single" w:sz="4" w:space="0" w:color="auto"/>
              <w:left w:val="single" w:sz="4" w:space="0" w:color="auto"/>
              <w:bottom w:val="single" w:sz="4" w:space="0" w:color="auto"/>
            </w:tcBorders>
          </w:tcPr>
          <w:p w:rsidR="00F14770" w:rsidRPr="00997BCB" w:rsidRDefault="007B1A2E"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41,5</w:t>
            </w:r>
          </w:p>
        </w:tc>
      </w:tr>
    </w:tbl>
    <w:p w:rsidR="005A2612" w:rsidRPr="00997BCB" w:rsidRDefault="005A2612"/>
    <w:p w:rsidR="005A2612" w:rsidRPr="00997BCB" w:rsidRDefault="005A2612" w:rsidP="00B439AC">
      <w:pPr>
        <w:rPr>
          <w:rFonts w:ascii="Times New Roman" w:hAnsi="Times New Roman" w:cs="Times New Roman"/>
          <w:sz w:val="24"/>
          <w:szCs w:val="24"/>
        </w:rPr>
      </w:pPr>
      <w:r w:rsidRPr="00997BCB">
        <w:rPr>
          <w:rFonts w:ascii="Times New Roman" w:hAnsi="Times New Roman" w:cs="Times New Roman"/>
          <w:sz w:val="24"/>
          <w:szCs w:val="24"/>
        </w:rPr>
        <w:lastRenderedPageBreak/>
        <w:t>Продолжение Таблица 8</w:t>
      </w:r>
    </w:p>
    <w:tbl>
      <w:tblPr>
        <w:tblStyle w:val="a8"/>
        <w:tblW w:w="8330" w:type="dxa"/>
        <w:tblLayout w:type="fixed"/>
        <w:tblLook w:val="04A0"/>
      </w:tblPr>
      <w:tblGrid>
        <w:gridCol w:w="2518"/>
        <w:gridCol w:w="1418"/>
        <w:gridCol w:w="1275"/>
        <w:gridCol w:w="1276"/>
        <w:gridCol w:w="1843"/>
      </w:tblGrid>
      <w:tr w:rsidR="00F14770" w:rsidRPr="00997BCB" w:rsidTr="007B1A2E">
        <w:trPr>
          <w:trHeight w:val="138"/>
        </w:trPr>
        <w:tc>
          <w:tcPr>
            <w:tcW w:w="2518" w:type="dxa"/>
            <w:tcBorders>
              <w:top w:val="single" w:sz="4" w:space="0" w:color="auto"/>
              <w:bottom w:val="single" w:sz="4" w:space="0" w:color="auto"/>
            </w:tcBorders>
          </w:tcPr>
          <w:p w:rsidR="00F14770" w:rsidRPr="00997BCB" w:rsidRDefault="005A2612" w:rsidP="005A2612">
            <w:pPr>
              <w:pStyle w:val="a3"/>
              <w:spacing w:line="360" w:lineRule="auto"/>
              <w:jc w:val="center"/>
              <w:rPr>
                <w:rFonts w:ascii="Times New Roman" w:hAnsi="Times New Roman"/>
                <w:sz w:val="24"/>
                <w:szCs w:val="24"/>
              </w:rPr>
            </w:pPr>
            <w:r w:rsidRPr="00997BCB">
              <w:rPr>
                <w:rFonts w:ascii="Times New Roman" w:hAnsi="Times New Roman"/>
                <w:sz w:val="24"/>
                <w:szCs w:val="24"/>
              </w:rPr>
              <w:t>1</w:t>
            </w:r>
          </w:p>
        </w:tc>
        <w:tc>
          <w:tcPr>
            <w:tcW w:w="1418" w:type="dxa"/>
            <w:tcBorders>
              <w:top w:val="single" w:sz="4" w:space="0" w:color="auto"/>
              <w:left w:val="single" w:sz="4" w:space="0" w:color="auto"/>
              <w:bottom w:val="single" w:sz="4" w:space="0" w:color="auto"/>
              <w:right w:val="single" w:sz="4" w:space="0" w:color="auto"/>
            </w:tcBorders>
          </w:tcPr>
          <w:p w:rsidR="00F14770" w:rsidRPr="00997BCB" w:rsidRDefault="005A2612" w:rsidP="005A2612">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2</w:t>
            </w:r>
          </w:p>
        </w:tc>
        <w:tc>
          <w:tcPr>
            <w:tcW w:w="1275" w:type="dxa"/>
            <w:tcBorders>
              <w:top w:val="single" w:sz="4" w:space="0" w:color="auto"/>
              <w:left w:val="single" w:sz="4" w:space="0" w:color="auto"/>
              <w:bottom w:val="single" w:sz="4" w:space="0" w:color="auto"/>
            </w:tcBorders>
          </w:tcPr>
          <w:p w:rsidR="00F14770" w:rsidRPr="00997BCB" w:rsidRDefault="005A2612" w:rsidP="005A2612">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3</w:t>
            </w:r>
          </w:p>
        </w:tc>
        <w:tc>
          <w:tcPr>
            <w:tcW w:w="1276" w:type="dxa"/>
            <w:tcBorders>
              <w:top w:val="single" w:sz="4" w:space="0" w:color="auto"/>
              <w:left w:val="single" w:sz="4" w:space="0" w:color="auto"/>
              <w:bottom w:val="single" w:sz="4" w:space="0" w:color="auto"/>
              <w:right w:val="single" w:sz="4" w:space="0" w:color="auto"/>
            </w:tcBorders>
          </w:tcPr>
          <w:p w:rsidR="00F14770" w:rsidRPr="00997BCB" w:rsidRDefault="005A2612" w:rsidP="005A2612">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4</w:t>
            </w:r>
          </w:p>
        </w:tc>
        <w:tc>
          <w:tcPr>
            <w:tcW w:w="1843" w:type="dxa"/>
            <w:tcBorders>
              <w:top w:val="single" w:sz="4" w:space="0" w:color="auto"/>
              <w:left w:val="single" w:sz="4" w:space="0" w:color="auto"/>
              <w:bottom w:val="single" w:sz="4" w:space="0" w:color="auto"/>
            </w:tcBorders>
          </w:tcPr>
          <w:p w:rsidR="00F14770" w:rsidRPr="00997BCB" w:rsidRDefault="005A2612" w:rsidP="005A2612">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5</w:t>
            </w:r>
          </w:p>
        </w:tc>
      </w:tr>
      <w:tr w:rsidR="005A2612" w:rsidRPr="00997BCB" w:rsidTr="007B1A2E">
        <w:trPr>
          <w:trHeight w:val="138"/>
        </w:trPr>
        <w:tc>
          <w:tcPr>
            <w:tcW w:w="2518" w:type="dxa"/>
            <w:tcBorders>
              <w:top w:val="single" w:sz="4" w:space="0" w:color="auto"/>
              <w:bottom w:val="single" w:sz="4" w:space="0" w:color="auto"/>
            </w:tcBorders>
          </w:tcPr>
          <w:p w:rsidR="005A2612" w:rsidRPr="00997BCB" w:rsidRDefault="005A2612" w:rsidP="00562CE1">
            <w:pPr>
              <w:pStyle w:val="a3"/>
              <w:spacing w:line="360" w:lineRule="auto"/>
              <w:jc w:val="both"/>
              <w:rPr>
                <w:rFonts w:ascii="Times New Roman" w:hAnsi="Times New Roman"/>
                <w:sz w:val="24"/>
                <w:szCs w:val="24"/>
              </w:rPr>
            </w:pPr>
            <w:r w:rsidRPr="00997BCB">
              <w:rPr>
                <w:rFonts w:ascii="Times New Roman" w:hAnsi="Times New Roman"/>
                <w:sz w:val="24"/>
                <w:szCs w:val="24"/>
              </w:rPr>
              <w:t>α-амилаза, ед/л</w:t>
            </w:r>
          </w:p>
        </w:tc>
        <w:tc>
          <w:tcPr>
            <w:tcW w:w="1418" w:type="dxa"/>
            <w:tcBorders>
              <w:top w:val="single" w:sz="4" w:space="0" w:color="auto"/>
              <w:left w:val="single" w:sz="4" w:space="0" w:color="auto"/>
              <w:bottom w:val="single" w:sz="4" w:space="0" w:color="auto"/>
              <w:right w:val="single" w:sz="4" w:space="0" w:color="auto"/>
            </w:tcBorders>
          </w:tcPr>
          <w:p w:rsidR="005A2612" w:rsidRPr="00997BCB" w:rsidRDefault="005A2612" w:rsidP="00562CE1">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669,4</w:t>
            </w:r>
            <w:r w:rsidRPr="00997BCB">
              <w:rPr>
                <w:rFonts w:ascii="Times New Roman" w:hAnsi="Times New Roman"/>
                <w:bCs/>
                <w:sz w:val="24"/>
                <w:szCs w:val="24"/>
              </w:rPr>
              <w:t>±</w:t>
            </w:r>
            <w:r w:rsidRPr="00997BCB">
              <w:rPr>
                <w:rFonts w:ascii="Times New Roman" w:hAnsi="Times New Roman"/>
                <w:bCs/>
                <w:sz w:val="24"/>
                <w:szCs w:val="24"/>
                <w:lang w:val="kk-KZ"/>
              </w:rPr>
              <w:t>62</w:t>
            </w:r>
          </w:p>
        </w:tc>
        <w:tc>
          <w:tcPr>
            <w:tcW w:w="1275" w:type="dxa"/>
            <w:tcBorders>
              <w:top w:val="single" w:sz="4" w:space="0" w:color="auto"/>
              <w:left w:val="single" w:sz="4" w:space="0" w:color="auto"/>
              <w:bottom w:val="single" w:sz="4" w:space="0" w:color="auto"/>
            </w:tcBorders>
          </w:tcPr>
          <w:p w:rsidR="005A2612" w:rsidRPr="00997BCB" w:rsidRDefault="005A2612" w:rsidP="00562CE1">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507,2</w:t>
            </w:r>
            <w:r w:rsidRPr="00997BCB">
              <w:rPr>
                <w:rFonts w:ascii="Times New Roman" w:hAnsi="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5A2612" w:rsidRPr="00997BCB" w:rsidRDefault="005A2612" w:rsidP="00562CE1">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382,4</w:t>
            </w:r>
            <w:r w:rsidRPr="00997BCB">
              <w:rPr>
                <w:rFonts w:ascii="Times New Roman" w:hAnsi="Times New Roman"/>
                <w:bCs/>
                <w:sz w:val="24"/>
                <w:szCs w:val="24"/>
              </w:rPr>
              <w:t>±</w:t>
            </w:r>
            <w:r w:rsidRPr="00997BCB">
              <w:rPr>
                <w:rFonts w:ascii="Times New Roman" w:hAnsi="Times New Roman"/>
                <w:bCs/>
                <w:sz w:val="24"/>
                <w:szCs w:val="24"/>
                <w:lang w:val="kk-KZ"/>
              </w:rPr>
              <w:t>49</w:t>
            </w:r>
          </w:p>
        </w:tc>
        <w:tc>
          <w:tcPr>
            <w:tcW w:w="1843" w:type="dxa"/>
            <w:tcBorders>
              <w:top w:val="single" w:sz="4" w:space="0" w:color="auto"/>
              <w:left w:val="single" w:sz="4" w:space="0" w:color="auto"/>
              <w:bottom w:val="single" w:sz="4" w:space="0" w:color="auto"/>
            </w:tcBorders>
          </w:tcPr>
          <w:p w:rsidR="005A2612" w:rsidRPr="00997BCB" w:rsidRDefault="005A2612" w:rsidP="00562CE1">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334±28</w:t>
            </w:r>
            <w:r w:rsidRPr="00997BCB">
              <w:rPr>
                <w:rFonts w:ascii="Times New Roman" w:hAnsi="Times New Roman"/>
                <w:sz w:val="24"/>
                <w:szCs w:val="24"/>
              </w:rPr>
              <w:t>*</w:t>
            </w:r>
          </w:p>
        </w:tc>
      </w:tr>
      <w:tr w:rsidR="005A2612" w:rsidRPr="00997BCB" w:rsidTr="007B1A2E">
        <w:trPr>
          <w:trHeight w:val="138"/>
        </w:trPr>
        <w:tc>
          <w:tcPr>
            <w:tcW w:w="2518" w:type="dxa"/>
            <w:tcBorders>
              <w:top w:val="single" w:sz="4" w:space="0" w:color="auto"/>
              <w:bottom w:val="single" w:sz="4" w:space="0" w:color="auto"/>
            </w:tcBorders>
          </w:tcPr>
          <w:p w:rsidR="005A2612" w:rsidRPr="00997BCB" w:rsidRDefault="005A2612"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АлАТ, мккат</w:t>
            </w:r>
          </w:p>
        </w:tc>
        <w:tc>
          <w:tcPr>
            <w:tcW w:w="1418" w:type="dxa"/>
            <w:tcBorders>
              <w:top w:val="single" w:sz="4" w:space="0" w:color="auto"/>
              <w:left w:val="single" w:sz="4" w:space="0" w:color="auto"/>
              <w:bottom w:val="single" w:sz="4" w:space="0" w:color="auto"/>
              <w:right w:val="single" w:sz="4" w:space="0" w:color="auto"/>
            </w:tcBorders>
          </w:tcPr>
          <w:p w:rsidR="005A2612" w:rsidRPr="00997BCB" w:rsidRDefault="005A2612"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250,95</w:t>
            </w:r>
            <w:r w:rsidRPr="00997BCB">
              <w:rPr>
                <w:rFonts w:ascii="Times New Roman" w:hAnsi="Times New Roman"/>
                <w:bCs/>
                <w:sz w:val="24"/>
                <w:szCs w:val="24"/>
              </w:rPr>
              <w:t>±</w:t>
            </w:r>
            <w:r w:rsidRPr="00997BCB">
              <w:rPr>
                <w:rFonts w:ascii="Times New Roman" w:hAnsi="Times New Roman"/>
                <w:bCs/>
                <w:sz w:val="24"/>
                <w:szCs w:val="24"/>
                <w:lang w:val="kk-KZ"/>
              </w:rPr>
              <w:t>22</w:t>
            </w:r>
          </w:p>
        </w:tc>
        <w:tc>
          <w:tcPr>
            <w:tcW w:w="1275" w:type="dxa"/>
            <w:tcBorders>
              <w:top w:val="single" w:sz="4" w:space="0" w:color="auto"/>
              <w:left w:val="single" w:sz="4" w:space="0" w:color="auto"/>
              <w:bottom w:val="single" w:sz="4" w:space="0" w:color="auto"/>
            </w:tcBorders>
          </w:tcPr>
          <w:p w:rsidR="005A2612" w:rsidRPr="00997BCB" w:rsidRDefault="005A2612"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236±25</w:t>
            </w:r>
          </w:p>
        </w:tc>
        <w:tc>
          <w:tcPr>
            <w:tcW w:w="1276" w:type="dxa"/>
            <w:tcBorders>
              <w:top w:val="single" w:sz="4" w:space="0" w:color="auto"/>
              <w:left w:val="single" w:sz="4" w:space="0" w:color="auto"/>
              <w:bottom w:val="single" w:sz="4" w:space="0" w:color="auto"/>
              <w:right w:val="single" w:sz="4" w:space="0" w:color="auto"/>
            </w:tcBorders>
          </w:tcPr>
          <w:p w:rsidR="005A2612" w:rsidRPr="00997BCB" w:rsidRDefault="005A2612" w:rsidP="00F14770">
            <w:pPr>
              <w:pStyle w:val="a3"/>
              <w:spacing w:line="360" w:lineRule="auto"/>
              <w:rPr>
                <w:rFonts w:ascii="Times New Roman" w:hAnsi="Times New Roman"/>
                <w:sz w:val="24"/>
                <w:szCs w:val="24"/>
                <w:lang w:val="en-US"/>
              </w:rPr>
            </w:pPr>
            <w:r w:rsidRPr="00997BCB">
              <w:rPr>
                <w:rFonts w:ascii="Times New Roman" w:hAnsi="Times New Roman"/>
                <w:sz w:val="24"/>
                <w:szCs w:val="24"/>
                <w:lang w:val="kk-KZ"/>
              </w:rPr>
              <w:t>151,9</w:t>
            </w:r>
            <w:r w:rsidRPr="00997BCB">
              <w:rPr>
                <w:rFonts w:ascii="Times New Roman" w:hAnsi="Times New Roman"/>
                <w:sz w:val="24"/>
                <w:szCs w:val="24"/>
              </w:rPr>
              <w:t>±</w:t>
            </w:r>
            <w:r w:rsidRPr="00997BCB">
              <w:rPr>
                <w:rFonts w:ascii="Times New Roman" w:hAnsi="Times New Roman"/>
                <w:sz w:val="24"/>
                <w:szCs w:val="24"/>
                <w:lang w:val="en-US"/>
              </w:rPr>
              <w:t>9,9</w:t>
            </w:r>
          </w:p>
        </w:tc>
        <w:tc>
          <w:tcPr>
            <w:tcW w:w="1843" w:type="dxa"/>
            <w:tcBorders>
              <w:top w:val="single" w:sz="4" w:space="0" w:color="auto"/>
              <w:left w:val="single" w:sz="4" w:space="0" w:color="auto"/>
              <w:bottom w:val="single" w:sz="4" w:space="0" w:color="auto"/>
            </w:tcBorders>
          </w:tcPr>
          <w:p w:rsidR="005A2612" w:rsidRPr="00997BCB" w:rsidRDefault="005A2612"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181±12</w:t>
            </w:r>
          </w:p>
        </w:tc>
      </w:tr>
      <w:tr w:rsidR="005A2612" w:rsidRPr="00997BCB" w:rsidTr="007B1A2E">
        <w:trPr>
          <w:trHeight w:val="138"/>
        </w:trPr>
        <w:tc>
          <w:tcPr>
            <w:tcW w:w="2518" w:type="dxa"/>
            <w:tcBorders>
              <w:top w:val="single" w:sz="4" w:space="0" w:color="auto"/>
              <w:bottom w:val="single" w:sz="4" w:space="0" w:color="auto"/>
            </w:tcBorders>
          </w:tcPr>
          <w:p w:rsidR="005A2612" w:rsidRPr="00997BCB" w:rsidRDefault="005A2612"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АсАТ, мккат</w:t>
            </w:r>
          </w:p>
        </w:tc>
        <w:tc>
          <w:tcPr>
            <w:tcW w:w="1418" w:type="dxa"/>
            <w:tcBorders>
              <w:top w:val="single" w:sz="4" w:space="0" w:color="auto"/>
              <w:left w:val="single" w:sz="4" w:space="0" w:color="auto"/>
              <w:bottom w:val="single" w:sz="4" w:space="0" w:color="auto"/>
              <w:right w:val="single" w:sz="4" w:space="0" w:color="auto"/>
            </w:tcBorders>
          </w:tcPr>
          <w:p w:rsidR="005A2612" w:rsidRPr="00997BCB" w:rsidRDefault="005A2612"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167,6</w:t>
            </w:r>
            <w:r w:rsidRPr="00997BCB">
              <w:rPr>
                <w:rFonts w:ascii="Times New Roman" w:hAnsi="Times New Roman"/>
                <w:bCs/>
                <w:sz w:val="24"/>
                <w:szCs w:val="24"/>
              </w:rPr>
              <w:t>±</w:t>
            </w:r>
            <w:r w:rsidRPr="00997BCB">
              <w:rPr>
                <w:rFonts w:ascii="Times New Roman" w:hAnsi="Times New Roman"/>
                <w:bCs/>
                <w:sz w:val="24"/>
                <w:szCs w:val="24"/>
                <w:lang w:val="kk-KZ"/>
              </w:rPr>
              <w:t>11</w:t>
            </w:r>
          </w:p>
        </w:tc>
        <w:tc>
          <w:tcPr>
            <w:tcW w:w="1275" w:type="dxa"/>
            <w:tcBorders>
              <w:top w:val="single" w:sz="4" w:space="0" w:color="auto"/>
              <w:left w:val="single" w:sz="4" w:space="0" w:color="auto"/>
              <w:bottom w:val="single" w:sz="4" w:space="0" w:color="auto"/>
            </w:tcBorders>
          </w:tcPr>
          <w:p w:rsidR="005A2612" w:rsidRPr="00997BCB" w:rsidRDefault="005A2612"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144±18</w:t>
            </w:r>
          </w:p>
        </w:tc>
        <w:tc>
          <w:tcPr>
            <w:tcW w:w="1276" w:type="dxa"/>
            <w:tcBorders>
              <w:top w:val="single" w:sz="4" w:space="0" w:color="auto"/>
              <w:left w:val="single" w:sz="4" w:space="0" w:color="auto"/>
              <w:bottom w:val="single" w:sz="4" w:space="0" w:color="auto"/>
              <w:right w:val="single" w:sz="4" w:space="0" w:color="auto"/>
            </w:tcBorders>
          </w:tcPr>
          <w:p w:rsidR="005A2612" w:rsidRPr="00997BCB" w:rsidRDefault="005A2612" w:rsidP="00F14770">
            <w:pPr>
              <w:pStyle w:val="a3"/>
              <w:spacing w:line="360" w:lineRule="auto"/>
              <w:ind w:hanging="108"/>
              <w:rPr>
                <w:rFonts w:ascii="Times New Roman" w:hAnsi="Times New Roman"/>
                <w:sz w:val="24"/>
                <w:szCs w:val="24"/>
                <w:lang w:val="en-US"/>
              </w:rPr>
            </w:pPr>
            <w:r w:rsidRPr="00997BCB">
              <w:rPr>
                <w:rFonts w:ascii="Times New Roman" w:hAnsi="Times New Roman"/>
                <w:sz w:val="24"/>
                <w:szCs w:val="24"/>
                <w:lang w:val="kk-KZ"/>
              </w:rPr>
              <w:t>204,2</w:t>
            </w:r>
            <w:r w:rsidRPr="00997BCB">
              <w:rPr>
                <w:rFonts w:ascii="Times New Roman" w:hAnsi="Times New Roman"/>
                <w:sz w:val="24"/>
                <w:szCs w:val="24"/>
              </w:rPr>
              <w:t>±</w:t>
            </w:r>
            <w:r w:rsidRPr="00997BCB">
              <w:rPr>
                <w:rFonts w:ascii="Times New Roman" w:hAnsi="Times New Roman"/>
                <w:sz w:val="24"/>
                <w:szCs w:val="24"/>
                <w:lang w:val="en-US"/>
              </w:rPr>
              <w:t>13,5</w:t>
            </w:r>
          </w:p>
        </w:tc>
        <w:tc>
          <w:tcPr>
            <w:tcW w:w="1843" w:type="dxa"/>
            <w:tcBorders>
              <w:top w:val="single" w:sz="4" w:space="0" w:color="auto"/>
              <w:left w:val="single" w:sz="4" w:space="0" w:color="auto"/>
              <w:bottom w:val="single" w:sz="4" w:space="0" w:color="auto"/>
            </w:tcBorders>
          </w:tcPr>
          <w:p w:rsidR="005A2612" w:rsidRPr="00997BCB" w:rsidRDefault="005A2612"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202±14</w:t>
            </w:r>
          </w:p>
        </w:tc>
      </w:tr>
      <w:tr w:rsidR="005A2612" w:rsidRPr="00997BCB" w:rsidTr="007B1A2E">
        <w:trPr>
          <w:trHeight w:val="513"/>
        </w:trPr>
        <w:tc>
          <w:tcPr>
            <w:tcW w:w="2518" w:type="dxa"/>
            <w:tcBorders>
              <w:top w:val="single" w:sz="4" w:space="0" w:color="auto"/>
              <w:bottom w:val="single" w:sz="4" w:space="0" w:color="auto"/>
            </w:tcBorders>
          </w:tcPr>
          <w:p w:rsidR="005A2612" w:rsidRPr="00997BCB" w:rsidRDefault="005A2612"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Холестерин общий моль/л</w:t>
            </w:r>
          </w:p>
        </w:tc>
        <w:tc>
          <w:tcPr>
            <w:tcW w:w="1418" w:type="dxa"/>
            <w:tcBorders>
              <w:top w:val="single" w:sz="4" w:space="0" w:color="auto"/>
              <w:left w:val="single" w:sz="4" w:space="0" w:color="auto"/>
              <w:bottom w:val="single" w:sz="4" w:space="0" w:color="auto"/>
              <w:right w:val="single" w:sz="4" w:space="0" w:color="auto"/>
            </w:tcBorders>
          </w:tcPr>
          <w:p w:rsidR="005A2612" w:rsidRPr="00997BCB" w:rsidRDefault="005A2612" w:rsidP="00F14770">
            <w:pPr>
              <w:spacing w:line="360" w:lineRule="auto"/>
              <w:rPr>
                <w:rFonts w:ascii="Times New Roman" w:eastAsia="Calibri" w:hAnsi="Times New Roman" w:cs="Times New Roman"/>
                <w:sz w:val="24"/>
                <w:szCs w:val="24"/>
                <w:lang w:val="kk-KZ" w:eastAsia="en-US"/>
              </w:rPr>
            </w:pPr>
            <w:r w:rsidRPr="00997BCB">
              <w:rPr>
                <w:rFonts w:ascii="Times New Roman" w:eastAsia="Calibri" w:hAnsi="Times New Roman" w:cs="Times New Roman"/>
                <w:sz w:val="24"/>
                <w:szCs w:val="24"/>
                <w:lang w:val="kk-KZ" w:eastAsia="en-US"/>
              </w:rPr>
              <w:t>1,9</w:t>
            </w:r>
            <w:r w:rsidRPr="00997BCB">
              <w:rPr>
                <w:rFonts w:ascii="Times New Roman" w:hAnsi="Times New Roman" w:cs="Times New Roman"/>
                <w:bCs/>
                <w:sz w:val="24"/>
                <w:szCs w:val="24"/>
              </w:rPr>
              <w:t>±</w:t>
            </w:r>
            <w:r w:rsidRPr="00997BCB">
              <w:rPr>
                <w:rFonts w:ascii="Times New Roman" w:hAnsi="Times New Roman" w:cs="Times New Roman"/>
                <w:bCs/>
                <w:sz w:val="24"/>
                <w:szCs w:val="24"/>
                <w:lang w:val="kk-KZ"/>
              </w:rPr>
              <w:t>0,03</w:t>
            </w:r>
          </w:p>
        </w:tc>
        <w:tc>
          <w:tcPr>
            <w:tcW w:w="1275" w:type="dxa"/>
            <w:tcBorders>
              <w:top w:val="single" w:sz="4" w:space="0" w:color="auto"/>
              <w:left w:val="single" w:sz="4" w:space="0" w:color="auto"/>
              <w:bottom w:val="single" w:sz="4" w:space="0" w:color="auto"/>
            </w:tcBorders>
          </w:tcPr>
          <w:p w:rsidR="005A2612" w:rsidRPr="00997BCB" w:rsidRDefault="005A2612" w:rsidP="00F14770">
            <w:pPr>
              <w:spacing w:line="360" w:lineRule="auto"/>
              <w:rPr>
                <w:rFonts w:ascii="Times New Roman" w:eastAsia="Calibri" w:hAnsi="Times New Roman" w:cs="Times New Roman"/>
                <w:sz w:val="24"/>
                <w:szCs w:val="24"/>
                <w:lang w:val="kk-KZ" w:eastAsia="en-US"/>
              </w:rPr>
            </w:pPr>
            <w:r w:rsidRPr="00997BCB">
              <w:rPr>
                <w:rFonts w:ascii="Times New Roman" w:eastAsia="Calibri" w:hAnsi="Times New Roman" w:cs="Times New Roman"/>
                <w:sz w:val="24"/>
                <w:szCs w:val="24"/>
                <w:lang w:val="kk-KZ" w:eastAsia="en-US"/>
              </w:rPr>
              <w:t>1,18</w:t>
            </w:r>
            <w:r w:rsidRPr="00997BCB">
              <w:rPr>
                <w:rFonts w:ascii="Times New Roman" w:hAnsi="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5A2612" w:rsidRPr="00997BCB" w:rsidRDefault="005A2612" w:rsidP="00F14770">
            <w:pPr>
              <w:pStyle w:val="a3"/>
              <w:spacing w:line="360" w:lineRule="auto"/>
              <w:rPr>
                <w:rFonts w:ascii="Times New Roman" w:hAnsi="Times New Roman"/>
                <w:sz w:val="24"/>
                <w:szCs w:val="24"/>
                <w:vertAlign w:val="superscript"/>
              </w:rPr>
            </w:pPr>
            <w:r w:rsidRPr="00997BCB">
              <w:rPr>
                <w:rFonts w:ascii="Times New Roman" w:hAnsi="Times New Roman"/>
                <w:sz w:val="24"/>
                <w:szCs w:val="24"/>
              </w:rPr>
              <w:t>1</w:t>
            </w:r>
            <w:r w:rsidRPr="00997BCB">
              <w:rPr>
                <w:rFonts w:ascii="Times New Roman" w:hAnsi="Times New Roman"/>
                <w:sz w:val="24"/>
                <w:szCs w:val="24"/>
                <w:lang w:val="en-US"/>
              </w:rPr>
              <w:t>,</w:t>
            </w:r>
            <w:r w:rsidRPr="00997BCB">
              <w:rPr>
                <w:rFonts w:ascii="Times New Roman" w:hAnsi="Times New Roman"/>
                <w:sz w:val="24"/>
                <w:szCs w:val="24"/>
              </w:rPr>
              <w:t>8±</w:t>
            </w:r>
            <w:r w:rsidRPr="00997BCB">
              <w:rPr>
                <w:rFonts w:ascii="Times New Roman" w:hAnsi="Times New Roman"/>
                <w:sz w:val="24"/>
                <w:szCs w:val="24"/>
                <w:lang w:val="en-US"/>
              </w:rPr>
              <w:t>0</w:t>
            </w:r>
            <w:r w:rsidRPr="00997BCB">
              <w:rPr>
                <w:rFonts w:ascii="Times New Roman" w:hAnsi="Times New Roman"/>
                <w:sz w:val="24"/>
                <w:szCs w:val="24"/>
              </w:rPr>
              <w:t>,</w:t>
            </w:r>
            <w:r w:rsidRPr="00997BCB">
              <w:rPr>
                <w:rFonts w:ascii="Times New Roman" w:hAnsi="Times New Roman"/>
                <w:sz w:val="24"/>
                <w:szCs w:val="24"/>
                <w:lang w:val="en-US"/>
              </w:rPr>
              <w:t>06</w:t>
            </w:r>
            <w:r w:rsidRPr="00997BCB">
              <w:rPr>
                <w:rFonts w:ascii="Times New Roman" w:hAnsi="Times New Roman"/>
                <w:sz w:val="24"/>
                <w:szCs w:val="24"/>
                <w:vertAlign w:val="superscript"/>
              </w:rPr>
              <w:t>*</w:t>
            </w:r>
          </w:p>
        </w:tc>
        <w:tc>
          <w:tcPr>
            <w:tcW w:w="1843" w:type="dxa"/>
            <w:tcBorders>
              <w:top w:val="single" w:sz="4" w:space="0" w:color="auto"/>
              <w:left w:val="single" w:sz="4" w:space="0" w:color="auto"/>
              <w:bottom w:val="single" w:sz="4" w:space="0" w:color="auto"/>
            </w:tcBorders>
          </w:tcPr>
          <w:p w:rsidR="005A2612" w:rsidRPr="00997BCB" w:rsidRDefault="005A2612"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1,1±0,08</w:t>
            </w:r>
            <w:r w:rsidRPr="00997BCB">
              <w:rPr>
                <w:rFonts w:ascii="Times New Roman" w:hAnsi="Times New Roman"/>
                <w:sz w:val="24"/>
                <w:szCs w:val="24"/>
              </w:rPr>
              <w:t>*</w:t>
            </w:r>
          </w:p>
        </w:tc>
      </w:tr>
      <w:tr w:rsidR="005A2612" w:rsidRPr="00997BCB" w:rsidTr="007B1A2E">
        <w:trPr>
          <w:trHeight w:val="138"/>
        </w:trPr>
        <w:tc>
          <w:tcPr>
            <w:tcW w:w="2518" w:type="dxa"/>
            <w:tcBorders>
              <w:top w:val="single" w:sz="4" w:space="0" w:color="auto"/>
              <w:bottom w:val="single" w:sz="4" w:space="0" w:color="auto"/>
            </w:tcBorders>
          </w:tcPr>
          <w:p w:rsidR="005A2612" w:rsidRPr="00997BCB" w:rsidRDefault="005A2612"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Триглицириды</w:t>
            </w:r>
            <w:r w:rsidRPr="00997BCB">
              <w:rPr>
                <w:rFonts w:ascii="Times New Roman" w:hAnsi="Times New Roman"/>
                <w:sz w:val="24"/>
                <w:szCs w:val="24"/>
                <w:lang w:val="kk-KZ"/>
              </w:rPr>
              <w:t>,</w:t>
            </w:r>
            <w:r w:rsidRPr="00997BCB">
              <w:rPr>
                <w:rFonts w:ascii="Times New Roman" w:hAnsi="Times New Roman"/>
                <w:sz w:val="24"/>
                <w:szCs w:val="24"/>
              </w:rPr>
              <w:t xml:space="preserve">  моль/л</w:t>
            </w:r>
          </w:p>
        </w:tc>
        <w:tc>
          <w:tcPr>
            <w:tcW w:w="1418" w:type="dxa"/>
            <w:tcBorders>
              <w:top w:val="single" w:sz="4" w:space="0" w:color="auto"/>
              <w:left w:val="single" w:sz="4" w:space="0" w:color="auto"/>
              <w:bottom w:val="single" w:sz="4" w:space="0" w:color="auto"/>
              <w:right w:val="single" w:sz="4" w:space="0" w:color="auto"/>
            </w:tcBorders>
          </w:tcPr>
          <w:p w:rsidR="005A2612" w:rsidRPr="00997BCB" w:rsidRDefault="005A2612"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1,2</w:t>
            </w:r>
            <w:r w:rsidRPr="00997BCB">
              <w:rPr>
                <w:rFonts w:ascii="Times New Roman" w:hAnsi="Times New Roman"/>
                <w:bCs/>
                <w:sz w:val="24"/>
                <w:szCs w:val="24"/>
              </w:rPr>
              <w:t>±</w:t>
            </w:r>
            <w:r w:rsidRPr="00997BCB">
              <w:rPr>
                <w:rFonts w:ascii="Times New Roman" w:hAnsi="Times New Roman"/>
                <w:bCs/>
                <w:sz w:val="24"/>
                <w:szCs w:val="24"/>
                <w:lang w:val="kk-KZ"/>
              </w:rPr>
              <w:t>0,1</w:t>
            </w:r>
          </w:p>
        </w:tc>
        <w:tc>
          <w:tcPr>
            <w:tcW w:w="1275" w:type="dxa"/>
            <w:tcBorders>
              <w:top w:val="single" w:sz="4" w:space="0" w:color="auto"/>
              <w:left w:val="single" w:sz="4" w:space="0" w:color="auto"/>
              <w:bottom w:val="single" w:sz="4" w:space="0" w:color="auto"/>
            </w:tcBorders>
          </w:tcPr>
          <w:p w:rsidR="005A2612" w:rsidRPr="00997BCB" w:rsidRDefault="005A2612"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0,48±0,09</w:t>
            </w:r>
            <w:r w:rsidRPr="00997BCB">
              <w:rPr>
                <w:rFonts w:ascii="Times New Roman" w:hAnsi="Times New Roman"/>
                <w:sz w:val="24"/>
                <w:szCs w:val="24"/>
                <w:vertAlign w:val="superscript"/>
              </w:rPr>
              <w:t>*</w:t>
            </w:r>
            <w:r w:rsidRPr="00997BCB">
              <w:rPr>
                <w:rFonts w:ascii="Times New Roman" w:hAnsi="Times New Roman"/>
                <w:szCs w:val="24"/>
              </w:rPr>
              <w:t>*</w:t>
            </w:r>
          </w:p>
        </w:tc>
        <w:tc>
          <w:tcPr>
            <w:tcW w:w="1276" w:type="dxa"/>
            <w:tcBorders>
              <w:top w:val="single" w:sz="4" w:space="0" w:color="auto"/>
              <w:left w:val="single" w:sz="4" w:space="0" w:color="auto"/>
              <w:bottom w:val="single" w:sz="4" w:space="0" w:color="auto"/>
              <w:right w:val="single" w:sz="4" w:space="0" w:color="auto"/>
            </w:tcBorders>
          </w:tcPr>
          <w:p w:rsidR="005A2612" w:rsidRPr="00997BCB" w:rsidRDefault="005A2612" w:rsidP="007B1A2E">
            <w:pPr>
              <w:pStyle w:val="a3"/>
              <w:spacing w:line="360" w:lineRule="auto"/>
              <w:rPr>
                <w:rFonts w:ascii="Times New Roman" w:hAnsi="Times New Roman"/>
                <w:sz w:val="24"/>
                <w:szCs w:val="24"/>
                <w:lang w:val="en-US"/>
              </w:rPr>
            </w:pPr>
            <w:r w:rsidRPr="00997BCB">
              <w:rPr>
                <w:rFonts w:ascii="Times New Roman" w:hAnsi="Times New Roman"/>
                <w:sz w:val="24"/>
                <w:szCs w:val="24"/>
                <w:lang w:val="en-US"/>
              </w:rPr>
              <w:t>0</w:t>
            </w:r>
            <w:r w:rsidRPr="00997BCB">
              <w:rPr>
                <w:rFonts w:ascii="Times New Roman" w:hAnsi="Times New Roman"/>
                <w:sz w:val="24"/>
                <w:szCs w:val="24"/>
                <w:lang w:val="kk-KZ"/>
              </w:rPr>
              <w:t>,</w:t>
            </w:r>
            <w:r w:rsidRPr="00997BCB">
              <w:rPr>
                <w:rFonts w:ascii="Times New Roman" w:hAnsi="Times New Roman"/>
                <w:sz w:val="24"/>
                <w:szCs w:val="24"/>
                <w:lang w:val="en-US"/>
              </w:rPr>
              <w:t>7</w:t>
            </w:r>
            <w:r w:rsidRPr="00997BCB">
              <w:rPr>
                <w:rFonts w:ascii="Times New Roman" w:hAnsi="Times New Roman"/>
                <w:sz w:val="24"/>
                <w:szCs w:val="24"/>
                <w:lang w:val="kk-KZ"/>
              </w:rPr>
              <w:t>9</w:t>
            </w:r>
            <w:r w:rsidRPr="00997BCB">
              <w:rPr>
                <w:rFonts w:ascii="Times New Roman" w:hAnsi="Times New Roman"/>
                <w:sz w:val="24"/>
                <w:szCs w:val="24"/>
              </w:rPr>
              <w:t>±</w:t>
            </w:r>
            <w:r w:rsidRPr="00997BCB">
              <w:rPr>
                <w:rFonts w:ascii="Times New Roman" w:hAnsi="Times New Roman"/>
                <w:sz w:val="24"/>
                <w:szCs w:val="24"/>
                <w:lang w:val="en-US"/>
              </w:rPr>
              <w:t>0,07</w:t>
            </w:r>
          </w:p>
        </w:tc>
        <w:tc>
          <w:tcPr>
            <w:tcW w:w="1843" w:type="dxa"/>
            <w:tcBorders>
              <w:top w:val="single" w:sz="4" w:space="0" w:color="auto"/>
              <w:left w:val="single" w:sz="4" w:space="0" w:color="auto"/>
              <w:bottom w:val="single" w:sz="4" w:space="0" w:color="auto"/>
            </w:tcBorders>
          </w:tcPr>
          <w:p w:rsidR="005A2612" w:rsidRPr="00997BCB" w:rsidRDefault="005A2612"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0,64±0,09</w:t>
            </w:r>
          </w:p>
        </w:tc>
      </w:tr>
      <w:tr w:rsidR="005A2612" w:rsidRPr="00997BCB" w:rsidTr="007B1A2E">
        <w:trPr>
          <w:trHeight w:val="138"/>
        </w:trPr>
        <w:tc>
          <w:tcPr>
            <w:tcW w:w="2518" w:type="dxa"/>
            <w:tcBorders>
              <w:top w:val="single" w:sz="4" w:space="0" w:color="auto"/>
              <w:bottom w:val="single" w:sz="4" w:space="0" w:color="auto"/>
            </w:tcBorders>
          </w:tcPr>
          <w:p w:rsidR="005A2612" w:rsidRPr="00997BCB" w:rsidRDefault="005A2612" w:rsidP="00AB4876">
            <w:pPr>
              <w:pStyle w:val="a3"/>
              <w:spacing w:line="360" w:lineRule="auto"/>
              <w:ind w:right="-108"/>
              <w:jc w:val="both"/>
              <w:rPr>
                <w:rFonts w:ascii="Times New Roman" w:hAnsi="Times New Roman"/>
                <w:sz w:val="24"/>
                <w:szCs w:val="24"/>
              </w:rPr>
            </w:pPr>
            <w:r w:rsidRPr="00997BCB">
              <w:rPr>
                <w:rFonts w:ascii="Times New Roman" w:hAnsi="Times New Roman"/>
                <w:sz w:val="24"/>
                <w:szCs w:val="24"/>
              </w:rPr>
              <w:t>Общие липиды</w:t>
            </w:r>
            <w:r w:rsidRPr="00997BCB">
              <w:rPr>
                <w:rFonts w:ascii="Times New Roman" w:hAnsi="Times New Roman"/>
                <w:sz w:val="24"/>
                <w:szCs w:val="24"/>
                <w:lang w:val="kk-KZ"/>
              </w:rPr>
              <w:t>,</w:t>
            </w:r>
            <w:r w:rsidRPr="00997BCB">
              <w:rPr>
                <w:rFonts w:ascii="Times New Roman" w:hAnsi="Times New Roman"/>
                <w:sz w:val="24"/>
                <w:szCs w:val="24"/>
              </w:rPr>
              <w:t>г/л</w:t>
            </w:r>
          </w:p>
        </w:tc>
        <w:tc>
          <w:tcPr>
            <w:tcW w:w="1418" w:type="dxa"/>
            <w:tcBorders>
              <w:top w:val="single" w:sz="4" w:space="0" w:color="auto"/>
              <w:left w:val="single" w:sz="4" w:space="0" w:color="auto"/>
              <w:bottom w:val="single" w:sz="4" w:space="0" w:color="auto"/>
              <w:right w:val="single" w:sz="4" w:space="0" w:color="auto"/>
            </w:tcBorders>
          </w:tcPr>
          <w:p w:rsidR="005A2612" w:rsidRPr="00997BCB" w:rsidRDefault="005A2612" w:rsidP="00F14770">
            <w:pPr>
              <w:spacing w:line="360" w:lineRule="auto"/>
              <w:rPr>
                <w:rFonts w:ascii="Times New Roman" w:hAnsi="Times New Roman" w:cs="Times New Roman"/>
                <w:bCs/>
                <w:sz w:val="24"/>
                <w:szCs w:val="24"/>
                <w:lang w:val="kk-KZ"/>
              </w:rPr>
            </w:pPr>
            <w:r w:rsidRPr="00997BCB">
              <w:rPr>
                <w:rFonts w:ascii="Times New Roman" w:hAnsi="Times New Roman" w:cs="Times New Roman"/>
                <w:bCs/>
                <w:sz w:val="24"/>
                <w:szCs w:val="24"/>
                <w:lang w:val="kk-KZ"/>
              </w:rPr>
              <w:t>1,78</w:t>
            </w:r>
            <w:r w:rsidRPr="00997BCB">
              <w:rPr>
                <w:rFonts w:ascii="Times New Roman" w:hAnsi="Times New Roman" w:cs="Times New Roman"/>
                <w:bCs/>
                <w:sz w:val="24"/>
                <w:szCs w:val="24"/>
              </w:rPr>
              <w:t>±</w:t>
            </w:r>
            <w:r w:rsidRPr="00997BCB">
              <w:rPr>
                <w:rFonts w:ascii="Times New Roman" w:hAnsi="Times New Roman" w:cs="Times New Roman"/>
                <w:bCs/>
                <w:sz w:val="24"/>
                <w:szCs w:val="24"/>
                <w:lang w:val="kk-KZ"/>
              </w:rPr>
              <w:t>0,04</w:t>
            </w:r>
          </w:p>
        </w:tc>
        <w:tc>
          <w:tcPr>
            <w:tcW w:w="1275" w:type="dxa"/>
            <w:tcBorders>
              <w:top w:val="single" w:sz="4" w:space="0" w:color="auto"/>
              <w:left w:val="single" w:sz="4" w:space="0" w:color="auto"/>
              <w:bottom w:val="single" w:sz="4" w:space="0" w:color="auto"/>
            </w:tcBorders>
          </w:tcPr>
          <w:p w:rsidR="005A2612" w:rsidRPr="00997BCB" w:rsidRDefault="005A2612" w:rsidP="00F14770">
            <w:pPr>
              <w:spacing w:line="360" w:lineRule="auto"/>
              <w:rPr>
                <w:rFonts w:ascii="Times New Roman" w:hAnsi="Times New Roman" w:cs="Times New Roman"/>
                <w:bCs/>
                <w:sz w:val="24"/>
                <w:szCs w:val="24"/>
                <w:lang w:val="kk-KZ"/>
              </w:rPr>
            </w:pPr>
            <w:r w:rsidRPr="00997BCB">
              <w:rPr>
                <w:rFonts w:ascii="Times New Roman" w:hAnsi="Times New Roman" w:cs="Times New Roman"/>
                <w:bCs/>
                <w:sz w:val="24"/>
                <w:szCs w:val="24"/>
                <w:lang w:val="kk-KZ"/>
              </w:rPr>
              <w:t>1,15±0,08</w:t>
            </w:r>
          </w:p>
        </w:tc>
        <w:tc>
          <w:tcPr>
            <w:tcW w:w="1276" w:type="dxa"/>
            <w:tcBorders>
              <w:top w:val="single" w:sz="4" w:space="0" w:color="auto"/>
              <w:left w:val="single" w:sz="4" w:space="0" w:color="auto"/>
              <w:bottom w:val="single" w:sz="4" w:space="0" w:color="auto"/>
              <w:right w:val="single" w:sz="4" w:space="0" w:color="auto"/>
            </w:tcBorders>
          </w:tcPr>
          <w:p w:rsidR="005A2612" w:rsidRPr="00997BCB" w:rsidRDefault="005A2612"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en-US"/>
              </w:rPr>
              <w:t>1,8</w:t>
            </w:r>
            <w:r w:rsidRPr="00997BCB">
              <w:rPr>
                <w:rFonts w:ascii="Times New Roman" w:hAnsi="Times New Roman"/>
                <w:sz w:val="24"/>
                <w:szCs w:val="24"/>
              </w:rPr>
              <w:t>±</w:t>
            </w:r>
            <w:r w:rsidRPr="00997BCB">
              <w:rPr>
                <w:rFonts w:ascii="Times New Roman" w:hAnsi="Times New Roman"/>
                <w:sz w:val="24"/>
                <w:szCs w:val="24"/>
                <w:lang w:val="en-US"/>
              </w:rPr>
              <w:t>0,08</w:t>
            </w:r>
          </w:p>
        </w:tc>
        <w:tc>
          <w:tcPr>
            <w:tcW w:w="1843" w:type="dxa"/>
            <w:tcBorders>
              <w:top w:val="single" w:sz="4" w:space="0" w:color="auto"/>
              <w:left w:val="single" w:sz="4" w:space="0" w:color="auto"/>
              <w:bottom w:val="single" w:sz="4" w:space="0" w:color="auto"/>
            </w:tcBorders>
          </w:tcPr>
          <w:p w:rsidR="005A2612" w:rsidRPr="00997BCB" w:rsidRDefault="005A2612"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0,66±0,08</w:t>
            </w:r>
            <w:r w:rsidRPr="00997BCB">
              <w:rPr>
                <w:rFonts w:ascii="Times New Roman" w:hAnsi="Times New Roman"/>
                <w:sz w:val="24"/>
                <w:szCs w:val="24"/>
              </w:rPr>
              <w:t>*</w:t>
            </w:r>
          </w:p>
        </w:tc>
      </w:tr>
      <w:tr w:rsidR="005A2612" w:rsidRPr="00997BCB" w:rsidTr="007B1A2E">
        <w:trPr>
          <w:trHeight w:val="138"/>
        </w:trPr>
        <w:tc>
          <w:tcPr>
            <w:tcW w:w="2518" w:type="dxa"/>
            <w:tcBorders>
              <w:top w:val="single" w:sz="4" w:space="0" w:color="auto"/>
              <w:bottom w:val="single" w:sz="4" w:space="0" w:color="auto"/>
            </w:tcBorders>
          </w:tcPr>
          <w:p w:rsidR="005A2612" w:rsidRPr="00997BCB" w:rsidRDefault="005A2612"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Щелочная фосфатаза</w:t>
            </w:r>
            <w:r w:rsidRPr="00997BCB">
              <w:rPr>
                <w:rFonts w:ascii="Times New Roman" w:hAnsi="Times New Roman"/>
                <w:sz w:val="24"/>
                <w:szCs w:val="24"/>
                <w:lang w:val="kk-KZ"/>
              </w:rPr>
              <w:t>,</w:t>
            </w:r>
            <w:r w:rsidRPr="00997BCB">
              <w:rPr>
                <w:rFonts w:ascii="Times New Roman" w:hAnsi="Times New Roman"/>
                <w:sz w:val="24"/>
                <w:szCs w:val="24"/>
              </w:rPr>
              <w:t xml:space="preserve"> Е/л</w:t>
            </w:r>
          </w:p>
        </w:tc>
        <w:tc>
          <w:tcPr>
            <w:tcW w:w="1418" w:type="dxa"/>
            <w:tcBorders>
              <w:top w:val="single" w:sz="4" w:space="0" w:color="auto"/>
              <w:left w:val="single" w:sz="4" w:space="0" w:color="auto"/>
              <w:bottom w:val="single" w:sz="4" w:space="0" w:color="auto"/>
              <w:right w:val="single" w:sz="4" w:space="0" w:color="auto"/>
            </w:tcBorders>
          </w:tcPr>
          <w:p w:rsidR="005A2612" w:rsidRPr="00997BCB" w:rsidRDefault="005A2612" w:rsidP="00F14770">
            <w:pPr>
              <w:pStyle w:val="a3"/>
              <w:spacing w:line="360" w:lineRule="auto"/>
              <w:rPr>
                <w:rFonts w:ascii="Times New Roman" w:hAnsi="Times New Roman"/>
                <w:sz w:val="24"/>
                <w:szCs w:val="24"/>
                <w:lang w:val="en-US"/>
              </w:rPr>
            </w:pPr>
            <w:r w:rsidRPr="00997BCB">
              <w:rPr>
                <w:rFonts w:ascii="Times New Roman" w:hAnsi="Times New Roman"/>
                <w:sz w:val="24"/>
                <w:szCs w:val="24"/>
                <w:lang w:val="en-US"/>
              </w:rPr>
              <w:t>387</w:t>
            </w:r>
            <w:r w:rsidRPr="00997BCB">
              <w:rPr>
                <w:rFonts w:ascii="Times New Roman" w:hAnsi="Times New Roman"/>
                <w:sz w:val="24"/>
                <w:szCs w:val="24"/>
              </w:rPr>
              <w:t>±</w:t>
            </w:r>
            <w:r w:rsidRPr="00997BCB">
              <w:rPr>
                <w:rFonts w:ascii="Times New Roman" w:hAnsi="Times New Roman"/>
                <w:sz w:val="24"/>
                <w:szCs w:val="24"/>
                <w:lang w:val="en-US"/>
              </w:rPr>
              <w:t>14</w:t>
            </w:r>
          </w:p>
        </w:tc>
        <w:tc>
          <w:tcPr>
            <w:tcW w:w="1275" w:type="dxa"/>
            <w:tcBorders>
              <w:top w:val="single" w:sz="4" w:space="0" w:color="auto"/>
              <w:left w:val="single" w:sz="4" w:space="0" w:color="auto"/>
              <w:bottom w:val="single" w:sz="4" w:space="0" w:color="auto"/>
            </w:tcBorders>
          </w:tcPr>
          <w:p w:rsidR="005A2612" w:rsidRPr="00997BCB" w:rsidRDefault="005A2612"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339±19</w:t>
            </w:r>
          </w:p>
        </w:tc>
        <w:tc>
          <w:tcPr>
            <w:tcW w:w="1276" w:type="dxa"/>
            <w:tcBorders>
              <w:top w:val="single" w:sz="4" w:space="0" w:color="auto"/>
              <w:left w:val="single" w:sz="4" w:space="0" w:color="auto"/>
              <w:bottom w:val="single" w:sz="4" w:space="0" w:color="auto"/>
              <w:right w:val="single" w:sz="4" w:space="0" w:color="auto"/>
            </w:tcBorders>
          </w:tcPr>
          <w:p w:rsidR="005A2612" w:rsidRPr="00997BCB" w:rsidRDefault="005A2612"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en-US"/>
              </w:rPr>
              <w:t>496</w:t>
            </w:r>
            <w:r w:rsidRPr="00997BCB">
              <w:rPr>
                <w:rFonts w:ascii="Times New Roman" w:hAnsi="Times New Roman"/>
                <w:sz w:val="24"/>
                <w:szCs w:val="24"/>
              </w:rPr>
              <w:t>±</w:t>
            </w:r>
            <w:r w:rsidRPr="00997BCB">
              <w:rPr>
                <w:rFonts w:ascii="Times New Roman" w:hAnsi="Times New Roman"/>
                <w:sz w:val="24"/>
                <w:szCs w:val="24"/>
                <w:lang w:val="en-US"/>
              </w:rPr>
              <w:t>18</w:t>
            </w:r>
          </w:p>
        </w:tc>
        <w:tc>
          <w:tcPr>
            <w:tcW w:w="1843" w:type="dxa"/>
            <w:tcBorders>
              <w:top w:val="single" w:sz="4" w:space="0" w:color="auto"/>
              <w:left w:val="single" w:sz="4" w:space="0" w:color="auto"/>
              <w:bottom w:val="single" w:sz="4" w:space="0" w:color="auto"/>
            </w:tcBorders>
          </w:tcPr>
          <w:p w:rsidR="005A2612" w:rsidRPr="00997BCB" w:rsidRDefault="005A2612" w:rsidP="00722BC0">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w:t>
            </w:r>
          </w:p>
        </w:tc>
      </w:tr>
      <w:tr w:rsidR="005A2612" w:rsidRPr="00997BCB" w:rsidTr="00AB487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19"/>
        </w:trPr>
        <w:tc>
          <w:tcPr>
            <w:tcW w:w="8330" w:type="dxa"/>
            <w:gridSpan w:val="5"/>
            <w:tcBorders>
              <w:bottom w:val="single" w:sz="4" w:space="0" w:color="auto"/>
            </w:tcBorders>
          </w:tcPr>
          <w:p w:rsidR="005A2612" w:rsidRPr="00997BCB" w:rsidRDefault="005A2612" w:rsidP="00AB4876">
            <w:pPr>
              <w:pStyle w:val="a3"/>
              <w:spacing w:line="360" w:lineRule="auto"/>
              <w:ind w:firstLine="567"/>
              <w:jc w:val="both"/>
              <w:rPr>
                <w:rFonts w:ascii="Times New Roman" w:hAnsi="Times New Roman"/>
                <w:sz w:val="24"/>
                <w:szCs w:val="24"/>
              </w:rPr>
            </w:pPr>
            <w:r w:rsidRPr="00997BCB">
              <w:rPr>
                <w:rFonts w:ascii="Times New Roman" w:hAnsi="Times New Roman"/>
                <w:sz w:val="24"/>
                <w:szCs w:val="24"/>
              </w:rPr>
              <w:t>Примечания: достоверно по сравнению с контролем, -р&lt;0,5*,  -р&lt;0,01**</w:t>
            </w:r>
          </w:p>
        </w:tc>
      </w:tr>
    </w:tbl>
    <w:p w:rsidR="00B000BE" w:rsidRPr="00997BCB" w:rsidRDefault="00B000BE" w:rsidP="00B000BE">
      <w:pPr>
        <w:pStyle w:val="a3"/>
        <w:spacing w:line="360" w:lineRule="auto"/>
        <w:jc w:val="both"/>
        <w:rPr>
          <w:rFonts w:ascii="Times New Roman" w:hAnsi="Times New Roman"/>
          <w:sz w:val="24"/>
          <w:szCs w:val="24"/>
          <w:highlight w:val="yellow"/>
        </w:rPr>
      </w:pPr>
    </w:p>
    <w:p w:rsidR="005A2612" w:rsidRPr="00997BCB" w:rsidRDefault="005A2612" w:rsidP="005A2612">
      <w:pPr>
        <w:pStyle w:val="a3"/>
        <w:spacing w:line="360" w:lineRule="auto"/>
        <w:jc w:val="both"/>
        <w:rPr>
          <w:rFonts w:ascii="Times New Roman" w:hAnsi="Times New Roman"/>
          <w:sz w:val="24"/>
          <w:szCs w:val="24"/>
          <w:lang w:val="kk-KZ"/>
        </w:rPr>
      </w:pPr>
      <w:r w:rsidRPr="00997BCB">
        <w:rPr>
          <w:rFonts w:ascii="Times New Roman" w:hAnsi="Times New Roman"/>
          <w:sz w:val="24"/>
          <w:szCs w:val="24"/>
          <w:lang w:val="kk-KZ"/>
        </w:rPr>
        <w:t>Таблица 9 – Клеточный состав  крови и лимфы у старых животных и после фитокомпазиции</w:t>
      </w:r>
    </w:p>
    <w:tbl>
      <w:tblPr>
        <w:tblStyle w:val="a8"/>
        <w:tblW w:w="9606" w:type="dxa"/>
        <w:tblLayout w:type="fixed"/>
        <w:tblLook w:val="04A0"/>
      </w:tblPr>
      <w:tblGrid>
        <w:gridCol w:w="2518"/>
        <w:gridCol w:w="1418"/>
        <w:gridCol w:w="1984"/>
        <w:gridCol w:w="1418"/>
        <w:gridCol w:w="2268"/>
      </w:tblGrid>
      <w:tr w:rsidR="005A2612" w:rsidRPr="00997BCB" w:rsidTr="005A2612">
        <w:trPr>
          <w:trHeight w:val="268"/>
        </w:trPr>
        <w:tc>
          <w:tcPr>
            <w:tcW w:w="2518" w:type="dxa"/>
            <w:vMerge w:val="restart"/>
          </w:tcPr>
          <w:p w:rsidR="005A2612" w:rsidRPr="00997BCB" w:rsidRDefault="005A2612" w:rsidP="00562CE1">
            <w:pPr>
              <w:pStyle w:val="a3"/>
              <w:spacing w:line="360" w:lineRule="auto"/>
              <w:jc w:val="both"/>
              <w:rPr>
                <w:rFonts w:ascii="Times New Roman" w:hAnsi="Times New Roman"/>
                <w:szCs w:val="24"/>
                <w:lang w:val="kk-KZ"/>
              </w:rPr>
            </w:pPr>
            <w:r w:rsidRPr="00997BCB">
              <w:rPr>
                <w:rFonts w:ascii="Times New Roman" w:hAnsi="Times New Roman"/>
                <w:sz w:val="24"/>
                <w:szCs w:val="24"/>
                <w:lang w:val="kk-KZ"/>
              </w:rPr>
              <w:t>Показатели</w:t>
            </w:r>
          </w:p>
        </w:tc>
        <w:tc>
          <w:tcPr>
            <w:tcW w:w="3402" w:type="dxa"/>
            <w:gridSpan w:val="2"/>
            <w:tcBorders>
              <w:top w:val="single" w:sz="4" w:space="0" w:color="auto"/>
            </w:tcBorders>
          </w:tcPr>
          <w:p w:rsidR="005A2612" w:rsidRPr="00997BCB" w:rsidRDefault="005A2612" w:rsidP="00562CE1">
            <w:pPr>
              <w:pStyle w:val="a3"/>
              <w:spacing w:line="360" w:lineRule="auto"/>
              <w:jc w:val="center"/>
              <w:rPr>
                <w:rFonts w:ascii="Times New Roman" w:hAnsi="Times New Roman"/>
                <w:szCs w:val="24"/>
                <w:lang w:val="kk-KZ"/>
              </w:rPr>
            </w:pPr>
            <w:r w:rsidRPr="00997BCB">
              <w:rPr>
                <w:rFonts w:ascii="Times New Roman" w:hAnsi="Times New Roman"/>
                <w:sz w:val="24"/>
                <w:szCs w:val="24"/>
                <w:lang w:val="kk-KZ"/>
              </w:rPr>
              <w:t>Кровь</w:t>
            </w:r>
          </w:p>
        </w:tc>
        <w:tc>
          <w:tcPr>
            <w:tcW w:w="3686" w:type="dxa"/>
            <w:gridSpan w:val="2"/>
            <w:tcBorders>
              <w:top w:val="single" w:sz="4" w:space="0" w:color="auto"/>
            </w:tcBorders>
          </w:tcPr>
          <w:p w:rsidR="005A2612" w:rsidRPr="00997BCB" w:rsidRDefault="005A2612" w:rsidP="00562CE1">
            <w:pPr>
              <w:pStyle w:val="a3"/>
              <w:spacing w:line="360" w:lineRule="auto"/>
              <w:jc w:val="center"/>
              <w:rPr>
                <w:rFonts w:ascii="Times New Roman" w:hAnsi="Times New Roman"/>
                <w:szCs w:val="24"/>
                <w:lang w:val="kk-KZ"/>
              </w:rPr>
            </w:pPr>
            <w:r w:rsidRPr="00997BCB">
              <w:rPr>
                <w:rFonts w:ascii="Times New Roman" w:hAnsi="Times New Roman"/>
                <w:sz w:val="24"/>
                <w:szCs w:val="24"/>
                <w:lang w:val="kk-KZ"/>
              </w:rPr>
              <w:t>Лимфа</w:t>
            </w:r>
          </w:p>
        </w:tc>
      </w:tr>
      <w:tr w:rsidR="005A2612" w:rsidRPr="00997BCB" w:rsidTr="005A2612">
        <w:trPr>
          <w:trHeight w:val="268"/>
        </w:trPr>
        <w:tc>
          <w:tcPr>
            <w:tcW w:w="2518" w:type="dxa"/>
            <w:vMerge/>
          </w:tcPr>
          <w:p w:rsidR="005A2612" w:rsidRPr="00997BCB" w:rsidRDefault="005A2612" w:rsidP="00562CE1">
            <w:pPr>
              <w:pStyle w:val="a3"/>
              <w:spacing w:line="360" w:lineRule="auto"/>
              <w:jc w:val="both"/>
              <w:rPr>
                <w:rFonts w:ascii="Times New Roman" w:hAnsi="Times New Roman"/>
                <w:szCs w:val="24"/>
                <w:lang w:val="kk-KZ"/>
              </w:rPr>
            </w:pPr>
          </w:p>
        </w:tc>
        <w:tc>
          <w:tcPr>
            <w:tcW w:w="141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старых животных</w:t>
            </w:r>
          </w:p>
        </w:tc>
        <w:tc>
          <w:tcPr>
            <w:tcW w:w="1984"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 w:val="24"/>
                <w:szCs w:val="24"/>
                <w:lang w:val="kk-KZ"/>
              </w:rPr>
              <w:t>старых животных после фитокомпазиции</w:t>
            </w:r>
          </w:p>
        </w:tc>
        <w:tc>
          <w:tcPr>
            <w:tcW w:w="141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старых животных</w:t>
            </w:r>
          </w:p>
        </w:tc>
        <w:tc>
          <w:tcPr>
            <w:tcW w:w="226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 w:val="24"/>
                <w:szCs w:val="24"/>
                <w:lang w:val="kk-KZ"/>
              </w:rPr>
              <w:t>старых животных после фитокомпазиции</w:t>
            </w:r>
          </w:p>
        </w:tc>
      </w:tr>
      <w:tr w:rsidR="005A2612" w:rsidRPr="00997BCB" w:rsidTr="005A2612">
        <w:trPr>
          <w:trHeight w:val="268"/>
        </w:trPr>
        <w:tc>
          <w:tcPr>
            <w:tcW w:w="2518" w:type="dxa"/>
          </w:tcPr>
          <w:p w:rsidR="005A2612" w:rsidRPr="00997BCB" w:rsidRDefault="005A2612" w:rsidP="00562CE1">
            <w:pPr>
              <w:pStyle w:val="a3"/>
              <w:spacing w:line="360" w:lineRule="auto"/>
              <w:jc w:val="both"/>
              <w:rPr>
                <w:rFonts w:ascii="Times New Roman" w:hAnsi="Times New Roman"/>
                <w:szCs w:val="24"/>
                <w:lang w:val="kk-KZ"/>
              </w:rPr>
            </w:pPr>
            <w:r w:rsidRPr="00997BCB">
              <w:rPr>
                <w:rFonts w:ascii="Times New Roman" w:hAnsi="Times New Roman"/>
                <w:szCs w:val="24"/>
                <w:lang w:val="en-US"/>
              </w:rPr>
              <w:t>WBC</w:t>
            </w:r>
            <w:r w:rsidRPr="00997BCB">
              <w:rPr>
                <w:rFonts w:ascii="Times New Roman" w:hAnsi="Times New Roman"/>
                <w:szCs w:val="24"/>
              </w:rPr>
              <w:t xml:space="preserve"> –лейкоциты  х10</w:t>
            </w:r>
            <w:r w:rsidRPr="00997BCB">
              <w:rPr>
                <w:rFonts w:ascii="Times New Roman" w:hAnsi="Times New Roman"/>
                <w:szCs w:val="24"/>
                <w:vertAlign w:val="superscript"/>
              </w:rPr>
              <w:t>3</w:t>
            </w:r>
            <w:r w:rsidRPr="00997BCB">
              <w:rPr>
                <w:rFonts w:ascii="Times New Roman" w:hAnsi="Times New Roman"/>
                <w:szCs w:val="24"/>
              </w:rPr>
              <w:t>/ μL</w:t>
            </w:r>
          </w:p>
        </w:tc>
        <w:tc>
          <w:tcPr>
            <w:tcW w:w="141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4,9</w:t>
            </w:r>
            <w:r w:rsidRPr="00997BCB">
              <w:rPr>
                <w:rFonts w:ascii="Times New Roman" w:hAnsi="Times New Roman"/>
              </w:rPr>
              <w:t>±0,2</w:t>
            </w:r>
          </w:p>
        </w:tc>
        <w:tc>
          <w:tcPr>
            <w:tcW w:w="1984"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5,3</w:t>
            </w:r>
            <w:r w:rsidRPr="00997BCB">
              <w:rPr>
                <w:rFonts w:ascii="Times New Roman" w:hAnsi="Times New Roman"/>
              </w:rPr>
              <w:t>±</w:t>
            </w:r>
            <w:r w:rsidRPr="00997BCB">
              <w:rPr>
                <w:rFonts w:ascii="Times New Roman" w:hAnsi="Times New Roman"/>
                <w:lang w:val="kk-KZ"/>
              </w:rPr>
              <w:t>0,3</w:t>
            </w:r>
          </w:p>
        </w:tc>
        <w:tc>
          <w:tcPr>
            <w:tcW w:w="141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12,8</w:t>
            </w:r>
            <w:r w:rsidRPr="00997BCB">
              <w:rPr>
                <w:rFonts w:ascii="Times New Roman" w:hAnsi="Times New Roman"/>
              </w:rPr>
              <w:t>±0,5</w:t>
            </w:r>
          </w:p>
        </w:tc>
        <w:tc>
          <w:tcPr>
            <w:tcW w:w="226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13,2</w:t>
            </w:r>
            <w:r w:rsidRPr="00997BCB">
              <w:rPr>
                <w:rFonts w:ascii="Times New Roman" w:hAnsi="Times New Roman"/>
              </w:rPr>
              <w:t>±</w:t>
            </w:r>
            <w:r w:rsidRPr="00997BCB">
              <w:rPr>
                <w:rFonts w:ascii="Times New Roman" w:hAnsi="Times New Roman"/>
                <w:lang w:val="kk-KZ"/>
              </w:rPr>
              <w:t>0,3</w:t>
            </w:r>
            <w:r w:rsidRPr="00997BCB">
              <w:rPr>
                <w:rFonts w:ascii="Times New Roman" w:hAnsi="Times New Roman"/>
              </w:rPr>
              <w:t>*</w:t>
            </w:r>
          </w:p>
        </w:tc>
      </w:tr>
      <w:tr w:rsidR="005A2612" w:rsidRPr="00997BCB" w:rsidTr="005A2612">
        <w:trPr>
          <w:trHeight w:val="268"/>
        </w:trPr>
        <w:tc>
          <w:tcPr>
            <w:tcW w:w="2518" w:type="dxa"/>
          </w:tcPr>
          <w:p w:rsidR="005A2612" w:rsidRPr="00997BCB" w:rsidRDefault="005A2612" w:rsidP="00562CE1">
            <w:pPr>
              <w:pStyle w:val="a3"/>
              <w:spacing w:line="360" w:lineRule="auto"/>
              <w:jc w:val="both"/>
              <w:rPr>
                <w:rFonts w:ascii="Times New Roman" w:hAnsi="Times New Roman"/>
                <w:szCs w:val="24"/>
                <w:lang w:val="kk-KZ"/>
              </w:rPr>
            </w:pPr>
            <w:r w:rsidRPr="00997BCB">
              <w:rPr>
                <w:rFonts w:ascii="Times New Roman" w:hAnsi="Times New Roman"/>
                <w:szCs w:val="24"/>
                <w:lang w:val="en-US"/>
              </w:rPr>
              <w:t>RBC</w:t>
            </w:r>
            <w:r w:rsidRPr="00997BCB">
              <w:rPr>
                <w:rFonts w:ascii="Times New Roman" w:hAnsi="Times New Roman"/>
                <w:szCs w:val="24"/>
              </w:rPr>
              <w:t xml:space="preserve"> – эритроциты х 10</w:t>
            </w:r>
            <w:r w:rsidRPr="00997BCB">
              <w:rPr>
                <w:rFonts w:ascii="Times New Roman" w:hAnsi="Times New Roman"/>
                <w:szCs w:val="24"/>
                <w:vertAlign w:val="superscript"/>
              </w:rPr>
              <w:t>6</w:t>
            </w:r>
            <w:r w:rsidRPr="00997BCB">
              <w:rPr>
                <w:rFonts w:ascii="Times New Roman" w:hAnsi="Times New Roman"/>
                <w:szCs w:val="24"/>
              </w:rPr>
              <w:t xml:space="preserve"> / μL</w:t>
            </w:r>
          </w:p>
        </w:tc>
        <w:tc>
          <w:tcPr>
            <w:tcW w:w="141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6,9</w:t>
            </w:r>
            <w:r w:rsidRPr="00997BCB">
              <w:rPr>
                <w:rFonts w:ascii="Times New Roman" w:hAnsi="Times New Roman"/>
              </w:rPr>
              <w:t>±0,4</w:t>
            </w:r>
          </w:p>
        </w:tc>
        <w:tc>
          <w:tcPr>
            <w:tcW w:w="1984"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7,2</w:t>
            </w:r>
            <w:r w:rsidRPr="00997BCB">
              <w:rPr>
                <w:rFonts w:ascii="Times New Roman" w:hAnsi="Times New Roman"/>
              </w:rPr>
              <w:t>±</w:t>
            </w:r>
            <w:r w:rsidRPr="00997BCB">
              <w:rPr>
                <w:rFonts w:ascii="Times New Roman" w:hAnsi="Times New Roman"/>
                <w:lang w:val="kk-KZ"/>
              </w:rPr>
              <w:t>0,5</w:t>
            </w:r>
          </w:p>
        </w:tc>
        <w:tc>
          <w:tcPr>
            <w:tcW w:w="141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0,03</w:t>
            </w:r>
            <w:r w:rsidRPr="00997BCB">
              <w:rPr>
                <w:rFonts w:ascii="Times New Roman" w:hAnsi="Times New Roman"/>
              </w:rPr>
              <w:t>±0,004</w:t>
            </w:r>
          </w:p>
        </w:tc>
        <w:tc>
          <w:tcPr>
            <w:tcW w:w="226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0,04±0,006</w:t>
            </w:r>
            <w:r w:rsidRPr="00997BCB">
              <w:rPr>
                <w:rFonts w:ascii="Times New Roman" w:hAnsi="Times New Roman"/>
              </w:rPr>
              <w:t>*</w:t>
            </w:r>
          </w:p>
        </w:tc>
      </w:tr>
      <w:tr w:rsidR="005A2612" w:rsidRPr="00997BCB" w:rsidTr="005A2612">
        <w:trPr>
          <w:trHeight w:val="268"/>
        </w:trPr>
        <w:tc>
          <w:tcPr>
            <w:tcW w:w="2518" w:type="dxa"/>
          </w:tcPr>
          <w:p w:rsidR="005A2612" w:rsidRPr="00997BCB" w:rsidRDefault="005A2612" w:rsidP="00562CE1">
            <w:pPr>
              <w:pStyle w:val="a3"/>
              <w:spacing w:line="360" w:lineRule="auto"/>
              <w:jc w:val="both"/>
              <w:rPr>
                <w:rFonts w:ascii="Times New Roman" w:hAnsi="Times New Roman"/>
                <w:szCs w:val="24"/>
                <w:lang w:val="kk-KZ"/>
              </w:rPr>
            </w:pPr>
            <w:r w:rsidRPr="00997BCB">
              <w:rPr>
                <w:rFonts w:ascii="Times New Roman" w:hAnsi="Times New Roman"/>
                <w:szCs w:val="24"/>
                <w:lang w:val="en-US"/>
              </w:rPr>
              <w:t>HGB</w:t>
            </w:r>
            <w:r w:rsidRPr="00997BCB">
              <w:rPr>
                <w:rFonts w:ascii="Times New Roman" w:hAnsi="Times New Roman"/>
                <w:szCs w:val="24"/>
              </w:rPr>
              <w:t xml:space="preserve"> – гемоглобин  g/dL</w:t>
            </w:r>
          </w:p>
        </w:tc>
        <w:tc>
          <w:tcPr>
            <w:tcW w:w="1418" w:type="dxa"/>
            <w:tcBorders>
              <w:top w:val="single" w:sz="4" w:space="0" w:color="auto"/>
            </w:tcBorders>
          </w:tcPr>
          <w:p w:rsidR="005A2612" w:rsidRPr="00997BCB" w:rsidRDefault="005A2612" w:rsidP="005A2612">
            <w:pPr>
              <w:jc w:val="center"/>
              <w:rPr>
                <w:rFonts w:ascii="Times New Roman" w:eastAsia="Calibri" w:hAnsi="Times New Roman" w:cs="Times New Roman"/>
                <w:szCs w:val="24"/>
                <w:lang w:val="kk-KZ" w:eastAsia="en-US"/>
              </w:rPr>
            </w:pPr>
            <w:r w:rsidRPr="00997BCB">
              <w:rPr>
                <w:rFonts w:ascii="Times New Roman" w:eastAsia="Calibri" w:hAnsi="Times New Roman" w:cs="Times New Roman"/>
                <w:szCs w:val="24"/>
                <w:lang w:val="kk-KZ" w:eastAsia="en-US"/>
              </w:rPr>
              <w:t>15,6</w:t>
            </w:r>
            <w:r w:rsidRPr="00997BCB">
              <w:rPr>
                <w:rFonts w:ascii="Times New Roman" w:hAnsi="Times New Roman"/>
              </w:rPr>
              <w:t>±0,5</w:t>
            </w:r>
          </w:p>
        </w:tc>
        <w:tc>
          <w:tcPr>
            <w:tcW w:w="1984"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16,4</w:t>
            </w:r>
            <w:r w:rsidRPr="00997BCB">
              <w:rPr>
                <w:rFonts w:ascii="Times New Roman" w:hAnsi="Times New Roman"/>
              </w:rPr>
              <w:t>±</w:t>
            </w:r>
            <w:r w:rsidRPr="00997BCB">
              <w:rPr>
                <w:rFonts w:ascii="Times New Roman" w:hAnsi="Times New Roman"/>
                <w:lang w:val="kk-KZ"/>
              </w:rPr>
              <w:t>0,7</w:t>
            </w:r>
          </w:p>
        </w:tc>
        <w:tc>
          <w:tcPr>
            <w:tcW w:w="141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w:t>
            </w:r>
          </w:p>
        </w:tc>
        <w:tc>
          <w:tcPr>
            <w:tcW w:w="2268" w:type="dxa"/>
            <w:tcBorders>
              <w:top w:val="single" w:sz="4" w:space="0" w:color="auto"/>
            </w:tcBorders>
          </w:tcPr>
          <w:p w:rsidR="005A2612" w:rsidRPr="00997BCB" w:rsidRDefault="005A2612" w:rsidP="005A2612">
            <w:pPr>
              <w:pStyle w:val="a3"/>
              <w:spacing w:line="360" w:lineRule="auto"/>
              <w:ind w:firstLine="567"/>
              <w:jc w:val="center"/>
              <w:rPr>
                <w:rFonts w:ascii="Times New Roman" w:hAnsi="Times New Roman"/>
                <w:szCs w:val="24"/>
                <w:lang w:val="kk-KZ"/>
              </w:rPr>
            </w:pPr>
          </w:p>
        </w:tc>
      </w:tr>
      <w:tr w:rsidR="005A2612" w:rsidRPr="00997BCB" w:rsidTr="005A2612">
        <w:trPr>
          <w:trHeight w:val="268"/>
        </w:trPr>
        <w:tc>
          <w:tcPr>
            <w:tcW w:w="2518" w:type="dxa"/>
          </w:tcPr>
          <w:p w:rsidR="005A2612" w:rsidRPr="00997BCB" w:rsidRDefault="005A2612" w:rsidP="00562CE1">
            <w:pPr>
              <w:pStyle w:val="a3"/>
              <w:spacing w:line="360" w:lineRule="auto"/>
              <w:jc w:val="both"/>
              <w:rPr>
                <w:rFonts w:ascii="Times New Roman" w:hAnsi="Times New Roman"/>
                <w:szCs w:val="24"/>
                <w:lang w:val="kk-KZ"/>
              </w:rPr>
            </w:pPr>
            <w:r w:rsidRPr="00997BCB">
              <w:rPr>
                <w:rFonts w:ascii="Times New Roman" w:hAnsi="Times New Roman"/>
                <w:szCs w:val="24"/>
                <w:lang w:val="en-US"/>
              </w:rPr>
              <w:t>Hct</w:t>
            </w:r>
            <w:r w:rsidRPr="00997BCB">
              <w:rPr>
                <w:rFonts w:ascii="Times New Roman" w:hAnsi="Times New Roman"/>
                <w:szCs w:val="24"/>
              </w:rPr>
              <w:t xml:space="preserve"> – гематокрит %</w:t>
            </w:r>
          </w:p>
        </w:tc>
        <w:tc>
          <w:tcPr>
            <w:tcW w:w="141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44,3</w:t>
            </w:r>
            <w:r w:rsidRPr="00997BCB">
              <w:rPr>
                <w:rFonts w:ascii="Times New Roman" w:hAnsi="Times New Roman"/>
              </w:rPr>
              <w:t>±3,6</w:t>
            </w:r>
          </w:p>
        </w:tc>
        <w:tc>
          <w:tcPr>
            <w:tcW w:w="1984"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4,81</w:t>
            </w:r>
            <w:r w:rsidRPr="00997BCB">
              <w:rPr>
                <w:rFonts w:ascii="Times New Roman" w:hAnsi="Times New Roman"/>
              </w:rPr>
              <w:t>±</w:t>
            </w:r>
            <w:r w:rsidRPr="00997BCB">
              <w:rPr>
                <w:rFonts w:ascii="Times New Roman" w:hAnsi="Times New Roman"/>
                <w:lang w:val="kk-KZ"/>
              </w:rPr>
              <w:t>3,9</w:t>
            </w:r>
          </w:p>
        </w:tc>
        <w:tc>
          <w:tcPr>
            <w:tcW w:w="141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w:t>
            </w:r>
          </w:p>
        </w:tc>
        <w:tc>
          <w:tcPr>
            <w:tcW w:w="2268" w:type="dxa"/>
            <w:tcBorders>
              <w:top w:val="single" w:sz="4" w:space="0" w:color="auto"/>
            </w:tcBorders>
          </w:tcPr>
          <w:p w:rsidR="005A2612" w:rsidRPr="00997BCB" w:rsidRDefault="005A2612" w:rsidP="005A2612">
            <w:pPr>
              <w:pStyle w:val="a3"/>
              <w:spacing w:line="360" w:lineRule="auto"/>
              <w:ind w:firstLine="567"/>
              <w:jc w:val="center"/>
              <w:rPr>
                <w:rFonts w:ascii="Times New Roman" w:hAnsi="Times New Roman"/>
                <w:szCs w:val="24"/>
                <w:lang w:val="kk-KZ"/>
              </w:rPr>
            </w:pPr>
          </w:p>
        </w:tc>
      </w:tr>
      <w:tr w:rsidR="005A2612" w:rsidRPr="00997BCB" w:rsidTr="005A2612">
        <w:trPr>
          <w:trHeight w:val="268"/>
        </w:trPr>
        <w:tc>
          <w:tcPr>
            <w:tcW w:w="2518" w:type="dxa"/>
          </w:tcPr>
          <w:p w:rsidR="005A2612" w:rsidRPr="00997BCB" w:rsidRDefault="005A2612" w:rsidP="00562CE1">
            <w:pPr>
              <w:pStyle w:val="a3"/>
              <w:spacing w:line="360" w:lineRule="auto"/>
              <w:jc w:val="both"/>
              <w:rPr>
                <w:rFonts w:ascii="Times New Roman" w:hAnsi="Times New Roman"/>
                <w:szCs w:val="24"/>
                <w:lang w:val="kk-KZ"/>
              </w:rPr>
            </w:pPr>
            <w:r w:rsidRPr="00997BCB">
              <w:rPr>
                <w:rFonts w:ascii="Times New Roman" w:hAnsi="Times New Roman"/>
                <w:szCs w:val="24"/>
                <w:lang w:val="en-US"/>
              </w:rPr>
              <w:t>PLT</w:t>
            </w:r>
            <w:r w:rsidRPr="00997BCB">
              <w:rPr>
                <w:rFonts w:ascii="Times New Roman" w:hAnsi="Times New Roman"/>
                <w:szCs w:val="24"/>
              </w:rPr>
              <w:t xml:space="preserve"> – тромбоциты х 10</w:t>
            </w:r>
            <w:r w:rsidRPr="00997BCB">
              <w:rPr>
                <w:rFonts w:ascii="Times New Roman" w:hAnsi="Times New Roman"/>
                <w:szCs w:val="24"/>
                <w:vertAlign w:val="superscript"/>
              </w:rPr>
              <w:t>3</w:t>
            </w:r>
            <w:r w:rsidRPr="00997BCB">
              <w:rPr>
                <w:rFonts w:ascii="Times New Roman" w:hAnsi="Times New Roman"/>
                <w:szCs w:val="24"/>
              </w:rPr>
              <w:t xml:space="preserve"> / μL</w:t>
            </w:r>
          </w:p>
        </w:tc>
        <w:tc>
          <w:tcPr>
            <w:tcW w:w="1418" w:type="dxa"/>
            <w:tcBorders>
              <w:top w:val="single" w:sz="4" w:space="0" w:color="auto"/>
            </w:tcBorders>
          </w:tcPr>
          <w:p w:rsidR="005A2612" w:rsidRPr="00997BCB" w:rsidRDefault="005A2612" w:rsidP="005A2612">
            <w:pPr>
              <w:jc w:val="center"/>
              <w:rPr>
                <w:rFonts w:ascii="Times New Roman" w:eastAsia="Calibri" w:hAnsi="Times New Roman" w:cs="Times New Roman"/>
                <w:szCs w:val="24"/>
                <w:lang w:val="kk-KZ" w:eastAsia="en-US"/>
              </w:rPr>
            </w:pPr>
          </w:p>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477,5</w:t>
            </w:r>
            <w:r w:rsidRPr="00997BCB">
              <w:rPr>
                <w:rFonts w:ascii="Times New Roman" w:hAnsi="Times New Roman"/>
              </w:rPr>
              <w:t>±18</w:t>
            </w:r>
          </w:p>
        </w:tc>
        <w:tc>
          <w:tcPr>
            <w:tcW w:w="1984"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449</w:t>
            </w:r>
            <w:r w:rsidRPr="00997BCB">
              <w:rPr>
                <w:rFonts w:ascii="Times New Roman" w:hAnsi="Times New Roman"/>
              </w:rPr>
              <w:t>±</w:t>
            </w:r>
            <w:r w:rsidRPr="00997BCB">
              <w:rPr>
                <w:rFonts w:ascii="Times New Roman" w:hAnsi="Times New Roman"/>
                <w:lang w:val="kk-KZ"/>
              </w:rPr>
              <w:t>24</w:t>
            </w:r>
          </w:p>
          <w:p w:rsidR="005A2612" w:rsidRPr="00997BCB" w:rsidRDefault="005A2612" w:rsidP="005A2612">
            <w:pPr>
              <w:pStyle w:val="a3"/>
              <w:spacing w:line="360" w:lineRule="auto"/>
              <w:jc w:val="center"/>
              <w:rPr>
                <w:rFonts w:ascii="Times New Roman" w:hAnsi="Times New Roman"/>
                <w:szCs w:val="24"/>
                <w:lang w:val="kk-KZ"/>
              </w:rPr>
            </w:pPr>
          </w:p>
        </w:tc>
        <w:tc>
          <w:tcPr>
            <w:tcW w:w="1418" w:type="dxa"/>
            <w:tcBorders>
              <w:top w:val="single" w:sz="4" w:space="0" w:color="auto"/>
            </w:tcBorders>
          </w:tcPr>
          <w:p w:rsidR="005A2612" w:rsidRPr="00997BCB" w:rsidRDefault="005A2612" w:rsidP="005A2612">
            <w:pPr>
              <w:jc w:val="center"/>
              <w:rPr>
                <w:rFonts w:ascii="Times New Roman" w:eastAsia="Calibri" w:hAnsi="Times New Roman" w:cs="Times New Roman"/>
                <w:szCs w:val="24"/>
                <w:lang w:val="kk-KZ" w:eastAsia="en-US"/>
              </w:rPr>
            </w:pPr>
          </w:p>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w:t>
            </w:r>
          </w:p>
        </w:tc>
        <w:tc>
          <w:tcPr>
            <w:tcW w:w="2268" w:type="dxa"/>
            <w:tcBorders>
              <w:top w:val="single" w:sz="4" w:space="0" w:color="auto"/>
            </w:tcBorders>
          </w:tcPr>
          <w:p w:rsidR="005A2612" w:rsidRPr="00997BCB" w:rsidRDefault="005A2612" w:rsidP="005A2612">
            <w:pPr>
              <w:pStyle w:val="a3"/>
              <w:spacing w:line="360" w:lineRule="auto"/>
              <w:ind w:firstLine="567"/>
              <w:jc w:val="center"/>
              <w:rPr>
                <w:rFonts w:ascii="Times New Roman" w:hAnsi="Times New Roman"/>
                <w:szCs w:val="24"/>
                <w:lang w:val="kk-KZ"/>
              </w:rPr>
            </w:pPr>
          </w:p>
          <w:p w:rsidR="005A2612" w:rsidRPr="00997BCB" w:rsidRDefault="005A2612" w:rsidP="005A2612">
            <w:pPr>
              <w:pStyle w:val="a3"/>
              <w:spacing w:line="360" w:lineRule="auto"/>
              <w:ind w:firstLine="567"/>
              <w:jc w:val="center"/>
              <w:rPr>
                <w:rFonts w:ascii="Times New Roman" w:hAnsi="Times New Roman"/>
                <w:szCs w:val="24"/>
                <w:lang w:val="kk-KZ"/>
              </w:rPr>
            </w:pPr>
          </w:p>
        </w:tc>
      </w:tr>
      <w:tr w:rsidR="005A2612" w:rsidRPr="00997BCB" w:rsidTr="005A2612">
        <w:trPr>
          <w:trHeight w:val="268"/>
        </w:trPr>
        <w:tc>
          <w:tcPr>
            <w:tcW w:w="2518" w:type="dxa"/>
          </w:tcPr>
          <w:p w:rsidR="005A2612" w:rsidRPr="00997BCB" w:rsidRDefault="005A2612" w:rsidP="00562CE1">
            <w:pPr>
              <w:pStyle w:val="a3"/>
              <w:spacing w:line="360" w:lineRule="auto"/>
              <w:jc w:val="both"/>
              <w:rPr>
                <w:rFonts w:ascii="Times New Roman" w:hAnsi="Times New Roman"/>
                <w:szCs w:val="24"/>
              </w:rPr>
            </w:pPr>
            <w:r w:rsidRPr="00997BCB">
              <w:rPr>
                <w:rFonts w:ascii="Times New Roman" w:hAnsi="Times New Roman"/>
                <w:szCs w:val="24"/>
                <w:lang w:val="en-US"/>
              </w:rPr>
              <w:t>LYM %</w:t>
            </w:r>
          </w:p>
        </w:tc>
        <w:tc>
          <w:tcPr>
            <w:tcW w:w="141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52,5</w:t>
            </w:r>
            <w:r w:rsidRPr="00997BCB">
              <w:rPr>
                <w:rFonts w:ascii="Times New Roman" w:hAnsi="Times New Roman"/>
              </w:rPr>
              <w:t>±4</w:t>
            </w:r>
          </w:p>
        </w:tc>
        <w:tc>
          <w:tcPr>
            <w:tcW w:w="1984"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50,9</w:t>
            </w:r>
            <w:r w:rsidRPr="00997BCB">
              <w:rPr>
                <w:rFonts w:ascii="Times New Roman" w:hAnsi="Times New Roman"/>
              </w:rPr>
              <w:t>±</w:t>
            </w:r>
            <w:r w:rsidRPr="00997BCB">
              <w:rPr>
                <w:rFonts w:ascii="Times New Roman" w:hAnsi="Times New Roman"/>
                <w:lang w:val="kk-KZ"/>
              </w:rPr>
              <w:t>6</w:t>
            </w:r>
          </w:p>
        </w:tc>
        <w:tc>
          <w:tcPr>
            <w:tcW w:w="141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95</w:t>
            </w:r>
            <w:r w:rsidRPr="00997BCB">
              <w:rPr>
                <w:rFonts w:ascii="Times New Roman" w:hAnsi="Times New Roman"/>
              </w:rPr>
              <w:t>±1,2</w:t>
            </w:r>
          </w:p>
        </w:tc>
        <w:tc>
          <w:tcPr>
            <w:tcW w:w="226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97</w:t>
            </w:r>
            <w:r w:rsidRPr="00997BCB">
              <w:rPr>
                <w:rFonts w:ascii="Times New Roman" w:hAnsi="Times New Roman"/>
              </w:rPr>
              <w:t>±</w:t>
            </w:r>
            <w:r w:rsidRPr="00997BCB">
              <w:rPr>
                <w:rFonts w:ascii="Times New Roman" w:hAnsi="Times New Roman"/>
                <w:lang w:val="kk-KZ"/>
              </w:rPr>
              <w:t>1,4</w:t>
            </w:r>
          </w:p>
        </w:tc>
      </w:tr>
      <w:tr w:rsidR="005A2612" w:rsidRPr="00997BCB" w:rsidTr="005A2612">
        <w:trPr>
          <w:trHeight w:val="281"/>
        </w:trPr>
        <w:tc>
          <w:tcPr>
            <w:tcW w:w="2518" w:type="dxa"/>
          </w:tcPr>
          <w:p w:rsidR="005A2612" w:rsidRPr="00997BCB" w:rsidRDefault="005A2612" w:rsidP="00562CE1">
            <w:pPr>
              <w:pStyle w:val="a3"/>
              <w:spacing w:line="360" w:lineRule="auto"/>
              <w:jc w:val="both"/>
              <w:rPr>
                <w:rFonts w:ascii="Times New Roman" w:hAnsi="Times New Roman"/>
                <w:szCs w:val="24"/>
              </w:rPr>
            </w:pPr>
            <w:r w:rsidRPr="00997BCB">
              <w:rPr>
                <w:rFonts w:ascii="Times New Roman" w:hAnsi="Times New Roman"/>
                <w:szCs w:val="24"/>
                <w:lang w:val="en-US"/>
              </w:rPr>
              <w:t>LYM</w:t>
            </w:r>
            <w:r w:rsidRPr="00997BCB">
              <w:rPr>
                <w:rFonts w:ascii="Times New Roman" w:hAnsi="Times New Roman"/>
                <w:szCs w:val="24"/>
              </w:rPr>
              <w:t xml:space="preserve"> х 10</w:t>
            </w:r>
            <w:r w:rsidRPr="00997BCB">
              <w:rPr>
                <w:rFonts w:ascii="Times New Roman" w:hAnsi="Times New Roman"/>
                <w:szCs w:val="24"/>
                <w:vertAlign w:val="superscript"/>
              </w:rPr>
              <w:t>3</w:t>
            </w:r>
            <w:r w:rsidRPr="00997BCB">
              <w:rPr>
                <w:rFonts w:ascii="Times New Roman" w:hAnsi="Times New Roman"/>
                <w:szCs w:val="24"/>
              </w:rPr>
              <w:t xml:space="preserve"> / μL</w:t>
            </w:r>
          </w:p>
        </w:tc>
        <w:tc>
          <w:tcPr>
            <w:tcW w:w="141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2,3</w:t>
            </w:r>
            <w:r w:rsidRPr="00997BCB">
              <w:rPr>
                <w:rFonts w:ascii="Times New Roman" w:hAnsi="Times New Roman"/>
              </w:rPr>
              <w:t>±0,4</w:t>
            </w:r>
          </w:p>
        </w:tc>
        <w:tc>
          <w:tcPr>
            <w:tcW w:w="1984"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2,5</w:t>
            </w:r>
            <w:r w:rsidRPr="00997BCB">
              <w:rPr>
                <w:rFonts w:ascii="Times New Roman" w:hAnsi="Times New Roman"/>
              </w:rPr>
              <w:t>±</w:t>
            </w:r>
            <w:r w:rsidRPr="00997BCB">
              <w:rPr>
                <w:rFonts w:ascii="Times New Roman" w:hAnsi="Times New Roman"/>
                <w:lang w:val="kk-KZ"/>
              </w:rPr>
              <w:t>0,4</w:t>
            </w:r>
          </w:p>
        </w:tc>
        <w:tc>
          <w:tcPr>
            <w:tcW w:w="141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12,2</w:t>
            </w:r>
            <w:r w:rsidRPr="00997BCB">
              <w:rPr>
                <w:rFonts w:ascii="Times New Roman" w:hAnsi="Times New Roman"/>
              </w:rPr>
              <w:t>±0,5</w:t>
            </w:r>
          </w:p>
        </w:tc>
        <w:tc>
          <w:tcPr>
            <w:tcW w:w="2268" w:type="dxa"/>
            <w:tcBorders>
              <w:top w:val="single" w:sz="4" w:space="0" w:color="auto"/>
            </w:tcBorders>
          </w:tcPr>
          <w:p w:rsidR="005A2612" w:rsidRPr="00997BCB" w:rsidRDefault="005A2612" w:rsidP="005A2612">
            <w:pPr>
              <w:pStyle w:val="a3"/>
              <w:spacing w:line="360" w:lineRule="auto"/>
              <w:jc w:val="center"/>
              <w:rPr>
                <w:rFonts w:ascii="Times New Roman" w:hAnsi="Times New Roman"/>
                <w:szCs w:val="24"/>
                <w:lang w:val="kk-KZ"/>
              </w:rPr>
            </w:pPr>
            <w:r w:rsidRPr="00997BCB">
              <w:rPr>
                <w:rFonts w:ascii="Times New Roman" w:hAnsi="Times New Roman"/>
                <w:szCs w:val="24"/>
                <w:lang w:val="kk-KZ"/>
              </w:rPr>
              <w:t>12,5</w:t>
            </w:r>
            <w:r w:rsidRPr="00997BCB">
              <w:rPr>
                <w:rFonts w:ascii="Times New Roman" w:hAnsi="Times New Roman"/>
              </w:rPr>
              <w:t>±</w:t>
            </w:r>
            <w:r w:rsidRPr="00997BCB">
              <w:rPr>
                <w:rFonts w:ascii="Times New Roman" w:hAnsi="Times New Roman"/>
                <w:lang w:val="kk-KZ"/>
              </w:rPr>
              <w:t>0,6</w:t>
            </w:r>
          </w:p>
        </w:tc>
      </w:tr>
      <w:tr w:rsidR="005A2612" w:rsidRPr="00997BCB" w:rsidTr="00562C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23"/>
        </w:trPr>
        <w:tc>
          <w:tcPr>
            <w:tcW w:w="9606" w:type="dxa"/>
            <w:gridSpan w:val="5"/>
          </w:tcPr>
          <w:p w:rsidR="005A2612" w:rsidRPr="00997BCB" w:rsidRDefault="005A2612" w:rsidP="00562CE1">
            <w:pPr>
              <w:pStyle w:val="a3"/>
              <w:spacing w:line="360" w:lineRule="auto"/>
              <w:ind w:left="108" w:firstLine="567"/>
              <w:jc w:val="both"/>
              <w:rPr>
                <w:rFonts w:ascii="Times New Roman" w:hAnsi="Times New Roman"/>
                <w:b/>
                <w:szCs w:val="24"/>
                <w:lang w:val="kk-KZ"/>
              </w:rPr>
            </w:pPr>
            <w:r w:rsidRPr="00997BCB">
              <w:rPr>
                <w:rFonts w:ascii="Times New Roman" w:hAnsi="Times New Roman"/>
                <w:szCs w:val="24"/>
              </w:rPr>
              <w:t>Примечания: достоверно по сравнению с контролем, -р&lt;0,5*,  -р&lt;0,01**</w:t>
            </w:r>
          </w:p>
        </w:tc>
      </w:tr>
    </w:tbl>
    <w:p w:rsidR="005A2612" w:rsidRPr="00997BCB" w:rsidRDefault="005A2612" w:rsidP="005A2612">
      <w:pPr>
        <w:pStyle w:val="a3"/>
        <w:spacing w:line="360" w:lineRule="auto"/>
        <w:ind w:firstLine="567"/>
        <w:jc w:val="both"/>
        <w:rPr>
          <w:rFonts w:ascii="Times New Roman" w:hAnsi="Times New Roman"/>
          <w:bCs/>
          <w:sz w:val="24"/>
          <w:szCs w:val="24"/>
          <w:highlight w:val="yellow"/>
        </w:rPr>
      </w:pPr>
    </w:p>
    <w:p w:rsidR="005A2612" w:rsidRPr="00997BCB" w:rsidRDefault="005A2612" w:rsidP="005A2612">
      <w:pPr>
        <w:pStyle w:val="a3"/>
        <w:spacing w:line="360" w:lineRule="auto"/>
        <w:ind w:firstLine="709"/>
        <w:jc w:val="both"/>
        <w:rPr>
          <w:rFonts w:ascii="Times New Roman" w:hAnsi="Times New Roman"/>
          <w:bCs/>
          <w:sz w:val="24"/>
          <w:szCs w:val="24"/>
        </w:rPr>
      </w:pPr>
    </w:p>
    <w:p w:rsidR="005A2612" w:rsidRPr="00997BCB" w:rsidRDefault="005A2612" w:rsidP="005A2612">
      <w:pPr>
        <w:pStyle w:val="a3"/>
        <w:spacing w:line="360" w:lineRule="auto"/>
        <w:ind w:firstLine="709"/>
        <w:jc w:val="both"/>
        <w:rPr>
          <w:rFonts w:ascii="Times New Roman" w:hAnsi="Times New Roman"/>
          <w:bCs/>
          <w:sz w:val="24"/>
          <w:szCs w:val="24"/>
          <w:lang w:val="kk-KZ"/>
        </w:rPr>
      </w:pPr>
    </w:p>
    <w:p w:rsidR="00B000BE" w:rsidRPr="00997BCB" w:rsidRDefault="00D16DC5" w:rsidP="005A2612">
      <w:pPr>
        <w:pStyle w:val="a3"/>
        <w:spacing w:line="360" w:lineRule="auto"/>
        <w:ind w:firstLine="709"/>
        <w:jc w:val="both"/>
        <w:rPr>
          <w:rFonts w:ascii="Times New Roman" w:hAnsi="Times New Roman"/>
          <w:sz w:val="24"/>
          <w:szCs w:val="24"/>
        </w:rPr>
      </w:pPr>
      <w:r w:rsidRPr="00997BCB">
        <w:rPr>
          <w:rFonts w:ascii="Times New Roman" w:hAnsi="Times New Roman"/>
          <w:bCs/>
          <w:sz w:val="24"/>
          <w:szCs w:val="24"/>
          <w:lang w:val="kk-KZ"/>
        </w:rPr>
        <w:lastRenderedPageBreak/>
        <w:t>Б</w:t>
      </w:r>
      <w:r w:rsidR="00B000BE" w:rsidRPr="00997BCB">
        <w:rPr>
          <w:rFonts w:ascii="Times New Roman" w:hAnsi="Times New Roman"/>
          <w:bCs/>
          <w:sz w:val="24"/>
          <w:szCs w:val="24"/>
          <w:lang w:val="kk-KZ"/>
        </w:rPr>
        <w:t xml:space="preserve">иохимические параметры крови и лимфы у старых животных: </w:t>
      </w:r>
      <w:r w:rsidR="00B000BE" w:rsidRPr="00997BCB">
        <w:rPr>
          <w:rFonts w:ascii="Times New Roman" w:hAnsi="Times New Roman"/>
          <w:sz w:val="24"/>
          <w:szCs w:val="24"/>
          <w:lang w:val="kk-KZ"/>
        </w:rPr>
        <w:t>коллебались в одних и тех же величинах.</w:t>
      </w:r>
    </w:p>
    <w:p w:rsidR="00B000BE" w:rsidRPr="00997BCB" w:rsidRDefault="00B000BE" w:rsidP="005A2612">
      <w:pPr>
        <w:pStyle w:val="a3"/>
        <w:spacing w:line="360" w:lineRule="auto"/>
        <w:ind w:firstLine="709"/>
        <w:jc w:val="both"/>
        <w:rPr>
          <w:rFonts w:ascii="Times New Roman" w:hAnsi="Times New Roman"/>
          <w:bCs/>
          <w:sz w:val="24"/>
          <w:szCs w:val="24"/>
          <w:lang w:val="kk-KZ"/>
        </w:rPr>
      </w:pPr>
      <w:r w:rsidRPr="00997BCB">
        <w:rPr>
          <w:rFonts w:ascii="Times New Roman" w:hAnsi="Times New Roman"/>
          <w:sz w:val="24"/>
          <w:szCs w:val="24"/>
          <w:lang w:val="kk-KZ"/>
        </w:rPr>
        <w:t xml:space="preserve">При анализе полученных результатов клеточного состава лимфы и крови мы обноружили </w:t>
      </w:r>
      <w:r w:rsidRPr="00997BCB">
        <w:rPr>
          <w:rFonts w:ascii="Times New Roman" w:hAnsi="Times New Roman"/>
          <w:bCs/>
          <w:sz w:val="24"/>
          <w:szCs w:val="24"/>
          <w:lang w:val="kk-KZ"/>
        </w:rPr>
        <w:t>у старых</w:t>
      </w:r>
      <w:r w:rsidR="00E56584" w:rsidRPr="00997BCB">
        <w:rPr>
          <w:rFonts w:ascii="Times New Roman" w:hAnsi="Times New Roman"/>
          <w:bCs/>
          <w:sz w:val="24"/>
          <w:szCs w:val="24"/>
          <w:lang w:val="kk-KZ"/>
        </w:rPr>
        <w:t xml:space="preserve"> крыс после фитокомпазиции</w:t>
      </w:r>
      <w:r w:rsidR="00AB4876" w:rsidRPr="00997BCB">
        <w:rPr>
          <w:rFonts w:ascii="Times New Roman" w:hAnsi="Times New Roman"/>
          <w:bCs/>
          <w:sz w:val="24"/>
          <w:szCs w:val="24"/>
          <w:lang w:val="kk-KZ"/>
        </w:rPr>
        <w:t xml:space="preserve"> повышение</w:t>
      </w:r>
      <w:r w:rsidRPr="00997BCB">
        <w:rPr>
          <w:rFonts w:ascii="Times New Roman" w:hAnsi="Times New Roman"/>
          <w:bCs/>
          <w:sz w:val="24"/>
          <w:szCs w:val="24"/>
          <w:lang w:val="kk-KZ"/>
        </w:rPr>
        <w:t xml:space="preserve"> лейкоцитов в крови на </w:t>
      </w:r>
      <w:r w:rsidR="00AB4876" w:rsidRPr="00997BCB">
        <w:rPr>
          <w:rFonts w:ascii="Times New Roman" w:hAnsi="Times New Roman"/>
          <w:bCs/>
          <w:sz w:val="24"/>
          <w:szCs w:val="24"/>
          <w:lang w:val="kk-KZ"/>
        </w:rPr>
        <w:t>8</w:t>
      </w:r>
      <w:r w:rsidRPr="00997BCB">
        <w:rPr>
          <w:rFonts w:ascii="Times New Roman" w:hAnsi="Times New Roman"/>
          <w:bCs/>
          <w:sz w:val="24"/>
          <w:szCs w:val="24"/>
          <w:lang w:val="kk-KZ"/>
        </w:rPr>
        <w:t xml:space="preserve">% и в лимфе на </w:t>
      </w:r>
      <w:r w:rsidR="00477AD9" w:rsidRPr="00997BCB">
        <w:rPr>
          <w:rFonts w:ascii="Times New Roman" w:hAnsi="Times New Roman"/>
          <w:bCs/>
          <w:sz w:val="24"/>
          <w:szCs w:val="24"/>
          <w:lang w:val="kk-KZ"/>
        </w:rPr>
        <w:t>3</w:t>
      </w:r>
      <w:r w:rsidRPr="00997BCB">
        <w:rPr>
          <w:rFonts w:ascii="Times New Roman" w:hAnsi="Times New Roman"/>
          <w:bCs/>
          <w:sz w:val="24"/>
          <w:szCs w:val="24"/>
          <w:lang w:val="kk-KZ"/>
        </w:rPr>
        <w:t xml:space="preserve">% по сравнению с животными </w:t>
      </w:r>
      <w:r w:rsidR="00477AD9" w:rsidRPr="00997BCB">
        <w:rPr>
          <w:rFonts w:ascii="Times New Roman" w:hAnsi="Times New Roman"/>
          <w:sz w:val="24"/>
          <w:szCs w:val="24"/>
          <w:lang w:val="kk-KZ"/>
        </w:rPr>
        <w:t>без</w:t>
      </w:r>
      <w:r w:rsidR="00AB4876" w:rsidRPr="00997BCB">
        <w:rPr>
          <w:rFonts w:ascii="Times New Roman" w:hAnsi="Times New Roman"/>
          <w:sz w:val="24"/>
          <w:szCs w:val="24"/>
          <w:lang w:val="kk-KZ"/>
        </w:rPr>
        <w:t xml:space="preserve"> фитокомпазиции</w:t>
      </w:r>
      <w:r w:rsidRPr="00997BCB">
        <w:rPr>
          <w:rFonts w:ascii="Times New Roman" w:hAnsi="Times New Roman"/>
          <w:bCs/>
          <w:sz w:val="24"/>
          <w:szCs w:val="24"/>
          <w:lang w:val="kk-KZ"/>
        </w:rPr>
        <w:t xml:space="preserve">(таблица </w:t>
      </w:r>
      <w:r w:rsidR="00090A0A" w:rsidRPr="00997BCB">
        <w:rPr>
          <w:rFonts w:ascii="Times New Roman" w:hAnsi="Times New Roman"/>
          <w:bCs/>
          <w:sz w:val="24"/>
          <w:szCs w:val="24"/>
          <w:lang w:val="kk-KZ"/>
        </w:rPr>
        <w:t>9</w:t>
      </w:r>
      <w:r w:rsidRPr="00997BCB">
        <w:rPr>
          <w:rFonts w:ascii="Times New Roman" w:hAnsi="Times New Roman"/>
          <w:bCs/>
          <w:sz w:val="24"/>
          <w:szCs w:val="24"/>
          <w:lang w:val="kk-KZ"/>
        </w:rPr>
        <w:t>).</w:t>
      </w:r>
    </w:p>
    <w:p w:rsidR="005A2612" w:rsidRPr="00997BCB" w:rsidRDefault="005A2612" w:rsidP="005A2612">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Получена интерстициальная жидкость (ИЖ) с помощьюфитилькового метода. Ее состав</w:t>
      </w:r>
      <w:r w:rsidRPr="00997BCB">
        <w:rPr>
          <w:rFonts w:ascii="Times New Roman" w:hAnsi="Times New Roman"/>
          <w:sz w:val="24"/>
          <w:szCs w:val="24"/>
          <w:lang w:val="kk-KZ"/>
        </w:rPr>
        <w:t xml:space="preserve">устарых животных: глюкоза – 4,3±0,3, мочевина -4,6±0,3. У старых животныхпосле фитокомпазиции </w:t>
      </w:r>
      <w:r w:rsidRPr="00997BCB">
        <w:rPr>
          <w:rFonts w:ascii="Times New Roman" w:hAnsi="Times New Roman"/>
          <w:sz w:val="24"/>
          <w:szCs w:val="24"/>
        </w:rPr>
        <w:t xml:space="preserve">Na-130±4; К-4,1±0,5; Са-0,7±0,08;Mg-0,4±0,02; Глюкоза-4,1±0,2; Мочевина-4,4±0,4 ммоль/л; Белок -1,1±0,2г/л. </w:t>
      </w:r>
      <w:r w:rsidRPr="00997BCB">
        <w:rPr>
          <w:rFonts w:ascii="Times New Roman" w:hAnsi="Times New Roman"/>
          <w:sz w:val="24"/>
          <w:szCs w:val="24"/>
          <w:lang w:val="kk-KZ"/>
        </w:rPr>
        <w:t>У</w:t>
      </w:r>
      <w:r w:rsidRPr="00997BCB">
        <w:rPr>
          <w:rFonts w:ascii="Times New Roman" w:hAnsi="Times New Roman"/>
          <w:sz w:val="24"/>
          <w:szCs w:val="24"/>
        </w:rPr>
        <w:t xml:space="preserve"> старых животных животных после фитокомпазициикак видим коллебания были в физиологических пределах (таблица 10). </w:t>
      </w:r>
    </w:p>
    <w:p w:rsidR="005A2612" w:rsidRPr="00997BCB" w:rsidRDefault="005A2612" w:rsidP="005A2612">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Исследование ионов в плазме крови,лимфе и моче не выявило значительных изменений у старых животных и животныхпосле фитокомпазиции</w:t>
      </w:r>
    </w:p>
    <w:p w:rsidR="005A2612" w:rsidRPr="00997BCB" w:rsidRDefault="005A2612" w:rsidP="005A2612">
      <w:pPr>
        <w:pStyle w:val="a3"/>
        <w:spacing w:line="360" w:lineRule="auto"/>
        <w:jc w:val="center"/>
        <w:rPr>
          <w:rFonts w:ascii="Times New Roman" w:hAnsi="Times New Roman"/>
          <w:sz w:val="24"/>
          <w:szCs w:val="24"/>
          <w:lang w:val="kk-KZ"/>
        </w:rPr>
      </w:pPr>
    </w:p>
    <w:p w:rsidR="00B000BE" w:rsidRPr="00997BCB" w:rsidRDefault="00B000BE" w:rsidP="00B439AC">
      <w:pPr>
        <w:pStyle w:val="a3"/>
        <w:spacing w:line="360" w:lineRule="auto"/>
        <w:jc w:val="both"/>
        <w:rPr>
          <w:rFonts w:ascii="Times New Roman" w:hAnsi="Times New Roman"/>
          <w:sz w:val="24"/>
          <w:szCs w:val="24"/>
          <w:lang w:val="kk-KZ"/>
        </w:rPr>
      </w:pPr>
      <w:r w:rsidRPr="00997BCB">
        <w:rPr>
          <w:rFonts w:ascii="Times New Roman" w:hAnsi="Times New Roman"/>
          <w:sz w:val="24"/>
          <w:szCs w:val="24"/>
          <w:lang w:val="kk-KZ"/>
        </w:rPr>
        <w:t xml:space="preserve">Таблица </w:t>
      </w:r>
      <w:r w:rsidR="00B74BAC" w:rsidRPr="00997BCB">
        <w:rPr>
          <w:rFonts w:ascii="Times New Roman" w:hAnsi="Times New Roman"/>
          <w:sz w:val="24"/>
          <w:szCs w:val="24"/>
          <w:lang w:val="kk-KZ"/>
        </w:rPr>
        <w:t>10</w:t>
      </w:r>
      <w:r w:rsidRPr="00997BCB">
        <w:rPr>
          <w:rFonts w:ascii="Times New Roman" w:hAnsi="Times New Roman"/>
          <w:sz w:val="24"/>
          <w:szCs w:val="24"/>
          <w:lang w:val="kk-KZ"/>
        </w:rPr>
        <w:t xml:space="preserve"> – </w:t>
      </w:r>
      <w:r w:rsidRPr="00997BCB">
        <w:rPr>
          <w:rFonts w:ascii="Times New Roman" w:hAnsi="Times New Roman"/>
          <w:sz w:val="24"/>
          <w:szCs w:val="24"/>
        </w:rPr>
        <w:t>Содержание ионов в плазме крови</w:t>
      </w:r>
      <w:r w:rsidRPr="00997BCB">
        <w:rPr>
          <w:rFonts w:ascii="Times New Roman" w:hAnsi="Times New Roman"/>
          <w:sz w:val="24"/>
          <w:szCs w:val="24"/>
          <w:lang w:val="kk-KZ"/>
        </w:rPr>
        <w:t>,</w:t>
      </w:r>
      <w:r w:rsidRPr="00997BCB">
        <w:rPr>
          <w:rFonts w:ascii="Times New Roman" w:hAnsi="Times New Roman"/>
          <w:sz w:val="24"/>
          <w:szCs w:val="24"/>
        </w:rPr>
        <w:t xml:space="preserve"> лимфе и моче  </w:t>
      </w:r>
      <w:r w:rsidR="00D16DC5" w:rsidRPr="00997BCB">
        <w:rPr>
          <w:rFonts w:ascii="Times New Roman" w:hAnsi="Times New Roman"/>
          <w:sz w:val="24"/>
          <w:szCs w:val="24"/>
          <w:lang w:val="kk-KZ"/>
        </w:rPr>
        <w:t>у старых животных после фитокомпазиции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16"/>
        <w:gridCol w:w="2524"/>
        <w:gridCol w:w="17"/>
        <w:gridCol w:w="3282"/>
      </w:tblGrid>
      <w:tr w:rsidR="00F14770" w:rsidRPr="00997BCB" w:rsidTr="00F14770">
        <w:trPr>
          <w:trHeight w:val="315"/>
        </w:trPr>
        <w:tc>
          <w:tcPr>
            <w:tcW w:w="3216" w:type="dxa"/>
            <w:tcBorders>
              <w:top w:val="single" w:sz="4" w:space="0" w:color="auto"/>
              <w:left w:val="single" w:sz="4" w:space="0" w:color="auto"/>
              <w:bottom w:val="single" w:sz="4" w:space="0" w:color="auto"/>
              <w:right w:val="single" w:sz="4" w:space="0" w:color="auto"/>
            </w:tcBorders>
          </w:tcPr>
          <w:p w:rsidR="00F14770" w:rsidRPr="00997BCB" w:rsidRDefault="00F14770" w:rsidP="00AB4876">
            <w:pPr>
              <w:pStyle w:val="a3"/>
              <w:spacing w:line="360" w:lineRule="auto"/>
              <w:jc w:val="both"/>
              <w:rPr>
                <w:rFonts w:ascii="Times New Roman" w:hAnsi="Times New Roman"/>
                <w:sz w:val="24"/>
                <w:szCs w:val="24"/>
                <w:lang w:val="kk-KZ"/>
              </w:rPr>
            </w:pPr>
            <w:r w:rsidRPr="00997BCB">
              <w:rPr>
                <w:rFonts w:ascii="Times New Roman" w:hAnsi="Times New Roman"/>
                <w:sz w:val="24"/>
                <w:szCs w:val="24"/>
                <w:lang w:val="kk-KZ"/>
              </w:rPr>
              <w:t>П</w:t>
            </w:r>
            <w:r w:rsidRPr="00997BCB">
              <w:rPr>
                <w:rFonts w:ascii="Times New Roman" w:hAnsi="Times New Roman"/>
                <w:sz w:val="24"/>
                <w:szCs w:val="24"/>
              </w:rPr>
              <w:t>оказател</w:t>
            </w:r>
            <w:r w:rsidRPr="00997BCB">
              <w:rPr>
                <w:rFonts w:ascii="Times New Roman" w:hAnsi="Times New Roman"/>
                <w:sz w:val="24"/>
                <w:szCs w:val="24"/>
                <w:lang w:val="kk-KZ"/>
              </w:rPr>
              <w:t>и</w:t>
            </w:r>
          </w:p>
        </w:tc>
        <w:tc>
          <w:tcPr>
            <w:tcW w:w="2541" w:type="dxa"/>
            <w:gridSpan w:val="2"/>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Старые крысы</w:t>
            </w:r>
          </w:p>
        </w:tc>
        <w:tc>
          <w:tcPr>
            <w:tcW w:w="3282"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jc w:val="center"/>
              <w:rPr>
                <w:rFonts w:ascii="Times New Roman" w:hAnsi="Times New Roman"/>
                <w:sz w:val="24"/>
                <w:szCs w:val="24"/>
                <w:lang w:val="kk-KZ"/>
              </w:rPr>
            </w:pPr>
            <w:r w:rsidRPr="00997BCB">
              <w:rPr>
                <w:rFonts w:ascii="Times New Roman" w:hAnsi="Times New Roman"/>
                <w:sz w:val="24"/>
                <w:szCs w:val="24"/>
                <w:lang w:val="kk-KZ"/>
              </w:rPr>
              <w:t>старые животные после фитокомпазиции</w:t>
            </w:r>
          </w:p>
          <w:p w:rsidR="00F14770" w:rsidRPr="00997BCB" w:rsidRDefault="00F14770" w:rsidP="00F14770">
            <w:pPr>
              <w:pStyle w:val="a3"/>
              <w:spacing w:line="360" w:lineRule="auto"/>
              <w:rPr>
                <w:rFonts w:ascii="Times New Roman" w:hAnsi="Times New Roman"/>
                <w:sz w:val="24"/>
                <w:szCs w:val="24"/>
                <w:lang w:val="kk-KZ"/>
              </w:rPr>
            </w:pPr>
          </w:p>
        </w:tc>
      </w:tr>
      <w:tr w:rsidR="00D16DC5" w:rsidRPr="00997BCB" w:rsidTr="00F14770">
        <w:tc>
          <w:tcPr>
            <w:tcW w:w="9039" w:type="dxa"/>
            <w:gridSpan w:val="4"/>
            <w:tcBorders>
              <w:top w:val="single" w:sz="4" w:space="0" w:color="auto"/>
              <w:left w:val="single" w:sz="4" w:space="0" w:color="auto"/>
              <w:bottom w:val="single" w:sz="4" w:space="0" w:color="auto"/>
              <w:right w:val="single" w:sz="4" w:space="0" w:color="auto"/>
            </w:tcBorders>
          </w:tcPr>
          <w:p w:rsidR="00D16DC5" w:rsidRPr="00997BCB" w:rsidRDefault="00D16DC5" w:rsidP="00AB4876">
            <w:pPr>
              <w:pStyle w:val="a3"/>
              <w:spacing w:line="360" w:lineRule="auto"/>
              <w:jc w:val="center"/>
              <w:rPr>
                <w:rFonts w:ascii="Times New Roman" w:hAnsi="Times New Roman"/>
                <w:bCs/>
                <w:sz w:val="24"/>
                <w:szCs w:val="24"/>
              </w:rPr>
            </w:pPr>
            <w:r w:rsidRPr="00997BCB">
              <w:rPr>
                <w:rFonts w:ascii="Times New Roman" w:hAnsi="Times New Roman"/>
                <w:bCs/>
                <w:sz w:val="24"/>
                <w:szCs w:val="24"/>
              </w:rPr>
              <w:t>в крови</w:t>
            </w:r>
          </w:p>
        </w:tc>
      </w:tr>
      <w:tr w:rsidR="00F14770" w:rsidRPr="00997BCB" w:rsidTr="00F14770">
        <w:tc>
          <w:tcPr>
            <w:tcW w:w="3216" w:type="dxa"/>
            <w:tcBorders>
              <w:top w:val="single" w:sz="4" w:space="0" w:color="auto"/>
              <w:left w:val="single" w:sz="4" w:space="0" w:color="auto"/>
              <w:bottom w:val="single" w:sz="4" w:space="0" w:color="auto"/>
              <w:right w:val="single" w:sz="4" w:space="0" w:color="auto"/>
            </w:tcBorders>
          </w:tcPr>
          <w:p w:rsidR="00F14770" w:rsidRPr="00997BCB" w:rsidRDefault="00F14770"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Са  в плазме (ммоль/л)</w:t>
            </w:r>
          </w:p>
        </w:tc>
        <w:tc>
          <w:tcPr>
            <w:tcW w:w="2524"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bCs/>
                <w:sz w:val="24"/>
                <w:szCs w:val="24"/>
                <w:lang w:val="kk-KZ"/>
              </w:rPr>
            </w:pPr>
            <w:r w:rsidRPr="00997BCB">
              <w:rPr>
                <w:rFonts w:ascii="Times New Roman" w:hAnsi="Times New Roman"/>
                <w:bCs/>
                <w:sz w:val="24"/>
                <w:szCs w:val="24"/>
                <w:lang w:val="kk-KZ"/>
              </w:rPr>
              <w:t>0,52</w:t>
            </w:r>
            <w:r w:rsidRPr="00997BCB">
              <w:rPr>
                <w:rFonts w:ascii="Times New Roman" w:hAnsi="Times New Roman"/>
                <w:bCs/>
                <w:sz w:val="24"/>
                <w:szCs w:val="24"/>
              </w:rPr>
              <w:t>±</w:t>
            </w:r>
            <w:r w:rsidRPr="00997BCB">
              <w:rPr>
                <w:rFonts w:ascii="Times New Roman" w:hAnsi="Times New Roman"/>
                <w:bCs/>
                <w:sz w:val="24"/>
                <w:szCs w:val="24"/>
                <w:lang w:val="kk-KZ"/>
              </w:rPr>
              <w:t>0,06</w:t>
            </w:r>
          </w:p>
        </w:tc>
        <w:tc>
          <w:tcPr>
            <w:tcW w:w="3299" w:type="dxa"/>
            <w:gridSpan w:val="2"/>
            <w:tcBorders>
              <w:top w:val="single" w:sz="4" w:space="0" w:color="auto"/>
              <w:left w:val="single" w:sz="4" w:space="0" w:color="auto"/>
              <w:bottom w:val="single" w:sz="4" w:space="0" w:color="auto"/>
              <w:right w:val="single" w:sz="4" w:space="0" w:color="auto"/>
            </w:tcBorders>
          </w:tcPr>
          <w:p w:rsidR="00F14770" w:rsidRPr="00997BCB" w:rsidRDefault="00773C55" w:rsidP="00F14770">
            <w:pPr>
              <w:pStyle w:val="a3"/>
              <w:spacing w:line="360" w:lineRule="auto"/>
              <w:rPr>
                <w:rFonts w:ascii="Times New Roman" w:hAnsi="Times New Roman"/>
                <w:bCs/>
                <w:sz w:val="24"/>
                <w:szCs w:val="24"/>
                <w:lang w:val="kk-KZ"/>
              </w:rPr>
            </w:pPr>
            <w:r w:rsidRPr="00997BCB">
              <w:rPr>
                <w:rFonts w:ascii="Times New Roman" w:hAnsi="Times New Roman"/>
                <w:bCs/>
                <w:sz w:val="24"/>
                <w:szCs w:val="24"/>
                <w:lang w:val="kk-KZ"/>
              </w:rPr>
              <w:t>0,59</w:t>
            </w:r>
            <w:r w:rsidRPr="00997BCB">
              <w:rPr>
                <w:rFonts w:ascii="Times New Roman" w:hAnsi="Times New Roman"/>
              </w:rPr>
              <w:t>±</w:t>
            </w:r>
            <w:r w:rsidRPr="00997BCB">
              <w:rPr>
                <w:rFonts w:ascii="Times New Roman" w:hAnsi="Times New Roman"/>
                <w:lang w:val="kk-KZ"/>
              </w:rPr>
              <w:t>0,09</w:t>
            </w:r>
          </w:p>
        </w:tc>
      </w:tr>
      <w:tr w:rsidR="00F14770" w:rsidRPr="00997BCB" w:rsidTr="00F14770">
        <w:tc>
          <w:tcPr>
            <w:tcW w:w="3216" w:type="dxa"/>
            <w:tcBorders>
              <w:top w:val="single" w:sz="4" w:space="0" w:color="auto"/>
              <w:left w:val="single" w:sz="4" w:space="0" w:color="auto"/>
              <w:bottom w:val="single" w:sz="4" w:space="0" w:color="auto"/>
              <w:right w:val="single" w:sz="4" w:space="0" w:color="auto"/>
            </w:tcBorders>
          </w:tcPr>
          <w:p w:rsidR="00F14770" w:rsidRPr="00997BCB" w:rsidRDefault="00F14770" w:rsidP="00AB4876">
            <w:pPr>
              <w:pStyle w:val="a3"/>
              <w:spacing w:line="360" w:lineRule="auto"/>
              <w:jc w:val="both"/>
              <w:rPr>
                <w:rFonts w:ascii="Times New Roman" w:hAnsi="Times New Roman"/>
                <w:sz w:val="24"/>
                <w:szCs w:val="24"/>
              </w:rPr>
            </w:pPr>
            <w:r w:rsidRPr="00997BCB">
              <w:rPr>
                <w:rFonts w:ascii="Times New Roman" w:hAnsi="Times New Roman"/>
                <w:sz w:val="24"/>
                <w:szCs w:val="24"/>
                <w:lang w:val="en-US"/>
              </w:rPr>
              <w:t>Na</w:t>
            </w:r>
            <w:r w:rsidRPr="00997BCB">
              <w:rPr>
                <w:rFonts w:ascii="Times New Roman" w:hAnsi="Times New Roman"/>
                <w:sz w:val="24"/>
                <w:szCs w:val="24"/>
                <w:vertAlign w:val="superscript"/>
              </w:rPr>
              <w:t>+</w:t>
            </w:r>
            <w:r w:rsidRPr="00997BCB">
              <w:rPr>
                <w:rFonts w:ascii="Times New Roman" w:hAnsi="Times New Roman"/>
                <w:sz w:val="24"/>
                <w:szCs w:val="24"/>
              </w:rPr>
              <w:t xml:space="preserve"> в плазме (ммоль/л)</w:t>
            </w:r>
          </w:p>
        </w:tc>
        <w:tc>
          <w:tcPr>
            <w:tcW w:w="2524"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bCs/>
                <w:sz w:val="24"/>
                <w:szCs w:val="24"/>
                <w:lang w:val="kk-KZ"/>
              </w:rPr>
            </w:pPr>
            <w:r w:rsidRPr="00997BCB">
              <w:rPr>
                <w:rFonts w:ascii="Times New Roman" w:hAnsi="Times New Roman"/>
                <w:bCs/>
                <w:sz w:val="24"/>
                <w:szCs w:val="24"/>
                <w:lang w:val="kk-KZ"/>
              </w:rPr>
              <w:t>139,5</w:t>
            </w:r>
            <w:r w:rsidRPr="00997BCB">
              <w:rPr>
                <w:rFonts w:ascii="Times New Roman" w:hAnsi="Times New Roman"/>
                <w:bCs/>
                <w:sz w:val="24"/>
                <w:szCs w:val="24"/>
              </w:rPr>
              <w:t>±</w:t>
            </w:r>
            <w:r w:rsidRPr="00997BCB">
              <w:rPr>
                <w:rFonts w:ascii="Times New Roman" w:hAnsi="Times New Roman"/>
                <w:bCs/>
                <w:sz w:val="24"/>
                <w:szCs w:val="24"/>
                <w:lang w:val="kk-KZ"/>
              </w:rPr>
              <w:t>7,5</w:t>
            </w:r>
          </w:p>
        </w:tc>
        <w:tc>
          <w:tcPr>
            <w:tcW w:w="3299" w:type="dxa"/>
            <w:gridSpan w:val="2"/>
            <w:tcBorders>
              <w:top w:val="single" w:sz="4" w:space="0" w:color="auto"/>
              <w:left w:val="single" w:sz="4" w:space="0" w:color="auto"/>
              <w:bottom w:val="single" w:sz="4" w:space="0" w:color="auto"/>
              <w:right w:val="single" w:sz="4" w:space="0" w:color="auto"/>
            </w:tcBorders>
          </w:tcPr>
          <w:p w:rsidR="00F14770" w:rsidRPr="00997BCB" w:rsidRDefault="00773C55" w:rsidP="00F14770">
            <w:pPr>
              <w:pStyle w:val="a3"/>
              <w:spacing w:line="360" w:lineRule="auto"/>
              <w:rPr>
                <w:rFonts w:ascii="Times New Roman" w:hAnsi="Times New Roman"/>
                <w:bCs/>
                <w:sz w:val="24"/>
                <w:szCs w:val="24"/>
                <w:lang w:val="kk-KZ"/>
              </w:rPr>
            </w:pPr>
            <w:r w:rsidRPr="00997BCB">
              <w:rPr>
                <w:rFonts w:ascii="Times New Roman" w:hAnsi="Times New Roman"/>
                <w:bCs/>
                <w:sz w:val="24"/>
                <w:szCs w:val="24"/>
                <w:lang w:val="kk-KZ"/>
              </w:rPr>
              <w:t>144,4</w:t>
            </w:r>
            <w:r w:rsidRPr="00997BCB">
              <w:rPr>
                <w:rFonts w:ascii="Times New Roman" w:hAnsi="Times New Roman"/>
              </w:rPr>
              <w:t>±</w:t>
            </w:r>
            <w:r w:rsidRPr="00997BCB">
              <w:rPr>
                <w:rFonts w:ascii="Times New Roman" w:hAnsi="Times New Roman"/>
                <w:lang w:val="kk-KZ"/>
              </w:rPr>
              <w:t>6,9</w:t>
            </w:r>
          </w:p>
        </w:tc>
      </w:tr>
      <w:tr w:rsidR="00F14770" w:rsidRPr="00997BCB" w:rsidTr="00F14770">
        <w:tc>
          <w:tcPr>
            <w:tcW w:w="3216" w:type="dxa"/>
            <w:tcBorders>
              <w:top w:val="single" w:sz="4" w:space="0" w:color="auto"/>
              <w:left w:val="single" w:sz="4" w:space="0" w:color="auto"/>
              <w:bottom w:val="single" w:sz="4" w:space="0" w:color="auto"/>
              <w:right w:val="single" w:sz="4" w:space="0" w:color="auto"/>
            </w:tcBorders>
          </w:tcPr>
          <w:p w:rsidR="00F14770" w:rsidRPr="00997BCB" w:rsidRDefault="00F14770"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 xml:space="preserve">К </w:t>
            </w:r>
            <w:r w:rsidRPr="00997BCB">
              <w:rPr>
                <w:rFonts w:ascii="Times New Roman" w:hAnsi="Times New Roman"/>
                <w:sz w:val="24"/>
                <w:szCs w:val="24"/>
                <w:vertAlign w:val="superscript"/>
              </w:rPr>
              <w:t xml:space="preserve">+ </w:t>
            </w:r>
            <w:r w:rsidRPr="00997BCB">
              <w:rPr>
                <w:rFonts w:ascii="Times New Roman" w:hAnsi="Times New Roman"/>
                <w:sz w:val="24"/>
                <w:szCs w:val="24"/>
              </w:rPr>
              <w:t>в плазме (ммоль/л)</w:t>
            </w:r>
          </w:p>
        </w:tc>
        <w:tc>
          <w:tcPr>
            <w:tcW w:w="2524"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bCs/>
                <w:sz w:val="24"/>
                <w:szCs w:val="24"/>
                <w:lang w:val="kk-KZ"/>
              </w:rPr>
            </w:pPr>
            <w:r w:rsidRPr="00997BCB">
              <w:rPr>
                <w:rFonts w:ascii="Times New Roman" w:hAnsi="Times New Roman"/>
                <w:bCs/>
                <w:sz w:val="24"/>
                <w:szCs w:val="24"/>
                <w:lang w:val="kk-KZ"/>
              </w:rPr>
              <w:t>3,75</w:t>
            </w:r>
            <w:r w:rsidRPr="00997BCB">
              <w:rPr>
                <w:rFonts w:ascii="Times New Roman" w:hAnsi="Times New Roman"/>
                <w:bCs/>
                <w:sz w:val="24"/>
                <w:szCs w:val="24"/>
              </w:rPr>
              <w:t>±</w:t>
            </w:r>
            <w:r w:rsidRPr="00997BCB">
              <w:rPr>
                <w:rFonts w:ascii="Times New Roman" w:hAnsi="Times New Roman"/>
                <w:bCs/>
                <w:sz w:val="24"/>
                <w:szCs w:val="24"/>
                <w:lang w:val="kk-KZ"/>
              </w:rPr>
              <w:t>0,5</w:t>
            </w:r>
          </w:p>
        </w:tc>
        <w:tc>
          <w:tcPr>
            <w:tcW w:w="3299" w:type="dxa"/>
            <w:gridSpan w:val="2"/>
            <w:tcBorders>
              <w:top w:val="single" w:sz="4" w:space="0" w:color="auto"/>
              <w:left w:val="single" w:sz="4" w:space="0" w:color="auto"/>
              <w:bottom w:val="single" w:sz="4" w:space="0" w:color="auto"/>
              <w:right w:val="single" w:sz="4" w:space="0" w:color="auto"/>
            </w:tcBorders>
          </w:tcPr>
          <w:p w:rsidR="00F14770" w:rsidRPr="00997BCB" w:rsidRDefault="00773C55" w:rsidP="00F14770">
            <w:pPr>
              <w:pStyle w:val="a3"/>
              <w:spacing w:line="360" w:lineRule="auto"/>
              <w:rPr>
                <w:rFonts w:ascii="Times New Roman" w:hAnsi="Times New Roman"/>
                <w:bCs/>
                <w:sz w:val="24"/>
                <w:szCs w:val="24"/>
                <w:lang w:val="kk-KZ"/>
              </w:rPr>
            </w:pPr>
            <w:r w:rsidRPr="00997BCB">
              <w:rPr>
                <w:rFonts w:ascii="Times New Roman" w:hAnsi="Times New Roman"/>
                <w:bCs/>
                <w:sz w:val="24"/>
                <w:szCs w:val="24"/>
                <w:lang w:val="kk-KZ"/>
              </w:rPr>
              <w:t>4,45</w:t>
            </w:r>
            <w:r w:rsidRPr="00997BCB">
              <w:rPr>
                <w:rFonts w:ascii="Times New Roman" w:hAnsi="Times New Roman"/>
              </w:rPr>
              <w:t>±</w:t>
            </w:r>
            <w:r w:rsidRPr="00997BCB">
              <w:rPr>
                <w:rFonts w:ascii="Times New Roman" w:hAnsi="Times New Roman"/>
                <w:lang w:val="kk-KZ"/>
              </w:rPr>
              <w:t>0,9</w:t>
            </w:r>
          </w:p>
        </w:tc>
      </w:tr>
      <w:tr w:rsidR="00D16DC5" w:rsidRPr="00997BCB" w:rsidTr="00F14770">
        <w:tc>
          <w:tcPr>
            <w:tcW w:w="9039" w:type="dxa"/>
            <w:gridSpan w:val="4"/>
            <w:tcBorders>
              <w:top w:val="single" w:sz="4" w:space="0" w:color="auto"/>
              <w:left w:val="single" w:sz="4" w:space="0" w:color="auto"/>
              <w:bottom w:val="single" w:sz="4" w:space="0" w:color="auto"/>
              <w:right w:val="single" w:sz="4" w:space="0" w:color="auto"/>
            </w:tcBorders>
          </w:tcPr>
          <w:p w:rsidR="00D16DC5" w:rsidRPr="00997BCB" w:rsidRDefault="00D16DC5" w:rsidP="00AB4876">
            <w:pPr>
              <w:pStyle w:val="a3"/>
              <w:spacing w:line="360" w:lineRule="auto"/>
              <w:jc w:val="center"/>
              <w:rPr>
                <w:rFonts w:ascii="Times New Roman" w:hAnsi="Times New Roman"/>
                <w:bCs/>
                <w:sz w:val="24"/>
                <w:szCs w:val="24"/>
              </w:rPr>
            </w:pPr>
            <w:r w:rsidRPr="00997BCB">
              <w:rPr>
                <w:rFonts w:ascii="Times New Roman" w:hAnsi="Times New Roman"/>
                <w:bCs/>
                <w:sz w:val="24"/>
                <w:szCs w:val="24"/>
              </w:rPr>
              <w:t>в лимфе</w:t>
            </w:r>
          </w:p>
        </w:tc>
      </w:tr>
      <w:tr w:rsidR="00F14770" w:rsidRPr="00997BCB" w:rsidTr="00F14770">
        <w:tc>
          <w:tcPr>
            <w:tcW w:w="3216" w:type="dxa"/>
            <w:tcBorders>
              <w:top w:val="single" w:sz="4" w:space="0" w:color="auto"/>
              <w:left w:val="single" w:sz="4" w:space="0" w:color="auto"/>
              <w:bottom w:val="single" w:sz="4" w:space="0" w:color="auto"/>
              <w:right w:val="single" w:sz="4" w:space="0" w:color="auto"/>
            </w:tcBorders>
          </w:tcPr>
          <w:p w:rsidR="00F14770" w:rsidRPr="00997BCB" w:rsidRDefault="00F14770"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Са в лимфе (ммоль/л)</w:t>
            </w:r>
          </w:p>
        </w:tc>
        <w:tc>
          <w:tcPr>
            <w:tcW w:w="2541" w:type="dxa"/>
            <w:gridSpan w:val="2"/>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bCs/>
                <w:sz w:val="24"/>
                <w:szCs w:val="24"/>
                <w:lang w:val="kk-KZ"/>
              </w:rPr>
            </w:pPr>
            <w:r w:rsidRPr="00997BCB">
              <w:rPr>
                <w:rFonts w:ascii="Times New Roman" w:hAnsi="Times New Roman"/>
                <w:bCs/>
                <w:sz w:val="24"/>
                <w:szCs w:val="24"/>
                <w:lang w:val="kk-KZ"/>
              </w:rPr>
              <w:t>0,36</w:t>
            </w:r>
            <w:r w:rsidRPr="00997BCB">
              <w:rPr>
                <w:rFonts w:ascii="Times New Roman" w:hAnsi="Times New Roman"/>
                <w:bCs/>
                <w:sz w:val="24"/>
                <w:szCs w:val="24"/>
              </w:rPr>
              <w:t>±</w:t>
            </w:r>
            <w:r w:rsidRPr="00997BCB">
              <w:rPr>
                <w:rFonts w:ascii="Times New Roman" w:hAnsi="Times New Roman"/>
                <w:bCs/>
                <w:sz w:val="24"/>
                <w:szCs w:val="24"/>
                <w:lang w:val="kk-KZ"/>
              </w:rPr>
              <w:t>0,04</w:t>
            </w:r>
          </w:p>
        </w:tc>
        <w:tc>
          <w:tcPr>
            <w:tcW w:w="3282" w:type="dxa"/>
            <w:tcBorders>
              <w:top w:val="single" w:sz="4" w:space="0" w:color="auto"/>
              <w:left w:val="single" w:sz="4" w:space="0" w:color="auto"/>
              <w:bottom w:val="single" w:sz="4" w:space="0" w:color="auto"/>
              <w:right w:val="single" w:sz="4" w:space="0" w:color="auto"/>
            </w:tcBorders>
          </w:tcPr>
          <w:p w:rsidR="00F14770" w:rsidRPr="00997BCB" w:rsidRDefault="00773C55" w:rsidP="00F14770">
            <w:pPr>
              <w:pStyle w:val="a3"/>
              <w:spacing w:line="360" w:lineRule="auto"/>
              <w:rPr>
                <w:rFonts w:ascii="Times New Roman" w:hAnsi="Times New Roman"/>
                <w:bCs/>
                <w:sz w:val="24"/>
                <w:szCs w:val="24"/>
                <w:lang w:val="kk-KZ"/>
              </w:rPr>
            </w:pPr>
            <w:r w:rsidRPr="00997BCB">
              <w:rPr>
                <w:rFonts w:ascii="Times New Roman" w:hAnsi="Times New Roman"/>
                <w:bCs/>
                <w:sz w:val="24"/>
                <w:szCs w:val="24"/>
                <w:lang w:val="kk-KZ"/>
              </w:rPr>
              <w:t>0,40</w:t>
            </w:r>
            <w:r w:rsidRPr="00997BCB">
              <w:rPr>
                <w:rFonts w:ascii="Times New Roman" w:hAnsi="Times New Roman"/>
              </w:rPr>
              <w:t>±</w:t>
            </w:r>
            <w:r w:rsidRPr="00997BCB">
              <w:rPr>
                <w:rFonts w:ascii="Times New Roman" w:hAnsi="Times New Roman"/>
                <w:lang w:val="kk-KZ"/>
              </w:rPr>
              <w:t>0,06</w:t>
            </w:r>
          </w:p>
        </w:tc>
      </w:tr>
      <w:tr w:rsidR="00F14770" w:rsidRPr="00997BCB" w:rsidTr="00F14770">
        <w:tc>
          <w:tcPr>
            <w:tcW w:w="3216" w:type="dxa"/>
            <w:tcBorders>
              <w:top w:val="single" w:sz="4" w:space="0" w:color="auto"/>
              <w:left w:val="single" w:sz="4" w:space="0" w:color="auto"/>
              <w:bottom w:val="single" w:sz="4" w:space="0" w:color="auto"/>
              <w:right w:val="single" w:sz="4" w:space="0" w:color="auto"/>
            </w:tcBorders>
          </w:tcPr>
          <w:p w:rsidR="00F14770" w:rsidRPr="00997BCB" w:rsidRDefault="00F14770" w:rsidP="00AB4876">
            <w:pPr>
              <w:pStyle w:val="a3"/>
              <w:spacing w:line="360" w:lineRule="auto"/>
              <w:jc w:val="both"/>
              <w:rPr>
                <w:rFonts w:ascii="Times New Roman" w:hAnsi="Times New Roman"/>
                <w:sz w:val="24"/>
                <w:szCs w:val="24"/>
              </w:rPr>
            </w:pPr>
            <w:r w:rsidRPr="00997BCB">
              <w:rPr>
                <w:rFonts w:ascii="Times New Roman" w:hAnsi="Times New Roman"/>
                <w:sz w:val="24"/>
                <w:szCs w:val="24"/>
                <w:lang w:val="en-US"/>
              </w:rPr>
              <w:t>Na</w:t>
            </w:r>
            <w:r w:rsidRPr="00997BCB">
              <w:rPr>
                <w:rFonts w:ascii="Times New Roman" w:hAnsi="Times New Roman"/>
                <w:sz w:val="24"/>
                <w:szCs w:val="24"/>
                <w:vertAlign w:val="superscript"/>
              </w:rPr>
              <w:t>+</w:t>
            </w:r>
            <w:r w:rsidRPr="00997BCB">
              <w:rPr>
                <w:rFonts w:ascii="Times New Roman" w:hAnsi="Times New Roman"/>
                <w:sz w:val="24"/>
                <w:szCs w:val="24"/>
              </w:rPr>
              <w:t xml:space="preserve"> в лимфе (ммоль/л)</w:t>
            </w:r>
          </w:p>
        </w:tc>
        <w:tc>
          <w:tcPr>
            <w:tcW w:w="2541" w:type="dxa"/>
            <w:gridSpan w:val="2"/>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bCs/>
                <w:sz w:val="24"/>
                <w:szCs w:val="24"/>
                <w:lang w:val="kk-KZ"/>
              </w:rPr>
            </w:pPr>
            <w:r w:rsidRPr="00997BCB">
              <w:rPr>
                <w:rFonts w:ascii="Times New Roman" w:hAnsi="Times New Roman"/>
                <w:bCs/>
                <w:sz w:val="24"/>
                <w:szCs w:val="24"/>
                <w:lang w:val="kk-KZ"/>
              </w:rPr>
              <w:t>134,0</w:t>
            </w:r>
            <w:r w:rsidRPr="00997BCB">
              <w:rPr>
                <w:rFonts w:ascii="Times New Roman" w:hAnsi="Times New Roman"/>
                <w:bCs/>
                <w:sz w:val="24"/>
                <w:szCs w:val="24"/>
              </w:rPr>
              <w:t>±</w:t>
            </w:r>
            <w:r w:rsidRPr="00997BCB">
              <w:rPr>
                <w:rFonts w:ascii="Times New Roman" w:hAnsi="Times New Roman"/>
                <w:bCs/>
                <w:sz w:val="24"/>
                <w:szCs w:val="24"/>
                <w:lang w:val="kk-KZ"/>
              </w:rPr>
              <w:t>6,2</w:t>
            </w:r>
          </w:p>
        </w:tc>
        <w:tc>
          <w:tcPr>
            <w:tcW w:w="3282" w:type="dxa"/>
            <w:tcBorders>
              <w:top w:val="single" w:sz="4" w:space="0" w:color="auto"/>
              <w:left w:val="single" w:sz="4" w:space="0" w:color="auto"/>
              <w:bottom w:val="single" w:sz="4" w:space="0" w:color="auto"/>
              <w:right w:val="single" w:sz="4" w:space="0" w:color="auto"/>
            </w:tcBorders>
          </w:tcPr>
          <w:p w:rsidR="00F14770" w:rsidRPr="00997BCB" w:rsidRDefault="00773C55" w:rsidP="00F14770">
            <w:pPr>
              <w:pStyle w:val="a3"/>
              <w:spacing w:line="360" w:lineRule="auto"/>
              <w:rPr>
                <w:rFonts w:ascii="Times New Roman" w:hAnsi="Times New Roman"/>
                <w:bCs/>
                <w:sz w:val="24"/>
                <w:szCs w:val="24"/>
                <w:lang w:val="kk-KZ"/>
              </w:rPr>
            </w:pPr>
            <w:r w:rsidRPr="00997BCB">
              <w:rPr>
                <w:rFonts w:ascii="Times New Roman" w:hAnsi="Times New Roman"/>
                <w:bCs/>
                <w:sz w:val="24"/>
                <w:szCs w:val="24"/>
                <w:lang w:val="kk-KZ"/>
              </w:rPr>
              <w:t>140,5</w:t>
            </w:r>
            <w:r w:rsidRPr="00997BCB">
              <w:rPr>
                <w:rFonts w:ascii="Times New Roman" w:hAnsi="Times New Roman"/>
              </w:rPr>
              <w:t>±</w:t>
            </w:r>
            <w:r w:rsidRPr="00997BCB">
              <w:rPr>
                <w:rFonts w:ascii="Times New Roman" w:hAnsi="Times New Roman"/>
                <w:lang w:val="kk-KZ"/>
              </w:rPr>
              <w:t>7,2</w:t>
            </w:r>
          </w:p>
        </w:tc>
      </w:tr>
      <w:tr w:rsidR="00F14770" w:rsidRPr="00997BCB" w:rsidTr="00F14770">
        <w:tc>
          <w:tcPr>
            <w:tcW w:w="3216" w:type="dxa"/>
            <w:tcBorders>
              <w:top w:val="single" w:sz="4" w:space="0" w:color="auto"/>
              <w:left w:val="single" w:sz="4" w:space="0" w:color="auto"/>
              <w:bottom w:val="single" w:sz="4" w:space="0" w:color="auto"/>
              <w:right w:val="single" w:sz="4" w:space="0" w:color="auto"/>
            </w:tcBorders>
          </w:tcPr>
          <w:p w:rsidR="00F14770" w:rsidRPr="00997BCB" w:rsidRDefault="00F14770"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 xml:space="preserve">К </w:t>
            </w:r>
            <w:r w:rsidRPr="00997BCB">
              <w:rPr>
                <w:rFonts w:ascii="Times New Roman" w:hAnsi="Times New Roman"/>
                <w:sz w:val="24"/>
                <w:szCs w:val="24"/>
                <w:vertAlign w:val="superscript"/>
              </w:rPr>
              <w:t xml:space="preserve">+ </w:t>
            </w:r>
            <w:r w:rsidRPr="00997BCB">
              <w:rPr>
                <w:rFonts w:ascii="Times New Roman" w:hAnsi="Times New Roman"/>
                <w:sz w:val="24"/>
                <w:szCs w:val="24"/>
              </w:rPr>
              <w:t>в лимфе (ммоль/л)</w:t>
            </w:r>
          </w:p>
        </w:tc>
        <w:tc>
          <w:tcPr>
            <w:tcW w:w="2541" w:type="dxa"/>
            <w:gridSpan w:val="2"/>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bCs/>
                <w:sz w:val="24"/>
                <w:szCs w:val="24"/>
                <w:lang w:val="kk-KZ"/>
              </w:rPr>
            </w:pPr>
            <w:r w:rsidRPr="00997BCB">
              <w:rPr>
                <w:rFonts w:ascii="Times New Roman" w:hAnsi="Times New Roman"/>
                <w:bCs/>
                <w:sz w:val="24"/>
                <w:szCs w:val="24"/>
                <w:lang w:val="kk-KZ"/>
              </w:rPr>
              <w:t>3,40</w:t>
            </w:r>
            <w:r w:rsidRPr="00997BCB">
              <w:rPr>
                <w:rFonts w:ascii="Times New Roman" w:hAnsi="Times New Roman"/>
                <w:bCs/>
                <w:sz w:val="24"/>
                <w:szCs w:val="24"/>
              </w:rPr>
              <w:t>±</w:t>
            </w:r>
            <w:r w:rsidRPr="00997BCB">
              <w:rPr>
                <w:rFonts w:ascii="Times New Roman" w:hAnsi="Times New Roman"/>
                <w:bCs/>
                <w:sz w:val="24"/>
                <w:szCs w:val="24"/>
                <w:lang w:val="kk-KZ"/>
              </w:rPr>
              <w:t>0,4</w:t>
            </w:r>
          </w:p>
        </w:tc>
        <w:tc>
          <w:tcPr>
            <w:tcW w:w="3282" w:type="dxa"/>
            <w:tcBorders>
              <w:top w:val="single" w:sz="4" w:space="0" w:color="auto"/>
              <w:left w:val="single" w:sz="4" w:space="0" w:color="auto"/>
              <w:bottom w:val="single" w:sz="4" w:space="0" w:color="auto"/>
              <w:right w:val="single" w:sz="4" w:space="0" w:color="auto"/>
            </w:tcBorders>
          </w:tcPr>
          <w:p w:rsidR="00F14770" w:rsidRPr="00997BCB" w:rsidRDefault="00773C55" w:rsidP="00F14770">
            <w:pPr>
              <w:pStyle w:val="a3"/>
              <w:spacing w:line="360" w:lineRule="auto"/>
              <w:rPr>
                <w:rFonts w:ascii="Times New Roman" w:hAnsi="Times New Roman"/>
                <w:bCs/>
                <w:sz w:val="24"/>
                <w:szCs w:val="24"/>
                <w:lang w:val="kk-KZ"/>
              </w:rPr>
            </w:pPr>
            <w:r w:rsidRPr="00997BCB">
              <w:rPr>
                <w:rFonts w:ascii="Times New Roman" w:hAnsi="Times New Roman"/>
                <w:bCs/>
                <w:sz w:val="24"/>
                <w:szCs w:val="24"/>
                <w:lang w:val="kk-KZ"/>
              </w:rPr>
              <w:t>3,5</w:t>
            </w:r>
            <w:r w:rsidRPr="00997BCB">
              <w:rPr>
                <w:rFonts w:ascii="Times New Roman" w:hAnsi="Times New Roman"/>
              </w:rPr>
              <w:t>±</w:t>
            </w:r>
            <w:r w:rsidRPr="00997BCB">
              <w:rPr>
                <w:rFonts w:ascii="Times New Roman" w:hAnsi="Times New Roman"/>
                <w:lang w:val="kk-KZ"/>
              </w:rPr>
              <w:t>0,5</w:t>
            </w:r>
          </w:p>
        </w:tc>
      </w:tr>
      <w:tr w:rsidR="00D16DC5" w:rsidRPr="00997BCB" w:rsidTr="00F14770">
        <w:trPr>
          <w:trHeight w:val="367"/>
        </w:trPr>
        <w:tc>
          <w:tcPr>
            <w:tcW w:w="9039" w:type="dxa"/>
            <w:gridSpan w:val="4"/>
            <w:tcBorders>
              <w:top w:val="single" w:sz="4" w:space="0" w:color="auto"/>
              <w:left w:val="single" w:sz="4" w:space="0" w:color="auto"/>
              <w:bottom w:val="single" w:sz="4" w:space="0" w:color="auto"/>
              <w:right w:val="single" w:sz="4" w:space="0" w:color="auto"/>
            </w:tcBorders>
          </w:tcPr>
          <w:p w:rsidR="00D16DC5" w:rsidRPr="00997BCB" w:rsidRDefault="00D16DC5" w:rsidP="00AB4876">
            <w:pPr>
              <w:pStyle w:val="a3"/>
              <w:spacing w:line="360" w:lineRule="auto"/>
              <w:jc w:val="center"/>
              <w:rPr>
                <w:rFonts w:ascii="Times New Roman" w:hAnsi="Times New Roman"/>
                <w:bCs/>
                <w:sz w:val="24"/>
                <w:szCs w:val="24"/>
              </w:rPr>
            </w:pPr>
            <w:r w:rsidRPr="00997BCB">
              <w:rPr>
                <w:rFonts w:ascii="Times New Roman" w:hAnsi="Times New Roman"/>
                <w:bCs/>
                <w:sz w:val="24"/>
                <w:szCs w:val="24"/>
              </w:rPr>
              <w:t>в моче</w:t>
            </w:r>
          </w:p>
        </w:tc>
      </w:tr>
      <w:tr w:rsidR="00F14770" w:rsidRPr="00997BCB" w:rsidTr="00F14770">
        <w:tc>
          <w:tcPr>
            <w:tcW w:w="3216" w:type="dxa"/>
            <w:tcBorders>
              <w:top w:val="single" w:sz="4" w:space="0" w:color="auto"/>
              <w:left w:val="single" w:sz="4" w:space="0" w:color="auto"/>
              <w:bottom w:val="single" w:sz="4" w:space="0" w:color="auto"/>
              <w:right w:val="single" w:sz="4" w:space="0" w:color="auto"/>
            </w:tcBorders>
          </w:tcPr>
          <w:p w:rsidR="00F14770" w:rsidRPr="00997BCB" w:rsidRDefault="00F14770"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Са    в моче</w:t>
            </w:r>
          </w:p>
        </w:tc>
        <w:tc>
          <w:tcPr>
            <w:tcW w:w="2524"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w:t>
            </w:r>
          </w:p>
        </w:tc>
        <w:tc>
          <w:tcPr>
            <w:tcW w:w="3299" w:type="dxa"/>
            <w:gridSpan w:val="2"/>
            <w:tcBorders>
              <w:top w:val="single" w:sz="4" w:space="0" w:color="auto"/>
              <w:left w:val="single" w:sz="4" w:space="0" w:color="auto"/>
              <w:bottom w:val="single" w:sz="4" w:space="0" w:color="auto"/>
              <w:right w:val="single" w:sz="4" w:space="0" w:color="auto"/>
            </w:tcBorders>
          </w:tcPr>
          <w:p w:rsidR="00F14770" w:rsidRPr="00997BCB" w:rsidRDefault="00773C55" w:rsidP="00F14770">
            <w:pPr>
              <w:pStyle w:val="a3"/>
              <w:spacing w:line="360" w:lineRule="auto"/>
              <w:rPr>
                <w:rFonts w:ascii="Times New Roman" w:hAnsi="Times New Roman"/>
                <w:sz w:val="24"/>
                <w:szCs w:val="24"/>
                <w:lang w:val="kk-KZ"/>
              </w:rPr>
            </w:pPr>
            <w:r w:rsidRPr="00997BCB">
              <w:rPr>
                <w:rFonts w:ascii="Times New Roman" w:hAnsi="Times New Roman"/>
                <w:sz w:val="24"/>
                <w:szCs w:val="24"/>
                <w:lang w:val="kk-KZ"/>
              </w:rPr>
              <w:t>-</w:t>
            </w:r>
          </w:p>
        </w:tc>
      </w:tr>
      <w:tr w:rsidR="00F14770" w:rsidRPr="00997BCB" w:rsidTr="00F14770">
        <w:tc>
          <w:tcPr>
            <w:tcW w:w="3216" w:type="dxa"/>
            <w:tcBorders>
              <w:top w:val="single" w:sz="4" w:space="0" w:color="auto"/>
              <w:left w:val="single" w:sz="4" w:space="0" w:color="auto"/>
              <w:bottom w:val="single" w:sz="4" w:space="0" w:color="auto"/>
              <w:right w:val="single" w:sz="4" w:space="0" w:color="auto"/>
            </w:tcBorders>
          </w:tcPr>
          <w:p w:rsidR="00F14770" w:rsidRPr="00997BCB" w:rsidRDefault="00F14770" w:rsidP="00AB4876">
            <w:pPr>
              <w:pStyle w:val="a3"/>
              <w:spacing w:line="360" w:lineRule="auto"/>
              <w:jc w:val="both"/>
              <w:rPr>
                <w:rFonts w:ascii="Times New Roman" w:hAnsi="Times New Roman"/>
                <w:sz w:val="24"/>
                <w:szCs w:val="24"/>
              </w:rPr>
            </w:pPr>
            <w:r w:rsidRPr="00997BCB">
              <w:rPr>
                <w:rFonts w:ascii="Times New Roman" w:hAnsi="Times New Roman"/>
                <w:sz w:val="24"/>
                <w:szCs w:val="24"/>
                <w:lang w:val="en-US"/>
              </w:rPr>
              <w:t>Na</w:t>
            </w:r>
            <w:r w:rsidRPr="00997BCB">
              <w:rPr>
                <w:rFonts w:ascii="Times New Roman" w:hAnsi="Times New Roman"/>
                <w:sz w:val="24"/>
                <w:szCs w:val="24"/>
                <w:vertAlign w:val="superscript"/>
              </w:rPr>
              <w:t>+</w:t>
            </w:r>
            <w:r w:rsidRPr="00997BCB">
              <w:rPr>
                <w:rFonts w:ascii="Times New Roman" w:hAnsi="Times New Roman"/>
                <w:sz w:val="24"/>
                <w:szCs w:val="24"/>
              </w:rPr>
              <w:t xml:space="preserve"> в моче (ммоль/л)</w:t>
            </w:r>
          </w:p>
        </w:tc>
        <w:tc>
          <w:tcPr>
            <w:tcW w:w="2524"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bCs/>
                <w:sz w:val="24"/>
                <w:szCs w:val="24"/>
                <w:lang w:val="kk-KZ"/>
              </w:rPr>
            </w:pPr>
            <w:r w:rsidRPr="00997BCB">
              <w:rPr>
                <w:rFonts w:ascii="Times New Roman" w:hAnsi="Times New Roman"/>
                <w:bCs/>
                <w:sz w:val="24"/>
                <w:szCs w:val="24"/>
                <w:lang w:val="kk-KZ"/>
              </w:rPr>
              <w:t>15,7</w:t>
            </w:r>
            <w:r w:rsidRPr="00997BCB">
              <w:rPr>
                <w:rFonts w:ascii="Times New Roman" w:hAnsi="Times New Roman"/>
                <w:bCs/>
                <w:sz w:val="24"/>
                <w:szCs w:val="24"/>
              </w:rPr>
              <w:t>±</w:t>
            </w:r>
            <w:r w:rsidRPr="00997BCB">
              <w:rPr>
                <w:rFonts w:ascii="Times New Roman" w:hAnsi="Times New Roman"/>
                <w:bCs/>
                <w:sz w:val="24"/>
                <w:szCs w:val="24"/>
                <w:lang w:val="kk-KZ"/>
              </w:rPr>
              <w:t>1,01</w:t>
            </w:r>
          </w:p>
        </w:tc>
        <w:tc>
          <w:tcPr>
            <w:tcW w:w="3299" w:type="dxa"/>
            <w:gridSpan w:val="2"/>
            <w:tcBorders>
              <w:top w:val="single" w:sz="4" w:space="0" w:color="auto"/>
              <w:left w:val="single" w:sz="4" w:space="0" w:color="auto"/>
              <w:bottom w:val="single" w:sz="4" w:space="0" w:color="auto"/>
              <w:right w:val="single" w:sz="4" w:space="0" w:color="auto"/>
            </w:tcBorders>
          </w:tcPr>
          <w:p w:rsidR="00F14770" w:rsidRPr="00997BCB" w:rsidRDefault="00773C55" w:rsidP="00F14770">
            <w:pPr>
              <w:pStyle w:val="a3"/>
              <w:spacing w:line="360" w:lineRule="auto"/>
              <w:rPr>
                <w:rFonts w:ascii="Times New Roman" w:hAnsi="Times New Roman"/>
                <w:bCs/>
                <w:sz w:val="24"/>
                <w:szCs w:val="24"/>
                <w:lang w:val="kk-KZ"/>
              </w:rPr>
            </w:pPr>
            <w:r w:rsidRPr="00997BCB">
              <w:rPr>
                <w:rFonts w:ascii="Times New Roman" w:hAnsi="Times New Roman"/>
                <w:bCs/>
                <w:sz w:val="24"/>
                <w:szCs w:val="24"/>
                <w:lang w:val="kk-KZ"/>
              </w:rPr>
              <w:t>16,5</w:t>
            </w:r>
            <w:r w:rsidRPr="00997BCB">
              <w:rPr>
                <w:rFonts w:ascii="Times New Roman" w:hAnsi="Times New Roman"/>
              </w:rPr>
              <w:t>±</w:t>
            </w:r>
            <w:r w:rsidRPr="00997BCB">
              <w:rPr>
                <w:rFonts w:ascii="Times New Roman" w:hAnsi="Times New Roman"/>
                <w:lang w:val="kk-KZ"/>
              </w:rPr>
              <w:t>0,8</w:t>
            </w:r>
          </w:p>
        </w:tc>
      </w:tr>
      <w:tr w:rsidR="00F14770" w:rsidRPr="00997BCB" w:rsidTr="00F14770">
        <w:tc>
          <w:tcPr>
            <w:tcW w:w="3216" w:type="dxa"/>
            <w:tcBorders>
              <w:top w:val="single" w:sz="4" w:space="0" w:color="auto"/>
              <w:left w:val="single" w:sz="4" w:space="0" w:color="auto"/>
              <w:bottom w:val="single" w:sz="4" w:space="0" w:color="auto"/>
              <w:right w:val="single" w:sz="4" w:space="0" w:color="auto"/>
            </w:tcBorders>
          </w:tcPr>
          <w:p w:rsidR="00F14770" w:rsidRPr="00997BCB" w:rsidRDefault="00F14770" w:rsidP="00AB4876">
            <w:pPr>
              <w:pStyle w:val="a3"/>
              <w:spacing w:line="360" w:lineRule="auto"/>
              <w:jc w:val="both"/>
              <w:rPr>
                <w:rFonts w:ascii="Times New Roman" w:hAnsi="Times New Roman"/>
                <w:sz w:val="24"/>
                <w:szCs w:val="24"/>
              </w:rPr>
            </w:pPr>
            <w:r w:rsidRPr="00997BCB">
              <w:rPr>
                <w:rFonts w:ascii="Times New Roman" w:hAnsi="Times New Roman"/>
                <w:sz w:val="24"/>
                <w:szCs w:val="24"/>
              </w:rPr>
              <w:t xml:space="preserve">К </w:t>
            </w:r>
            <w:r w:rsidRPr="00997BCB">
              <w:rPr>
                <w:rFonts w:ascii="Times New Roman" w:hAnsi="Times New Roman"/>
                <w:sz w:val="24"/>
                <w:szCs w:val="24"/>
                <w:vertAlign w:val="superscript"/>
              </w:rPr>
              <w:t>+</w:t>
            </w:r>
            <w:r w:rsidRPr="00997BCB">
              <w:rPr>
                <w:rFonts w:ascii="Times New Roman" w:hAnsi="Times New Roman"/>
                <w:sz w:val="24"/>
                <w:szCs w:val="24"/>
              </w:rPr>
              <w:t>в моче (ммоль/л)</w:t>
            </w:r>
          </w:p>
        </w:tc>
        <w:tc>
          <w:tcPr>
            <w:tcW w:w="2524" w:type="dxa"/>
            <w:tcBorders>
              <w:top w:val="single" w:sz="4" w:space="0" w:color="auto"/>
              <w:left w:val="single" w:sz="4" w:space="0" w:color="auto"/>
              <w:bottom w:val="single" w:sz="4" w:space="0" w:color="auto"/>
              <w:right w:val="single" w:sz="4" w:space="0" w:color="auto"/>
            </w:tcBorders>
          </w:tcPr>
          <w:p w:rsidR="00F14770" w:rsidRPr="00997BCB" w:rsidRDefault="00F14770" w:rsidP="00F14770">
            <w:pPr>
              <w:pStyle w:val="a3"/>
              <w:spacing w:line="360" w:lineRule="auto"/>
              <w:rPr>
                <w:rFonts w:ascii="Times New Roman" w:hAnsi="Times New Roman"/>
                <w:bCs/>
                <w:sz w:val="24"/>
                <w:szCs w:val="24"/>
                <w:lang w:val="kk-KZ"/>
              </w:rPr>
            </w:pPr>
            <w:r w:rsidRPr="00997BCB">
              <w:rPr>
                <w:rFonts w:ascii="Times New Roman" w:hAnsi="Times New Roman"/>
                <w:bCs/>
                <w:sz w:val="24"/>
                <w:szCs w:val="24"/>
                <w:lang w:val="kk-KZ"/>
              </w:rPr>
              <w:t>3,09</w:t>
            </w:r>
            <w:r w:rsidRPr="00997BCB">
              <w:rPr>
                <w:rFonts w:ascii="Times New Roman" w:hAnsi="Times New Roman"/>
                <w:bCs/>
                <w:sz w:val="24"/>
                <w:szCs w:val="24"/>
              </w:rPr>
              <w:t>±</w:t>
            </w:r>
            <w:r w:rsidRPr="00997BCB">
              <w:rPr>
                <w:rFonts w:ascii="Times New Roman" w:hAnsi="Times New Roman"/>
                <w:bCs/>
                <w:sz w:val="24"/>
                <w:szCs w:val="24"/>
                <w:lang w:val="kk-KZ"/>
              </w:rPr>
              <w:t>0,1</w:t>
            </w:r>
          </w:p>
        </w:tc>
        <w:tc>
          <w:tcPr>
            <w:tcW w:w="3299" w:type="dxa"/>
            <w:gridSpan w:val="2"/>
            <w:tcBorders>
              <w:top w:val="single" w:sz="4" w:space="0" w:color="auto"/>
              <w:left w:val="single" w:sz="4" w:space="0" w:color="auto"/>
              <w:bottom w:val="single" w:sz="4" w:space="0" w:color="auto"/>
              <w:right w:val="single" w:sz="4" w:space="0" w:color="auto"/>
            </w:tcBorders>
          </w:tcPr>
          <w:p w:rsidR="00F14770" w:rsidRPr="00997BCB" w:rsidRDefault="00773C55" w:rsidP="00F14770">
            <w:pPr>
              <w:pStyle w:val="a3"/>
              <w:spacing w:line="360" w:lineRule="auto"/>
              <w:rPr>
                <w:rFonts w:ascii="Times New Roman" w:hAnsi="Times New Roman"/>
                <w:bCs/>
                <w:sz w:val="24"/>
                <w:szCs w:val="24"/>
                <w:lang w:val="kk-KZ"/>
              </w:rPr>
            </w:pPr>
            <w:r w:rsidRPr="00997BCB">
              <w:rPr>
                <w:rFonts w:ascii="Times New Roman" w:hAnsi="Times New Roman"/>
                <w:bCs/>
                <w:sz w:val="24"/>
                <w:szCs w:val="24"/>
                <w:lang w:val="kk-KZ"/>
              </w:rPr>
              <w:t>3,2</w:t>
            </w:r>
            <w:r w:rsidRPr="00997BCB">
              <w:rPr>
                <w:rFonts w:ascii="Times New Roman" w:hAnsi="Times New Roman"/>
              </w:rPr>
              <w:t>±</w:t>
            </w:r>
            <w:r w:rsidRPr="00997BCB">
              <w:rPr>
                <w:rFonts w:ascii="Times New Roman" w:hAnsi="Times New Roman"/>
                <w:lang w:val="kk-KZ"/>
              </w:rPr>
              <w:t>0,1</w:t>
            </w:r>
          </w:p>
        </w:tc>
      </w:tr>
      <w:tr w:rsidR="00D16DC5" w:rsidRPr="00997BCB" w:rsidTr="00F14770">
        <w:tc>
          <w:tcPr>
            <w:tcW w:w="9039" w:type="dxa"/>
            <w:gridSpan w:val="4"/>
            <w:tcBorders>
              <w:top w:val="single" w:sz="4" w:space="0" w:color="auto"/>
              <w:left w:val="single" w:sz="4" w:space="0" w:color="auto"/>
              <w:bottom w:val="single" w:sz="4" w:space="0" w:color="auto"/>
              <w:right w:val="single" w:sz="4" w:space="0" w:color="auto"/>
            </w:tcBorders>
          </w:tcPr>
          <w:p w:rsidR="00D16DC5" w:rsidRPr="00997BCB" w:rsidRDefault="00D16DC5" w:rsidP="00AB4876">
            <w:pPr>
              <w:pStyle w:val="a3"/>
              <w:spacing w:line="360" w:lineRule="auto"/>
              <w:ind w:firstLine="567"/>
              <w:jc w:val="both"/>
              <w:rPr>
                <w:rFonts w:ascii="Times New Roman" w:hAnsi="Times New Roman"/>
                <w:sz w:val="24"/>
                <w:szCs w:val="24"/>
              </w:rPr>
            </w:pPr>
            <w:r w:rsidRPr="00997BCB">
              <w:rPr>
                <w:rFonts w:ascii="Times New Roman" w:hAnsi="Times New Roman"/>
                <w:sz w:val="24"/>
                <w:szCs w:val="24"/>
              </w:rPr>
              <w:t>Примечания: достоверно по сравнению с контролем, -р&lt;0,5*,  -р&lt;0,01**</w:t>
            </w:r>
          </w:p>
        </w:tc>
      </w:tr>
    </w:tbl>
    <w:p w:rsidR="00B000BE" w:rsidRPr="00997BCB" w:rsidRDefault="00B000BE" w:rsidP="00B000BE">
      <w:pPr>
        <w:pStyle w:val="a3"/>
        <w:spacing w:line="360" w:lineRule="auto"/>
        <w:ind w:firstLine="567"/>
        <w:jc w:val="both"/>
        <w:rPr>
          <w:rFonts w:ascii="Times New Roman" w:hAnsi="Times New Roman"/>
          <w:sz w:val="24"/>
          <w:szCs w:val="24"/>
        </w:rPr>
      </w:pPr>
    </w:p>
    <w:p w:rsidR="00B000BE" w:rsidRPr="00997BCB" w:rsidRDefault="00B000BE" w:rsidP="00B000BE">
      <w:pPr>
        <w:pStyle w:val="a3"/>
        <w:spacing w:line="360" w:lineRule="auto"/>
        <w:ind w:firstLine="567"/>
        <w:jc w:val="both"/>
        <w:rPr>
          <w:rFonts w:ascii="Times New Roman" w:hAnsi="Times New Roman"/>
          <w:sz w:val="16"/>
          <w:szCs w:val="16"/>
          <w:lang w:val="kk-KZ"/>
        </w:rPr>
      </w:pPr>
    </w:p>
    <w:p w:rsidR="005A2612" w:rsidRPr="00997BCB" w:rsidRDefault="005A2612" w:rsidP="005A2612">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lastRenderedPageBreak/>
        <w:t>Эритроциты несколько повысились после фитокомпазиции на 5,1% по сравнению с старыми животными. Гемоглобин не изменился после фитокомпазиции  Тромбоциты в крови после фитокомпазициипочти не изменились(снизились на 6%).</w:t>
      </w:r>
    </w:p>
    <w:p w:rsidR="005A2612" w:rsidRPr="00997BCB" w:rsidRDefault="005A2612" w:rsidP="005A2612">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 xml:space="preserve">При анализе иммунологического состава крови и лимфы обращяет внимание, так же увелечение количества лейкоцитов на </w:t>
      </w:r>
      <w:r w:rsidRPr="00997BCB">
        <w:rPr>
          <w:rFonts w:ascii="Times New Roman" w:hAnsi="Times New Roman"/>
          <w:sz w:val="24"/>
          <w:szCs w:val="24"/>
          <w:lang w:val="kk-KZ"/>
        </w:rPr>
        <w:t>95</w:t>
      </w:r>
      <w:r w:rsidRPr="00997BCB">
        <w:rPr>
          <w:rFonts w:ascii="Times New Roman" w:hAnsi="Times New Roman"/>
          <w:sz w:val="24"/>
          <w:szCs w:val="24"/>
        </w:rPr>
        <w:t xml:space="preserve">% в крови и на </w:t>
      </w:r>
      <w:r w:rsidRPr="00997BCB">
        <w:rPr>
          <w:rFonts w:ascii="Times New Roman" w:hAnsi="Times New Roman"/>
          <w:sz w:val="24"/>
          <w:szCs w:val="24"/>
          <w:lang w:val="kk-KZ"/>
        </w:rPr>
        <w:t>53</w:t>
      </w:r>
      <w:r w:rsidRPr="00997BCB">
        <w:rPr>
          <w:rFonts w:ascii="Times New Roman" w:hAnsi="Times New Roman"/>
          <w:sz w:val="24"/>
          <w:szCs w:val="24"/>
        </w:rPr>
        <w:t xml:space="preserve">% в лимфе </w:t>
      </w:r>
      <w:r w:rsidRPr="00997BCB">
        <w:rPr>
          <w:rFonts w:ascii="Times New Roman" w:hAnsi="Times New Roman"/>
          <w:sz w:val="24"/>
          <w:szCs w:val="24"/>
          <w:lang w:val="kk-KZ"/>
        </w:rPr>
        <w:t xml:space="preserve">у старых животных  после фитокомпазиции </w:t>
      </w:r>
      <w:r w:rsidRPr="00997BCB">
        <w:rPr>
          <w:rFonts w:ascii="Times New Roman" w:hAnsi="Times New Roman"/>
          <w:sz w:val="24"/>
          <w:szCs w:val="24"/>
        </w:rPr>
        <w:t>(табл.</w:t>
      </w:r>
      <w:r w:rsidRPr="00997BCB">
        <w:rPr>
          <w:rFonts w:ascii="Times New Roman" w:hAnsi="Times New Roman"/>
          <w:sz w:val="24"/>
          <w:szCs w:val="24"/>
          <w:lang w:val="kk-KZ"/>
        </w:rPr>
        <w:t>11</w:t>
      </w:r>
      <w:r w:rsidRPr="00997BCB">
        <w:rPr>
          <w:rFonts w:ascii="Times New Roman" w:hAnsi="Times New Roman"/>
          <w:sz w:val="24"/>
          <w:szCs w:val="24"/>
        </w:rPr>
        <w:t>). Получили увеличение нейтрофилов в крови и лимфе (палочкоядерных и</w:t>
      </w:r>
      <w:r w:rsidRPr="00997BCB">
        <w:rPr>
          <w:rFonts w:ascii="Times New Roman" w:hAnsi="Times New Roman"/>
          <w:sz w:val="24"/>
          <w:szCs w:val="24"/>
          <w:lang w:val="kk-KZ"/>
        </w:rPr>
        <w:t xml:space="preserve"> снижение</w:t>
      </w:r>
      <w:r w:rsidRPr="00997BCB">
        <w:rPr>
          <w:rFonts w:ascii="Times New Roman" w:hAnsi="Times New Roman"/>
          <w:sz w:val="24"/>
          <w:szCs w:val="24"/>
        </w:rPr>
        <w:t>сегментноядерных) и моноцитов</w:t>
      </w:r>
      <w:r w:rsidRPr="00997BCB">
        <w:rPr>
          <w:rFonts w:ascii="Times New Roman" w:hAnsi="Times New Roman"/>
          <w:sz w:val="24"/>
          <w:szCs w:val="24"/>
          <w:lang w:val="kk-KZ"/>
        </w:rPr>
        <w:t>.Л</w:t>
      </w:r>
      <w:r w:rsidRPr="00997BCB">
        <w:rPr>
          <w:rFonts w:ascii="Times New Roman" w:hAnsi="Times New Roman"/>
          <w:sz w:val="24"/>
          <w:szCs w:val="24"/>
        </w:rPr>
        <w:t>имфоциты</w:t>
      </w:r>
      <w:r w:rsidRPr="00997BCB">
        <w:rPr>
          <w:rFonts w:ascii="Times New Roman" w:hAnsi="Times New Roman"/>
          <w:sz w:val="24"/>
          <w:szCs w:val="24"/>
          <w:lang w:val="kk-KZ"/>
        </w:rPr>
        <w:t xml:space="preserve"> повысились</w:t>
      </w:r>
      <w:r w:rsidRPr="00997BCB">
        <w:rPr>
          <w:rFonts w:ascii="Times New Roman" w:hAnsi="Times New Roman"/>
          <w:sz w:val="24"/>
          <w:szCs w:val="24"/>
        </w:rPr>
        <w:t xml:space="preserve"> в крови и лимфе</w:t>
      </w:r>
      <w:r w:rsidRPr="00997BCB">
        <w:rPr>
          <w:rFonts w:ascii="Times New Roman" w:hAnsi="Times New Roman"/>
          <w:sz w:val="24"/>
          <w:szCs w:val="24"/>
          <w:lang w:val="kk-KZ"/>
        </w:rPr>
        <w:t>. После фитокоррекции</w:t>
      </w:r>
      <w:r w:rsidRPr="00997BCB">
        <w:rPr>
          <w:rFonts w:ascii="Times New Roman" w:hAnsi="Times New Roman"/>
          <w:sz w:val="24"/>
          <w:szCs w:val="24"/>
        </w:rPr>
        <w:t>снизились в крови на 52%, а в лимфе на 15%. Увеличолось количество Ig</w:t>
      </w:r>
      <w:r w:rsidRPr="00997BCB">
        <w:rPr>
          <w:rFonts w:ascii="Times New Roman" w:hAnsi="Times New Roman"/>
          <w:sz w:val="24"/>
          <w:szCs w:val="24"/>
          <w:lang w:val="kk-KZ"/>
        </w:rPr>
        <w:t>М</w:t>
      </w:r>
      <w:r w:rsidRPr="00997BCB">
        <w:rPr>
          <w:rFonts w:ascii="Times New Roman" w:hAnsi="Times New Roman"/>
          <w:sz w:val="24"/>
          <w:szCs w:val="24"/>
        </w:rPr>
        <w:t xml:space="preserve"> иммуноглобулинов, как в крови, так и в лимфе.</w:t>
      </w:r>
      <w:r w:rsidRPr="00997BCB">
        <w:rPr>
          <w:rFonts w:ascii="Times New Roman" w:hAnsi="Times New Roman"/>
          <w:sz w:val="24"/>
          <w:szCs w:val="24"/>
          <w:lang w:val="kk-KZ"/>
        </w:rPr>
        <w:t xml:space="preserve">а только в лимфе </w:t>
      </w:r>
      <w:r w:rsidRPr="00997BCB">
        <w:rPr>
          <w:rFonts w:ascii="Times New Roman" w:hAnsi="Times New Roman"/>
          <w:sz w:val="24"/>
          <w:szCs w:val="24"/>
        </w:rPr>
        <w:t>Ig</w:t>
      </w:r>
      <w:r w:rsidRPr="00997BCB">
        <w:rPr>
          <w:rFonts w:ascii="Times New Roman" w:hAnsi="Times New Roman"/>
          <w:sz w:val="24"/>
          <w:szCs w:val="24"/>
          <w:lang w:val="kk-KZ"/>
        </w:rPr>
        <w:t xml:space="preserve">А, </w:t>
      </w:r>
      <w:r w:rsidRPr="00997BCB">
        <w:rPr>
          <w:rFonts w:ascii="Times New Roman" w:hAnsi="Times New Roman"/>
          <w:sz w:val="24"/>
          <w:szCs w:val="24"/>
        </w:rPr>
        <w:t>Ig</w:t>
      </w:r>
      <w:r w:rsidRPr="00997BCB">
        <w:rPr>
          <w:rFonts w:ascii="Times New Roman" w:hAnsi="Times New Roman"/>
          <w:sz w:val="24"/>
          <w:szCs w:val="24"/>
          <w:lang w:val="kk-KZ"/>
        </w:rPr>
        <w:t xml:space="preserve">Е. </w:t>
      </w:r>
      <w:r w:rsidRPr="00997BCB">
        <w:rPr>
          <w:rFonts w:ascii="Times New Roman" w:hAnsi="Times New Roman"/>
          <w:sz w:val="24"/>
          <w:szCs w:val="24"/>
        </w:rPr>
        <w:t xml:space="preserve">Снизилось количество субполпуляций лимфоцитов у старых животных </w:t>
      </w:r>
      <w:r w:rsidRPr="00997BCB">
        <w:rPr>
          <w:rFonts w:ascii="Times New Roman" w:hAnsi="Times New Roman"/>
          <w:sz w:val="24"/>
          <w:szCs w:val="24"/>
          <w:lang w:val="kk-KZ"/>
        </w:rPr>
        <w:t xml:space="preserve">после фитокомпазиции </w:t>
      </w:r>
      <w:r w:rsidRPr="00997BCB">
        <w:rPr>
          <w:rFonts w:ascii="Times New Roman" w:hAnsi="Times New Roman"/>
          <w:sz w:val="24"/>
          <w:szCs w:val="24"/>
        </w:rPr>
        <w:t xml:space="preserve">в крови (особенно  Сд – 16 NK; Сд – 20 В-лимф) и </w:t>
      </w:r>
      <w:r w:rsidRPr="00997BCB">
        <w:rPr>
          <w:rFonts w:ascii="Times New Roman" w:hAnsi="Times New Roman"/>
          <w:sz w:val="24"/>
          <w:szCs w:val="24"/>
          <w:lang w:val="kk-KZ"/>
        </w:rPr>
        <w:t>увеличилось</w:t>
      </w:r>
      <w:r w:rsidRPr="00997BCB">
        <w:rPr>
          <w:rFonts w:ascii="Times New Roman" w:hAnsi="Times New Roman"/>
          <w:sz w:val="24"/>
          <w:szCs w:val="24"/>
        </w:rPr>
        <w:t xml:space="preserve"> в лимфе</w:t>
      </w:r>
      <w:r w:rsidRPr="00997BCB">
        <w:rPr>
          <w:rFonts w:ascii="Times New Roman" w:hAnsi="Times New Roman"/>
          <w:sz w:val="24"/>
          <w:szCs w:val="24"/>
          <w:lang w:val="kk-KZ"/>
        </w:rPr>
        <w:t xml:space="preserve"> (Сд-16,Сд-20)</w:t>
      </w:r>
      <w:r w:rsidRPr="00997BCB">
        <w:rPr>
          <w:rFonts w:ascii="Times New Roman" w:hAnsi="Times New Roman"/>
          <w:sz w:val="24"/>
          <w:szCs w:val="24"/>
        </w:rPr>
        <w:t xml:space="preserve"> (табл.</w:t>
      </w:r>
      <w:r w:rsidRPr="00997BCB">
        <w:rPr>
          <w:rFonts w:ascii="Times New Roman" w:hAnsi="Times New Roman"/>
          <w:sz w:val="24"/>
          <w:szCs w:val="24"/>
          <w:lang w:val="kk-KZ"/>
        </w:rPr>
        <w:t>11</w:t>
      </w:r>
      <w:r w:rsidRPr="00997BCB">
        <w:rPr>
          <w:rFonts w:ascii="Times New Roman" w:hAnsi="Times New Roman"/>
          <w:sz w:val="24"/>
          <w:szCs w:val="24"/>
        </w:rPr>
        <w:t xml:space="preserve">). </w:t>
      </w:r>
    </w:p>
    <w:p w:rsidR="005A2612" w:rsidRPr="00997BCB" w:rsidRDefault="005A2612" w:rsidP="00B000BE">
      <w:pPr>
        <w:pStyle w:val="a3"/>
        <w:spacing w:line="360" w:lineRule="auto"/>
        <w:ind w:firstLine="567"/>
        <w:jc w:val="both"/>
        <w:rPr>
          <w:rFonts w:ascii="Times New Roman" w:hAnsi="Times New Roman"/>
          <w:sz w:val="16"/>
          <w:szCs w:val="16"/>
          <w:lang w:val="kk-KZ"/>
        </w:rPr>
      </w:pPr>
    </w:p>
    <w:p w:rsidR="00B000BE" w:rsidRPr="00997BCB" w:rsidRDefault="00B000BE" w:rsidP="00B439AC">
      <w:pPr>
        <w:pStyle w:val="a3"/>
        <w:spacing w:line="360" w:lineRule="auto"/>
        <w:jc w:val="both"/>
        <w:rPr>
          <w:rFonts w:ascii="Times New Roman" w:hAnsi="Times New Roman"/>
          <w:sz w:val="24"/>
          <w:szCs w:val="24"/>
          <w:lang w:val="kk-KZ"/>
        </w:rPr>
      </w:pPr>
      <w:r w:rsidRPr="00997BCB">
        <w:rPr>
          <w:rFonts w:ascii="Times New Roman" w:hAnsi="Times New Roman"/>
          <w:sz w:val="24"/>
          <w:szCs w:val="24"/>
          <w:lang w:val="kk-KZ"/>
        </w:rPr>
        <w:t xml:space="preserve">Таблица </w:t>
      </w:r>
      <w:r w:rsidR="00B74BAC" w:rsidRPr="00997BCB">
        <w:rPr>
          <w:rFonts w:ascii="Times New Roman" w:hAnsi="Times New Roman"/>
          <w:sz w:val="24"/>
          <w:szCs w:val="24"/>
          <w:lang w:val="kk-KZ"/>
        </w:rPr>
        <w:t>11</w:t>
      </w:r>
      <w:r w:rsidR="005A2612" w:rsidRPr="00997BCB">
        <w:rPr>
          <w:rFonts w:ascii="Times New Roman" w:hAnsi="Times New Roman"/>
          <w:sz w:val="24"/>
          <w:szCs w:val="24"/>
          <w:lang w:val="kk-KZ"/>
        </w:rPr>
        <w:t xml:space="preserve"> – </w:t>
      </w:r>
      <w:r w:rsidRPr="00997BCB">
        <w:rPr>
          <w:rFonts w:ascii="Times New Roman" w:hAnsi="Times New Roman"/>
          <w:sz w:val="24"/>
          <w:szCs w:val="24"/>
          <w:lang w:val="kk-KZ"/>
        </w:rPr>
        <w:t xml:space="preserve"> Иммунологический состав крови и лимфы </w:t>
      </w:r>
      <w:r w:rsidR="00D16DC5" w:rsidRPr="00997BCB">
        <w:rPr>
          <w:rFonts w:ascii="Times New Roman" w:hAnsi="Times New Roman"/>
          <w:sz w:val="24"/>
          <w:szCs w:val="24"/>
          <w:lang w:val="kk-KZ"/>
        </w:rPr>
        <w:t>у</w:t>
      </w:r>
      <w:r w:rsidR="00D16DC5" w:rsidRPr="00997BCB">
        <w:rPr>
          <w:rFonts w:ascii="Times New Roman" w:hAnsi="Times New Roman"/>
          <w:sz w:val="24"/>
          <w:szCs w:val="24"/>
        </w:rPr>
        <w:t xml:space="preserve"> старых животных</w:t>
      </w:r>
      <w:r w:rsidR="00F14770" w:rsidRPr="00997BCB">
        <w:rPr>
          <w:rFonts w:ascii="Times New Roman" w:hAnsi="Times New Roman"/>
          <w:sz w:val="24"/>
          <w:szCs w:val="24"/>
          <w:lang w:val="kk-KZ"/>
        </w:rPr>
        <w:t xml:space="preserve"> и</w:t>
      </w:r>
      <w:r w:rsidR="00D16DC5" w:rsidRPr="00997BCB">
        <w:rPr>
          <w:rFonts w:ascii="Times New Roman" w:hAnsi="Times New Roman"/>
          <w:sz w:val="24"/>
          <w:szCs w:val="24"/>
        </w:rPr>
        <w:t xml:space="preserve"> животных после фитокомпазиции</w:t>
      </w:r>
    </w:p>
    <w:tbl>
      <w:tblPr>
        <w:tblStyle w:val="a8"/>
        <w:tblW w:w="9606" w:type="dxa"/>
        <w:tblLayout w:type="fixed"/>
        <w:tblLook w:val="04A0"/>
      </w:tblPr>
      <w:tblGrid>
        <w:gridCol w:w="1667"/>
        <w:gridCol w:w="1702"/>
        <w:gridCol w:w="1984"/>
        <w:gridCol w:w="1982"/>
        <w:gridCol w:w="17"/>
        <w:gridCol w:w="2254"/>
      </w:tblGrid>
      <w:tr w:rsidR="00196943" w:rsidRPr="00997BCB" w:rsidTr="00F14770">
        <w:trPr>
          <w:trHeight w:val="283"/>
        </w:trPr>
        <w:tc>
          <w:tcPr>
            <w:tcW w:w="1667" w:type="dxa"/>
            <w:vMerge w:val="restart"/>
          </w:tcPr>
          <w:p w:rsidR="00196943" w:rsidRPr="00997BCB" w:rsidRDefault="00196943" w:rsidP="00AB4876">
            <w:pPr>
              <w:pStyle w:val="a3"/>
              <w:spacing w:line="360" w:lineRule="auto"/>
              <w:jc w:val="both"/>
              <w:rPr>
                <w:rFonts w:ascii="Times New Roman" w:hAnsi="Times New Roman"/>
                <w:lang w:val="kk-KZ"/>
              </w:rPr>
            </w:pPr>
            <w:r w:rsidRPr="00997BCB">
              <w:rPr>
                <w:rFonts w:ascii="Times New Roman" w:hAnsi="Times New Roman"/>
                <w:lang w:val="kk-KZ"/>
              </w:rPr>
              <w:t>Показатели</w:t>
            </w:r>
          </w:p>
        </w:tc>
        <w:tc>
          <w:tcPr>
            <w:tcW w:w="3686" w:type="dxa"/>
            <w:gridSpan w:val="2"/>
            <w:tcBorders>
              <w:bottom w:val="single" w:sz="4" w:space="0" w:color="auto"/>
            </w:tcBorders>
          </w:tcPr>
          <w:p w:rsidR="00196943" w:rsidRPr="00997BCB" w:rsidRDefault="00196943" w:rsidP="00AB4876">
            <w:pPr>
              <w:pStyle w:val="a3"/>
              <w:spacing w:line="360" w:lineRule="auto"/>
              <w:jc w:val="center"/>
              <w:rPr>
                <w:rFonts w:ascii="Times New Roman" w:hAnsi="Times New Roman"/>
                <w:lang w:val="kk-KZ"/>
              </w:rPr>
            </w:pPr>
            <w:r w:rsidRPr="00997BCB">
              <w:rPr>
                <w:rFonts w:ascii="Times New Roman" w:hAnsi="Times New Roman"/>
                <w:lang w:val="kk-KZ"/>
              </w:rPr>
              <w:t>Кровь</w:t>
            </w:r>
          </w:p>
        </w:tc>
        <w:tc>
          <w:tcPr>
            <w:tcW w:w="4253" w:type="dxa"/>
            <w:gridSpan w:val="3"/>
            <w:tcBorders>
              <w:bottom w:val="single" w:sz="4" w:space="0" w:color="auto"/>
            </w:tcBorders>
          </w:tcPr>
          <w:p w:rsidR="00196943" w:rsidRPr="00997BCB" w:rsidRDefault="00196943" w:rsidP="00AB4876">
            <w:pPr>
              <w:pStyle w:val="a3"/>
              <w:spacing w:line="360" w:lineRule="auto"/>
              <w:jc w:val="center"/>
              <w:rPr>
                <w:rFonts w:ascii="Times New Roman" w:hAnsi="Times New Roman"/>
                <w:lang w:val="kk-KZ"/>
              </w:rPr>
            </w:pPr>
            <w:r w:rsidRPr="00997BCB">
              <w:rPr>
                <w:rFonts w:ascii="Times New Roman" w:hAnsi="Times New Roman"/>
                <w:lang w:val="kk-KZ"/>
              </w:rPr>
              <w:t>Лимфа</w:t>
            </w:r>
          </w:p>
        </w:tc>
      </w:tr>
      <w:tr w:rsidR="00F14770" w:rsidRPr="00997BCB" w:rsidTr="00F14770">
        <w:trPr>
          <w:trHeight w:val="422"/>
        </w:trPr>
        <w:tc>
          <w:tcPr>
            <w:tcW w:w="1667" w:type="dxa"/>
            <w:vMerge/>
            <w:tcBorders>
              <w:bottom w:val="single" w:sz="4" w:space="0" w:color="auto"/>
            </w:tcBorders>
          </w:tcPr>
          <w:p w:rsidR="00F14770" w:rsidRPr="00997BCB" w:rsidRDefault="00F14770" w:rsidP="00AB4876">
            <w:pPr>
              <w:pStyle w:val="a3"/>
              <w:spacing w:line="360" w:lineRule="auto"/>
              <w:jc w:val="both"/>
              <w:rPr>
                <w:rFonts w:ascii="Times New Roman" w:hAnsi="Times New Roman"/>
                <w:lang w:val="kk-KZ"/>
              </w:rPr>
            </w:pPr>
          </w:p>
        </w:tc>
        <w:tc>
          <w:tcPr>
            <w:tcW w:w="1702" w:type="dxa"/>
            <w:tcBorders>
              <w:top w:val="single" w:sz="4" w:space="0" w:color="auto"/>
              <w:left w:val="single" w:sz="4" w:space="0" w:color="auto"/>
              <w:bottom w:val="single" w:sz="4" w:space="0" w:color="auto"/>
              <w:right w:val="single" w:sz="4" w:space="0" w:color="auto"/>
            </w:tcBorders>
          </w:tcPr>
          <w:p w:rsidR="00F14770" w:rsidRPr="00997BCB" w:rsidRDefault="00F14770" w:rsidP="00AB4876">
            <w:pPr>
              <w:rPr>
                <w:rFonts w:ascii="Times New Roman" w:eastAsia="Calibri" w:hAnsi="Times New Roman" w:cs="Times New Roman"/>
                <w:lang w:val="kk-KZ" w:eastAsia="en-US"/>
              </w:rPr>
            </w:pPr>
            <w:r w:rsidRPr="00997BCB">
              <w:rPr>
                <w:rFonts w:ascii="Times New Roman" w:eastAsia="Calibri" w:hAnsi="Times New Roman" w:cs="Times New Roman"/>
                <w:lang w:val="kk-KZ" w:eastAsia="en-US"/>
              </w:rPr>
              <w:t>Старых животных</w:t>
            </w:r>
          </w:p>
        </w:tc>
        <w:tc>
          <w:tcPr>
            <w:tcW w:w="1984" w:type="dxa"/>
            <w:tcBorders>
              <w:top w:val="single" w:sz="4" w:space="0" w:color="auto"/>
              <w:left w:val="single" w:sz="4" w:space="0" w:color="auto"/>
              <w:bottom w:val="single" w:sz="4" w:space="0" w:color="auto"/>
            </w:tcBorders>
          </w:tcPr>
          <w:p w:rsidR="00F14770" w:rsidRPr="00997BCB" w:rsidRDefault="00F14770" w:rsidP="00F14770">
            <w:pPr>
              <w:pStyle w:val="a3"/>
              <w:spacing w:line="360" w:lineRule="auto"/>
              <w:jc w:val="center"/>
              <w:rPr>
                <w:rFonts w:ascii="Times New Roman" w:hAnsi="Times New Roman"/>
                <w:sz w:val="24"/>
                <w:szCs w:val="24"/>
                <w:lang w:val="kk-KZ"/>
              </w:rPr>
            </w:pPr>
            <w:r w:rsidRPr="00997BCB">
              <w:rPr>
                <w:rFonts w:ascii="Times New Roman" w:hAnsi="Times New Roman"/>
                <w:lang w:val="kk-KZ" w:eastAsia="en-US"/>
              </w:rPr>
              <w:t>Старых животных</w:t>
            </w:r>
            <w:r w:rsidRPr="00997BCB">
              <w:rPr>
                <w:rFonts w:ascii="Times New Roman" w:hAnsi="Times New Roman"/>
                <w:sz w:val="24"/>
                <w:szCs w:val="24"/>
              </w:rPr>
              <w:t xml:space="preserve"> после фитокомпазиции</w:t>
            </w:r>
          </w:p>
          <w:p w:rsidR="00F14770" w:rsidRPr="00997BCB" w:rsidRDefault="00F14770" w:rsidP="00F14770">
            <w:pPr>
              <w:rPr>
                <w:rFonts w:ascii="Times New Roman" w:eastAsia="Calibri" w:hAnsi="Times New Roman" w:cs="Times New Roman"/>
                <w:lang w:val="kk-KZ" w:eastAsia="en-US"/>
              </w:rPr>
            </w:pPr>
          </w:p>
        </w:tc>
        <w:tc>
          <w:tcPr>
            <w:tcW w:w="1999" w:type="dxa"/>
            <w:gridSpan w:val="2"/>
            <w:tcBorders>
              <w:top w:val="single" w:sz="4" w:space="0" w:color="auto"/>
              <w:left w:val="single" w:sz="4" w:space="0" w:color="auto"/>
              <w:bottom w:val="single" w:sz="4" w:space="0" w:color="auto"/>
              <w:right w:val="single" w:sz="4" w:space="0" w:color="auto"/>
            </w:tcBorders>
          </w:tcPr>
          <w:p w:rsidR="00F14770" w:rsidRPr="00997BCB" w:rsidRDefault="00F14770" w:rsidP="00AB4876">
            <w:pPr>
              <w:rPr>
                <w:rFonts w:ascii="Times New Roman" w:eastAsia="Calibri" w:hAnsi="Times New Roman" w:cs="Times New Roman"/>
                <w:lang w:val="kk-KZ" w:eastAsia="en-US"/>
              </w:rPr>
            </w:pPr>
            <w:r w:rsidRPr="00997BCB">
              <w:rPr>
                <w:rFonts w:ascii="Times New Roman" w:eastAsia="Calibri" w:hAnsi="Times New Roman" w:cs="Times New Roman"/>
                <w:lang w:val="kk-KZ" w:eastAsia="en-US"/>
              </w:rPr>
              <w:t>Старых животных</w:t>
            </w:r>
          </w:p>
        </w:tc>
        <w:tc>
          <w:tcPr>
            <w:tcW w:w="2254" w:type="dxa"/>
            <w:tcBorders>
              <w:top w:val="single" w:sz="4" w:space="0" w:color="auto"/>
              <w:left w:val="single" w:sz="4" w:space="0" w:color="auto"/>
              <w:bottom w:val="single" w:sz="4" w:space="0" w:color="auto"/>
            </w:tcBorders>
          </w:tcPr>
          <w:p w:rsidR="00F14770" w:rsidRPr="00997BCB" w:rsidRDefault="00F14770" w:rsidP="00F14770">
            <w:pPr>
              <w:pStyle w:val="a3"/>
              <w:spacing w:line="360" w:lineRule="auto"/>
              <w:jc w:val="center"/>
              <w:rPr>
                <w:rFonts w:ascii="Times New Roman" w:hAnsi="Times New Roman"/>
                <w:sz w:val="24"/>
                <w:szCs w:val="24"/>
                <w:lang w:val="kk-KZ"/>
              </w:rPr>
            </w:pPr>
            <w:r w:rsidRPr="00997BCB">
              <w:rPr>
                <w:rFonts w:ascii="Times New Roman" w:hAnsi="Times New Roman"/>
                <w:lang w:val="kk-KZ" w:eastAsia="en-US"/>
              </w:rPr>
              <w:t>Старых животных</w:t>
            </w:r>
            <w:r w:rsidRPr="00997BCB">
              <w:rPr>
                <w:rFonts w:ascii="Times New Roman" w:hAnsi="Times New Roman"/>
                <w:sz w:val="24"/>
                <w:szCs w:val="24"/>
              </w:rPr>
              <w:t xml:space="preserve"> после фитокомпазиции</w:t>
            </w:r>
          </w:p>
          <w:p w:rsidR="00F14770" w:rsidRPr="00997BCB" w:rsidRDefault="00F14770" w:rsidP="00F14770">
            <w:pPr>
              <w:rPr>
                <w:rFonts w:ascii="Times New Roman" w:eastAsia="Calibri" w:hAnsi="Times New Roman" w:cs="Times New Roman"/>
                <w:lang w:val="kk-KZ" w:eastAsia="en-US"/>
              </w:rPr>
            </w:pPr>
          </w:p>
        </w:tc>
      </w:tr>
      <w:tr w:rsidR="00F14770" w:rsidRPr="00997BCB" w:rsidTr="00F1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67"/>
        </w:trPr>
        <w:tc>
          <w:tcPr>
            <w:tcW w:w="1667" w:type="dxa"/>
          </w:tcPr>
          <w:p w:rsidR="00F14770" w:rsidRPr="00997BCB" w:rsidRDefault="00F14770" w:rsidP="00AB4876">
            <w:pPr>
              <w:pStyle w:val="a3"/>
              <w:spacing w:line="360" w:lineRule="auto"/>
              <w:jc w:val="both"/>
              <w:rPr>
                <w:rFonts w:ascii="Times New Roman" w:hAnsi="Times New Roman"/>
                <w:vertAlign w:val="superscript"/>
                <w:lang w:val="kk-KZ"/>
              </w:rPr>
            </w:pPr>
            <w:r w:rsidRPr="00997BCB">
              <w:rPr>
                <w:rFonts w:ascii="Times New Roman" w:hAnsi="Times New Roman"/>
                <w:lang w:val="kk-KZ"/>
              </w:rPr>
              <w:t>Лейкоциты:1х10</w:t>
            </w:r>
            <w:r w:rsidRPr="00997BCB">
              <w:rPr>
                <w:rFonts w:ascii="Times New Roman" w:hAnsi="Times New Roman"/>
                <w:vertAlign w:val="superscript"/>
                <w:lang w:val="kk-KZ"/>
              </w:rPr>
              <w:t>9</w:t>
            </w:r>
          </w:p>
        </w:tc>
        <w:tc>
          <w:tcPr>
            <w:tcW w:w="1702" w:type="dxa"/>
          </w:tcPr>
          <w:p w:rsidR="00F14770" w:rsidRPr="00997BCB" w:rsidRDefault="00F14770" w:rsidP="00F14770">
            <w:pPr>
              <w:pStyle w:val="a3"/>
              <w:spacing w:line="360" w:lineRule="auto"/>
              <w:rPr>
                <w:rFonts w:ascii="Times New Roman" w:hAnsi="Times New Roman"/>
                <w:lang w:val="kk-KZ"/>
              </w:rPr>
            </w:pPr>
            <w:r w:rsidRPr="00997BCB">
              <w:rPr>
                <w:rFonts w:ascii="Times New Roman" w:hAnsi="Times New Roman"/>
                <w:lang w:val="kk-KZ"/>
              </w:rPr>
              <w:t>3,45±0,4</w:t>
            </w:r>
          </w:p>
        </w:tc>
        <w:tc>
          <w:tcPr>
            <w:tcW w:w="1984" w:type="dxa"/>
          </w:tcPr>
          <w:p w:rsidR="00F14770" w:rsidRPr="00997BCB" w:rsidRDefault="007B1A2E" w:rsidP="00F14770">
            <w:pPr>
              <w:pStyle w:val="a3"/>
              <w:spacing w:line="360" w:lineRule="auto"/>
              <w:rPr>
                <w:rFonts w:ascii="Times New Roman" w:hAnsi="Times New Roman"/>
                <w:lang w:val="kk-KZ"/>
              </w:rPr>
            </w:pPr>
            <w:r w:rsidRPr="00997BCB">
              <w:rPr>
                <w:rFonts w:ascii="Times New Roman" w:hAnsi="Times New Roman"/>
                <w:lang w:val="kk-KZ"/>
              </w:rPr>
              <w:t>6,74±0,6</w:t>
            </w:r>
            <w:r w:rsidRPr="00997BCB">
              <w:rPr>
                <w:rFonts w:ascii="Times New Roman" w:hAnsi="Times New Roman"/>
              </w:rPr>
              <w:t>**</w:t>
            </w:r>
          </w:p>
        </w:tc>
        <w:tc>
          <w:tcPr>
            <w:tcW w:w="1999" w:type="dxa"/>
            <w:gridSpan w:val="2"/>
          </w:tcPr>
          <w:p w:rsidR="00F14770" w:rsidRPr="00997BCB" w:rsidRDefault="00F14770" w:rsidP="00F14770">
            <w:pPr>
              <w:pStyle w:val="a3"/>
              <w:spacing w:line="360" w:lineRule="auto"/>
              <w:rPr>
                <w:rFonts w:ascii="Times New Roman" w:hAnsi="Times New Roman"/>
                <w:lang w:val="kk-KZ"/>
              </w:rPr>
            </w:pPr>
            <w:r w:rsidRPr="00997BCB">
              <w:rPr>
                <w:rFonts w:ascii="Times New Roman" w:hAnsi="Times New Roman"/>
                <w:lang w:val="kk-KZ"/>
              </w:rPr>
              <w:t>7,1±0,6</w:t>
            </w:r>
            <w:r w:rsidRPr="00997BCB">
              <w:rPr>
                <w:rFonts w:ascii="Times New Roman" w:hAnsi="Times New Roman"/>
              </w:rPr>
              <w:t>*</w:t>
            </w:r>
          </w:p>
        </w:tc>
        <w:tc>
          <w:tcPr>
            <w:tcW w:w="2254" w:type="dxa"/>
          </w:tcPr>
          <w:p w:rsidR="00F14770" w:rsidRPr="00997BCB" w:rsidRDefault="007B1A2E" w:rsidP="00F14770">
            <w:pPr>
              <w:pStyle w:val="a3"/>
              <w:spacing w:line="360" w:lineRule="auto"/>
              <w:rPr>
                <w:rFonts w:ascii="Times New Roman" w:hAnsi="Times New Roman"/>
                <w:lang w:val="kk-KZ"/>
              </w:rPr>
            </w:pPr>
            <w:r w:rsidRPr="00997BCB">
              <w:rPr>
                <w:rFonts w:ascii="Times New Roman" w:hAnsi="Times New Roman"/>
                <w:lang w:val="kk-KZ"/>
              </w:rPr>
              <w:t>10,8±0,9</w:t>
            </w:r>
            <w:r w:rsidRPr="00997BCB">
              <w:rPr>
                <w:rFonts w:ascii="Times New Roman" w:hAnsi="Times New Roman"/>
              </w:rPr>
              <w:t>**</w:t>
            </w:r>
          </w:p>
        </w:tc>
      </w:tr>
      <w:tr w:rsidR="00F14770" w:rsidRPr="00997BCB" w:rsidTr="00F1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69"/>
        </w:trPr>
        <w:tc>
          <w:tcPr>
            <w:tcW w:w="1667" w:type="dxa"/>
          </w:tcPr>
          <w:p w:rsidR="00F14770" w:rsidRPr="00997BCB" w:rsidRDefault="00F14770" w:rsidP="00AB4876">
            <w:pPr>
              <w:pStyle w:val="a3"/>
              <w:spacing w:line="360" w:lineRule="auto"/>
              <w:jc w:val="both"/>
              <w:rPr>
                <w:rFonts w:ascii="Times New Roman" w:hAnsi="Times New Roman"/>
                <w:lang w:val="en-US"/>
              </w:rPr>
            </w:pPr>
            <w:r w:rsidRPr="00997BCB">
              <w:rPr>
                <w:rFonts w:ascii="Times New Roman" w:hAnsi="Times New Roman"/>
                <w:lang w:val="kk-KZ"/>
              </w:rPr>
              <w:t>Нейтрофилы п/я</w:t>
            </w:r>
          </w:p>
        </w:tc>
        <w:tc>
          <w:tcPr>
            <w:tcW w:w="1702" w:type="dxa"/>
          </w:tcPr>
          <w:p w:rsidR="00F14770" w:rsidRPr="00997BCB" w:rsidRDefault="00F14770" w:rsidP="00F14770">
            <w:pPr>
              <w:pStyle w:val="a3"/>
              <w:spacing w:line="360" w:lineRule="auto"/>
              <w:rPr>
                <w:rFonts w:ascii="Times New Roman" w:hAnsi="Times New Roman"/>
              </w:rPr>
            </w:pPr>
            <w:r w:rsidRPr="00997BCB">
              <w:rPr>
                <w:rFonts w:ascii="Times New Roman" w:hAnsi="Times New Roman"/>
                <w:lang w:val="kk-KZ"/>
              </w:rPr>
              <w:t>2,6±0,09</w:t>
            </w:r>
          </w:p>
        </w:tc>
        <w:tc>
          <w:tcPr>
            <w:tcW w:w="1984" w:type="dxa"/>
          </w:tcPr>
          <w:p w:rsidR="00F14770" w:rsidRPr="00997BCB" w:rsidRDefault="007B1A2E" w:rsidP="00F14770">
            <w:pPr>
              <w:pStyle w:val="a3"/>
              <w:spacing w:line="360" w:lineRule="auto"/>
              <w:rPr>
                <w:rFonts w:ascii="Times New Roman" w:hAnsi="Times New Roman"/>
                <w:lang w:val="kk-KZ"/>
              </w:rPr>
            </w:pPr>
            <w:r w:rsidRPr="00997BCB">
              <w:rPr>
                <w:rFonts w:ascii="Times New Roman" w:hAnsi="Times New Roman"/>
                <w:lang w:val="kk-KZ"/>
              </w:rPr>
              <w:t>3,2±0,1</w:t>
            </w:r>
          </w:p>
        </w:tc>
        <w:tc>
          <w:tcPr>
            <w:tcW w:w="1999" w:type="dxa"/>
            <w:gridSpan w:val="2"/>
          </w:tcPr>
          <w:p w:rsidR="00F14770" w:rsidRPr="00997BCB" w:rsidRDefault="00722BC0" w:rsidP="00F14770">
            <w:pPr>
              <w:pStyle w:val="a3"/>
              <w:spacing w:line="360" w:lineRule="auto"/>
              <w:rPr>
                <w:rFonts w:ascii="Times New Roman" w:hAnsi="Times New Roman"/>
                <w:lang w:val="kk-KZ"/>
              </w:rPr>
            </w:pPr>
            <w:r w:rsidRPr="00997BCB">
              <w:rPr>
                <w:rFonts w:ascii="Times New Roman" w:hAnsi="Times New Roman"/>
                <w:lang w:val="kk-KZ"/>
              </w:rPr>
              <w:t>-</w:t>
            </w:r>
          </w:p>
        </w:tc>
        <w:tc>
          <w:tcPr>
            <w:tcW w:w="2254" w:type="dxa"/>
          </w:tcPr>
          <w:p w:rsidR="00F14770" w:rsidRPr="00997BCB" w:rsidRDefault="00722BC0" w:rsidP="00F14770">
            <w:pPr>
              <w:pStyle w:val="a3"/>
              <w:spacing w:line="360" w:lineRule="auto"/>
              <w:rPr>
                <w:rFonts w:ascii="Times New Roman" w:hAnsi="Times New Roman"/>
                <w:lang w:val="kk-KZ"/>
              </w:rPr>
            </w:pPr>
            <w:r w:rsidRPr="00997BCB">
              <w:rPr>
                <w:rFonts w:ascii="Times New Roman" w:hAnsi="Times New Roman"/>
                <w:lang w:val="kk-KZ"/>
              </w:rPr>
              <w:t>-</w:t>
            </w:r>
          </w:p>
        </w:tc>
      </w:tr>
      <w:tr w:rsidR="00F14770" w:rsidRPr="00997BCB" w:rsidTr="00F1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17"/>
        </w:trPr>
        <w:tc>
          <w:tcPr>
            <w:tcW w:w="1667" w:type="dxa"/>
          </w:tcPr>
          <w:p w:rsidR="00F14770" w:rsidRPr="00997BCB" w:rsidRDefault="00F14770" w:rsidP="00AB4876">
            <w:pPr>
              <w:pStyle w:val="a3"/>
              <w:spacing w:line="360" w:lineRule="auto"/>
              <w:jc w:val="both"/>
              <w:rPr>
                <w:rFonts w:ascii="Times New Roman" w:hAnsi="Times New Roman"/>
                <w:lang w:val="en-US"/>
              </w:rPr>
            </w:pPr>
            <w:r w:rsidRPr="00997BCB">
              <w:rPr>
                <w:rFonts w:ascii="Times New Roman" w:hAnsi="Times New Roman"/>
                <w:lang w:val="kk-KZ"/>
              </w:rPr>
              <w:t>с/я</w:t>
            </w:r>
          </w:p>
        </w:tc>
        <w:tc>
          <w:tcPr>
            <w:tcW w:w="1702" w:type="dxa"/>
          </w:tcPr>
          <w:p w:rsidR="00F14770" w:rsidRPr="00997BCB" w:rsidRDefault="00F14770" w:rsidP="00F14770">
            <w:pPr>
              <w:pStyle w:val="a3"/>
              <w:spacing w:line="360" w:lineRule="auto"/>
              <w:rPr>
                <w:rFonts w:ascii="Times New Roman" w:hAnsi="Times New Roman"/>
                <w:lang w:val="kk-KZ"/>
              </w:rPr>
            </w:pPr>
            <w:r w:rsidRPr="00997BCB">
              <w:rPr>
                <w:rFonts w:ascii="Times New Roman" w:hAnsi="Times New Roman"/>
                <w:lang w:val="kk-KZ"/>
              </w:rPr>
              <w:t>58,3±2,8</w:t>
            </w:r>
          </w:p>
        </w:tc>
        <w:tc>
          <w:tcPr>
            <w:tcW w:w="1984" w:type="dxa"/>
          </w:tcPr>
          <w:p w:rsidR="00F14770" w:rsidRPr="00997BCB" w:rsidRDefault="007B1A2E" w:rsidP="00F14770">
            <w:pPr>
              <w:pStyle w:val="a3"/>
              <w:spacing w:line="360" w:lineRule="auto"/>
              <w:rPr>
                <w:rFonts w:ascii="Times New Roman" w:hAnsi="Times New Roman"/>
                <w:lang w:val="kk-KZ"/>
              </w:rPr>
            </w:pPr>
            <w:r w:rsidRPr="00997BCB">
              <w:rPr>
                <w:rFonts w:ascii="Times New Roman" w:hAnsi="Times New Roman"/>
                <w:lang w:val="kk-KZ"/>
              </w:rPr>
              <w:t>46,5±2,9</w:t>
            </w:r>
            <w:r w:rsidRPr="00997BCB">
              <w:rPr>
                <w:rFonts w:ascii="Times New Roman" w:hAnsi="Times New Roman"/>
              </w:rPr>
              <w:t>*</w:t>
            </w:r>
          </w:p>
        </w:tc>
        <w:tc>
          <w:tcPr>
            <w:tcW w:w="1999" w:type="dxa"/>
            <w:gridSpan w:val="2"/>
          </w:tcPr>
          <w:p w:rsidR="00F14770" w:rsidRPr="00997BCB" w:rsidRDefault="00F14770" w:rsidP="00F14770">
            <w:pPr>
              <w:pStyle w:val="a3"/>
              <w:spacing w:line="360" w:lineRule="auto"/>
              <w:rPr>
                <w:rFonts w:ascii="Times New Roman" w:hAnsi="Times New Roman"/>
                <w:lang w:val="en-US"/>
              </w:rPr>
            </w:pPr>
            <w:r w:rsidRPr="00997BCB">
              <w:rPr>
                <w:rFonts w:ascii="Times New Roman" w:hAnsi="Times New Roman"/>
                <w:lang w:val="en-US"/>
              </w:rPr>
              <w:t>9</w:t>
            </w:r>
            <w:r w:rsidRPr="00997BCB">
              <w:rPr>
                <w:rFonts w:ascii="Times New Roman" w:hAnsi="Times New Roman"/>
                <w:lang w:val="kk-KZ"/>
              </w:rPr>
              <w:t>±</w:t>
            </w:r>
            <w:r w:rsidRPr="00997BCB">
              <w:rPr>
                <w:rFonts w:ascii="Times New Roman" w:hAnsi="Times New Roman"/>
                <w:lang w:val="en-US"/>
              </w:rPr>
              <w:t>0,9</w:t>
            </w:r>
            <w:r w:rsidRPr="00997BCB">
              <w:rPr>
                <w:rFonts w:ascii="Times New Roman" w:hAnsi="Times New Roman"/>
                <w:szCs w:val="24"/>
              </w:rPr>
              <w:t>*</w:t>
            </w:r>
          </w:p>
        </w:tc>
        <w:tc>
          <w:tcPr>
            <w:tcW w:w="2254" w:type="dxa"/>
          </w:tcPr>
          <w:p w:rsidR="00F14770" w:rsidRPr="00997BCB" w:rsidRDefault="007B1A2E" w:rsidP="00F14770">
            <w:pPr>
              <w:pStyle w:val="a3"/>
              <w:spacing w:line="360" w:lineRule="auto"/>
              <w:rPr>
                <w:rFonts w:ascii="Times New Roman" w:hAnsi="Times New Roman"/>
                <w:lang w:val="kk-KZ"/>
              </w:rPr>
            </w:pPr>
            <w:r w:rsidRPr="00997BCB">
              <w:rPr>
                <w:rFonts w:ascii="Times New Roman" w:hAnsi="Times New Roman"/>
                <w:lang w:val="kk-KZ"/>
              </w:rPr>
              <w:t>7,1±1</w:t>
            </w:r>
          </w:p>
        </w:tc>
      </w:tr>
      <w:tr w:rsidR="00F14770" w:rsidRPr="00997BCB" w:rsidTr="00F1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68"/>
        </w:trPr>
        <w:tc>
          <w:tcPr>
            <w:tcW w:w="1667" w:type="dxa"/>
          </w:tcPr>
          <w:p w:rsidR="00F14770" w:rsidRPr="00997BCB" w:rsidRDefault="00F14770" w:rsidP="00AB4876">
            <w:pPr>
              <w:pStyle w:val="a3"/>
              <w:spacing w:line="360" w:lineRule="auto"/>
              <w:jc w:val="both"/>
              <w:rPr>
                <w:rFonts w:ascii="Times New Roman" w:hAnsi="Times New Roman"/>
                <w:lang w:val="en-US"/>
              </w:rPr>
            </w:pPr>
            <w:r w:rsidRPr="00997BCB">
              <w:rPr>
                <w:rFonts w:ascii="Times New Roman" w:hAnsi="Times New Roman"/>
                <w:lang w:val="kk-KZ"/>
              </w:rPr>
              <w:t>Моноциты</w:t>
            </w:r>
          </w:p>
        </w:tc>
        <w:tc>
          <w:tcPr>
            <w:tcW w:w="1702" w:type="dxa"/>
          </w:tcPr>
          <w:p w:rsidR="00F14770" w:rsidRPr="00997BCB" w:rsidRDefault="00F14770" w:rsidP="00F14770">
            <w:pPr>
              <w:pStyle w:val="a3"/>
              <w:spacing w:line="360" w:lineRule="auto"/>
              <w:rPr>
                <w:rFonts w:ascii="Times New Roman" w:hAnsi="Times New Roman"/>
                <w:lang w:val="kk-KZ"/>
              </w:rPr>
            </w:pPr>
            <w:r w:rsidRPr="00997BCB">
              <w:rPr>
                <w:rFonts w:ascii="Times New Roman" w:hAnsi="Times New Roman"/>
                <w:lang w:val="kk-KZ"/>
              </w:rPr>
              <w:t>11,3±0,5</w:t>
            </w:r>
          </w:p>
        </w:tc>
        <w:tc>
          <w:tcPr>
            <w:tcW w:w="1984" w:type="dxa"/>
          </w:tcPr>
          <w:p w:rsidR="00F14770" w:rsidRPr="00997BCB" w:rsidRDefault="007B1A2E" w:rsidP="00F14770">
            <w:pPr>
              <w:pStyle w:val="a3"/>
              <w:spacing w:line="360" w:lineRule="auto"/>
              <w:rPr>
                <w:rFonts w:ascii="Times New Roman" w:hAnsi="Times New Roman"/>
                <w:lang w:val="kk-KZ"/>
              </w:rPr>
            </w:pPr>
            <w:r w:rsidRPr="00997BCB">
              <w:rPr>
                <w:rFonts w:ascii="Times New Roman" w:hAnsi="Times New Roman"/>
                <w:lang w:val="kk-KZ"/>
              </w:rPr>
              <w:t>3,6±0,8</w:t>
            </w:r>
            <w:r w:rsidRPr="00997BCB">
              <w:rPr>
                <w:rFonts w:ascii="Times New Roman" w:hAnsi="Times New Roman"/>
              </w:rPr>
              <w:t>*</w:t>
            </w:r>
          </w:p>
        </w:tc>
        <w:tc>
          <w:tcPr>
            <w:tcW w:w="1999" w:type="dxa"/>
            <w:gridSpan w:val="2"/>
          </w:tcPr>
          <w:p w:rsidR="00F14770" w:rsidRPr="00997BCB" w:rsidRDefault="00F14770" w:rsidP="00F14770">
            <w:pPr>
              <w:pStyle w:val="a3"/>
              <w:spacing w:line="360" w:lineRule="auto"/>
              <w:rPr>
                <w:rFonts w:ascii="Times New Roman" w:hAnsi="Times New Roman"/>
                <w:lang w:val="en-US"/>
              </w:rPr>
            </w:pPr>
            <w:r w:rsidRPr="00997BCB">
              <w:rPr>
                <w:rFonts w:ascii="Times New Roman" w:hAnsi="Times New Roman"/>
                <w:lang w:val="en-US"/>
              </w:rPr>
              <w:t>4</w:t>
            </w:r>
            <w:r w:rsidRPr="00997BCB">
              <w:rPr>
                <w:rFonts w:ascii="Times New Roman" w:hAnsi="Times New Roman"/>
                <w:lang w:val="kk-KZ"/>
              </w:rPr>
              <w:t>±0,09</w:t>
            </w:r>
            <w:r w:rsidRPr="00997BCB">
              <w:rPr>
                <w:rFonts w:ascii="Times New Roman" w:hAnsi="Times New Roman"/>
                <w:szCs w:val="24"/>
              </w:rPr>
              <w:t>*</w:t>
            </w:r>
          </w:p>
        </w:tc>
        <w:tc>
          <w:tcPr>
            <w:tcW w:w="2254" w:type="dxa"/>
          </w:tcPr>
          <w:p w:rsidR="00F14770" w:rsidRPr="00997BCB" w:rsidRDefault="007B1A2E" w:rsidP="00F14770">
            <w:pPr>
              <w:pStyle w:val="a3"/>
              <w:spacing w:line="360" w:lineRule="auto"/>
              <w:rPr>
                <w:rFonts w:ascii="Times New Roman" w:hAnsi="Times New Roman"/>
                <w:lang w:val="kk-KZ"/>
              </w:rPr>
            </w:pPr>
            <w:r w:rsidRPr="00997BCB">
              <w:rPr>
                <w:rFonts w:ascii="Times New Roman" w:hAnsi="Times New Roman"/>
                <w:lang w:val="kk-KZ"/>
              </w:rPr>
              <w:t>2,2±0,07</w:t>
            </w:r>
          </w:p>
        </w:tc>
      </w:tr>
      <w:tr w:rsidR="00F14770" w:rsidRPr="00997BCB" w:rsidTr="00F1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18"/>
        </w:trPr>
        <w:tc>
          <w:tcPr>
            <w:tcW w:w="1667" w:type="dxa"/>
          </w:tcPr>
          <w:p w:rsidR="00F14770" w:rsidRPr="00997BCB" w:rsidRDefault="00F14770" w:rsidP="00AB4876">
            <w:pPr>
              <w:pStyle w:val="a3"/>
              <w:spacing w:line="360" w:lineRule="auto"/>
              <w:jc w:val="both"/>
              <w:rPr>
                <w:rFonts w:ascii="Times New Roman" w:hAnsi="Times New Roman"/>
                <w:lang w:val="en-US"/>
              </w:rPr>
            </w:pPr>
            <w:r w:rsidRPr="00997BCB">
              <w:rPr>
                <w:rFonts w:ascii="Times New Roman" w:hAnsi="Times New Roman"/>
                <w:lang w:val="kk-KZ"/>
              </w:rPr>
              <w:t>Эозонофилы</w:t>
            </w:r>
          </w:p>
        </w:tc>
        <w:tc>
          <w:tcPr>
            <w:tcW w:w="1702" w:type="dxa"/>
          </w:tcPr>
          <w:p w:rsidR="00F14770" w:rsidRPr="00997BCB" w:rsidRDefault="00F14770" w:rsidP="00F14770">
            <w:pPr>
              <w:pStyle w:val="a3"/>
              <w:spacing w:line="360" w:lineRule="auto"/>
              <w:rPr>
                <w:rFonts w:ascii="Times New Roman" w:hAnsi="Times New Roman"/>
                <w:lang w:val="kk-KZ"/>
              </w:rPr>
            </w:pPr>
            <w:r w:rsidRPr="00997BCB">
              <w:rPr>
                <w:rFonts w:ascii="Times New Roman" w:hAnsi="Times New Roman"/>
                <w:lang w:val="kk-KZ"/>
              </w:rPr>
              <w:t>1,3±0,03</w:t>
            </w:r>
          </w:p>
        </w:tc>
        <w:tc>
          <w:tcPr>
            <w:tcW w:w="1984" w:type="dxa"/>
          </w:tcPr>
          <w:p w:rsidR="00F14770" w:rsidRPr="00997BCB" w:rsidRDefault="007B1A2E" w:rsidP="00F14770">
            <w:pPr>
              <w:pStyle w:val="a3"/>
              <w:spacing w:line="360" w:lineRule="auto"/>
              <w:rPr>
                <w:rFonts w:ascii="Times New Roman" w:hAnsi="Times New Roman"/>
                <w:lang w:val="kk-KZ"/>
              </w:rPr>
            </w:pPr>
            <w:r w:rsidRPr="00997BCB">
              <w:rPr>
                <w:rFonts w:ascii="Times New Roman" w:hAnsi="Times New Roman"/>
                <w:lang w:val="kk-KZ"/>
              </w:rPr>
              <w:t>1,8</w:t>
            </w:r>
          </w:p>
        </w:tc>
        <w:tc>
          <w:tcPr>
            <w:tcW w:w="1999" w:type="dxa"/>
            <w:gridSpan w:val="2"/>
          </w:tcPr>
          <w:p w:rsidR="00F14770" w:rsidRPr="00997BCB" w:rsidRDefault="00F14770" w:rsidP="00F14770">
            <w:pPr>
              <w:pStyle w:val="a3"/>
              <w:spacing w:line="360" w:lineRule="auto"/>
              <w:rPr>
                <w:rFonts w:ascii="Times New Roman" w:hAnsi="Times New Roman"/>
                <w:lang w:val="en-US"/>
              </w:rPr>
            </w:pPr>
          </w:p>
        </w:tc>
        <w:tc>
          <w:tcPr>
            <w:tcW w:w="2254" w:type="dxa"/>
          </w:tcPr>
          <w:p w:rsidR="00F14770" w:rsidRPr="00997BCB" w:rsidRDefault="00F14770" w:rsidP="00F14770">
            <w:pPr>
              <w:pStyle w:val="a3"/>
              <w:spacing w:line="360" w:lineRule="auto"/>
              <w:rPr>
                <w:rFonts w:ascii="Times New Roman" w:hAnsi="Times New Roman"/>
                <w:lang w:val="en-US"/>
              </w:rPr>
            </w:pPr>
          </w:p>
        </w:tc>
      </w:tr>
      <w:tr w:rsidR="00F14770" w:rsidRPr="00997BCB" w:rsidTr="00F1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01"/>
        </w:trPr>
        <w:tc>
          <w:tcPr>
            <w:tcW w:w="1667" w:type="dxa"/>
          </w:tcPr>
          <w:p w:rsidR="00F14770" w:rsidRPr="00997BCB" w:rsidRDefault="00F14770" w:rsidP="00AB4876">
            <w:pPr>
              <w:pStyle w:val="a3"/>
              <w:spacing w:line="360" w:lineRule="auto"/>
              <w:jc w:val="both"/>
              <w:rPr>
                <w:rFonts w:ascii="Times New Roman" w:hAnsi="Times New Roman"/>
                <w:lang w:val="en-US"/>
              </w:rPr>
            </w:pPr>
            <w:r w:rsidRPr="00997BCB">
              <w:rPr>
                <w:rFonts w:ascii="Times New Roman" w:hAnsi="Times New Roman"/>
                <w:lang w:val="kk-KZ"/>
              </w:rPr>
              <w:t>Лимфоциты %</w:t>
            </w:r>
          </w:p>
        </w:tc>
        <w:tc>
          <w:tcPr>
            <w:tcW w:w="1702" w:type="dxa"/>
          </w:tcPr>
          <w:p w:rsidR="00F14770" w:rsidRPr="00997BCB" w:rsidRDefault="00F14770" w:rsidP="00F14770">
            <w:pPr>
              <w:pStyle w:val="a3"/>
              <w:spacing w:line="360" w:lineRule="auto"/>
              <w:rPr>
                <w:rFonts w:ascii="Times New Roman" w:hAnsi="Times New Roman"/>
                <w:lang w:val="kk-KZ"/>
              </w:rPr>
            </w:pPr>
            <w:r w:rsidRPr="00997BCB">
              <w:rPr>
                <w:rFonts w:ascii="Times New Roman" w:hAnsi="Times New Roman"/>
                <w:lang w:val="kk-KZ"/>
              </w:rPr>
              <w:t>42,75±5</w:t>
            </w:r>
          </w:p>
        </w:tc>
        <w:tc>
          <w:tcPr>
            <w:tcW w:w="1984" w:type="dxa"/>
          </w:tcPr>
          <w:p w:rsidR="00F14770" w:rsidRPr="00997BCB" w:rsidRDefault="007B1A2E" w:rsidP="00F14770">
            <w:pPr>
              <w:pStyle w:val="a3"/>
              <w:spacing w:line="360" w:lineRule="auto"/>
              <w:rPr>
                <w:rFonts w:ascii="Times New Roman" w:hAnsi="Times New Roman"/>
                <w:lang w:val="kk-KZ"/>
              </w:rPr>
            </w:pPr>
            <w:r w:rsidRPr="00997BCB">
              <w:rPr>
                <w:rFonts w:ascii="Times New Roman" w:hAnsi="Times New Roman"/>
                <w:lang w:val="kk-KZ"/>
              </w:rPr>
              <w:t>45,9±7</w:t>
            </w:r>
            <w:r w:rsidRPr="00997BCB">
              <w:rPr>
                <w:rFonts w:ascii="Times New Roman" w:hAnsi="Times New Roman"/>
              </w:rPr>
              <w:t>*</w:t>
            </w:r>
          </w:p>
        </w:tc>
        <w:tc>
          <w:tcPr>
            <w:tcW w:w="1999" w:type="dxa"/>
            <w:gridSpan w:val="2"/>
          </w:tcPr>
          <w:p w:rsidR="00F14770" w:rsidRPr="00997BCB" w:rsidRDefault="00F14770" w:rsidP="00F14770">
            <w:pPr>
              <w:pStyle w:val="a3"/>
              <w:spacing w:line="360" w:lineRule="auto"/>
              <w:rPr>
                <w:rFonts w:ascii="Times New Roman" w:hAnsi="Times New Roman"/>
                <w:lang w:val="kk-KZ"/>
              </w:rPr>
            </w:pPr>
            <w:r w:rsidRPr="00997BCB">
              <w:rPr>
                <w:rFonts w:ascii="Times New Roman" w:hAnsi="Times New Roman"/>
                <w:lang w:val="kk-KZ"/>
              </w:rPr>
              <w:t>73,3±2,8</w:t>
            </w:r>
          </w:p>
        </w:tc>
        <w:tc>
          <w:tcPr>
            <w:tcW w:w="2254" w:type="dxa"/>
          </w:tcPr>
          <w:p w:rsidR="00F14770" w:rsidRPr="00997BCB" w:rsidRDefault="007B1A2E" w:rsidP="00F14770">
            <w:pPr>
              <w:pStyle w:val="a3"/>
              <w:spacing w:line="360" w:lineRule="auto"/>
              <w:rPr>
                <w:rFonts w:ascii="Times New Roman" w:hAnsi="Times New Roman"/>
                <w:lang w:val="kk-KZ"/>
              </w:rPr>
            </w:pPr>
            <w:r w:rsidRPr="00997BCB">
              <w:rPr>
                <w:rFonts w:ascii="Times New Roman" w:hAnsi="Times New Roman"/>
                <w:lang w:val="kk-KZ"/>
              </w:rPr>
              <w:t>64,4±3,2</w:t>
            </w:r>
          </w:p>
        </w:tc>
      </w:tr>
      <w:tr w:rsidR="00F14770" w:rsidRPr="00997BCB" w:rsidTr="00F1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52"/>
        </w:trPr>
        <w:tc>
          <w:tcPr>
            <w:tcW w:w="1667" w:type="dxa"/>
          </w:tcPr>
          <w:p w:rsidR="00F14770" w:rsidRPr="00997BCB" w:rsidRDefault="00F14770" w:rsidP="00AB4876">
            <w:pPr>
              <w:pStyle w:val="a3"/>
              <w:spacing w:line="360" w:lineRule="auto"/>
              <w:jc w:val="both"/>
              <w:rPr>
                <w:rFonts w:ascii="Times New Roman" w:hAnsi="Times New Roman"/>
                <w:lang w:val="en-US"/>
              </w:rPr>
            </w:pPr>
            <w:r w:rsidRPr="00997BCB">
              <w:rPr>
                <w:rFonts w:ascii="Times New Roman" w:hAnsi="Times New Roman"/>
                <w:lang w:val="kk-KZ"/>
              </w:rPr>
              <w:t>абс.</w:t>
            </w:r>
          </w:p>
        </w:tc>
        <w:tc>
          <w:tcPr>
            <w:tcW w:w="1702" w:type="dxa"/>
          </w:tcPr>
          <w:p w:rsidR="00F14770" w:rsidRPr="00997BCB" w:rsidRDefault="00F14770" w:rsidP="00F14770">
            <w:pPr>
              <w:pStyle w:val="a3"/>
              <w:spacing w:line="360" w:lineRule="auto"/>
              <w:rPr>
                <w:rFonts w:ascii="Times New Roman" w:hAnsi="Times New Roman"/>
                <w:lang w:val="kk-KZ"/>
              </w:rPr>
            </w:pPr>
            <w:r w:rsidRPr="00997BCB">
              <w:rPr>
                <w:rFonts w:ascii="Times New Roman" w:hAnsi="Times New Roman"/>
                <w:lang w:val="kk-KZ"/>
              </w:rPr>
              <w:t>1,6±0,4</w:t>
            </w:r>
          </w:p>
        </w:tc>
        <w:tc>
          <w:tcPr>
            <w:tcW w:w="1984" w:type="dxa"/>
          </w:tcPr>
          <w:p w:rsidR="00F14770" w:rsidRPr="00997BCB" w:rsidRDefault="007B1A2E" w:rsidP="00F14770">
            <w:pPr>
              <w:pStyle w:val="a3"/>
              <w:spacing w:line="360" w:lineRule="auto"/>
              <w:rPr>
                <w:rFonts w:ascii="Times New Roman" w:hAnsi="Times New Roman"/>
                <w:lang w:val="kk-KZ"/>
              </w:rPr>
            </w:pPr>
            <w:r w:rsidRPr="00997BCB">
              <w:rPr>
                <w:rFonts w:ascii="Times New Roman" w:hAnsi="Times New Roman"/>
                <w:lang w:val="kk-KZ"/>
              </w:rPr>
              <w:t>3,1±0,5</w:t>
            </w:r>
            <w:r w:rsidRPr="00997BCB">
              <w:rPr>
                <w:rFonts w:ascii="Times New Roman" w:hAnsi="Times New Roman"/>
              </w:rPr>
              <w:t>**</w:t>
            </w:r>
          </w:p>
        </w:tc>
        <w:tc>
          <w:tcPr>
            <w:tcW w:w="1999" w:type="dxa"/>
            <w:gridSpan w:val="2"/>
          </w:tcPr>
          <w:p w:rsidR="00F14770" w:rsidRPr="00997BCB" w:rsidRDefault="00F14770" w:rsidP="00F14770">
            <w:pPr>
              <w:pStyle w:val="a3"/>
              <w:spacing w:line="360" w:lineRule="auto"/>
              <w:rPr>
                <w:rFonts w:ascii="Times New Roman" w:hAnsi="Times New Roman"/>
                <w:lang w:val="kk-KZ"/>
              </w:rPr>
            </w:pPr>
            <w:r w:rsidRPr="00997BCB">
              <w:rPr>
                <w:rFonts w:ascii="Times New Roman" w:hAnsi="Times New Roman"/>
                <w:lang w:val="kk-KZ"/>
              </w:rPr>
              <w:t>72,5±0,6</w:t>
            </w:r>
          </w:p>
        </w:tc>
        <w:tc>
          <w:tcPr>
            <w:tcW w:w="2254" w:type="dxa"/>
          </w:tcPr>
          <w:p w:rsidR="00F14770" w:rsidRPr="00997BCB" w:rsidRDefault="00F14770" w:rsidP="00F14770">
            <w:pPr>
              <w:pStyle w:val="a3"/>
              <w:spacing w:line="360" w:lineRule="auto"/>
              <w:rPr>
                <w:rFonts w:ascii="Times New Roman" w:hAnsi="Times New Roman"/>
                <w:lang w:val="kk-KZ"/>
              </w:rPr>
            </w:pPr>
          </w:p>
        </w:tc>
      </w:tr>
      <w:tr w:rsidR="00196943" w:rsidRPr="00997BCB" w:rsidTr="00F1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52"/>
        </w:trPr>
        <w:tc>
          <w:tcPr>
            <w:tcW w:w="9606" w:type="dxa"/>
            <w:gridSpan w:val="6"/>
          </w:tcPr>
          <w:p w:rsidR="00196943" w:rsidRPr="00997BCB" w:rsidRDefault="00196943" w:rsidP="00AB4876">
            <w:pPr>
              <w:pStyle w:val="a3"/>
              <w:spacing w:line="360" w:lineRule="auto"/>
              <w:jc w:val="center"/>
              <w:rPr>
                <w:rFonts w:ascii="Times New Roman" w:hAnsi="Times New Roman"/>
                <w:lang w:val="kk-KZ"/>
              </w:rPr>
            </w:pPr>
            <w:r w:rsidRPr="00997BCB">
              <w:rPr>
                <w:rFonts w:ascii="Times New Roman" w:hAnsi="Times New Roman"/>
                <w:lang w:val="kk-KZ"/>
              </w:rPr>
              <w:t>Иммуноглобулины</w:t>
            </w:r>
          </w:p>
        </w:tc>
      </w:tr>
      <w:tr w:rsidR="00F14770" w:rsidRPr="00997BCB" w:rsidTr="00F1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50"/>
        </w:trPr>
        <w:tc>
          <w:tcPr>
            <w:tcW w:w="1667" w:type="dxa"/>
          </w:tcPr>
          <w:p w:rsidR="00F14770" w:rsidRPr="00997BCB" w:rsidRDefault="00F14770" w:rsidP="00AB4876">
            <w:pPr>
              <w:pStyle w:val="a3"/>
              <w:spacing w:line="360" w:lineRule="auto"/>
              <w:jc w:val="both"/>
              <w:rPr>
                <w:rFonts w:ascii="Times New Roman" w:hAnsi="Times New Roman"/>
                <w:lang w:val="en-US"/>
              </w:rPr>
            </w:pPr>
            <w:r w:rsidRPr="00997BCB">
              <w:rPr>
                <w:rFonts w:ascii="Times New Roman" w:hAnsi="Times New Roman"/>
                <w:lang w:val="en-US"/>
              </w:rPr>
              <w:t>IgM</w:t>
            </w:r>
          </w:p>
        </w:tc>
        <w:tc>
          <w:tcPr>
            <w:tcW w:w="1702" w:type="dxa"/>
          </w:tcPr>
          <w:p w:rsidR="00F14770" w:rsidRPr="00997BCB" w:rsidRDefault="00F14770" w:rsidP="00F14770">
            <w:pPr>
              <w:pStyle w:val="a3"/>
              <w:spacing w:line="360" w:lineRule="auto"/>
              <w:rPr>
                <w:rFonts w:ascii="Times New Roman" w:hAnsi="Times New Roman"/>
                <w:lang w:val="kk-KZ"/>
              </w:rPr>
            </w:pPr>
            <w:r w:rsidRPr="00997BCB">
              <w:rPr>
                <w:rFonts w:ascii="Times New Roman" w:hAnsi="Times New Roman"/>
                <w:lang w:val="kk-KZ"/>
              </w:rPr>
              <w:t>0,37±0,05</w:t>
            </w:r>
          </w:p>
        </w:tc>
        <w:tc>
          <w:tcPr>
            <w:tcW w:w="1984" w:type="dxa"/>
          </w:tcPr>
          <w:p w:rsidR="00F14770" w:rsidRPr="00997BCB" w:rsidRDefault="00773C55" w:rsidP="00F14770">
            <w:pPr>
              <w:pStyle w:val="a3"/>
              <w:spacing w:line="360" w:lineRule="auto"/>
              <w:rPr>
                <w:rFonts w:ascii="Times New Roman" w:hAnsi="Times New Roman"/>
                <w:lang w:val="kk-KZ"/>
              </w:rPr>
            </w:pPr>
            <w:r w:rsidRPr="00997BCB">
              <w:rPr>
                <w:rFonts w:ascii="Times New Roman" w:hAnsi="Times New Roman"/>
                <w:lang w:val="kk-KZ"/>
              </w:rPr>
              <w:t>0,40±0,07</w:t>
            </w:r>
          </w:p>
        </w:tc>
        <w:tc>
          <w:tcPr>
            <w:tcW w:w="1982" w:type="dxa"/>
          </w:tcPr>
          <w:p w:rsidR="00F14770" w:rsidRPr="00997BCB" w:rsidRDefault="00F14770" w:rsidP="00F14770">
            <w:pPr>
              <w:pStyle w:val="a3"/>
              <w:spacing w:line="360" w:lineRule="auto"/>
              <w:rPr>
                <w:rFonts w:ascii="Times New Roman" w:hAnsi="Times New Roman"/>
              </w:rPr>
            </w:pPr>
            <w:r w:rsidRPr="00997BCB">
              <w:rPr>
                <w:rFonts w:ascii="Times New Roman" w:hAnsi="Times New Roman"/>
              </w:rPr>
              <w:t>0,31</w:t>
            </w:r>
            <w:r w:rsidRPr="00997BCB">
              <w:rPr>
                <w:rFonts w:ascii="Times New Roman" w:hAnsi="Times New Roman"/>
                <w:lang w:val="kk-KZ"/>
              </w:rPr>
              <w:t>±0,05</w:t>
            </w:r>
          </w:p>
        </w:tc>
        <w:tc>
          <w:tcPr>
            <w:tcW w:w="2271" w:type="dxa"/>
            <w:gridSpan w:val="2"/>
          </w:tcPr>
          <w:p w:rsidR="00F14770" w:rsidRPr="00997BCB" w:rsidRDefault="00773C55" w:rsidP="00F14770">
            <w:pPr>
              <w:pStyle w:val="a3"/>
              <w:spacing w:line="360" w:lineRule="auto"/>
              <w:rPr>
                <w:rFonts w:ascii="Times New Roman" w:hAnsi="Times New Roman"/>
                <w:lang w:val="kk-KZ"/>
              </w:rPr>
            </w:pPr>
            <w:r w:rsidRPr="00997BCB">
              <w:rPr>
                <w:rFonts w:ascii="Times New Roman" w:hAnsi="Times New Roman"/>
                <w:lang w:val="kk-KZ"/>
              </w:rPr>
              <w:t>0,33±0,06</w:t>
            </w:r>
          </w:p>
        </w:tc>
      </w:tr>
      <w:tr w:rsidR="00F14770" w:rsidRPr="00997BCB" w:rsidTr="00F1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63"/>
        </w:trPr>
        <w:tc>
          <w:tcPr>
            <w:tcW w:w="1667" w:type="dxa"/>
          </w:tcPr>
          <w:p w:rsidR="00F14770" w:rsidRPr="00997BCB" w:rsidRDefault="00F14770" w:rsidP="00AB4876">
            <w:pPr>
              <w:pStyle w:val="a3"/>
              <w:spacing w:line="360" w:lineRule="auto"/>
              <w:jc w:val="both"/>
              <w:rPr>
                <w:rFonts w:ascii="Times New Roman" w:hAnsi="Times New Roman"/>
                <w:lang w:val="en-US"/>
              </w:rPr>
            </w:pPr>
            <w:r w:rsidRPr="00997BCB">
              <w:rPr>
                <w:rFonts w:ascii="Times New Roman" w:hAnsi="Times New Roman"/>
                <w:lang w:val="en-US"/>
              </w:rPr>
              <w:t>IgG</w:t>
            </w:r>
          </w:p>
        </w:tc>
        <w:tc>
          <w:tcPr>
            <w:tcW w:w="1702" w:type="dxa"/>
          </w:tcPr>
          <w:p w:rsidR="00F14770" w:rsidRPr="00997BCB" w:rsidRDefault="00F14770" w:rsidP="00F14770">
            <w:pPr>
              <w:pStyle w:val="a3"/>
              <w:spacing w:line="360" w:lineRule="auto"/>
              <w:ind w:right="-108"/>
              <w:rPr>
                <w:rFonts w:ascii="Times New Roman" w:hAnsi="Times New Roman"/>
                <w:lang w:val="kk-KZ"/>
              </w:rPr>
            </w:pPr>
            <w:r w:rsidRPr="00997BCB">
              <w:rPr>
                <w:rFonts w:ascii="Times New Roman" w:hAnsi="Times New Roman"/>
                <w:lang w:val="kk-KZ"/>
              </w:rPr>
              <w:t>2,47±0,09</w:t>
            </w:r>
          </w:p>
        </w:tc>
        <w:tc>
          <w:tcPr>
            <w:tcW w:w="1984" w:type="dxa"/>
          </w:tcPr>
          <w:p w:rsidR="00F14770" w:rsidRPr="00997BCB" w:rsidRDefault="00773C55" w:rsidP="00F14770">
            <w:pPr>
              <w:pStyle w:val="a3"/>
              <w:spacing w:line="360" w:lineRule="auto"/>
              <w:ind w:right="-108"/>
              <w:rPr>
                <w:rFonts w:ascii="Times New Roman" w:hAnsi="Times New Roman"/>
                <w:lang w:val="kk-KZ"/>
              </w:rPr>
            </w:pPr>
            <w:r w:rsidRPr="00997BCB">
              <w:rPr>
                <w:rFonts w:ascii="Times New Roman" w:hAnsi="Times New Roman"/>
                <w:lang w:val="kk-KZ"/>
              </w:rPr>
              <w:t>2,1±0,1</w:t>
            </w:r>
            <w:r w:rsidRPr="00997BCB">
              <w:rPr>
                <w:rFonts w:ascii="Times New Roman" w:hAnsi="Times New Roman"/>
              </w:rPr>
              <w:t>*</w:t>
            </w:r>
          </w:p>
        </w:tc>
        <w:tc>
          <w:tcPr>
            <w:tcW w:w="1982" w:type="dxa"/>
          </w:tcPr>
          <w:p w:rsidR="00F14770" w:rsidRPr="00997BCB" w:rsidRDefault="00F14770" w:rsidP="00F14770">
            <w:pPr>
              <w:pStyle w:val="a3"/>
              <w:spacing w:line="360" w:lineRule="auto"/>
              <w:rPr>
                <w:rFonts w:ascii="Times New Roman" w:hAnsi="Times New Roman"/>
              </w:rPr>
            </w:pPr>
            <w:r w:rsidRPr="00997BCB">
              <w:rPr>
                <w:rFonts w:ascii="Times New Roman" w:hAnsi="Times New Roman"/>
              </w:rPr>
              <w:t>0,79</w:t>
            </w:r>
            <w:r w:rsidRPr="00997BCB">
              <w:rPr>
                <w:rFonts w:ascii="Times New Roman" w:hAnsi="Times New Roman"/>
                <w:lang w:val="kk-KZ"/>
              </w:rPr>
              <w:t>±0,06</w:t>
            </w:r>
          </w:p>
        </w:tc>
        <w:tc>
          <w:tcPr>
            <w:tcW w:w="2271" w:type="dxa"/>
            <w:gridSpan w:val="2"/>
          </w:tcPr>
          <w:p w:rsidR="00F14770" w:rsidRPr="00997BCB" w:rsidRDefault="00773C55" w:rsidP="00F14770">
            <w:pPr>
              <w:pStyle w:val="a3"/>
              <w:spacing w:line="360" w:lineRule="auto"/>
              <w:rPr>
                <w:rFonts w:ascii="Times New Roman" w:hAnsi="Times New Roman"/>
                <w:lang w:val="kk-KZ"/>
              </w:rPr>
            </w:pPr>
            <w:r w:rsidRPr="00997BCB">
              <w:rPr>
                <w:rFonts w:ascii="Times New Roman" w:hAnsi="Times New Roman"/>
                <w:lang w:val="kk-KZ"/>
              </w:rPr>
              <w:t>0,69±0,07</w:t>
            </w:r>
          </w:p>
        </w:tc>
      </w:tr>
      <w:tr w:rsidR="00F14770" w:rsidRPr="00997BCB" w:rsidTr="00F1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68"/>
        </w:trPr>
        <w:tc>
          <w:tcPr>
            <w:tcW w:w="1667" w:type="dxa"/>
          </w:tcPr>
          <w:p w:rsidR="00F14770" w:rsidRPr="00997BCB" w:rsidRDefault="00F14770" w:rsidP="00AB4876">
            <w:pPr>
              <w:pStyle w:val="a3"/>
              <w:spacing w:line="360" w:lineRule="auto"/>
              <w:jc w:val="both"/>
              <w:rPr>
                <w:rFonts w:ascii="Times New Roman" w:hAnsi="Times New Roman"/>
                <w:lang w:val="en-US"/>
              </w:rPr>
            </w:pPr>
            <w:r w:rsidRPr="00997BCB">
              <w:rPr>
                <w:rFonts w:ascii="Times New Roman" w:hAnsi="Times New Roman"/>
                <w:lang w:val="en-US"/>
              </w:rPr>
              <w:t>IgA</w:t>
            </w:r>
          </w:p>
        </w:tc>
        <w:tc>
          <w:tcPr>
            <w:tcW w:w="1702" w:type="dxa"/>
          </w:tcPr>
          <w:p w:rsidR="00F14770" w:rsidRPr="00997BCB" w:rsidRDefault="00F14770" w:rsidP="00F14770">
            <w:pPr>
              <w:pStyle w:val="a3"/>
              <w:spacing w:line="360" w:lineRule="auto"/>
              <w:rPr>
                <w:rFonts w:ascii="Times New Roman" w:hAnsi="Times New Roman"/>
                <w:lang w:val="kk-KZ"/>
              </w:rPr>
            </w:pPr>
            <w:r w:rsidRPr="00997BCB">
              <w:rPr>
                <w:rFonts w:ascii="Times New Roman" w:hAnsi="Times New Roman"/>
                <w:lang w:val="kk-KZ"/>
              </w:rPr>
              <w:t>0,275±0,02</w:t>
            </w:r>
          </w:p>
        </w:tc>
        <w:tc>
          <w:tcPr>
            <w:tcW w:w="1984" w:type="dxa"/>
          </w:tcPr>
          <w:p w:rsidR="00F14770" w:rsidRPr="00997BCB" w:rsidRDefault="00773C55" w:rsidP="00F14770">
            <w:pPr>
              <w:pStyle w:val="a3"/>
              <w:spacing w:line="360" w:lineRule="auto"/>
              <w:rPr>
                <w:rFonts w:ascii="Times New Roman" w:hAnsi="Times New Roman"/>
                <w:lang w:val="kk-KZ"/>
              </w:rPr>
            </w:pPr>
            <w:r w:rsidRPr="00997BCB">
              <w:rPr>
                <w:rFonts w:ascii="Times New Roman" w:hAnsi="Times New Roman"/>
                <w:lang w:val="kk-KZ"/>
              </w:rPr>
              <w:t>0,16±0,03</w:t>
            </w:r>
            <w:r w:rsidRPr="00997BCB">
              <w:rPr>
                <w:rFonts w:ascii="Times New Roman" w:hAnsi="Times New Roman"/>
              </w:rPr>
              <w:t>*</w:t>
            </w:r>
          </w:p>
        </w:tc>
        <w:tc>
          <w:tcPr>
            <w:tcW w:w="1982" w:type="dxa"/>
          </w:tcPr>
          <w:p w:rsidR="00F14770" w:rsidRPr="00997BCB" w:rsidRDefault="00F14770" w:rsidP="00F14770">
            <w:pPr>
              <w:pStyle w:val="a3"/>
              <w:spacing w:line="360" w:lineRule="auto"/>
              <w:rPr>
                <w:rFonts w:ascii="Times New Roman" w:hAnsi="Times New Roman"/>
                <w:lang w:val="kk-KZ"/>
              </w:rPr>
            </w:pPr>
            <w:r w:rsidRPr="00997BCB">
              <w:rPr>
                <w:rFonts w:ascii="Times New Roman" w:hAnsi="Times New Roman"/>
                <w:lang w:val="kk-KZ"/>
              </w:rPr>
              <w:t>0,35±0,06</w:t>
            </w:r>
          </w:p>
        </w:tc>
        <w:tc>
          <w:tcPr>
            <w:tcW w:w="2271" w:type="dxa"/>
            <w:gridSpan w:val="2"/>
          </w:tcPr>
          <w:p w:rsidR="00F14770" w:rsidRPr="00997BCB" w:rsidRDefault="00773C55" w:rsidP="00F14770">
            <w:pPr>
              <w:pStyle w:val="a3"/>
              <w:spacing w:line="360" w:lineRule="auto"/>
              <w:rPr>
                <w:rFonts w:ascii="Times New Roman" w:hAnsi="Times New Roman"/>
                <w:lang w:val="kk-KZ"/>
              </w:rPr>
            </w:pPr>
            <w:r w:rsidRPr="00997BCB">
              <w:rPr>
                <w:rFonts w:ascii="Times New Roman" w:hAnsi="Times New Roman"/>
                <w:lang w:val="kk-KZ"/>
              </w:rPr>
              <w:t>0,41±0,08</w:t>
            </w:r>
          </w:p>
        </w:tc>
      </w:tr>
      <w:tr w:rsidR="00F14770" w:rsidRPr="00997BCB" w:rsidTr="00F14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73"/>
        </w:trPr>
        <w:tc>
          <w:tcPr>
            <w:tcW w:w="1667" w:type="dxa"/>
          </w:tcPr>
          <w:p w:rsidR="00F14770" w:rsidRPr="00997BCB" w:rsidRDefault="00F14770" w:rsidP="00AB4876">
            <w:pPr>
              <w:pStyle w:val="a3"/>
              <w:spacing w:line="360" w:lineRule="auto"/>
              <w:jc w:val="both"/>
              <w:rPr>
                <w:rFonts w:ascii="Times New Roman" w:hAnsi="Times New Roman"/>
                <w:lang w:val="en-US"/>
              </w:rPr>
            </w:pPr>
            <w:r w:rsidRPr="00997BCB">
              <w:rPr>
                <w:rFonts w:ascii="Times New Roman" w:hAnsi="Times New Roman"/>
                <w:lang w:val="en-US"/>
              </w:rPr>
              <w:t>IgE</w:t>
            </w:r>
          </w:p>
        </w:tc>
        <w:tc>
          <w:tcPr>
            <w:tcW w:w="1702" w:type="dxa"/>
          </w:tcPr>
          <w:p w:rsidR="00F14770" w:rsidRPr="00997BCB" w:rsidRDefault="00F14770" w:rsidP="00F14770">
            <w:pPr>
              <w:pStyle w:val="a3"/>
              <w:spacing w:line="360" w:lineRule="auto"/>
              <w:rPr>
                <w:rFonts w:ascii="Times New Roman" w:hAnsi="Times New Roman"/>
                <w:lang w:val="kk-KZ"/>
              </w:rPr>
            </w:pPr>
            <w:r w:rsidRPr="00997BCB">
              <w:rPr>
                <w:rFonts w:ascii="Times New Roman" w:hAnsi="Times New Roman"/>
                <w:lang w:val="kk-KZ"/>
              </w:rPr>
              <w:t>20,95±0,1</w:t>
            </w:r>
          </w:p>
        </w:tc>
        <w:tc>
          <w:tcPr>
            <w:tcW w:w="1984" w:type="dxa"/>
          </w:tcPr>
          <w:p w:rsidR="00F14770" w:rsidRPr="00997BCB" w:rsidRDefault="00773C55" w:rsidP="00F14770">
            <w:pPr>
              <w:pStyle w:val="a3"/>
              <w:spacing w:line="360" w:lineRule="auto"/>
              <w:rPr>
                <w:rFonts w:ascii="Times New Roman" w:hAnsi="Times New Roman"/>
                <w:lang w:val="kk-KZ"/>
              </w:rPr>
            </w:pPr>
            <w:r w:rsidRPr="00997BCB">
              <w:rPr>
                <w:rFonts w:ascii="Times New Roman" w:hAnsi="Times New Roman"/>
                <w:lang w:val="kk-KZ"/>
              </w:rPr>
              <w:t>20,3±0,2</w:t>
            </w:r>
          </w:p>
        </w:tc>
        <w:tc>
          <w:tcPr>
            <w:tcW w:w="1982" w:type="dxa"/>
          </w:tcPr>
          <w:p w:rsidR="00F14770" w:rsidRPr="00997BCB" w:rsidRDefault="00F14770" w:rsidP="00F14770">
            <w:pPr>
              <w:pStyle w:val="a3"/>
              <w:spacing w:line="360" w:lineRule="auto"/>
              <w:rPr>
                <w:rFonts w:ascii="Times New Roman" w:hAnsi="Times New Roman"/>
                <w:lang w:val="kk-KZ"/>
              </w:rPr>
            </w:pPr>
            <w:r w:rsidRPr="00997BCB">
              <w:rPr>
                <w:rFonts w:ascii="Times New Roman" w:hAnsi="Times New Roman"/>
                <w:lang w:val="kk-KZ"/>
              </w:rPr>
              <w:t>21±0,8</w:t>
            </w:r>
          </w:p>
        </w:tc>
        <w:tc>
          <w:tcPr>
            <w:tcW w:w="2271" w:type="dxa"/>
            <w:gridSpan w:val="2"/>
          </w:tcPr>
          <w:p w:rsidR="00F14770" w:rsidRPr="00997BCB" w:rsidRDefault="00773C55" w:rsidP="00F14770">
            <w:pPr>
              <w:pStyle w:val="a3"/>
              <w:spacing w:line="360" w:lineRule="auto"/>
              <w:rPr>
                <w:rFonts w:ascii="Times New Roman" w:hAnsi="Times New Roman"/>
                <w:lang w:val="kk-KZ"/>
              </w:rPr>
            </w:pPr>
            <w:r w:rsidRPr="00997BCB">
              <w:rPr>
                <w:rFonts w:ascii="Times New Roman" w:hAnsi="Times New Roman"/>
                <w:lang w:val="kk-KZ"/>
              </w:rPr>
              <w:t>24±1,1</w:t>
            </w:r>
          </w:p>
        </w:tc>
      </w:tr>
    </w:tbl>
    <w:p w:rsidR="005A2612" w:rsidRDefault="005A2612" w:rsidP="005A2612">
      <w:pPr>
        <w:jc w:val="right"/>
        <w:rPr>
          <w:rFonts w:ascii="Times New Roman" w:hAnsi="Times New Roman" w:cs="Times New Roman"/>
          <w:sz w:val="24"/>
          <w:szCs w:val="24"/>
        </w:rPr>
      </w:pPr>
    </w:p>
    <w:p w:rsidR="00C5197C" w:rsidRPr="00997BCB" w:rsidRDefault="00C5197C" w:rsidP="005A2612">
      <w:pPr>
        <w:jc w:val="right"/>
        <w:rPr>
          <w:rFonts w:ascii="Times New Roman" w:hAnsi="Times New Roman" w:cs="Times New Roman"/>
          <w:sz w:val="24"/>
          <w:szCs w:val="24"/>
        </w:rPr>
      </w:pPr>
    </w:p>
    <w:p w:rsidR="005A2612" w:rsidRPr="00997BCB" w:rsidRDefault="005A2612" w:rsidP="00B439AC">
      <w:pPr>
        <w:rPr>
          <w:rFonts w:ascii="Times New Roman" w:hAnsi="Times New Roman" w:cs="Times New Roman"/>
          <w:sz w:val="24"/>
          <w:szCs w:val="24"/>
        </w:rPr>
      </w:pPr>
      <w:r w:rsidRPr="00997BCB">
        <w:rPr>
          <w:rFonts w:ascii="Times New Roman" w:hAnsi="Times New Roman" w:cs="Times New Roman"/>
          <w:sz w:val="24"/>
          <w:szCs w:val="24"/>
        </w:rPr>
        <w:lastRenderedPageBreak/>
        <w:t>Продолжение Таблица 11</w:t>
      </w:r>
    </w:p>
    <w:tbl>
      <w:tblPr>
        <w:tblStyle w:val="a8"/>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67"/>
        <w:gridCol w:w="1702"/>
        <w:gridCol w:w="1984"/>
        <w:gridCol w:w="1982"/>
        <w:gridCol w:w="2271"/>
      </w:tblGrid>
      <w:tr w:rsidR="00F14770" w:rsidRPr="00997BCB" w:rsidTr="00F14770">
        <w:trPr>
          <w:trHeight w:val="151"/>
        </w:trPr>
        <w:tc>
          <w:tcPr>
            <w:tcW w:w="1667" w:type="dxa"/>
          </w:tcPr>
          <w:p w:rsidR="00F14770"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1</w:t>
            </w:r>
          </w:p>
        </w:tc>
        <w:tc>
          <w:tcPr>
            <w:tcW w:w="1702" w:type="dxa"/>
          </w:tcPr>
          <w:p w:rsidR="00F14770"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2</w:t>
            </w:r>
          </w:p>
        </w:tc>
        <w:tc>
          <w:tcPr>
            <w:tcW w:w="1984" w:type="dxa"/>
          </w:tcPr>
          <w:p w:rsidR="00F14770"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3</w:t>
            </w:r>
          </w:p>
        </w:tc>
        <w:tc>
          <w:tcPr>
            <w:tcW w:w="1982" w:type="dxa"/>
          </w:tcPr>
          <w:p w:rsidR="00F14770"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4</w:t>
            </w:r>
          </w:p>
        </w:tc>
        <w:tc>
          <w:tcPr>
            <w:tcW w:w="2271" w:type="dxa"/>
          </w:tcPr>
          <w:p w:rsidR="00F14770"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5</w:t>
            </w:r>
          </w:p>
        </w:tc>
      </w:tr>
      <w:tr w:rsidR="005A2612" w:rsidRPr="00997BCB" w:rsidTr="00562CE1">
        <w:trPr>
          <w:trHeight w:val="151"/>
        </w:trPr>
        <w:tc>
          <w:tcPr>
            <w:tcW w:w="9606" w:type="dxa"/>
            <w:gridSpan w:val="5"/>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Субпопуляциилимфоцитов</w:t>
            </w:r>
          </w:p>
        </w:tc>
      </w:tr>
      <w:tr w:rsidR="005A2612" w:rsidRPr="00997BCB" w:rsidTr="00F14770">
        <w:trPr>
          <w:trHeight w:val="151"/>
        </w:trPr>
        <w:tc>
          <w:tcPr>
            <w:tcW w:w="1667"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Сд – 3 Т-лимф.</w:t>
            </w:r>
          </w:p>
        </w:tc>
        <w:tc>
          <w:tcPr>
            <w:tcW w:w="1702"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58</w:t>
            </w:r>
            <w:r w:rsidRPr="00997BCB">
              <w:rPr>
                <w:rFonts w:ascii="Times New Roman" w:hAnsi="Times New Roman"/>
                <w:lang w:val="en-US"/>
              </w:rPr>
              <w:t>±</w:t>
            </w:r>
            <w:r w:rsidRPr="00997BCB">
              <w:rPr>
                <w:rFonts w:ascii="Times New Roman" w:hAnsi="Times New Roman"/>
                <w:lang w:val="kk-KZ"/>
              </w:rPr>
              <w:t xml:space="preserve"> 4</w:t>
            </w:r>
          </w:p>
        </w:tc>
        <w:tc>
          <w:tcPr>
            <w:tcW w:w="1984"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38,2±6</w:t>
            </w:r>
            <w:r w:rsidRPr="00997BCB">
              <w:rPr>
                <w:rFonts w:ascii="Times New Roman" w:hAnsi="Times New Roman"/>
              </w:rPr>
              <w:t>*</w:t>
            </w:r>
          </w:p>
        </w:tc>
        <w:tc>
          <w:tcPr>
            <w:tcW w:w="1982"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43±4</w:t>
            </w:r>
          </w:p>
        </w:tc>
        <w:tc>
          <w:tcPr>
            <w:tcW w:w="2271"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49,6±6</w:t>
            </w:r>
          </w:p>
        </w:tc>
      </w:tr>
      <w:tr w:rsidR="005A2612" w:rsidRPr="00997BCB" w:rsidTr="00F14770">
        <w:trPr>
          <w:trHeight w:val="167"/>
        </w:trPr>
        <w:tc>
          <w:tcPr>
            <w:tcW w:w="1667"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Сд -4 Т-хелп.</w:t>
            </w:r>
          </w:p>
        </w:tc>
        <w:tc>
          <w:tcPr>
            <w:tcW w:w="1702"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21,7±3</w:t>
            </w:r>
          </w:p>
        </w:tc>
        <w:tc>
          <w:tcPr>
            <w:tcW w:w="1984"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19±3</w:t>
            </w:r>
          </w:p>
        </w:tc>
        <w:tc>
          <w:tcPr>
            <w:tcW w:w="1982"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26±3</w:t>
            </w:r>
          </w:p>
        </w:tc>
        <w:tc>
          <w:tcPr>
            <w:tcW w:w="2271"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24,2±2</w:t>
            </w:r>
          </w:p>
        </w:tc>
      </w:tr>
      <w:tr w:rsidR="005A2612" w:rsidRPr="00997BCB" w:rsidTr="00F14770">
        <w:trPr>
          <w:trHeight w:val="251"/>
        </w:trPr>
        <w:tc>
          <w:tcPr>
            <w:tcW w:w="1667"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Сд -8 Т-супр/цит.</w:t>
            </w:r>
          </w:p>
        </w:tc>
        <w:tc>
          <w:tcPr>
            <w:tcW w:w="1702"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 xml:space="preserve">24 </w:t>
            </w:r>
            <w:r w:rsidRPr="00997BCB">
              <w:rPr>
                <w:rFonts w:ascii="Times New Roman" w:hAnsi="Times New Roman"/>
                <w:lang w:val="en-US"/>
              </w:rPr>
              <w:t>±</w:t>
            </w:r>
            <w:r w:rsidRPr="00997BCB">
              <w:rPr>
                <w:rFonts w:ascii="Times New Roman" w:hAnsi="Times New Roman"/>
                <w:lang w:val="kk-KZ"/>
              </w:rPr>
              <w:t>1,5</w:t>
            </w:r>
          </w:p>
        </w:tc>
        <w:tc>
          <w:tcPr>
            <w:tcW w:w="1984"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17,2±1,9</w:t>
            </w:r>
            <w:r w:rsidRPr="00997BCB">
              <w:rPr>
                <w:rFonts w:ascii="Times New Roman" w:hAnsi="Times New Roman"/>
              </w:rPr>
              <w:t>*</w:t>
            </w:r>
          </w:p>
        </w:tc>
        <w:tc>
          <w:tcPr>
            <w:tcW w:w="1982"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19±4</w:t>
            </w:r>
          </w:p>
        </w:tc>
        <w:tc>
          <w:tcPr>
            <w:tcW w:w="2271"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23±3</w:t>
            </w:r>
          </w:p>
        </w:tc>
      </w:tr>
      <w:tr w:rsidR="005A2612" w:rsidRPr="00997BCB" w:rsidTr="00F14770">
        <w:trPr>
          <w:trHeight w:val="151"/>
        </w:trPr>
        <w:tc>
          <w:tcPr>
            <w:tcW w:w="1667"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 xml:space="preserve">Сд – 16 </w:t>
            </w:r>
            <w:r w:rsidRPr="00997BCB">
              <w:rPr>
                <w:rFonts w:ascii="Times New Roman" w:hAnsi="Times New Roman"/>
                <w:lang w:val="en-US"/>
              </w:rPr>
              <w:t>NK</w:t>
            </w:r>
          </w:p>
        </w:tc>
        <w:tc>
          <w:tcPr>
            <w:tcW w:w="1702"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7</w:t>
            </w:r>
            <w:r w:rsidRPr="00997BCB">
              <w:rPr>
                <w:rFonts w:ascii="Times New Roman" w:hAnsi="Times New Roman"/>
                <w:lang w:val="en-US"/>
              </w:rPr>
              <w:t>±</w:t>
            </w:r>
            <w:r w:rsidRPr="00997BCB">
              <w:rPr>
                <w:rFonts w:ascii="Times New Roman" w:hAnsi="Times New Roman"/>
                <w:lang w:val="kk-KZ"/>
              </w:rPr>
              <w:t>0,9</w:t>
            </w:r>
          </w:p>
        </w:tc>
        <w:tc>
          <w:tcPr>
            <w:tcW w:w="1984"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10,2±0,1</w:t>
            </w:r>
            <w:r w:rsidRPr="00997BCB">
              <w:rPr>
                <w:rFonts w:ascii="Times New Roman" w:hAnsi="Times New Roman"/>
              </w:rPr>
              <w:t>*</w:t>
            </w:r>
          </w:p>
        </w:tc>
        <w:tc>
          <w:tcPr>
            <w:tcW w:w="1982"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11±1,2</w:t>
            </w:r>
          </w:p>
        </w:tc>
        <w:tc>
          <w:tcPr>
            <w:tcW w:w="2271"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18±0,9</w:t>
            </w:r>
          </w:p>
        </w:tc>
      </w:tr>
      <w:tr w:rsidR="005A2612" w:rsidRPr="00997BCB" w:rsidTr="00F14770">
        <w:trPr>
          <w:trHeight w:val="168"/>
        </w:trPr>
        <w:tc>
          <w:tcPr>
            <w:tcW w:w="1667"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Сд – 20 В-лимф.</w:t>
            </w:r>
          </w:p>
        </w:tc>
        <w:tc>
          <w:tcPr>
            <w:tcW w:w="1702"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14,5</w:t>
            </w:r>
            <w:r w:rsidRPr="00997BCB">
              <w:rPr>
                <w:rFonts w:ascii="Times New Roman" w:hAnsi="Times New Roman"/>
                <w:lang w:val="en-US"/>
              </w:rPr>
              <w:t>±</w:t>
            </w:r>
            <w:r w:rsidRPr="00997BCB">
              <w:rPr>
                <w:rFonts w:ascii="Times New Roman" w:hAnsi="Times New Roman"/>
                <w:lang w:val="kk-KZ"/>
              </w:rPr>
              <w:t xml:space="preserve"> 0,6</w:t>
            </w:r>
          </w:p>
        </w:tc>
        <w:tc>
          <w:tcPr>
            <w:tcW w:w="1984"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12,4±0,6</w:t>
            </w:r>
          </w:p>
        </w:tc>
        <w:tc>
          <w:tcPr>
            <w:tcW w:w="1982"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12±1,4</w:t>
            </w:r>
          </w:p>
        </w:tc>
        <w:tc>
          <w:tcPr>
            <w:tcW w:w="2271"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16,5±1,5</w:t>
            </w:r>
          </w:p>
        </w:tc>
      </w:tr>
      <w:tr w:rsidR="005A2612" w:rsidRPr="00997BCB" w:rsidTr="00F14770">
        <w:trPr>
          <w:trHeight w:val="234"/>
        </w:trPr>
        <w:tc>
          <w:tcPr>
            <w:tcW w:w="1667" w:type="dxa"/>
          </w:tcPr>
          <w:p w:rsidR="005A2612" w:rsidRPr="00997BCB" w:rsidRDefault="005A2612" w:rsidP="005A2612">
            <w:pPr>
              <w:pStyle w:val="a3"/>
              <w:spacing w:line="360" w:lineRule="auto"/>
              <w:jc w:val="center"/>
              <w:rPr>
                <w:rFonts w:ascii="Times New Roman" w:hAnsi="Times New Roman"/>
                <w:lang w:val="en-US"/>
              </w:rPr>
            </w:pPr>
            <w:r w:rsidRPr="00997BCB">
              <w:rPr>
                <w:rFonts w:ascii="Times New Roman" w:hAnsi="Times New Roman"/>
                <w:lang w:val="kk-KZ"/>
              </w:rPr>
              <w:t>Сд-4/ Сд-8(индекс)</w:t>
            </w:r>
          </w:p>
        </w:tc>
        <w:tc>
          <w:tcPr>
            <w:tcW w:w="1702"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0,9</w:t>
            </w:r>
            <w:r w:rsidRPr="00997BCB">
              <w:rPr>
                <w:rFonts w:ascii="Times New Roman" w:hAnsi="Times New Roman"/>
              </w:rPr>
              <w:t>*</w:t>
            </w:r>
          </w:p>
        </w:tc>
        <w:tc>
          <w:tcPr>
            <w:tcW w:w="1984"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1,11</w:t>
            </w:r>
          </w:p>
        </w:tc>
        <w:tc>
          <w:tcPr>
            <w:tcW w:w="1982"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1,37</w:t>
            </w:r>
          </w:p>
        </w:tc>
        <w:tc>
          <w:tcPr>
            <w:tcW w:w="2271" w:type="dxa"/>
          </w:tcPr>
          <w:p w:rsidR="005A2612" w:rsidRPr="00997BCB" w:rsidRDefault="005A2612" w:rsidP="005A2612">
            <w:pPr>
              <w:pStyle w:val="a3"/>
              <w:spacing w:line="360" w:lineRule="auto"/>
              <w:jc w:val="center"/>
              <w:rPr>
                <w:rFonts w:ascii="Times New Roman" w:hAnsi="Times New Roman"/>
                <w:lang w:val="kk-KZ"/>
              </w:rPr>
            </w:pPr>
            <w:r w:rsidRPr="00997BCB">
              <w:rPr>
                <w:rFonts w:ascii="Times New Roman" w:hAnsi="Times New Roman"/>
                <w:lang w:val="kk-KZ"/>
              </w:rPr>
              <w:t>1,06</w:t>
            </w:r>
          </w:p>
        </w:tc>
      </w:tr>
      <w:tr w:rsidR="005A2612" w:rsidRPr="00997BCB" w:rsidTr="00F14770">
        <w:trPr>
          <w:trHeight w:val="469"/>
        </w:trPr>
        <w:tc>
          <w:tcPr>
            <w:tcW w:w="9606" w:type="dxa"/>
            <w:gridSpan w:val="5"/>
          </w:tcPr>
          <w:p w:rsidR="005A2612" w:rsidRPr="00997BCB" w:rsidRDefault="005A2612" w:rsidP="005A2612">
            <w:pPr>
              <w:pStyle w:val="a3"/>
              <w:spacing w:line="360" w:lineRule="auto"/>
              <w:jc w:val="center"/>
              <w:rPr>
                <w:rFonts w:ascii="Times New Roman" w:hAnsi="Times New Roman"/>
                <w:b/>
                <w:lang w:val="kk-KZ"/>
              </w:rPr>
            </w:pPr>
            <w:r w:rsidRPr="00997BCB">
              <w:rPr>
                <w:rFonts w:ascii="Times New Roman" w:hAnsi="Times New Roman"/>
              </w:rPr>
              <w:t>Примечания: достоверно по сравнению с контролем, -р&lt;0,5*,  -р&lt;0,01**</w:t>
            </w:r>
          </w:p>
        </w:tc>
      </w:tr>
    </w:tbl>
    <w:p w:rsidR="00B000BE" w:rsidRPr="00997BCB" w:rsidRDefault="00B000BE" w:rsidP="00B000BE">
      <w:pPr>
        <w:pStyle w:val="a3"/>
        <w:spacing w:line="360" w:lineRule="auto"/>
        <w:ind w:firstLine="567"/>
        <w:jc w:val="both"/>
        <w:rPr>
          <w:rFonts w:ascii="Times New Roman" w:hAnsi="Times New Roman"/>
          <w:sz w:val="24"/>
          <w:szCs w:val="24"/>
          <w:lang w:val="kk-KZ"/>
        </w:rPr>
      </w:pPr>
    </w:p>
    <w:p w:rsidR="00EA7D4E" w:rsidRPr="00997BCB" w:rsidRDefault="00B000BE" w:rsidP="005A2612">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 xml:space="preserve">Для определения обьема ИЖ использовали реограф </w:t>
      </w:r>
      <w:r w:rsidRPr="00997BCB">
        <w:rPr>
          <w:rFonts w:ascii="Times New Roman" w:hAnsi="Times New Roman"/>
          <w:sz w:val="24"/>
          <w:szCs w:val="24"/>
          <w:rtl/>
          <w:lang w:val="kk-KZ" w:bidi="he-IL"/>
        </w:rPr>
        <w:t>״</w:t>
      </w:r>
      <w:r w:rsidRPr="00997BCB">
        <w:rPr>
          <w:rFonts w:ascii="Times New Roman" w:hAnsi="Times New Roman"/>
          <w:sz w:val="24"/>
          <w:szCs w:val="24"/>
          <w:lang w:val="kk-KZ"/>
        </w:rPr>
        <w:t>Рео-Мицар</w:t>
      </w:r>
      <w:r w:rsidRPr="00997BCB">
        <w:rPr>
          <w:rFonts w:ascii="Times New Roman" w:hAnsi="Times New Roman"/>
          <w:sz w:val="24"/>
          <w:szCs w:val="24"/>
          <w:rtl/>
          <w:lang w:val="kk-KZ" w:bidi="he-IL"/>
        </w:rPr>
        <w:t>״</w:t>
      </w:r>
      <w:r w:rsidRPr="00997BCB">
        <w:rPr>
          <w:rFonts w:ascii="Times New Roman" w:hAnsi="Times New Roman"/>
          <w:sz w:val="24"/>
          <w:szCs w:val="24"/>
          <w:lang w:val="kk-KZ"/>
        </w:rPr>
        <w:t xml:space="preserve"> с его электрическими характеристками. Частота зондирующего тока его электродов от 30-200 кГц, что позволило нам  использовать его низкочастотные токи (30-40 кГц) для исследовательских целей. По измениям кривых омического сопротивления группы старых животных</w:t>
      </w:r>
      <w:r w:rsidR="00196943" w:rsidRPr="00997BCB">
        <w:rPr>
          <w:rFonts w:ascii="Times New Roman" w:hAnsi="Times New Roman"/>
          <w:sz w:val="24"/>
          <w:szCs w:val="24"/>
          <w:lang w:val="kk-KZ"/>
        </w:rPr>
        <w:t xml:space="preserve"> и </w:t>
      </w:r>
      <w:r w:rsidR="00196943" w:rsidRPr="00997BCB">
        <w:rPr>
          <w:rFonts w:ascii="Times New Roman" w:hAnsi="Times New Roman"/>
          <w:sz w:val="24"/>
          <w:szCs w:val="24"/>
        </w:rPr>
        <w:t>старых животныхпосле фитокомпазиции</w:t>
      </w:r>
      <w:r w:rsidRPr="00997BCB">
        <w:rPr>
          <w:rFonts w:ascii="Times New Roman" w:hAnsi="Times New Roman"/>
          <w:sz w:val="24"/>
          <w:szCs w:val="24"/>
          <w:lang w:val="kk-KZ"/>
        </w:rPr>
        <w:t>определяли количество ИЖ у этих групп. (</w:t>
      </w:r>
      <w:r w:rsidR="00196943" w:rsidRPr="00997BCB">
        <w:rPr>
          <w:rFonts w:ascii="Times New Roman" w:hAnsi="Times New Roman"/>
          <w:sz w:val="24"/>
          <w:szCs w:val="24"/>
          <w:lang w:val="kk-KZ"/>
        </w:rPr>
        <w:t>Старых</w:t>
      </w:r>
      <w:r w:rsidRPr="00997BCB">
        <w:rPr>
          <w:rFonts w:ascii="Times New Roman" w:hAnsi="Times New Roman"/>
          <w:sz w:val="24"/>
          <w:szCs w:val="24"/>
          <w:lang w:val="kk-KZ"/>
        </w:rPr>
        <w:t xml:space="preserve"> крыс </w:t>
      </w:r>
      <w:r w:rsidR="00196943" w:rsidRPr="00997BCB">
        <w:rPr>
          <w:rFonts w:ascii="Times New Roman" w:hAnsi="Times New Roman"/>
          <w:sz w:val="24"/>
          <w:szCs w:val="24"/>
          <w:lang w:val="kk-KZ"/>
        </w:rPr>
        <w:t>26,</w:t>
      </w:r>
      <w:r w:rsidR="00EA7D4E" w:rsidRPr="00997BCB">
        <w:rPr>
          <w:rFonts w:ascii="Times New Roman" w:hAnsi="Times New Roman"/>
          <w:sz w:val="24"/>
          <w:szCs w:val="24"/>
          <w:lang w:val="kk-KZ"/>
        </w:rPr>
        <w:t>2</w:t>
      </w:r>
      <w:r w:rsidRPr="00997BCB">
        <w:rPr>
          <w:rFonts w:ascii="Times New Roman" w:hAnsi="Times New Roman"/>
          <w:sz w:val="24"/>
          <w:szCs w:val="24"/>
          <w:lang w:val="kk-KZ"/>
        </w:rPr>
        <w:t>±3,</w:t>
      </w:r>
      <w:r w:rsidR="00196943" w:rsidRPr="00997BCB">
        <w:rPr>
          <w:rFonts w:ascii="Times New Roman" w:hAnsi="Times New Roman"/>
          <w:sz w:val="24"/>
          <w:szCs w:val="24"/>
          <w:lang w:val="kk-KZ"/>
        </w:rPr>
        <w:t>4</w:t>
      </w:r>
      <w:r w:rsidRPr="00997BCB">
        <w:rPr>
          <w:rFonts w:ascii="Times New Roman" w:hAnsi="Times New Roman"/>
          <w:sz w:val="24"/>
          <w:szCs w:val="24"/>
          <w:lang w:val="kk-KZ"/>
        </w:rPr>
        <w:t>% массы тела, у группы старых</w:t>
      </w:r>
      <w:r w:rsidR="00196943" w:rsidRPr="00997BCB">
        <w:rPr>
          <w:rFonts w:ascii="Times New Roman" w:hAnsi="Times New Roman"/>
          <w:sz w:val="24"/>
          <w:szCs w:val="24"/>
          <w:lang w:val="kk-KZ"/>
        </w:rPr>
        <w:t xml:space="preserve"> после фитокомпазиции</w:t>
      </w:r>
      <w:r w:rsidRPr="00997BCB">
        <w:rPr>
          <w:rFonts w:ascii="Times New Roman" w:hAnsi="Times New Roman"/>
          <w:sz w:val="24"/>
          <w:szCs w:val="24"/>
          <w:lang w:val="kk-KZ"/>
        </w:rPr>
        <w:t xml:space="preserve"> 2</w:t>
      </w:r>
      <w:r w:rsidR="00196943" w:rsidRPr="00997BCB">
        <w:rPr>
          <w:rFonts w:ascii="Times New Roman" w:hAnsi="Times New Roman"/>
          <w:sz w:val="24"/>
          <w:szCs w:val="24"/>
          <w:lang w:val="kk-KZ"/>
        </w:rPr>
        <w:t>8</w:t>
      </w:r>
      <w:r w:rsidRPr="00997BCB">
        <w:rPr>
          <w:rFonts w:ascii="Times New Roman" w:hAnsi="Times New Roman"/>
          <w:sz w:val="24"/>
          <w:szCs w:val="24"/>
          <w:lang w:val="kk-KZ"/>
        </w:rPr>
        <w:t>,</w:t>
      </w:r>
      <w:r w:rsidR="00EA7D4E" w:rsidRPr="00997BCB">
        <w:rPr>
          <w:rFonts w:ascii="Times New Roman" w:hAnsi="Times New Roman"/>
          <w:sz w:val="24"/>
          <w:szCs w:val="24"/>
          <w:lang w:val="kk-KZ"/>
        </w:rPr>
        <w:t>9</w:t>
      </w:r>
      <w:r w:rsidRPr="00997BCB">
        <w:rPr>
          <w:rFonts w:ascii="Times New Roman" w:hAnsi="Times New Roman"/>
          <w:sz w:val="24"/>
          <w:szCs w:val="24"/>
          <w:lang w:val="kk-KZ"/>
        </w:rPr>
        <w:t>±3,</w:t>
      </w:r>
      <w:r w:rsidR="00196943" w:rsidRPr="00997BCB">
        <w:rPr>
          <w:rFonts w:ascii="Times New Roman" w:hAnsi="Times New Roman"/>
          <w:sz w:val="24"/>
          <w:szCs w:val="24"/>
          <w:lang w:val="kk-KZ"/>
        </w:rPr>
        <w:t>5</w:t>
      </w:r>
      <w:r w:rsidRPr="00997BCB">
        <w:rPr>
          <w:rFonts w:ascii="Times New Roman" w:hAnsi="Times New Roman"/>
          <w:sz w:val="24"/>
          <w:szCs w:val="24"/>
          <w:lang w:val="kk-KZ"/>
        </w:rPr>
        <w:t xml:space="preserve">% массы тела). Наблюдалось </w:t>
      </w:r>
      <w:r w:rsidR="00196943" w:rsidRPr="00997BCB">
        <w:rPr>
          <w:rFonts w:ascii="Times New Roman" w:hAnsi="Times New Roman"/>
          <w:sz w:val="24"/>
          <w:szCs w:val="24"/>
          <w:lang w:val="kk-KZ"/>
        </w:rPr>
        <w:t xml:space="preserve">некоторое увеличени </w:t>
      </w:r>
      <w:r w:rsidRPr="00997BCB">
        <w:rPr>
          <w:rFonts w:ascii="Times New Roman" w:hAnsi="Times New Roman"/>
          <w:sz w:val="24"/>
          <w:szCs w:val="24"/>
          <w:lang w:val="kk-KZ"/>
        </w:rPr>
        <w:t xml:space="preserve"> ИЖ </w:t>
      </w:r>
      <w:r w:rsidR="00E56584" w:rsidRPr="00997BCB">
        <w:rPr>
          <w:rFonts w:ascii="Times New Roman" w:hAnsi="Times New Roman"/>
          <w:sz w:val="24"/>
          <w:szCs w:val="24"/>
          <w:lang w:val="kk-KZ"/>
        </w:rPr>
        <w:t>у</w:t>
      </w:r>
      <w:r w:rsidR="00196943" w:rsidRPr="00997BCB">
        <w:rPr>
          <w:rFonts w:ascii="Times New Roman" w:hAnsi="Times New Roman"/>
          <w:sz w:val="24"/>
          <w:szCs w:val="24"/>
          <w:lang w:val="kk-KZ"/>
        </w:rPr>
        <w:t xml:space="preserve"> старых животны</w:t>
      </w:r>
      <w:r w:rsidR="00E56584" w:rsidRPr="00997BCB">
        <w:rPr>
          <w:rFonts w:ascii="Times New Roman" w:hAnsi="Times New Roman"/>
          <w:sz w:val="24"/>
          <w:szCs w:val="24"/>
          <w:lang w:val="kk-KZ"/>
        </w:rPr>
        <w:t>х</w:t>
      </w:r>
      <w:r w:rsidR="00196943" w:rsidRPr="00997BCB">
        <w:rPr>
          <w:rFonts w:ascii="Times New Roman" w:hAnsi="Times New Roman"/>
          <w:sz w:val="24"/>
          <w:szCs w:val="24"/>
          <w:lang w:val="kk-KZ"/>
        </w:rPr>
        <w:t xml:space="preserve"> после фитокомпазиции на </w:t>
      </w:r>
      <w:r w:rsidR="00773C55" w:rsidRPr="00997BCB">
        <w:rPr>
          <w:rFonts w:ascii="Times New Roman" w:hAnsi="Times New Roman"/>
          <w:sz w:val="24"/>
          <w:szCs w:val="24"/>
          <w:lang w:val="kk-KZ"/>
        </w:rPr>
        <w:t>10,3</w:t>
      </w:r>
      <w:r w:rsidR="00196943" w:rsidRPr="00997BCB">
        <w:rPr>
          <w:rFonts w:ascii="Times New Roman" w:hAnsi="Times New Roman"/>
          <w:sz w:val="24"/>
          <w:szCs w:val="24"/>
          <w:lang w:val="kk-KZ"/>
        </w:rPr>
        <w:t>%.</w:t>
      </w:r>
    </w:p>
    <w:p w:rsidR="00F569AA" w:rsidRPr="00997BCB" w:rsidRDefault="00F569AA" w:rsidP="005A2612">
      <w:pPr>
        <w:pStyle w:val="a3"/>
        <w:spacing w:line="360" w:lineRule="auto"/>
        <w:ind w:firstLine="709"/>
        <w:jc w:val="both"/>
        <w:rPr>
          <w:rFonts w:ascii="Times New Roman" w:hAnsi="Times New Roman"/>
          <w:i/>
          <w:sz w:val="24"/>
          <w:szCs w:val="24"/>
          <w:lang w:val="kk-KZ"/>
        </w:rPr>
      </w:pPr>
      <w:r w:rsidRPr="00997BCB">
        <w:rPr>
          <w:rFonts w:ascii="Times New Roman" w:hAnsi="Times New Roman"/>
          <w:i/>
          <w:sz w:val="24"/>
          <w:szCs w:val="24"/>
          <w:lang w:val="kk-KZ"/>
        </w:rPr>
        <w:t>Адренергическая инервация лимфатических сосудов и узлов после фитокомпазиции</w:t>
      </w:r>
    </w:p>
    <w:p w:rsidR="00F569AA" w:rsidRPr="00997BCB" w:rsidRDefault="00F569AA" w:rsidP="005A2612">
      <w:pPr>
        <w:spacing w:after="0" w:line="360" w:lineRule="auto"/>
        <w:ind w:firstLine="709"/>
        <w:jc w:val="both"/>
        <w:rPr>
          <w:rFonts w:ascii="Times New Roman" w:hAnsi="Times New Roman" w:cs="Times New Roman"/>
          <w:sz w:val="24"/>
          <w:szCs w:val="24"/>
          <w:lang w:val="kk-KZ"/>
        </w:rPr>
      </w:pPr>
      <w:r w:rsidRPr="00997BCB">
        <w:rPr>
          <w:rFonts w:ascii="Times New Roman" w:hAnsi="Times New Roman" w:cs="Times New Roman"/>
          <w:sz w:val="24"/>
          <w:szCs w:val="24"/>
        </w:rPr>
        <w:t>Ад</w:t>
      </w:r>
      <w:r w:rsidRPr="00997BCB">
        <w:rPr>
          <w:rFonts w:ascii="Times New Roman" w:hAnsi="Times New Roman" w:cs="Times New Roman"/>
          <w:sz w:val="24"/>
          <w:szCs w:val="24"/>
          <w:lang w:val="kk-KZ"/>
        </w:rPr>
        <w:t xml:space="preserve">ренергические нервные волокна входят в лимфатические узлы в обл. ворот в составе адвентициальных оболочек внутриорганных сосудов, образуя терминальные сплетения в паренхиме узла. Особенно густое сплетение обноружено в адвентиции артерий. В стенках вен менее выражены нервные волокна, отходящие в паренхиму узла оброзуют кустикообразные разветления в мозговом  веществе. На границе мозгового и коркового вещества выявлено мелкоячеистое сплетение адренергических волокон, которые редко выявляются в корковым веществе. Выявлена адренергическая инервация паракортикальной и межфоликулярной зон, где волокна вступают в контакт с макрофагальными ретикулярными клетками </w:t>
      </w:r>
      <w:r w:rsidRPr="00997BCB">
        <w:rPr>
          <w:rFonts w:ascii="Times New Roman" w:hAnsi="Times New Roman" w:cs="Times New Roman"/>
          <w:sz w:val="24"/>
          <w:szCs w:val="24"/>
        </w:rPr>
        <w:t>[</w:t>
      </w:r>
      <w:r w:rsidR="00773C55" w:rsidRPr="00997BCB">
        <w:rPr>
          <w:rFonts w:ascii="Times New Roman" w:hAnsi="Times New Roman" w:cs="Times New Roman"/>
          <w:sz w:val="24"/>
          <w:szCs w:val="24"/>
          <w:lang w:val="kk-KZ"/>
        </w:rPr>
        <w:t>85</w:t>
      </w:r>
      <w:r w:rsidRPr="00997BCB">
        <w:rPr>
          <w:rFonts w:ascii="Times New Roman" w:hAnsi="Times New Roman" w:cs="Times New Roman"/>
          <w:sz w:val="24"/>
          <w:szCs w:val="24"/>
        </w:rPr>
        <w:t>]</w:t>
      </w:r>
      <w:r w:rsidRPr="00997BCB">
        <w:rPr>
          <w:rFonts w:ascii="Times New Roman" w:hAnsi="Times New Roman" w:cs="Times New Roman"/>
          <w:sz w:val="24"/>
          <w:szCs w:val="24"/>
          <w:lang w:val="kk-KZ"/>
        </w:rPr>
        <w:t xml:space="preserve">. Капсула, покрывающая лимфатические узлы, состоит преимущественно из  соединительнотканных элементов, между которыми располагаются пучки  гладкомышечных клеток, ориентированных  в разных направлениях </w:t>
      </w:r>
      <w:r w:rsidRPr="00997BCB">
        <w:rPr>
          <w:rFonts w:ascii="Times New Roman" w:hAnsi="Times New Roman" w:cs="Times New Roman"/>
          <w:sz w:val="24"/>
          <w:szCs w:val="24"/>
        </w:rPr>
        <w:t>[</w:t>
      </w:r>
      <w:r w:rsidR="00773C55" w:rsidRPr="00997BCB">
        <w:rPr>
          <w:rFonts w:ascii="Times New Roman" w:hAnsi="Times New Roman" w:cs="Times New Roman"/>
          <w:sz w:val="24"/>
          <w:szCs w:val="24"/>
          <w:lang w:val="kk-KZ"/>
        </w:rPr>
        <w:t>80</w:t>
      </w:r>
      <w:r w:rsidRPr="00997BCB">
        <w:rPr>
          <w:rFonts w:ascii="Times New Roman" w:hAnsi="Times New Roman" w:cs="Times New Roman"/>
          <w:sz w:val="24"/>
          <w:szCs w:val="24"/>
        </w:rPr>
        <w:t>]</w:t>
      </w:r>
      <w:r w:rsidRPr="00997BCB">
        <w:rPr>
          <w:rFonts w:ascii="Times New Roman" w:hAnsi="Times New Roman" w:cs="Times New Roman"/>
          <w:sz w:val="24"/>
          <w:szCs w:val="24"/>
          <w:lang w:val="kk-KZ"/>
        </w:rPr>
        <w:t xml:space="preserve">.  Установлено, что миоциты капсулы лимфатических узлов ритмически  синхронно  </w:t>
      </w:r>
      <w:r w:rsidRPr="00997BCB">
        <w:rPr>
          <w:rFonts w:ascii="Times New Roman" w:hAnsi="Times New Roman" w:cs="Times New Roman"/>
          <w:sz w:val="24"/>
          <w:szCs w:val="24"/>
          <w:lang w:val="kk-KZ"/>
        </w:rPr>
        <w:lastRenderedPageBreak/>
        <w:t xml:space="preserve">сокращаются, приводя к  повышению внутриузлового давления и вытеснению  лимфы из узла в выносящие лимфатические сосуды </w:t>
      </w:r>
      <w:r w:rsidRPr="00997BCB">
        <w:rPr>
          <w:rFonts w:ascii="Times New Roman" w:hAnsi="Times New Roman" w:cs="Times New Roman"/>
          <w:sz w:val="24"/>
          <w:szCs w:val="24"/>
        </w:rPr>
        <w:t>[</w:t>
      </w:r>
      <w:r w:rsidR="00773C55" w:rsidRPr="00997BCB">
        <w:rPr>
          <w:rFonts w:ascii="Times New Roman" w:hAnsi="Times New Roman" w:cs="Times New Roman"/>
          <w:sz w:val="24"/>
          <w:szCs w:val="24"/>
          <w:lang w:val="kk-KZ"/>
        </w:rPr>
        <w:t>82</w:t>
      </w:r>
      <w:r w:rsidRPr="00997BCB">
        <w:rPr>
          <w:rFonts w:ascii="Times New Roman" w:hAnsi="Times New Roman" w:cs="Times New Roman"/>
          <w:sz w:val="24"/>
          <w:szCs w:val="24"/>
        </w:rPr>
        <w:t>]</w:t>
      </w:r>
      <w:r w:rsidRPr="00997BCB">
        <w:rPr>
          <w:rFonts w:ascii="Times New Roman" w:hAnsi="Times New Roman" w:cs="Times New Roman"/>
          <w:sz w:val="24"/>
          <w:szCs w:val="24"/>
          <w:lang w:val="kk-KZ"/>
        </w:rPr>
        <w:t xml:space="preserve">. </w:t>
      </w:r>
      <w:r w:rsidRPr="00997BCB">
        <w:rPr>
          <w:rFonts w:ascii="Times New Roman" w:hAnsi="Times New Roman" w:cs="Times New Roman"/>
          <w:sz w:val="24"/>
          <w:szCs w:val="24"/>
        </w:rPr>
        <w:t>Возрастным изменениям морфофункционального состояния лимфатических сосудов и узлов посвящены ряд научных работ [</w:t>
      </w:r>
      <w:r w:rsidR="00773C55" w:rsidRPr="00997BCB">
        <w:rPr>
          <w:rFonts w:ascii="Times New Roman" w:hAnsi="Times New Roman" w:cs="Times New Roman"/>
          <w:sz w:val="24"/>
          <w:szCs w:val="24"/>
          <w:lang w:val="kk-KZ"/>
        </w:rPr>
        <w:t>58</w:t>
      </w:r>
      <w:r w:rsidRPr="00997BCB">
        <w:rPr>
          <w:rFonts w:ascii="Times New Roman" w:hAnsi="Times New Roman" w:cs="Times New Roman"/>
          <w:sz w:val="24"/>
          <w:szCs w:val="24"/>
        </w:rPr>
        <w:t xml:space="preserve">]. </w:t>
      </w:r>
      <w:r w:rsidR="00773C55" w:rsidRPr="00997BCB">
        <w:rPr>
          <w:rFonts w:ascii="Times New Roman" w:hAnsi="Times New Roman" w:cs="Times New Roman"/>
          <w:sz w:val="24"/>
          <w:szCs w:val="24"/>
          <w:lang w:val="kk-KZ"/>
        </w:rPr>
        <w:t>Л</w:t>
      </w:r>
      <w:r w:rsidRPr="00997BCB">
        <w:rPr>
          <w:rFonts w:ascii="Times New Roman" w:hAnsi="Times New Roman" w:cs="Times New Roman"/>
          <w:sz w:val="24"/>
          <w:szCs w:val="24"/>
        </w:rPr>
        <w:t>имфоузлы, выполняя иммунно-дренажно-детоксикационную функции в организме претерпевают некоторые структурные изменения.</w:t>
      </w:r>
    </w:p>
    <w:p w:rsidR="00F569AA" w:rsidRPr="00997BCB" w:rsidRDefault="00F569AA" w:rsidP="005A2612">
      <w:pPr>
        <w:spacing w:line="360" w:lineRule="auto"/>
        <w:ind w:firstLine="709"/>
        <w:jc w:val="both"/>
        <w:rPr>
          <w:rFonts w:ascii="Times New Roman" w:hAnsi="Times New Roman"/>
          <w:sz w:val="24"/>
          <w:szCs w:val="24"/>
          <w:lang w:val="kk-KZ"/>
        </w:rPr>
      </w:pPr>
      <w:r w:rsidRPr="00997BCB">
        <w:rPr>
          <w:rFonts w:ascii="Times New Roman" w:hAnsi="Times New Roman"/>
          <w:sz w:val="24"/>
          <w:szCs w:val="24"/>
        </w:rPr>
        <w:t>Грудной лимфатический проток (ГЛП) самый крупныйлимфатический сосуд в теле млекопитающих и человека собирающий лимфу с 80 – 90% тела. В нем различают брюшную, грудную и</w:t>
      </w:r>
      <w:r w:rsidR="00773C55" w:rsidRPr="00997BCB">
        <w:rPr>
          <w:rFonts w:ascii="Times New Roman" w:hAnsi="Times New Roman"/>
          <w:sz w:val="24"/>
          <w:szCs w:val="24"/>
        </w:rPr>
        <w:t xml:space="preserve"> шейную части грудного протока</w:t>
      </w:r>
      <w:r w:rsidRPr="00997BCB">
        <w:rPr>
          <w:rFonts w:ascii="Times New Roman" w:hAnsi="Times New Roman"/>
          <w:sz w:val="24"/>
          <w:szCs w:val="24"/>
        </w:rPr>
        <w:t>.Микроанатомия стенки лимфатических сосудов и самого крупного из них ГЛП имеет общие черты с организацией стенки кровеносных сосудов. В частности, общая ее топография аналогична плану строения стенки крупных венозных сосудов, то есть в ней можно выделить интиму, медию и адвентицию, однако, границы между этими слоями выражены не резко [</w:t>
      </w:r>
      <w:r w:rsidR="005C7E49" w:rsidRPr="00997BCB">
        <w:rPr>
          <w:rFonts w:ascii="Times New Roman" w:hAnsi="Times New Roman"/>
          <w:sz w:val="24"/>
          <w:szCs w:val="24"/>
          <w:lang w:val="kk-KZ"/>
        </w:rPr>
        <w:t>85</w:t>
      </w:r>
      <w:r w:rsidRPr="00997BCB">
        <w:rPr>
          <w:rFonts w:ascii="Times New Roman" w:hAnsi="Times New Roman"/>
          <w:sz w:val="24"/>
          <w:szCs w:val="24"/>
        </w:rPr>
        <w:t>]. Медиальный слой ГЛП человекаи животных представлен мышечными волокнами, расположенными в три слоя (продольный, циркулярный и вновь продольный).Внутренняя поверхность ГЛП выстлана эндотелием, клетки которого у животных имеют грибовидную форму и вдаются в его просвет [</w:t>
      </w:r>
      <w:r w:rsidR="005C7E49" w:rsidRPr="00997BCB">
        <w:rPr>
          <w:rFonts w:ascii="Times New Roman" w:hAnsi="Times New Roman"/>
          <w:sz w:val="24"/>
          <w:szCs w:val="24"/>
          <w:lang w:val="kk-KZ"/>
        </w:rPr>
        <w:t>85</w:t>
      </w:r>
      <w:r w:rsidRPr="00997BCB">
        <w:rPr>
          <w:rFonts w:ascii="Times New Roman" w:hAnsi="Times New Roman"/>
          <w:sz w:val="24"/>
          <w:szCs w:val="24"/>
        </w:rPr>
        <w:t>]. Исследования ультраструктуры стенки ГЛП кролика показали, что стропные филаменты одним концом прикрепляются к эндотелиальным клеткам, а другим к базальной мембране гладкомышечных клеток[</w:t>
      </w:r>
      <w:r w:rsidR="005C7E49" w:rsidRPr="00997BCB">
        <w:rPr>
          <w:rFonts w:ascii="Times New Roman" w:hAnsi="Times New Roman"/>
          <w:sz w:val="24"/>
          <w:szCs w:val="24"/>
          <w:lang w:val="kk-KZ"/>
        </w:rPr>
        <w:t>82</w:t>
      </w:r>
      <w:r w:rsidRPr="00997BCB">
        <w:rPr>
          <w:rFonts w:ascii="Times New Roman" w:hAnsi="Times New Roman"/>
          <w:sz w:val="24"/>
          <w:szCs w:val="24"/>
        </w:rPr>
        <w:t>].Кроме того, стропные филаменты принимают участие в регулировании расстояния между соседними эндотелиальными клетками и предотвращают спадение стенок лимфатических капилляров при отеке ткани. ГЛП человека васкуляризируют от 124 до 160 питающих артерий (пищеводных, межреберных, бронхиальных, поясничных).</w:t>
      </w:r>
      <w:r w:rsidR="00B439AC">
        <w:rPr>
          <w:rFonts w:ascii="Times New Roman" w:hAnsi="Times New Roman"/>
          <w:sz w:val="24"/>
          <w:szCs w:val="24"/>
        </w:rPr>
        <w:t xml:space="preserve"> </w:t>
      </w:r>
      <w:r w:rsidRPr="00997BCB">
        <w:rPr>
          <w:rFonts w:ascii="Times New Roman" w:hAnsi="Times New Roman"/>
          <w:sz w:val="24"/>
          <w:szCs w:val="24"/>
        </w:rPr>
        <w:t>Интрамуральная иннервация ГЛП, состоит, из гладкомышечны</w:t>
      </w:r>
      <w:r w:rsidR="00BC7B82" w:rsidRPr="00997BCB">
        <w:rPr>
          <w:rFonts w:ascii="Times New Roman" w:hAnsi="Times New Roman"/>
          <w:sz w:val="24"/>
          <w:szCs w:val="24"/>
          <w:lang w:val="kk-KZ"/>
        </w:rPr>
        <w:t>х</w:t>
      </w:r>
      <w:r w:rsidRPr="00997BCB">
        <w:rPr>
          <w:rFonts w:ascii="Times New Roman" w:hAnsi="Times New Roman"/>
          <w:sz w:val="24"/>
          <w:szCs w:val="24"/>
        </w:rPr>
        <w:t xml:space="preserve"> клеток этого сосуда снабженные двигательными нервными окончаниями в виде «пуговок» и «питочек». Во всех слоях стенки ГЛП обнаружены такие рецепторные аппараты. Сократительная активность самих лимфатических сосудов издавна привлекала внимание исследователей. Под моторной активностью лимфатических сосудов подразумевают как «спонтанные» ритмические сокращения сосудов, так и способность их реагировать изменениями своего просвета в ответ на нейрогенные и гуморальные влияния.</w:t>
      </w:r>
    </w:p>
    <w:p w:rsidR="00F569AA" w:rsidRPr="00997BCB" w:rsidRDefault="00F569AA" w:rsidP="005A2612">
      <w:pPr>
        <w:spacing w:after="0" w:line="360" w:lineRule="auto"/>
        <w:ind w:firstLine="709"/>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У старых</w:t>
      </w:r>
      <w:r w:rsidRPr="00997BCB">
        <w:rPr>
          <w:rFonts w:ascii="Times New Roman" w:hAnsi="Times New Roman" w:cs="Times New Roman"/>
          <w:sz w:val="24"/>
          <w:szCs w:val="24"/>
        </w:rPr>
        <w:t xml:space="preserve"> крыс</w:t>
      </w:r>
      <w:r w:rsidRPr="00997BCB">
        <w:rPr>
          <w:rFonts w:ascii="Times New Roman" w:hAnsi="Times New Roman" w:cs="Times New Roman"/>
          <w:sz w:val="24"/>
          <w:szCs w:val="24"/>
          <w:lang w:val="kk-KZ"/>
        </w:rPr>
        <w:t xml:space="preserve"> и крыс после фитокомпазиции</w:t>
      </w:r>
      <w:r w:rsidRPr="00997BCB">
        <w:rPr>
          <w:rFonts w:ascii="Times New Roman" w:hAnsi="Times New Roman" w:cs="Times New Roman"/>
          <w:sz w:val="24"/>
          <w:szCs w:val="24"/>
        </w:rPr>
        <w:t xml:space="preserve"> были исследованы препараты</w:t>
      </w:r>
      <w:r w:rsidRPr="00997BCB">
        <w:rPr>
          <w:rFonts w:ascii="Times New Roman" w:hAnsi="Times New Roman" w:cs="Times New Roman"/>
          <w:sz w:val="24"/>
          <w:szCs w:val="24"/>
          <w:lang w:val="kk-KZ"/>
        </w:rPr>
        <w:t xml:space="preserve"> лимфатических узлов</w:t>
      </w:r>
      <w:r w:rsidR="00617C7D" w:rsidRPr="00997BCB">
        <w:rPr>
          <w:rFonts w:ascii="Times New Roman" w:hAnsi="Times New Roman" w:cs="Times New Roman"/>
          <w:sz w:val="24"/>
          <w:szCs w:val="24"/>
          <w:lang w:val="kk-KZ"/>
        </w:rPr>
        <w:t xml:space="preserve"> и препаратов ГЛП.К</w:t>
      </w:r>
      <w:r w:rsidRPr="00997BCB">
        <w:rPr>
          <w:rFonts w:ascii="Times New Roman" w:hAnsi="Times New Roman" w:cs="Times New Roman"/>
          <w:sz w:val="24"/>
          <w:szCs w:val="24"/>
          <w:lang w:val="kk-KZ"/>
        </w:rPr>
        <w:t>ак показало наше исследование выявление катехоламинов в стенке артериальных сосудов ворот</w:t>
      </w:r>
      <w:r w:rsidRPr="00997BCB">
        <w:rPr>
          <w:rFonts w:ascii="Times New Roman" w:hAnsi="Times New Roman" w:cs="Times New Roman"/>
          <w:sz w:val="24"/>
          <w:szCs w:val="24"/>
        </w:rPr>
        <w:t xml:space="preserve"> лимфатических узл</w:t>
      </w:r>
      <w:r w:rsidRPr="00997BCB">
        <w:rPr>
          <w:rFonts w:ascii="Times New Roman" w:hAnsi="Times New Roman" w:cs="Times New Roman"/>
          <w:sz w:val="24"/>
          <w:szCs w:val="24"/>
          <w:lang w:val="kk-KZ"/>
        </w:rPr>
        <w:t xml:space="preserve">ов и в самих тканях </w:t>
      </w:r>
      <w:r w:rsidRPr="00997BCB">
        <w:rPr>
          <w:rFonts w:ascii="Times New Roman" w:hAnsi="Times New Roman" w:cs="Times New Roman"/>
          <w:sz w:val="24"/>
          <w:szCs w:val="24"/>
        </w:rPr>
        <w:t>лимфатических узл</w:t>
      </w:r>
      <w:r w:rsidRPr="00997BCB">
        <w:rPr>
          <w:rFonts w:ascii="Times New Roman" w:hAnsi="Times New Roman" w:cs="Times New Roman"/>
          <w:sz w:val="24"/>
          <w:szCs w:val="24"/>
          <w:lang w:val="kk-KZ"/>
        </w:rPr>
        <w:t>ов, у старых крыс показало наличие развитой а</w:t>
      </w:r>
      <w:r w:rsidRPr="00997BCB">
        <w:rPr>
          <w:rFonts w:ascii="Times New Roman" w:hAnsi="Times New Roman" w:cs="Times New Roman"/>
          <w:sz w:val="24"/>
          <w:szCs w:val="24"/>
        </w:rPr>
        <w:t>дренергическ</w:t>
      </w:r>
      <w:r w:rsidRPr="00997BCB">
        <w:rPr>
          <w:rFonts w:ascii="Times New Roman" w:hAnsi="Times New Roman" w:cs="Times New Roman"/>
          <w:sz w:val="24"/>
          <w:szCs w:val="24"/>
          <w:lang w:val="kk-KZ"/>
        </w:rPr>
        <w:t>ой иннервации, которая представлена сипетениями из волокон с регулярно расположенными одинаковыми по размеру варикозными расширениями (</w:t>
      </w:r>
      <w:r w:rsidRPr="00997BCB">
        <w:rPr>
          <w:rFonts w:ascii="Times New Roman" w:hAnsi="Times New Roman" w:cs="Times New Roman"/>
          <w:sz w:val="24"/>
          <w:szCs w:val="24"/>
        </w:rPr>
        <w:t>рис.</w:t>
      </w:r>
      <w:r w:rsidR="00722BC0" w:rsidRPr="00997BCB">
        <w:rPr>
          <w:rFonts w:ascii="Times New Roman" w:hAnsi="Times New Roman" w:cs="Times New Roman"/>
          <w:sz w:val="24"/>
          <w:szCs w:val="24"/>
          <w:lang w:val="kk-KZ"/>
        </w:rPr>
        <w:t>14,16</w:t>
      </w:r>
      <w:r w:rsidRPr="00997BCB">
        <w:rPr>
          <w:rFonts w:ascii="Times New Roman" w:hAnsi="Times New Roman" w:cs="Times New Roman"/>
          <w:sz w:val="24"/>
          <w:szCs w:val="24"/>
          <w:lang w:val="kk-KZ"/>
        </w:rPr>
        <w:t xml:space="preserve">).  </w:t>
      </w:r>
      <w:r w:rsidRPr="00997BCB">
        <w:rPr>
          <w:rFonts w:ascii="Times New Roman" w:hAnsi="Times New Roman" w:cs="Times New Roman"/>
          <w:sz w:val="24"/>
          <w:szCs w:val="24"/>
        </w:rPr>
        <w:t xml:space="preserve"> На рисунках видно, </w:t>
      </w:r>
      <w:r w:rsidRPr="00997BCB">
        <w:rPr>
          <w:rFonts w:ascii="Times New Roman" w:hAnsi="Times New Roman" w:cs="Times New Roman"/>
          <w:sz w:val="24"/>
          <w:szCs w:val="24"/>
        </w:rPr>
        <w:lastRenderedPageBreak/>
        <w:t>что в стенке кровеносного сосуда шейного лимфа</w:t>
      </w:r>
      <w:r w:rsidRPr="00997BCB">
        <w:rPr>
          <w:rFonts w:ascii="Times New Roman" w:hAnsi="Times New Roman" w:cs="Times New Roman"/>
          <w:sz w:val="24"/>
          <w:szCs w:val="24"/>
          <w:lang w:val="kk-KZ"/>
        </w:rPr>
        <w:t xml:space="preserve">тического </w:t>
      </w:r>
      <w:r w:rsidRPr="00997BCB">
        <w:rPr>
          <w:rFonts w:ascii="Times New Roman" w:hAnsi="Times New Roman" w:cs="Times New Roman"/>
          <w:sz w:val="24"/>
          <w:szCs w:val="24"/>
        </w:rPr>
        <w:t>нервные сплетения, состоящие из толстых нервных пучков разветвляются на несколько тонких одиночных нервных волокон. По длине одиночных нервных волокон можно наблюдать распределение варикозных расширений, которые дают более интенсивное свечение, характерное для катехоламинов. Участок ворот лимфатического узла имеет наиболее высокую адренергическую иннервацию.</w:t>
      </w:r>
      <w:r w:rsidR="00B439AC">
        <w:rPr>
          <w:rFonts w:ascii="Times New Roman" w:hAnsi="Times New Roman" w:cs="Times New Roman"/>
          <w:sz w:val="24"/>
          <w:szCs w:val="24"/>
        </w:rPr>
        <w:t xml:space="preserve"> </w:t>
      </w:r>
      <w:r w:rsidRPr="00997BCB">
        <w:rPr>
          <w:rFonts w:ascii="Times New Roman" w:hAnsi="Times New Roman" w:cs="Times New Roman"/>
          <w:sz w:val="24"/>
          <w:szCs w:val="24"/>
          <w:lang w:val="kk-KZ"/>
        </w:rPr>
        <w:t xml:space="preserve">Но у старых животных по сравнению с зрелыми наблюдается уменьшение количества и размер варикозних уталщений, а в ряде случаев мы наблюдали прерывистость свечения нервного волокна -исчезновение участками катехоламинов в нервном волокне. </w:t>
      </w:r>
      <w:r w:rsidRPr="00997BCB">
        <w:rPr>
          <w:rFonts w:ascii="Times New Roman" w:hAnsi="Times New Roman" w:cs="Times New Roman"/>
          <w:sz w:val="24"/>
          <w:szCs w:val="24"/>
        </w:rPr>
        <w:t>Причиной нашего внимания на участок ворот лимфатического узла явилось то, что этот участок, оказалось, имеет более высокую адренергическую иннервацию. Как мы заметили, на препаратах ворот лимфоузла отдельные адренергические нервные волокна распределялись между трабекулами, покидая сосудистую стенку. Изначально эти нервные волокна являются адренергическим иннервационным аппаратом стенки кровеносных сосудов, и лишь отдельные одиночные тонкие нервные волокна, отделяясь от внутристеночного сосудистого нервного сплетения, распределяются среди соединительной ткани трабекул</w:t>
      </w:r>
      <w:r w:rsidR="005C7E49" w:rsidRPr="00997BCB">
        <w:rPr>
          <w:rFonts w:ascii="Times New Roman" w:hAnsi="Times New Roman" w:cs="Times New Roman"/>
          <w:sz w:val="24"/>
          <w:szCs w:val="24"/>
        </w:rPr>
        <w:t>лимфоузла.</w:t>
      </w:r>
      <w:r w:rsidRPr="00997BCB">
        <w:rPr>
          <w:rFonts w:ascii="Times New Roman" w:hAnsi="Times New Roman" w:cs="Times New Roman"/>
          <w:sz w:val="24"/>
          <w:szCs w:val="24"/>
        </w:rPr>
        <w:t>Адренергический нервный аппарат обеспечивает моторную передачу сигналов с нервного волокна на гладкие мышцы, то есть он участвует в реализации сосудодвигательной эфферентной сигнализации</w:t>
      </w:r>
      <w:r w:rsidRPr="00997BCB">
        <w:rPr>
          <w:rFonts w:ascii="Times New Roman" w:hAnsi="Times New Roman" w:cs="Times New Roman"/>
          <w:sz w:val="24"/>
          <w:szCs w:val="24"/>
          <w:lang w:val="kk-KZ"/>
        </w:rPr>
        <w:t>.</w:t>
      </w:r>
    </w:p>
    <w:p w:rsidR="00F569AA" w:rsidRPr="00997BCB" w:rsidRDefault="00F569AA" w:rsidP="001C00EF">
      <w:pPr>
        <w:spacing w:after="0" w:line="360" w:lineRule="auto"/>
        <w:ind w:firstLine="709"/>
        <w:jc w:val="both"/>
        <w:rPr>
          <w:rFonts w:ascii="Times New Roman" w:hAnsi="Times New Roman" w:cs="Times New Roman"/>
          <w:sz w:val="24"/>
          <w:szCs w:val="24"/>
          <w:lang w:val="kk-KZ"/>
        </w:rPr>
      </w:pPr>
      <w:r w:rsidRPr="00997BCB">
        <w:rPr>
          <w:rFonts w:ascii="Times New Roman" w:hAnsi="Times New Roman" w:cs="Times New Roman"/>
          <w:sz w:val="24"/>
          <w:szCs w:val="24"/>
          <w:lang w:val="kk-KZ"/>
        </w:rPr>
        <w:t>У крыс после фитокомпазиции наблюдали усиление свечения по ходу нервных волокон, а так же усиление свечения варикозных расширений, которые в ряде случа</w:t>
      </w:r>
      <w:r w:rsidR="00B24569" w:rsidRPr="00997BCB">
        <w:rPr>
          <w:rFonts w:ascii="Times New Roman" w:hAnsi="Times New Roman" w:cs="Times New Roman"/>
          <w:sz w:val="24"/>
          <w:szCs w:val="24"/>
          <w:lang w:val="kk-KZ"/>
        </w:rPr>
        <w:t>ев опять соединяются в волокна</w:t>
      </w:r>
      <w:r w:rsidRPr="00997BCB">
        <w:rPr>
          <w:rFonts w:ascii="Times New Roman" w:hAnsi="Times New Roman" w:cs="Times New Roman"/>
          <w:sz w:val="24"/>
          <w:szCs w:val="24"/>
          <w:lang w:val="kk-KZ"/>
        </w:rPr>
        <w:t xml:space="preserve">. </w:t>
      </w:r>
      <w:r w:rsidRPr="00997BCB">
        <w:rPr>
          <w:rFonts w:ascii="Times New Roman" w:hAnsi="Times New Roman" w:cs="Times New Roman"/>
          <w:sz w:val="24"/>
          <w:szCs w:val="24"/>
        </w:rPr>
        <w:t xml:space="preserve">На поперечном срезе (рис. </w:t>
      </w:r>
      <w:r w:rsidR="00722BC0" w:rsidRPr="00997BCB">
        <w:rPr>
          <w:rFonts w:ascii="Times New Roman" w:hAnsi="Times New Roman" w:cs="Times New Roman"/>
          <w:sz w:val="24"/>
          <w:szCs w:val="24"/>
          <w:lang w:val="kk-KZ"/>
        </w:rPr>
        <w:t>17</w:t>
      </w:r>
      <w:r w:rsidRPr="00997BCB">
        <w:rPr>
          <w:rFonts w:ascii="Times New Roman" w:hAnsi="Times New Roman" w:cs="Times New Roman"/>
          <w:sz w:val="24"/>
          <w:szCs w:val="24"/>
        </w:rPr>
        <w:t xml:space="preserve">) в области ворот </w:t>
      </w:r>
      <w:r w:rsidR="00BC7B82" w:rsidRPr="00997BCB">
        <w:rPr>
          <w:rFonts w:ascii="Times New Roman" w:hAnsi="Times New Roman" w:cs="Times New Roman"/>
          <w:sz w:val="24"/>
          <w:szCs w:val="24"/>
          <w:lang w:val="kk-KZ"/>
        </w:rPr>
        <w:t>брыжеечного</w:t>
      </w:r>
      <w:r w:rsidRPr="00997BCB">
        <w:rPr>
          <w:rFonts w:ascii="Times New Roman" w:hAnsi="Times New Roman" w:cs="Times New Roman"/>
          <w:sz w:val="24"/>
          <w:szCs w:val="24"/>
        </w:rPr>
        <w:t xml:space="preserve"> лимфатического узла в стенке кровеносных сосудов отдельные адренергические нервные пучки имеют </w:t>
      </w:r>
      <w:r w:rsidRPr="00997BCB">
        <w:rPr>
          <w:rFonts w:ascii="Times New Roman" w:hAnsi="Times New Roman" w:cs="Times New Roman"/>
          <w:sz w:val="24"/>
          <w:szCs w:val="24"/>
          <w:lang w:val="kk-KZ"/>
        </w:rPr>
        <w:t xml:space="preserve">более </w:t>
      </w:r>
      <w:r w:rsidRPr="00997BCB">
        <w:rPr>
          <w:rFonts w:ascii="Times New Roman" w:hAnsi="Times New Roman" w:cs="Times New Roman"/>
          <w:sz w:val="24"/>
          <w:szCs w:val="24"/>
        </w:rPr>
        <w:t>яркую флуоресценцию</w:t>
      </w:r>
      <w:r w:rsidRPr="00997BCB">
        <w:rPr>
          <w:rFonts w:ascii="Times New Roman" w:hAnsi="Times New Roman" w:cs="Times New Roman"/>
          <w:sz w:val="24"/>
          <w:szCs w:val="24"/>
          <w:lang w:val="kk-KZ"/>
        </w:rPr>
        <w:t xml:space="preserve"> чем у старых животных</w:t>
      </w:r>
      <w:r w:rsidRPr="00997BCB">
        <w:rPr>
          <w:rFonts w:ascii="Times New Roman" w:hAnsi="Times New Roman" w:cs="Times New Roman"/>
          <w:sz w:val="24"/>
          <w:szCs w:val="24"/>
        </w:rPr>
        <w:t>. Регулярно расположенные по нервному волокну мелкие и крупные варикозные утолщения дают более яркую флуоресц</w:t>
      </w:r>
      <w:r w:rsidR="005C7E49" w:rsidRPr="00997BCB">
        <w:rPr>
          <w:rFonts w:ascii="Times New Roman" w:hAnsi="Times New Roman" w:cs="Times New Roman"/>
          <w:sz w:val="24"/>
          <w:szCs w:val="24"/>
        </w:rPr>
        <w:t>енцию, чем само нервное волокно</w:t>
      </w:r>
      <w:r w:rsidRPr="00997BCB">
        <w:rPr>
          <w:rFonts w:ascii="Times New Roman" w:hAnsi="Times New Roman" w:cs="Times New Roman"/>
          <w:sz w:val="24"/>
          <w:szCs w:val="24"/>
        </w:rPr>
        <w:t>.</w:t>
      </w:r>
    </w:p>
    <w:p w:rsidR="00F569AA" w:rsidRPr="00997BCB" w:rsidRDefault="00F569AA" w:rsidP="001C00EF">
      <w:pPr>
        <w:spacing w:after="0" w:line="360" w:lineRule="auto"/>
        <w:ind w:firstLine="709"/>
        <w:jc w:val="both"/>
        <w:rPr>
          <w:rFonts w:ascii="Times New Roman" w:hAnsi="Times New Roman" w:cs="Times New Roman"/>
          <w:sz w:val="24"/>
          <w:szCs w:val="24"/>
          <w:lang w:val="kk-KZ"/>
        </w:rPr>
      </w:pPr>
      <w:r w:rsidRPr="00997BCB">
        <w:rPr>
          <w:rFonts w:ascii="Times New Roman" w:hAnsi="Times New Roman" w:cs="Times New Roman"/>
          <w:sz w:val="24"/>
          <w:szCs w:val="24"/>
        </w:rPr>
        <w:t xml:space="preserve">У старых животных (22–24 м-х) адренергическая иннервация ГЛП представлена сплетениями стенке протока присутствуют нервные волокна находящиеся в </w:t>
      </w:r>
      <w:r w:rsidRPr="00997BCB">
        <w:rPr>
          <w:rFonts w:ascii="Times New Roman" w:hAnsi="Times New Roman" w:cs="Times New Roman"/>
          <w:sz w:val="24"/>
          <w:szCs w:val="24"/>
          <w:lang w:val="en-US"/>
        </w:rPr>
        <w:t>vasavusorum</w:t>
      </w:r>
      <w:r w:rsidRPr="00997BCB">
        <w:rPr>
          <w:rFonts w:ascii="Times New Roman" w:hAnsi="Times New Roman" w:cs="Times New Roman"/>
          <w:sz w:val="24"/>
          <w:szCs w:val="24"/>
          <w:lang w:val="kk-KZ"/>
        </w:rPr>
        <w:t xml:space="preserve"> и отходящие от них конечные веточки направляющиеся в стенку протока</w:t>
      </w:r>
      <w:r w:rsidRPr="00997BCB">
        <w:rPr>
          <w:rFonts w:ascii="Times New Roman" w:hAnsi="Times New Roman" w:cs="Times New Roman"/>
          <w:sz w:val="24"/>
          <w:szCs w:val="24"/>
        </w:rPr>
        <w:t xml:space="preserve">. Но вся эта картина выглядит намного беднее по яркости флуоресценции, чем у группы крыс более молодых. В этих сплетениях присутствуют только единичные варикозные расширения, а в некоторых волокнах они отсутствуют совсем, и конечных веточек от </w:t>
      </w:r>
      <w:r w:rsidRPr="00997BCB">
        <w:rPr>
          <w:rFonts w:ascii="Times New Roman" w:hAnsi="Times New Roman" w:cs="Times New Roman"/>
          <w:sz w:val="24"/>
          <w:szCs w:val="24"/>
          <w:lang w:val="en-US"/>
        </w:rPr>
        <w:t>vasavusorum</w:t>
      </w:r>
      <w:r w:rsidR="001C00EF" w:rsidRPr="00997BCB">
        <w:rPr>
          <w:rFonts w:ascii="Times New Roman" w:hAnsi="Times New Roman" w:cs="Times New Roman"/>
          <w:sz w:val="24"/>
          <w:szCs w:val="24"/>
        </w:rPr>
        <w:t xml:space="preserve"> становится намного меньше </w:t>
      </w:r>
      <w:r w:rsidR="005C7E49" w:rsidRPr="00997BCB">
        <w:rPr>
          <w:rFonts w:ascii="Times New Roman" w:hAnsi="Times New Roman" w:cs="Times New Roman"/>
          <w:sz w:val="24"/>
          <w:szCs w:val="24"/>
          <w:lang w:val="kk-KZ"/>
        </w:rPr>
        <w:t>(</w:t>
      </w:r>
      <w:r w:rsidR="001C00EF" w:rsidRPr="00997BCB">
        <w:rPr>
          <w:rFonts w:ascii="Times New Roman" w:hAnsi="Times New Roman" w:cs="Times New Roman"/>
          <w:sz w:val="24"/>
          <w:szCs w:val="24"/>
        </w:rPr>
        <w:t>р</w:t>
      </w:r>
      <w:r w:rsidR="005C7E49" w:rsidRPr="00997BCB">
        <w:rPr>
          <w:rFonts w:ascii="Times New Roman" w:hAnsi="Times New Roman" w:cs="Times New Roman"/>
          <w:sz w:val="24"/>
          <w:szCs w:val="24"/>
        </w:rPr>
        <w:t>ис</w:t>
      </w:r>
      <w:r w:rsidR="001C00EF" w:rsidRPr="00997BCB">
        <w:rPr>
          <w:rFonts w:ascii="Times New Roman" w:hAnsi="Times New Roman" w:cs="Times New Roman"/>
          <w:sz w:val="24"/>
          <w:szCs w:val="24"/>
        </w:rPr>
        <w:t>унок</w:t>
      </w:r>
      <w:r w:rsidR="005C7E49" w:rsidRPr="00997BCB">
        <w:rPr>
          <w:rFonts w:ascii="Times New Roman" w:hAnsi="Times New Roman" w:cs="Times New Roman"/>
          <w:sz w:val="24"/>
          <w:szCs w:val="24"/>
          <w:lang w:val="kk-KZ"/>
        </w:rPr>
        <w:t xml:space="preserve"> 1</w:t>
      </w:r>
      <w:r w:rsidR="001C00EF" w:rsidRPr="00997BCB">
        <w:rPr>
          <w:rFonts w:ascii="Times New Roman" w:hAnsi="Times New Roman" w:cs="Times New Roman"/>
          <w:sz w:val="24"/>
          <w:szCs w:val="24"/>
        </w:rPr>
        <w:t>4</w:t>
      </w:r>
      <w:r w:rsidR="005C7E49" w:rsidRPr="00997BCB">
        <w:rPr>
          <w:rFonts w:ascii="Times New Roman" w:hAnsi="Times New Roman" w:cs="Times New Roman"/>
          <w:sz w:val="24"/>
          <w:szCs w:val="24"/>
          <w:lang w:val="kk-KZ"/>
        </w:rPr>
        <w:t>)</w:t>
      </w:r>
      <w:r w:rsidR="001C00EF" w:rsidRPr="00997BCB">
        <w:rPr>
          <w:rFonts w:ascii="Times New Roman" w:hAnsi="Times New Roman" w:cs="Times New Roman"/>
          <w:sz w:val="24"/>
          <w:szCs w:val="24"/>
          <w:lang w:val="kk-KZ"/>
        </w:rPr>
        <w:t>.</w:t>
      </w:r>
    </w:p>
    <w:p w:rsidR="00F569AA" w:rsidRPr="00997BCB" w:rsidRDefault="00F569AA" w:rsidP="005A2612">
      <w:pPr>
        <w:spacing w:after="0"/>
        <w:ind w:firstLine="709"/>
        <w:jc w:val="both"/>
        <w:rPr>
          <w:rFonts w:ascii="Times New Roman" w:hAnsi="Times New Roman" w:cs="Times New Roman"/>
          <w:sz w:val="24"/>
          <w:szCs w:val="24"/>
        </w:rPr>
      </w:pPr>
    </w:p>
    <w:p w:rsidR="00F569AA" w:rsidRPr="00997BCB" w:rsidRDefault="00F569AA" w:rsidP="00F569AA">
      <w:pPr>
        <w:spacing w:after="0"/>
        <w:jc w:val="center"/>
        <w:rPr>
          <w:rFonts w:ascii="Times New Roman" w:hAnsi="Times New Roman" w:cs="Times New Roman"/>
          <w:sz w:val="24"/>
          <w:szCs w:val="24"/>
        </w:rPr>
      </w:pPr>
      <w:r w:rsidRPr="00997BCB">
        <w:rPr>
          <w:rFonts w:ascii="Times New Roman" w:hAnsi="Times New Roman" w:cs="Times New Roman"/>
          <w:noProof/>
          <w:sz w:val="24"/>
          <w:szCs w:val="24"/>
        </w:rPr>
        <w:lastRenderedPageBreak/>
        <w:drawing>
          <wp:inline distT="0" distB="0" distL="0" distR="0">
            <wp:extent cx="3447879" cy="2159277"/>
            <wp:effectExtent l="19050" t="0" r="171" b="0"/>
            <wp:docPr id="27" name="Рисунок 10" descr="C:\DOCUME~1\Admin\LOCALS~1\Temp\FineReader1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1\Admin\LOCALS~1\Temp\FineReader10\media\image7.jpeg"/>
                    <pic:cNvPicPr>
                      <a:picLocks noChangeAspect="1" noChangeArrowheads="1"/>
                    </pic:cNvPicPr>
                  </pic:nvPicPr>
                  <pic:blipFill>
                    <a:blip r:embed="rId152"/>
                    <a:srcRect/>
                    <a:stretch>
                      <a:fillRect/>
                    </a:stretch>
                  </pic:blipFill>
                  <pic:spPr bwMode="auto">
                    <a:xfrm rot="10800000">
                      <a:off x="0" y="0"/>
                      <a:ext cx="3450467" cy="2160898"/>
                    </a:xfrm>
                    <a:prstGeom prst="rect">
                      <a:avLst/>
                    </a:prstGeom>
                    <a:noFill/>
                    <a:ln w="9525">
                      <a:noFill/>
                      <a:miter lim="800000"/>
                      <a:headEnd/>
                      <a:tailEnd/>
                    </a:ln>
                  </pic:spPr>
                </pic:pic>
              </a:graphicData>
            </a:graphic>
          </wp:inline>
        </w:drawing>
      </w:r>
    </w:p>
    <w:p w:rsidR="00F569AA" w:rsidRPr="00997BCB" w:rsidRDefault="00F569AA" w:rsidP="00F569AA">
      <w:pPr>
        <w:spacing w:after="0"/>
        <w:jc w:val="center"/>
        <w:rPr>
          <w:rFonts w:ascii="Times New Roman" w:hAnsi="Times New Roman" w:cs="Times New Roman"/>
          <w:sz w:val="24"/>
          <w:szCs w:val="24"/>
        </w:rPr>
      </w:pPr>
    </w:p>
    <w:p w:rsidR="005A2612" w:rsidRPr="00997BCB" w:rsidRDefault="005A2612" w:rsidP="00432F9C">
      <w:pPr>
        <w:spacing w:after="0"/>
        <w:ind w:firstLine="709"/>
        <w:jc w:val="both"/>
        <w:rPr>
          <w:rFonts w:ascii="Times New Roman" w:hAnsi="Times New Roman" w:cs="Times New Roman"/>
          <w:sz w:val="24"/>
          <w:szCs w:val="24"/>
        </w:rPr>
      </w:pPr>
      <w:r w:rsidRPr="00997BCB">
        <w:rPr>
          <w:rFonts w:ascii="Times New Roman" w:hAnsi="Times New Roman" w:cs="Times New Roman"/>
          <w:sz w:val="24"/>
          <w:szCs w:val="24"/>
        </w:rPr>
        <w:t>Обозначенгия: а) – адренергические нервные волокна</w:t>
      </w:r>
      <w:r w:rsidR="00432F9C" w:rsidRPr="00997BCB">
        <w:rPr>
          <w:rFonts w:ascii="Times New Roman" w:hAnsi="Times New Roman" w:cs="Times New Roman"/>
          <w:sz w:val="24"/>
          <w:szCs w:val="24"/>
        </w:rPr>
        <w:t>.</w:t>
      </w:r>
      <w:r w:rsidRPr="00997BCB">
        <w:rPr>
          <w:rFonts w:ascii="Times New Roman" w:hAnsi="Times New Roman" w:cs="Times New Roman"/>
          <w:sz w:val="24"/>
          <w:szCs w:val="24"/>
        </w:rPr>
        <w:t xml:space="preserve"> </w:t>
      </w:r>
    </w:p>
    <w:p w:rsidR="00432F9C" w:rsidRPr="00997BCB" w:rsidRDefault="00432F9C" w:rsidP="00432F9C">
      <w:pPr>
        <w:spacing w:after="0" w:line="360" w:lineRule="auto"/>
        <w:ind w:left="4248"/>
        <w:jc w:val="right"/>
        <w:rPr>
          <w:rFonts w:ascii="Times New Roman" w:hAnsi="Times New Roman" w:cs="Times New Roman"/>
          <w:sz w:val="24"/>
          <w:szCs w:val="24"/>
        </w:rPr>
      </w:pPr>
      <w:r w:rsidRPr="00997BCB">
        <w:rPr>
          <w:rFonts w:ascii="Times New Roman" w:hAnsi="Times New Roman" w:cs="Times New Roman"/>
          <w:sz w:val="24"/>
          <w:szCs w:val="24"/>
        </w:rPr>
        <w:t>Об. 30, Ок. 6,3х</w:t>
      </w:r>
    </w:p>
    <w:p w:rsidR="00F569AA" w:rsidRPr="00997BCB" w:rsidRDefault="00F569AA" w:rsidP="00F569AA">
      <w:pPr>
        <w:spacing w:after="0"/>
        <w:jc w:val="center"/>
        <w:rPr>
          <w:rFonts w:ascii="Times New Roman" w:hAnsi="Times New Roman" w:cs="Times New Roman"/>
          <w:sz w:val="24"/>
          <w:szCs w:val="24"/>
        </w:rPr>
      </w:pPr>
      <w:r w:rsidRPr="00997BCB">
        <w:rPr>
          <w:rFonts w:ascii="Times New Roman" w:hAnsi="Times New Roman" w:cs="Times New Roman"/>
          <w:sz w:val="24"/>
          <w:szCs w:val="24"/>
        </w:rPr>
        <w:t xml:space="preserve">Рисунок </w:t>
      </w:r>
      <w:r w:rsidR="005C7E49" w:rsidRPr="00997BCB">
        <w:rPr>
          <w:rFonts w:ascii="Times New Roman" w:hAnsi="Times New Roman" w:cs="Times New Roman"/>
          <w:sz w:val="24"/>
          <w:szCs w:val="24"/>
          <w:lang w:val="kk-KZ"/>
        </w:rPr>
        <w:t>1</w:t>
      </w:r>
      <w:r w:rsidRPr="00997BCB">
        <w:rPr>
          <w:rFonts w:ascii="Times New Roman" w:hAnsi="Times New Roman" w:cs="Times New Roman"/>
          <w:sz w:val="24"/>
          <w:szCs w:val="24"/>
        </w:rPr>
        <w:t>4 – Тотальный препарат верхней трети ГЛП старой крысы (24-х м-ой)</w:t>
      </w:r>
    </w:p>
    <w:p w:rsidR="00F569AA" w:rsidRPr="00997BCB" w:rsidRDefault="00F569AA" w:rsidP="00F569AA">
      <w:pPr>
        <w:spacing w:after="0"/>
        <w:jc w:val="center"/>
        <w:rPr>
          <w:rFonts w:ascii="Times New Roman" w:hAnsi="Times New Roman" w:cs="Times New Roman"/>
          <w:sz w:val="24"/>
          <w:szCs w:val="24"/>
        </w:rPr>
      </w:pPr>
    </w:p>
    <w:p w:rsidR="005A2612" w:rsidRPr="00997BCB" w:rsidRDefault="005A2612" w:rsidP="00F569AA">
      <w:pPr>
        <w:spacing w:after="0"/>
        <w:jc w:val="center"/>
        <w:rPr>
          <w:rFonts w:ascii="Times New Roman" w:hAnsi="Times New Roman" w:cs="Times New Roman"/>
          <w:sz w:val="24"/>
          <w:szCs w:val="24"/>
        </w:rPr>
      </w:pPr>
    </w:p>
    <w:p w:rsidR="00420D4F" w:rsidRPr="00997BCB" w:rsidRDefault="00F569AA" w:rsidP="00420D4F">
      <w:pPr>
        <w:spacing w:after="0" w:line="360" w:lineRule="auto"/>
        <w:ind w:firstLine="709"/>
        <w:jc w:val="both"/>
        <w:rPr>
          <w:rFonts w:ascii="Times New Roman" w:hAnsi="Times New Roman" w:cs="Times New Roman"/>
          <w:sz w:val="24"/>
          <w:szCs w:val="24"/>
          <w:lang w:val="kk-KZ"/>
        </w:rPr>
      </w:pPr>
      <w:r w:rsidRPr="00997BCB">
        <w:rPr>
          <w:rFonts w:ascii="Times New Roman" w:hAnsi="Times New Roman" w:cs="Times New Roman"/>
          <w:sz w:val="24"/>
          <w:szCs w:val="24"/>
        </w:rPr>
        <w:t xml:space="preserve">Адренергическая иннервация ГЛП у </w:t>
      </w:r>
      <w:r w:rsidRPr="00997BCB">
        <w:rPr>
          <w:rFonts w:ascii="Times New Roman" w:hAnsi="Times New Roman" w:cs="Times New Roman"/>
          <w:sz w:val="24"/>
          <w:szCs w:val="24"/>
          <w:lang w:val="kk-KZ"/>
        </w:rPr>
        <w:t xml:space="preserve">старых </w:t>
      </w:r>
      <w:r w:rsidRPr="00997BCB">
        <w:rPr>
          <w:rFonts w:ascii="Times New Roman" w:hAnsi="Times New Roman" w:cs="Times New Roman"/>
          <w:sz w:val="24"/>
          <w:szCs w:val="24"/>
        </w:rPr>
        <w:t>крыс</w:t>
      </w:r>
      <w:r w:rsidRPr="00997BCB">
        <w:rPr>
          <w:rFonts w:ascii="Times New Roman" w:hAnsi="Times New Roman" w:cs="Times New Roman"/>
          <w:sz w:val="24"/>
          <w:szCs w:val="24"/>
          <w:lang w:val="kk-KZ"/>
        </w:rPr>
        <w:t xml:space="preserve"> после фитокомпазиции</w:t>
      </w:r>
      <w:r w:rsidRPr="00997BCB">
        <w:rPr>
          <w:rFonts w:ascii="Times New Roman" w:hAnsi="Times New Roman" w:cs="Times New Roman"/>
          <w:sz w:val="24"/>
          <w:szCs w:val="24"/>
        </w:rPr>
        <w:t xml:space="preserve"> представлена сплетениями из флуоресцирующих волокон</w:t>
      </w:r>
      <w:r w:rsidRPr="00997BCB">
        <w:rPr>
          <w:rFonts w:ascii="Times New Roman" w:hAnsi="Times New Roman" w:cs="Times New Roman"/>
          <w:sz w:val="24"/>
          <w:szCs w:val="24"/>
          <w:lang w:val="kk-KZ"/>
        </w:rPr>
        <w:t xml:space="preserve"> с более интенсивным </w:t>
      </w:r>
      <w:r w:rsidRPr="00997BCB">
        <w:rPr>
          <w:rFonts w:ascii="Times New Roman" w:hAnsi="Times New Roman" w:cs="Times New Roman"/>
          <w:sz w:val="24"/>
          <w:szCs w:val="24"/>
        </w:rPr>
        <w:t>с</w:t>
      </w:r>
      <w:r w:rsidRPr="00997BCB">
        <w:rPr>
          <w:rFonts w:ascii="Times New Roman" w:hAnsi="Times New Roman" w:cs="Times New Roman"/>
          <w:sz w:val="24"/>
          <w:szCs w:val="24"/>
          <w:lang w:val="kk-KZ"/>
        </w:rPr>
        <w:t xml:space="preserve"> р</w:t>
      </w:r>
      <w:r w:rsidRPr="00997BCB">
        <w:rPr>
          <w:rFonts w:ascii="Times New Roman" w:hAnsi="Times New Roman" w:cs="Times New Roman"/>
          <w:sz w:val="24"/>
          <w:szCs w:val="24"/>
        </w:rPr>
        <w:t>егулярно расположенными одинаковыми по размеру варикозными расширениями</w:t>
      </w:r>
      <w:r w:rsidR="00617C7D" w:rsidRPr="00997BCB">
        <w:rPr>
          <w:rFonts w:ascii="Times New Roman" w:hAnsi="Times New Roman" w:cs="Times New Roman"/>
          <w:sz w:val="24"/>
          <w:szCs w:val="24"/>
          <w:lang w:val="kk-KZ"/>
        </w:rPr>
        <w:t>, которые так  же флуоресцирую</w:t>
      </w:r>
      <w:r w:rsidR="00A770B7" w:rsidRPr="00997BCB">
        <w:rPr>
          <w:rFonts w:ascii="Times New Roman" w:hAnsi="Times New Roman" w:cs="Times New Roman"/>
          <w:sz w:val="24"/>
          <w:szCs w:val="24"/>
          <w:lang w:val="kk-KZ"/>
        </w:rPr>
        <w:t>т</w:t>
      </w:r>
      <w:r w:rsidRPr="00997BCB">
        <w:rPr>
          <w:rFonts w:ascii="Times New Roman" w:hAnsi="Times New Roman" w:cs="Times New Roman"/>
          <w:sz w:val="24"/>
          <w:szCs w:val="24"/>
          <w:lang w:val="kk-KZ"/>
        </w:rPr>
        <w:t xml:space="preserve"> более ярко, чем у крыс без фитокомпазиции и между ними появляются вновь флуоресц</w:t>
      </w:r>
      <w:r w:rsidR="00617C7D" w:rsidRPr="00997BCB">
        <w:rPr>
          <w:rFonts w:ascii="Times New Roman" w:hAnsi="Times New Roman" w:cs="Times New Roman"/>
          <w:sz w:val="24"/>
          <w:szCs w:val="24"/>
          <w:lang w:val="kk-KZ"/>
        </w:rPr>
        <w:t>ирую</w:t>
      </w:r>
      <w:r w:rsidR="00A770B7" w:rsidRPr="00997BCB">
        <w:rPr>
          <w:rFonts w:ascii="Times New Roman" w:hAnsi="Times New Roman" w:cs="Times New Roman"/>
          <w:sz w:val="24"/>
          <w:szCs w:val="24"/>
          <w:lang w:val="kk-KZ"/>
        </w:rPr>
        <w:t>щие</w:t>
      </w:r>
      <w:r w:rsidR="00617C7D" w:rsidRPr="00997BCB">
        <w:rPr>
          <w:rFonts w:ascii="Times New Roman" w:hAnsi="Times New Roman" w:cs="Times New Roman"/>
          <w:sz w:val="24"/>
          <w:szCs w:val="24"/>
          <w:lang w:val="kk-KZ"/>
        </w:rPr>
        <w:t>соединения</w:t>
      </w:r>
      <w:r w:rsidRPr="00997BCB">
        <w:rPr>
          <w:rFonts w:ascii="Times New Roman" w:hAnsi="Times New Roman" w:cs="Times New Roman"/>
          <w:sz w:val="24"/>
          <w:szCs w:val="24"/>
          <w:lang w:val="kk-KZ"/>
        </w:rPr>
        <w:t>.</w:t>
      </w:r>
    </w:p>
    <w:p w:rsidR="00420D4F" w:rsidRPr="00997BCB" w:rsidRDefault="00420D4F" w:rsidP="00420D4F">
      <w:pPr>
        <w:spacing w:after="0" w:line="360" w:lineRule="auto"/>
        <w:ind w:firstLine="709"/>
        <w:jc w:val="both"/>
        <w:rPr>
          <w:rFonts w:ascii="Times New Roman" w:hAnsi="Times New Roman" w:cs="Times New Roman"/>
          <w:sz w:val="24"/>
          <w:szCs w:val="24"/>
          <w:lang w:val="kk-KZ"/>
        </w:rPr>
      </w:pPr>
    </w:p>
    <w:p w:rsidR="00420D4F" w:rsidRPr="00997BCB" w:rsidRDefault="00420D4F" w:rsidP="00420D4F">
      <w:pPr>
        <w:spacing w:after="0" w:line="360" w:lineRule="auto"/>
        <w:ind w:firstLine="709"/>
        <w:jc w:val="center"/>
        <w:rPr>
          <w:rFonts w:ascii="Times New Roman" w:hAnsi="Times New Roman" w:cs="Times New Roman"/>
          <w:sz w:val="24"/>
          <w:szCs w:val="24"/>
          <w:lang w:val="kk-KZ"/>
        </w:rPr>
      </w:pPr>
      <w:r w:rsidRPr="00997BCB">
        <w:rPr>
          <w:rFonts w:ascii="Times New Roman" w:hAnsi="Times New Roman" w:cs="Times New Roman"/>
          <w:noProof/>
          <w:sz w:val="24"/>
          <w:szCs w:val="24"/>
        </w:rPr>
        <w:drawing>
          <wp:inline distT="0" distB="0" distL="0" distR="0">
            <wp:extent cx="2937906" cy="2789579"/>
            <wp:effectExtent l="19050" t="0" r="0" b="0"/>
            <wp:docPr id="24" name="Рисунок 1"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media\image1.jpeg"/>
                    <pic:cNvPicPr>
                      <a:picLocks noChangeAspect="1" noChangeArrowheads="1"/>
                    </pic:cNvPicPr>
                  </pic:nvPicPr>
                  <pic:blipFill>
                    <a:blip r:embed="rId153"/>
                    <a:srcRect/>
                    <a:stretch>
                      <a:fillRect/>
                    </a:stretch>
                  </pic:blipFill>
                  <pic:spPr bwMode="auto">
                    <a:xfrm>
                      <a:off x="0" y="0"/>
                      <a:ext cx="2938796" cy="2790424"/>
                    </a:xfrm>
                    <a:prstGeom prst="rect">
                      <a:avLst/>
                    </a:prstGeom>
                    <a:noFill/>
                    <a:ln w="9525">
                      <a:noFill/>
                      <a:miter lim="800000"/>
                      <a:headEnd/>
                      <a:tailEnd/>
                    </a:ln>
                  </pic:spPr>
                </pic:pic>
              </a:graphicData>
            </a:graphic>
          </wp:inline>
        </w:drawing>
      </w:r>
    </w:p>
    <w:p w:rsidR="00432F9C" w:rsidRPr="00997BCB" w:rsidRDefault="00432F9C" w:rsidP="00432F9C">
      <w:pPr>
        <w:spacing w:after="0" w:line="360" w:lineRule="auto"/>
        <w:ind w:left="4248"/>
        <w:jc w:val="right"/>
        <w:rPr>
          <w:rFonts w:ascii="Times New Roman" w:hAnsi="Times New Roman" w:cs="Times New Roman"/>
          <w:sz w:val="24"/>
          <w:szCs w:val="24"/>
        </w:rPr>
      </w:pPr>
      <w:r w:rsidRPr="00997BCB">
        <w:rPr>
          <w:rFonts w:ascii="Times New Roman" w:hAnsi="Times New Roman" w:cs="Times New Roman"/>
          <w:sz w:val="24"/>
          <w:szCs w:val="24"/>
        </w:rPr>
        <w:t>Об. 30, Ок. 6,3х</w:t>
      </w:r>
    </w:p>
    <w:p w:rsidR="00722BC0" w:rsidRPr="00997BCB" w:rsidRDefault="00722BC0" w:rsidP="00432F9C">
      <w:pPr>
        <w:spacing w:after="0" w:line="360" w:lineRule="auto"/>
        <w:ind w:firstLine="709"/>
        <w:jc w:val="center"/>
        <w:rPr>
          <w:rFonts w:ascii="Times New Roman" w:hAnsi="Times New Roman" w:cs="Times New Roman"/>
          <w:sz w:val="24"/>
          <w:szCs w:val="24"/>
          <w:lang w:val="kk-KZ"/>
        </w:rPr>
      </w:pPr>
      <w:r w:rsidRPr="00997BCB">
        <w:rPr>
          <w:rFonts w:ascii="Times New Roman" w:hAnsi="Times New Roman" w:cs="Times New Roman"/>
          <w:sz w:val="24"/>
          <w:szCs w:val="24"/>
        </w:rPr>
        <w:t xml:space="preserve">Рисунок </w:t>
      </w:r>
      <w:r w:rsidR="00432F9C" w:rsidRPr="00997BCB">
        <w:rPr>
          <w:rFonts w:ascii="Times New Roman" w:hAnsi="Times New Roman" w:cs="Times New Roman"/>
          <w:sz w:val="24"/>
          <w:szCs w:val="24"/>
          <w:lang w:val="kk-KZ"/>
        </w:rPr>
        <w:t xml:space="preserve">15 – </w:t>
      </w:r>
      <w:r w:rsidRPr="00997BCB">
        <w:rPr>
          <w:rFonts w:ascii="Times New Roman" w:hAnsi="Times New Roman" w:cs="Times New Roman"/>
          <w:sz w:val="24"/>
          <w:szCs w:val="24"/>
          <w:lang w:val="kk-KZ"/>
        </w:rPr>
        <w:t xml:space="preserve">Тотальный препарат верхней </w:t>
      </w:r>
      <w:r w:rsidR="00420D4F" w:rsidRPr="00997BCB">
        <w:rPr>
          <w:rFonts w:ascii="Times New Roman" w:hAnsi="Times New Roman" w:cs="Times New Roman"/>
          <w:sz w:val="24"/>
          <w:szCs w:val="24"/>
          <w:lang w:val="kk-KZ"/>
        </w:rPr>
        <w:t xml:space="preserve"> трети</w:t>
      </w:r>
      <w:r w:rsidRPr="00997BCB">
        <w:rPr>
          <w:rFonts w:ascii="Times New Roman" w:hAnsi="Times New Roman" w:cs="Times New Roman"/>
          <w:sz w:val="24"/>
          <w:szCs w:val="24"/>
          <w:lang w:val="kk-KZ"/>
        </w:rPr>
        <w:t>ГЛП старой крысы после фитокоррекции</w:t>
      </w:r>
    </w:p>
    <w:p w:rsidR="00F569AA" w:rsidRPr="00997BCB" w:rsidRDefault="00F569AA" w:rsidP="00F569AA">
      <w:pPr>
        <w:spacing w:after="0"/>
        <w:ind w:firstLine="708"/>
        <w:jc w:val="both"/>
        <w:rPr>
          <w:rFonts w:ascii="Times New Roman" w:hAnsi="Times New Roman" w:cs="Times New Roman"/>
          <w:sz w:val="24"/>
          <w:szCs w:val="24"/>
        </w:rPr>
      </w:pPr>
    </w:p>
    <w:p w:rsidR="00432F9C" w:rsidRPr="00997BCB" w:rsidRDefault="00477AD9" w:rsidP="00432F9C">
      <w:pPr>
        <w:spacing w:after="0"/>
        <w:ind w:firstLine="708"/>
        <w:jc w:val="center"/>
        <w:rPr>
          <w:rFonts w:ascii="Times New Roman" w:hAnsi="Times New Roman" w:cs="Times New Roman"/>
          <w:sz w:val="24"/>
          <w:szCs w:val="24"/>
        </w:rPr>
      </w:pPr>
      <w:r w:rsidRPr="00997BCB">
        <w:rPr>
          <w:rFonts w:ascii="Times New Roman" w:hAnsi="Times New Roman" w:cs="Times New Roman"/>
          <w:noProof/>
          <w:sz w:val="24"/>
          <w:szCs w:val="24"/>
        </w:rPr>
        <w:lastRenderedPageBreak/>
        <w:drawing>
          <wp:inline distT="0" distB="0" distL="0" distR="0">
            <wp:extent cx="2494695" cy="2945806"/>
            <wp:effectExtent l="247650" t="0" r="229455" b="0"/>
            <wp:docPr id="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511720" cy="2965910"/>
                    </a:xfrm>
                    <a:prstGeom prst="rect">
                      <a:avLst/>
                    </a:prstGeom>
                    <a:noFill/>
                    <a:ln>
                      <a:noFill/>
                    </a:ln>
                  </pic:spPr>
                </pic:pic>
              </a:graphicData>
            </a:graphic>
          </wp:inline>
        </w:drawing>
      </w:r>
    </w:p>
    <w:p w:rsidR="00432F9C" w:rsidRPr="00997BCB" w:rsidRDefault="00432F9C" w:rsidP="00432F9C">
      <w:pPr>
        <w:spacing w:after="0" w:line="360" w:lineRule="auto"/>
        <w:ind w:left="4248"/>
        <w:jc w:val="right"/>
        <w:rPr>
          <w:rFonts w:ascii="Times New Roman" w:hAnsi="Times New Roman" w:cs="Times New Roman"/>
          <w:sz w:val="24"/>
          <w:szCs w:val="24"/>
        </w:rPr>
      </w:pPr>
      <w:r w:rsidRPr="00997BCB">
        <w:rPr>
          <w:rFonts w:ascii="Times New Roman" w:hAnsi="Times New Roman" w:cs="Times New Roman"/>
          <w:sz w:val="24"/>
          <w:szCs w:val="24"/>
        </w:rPr>
        <w:t>Об. 30, Ок. 6,3х</w:t>
      </w:r>
    </w:p>
    <w:p w:rsidR="00432F9C" w:rsidRPr="00997BCB" w:rsidRDefault="00B24569" w:rsidP="00432F9C">
      <w:pPr>
        <w:spacing w:after="0"/>
        <w:ind w:firstLine="708"/>
        <w:jc w:val="center"/>
        <w:rPr>
          <w:rFonts w:ascii="Times New Roman" w:hAnsi="Times New Roman" w:cs="Times New Roman"/>
          <w:sz w:val="24"/>
          <w:szCs w:val="24"/>
        </w:rPr>
      </w:pPr>
      <w:r w:rsidRPr="00997BCB">
        <w:rPr>
          <w:rFonts w:ascii="Times New Roman" w:hAnsi="Times New Roman" w:cs="Times New Roman"/>
          <w:sz w:val="24"/>
          <w:szCs w:val="24"/>
        </w:rPr>
        <w:t xml:space="preserve">Рисунок </w:t>
      </w:r>
      <w:r w:rsidRPr="00997BCB">
        <w:rPr>
          <w:rFonts w:ascii="Times New Roman" w:hAnsi="Times New Roman" w:cs="Times New Roman"/>
          <w:sz w:val="24"/>
          <w:szCs w:val="24"/>
          <w:lang w:val="kk-KZ"/>
        </w:rPr>
        <w:t>1</w:t>
      </w:r>
      <w:r w:rsidR="00722BC0" w:rsidRPr="00997BCB">
        <w:rPr>
          <w:rFonts w:ascii="Times New Roman" w:hAnsi="Times New Roman" w:cs="Times New Roman"/>
          <w:sz w:val="24"/>
          <w:szCs w:val="24"/>
          <w:lang w:val="kk-KZ"/>
        </w:rPr>
        <w:t>6</w:t>
      </w:r>
      <w:r w:rsidRPr="00997BCB">
        <w:rPr>
          <w:rFonts w:ascii="Times New Roman" w:hAnsi="Times New Roman" w:cs="Times New Roman"/>
          <w:sz w:val="24"/>
          <w:szCs w:val="24"/>
        </w:rPr>
        <w:t xml:space="preserve"> – </w:t>
      </w:r>
      <w:r w:rsidR="00477AD9" w:rsidRPr="00997BCB">
        <w:rPr>
          <w:rFonts w:ascii="Times New Roman" w:hAnsi="Times New Roman" w:cs="Times New Roman"/>
          <w:sz w:val="24"/>
          <w:szCs w:val="24"/>
        </w:rPr>
        <w:t xml:space="preserve">Криостатный срез артерии в области ворот брыжеечного лимфоузла </w:t>
      </w:r>
      <w:r w:rsidR="00432F9C" w:rsidRPr="00997BCB">
        <w:rPr>
          <w:rFonts w:ascii="Times New Roman" w:hAnsi="Times New Roman" w:cs="Times New Roman"/>
          <w:sz w:val="24"/>
          <w:szCs w:val="24"/>
        </w:rPr>
        <w:t xml:space="preserve"> </w:t>
      </w:r>
    </w:p>
    <w:p w:rsidR="00477AD9" w:rsidRPr="00997BCB" w:rsidRDefault="00477AD9" w:rsidP="00477AD9">
      <w:pPr>
        <w:spacing w:after="0"/>
        <w:jc w:val="center"/>
        <w:rPr>
          <w:rFonts w:ascii="Times New Roman" w:hAnsi="Times New Roman" w:cs="Times New Roman"/>
          <w:sz w:val="24"/>
          <w:szCs w:val="24"/>
        </w:rPr>
      </w:pPr>
      <w:r w:rsidRPr="00997BCB">
        <w:rPr>
          <w:rFonts w:ascii="Times New Roman" w:hAnsi="Times New Roman" w:cs="Times New Roman"/>
          <w:sz w:val="24"/>
          <w:szCs w:val="24"/>
          <w:lang w:val="kk-KZ"/>
        </w:rPr>
        <w:t>22 месячной</w:t>
      </w:r>
      <w:r w:rsidRPr="00997BCB">
        <w:rPr>
          <w:rFonts w:ascii="Times New Roman" w:hAnsi="Times New Roman" w:cs="Times New Roman"/>
          <w:sz w:val="24"/>
          <w:szCs w:val="24"/>
        </w:rPr>
        <w:t xml:space="preserve"> крыс</w:t>
      </w:r>
      <w:r w:rsidRPr="00997BCB">
        <w:rPr>
          <w:rFonts w:ascii="Times New Roman" w:hAnsi="Times New Roman" w:cs="Times New Roman"/>
          <w:sz w:val="24"/>
          <w:szCs w:val="24"/>
          <w:lang w:val="kk-KZ"/>
        </w:rPr>
        <w:t>ы</w:t>
      </w:r>
    </w:p>
    <w:p w:rsidR="00F569AA" w:rsidRPr="00997BCB" w:rsidRDefault="00F569AA" w:rsidP="00E56584">
      <w:pPr>
        <w:spacing w:after="0" w:line="360" w:lineRule="auto"/>
        <w:ind w:firstLine="567"/>
        <w:jc w:val="both"/>
        <w:rPr>
          <w:rFonts w:ascii="Times New Roman" w:hAnsi="Times New Roman" w:cs="Times New Roman"/>
          <w:sz w:val="24"/>
          <w:szCs w:val="24"/>
          <w:lang w:val="kk-KZ"/>
        </w:rPr>
      </w:pPr>
    </w:p>
    <w:p w:rsidR="00F569AA" w:rsidRPr="00997BCB" w:rsidRDefault="00420D4F" w:rsidP="00420D4F">
      <w:pPr>
        <w:spacing w:after="0" w:line="360" w:lineRule="auto"/>
        <w:ind w:firstLine="567"/>
        <w:jc w:val="center"/>
        <w:rPr>
          <w:rFonts w:ascii="Times New Roman" w:hAnsi="Times New Roman" w:cs="Times New Roman"/>
          <w:sz w:val="24"/>
          <w:szCs w:val="24"/>
          <w:lang w:val="kk-KZ"/>
        </w:rPr>
      </w:pPr>
      <w:r w:rsidRPr="00997BCB">
        <w:rPr>
          <w:rFonts w:ascii="Times New Roman" w:hAnsi="Times New Roman" w:cs="Times New Roman"/>
          <w:noProof/>
          <w:sz w:val="24"/>
          <w:szCs w:val="24"/>
        </w:rPr>
        <w:drawing>
          <wp:inline distT="0" distB="0" distL="0" distR="0">
            <wp:extent cx="3728720" cy="2399030"/>
            <wp:effectExtent l="19050" t="0" r="5080" b="0"/>
            <wp:docPr id="25" name="Рисунок 1"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media\image1.jpeg"/>
                    <pic:cNvPicPr>
                      <a:picLocks noChangeAspect="1" noChangeArrowheads="1"/>
                    </pic:cNvPicPr>
                  </pic:nvPicPr>
                  <pic:blipFill>
                    <a:blip r:embed="rId155"/>
                    <a:srcRect/>
                    <a:stretch>
                      <a:fillRect/>
                    </a:stretch>
                  </pic:blipFill>
                  <pic:spPr bwMode="auto">
                    <a:xfrm>
                      <a:off x="0" y="0"/>
                      <a:ext cx="3728720" cy="2399030"/>
                    </a:xfrm>
                    <a:prstGeom prst="rect">
                      <a:avLst/>
                    </a:prstGeom>
                    <a:noFill/>
                    <a:ln w="9525">
                      <a:noFill/>
                      <a:miter lim="800000"/>
                      <a:headEnd/>
                      <a:tailEnd/>
                    </a:ln>
                  </pic:spPr>
                </pic:pic>
              </a:graphicData>
            </a:graphic>
          </wp:inline>
        </w:drawing>
      </w:r>
    </w:p>
    <w:p w:rsidR="00432F9C" w:rsidRPr="00997BCB" w:rsidRDefault="00432F9C" w:rsidP="00432F9C">
      <w:pPr>
        <w:spacing w:after="0" w:line="360" w:lineRule="auto"/>
        <w:ind w:left="4248"/>
        <w:jc w:val="right"/>
        <w:rPr>
          <w:rFonts w:ascii="Times New Roman" w:hAnsi="Times New Roman" w:cs="Times New Roman"/>
          <w:sz w:val="24"/>
          <w:szCs w:val="24"/>
        </w:rPr>
      </w:pPr>
      <w:r w:rsidRPr="00997BCB">
        <w:rPr>
          <w:rFonts w:ascii="Times New Roman" w:hAnsi="Times New Roman" w:cs="Times New Roman"/>
          <w:sz w:val="24"/>
          <w:szCs w:val="24"/>
        </w:rPr>
        <w:t>Об. 30, Ок. 6,3х</w:t>
      </w:r>
    </w:p>
    <w:p w:rsidR="0018208A" w:rsidRPr="00997BCB" w:rsidRDefault="00722BC0" w:rsidP="00432F9C">
      <w:pPr>
        <w:spacing w:after="0" w:line="360" w:lineRule="auto"/>
        <w:ind w:firstLine="567"/>
        <w:jc w:val="center"/>
        <w:rPr>
          <w:rFonts w:ascii="Times New Roman" w:hAnsi="Times New Roman" w:cs="Times New Roman"/>
          <w:sz w:val="24"/>
          <w:szCs w:val="24"/>
          <w:lang w:val="kk-KZ"/>
        </w:rPr>
      </w:pPr>
      <w:r w:rsidRPr="00997BCB">
        <w:rPr>
          <w:rFonts w:ascii="Times New Roman" w:hAnsi="Times New Roman" w:cs="Times New Roman"/>
          <w:sz w:val="24"/>
          <w:szCs w:val="24"/>
        </w:rPr>
        <w:t xml:space="preserve">Рисунок </w:t>
      </w:r>
      <w:r w:rsidR="00432F9C" w:rsidRPr="00997BCB">
        <w:rPr>
          <w:rFonts w:ascii="Times New Roman" w:hAnsi="Times New Roman" w:cs="Times New Roman"/>
          <w:sz w:val="24"/>
          <w:szCs w:val="24"/>
          <w:lang w:val="kk-KZ"/>
        </w:rPr>
        <w:t xml:space="preserve">17 – </w:t>
      </w:r>
      <w:r w:rsidR="00420D4F" w:rsidRPr="00997BCB">
        <w:rPr>
          <w:rFonts w:ascii="Times New Roman" w:hAnsi="Times New Roman" w:cs="Times New Roman"/>
          <w:sz w:val="24"/>
          <w:szCs w:val="24"/>
        </w:rPr>
        <w:t xml:space="preserve">Криостатный срез </w:t>
      </w:r>
      <w:r w:rsidRPr="00997BCB">
        <w:rPr>
          <w:rFonts w:ascii="Times New Roman" w:hAnsi="Times New Roman" w:cs="Times New Roman"/>
          <w:sz w:val="24"/>
          <w:szCs w:val="24"/>
          <w:lang w:val="kk-KZ"/>
        </w:rPr>
        <w:t>брыжеечного лимфоузла старой крысы</w:t>
      </w:r>
      <w:r w:rsidR="00432F9C" w:rsidRPr="00997BCB">
        <w:rPr>
          <w:rFonts w:ascii="Times New Roman" w:hAnsi="Times New Roman" w:cs="Times New Roman"/>
          <w:sz w:val="24"/>
          <w:szCs w:val="24"/>
          <w:lang w:val="kk-KZ"/>
        </w:rPr>
        <w:t xml:space="preserve"> </w:t>
      </w:r>
      <w:r w:rsidRPr="00997BCB">
        <w:rPr>
          <w:rFonts w:ascii="Times New Roman" w:hAnsi="Times New Roman" w:cs="Times New Roman"/>
          <w:sz w:val="24"/>
          <w:szCs w:val="24"/>
          <w:lang w:val="kk-KZ"/>
        </w:rPr>
        <w:t>после фитокоррекции</w:t>
      </w:r>
    </w:p>
    <w:p w:rsidR="00420D4F" w:rsidRPr="00997BCB" w:rsidRDefault="00420D4F" w:rsidP="00432F9C">
      <w:pPr>
        <w:spacing w:after="0" w:line="360" w:lineRule="auto"/>
        <w:ind w:firstLine="709"/>
        <w:jc w:val="both"/>
        <w:rPr>
          <w:rFonts w:ascii="Times New Roman" w:hAnsi="Times New Roman" w:cs="Times New Roman"/>
          <w:sz w:val="24"/>
          <w:szCs w:val="24"/>
          <w:lang w:val="kk-KZ"/>
        </w:rPr>
      </w:pPr>
    </w:p>
    <w:p w:rsidR="00617C7D" w:rsidRPr="00997BCB" w:rsidRDefault="00EA7D4E" w:rsidP="00432F9C">
      <w:pPr>
        <w:spacing w:after="0" w:line="360" w:lineRule="auto"/>
        <w:ind w:firstLine="709"/>
        <w:jc w:val="both"/>
        <w:rPr>
          <w:rFonts w:ascii="Times New Roman" w:hAnsi="Times New Roman" w:cs="Times New Roman"/>
          <w:i/>
          <w:sz w:val="24"/>
          <w:szCs w:val="24"/>
          <w:lang w:val="kk-KZ"/>
        </w:rPr>
      </w:pPr>
      <w:r w:rsidRPr="00997BCB">
        <w:rPr>
          <w:rFonts w:ascii="Times New Roman" w:hAnsi="Times New Roman" w:cs="Times New Roman"/>
          <w:i/>
          <w:sz w:val="24"/>
          <w:szCs w:val="24"/>
          <w:lang w:val="kk-KZ"/>
        </w:rPr>
        <w:t>Сократительн</w:t>
      </w:r>
      <w:r w:rsidR="00BC7B82" w:rsidRPr="00997BCB">
        <w:rPr>
          <w:rFonts w:ascii="Times New Roman" w:hAnsi="Times New Roman" w:cs="Times New Roman"/>
          <w:i/>
          <w:sz w:val="24"/>
          <w:szCs w:val="24"/>
          <w:lang w:val="kk-KZ"/>
        </w:rPr>
        <w:t>ая</w:t>
      </w:r>
      <w:r w:rsidRPr="00997BCB">
        <w:rPr>
          <w:rFonts w:ascii="Times New Roman" w:hAnsi="Times New Roman" w:cs="Times New Roman"/>
          <w:i/>
          <w:sz w:val="24"/>
          <w:szCs w:val="24"/>
          <w:lang w:val="kk-KZ"/>
        </w:rPr>
        <w:t xml:space="preserve"> активность лимфатических узлов после </w:t>
      </w:r>
      <w:r w:rsidR="00426233" w:rsidRPr="00997BCB">
        <w:rPr>
          <w:rFonts w:ascii="Times New Roman" w:hAnsi="Times New Roman" w:cs="Times New Roman"/>
          <w:i/>
          <w:sz w:val="24"/>
          <w:szCs w:val="24"/>
          <w:lang w:val="kk-KZ"/>
        </w:rPr>
        <w:t>фитокомпазиции</w:t>
      </w:r>
    </w:p>
    <w:p w:rsidR="0083699A" w:rsidRPr="00997BCB" w:rsidRDefault="0083699A" w:rsidP="00432F9C">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 xml:space="preserve">В </w:t>
      </w:r>
      <w:r w:rsidR="00617C7D" w:rsidRPr="00997BCB">
        <w:rPr>
          <w:rFonts w:ascii="Times New Roman" w:hAnsi="Times New Roman"/>
          <w:sz w:val="24"/>
          <w:szCs w:val="24"/>
          <w:lang w:val="kk-KZ"/>
        </w:rPr>
        <w:t>первой</w:t>
      </w:r>
      <w:r w:rsidRPr="00997BCB">
        <w:rPr>
          <w:rFonts w:ascii="Times New Roman" w:hAnsi="Times New Roman"/>
          <w:sz w:val="24"/>
          <w:szCs w:val="24"/>
        </w:rPr>
        <w:t xml:space="preserve">  серии опытов на старых крысах мы наблюдали несколько иную картину.  Частота сокращений гладких мышц шейных лимфатических узлов старых крыс составляла 5,8±0,5 сокр/мин., а амплитуда 3,9±0,4мг. У брыжеечных лимфатических узлов частота 6,9±0,3 сокр/мин, а амплитуда 3,8±0,8мг (рис. </w:t>
      </w:r>
      <w:r w:rsidR="00B24569" w:rsidRPr="00997BCB">
        <w:rPr>
          <w:rFonts w:ascii="Times New Roman" w:hAnsi="Times New Roman"/>
          <w:sz w:val="24"/>
          <w:szCs w:val="24"/>
          <w:lang w:val="kk-KZ"/>
        </w:rPr>
        <w:t>19,20</w:t>
      </w:r>
      <w:r w:rsidRPr="00997BCB">
        <w:rPr>
          <w:rFonts w:ascii="Times New Roman" w:hAnsi="Times New Roman"/>
          <w:sz w:val="24"/>
          <w:szCs w:val="24"/>
        </w:rPr>
        <w:t>). Вазоактивные вещества влияли на изолированные лимфатические узлы следующим образом. Адреналин  в дозе (1х10</w:t>
      </w:r>
      <w:r w:rsidRPr="00997BCB">
        <w:rPr>
          <w:rFonts w:ascii="Times New Roman" w:hAnsi="Times New Roman"/>
          <w:sz w:val="24"/>
          <w:szCs w:val="24"/>
          <w:vertAlign w:val="superscript"/>
        </w:rPr>
        <w:t>-6</w:t>
      </w:r>
      <w:r w:rsidRPr="00997BCB">
        <w:rPr>
          <w:rFonts w:ascii="Times New Roman" w:hAnsi="Times New Roman"/>
          <w:sz w:val="24"/>
          <w:szCs w:val="24"/>
        </w:rPr>
        <w:t>-1х10</w:t>
      </w:r>
      <w:r w:rsidRPr="00997BCB">
        <w:rPr>
          <w:rFonts w:ascii="Times New Roman" w:hAnsi="Times New Roman"/>
          <w:sz w:val="24"/>
          <w:szCs w:val="24"/>
          <w:vertAlign w:val="superscript"/>
        </w:rPr>
        <w:t>-5</w:t>
      </w:r>
      <w:r w:rsidRPr="00997BCB">
        <w:rPr>
          <w:rFonts w:ascii="Times New Roman" w:hAnsi="Times New Roman"/>
          <w:sz w:val="24"/>
          <w:szCs w:val="24"/>
        </w:rPr>
        <w:t xml:space="preserve">М) в 57% случаев увеличивал частоту на 55±1,6% и амплитуду шейных </w:t>
      </w:r>
      <w:r w:rsidRPr="00997BCB">
        <w:rPr>
          <w:rFonts w:ascii="Times New Roman" w:hAnsi="Times New Roman"/>
          <w:sz w:val="24"/>
          <w:szCs w:val="24"/>
        </w:rPr>
        <w:lastRenderedPageBreak/>
        <w:t>лимфатических узлов на 16±1,0%, а брыжеечные лимфатические узлы в 52% случаев сокращались с увеличением частоты на 55± 1,6% и амплитуды на 17± 1,6%. Ацетилхолин(1х10</w:t>
      </w:r>
      <w:r w:rsidRPr="00997BCB">
        <w:rPr>
          <w:rFonts w:ascii="Times New Roman" w:hAnsi="Times New Roman"/>
          <w:sz w:val="24"/>
          <w:szCs w:val="24"/>
          <w:vertAlign w:val="superscript"/>
        </w:rPr>
        <w:t>-5</w:t>
      </w:r>
      <w:r w:rsidRPr="00997BCB">
        <w:rPr>
          <w:rFonts w:ascii="Times New Roman" w:hAnsi="Times New Roman"/>
          <w:sz w:val="24"/>
          <w:szCs w:val="24"/>
        </w:rPr>
        <w:t>-1х10</w:t>
      </w:r>
      <w:r w:rsidRPr="00997BCB">
        <w:rPr>
          <w:rFonts w:ascii="Times New Roman" w:hAnsi="Times New Roman"/>
          <w:sz w:val="24"/>
          <w:szCs w:val="24"/>
          <w:vertAlign w:val="superscript"/>
        </w:rPr>
        <w:t>-</w:t>
      </w:r>
      <w:r w:rsidRPr="00997BCB">
        <w:rPr>
          <w:rFonts w:ascii="Times New Roman" w:hAnsi="Times New Roman"/>
          <w:sz w:val="24"/>
          <w:szCs w:val="24"/>
          <w:vertAlign w:val="superscript"/>
          <w:lang w:val="kk-KZ"/>
        </w:rPr>
        <w:t>4</w:t>
      </w:r>
      <w:r w:rsidRPr="00997BCB">
        <w:rPr>
          <w:rFonts w:ascii="Times New Roman" w:hAnsi="Times New Roman"/>
          <w:sz w:val="24"/>
          <w:szCs w:val="24"/>
        </w:rPr>
        <w:t>М) вызывал в 54% случаев увеличение частоты на 32±1,5% амплитуды  сокращений шейных лимфатических узлов на 11±1,5%, а у брыжеечных лимфатических узлов частота увеличивались  на 38±1,4%. и амплитуда на 15±1,7%. Гистамин(1х10</w:t>
      </w:r>
      <w:r w:rsidRPr="00997BCB">
        <w:rPr>
          <w:rFonts w:ascii="Times New Roman" w:hAnsi="Times New Roman"/>
          <w:sz w:val="24"/>
          <w:szCs w:val="24"/>
          <w:vertAlign w:val="superscript"/>
        </w:rPr>
        <w:t>-5</w:t>
      </w:r>
      <w:r w:rsidRPr="00997BCB">
        <w:rPr>
          <w:rFonts w:ascii="Times New Roman" w:hAnsi="Times New Roman"/>
          <w:sz w:val="24"/>
          <w:szCs w:val="24"/>
        </w:rPr>
        <w:t>-1х10</w:t>
      </w:r>
      <w:r w:rsidRPr="00997BCB">
        <w:rPr>
          <w:rFonts w:ascii="Times New Roman" w:hAnsi="Times New Roman"/>
          <w:sz w:val="24"/>
          <w:szCs w:val="24"/>
          <w:vertAlign w:val="superscript"/>
        </w:rPr>
        <w:t>-</w:t>
      </w:r>
      <w:r w:rsidRPr="00997BCB">
        <w:rPr>
          <w:rFonts w:ascii="Times New Roman" w:hAnsi="Times New Roman"/>
          <w:sz w:val="24"/>
          <w:szCs w:val="24"/>
          <w:vertAlign w:val="superscript"/>
          <w:lang w:val="kk-KZ"/>
        </w:rPr>
        <w:t>4</w:t>
      </w:r>
      <w:r w:rsidRPr="00997BCB">
        <w:rPr>
          <w:rFonts w:ascii="Times New Roman" w:hAnsi="Times New Roman"/>
          <w:sz w:val="24"/>
          <w:szCs w:val="24"/>
        </w:rPr>
        <w:t>М) приводил в 50% случаев  к увеличению частоты на 18±1,7% и увеличению амплитуды шейных лимфатических узлов на 8±1,4% брыжеечных узлов которые увеличивались в 52% случаев частоты на 16±0,9% и амплитуда на 11±1,2% (</w:t>
      </w:r>
      <w:r w:rsidR="00B24569" w:rsidRPr="00997BCB">
        <w:rPr>
          <w:rFonts w:ascii="Times New Roman" w:hAnsi="Times New Roman"/>
          <w:sz w:val="24"/>
          <w:szCs w:val="24"/>
          <w:lang w:val="kk-KZ"/>
        </w:rPr>
        <w:t>21,22</w:t>
      </w:r>
      <w:r w:rsidRPr="00997BCB">
        <w:rPr>
          <w:rFonts w:ascii="Times New Roman" w:hAnsi="Times New Roman"/>
          <w:sz w:val="24"/>
          <w:szCs w:val="24"/>
        </w:rPr>
        <w:t>).</w:t>
      </w:r>
    </w:p>
    <w:p w:rsidR="0083699A" w:rsidRPr="00997BCB" w:rsidRDefault="0083699A" w:rsidP="00432F9C">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 xml:space="preserve">В </w:t>
      </w:r>
      <w:r w:rsidR="006E25AE" w:rsidRPr="00997BCB">
        <w:rPr>
          <w:rFonts w:ascii="Times New Roman" w:hAnsi="Times New Roman"/>
          <w:sz w:val="24"/>
          <w:szCs w:val="24"/>
        </w:rPr>
        <w:t>второй</w:t>
      </w:r>
      <w:r w:rsidRPr="00997BCB">
        <w:rPr>
          <w:rFonts w:ascii="Times New Roman" w:hAnsi="Times New Roman"/>
          <w:sz w:val="24"/>
          <w:szCs w:val="24"/>
        </w:rPr>
        <w:t xml:space="preserve"> серии опытов на старых животных и после воздействия фитокомпазиции  были зарегистрированы следующие результаты: Шейные лимфатические узлы сокращались с частотой 4,2±4сокр/мин и амплитудой 5,3±0,5мг, а брыжеечные узлы с частотой 5,6± 0,5 сокр/мин. и амплитудой 5,4±0,6мг (рис. 1, 2, 3). При действий на узлы </w:t>
      </w:r>
      <w:r w:rsidRPr="00997BCB">
        <w:rPr>
          <w:rFonts w:ascii="Times New Roman" w:hAnsi="Times New Roman"/>
          <w:sz w:val="24"/>
          <w:szCs w:val="24"/>
          <w:lang w:val="kk-KZ"/>
        </w:rPr>
        <w:t>старых</w:t>
      </w:r>
      <w:r w:rsidRPr="00997BCB">
        <w:rPr>
          <w:rFonts w:ascii="Times New Roman" w:hAnsi="Times New Roman"/>
          <w:sz w:val="24"/>
          <w:szCs w:val="24"/>
        </w:rPr>
        <w:t xml:space="preserve"> крыс вазоактивными веществами мы наблюдали действие адреналин в дозе (1х10</w:t>
      </w:r>
      <w:r w:rsidRPr="00997BCB">
        <w:rPr>
          <w:rFonts w:ascii="Times New Roman" w:hAnsi="Times New Roman"/>
          <w:sz w:val="24"/>
          <w:szCs w:val="24"/>
          <w:vertAlign w:val="superscript"/>
        </w:rPr>
        <w:t>-6</w:t>
      </w:r>
      <w:r w:rsidRPr="00997BCB">
        <w:rPr>
          <w:rFonts w:ascii="Times New Roman" w:hAnsi="Times New Roman"/>
          <w:sz w:val="24"/>
          <w:szCs w:val="24"/>
        </w:rPr>
        <w:t>-1х10</w:t>
      </w:r>
      <w:r w:rsidRPr="00997BCB">
        <w:rPr>
          <w:rFonts w:ascii="Times New Roman" w:hAnsi="Times New Roman"/>
          <w:sz w:val="24"/>
          <w:szCs w:val="24"/>
          <w:vertAlign w:val="superscript"/>
        </w:rPr>
        <w:t>-</w:t>
      </w:r>
      <w:r w:rsidRPr="00997BCB">
        <w:rPr>
          <w:rFonts w:ascii="Times New Roman" w:hAnsi="Times New Roman"/>
          <w:sz w:val="24"/>
          <w:szCs w:val="24"/>
          <w:vertAlign w:val="superscript"/>
          <w:lang w:val="kk-KZ"/>
        </w:rPr>
        <w:t>5</w:t>
      </w:r>
      <w:r w:rsidRPr="00997BCB">
        <w:rPr>
          <w:rFonts w:ascii="Times New Roman" w:hAnsi="Times New Roman"/>
          <w:sz w:val="24"/>
          <w:szCs w:val="24"/>
        </w:rPr>
        <w:t>М) на шейные лимфатические узлы наблюдалось в 67% случаев увеличение частоты на 42±1,8% амплитуды на 28±1,4%. Брыжеечные лимфатические узлы отвечали реакцией в 69% случаев с увеличением частоты на 42±1,6%, и амплитуды на 28±1,3%. Ацетилхолин вызывал(1х10</w:t>
      </w:r>
      <w:r w:rsidRPr="00997BCB">
        <w:rPr>
          <w:rFonts w:ascii="Times New Roman" w:hAnsi="Times New Roman"/>
          <w:sz w:val="24"/>
          <w:szCs w:val="24"/>
          <w:vertAlign w:val="superscript"/>
        </w:rPr>
        <w:t>-5</w:t>
      </w:r>
      <w:r w:rsidRPr="00997BCB">
        <w:rPr>
          <w:rFonts w:ascii="Times New Roman" w:hAnsi="Times New Roman"/>
          <w:sz w:val="24"/>
          <w:szCs w:val="24"/>
        </w:rPr>
        <w:t>-1х10</w:t>
      </w:r>
      <w:r w:rsidRPr="00997BCB">
        <w:rPr>
          <w:rFonts w:ascii="Times New Roman" w:hAnsi="Times New Roman"/>
          <w:sz w:val="24"/>
          <w:szCs w:val="24"/>
          <w:vertAlign w:val="superscript"/>
        </w:rPr>
        <w:t>-4</w:t>
      </w:r>
      <w:r w:rsidRPr="00997BCB">
        <w:rPr>
          <w:rFonts w:ascii="Times New Roman" w:hAnsi="Times New Roman"/>
          <w:sz w:val="24"/>
          <w:szCs w:val="24"/>
        </w:rPr>
        <w:t xml:space="preserve">М) в 66% случаев увеличение частоты сокращений шейных лимфатических узлов на 40±1,4% и амплитуды на 27±1,2%, а брыжеечные узлы сокращались </w:t>
      </w:r>
      <w:r w:rsidRPr="00997BCB">
        <w:rPr>
          <w:rFonts w:ascii="Times New Roman" w:hAnsi="Times New Roman"/>
          <w:sz w:val="24"/>
          <w:szCs w:val="24"/>
          <w:lang w:val="kk-KZ"/>
        </w:rPr>
        <w:t xml:space="preserve">в </w:t>
      </w:r>
      <w:r w:rsidRPr="00997BCB">
        <w:rPr>
          <w:rFonts w:ascii="Times New Roman" w:hAnsi="Times New Roman"/>
          <w:sz w:val="24"/>
          <w:szCs w:val="24"/>
        </w:rPr>
        <w:t>71% случаев на 42±1,7% и амплитуды на 31±1,3%, от исходных значений. При действии на шейные лимфатические узлы гистамина(1х10</w:t>
      </w:r>
      <w:r w:rsidRPr="00997BCB">
        <w:rPr>
          <w:rFonts w:ascii="Times New Roman" w:hAnsi="Times New Roman"/>
          <w:sz w:val="24"/>
          <w:szCs w:val="24"/>
          <w:vertAlign w:val="superscript"/>
        </w:rPr>
        <w:t>-5</w:t>
      </w:r>
      <w:r w:rsidRPr="00997BCB">
        <w:rPr>
          <w:rFonts w:ascii="Times New Roman" w:hAnsi="Times New Roman"/>
          <w:sz w:val="24"/>
          <w:szCs w:val="24"/>
        </w:rPr>
        <w:t>-1х10</w:t>
      </w:r>
      <w:r w:rsidRPr="00997BCB">
        <w:rPr>
          <w:rFonts w:ascii="Times New Roman" w:hAnsi="Times New Roman"/>
          <w:sz w:val="24"/>
          <w:szCs w:val="24"/>
          <w:vertAlign w:val="superscript"/>
        </w:rPr>
        <w:t>-4</w:t>
      </w:r>
      <w:r w:rsidRPr="00997BCB">
        <w:rPr>
          <w:rFonts w:ascii="Times New Roman" w:hAnsi="Times New Roman"/>
          <w:sz w:val="24"/>
          <w:szCs w:val="24"/>
        </w:rPr>
        <w:t xml:space="preserve">М) отмечено в 68% случаев увлечение частоты на 28±1,3% и амплитуда на 37± 1,8%, на брыжеечные лимфатические узлы в 73% случаев частота сокращений возрастала на 36±1,3% и амплитуда на 34±1,4% (рис. </w:t>
      </w:r>
      <w:r w:rsidR="00B24569" w:rsidRPr="00997BCB">
        <w:rPr>
          <w:rFonts w:ascii="Times New Roman" w:hAnsi="Times New Roman"/>
          <w:sz w:val="24"/>
          <w:szCs w:val="24"/>
          <w:lang w:val="kk-KZ"/>
        </w:rPr>
        <w:t>21,22</w:t>
      </w:r>
      <w:r w:rsidRPr="00997BCB">
        <w:rPr>
          <w:rFonts w:ascii="Times New Roman" w:hAnsi="Times New Roman"/>
          <w:sz w:val="24"/>
          <w:szCs w:val="24"/>
        </w:rPr>
        <w:t>). После трех месячного воздействия фитокомпазиции группа этих крыс увеличила активность и уменьшила массу 325,3±18г, а группа старых крыс 396,7±24г (Р&lt;0.05).</w:t>
      </w:r>
    </w:p>
    <w:p w:rsidR="00432F9C" w:rsidRPr="00997BCB" w:rsidRDefault="00432F9C" w:rsidP="00432F9C">
      <w:pPr>
        <w:pStyle w:val="a3"/>
        <w:spacing w:line="360" w:lineRule="auto"/>
        <w:ind w:firstLine="539"/>
        <w:jc w:val="both"/>
        <w:rPr>
          <w:rFonts w:ascii="Times New Roman" w:hAnsi="Times New Roman"/>
          <w:sz w:val="24"/>
          <w:szCs w:val="24"/>
          <w:lang w:val="kk-KZ"/>
        </w:rPr>
      </w:pPr>
      <w:r w:rsidRPr="00997BCB">
        <w:rPr>
          <w:rFonts w:ascii="Times New Roman" w:hAnsi="Times New Roman"/>
          <w:sz w:val="24"/>
          <w:szCs w:val="24"/>
        </w:rPr>
        <w:t xml:space="preserve">Данное исследование показало, что сократительная функция гладких мышц капсулы лимфатических узлов как шейных, так и брыжеечных лимфатических узлов претерпивает изменения с возрастом. Лимфатические узлы  старых животных сокращались значительно чаще чем у молодых крыс, шейные узлы на 45±3,1% (Р&lt;0,05), брыжеечные на 35±2,4% (Р&lt;0,05). При этом амплитуда спонтанных сокращений шейных узлов на 43±2,1% (Р&lt;0,05) и брыжеечных на 48±2,6% (Р&lt;0,05) меньше соответствующих показателей у молодых животных.После трех месячного приема новой биоактивной фитокомпозиции у третьей группы  старых животных мы наблюдали улучшение общего вида этих крыс, увеличениеих активности в клетках, снижение массы тела на 18%± 2,1. Было выявлено у </w:t>
      </w:r>
      <w:r w:rsidRPr="00997BCB">
        <w:rPr>
          <w:rFonts w:ascii="Times New Roman" w:hAnsi="Times New Roman"/>
          <w:sz w:val="24"/>
          <w:szCs w:val="24"/>
        </w:rPr>
        <w:lastRenderedPageBreak/>
        <w:t xml:space="preserve">шейных лимфатических узлов урежение ритма на 9±0,6% и увеличение амплитуды на 8%±0,5, а брыжеечные узлы, так же повторяли картину сокращений – ритм урежался на 19±0,8%, а амплитуда увеличилась на 42%±1,2, что говорит о разном эффекте на соматические и висцеральные лимфатические узлы. </w:t>
      </w:r>
    </w:p>
    <w:p w:rsidR="00432F9C" w:rsidRPr="00997BCB" w:rsidRDefault="00432F9C" w:rsidP="00432F9C">
      <w:pPr>
        <w:pStyle w:val="a3"/>
        <w:spacing w:line="360" w:lineRule="auto"/>
        <w:ind w:firstLine="709"/>
        <w:jc w:val="both"/>
        <w:rPr>
          <w:rFonts w:ascii="Times New Roman" w:hAnsi="Times New Roman"/>
          <w:sz w:val="24"/>
          <w:szCs w:val="24"/>
          <w:lang w:val="kk-KZ"/>
        </w:rPr>
      </w:pPr>
    </w:p>
    <w:p w:rsidR="006E25AE" w:rsidRPr="00997BCB" w:rsidRDefault="006E25AE" w:rsidP="006E25AE">
      <w:pPr>
        <w:pStyle w:val="a3"/>
        <w:spacing w:line="360" w:lineRule="auto"/>
        <w:jc w:val="both"/>
        <w:rPr>
          <w:rFonts w:ascii="Times New Roman" w:hAnsi="Times New Roman"/>
          <w:sz w:val="24"/>
          <w:szCs w:val="24"/>
        </w:rPr>
      </w:pPr>
      <w:r w:rsidRPr="00997BCB">
        <w:rPr>
          <w:rFonts w:ascii="Times New Roman" w:hAnsi="Times New Roman"/>
          <w:noProof/>
          <w:sz w:val="24"/>
          <w:szCs w:val="24"/>
        </w:rPr>
        <w:drawing>
          <wp:inline distT="0" distB="0" distL="0" distR="0">
            <wp:extent cx="1679121" cy="807522"/>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srcRect/>
                    <a:stretch>
                      <a:fillRect/>
                    </a:stretch>
                  </pic:blipFill>
                  <pic:spPr bwMode="auto">
                    <a:xfrm>
                      <a:off x="0" y="0"/>
                      <a:ext cx="1683494" cy="809625"/>
                    </a:xfrm>
                    <a:prstGeom prst="rect">
                      <a:avLst/>
                    </a:prstGeom>
                    <a:noFill/>
                    <a:ln w="9525">
                      <a:noFill/>
                      <a:miter lim="800000"/>
                      <a:headEnd/>
                      <a:tailEnd/>
                    </a:ln>
                  </pic:spPr>
                </pic:pic>
              </a:graphicData>
            </a:graphic>
          </wp:inline>
        </w:drawing>
      </w:r>
      <w:r w:rsidRPr="00997BCB">
        <w:rPr>
          <w:rFonts w:ascii="Times New Roman" w:hAnsi="Times New Roman"/>
          <w:noProof/>
          <w:sz w:val="24"/>
          <w:szCs w:val="24"/>
        </w:rPr>
        <w:drawing>
          <wp:inline distT="0" distB="0" distL="0" distR="0">
            <wp:extent cx="1441615" cy="748145"/>
            <wp:effectExtent l="19050" t="0" r="6185"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srcRect/>
                    <a:stretch>
                      <a:fillRect/>
                    </a:stretch>
                  </pic:blipFill>
                  <pic:spPr bwMode="auto">
                    <a:xfrm>
                      <a:off x="0" y="0"/>
                      <a:ext cx="1462374" cy="758918"/>
                    </a:xfrm>
                    <a:prstGeom prst="rect">
                      <a:avLst/>
                    </a:prstGeom>
                    <a:noFill/>
                    <a:ln w="9525">
                      <a:noFill/>
                      <a:miter lim="800000"/>
                      <a:headEnd/>
                      <a:tailEnd/>
                    </a:ln>
                  </pic:spPr>
                </pic:pic>
              </a:graphicData>
            </a:graphic>
          </wp:inline>
        </w:drawing>
      </w:r>
      <w:r w:rsidRPr="00997BCB">
        <w:rPr>
          <w:rFonts w:ascii="Times New Roman" w:hAnsi="Times New Roman"/>
          <w:noProof/>
          <w:sz w:val="24"/>
          <w:szCs w:val="24"/>
        </w:rPr>
        <w:drawing>
          <wp:inline distT="0" distB="0" distL="0" distR="0">
            <wp:extent cx="1394114" cy="605642"/>
            <wp:effectExtent l="19050" t="0" r="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srcRect/>
                    <a:stretch>
                      <a:fillRect/>
                    </a:stretch>
                  </pic:blipFill>
                  <pic:spPr bwMode="auto">
                    <a:xfrm>
                      <a:off x="0" y="0"/>
                      <a:ext cx="1403225" cy="609600"/>
                    </a:xfrm>
                    <a:prstGeom prst="rect">
                      <a:avLst/>
                    </a:prstGeom>
                    <a:noFill/>
                    <a:ln w="9525">
                      <a:noFill/>
                      <a:miter lim="800000"/>
                      <a:headEnd/>
                      <a:tailEnd/>
                    </a:ln>
                  </pic:spPr>
                </pic:pic>
              </a:graphicData>
            </a:graphic>
          </wp:inline>
        </w:drawing>
      </w:r>
      <w:r w:rsidR="00432F9C" w:rsidRPr="00997BCB">
        <w:rPr>
          <w:rFonts w:ascii="Times New Roman" w:hAnsi="Times New Roman"/>
          <w:noProof/>
          <w:sz w:val="24"/>
          <w:szCs w:val="24"/>
        </w:rPr>
        <w:drawing>
          <wp:inline distT="0" distB="0" distL="0" distR="0">
            <wp:extent cx="895350" cy="676893"/>
            <wp:effectExtent l="19050" t="0" r="0" b="0"/>
            <wp:docPr id="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srcRect/>
                    <a:stretch>
                      <a:fillRect/>
                    </a:stretch>
                  </pic:blipFill>
                  <pic:spPr bwMode="auto">
                    <a:xfrm>
                      <a:off x="0" y="0"/>
                      <a:ext cx="894533" cy="676275"/>
                    </a:xfrm>
                    <a:prstGeom prst="rect">
                      <a:avLst/>
                    </a:prstGeom>
                    <a:noFill/>
                    <a:ln w="9525">
                      <a:noFill/>
                      <a:miter lim="800000"/>
                      <a:headEnd/>
                      <a:tailEnd/>
                    </a:ln>
                  </pic:spPr>
                </pic:pic>
              </a:graphicData>
            </a:graphic>
          </wp:inline>
        </w:drawing>
      </w:r>
    </w:p>
    <w:p w:rsidR="006E25AE" w:rsidRPr="00997BCB" w:rsidRDefault="006E25AE" w:rsidP="006E25AE">
      <w:pPr>
        <w:pStyle w:val="a3"/>
        <w:spacing w:line="360" w:lineRule="auto"/>
        <w:jc w:val="both"/>
        <w:rPr>
          <w:rFonts w:ascii="Times New Roman" w:hAnsi="Times New Roman"/>
          <w:sz w:val="24"/>
          <w:szCs w:val="24"/>
        </w:rPr>
      </w:pPr>
      <w:r w:rsidRPr="00997BCB">
        <w:rPr>
          <w:rFonts w:ascii="Times New Roman" w:hAnsi="Times New Roman"/>
          <w:sz w:val="24"/>
          <w:szCs w:val="24"/>
        </w:rPr>
        <w:t xml:space="preserve">      А                                                   В                                          С</w:t>
      </w:r>
    </w:p>
    <w:p w:rsidR="006E25AE" w:rsidRPr="00997BCB" w:rsidRDefault="006E25AE" w:rsidP="006E25AE">
      <w:pPr>
        <w:pStyle w:val="a3"/>
        <w:spacing w:line="360" w:lineRule="auto"/>
        <w:jc w:val="center"/>
        <w:rPr>
          <w:rFonts w:ascii="Times New Roman" w:hAnsi="Times New Roman"/>
          <w:sz w:val="24"/>
          <w:szCs w:val="24"/>
        </w:rPr>
      </w:pPr>
    </w:p>
    <w:p w:rsidR="006E25AE" w:rsidRPr="00997BCB" w:rsidRDefault="006E25AE" w:rsidP="006E25AE">
      <w:pPr>
        <w:pStyle w:val="a3"/>
        <w:spacing w:line="360" w:lineRule="auto"/>
        <w:jc w:val="both"/>
        <w:rPr>
          <w:sz w:val="24"/>
          <w:szCs w:val="24"/>
        </w:rPr>
      </w:pPr>
    </w:p>
    <w:p w:rsidR="006E25AE" w:rsidRPr="00997BCB" w:rsidRDefault="006E25AE" w:rsidP="001C00EF">
      <w:pPr>
        <w:pStyle w:val="12"/>
        <w:shd w:val="clear" w:color="auto" w:fill="auto"/>
        <w:spacing w:line="350" w:lineRule="exact"/>
        <w:ind w:firstLine="709"/>
        <w:jc w:val="both"/>
        <w:rPr>
          <w:sz w:val="24"/>
          <w:szCs w:val="24"/>
        </w:rPr>
      </w:pPr>
      <w:r w:rsidRPr="00997BCB">
        <w:rPr>
          <w:sz w:val="24"/>
          <w:szCs w:val="24"/>
        </w:rPr>
        <w:t>Обозначения:  А- молодые   В - старые    С- старые животные +фитокомпозиция</w:t>
      </w:r>
    </w:p>
    <w:p w:rsidR="006E25AE" w:rsidRPr="00997BCB" w:rsidRDefault="006E25AE" w:rsidP="001C00EF">
      <w:pPr>
        <w:pStyle w:val="12"/>
        <w:shd w:val="clear" w:color="auto" w:fill="auto"/>
        <w:spacing w:line="276" w:lineRule="auto"/>
        <w:ind w:firstLine="709"/>
        <w:jc w:val="center"/>
        <w:rPr>
          <w:sz w:val="24"/>
          <w:szCs w:val="24"/>
        </w:rPr>
      </w:pPr>
    </w:p>
    <w:p w:rsidR="006E25AE" w:rsidRPr="00997BCB" w:rsidRDefault="006E25AE" w:rsidP="001C00EF">
      <w:pPr>
        <w:pStyle w:val="12"/>
        <w:shd w:val="clear" w:color="auto" w:fill="auto"/>
        <w:spacing w:line="276" w:lineRule="auto"/>
        <w:ind w:firstLine="709"/>
        <w:jc w:val="center"/>
        <w:rPr>
          <w:sz w:val="24"/>
          <w:szCs w:val="24"/>
        </w:rPr>
      </w:pPr>
      <w:r w:rsidRPr="00997BCB">
        <w:rPr>
          <w:sz w:val="24"/>
          <w:szCs w:val="24"/>
        </w:rPr>
        <w:t>Рисунок</w:t>
      </w:r>
      <w:r w:rsidR="00B439AC">
        <w:rPr>
          <w:sz w:val="24"/>
          <w:szCs w:val="24"/>
        </w:rPr>
        <w:t xml:space="preserve"> </w:t>
      </w:r>
      <w:r w:rsidR="00B24569" w:rsidRPr="00997BCB">
        <w:rPr>
          <w:sz w:val="24"/>
          <w:szCs w:val="24"/>
          <w:lang w:val="kk-KZ"/>
        </w:rPr>
        <w:t>18</w:t>
      </w:r>
      <w:r w:rsidR="001C00EF" w:rsidRPr="00997BCB">
        <w:rPr>
          <w:sz w:val="24"/>
          <w:szCs w:val="24"/>
          <w:lang w:val="kk-KZ"/>
        </w:rPr>
        <w:t xml:space="preserve"> – С</w:t>
      </w:r>
      <w:r w:rsidRPr="00997BCB">
        <w:rPr>
          <w:sz w:val="24"/>
          <w:szCs w:val="24"/>
        </w:rPr>
        <w:t>понтанные сокращения изолированных брыжеечных лимфатических</w:t>
      </w:r>
      <w:r w:rsidR="001C00EF" w:rsidRPr="00997BCB">
        <w:rPr>
          <w:sz w:val="24"/>
          <w:szCs w:val="24"/>
        </w:rPr>
        <w:t xml:space="preserve"> </w:t>
      </w:r>
      <w:r w:rsidRPr="00997BCB">
        <w:rPr>
          <w:sz w:val="24"/>
          <w:szCs w:val="24"/>
        </w:rPr>
        <w:t>узлов молодых, старых крыс и старых кры</w:t>
      </w:r>
      <w:r w:rsidR="00B439AC">
        <w:rPr>
          <w:sz w:val="24"/>
          <w:szCs w:val="24"/>
        </w:rPr>
        <w:t>с после действия фитокомпозиции</w:t>
      </w:r>
    </w:p>
    <w:p w:rsidR="00477AD9" w:rsidRPr="00997BCB" w:rsidRDefault="00477AD9" w:rsidP="001C00EF">
      <w:pPr>
        <w:pStyle w:val="a3"/>
        <w:spacing w:line="360" w:lineRule="auto"/>
        <w:ind w:firstLine="709"/>
        <w:jc w:val="both"/>
        <w:rPr>
          <w:rFonts w:ascii="Times New Roman" w:hAnsi="Times New Roman"/>
          <w:sz w:val="24"/>
          <w:szCs w:val="24"/>
        </w:rPr>
      </w:pPr>
    </w:p>
    <w:p w:rsidR="00477AD9" w:rsidRPr="00997BCB" w:rsidRDefault="00477AD9" w:rsidP="00477AD9">
      <w:pPr>
        <w:pStyle w:val="a3"/>
        <w:spacing w:line="360" w:lineRule="auto"/>
        <w:jc w:val="center"/>
        <w:rPr>
          <w:rFonts w:ascii="Times New Roman" w:hAnsi="Times New Roman"/>
          <w:sz w:val="24"/>
          <w:szCs w:val="24"/>
        </w:rPr>
      </w:pPr>
      <w:r w:rsidRPr="00997BCB">
        <w:rPr>
          <w:noProof/>
          <w:szCs w:val="24"/>
        </w:rPr>
        <w:drawing>
          <wp:inline distT="0" distB="0" distL="0" distR="0">
            <wp:extent cx="4087948" cy="2703554"/>
            <wp:effectExtent l="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srcRect/>
                    <a:stretch>
                      <a:fillRect/>
                    </a:stretch>
                  </pic:blipFill>
                  <pic:spPr bwMode="auto">
                    <a:xfrm>
                      <a:off x="0" y="0"/>
                      <a:ext cx="4094907" cy="2708156"/>
                    </a:xfrm>
                    <a:prstGeom prst="rect">
                      <a:avLst/>
                    </a:prstGeom>
                    <a:noFill/>
                    <a:ln w="9525">
                      <a:noFill/>
                      <a:miter lim="800000"/>
                      <a:headEnd/>
                      <a:tailEnd/>
                    </a:ln>
                  </pic:spPr>
                </pic:pic>
              </a:graphicData>
            </a:graphic>
          </wp:inline>
        </w:drawing>
      </w:r>
    </w:p>
    <w:p w:rsidR="00477AD9" w:rsidRPr="00997BCB" w:rsidRDefault="00477AD9" w:rsidP="00477AD9">
      <w:pPr>
        <w:pStyle w:val="a3"/>
        <w:spacing w:line="360" w:lineRule="auto"/>
        <w:rPr>
          <w:rFonts w:ascii="Times New Roman" w:hAnsi="Times New Roman"/>
          <w:sz w:val="24"/>
          <w:szCs w:val="24"/>
        </w:rPr>
      </w:pPr>
    </w:p>
    <w:p w:rsidR="00477AD9" w:rsidRPr="00997BCB" w:rsidRDefault="00477AD9" w:rsidP="001C00EF">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Обозначения: по оси ординат - частоты сокращений в  минуту,  по оси абсцисс: 1 – молодые, 2 –  старые, 3- старые животные + фитокомпозиция.</w:t>
      </w:r>
    </w:p>
    <w:p w:rsidR="00477AD9" w:rsidRPr="00997BCB" w:rsidRDefault="00477AD9" w:rsidP="00477AD9">
      <w:pPr>
        <w:pStyle w:val="a3"/>
        <w:spacing w:line="360" w:lineRule="auto"/>
        <w:ind w:firstLine="539"/>
        <w:jc w:val="center"/>
        <w:rPr>
          <w:rFonts w:ascii="Times New Roman" w:hAnsi="Times New Roman"/>
          <w:sz w:val="24"/>
          <w:szCs w:val="24"/>
        </w:rPr>
      </w:pPr>
    </w:p>
    <w:p w:rsidR="00477AD9" w:rsidRPr="00997BCB" w:rsidRDefault="00477AD9" w:rsidP="001C00EF">
      <w:pPr>
        <w:pStyle w:val="a3"/>
        <w:spacing w:line="360" w:lineRule="auto"/>
        <w:ind w:firstLine="709"/>
        <w:jc w:val="center"/>
        <w:rPr>
          <w:rFonts w:ascii="Times New Roman" w:hAnsi="Times New Roman"/>
          <w:sz w:val="24"/>
          <w:szCs w:val="24"/>
        </w:rPr>
      </w:pPr>
      <w:r w:rsidRPr="00997BCB">
        <w:rPr>
          <w:rFonts w:ascii="Times New Roman" w:hAnsi="Times New Roman"/>
          <w:sz w:val="24"/>
          <w:szCs w:val="24"/>
        </w:rPr>
        <w:t xml:space="preserve">Рисунок </w:t>
      </w:r>
      <w:r w:rsidR="00B24569" w:rsidRPr="00997BCB">
        <w:rPr>
          <w:rFonts w:ascii="Times New Roman" w:hAnsi="Times New Roman"/>
          <w:sz w:val="24"/>
          <w:szCs w:val="24"/>
          <w:lang w:val="kk-KZ"/>
        </w:rPr>
        <w:t>19</w:t>
      </w:r>
      <w:r w:rsidRPr="00997BCB">
        <w:rPr>
          <w:rFonts w:ascii="Times New Roman" w:hAnsi="Times New Roman"/>
          <w:sz w:val="24"/>
          <w:szCs w:val="24"/>
        </w:rPr>
        <w:t xml:space="preserve"> – Частота спонтанных сокращений гладких мышц капсулы брыжеечных и шейных лимфатических узлов у молодых, старых крыс и старых животных после действия фитокомпозиции</w:t>
      </w:r>
    </w:p>
    <w:p w:rsidR="00477AD9" w:rsidRPr="00997BCB" w:rsidRDefault="00477AD9" w:rsidP="00477AD9">
      <w:pPr>
        <w:pStyle w:val="a3"/>
        <w:spacing w:line="360" w:lineRule="auto"/>
        <w:ind w:firstLine="539"/>
        <w:jc w:val="center"/>
        <w:rPr>
          <w:rFonts w:ascii="Times New Roman" w:hAnsi="Times New Roman"/>
          <w:sz w:val="24"/>
          <w:szCs w:val="24"/>
        </w:rPr>
      </w:pPr>
      <w:r w:rsidRPr="00997BCB">
        <w:rPr>
          <w:noProof/>
          <w:szCs w:val="24"/>
        </w:rPr>
        <w:lastRenderedPageBreak/>
        <w:drawing>
          <wp:inline distT="0" distB="0" distL="0" distR="0">
            <wp:extent cx="3669475" cy="2606912"/>
            <wp:effectExtent l="0" t="0" r="0" b="0"/>
            <wp:docPr id="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print"/>
                    <a:srcRect/>
                    <a:stretch>
                      <a:fillRect/>
                    </a:stretch>
                  </pic:blipFill>
                  <pic:spPr bwMode="auto">
                    <a:xfrm>
                      <a:off x="0" y="0"/>
                      <a:ext cx="3665345" cy="2603978"/>
                    </a:xfrm>
                    <a:prstGeom prst="rect">
                      <a:avLst/>
                    </a:prstGeom>
                    <a:noFill/>
                    <a:ln w="9525">
                      <a:noFill/>
                      <a:miter lim="800000"/>
                      <a:headEnd/>
                      <a:tailEnd/>
                    </a:ln>
                  </pic:spPr>
                </pic:pic>
              </a:graphicData>
            </a:graphic>
          </wp:inline>
        </w:drawing>
      </w:r>
    </w:p>
    <w:p w:rsidR="00477AD9" w:rsidRPr="00997BCB" w:rsidRDefault="00477AD9" w:rsidP="00477AD9">
      <w:pPr>
        <w:pStyle w:val="a3"/>
        <w:spacing w:line="360" w:lineRule="auto"/>
        <w:ind w:firstLine="539"/>
        <w:jc w:val="center"/>
        <w:rPr>
          <w:rFonts w:ascii="Times New Roman" w:hAnsi="Times New Roman"/>
          <w:sz w:val="24"/>
          <w:szCs w:val="24"/>
          <w:lang w:val="kk-KZ"/>
        </w:rPr>
      </w:pPr>
      <w:r w:rsidRPr="00997BCB">
        <w:rPr>
          <w:rFonts w:ascii="Times New Roman" w:hAnsi="Times New Roman"/>
          <w:sz w:val="24"/>
          <w:szCs w:val="24"/>
        </w:rPr>
        <w:t>Обозначения: по оси ординат -амплитуда сокращений в мг, по оси абсцисс: 1 – молодые, 2 –  старые, 3- старые животные + фитокомпозиция</w:t>
      </w:r>
    </w:p>
    <w:p w:rsidR="00477AD9" w:rsidRPr="00997BCB" w:rsidRDefault="00477AD9" w:rsidP="00477AD9">
      <w:pPr>
        <w:pStyle w:val="a3"/>
        <w:spacing w:line="360" w:lineRule="auto"/>
        <w:ind w:firstLine="539"/>
        <w:jc w:val="center"/>
        <w:rPr>
          <w:rFonts w:ascii="Times New Roman" w:hAnsi="Times New Roman"/>
          <w:sz w:val="24"/>
          <w:szCs w:val="24"/>
          <w:lang w:val="kk-KZ"/>
        </w:rPr>
      </w:pPr>
    </w:p>
    <w:p w:rsidR="00477AD9" w:rsidRPr="00997BCB" w:rsidRDefault="00477AD9" w:rsidP="00477AD9">
      <w:pPr>
        <w:pStyle w:val="a3"/>
        <w:spacing w:line="360" w:lineRule="auto"/>
        <w:jc w:val="center"/>
        <w:rPr>
          <w:rFonts w:ascii="Times New Roman" w:hAnsi="Times New Roman"/>
          <w:sz w:val="24"/>
          <w:szCs w:val="24"/>
          <w:lang w:val="kk-KZ"/>
        </w:rPr>
      </w:pPr>
      <w:r w:rsidRPr="00997BCB">
        <w:rPr>
          <w:rFonts w:ascii="Times New Roman" w:hAnsi="Times New Roman"/>
          <w:sz w:val="24"/>
          <w:szCs w:val="24"/>
        </w:rPr>
        <w:t xml:space="preserve">Рисунок </w:t>
      </w:r>
      <w:r w:rsidR="00B24569" w:rsidRPr="00997BCB">
        <w:rPr>
          <w:rFonts w:ascii="Times New Roman" w:hAnsi="Times New Roman"/>
          <w:sz w:val="24"/>
          <w:szCs w:val="24"/>
          <w:lang w:val="kk-KZ"/>
        </w:rPr>
        <w:t>20</w:t>
      </w:r>
      <w:r w:rsidRPr="00997BCB">
        <w:rPr>
          <w:rFonts w:ascii="Times New Roman" w:hAnsi="Times New Roman"/>
          <w:sz w:val="24"/>
          <w:szCs w:val="24"/>
        </w:rPr>
        <w:t>– Амплитуда спонтанных сокращений гладких мышц капсулы брыжеечных и шейных лимфатических узлов у молодых, старых крыс и старых животных после действия фитокомпозиции</w:t>
      </w:r>
    </w:p>
    <w:p w:rsidR="00477AD9" w:rsidRPr="00997BCB" w:rsidRDefault="00477AD9" w:rsidP="00477AD9">
      <w:pPr>
        <w:pStyle w:val="a3"/>
        <w:spacing w:line="360" w:lineRule="auto"/>
        <w:ind w:firstLine="539"/>
        <w:jc w:val="center"/>
        <w:rPr>
          <w:rFonts w:ascii="Times New Roman" w:hAnsi="Times New Roman"/>
          <w:sz w:val="24"/>
          <w:szCs w:val="24"/>
        </w:rPr>
      </w:pPr>
    </w:p>
    <w:p w:rsidR="00477AD9" w:rsidRPr="00997BCB" w:rsidRDefault="00477AD9" w:rsidP="00477AD9">
      <w:pPr>
        <w:pStyle w:val="a3"/>
        <w:spacing w:line="360" w:lineRule="auto"/>
        <w:ind w:firstLine="539"/>
        <w:jc w:val="center"/>
        <w:rPr>
          <w:rFonts w:ascii="Times New Roman" w:hAnsi="Times New Roman"/>
          <w:sz w:val="24"/>
          <w:szCs w:val="24"/>
          <w:highlight w:val="yellow"/>
        </w:rPr>
      </w:pPr>
      <w:r w:rsidRPr="00997BCB">
        <w:rPr>
          <w:noProof/>
          <w:szCs w:val="24"/>
        </w:rPr>
        <w:drawing>
          <wp:inline distT="0" distB="0" distL="0" distR="0">
            <wp:extent cx="3583491" cy="2495309"/>
            <wp:effectExtent l="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cstate="print"/>
                    <a:srcRect/>
                    <a:stretch>
                      <a:fillRect/>
                    </a:stretch>
                  </pic:blipFill>
                  <pic:spPr bwMode="auto">
                    <a:xfrm>
                      <a:off x="0" y="0"/>
                      <a:ext cx="3598799" cy="2505969"/>
                    </a:xfrm>
                    <a:prstGeom prst="rect">
                      <a:avLst/>
                    </a:prstGeom>
                    <a:noFill/>
                    <a:ln w="9525">
                      <a:noFill/>
                      <a:miter lim="800000"/>
                      <a:headEnd/>
                      <a:tailEnd/>
                    </a:ln>
                  </pic:spPr>
                </pic:pic>
              </a:graphicData>
            </a:graphic>
          </wp:inline>
        </w:drawing>
      </w:r>
    </w:p>
    <w:p w:rsidR="00477AD9" w:rsidRPr="00997BCB" w:rsidRDefault="00477AD9" w:rsidP="00477AD9">
      <w:pPr>
        <w:pStyle w:val="a3"/>
        <w:spacing w:line="360" w:lineRule="auto"/>
        <w:ind w:firstLine="539"/>
        <w:jc w:val="center"/>
        <w:rPr>
          <w:rFonts w:ascii="Times New Roman" w:hAnsi="Times New Roman"/>
          <w:sz w:val="24"/>
          <w:szCs w:val="24"/>
          <w:highlight w:val="yellow"/>
          <w:lang w:val="en-US"/>
        </w:rPr>
      </w:pPr>
    </w:p>
    <w:p w:rsidR="00477AD9" w:rsidRPr="00997BCB" w:rsidRDefault="00477AD9" w:rsidP="001C00EF">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Обозначения: по оси ординат - частоты сокращений в %, по оси абсцисс: 1 – молодые, 2- старые животные, 3 –  старые + фитокомпозиция.</w:t>
      </w:r>
    </w:p>
    <w:p w:rsidR="00477AD9" w:rsidRPr="00997BCB" w:rsidRDefault="00477AD9" w:rsidP="00477AD9">
      <w:pPr>
        <w:pStyle w:val="a3"/>
        <w:spacing w:line="360" w:lineRule="auto"/>
        <w:ind w:firstLine="539"/>
        <w:jc w:val="center"/>
        <w:rPr>
          <w:rFonts w:ascii="Times New Roman" w:hAnsi="Times New Roman"/>
          <w:sz w:val="24"/>
          <w:szCs w:val="24"/>
          <w:lang w:val="kk-KZ"/>
        </w:rPr>
      </w:pPr>
    </w:p>
    <w:p w:rsidR="00477AD9" w:rsidRPr="00997BCB" w:rsidRDefault="00477AD9" w:rsidP="00477AD9">
      <w:pPr>
        <w:pStyle w:val="a3"/>
        <w:spacing w:line="360" w:lineRule="auto"/>
        <w:ind w:firstLine="539"/>
        <w:jc w:val="center"/>
        <w:rPr>
          <w:rFonts w:ascii="Times New Roman" w:hAnsi="Times New Roman"/>
          <w:sz w:val="24"/>
          <w:szCs w:val="24"/>
        </w:rPr>
      </w:pPr>
      <w:r w:rsidRPr="00997BCB">
        <w:rPr>
          <w:rFonts w:ascii="Times New Roman" w:hAnsi="Times New Roman"/>
          <w:sz w:val="24"/>
          <w:szCs w:val="24"/>
        </w:rPr>
        <w:t xml:space="preserve">Рисунок </w:t>
      </w:r>
      <w:r w:rsidR="00B24569" w:rsidRPr="00997BCB">
        <w:rPr>
          <w:rFonts w:ascii="Times New Roman" w:hAnsi="Times New Roman"/>
          <w:sz w:val="24"/>
          <w:szCs w:val="24"/>
          <w:lang w:val="kk-KZ"/>
        </w:rPr>
        <w:t>21</w:t>
      </w:r>
      <w:r w:rsidRPr="00997BCB">
        <w:rPr>
          <w:rFonts w:ascii="Times New Roman" w:hAnsi="Times New Roman"/>
          <w:sz w:val="24"/>
          <w:szCs w:val="24"/>
        </w:rPr>
        <w:t xml:space="preserve"> – Изменения частоты спонтанных сокращений лимфатических узлов молодых, старых крыс и старых животных после действия фитокомпозиции в % по отношению к исходным параметрам при действии на них адреналина, ацетилхолина, гистамина</w:t>
      </w:r>
    </w:p>
    <w:p w:rsidR="00477AD9" w:rsidRPr="00997BCB" w:rsidRDefault="00477AD9" w:rsidP="00477AD9">
      <w:pPr>
        <w:pStyle w:val="a3"/>
        <w:spacing w:line="360" w:lineRule="auto"/>
        <w:jc w:val="center"/>
        <w:rPr>
          <w:rFonts w:ascii="Times New Roman" w:hAnsi="Times New Roman"/>
          <w:sz w:val="24"/>
          <w:szCs w:val="24"/>
        </w:rPr>
      </w:pPr>
      <w:r w:rsidRPr="00997BCB">
        <w:rPr>
          <w:noProof/>
          <w:szCs w:val="24"/>
        </w:rPr>
        <w:lastRenderedPageBreak/>
        <w:drawing>
          <wp:inline distT="0" distB="0" distL="0" distR="0">
            <wp:extent cx="4795283" cy="3200764"/>
            <wp:effectExtent l="0" t="0" r="0" b="0"/>
            <wp:docPr id="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print"/>
                    <a:srcRect/>
                    <a:stretch>
                      <a:fillRect/>
                    </a:stretch>
                  </pic:blipFill>
                  <pic:spPr bwMode="auto">
                    <a:xfrm>
                      <a:off x="0" y="0"/>
                      <a:ext cx="4801311" cy="3204788"/>
                    </a:xfrm>
                    <a:prstGeom prst="rect">
                      <a:avLst/>
                    </a:prstGeom>
                    <a:noFill/>
                    <a:ln w="9525">
                      <a:noFill/>
                      <a:miter lim="800000"/>
                      <a:headEnd/>
                      <a:tailEnd/>
                    </a:ln>
                  </pic:spPr>
                </pic:pic>
              </a:graphicData>
            </a:graphic>
          </wp:inline>
        </w:drawing>
      </w:r>
    </w:p>
    <w:p w:rsidR="00477AD9" w:rsidRPr="00997BCB" w:rsidRDefault="00477AD9" w:rsidP="00477AD9">
      <w:pPr>
        <w:pStyle w:val="a3"/>
        <w:spacing w:line="360" w:lineRule="auto"/>
        <w:ind w:firstLine="539"/>
        <w:jc w:val="center"/>
        <w:rPr>
          <w:rFonts w:ascii="Times New Roman" w:hAnsi="Times New Roman"/>
          <w:sz w:val="24"/>
          <w:szCs w:val="24"/>
        </w:rPr>
      </w:pPr>
    </w:p>
    <w:p w:rsidR="00477AD9" w:rsidRPr="00997BCB" w:rsidRDefault="00477AD9" w:rsidP="001C00EF">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Обозначения: по оси ординат- амплитуда сокращений в %, по оси абсцисс: 1 – молодые, 2 - старые животные, 3 –  старые + фитокомпозиция.</w:t>
      </w:r>
    </w:p>
    <w:p w:rsidR="00477AD9" w:rsidRPr="00997BCB" w:rsidRDefault="00477AD9" w:rsidP="00477AD9">
      <w:pPr>
        <w:pStyle w:val="a3"/>
        <w:spacing w:line="360" w:lineRule="auto"/>
        <w:ind w:firstLine="539"/>
        <w:jc w:val="center"/>
        <w:rPr>
          <w:rFonts w:ascii="Times New Roman" w:hAnsi="Times New Roman"/>
          <w:sz w:val="24"/>
          <w:szCs w:val="24"/>
        </w:rPr>
      </w:pPr>
    </w:p>
    <w:p w:rsidR="00477AD9" w:rsidRPr="00997BCB" w:rsidRDefault="00477AD9" w:rsidP="001C00EF">
      <w:pPr>
        <w:pStyle w:val="a3"/>
        <w:spacing w:line="360" w:lineRule="auto"/>
        <w:ind w:firstLine="709"/>
        <w:jc w:val="center"/>
        <w:rPr>
          <w:rFonts w:ascii="Times New Roman" w:hAnsi="Times New Roman"/>
          <w:sz w:val="24"/>
          <w:szCs w:val="24"/>
        </w:rPr>
      </w:pPr>
      <w:r w:rsidRPr="00997BCB">
        <w:rPr>
          <w:rFonts w:ascii="Times New Roman" w:hAnsi="Times New Roman"/>
          <w:sz w:val="24"/>
          <w:szCs w:val="24"/>
        </w:rPr>
        <w:t xml:space="preserve">Рисунок </w:t>
      </w:r>
      <w:r w:rsidR="00B24569" w:rsidRPr="00997BCB">
        <w:rPr>
          <w:rFonts w:ascii="Times New Roman" w:hAnsi="Times New Roman"/>
          <w:sz w:val="24"/>
          <w:szCs w:val="24"/>
          <w:lang w:val="kk-KZ"/>
        </w:rPr>
        <w:t>22</w:t>
      </w:r>
      <w:r w:rsidRPr="00997BCB">
        <w:rPr>
          <w:rFonts w:ascii="Times New Roman" w:hAnsi="Times New Roman"/>
          <w:sz w:val="24"/>
          <w:szCs w:val="24"/>
        </w:rPr>
        <w:t xml:space="preserve"> – Изменения амплитуды спонтанных сокращений лимфатических узлов молодых, старых крыс и старых животных после действия фитокомпозиции в % по отношению к исходным параметрам при действии на них адреналина, ацетилхолина, гистамина</w:t>
      </w:r>
    </w:p>
    <w:p w:rsidR="001C00EF" w:rsidRPr="00997BCB" w:rsidRDefault="001C00EF" w:rsidP="001C00EF">
      <w:pPr>
        <w:pStyle w:val="a3"/>
        <w:spacing w:line="360" w:lineRule="auto"/>
        <w:ind w:firstLine="709"/>
        <w:jc w:val="center"/>
        <w:rPr>
          <w:rFonts w:ascii="Times New Roman" w:hAnsi="Times New Roman"/>
          <w:sz w:val="24"/>
          <w:szCs w:val="24"/>
        </w:rPr>
      </w:pPr>
    </w:p>
    <w:p w:rsidR="00432F9C" w:rsidRPr="00997BCB" w:rsidRDefault="00432F9C" w:rsidP="001C00EF">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Примененная нами биоактивная фитокомпозиция не изменяла порог действия биологически активных веществ на гладкую мускулатуру лимфатических узлов, но повышало количество и вызывало более выраженный эффект на эти вещества, наблюдалось активизация ритма и увеличение амплитуды сокращений лимфатических узлов.</w:t>
      </w:r>
    </w:p>
    <w:p w:rsidR="00432F9C" w:rsidRPr="00997BCB" w:rsidRDefault="00432F9C" w:rsidP="001C00EF">
      <w:pPr>
        <w:pStyle w:val="a3"/>
        <w:spacing w:line="360" w:lineRule="auto"/>
        <w:ind w:firstLine="709"/>
        <w:jc w:val="both"/>
        <w:rPr>
          <w:rFonts w:ascii="Times New Roman" w:hAnsi="Times New Roman"/>
          <w:sz w:val="24"/>
          <w:szCs w:val="24"/>
        </w:rPr>
      </w:pPr>
    </w:p>
    <w:p w:rsidR="00617C7D" w:rsidRPr="00997BCB" w:rsidRDefault="00617C7D" w:rsidP="001C00EF">
      <w:pPr>
        <w:pStyle w:val="a3"/>
        <w:spacing w:line="360" w:lineRule="auto"/>
        <w:ind w:firstLine="709"/>
        <w:jc w:val="both"/>
        <w:rPr>
          <w:rFonts w:ascii="Times New Roman" w:hAnsi="Times New Roman"/>
          <w:bCs/>
          <w:sz w:val="24"/>
          <w:szCs w:val="28"/>
        </w:rPr>
      </w:pPr>
      <w:r w:rsidRPr="00997BCB">
        <w:rPr>
          <w:rFonts w:ascii="Times New Roman" w:hAnsi="Times New Roman"/>
          <w:i/>
          <w:sz w:val="24"/>
          <w:szCs w:val="24"/>
          <w:lang w:val="kk-KZ"/>
        </w:rPr>
        <w:t>Фитокоррекция морфофункциональных функци</w:t>
      </w:r>
      <w:r w:rsidR="00BC7B82" w:rsidRPr="00997BCB">
        <w:rPr>
          <w:rFonts w:ascii="Times New Roman" w:hAnsi="Times New Roman"/>
          <w:i/>
          <w:sz w:val="24"/>
          <w:szCs w:val="24"/>
          <w:lang w:val="kk-KZ"/>
        </w:rPr>
        <w:t>й</w:t>
      </w:r>
      <w:r w:rsidRPr="00997BCB">
        <w:rPr>
          <w:rFonts w:ascii="Times New Roman" w:hAnsi="Times New Roman"/>
          <w:i/>
          <w:sz w:val="24"/>
          <w:szCs w:val="24"/>
          <w:lang w:val="kk-KZ"/>
        </w:rPr>
        <w:t xml:space="preserve"> лимфатических узлов</w:t>
      </w:r>
      <w:r w:rsidR="001C00EF" w:rsidRPr="00997BCB">
        <w:rPr>
          <w:rFonts w:ascii="Times New Roman" w:hAnsi="Times New Roman"/>
          <w:i/>
          <w:sz w:val="24"/>
          <w:szCs w:val="24"/>
          <w:lang w:val="kk-KZ"/>
        </w:rPr>
        <w:t xml:space="preserve">. </w:t>
      </w:r>
      <w:r w:rsidRPr="00997BCB">
        <w:rPr>
          <w:rFonts w:ascii="Times New Roman" w:hAnsi="Times New Roman"/>
          <w:sz w:val="24"/>
          <w:szCs w:val="28"/>
          <w:lang w:val="kk-KZ"/>
        </w:rPr>
        <w:t xml:space="preserve">Старые животные. </w:t>
      </w:r>
      <w:r w:rsidRPr="00997BCB">
        <w:rPr>
          <w:rFonts w:ascii="Times New Roman" w:hAnsi="Times New Roman"/>
          <w:sz w:val="24"/>
          <w:szCs w:val="28"/>
        </w:rPr>
        <w:t xml:space="preserve">Исследование </w:t>
      </w:r>
      <w:r w:rsidRPr="00997BCB">
        <w:rPr>
          <w:rFonts w:ascii="Times New Roman" w:hAnsi="Times New Roman"/>
          <w:sz w:val="24"/>
          <w:szCs w:val="28"/>
          <w:lang w:val="kk-KZ"/>
        </w:rPr>
        <w:t>шейных</w:t>
      </w:r>
      <w:r w:rsidRPr="00997BCB">
        <w:rPr>
          <w:rFonts w:ascii="Times New Roman" w:hAnsi="Times New Roman"/>
          <w:sz w:val="24"/>
          <w:szCs w:val="28"/>
        </w:rPr>
        <w:t xml:space="preserve"> лимф</w:t>
      </w:r>
      <w:r w:rsidRPr="00997BCB">
        <w:rPr>
          <w:rFonts w:ascii="Times New Roman" w:hAnsi="Times New Roman"/>
          <w:sz w:val="24"/>
          <w:szCs w:val="28"/>
          <w:lang w:val="kk-KZ"/>
        </w:rPr>
        <w:t>а</w:t>
      </w:r>
      <w:r w:rsidRPr="00997BCB">
        <w:rPr>
          <w:rFonts w:ascii="Times New Roman" w:hAnsi="Times New Roman"/>
          <w:sz w:val="24"/>
          <w:szCs w:val="28"/>
        </w:rPr>
        <w:t xml:space="preserve">узлов на позднем этапе онтогенеза выявило морфологические эквиваленты сниженной иммунной функции. </w:t>
      </w:r>
      <w:r w:rsidRPr="00997BCB">
        <w:rPr>
          <w:rFonts w:ascii="Times New Roman" w:hAnsi="Times New Roman"/>
          <w:bCs/>
          <w:sz w:val="24"/>
          <w:szCs w:val="28"/>
        </w:rPr>
        <w:t>С возрастом происходит увеличение соединительной ткани в лимф</w:t>
      </w:r>
      <w:r w:rsidRPr="00997BCB">
        <w:rPr>
          <w:rFonts w:ascii="Times New Roman" w:hAnsi="Times New Roman"/>
          <w:bCs/>
          <w:sz w:val="24"/>
          <w:szCs w:val="28"/>
          <w:lang w:val="kk-KZ"/>
        </w:rPr>
        <w:t>а</w:t>
      </w:r>
      <w:r w:rsidRPr="00997BCB">
        <w:rPr>
          <w:rFonts w:ascii="Times New Roman" w:hAnsi="Times New Roman"/>
          <w:bCs/>
          <w:sz w:val="24"/>
          <w:szCs w:val="28"/>
        </w:rPr>
        <w:t xml:space="preserve">узле. Прежде всего, это выражается в утолщении площади капсулы (в 3раза) и развитии соединительной ткани вокруг кровеносных сосудов (табл. </w:t>
      </w:r>
      <w:r w:rsidR="00BC7B82" w:rsidRPr="00997BCB">
        <w:rPr>
          <w:rFonts w:ascii="Times New Roman" w:hAnsi="Times New Roman"/>
          <w:bCs/>
          <w:sz w:val="24"/>
          <w:szCs w:val="28"/>
          <w:lang w:val="kk-KZ"/>
        </w:rPr>
        <w:t>5,6</w:t>
      </w:r>
      <w:r w:rsidRPr="00997BCB">
        <w:rPr>
          <w:rFonts w:ascii="Times New Roman" w:hAnsi="Times New Roman"/>
          <w:bCs/>
          <w:sz w:val="24"/>
          <w:szCs w:val="28"/>
        </w:rPr>
        <w:t>). Часть лимф</w:t>
      </w:r>
      <w:r w:rsidRPr="00997BCB">
        <w:rPr>
          <w:rFonts w:ascii="Times New Roman" w:hAnsi="Times New Roman"/>
          <w:bCs/>
          <w:sz w:val="24"/>
          <w:szCs w:val="28"/>
          <w:lang w:val="kk-KZ"/>
        </w:rPr>
        <w:t>а</w:t>
      </w:r>
      <w:r w:rsidRPr="00997BCB">
        <w:rPr>
          <w:rFonts w:ascii="Times New Roman" w:hAnsi="Times New Roman"/>
          <w:bCs/>
          <w:sz w:val="24"/>
          <w:szCs w:val="28"/>
        </w:rPr>
        <w:t>узла может замещаться жировой тканью (рисунок 2</w:t>
      </w:r>
      <w:r w:rsidR="00BC7B82" w:rsidRPr="00997BCB">
        <w:rPr>
          <w:rFonts w:ascii="Times New Roman" w:hAnsi="Times New Roman"/>
          <w:bCs/>
          <w:sz w:val="24"/>
          <w:szCs w:val="28"/>
          <w:lang w:val="kk-KZ"/>
        </w:rPr>
        <w:t>3</w:t>
      </w:r>
      <w:r w:rsidRPr="00997BCB">
        <w:rPr>
          <w:rFonts w:ascii="Times New Roman" w:hAnsi="Times New Roman"/>
          <w:bCs/>
          <w:sz w:val="24"/>
          <w:szCs w:val="28"/>
        </w:rPr>
        <w:t>). В таком лимф</w:t>
      </w:r>
      <w:r w:rsidRPr="00997BCB">
        <w:rPr>
          <w:rFonts w:ascii="Times New Roman" w:hAnsi="Times New Roman"/>
          <w:bCs/>
          <w:sz w:val="24"/>
          <w:szCs w:val="28"/>
          <w:lang w:val="kk-KZ"/>
        </w:rPr>
        <w:t>а</w:t>
      </w:r>
      <w:r w:rsidRPr="00997BCB">
        <w:rPr>
          <w:rFonts w:ascii="Times New Roman" w:hAnsi="Times New Roman"/>
          <w:bCs/>
          <w:sz w:val="24"/>
          <w:szCs w:val="28"/>
        </w:rPr>
        <w:t xml:space="preserve">узле трудно дифференцировать корковое и мозговое вещество. Нельзя исключить значение фиброзирования и замещения жировой тканью </w:t>
      </w:r>
      <w:r w:rsidRPr="00997BCB">
        <w:rPr>
          <w:rFonts w:ascii="Times New Roman" w:hAnsi="Times New Roman"/>
          <w:bCs/>
          <w:sz w:val="24"/>
          <w:szCs w:val="28"/>
        </w:rPr>
        <w:lastRenderedPageBreak/>
        <w:t>лимф</w:t>
      </w:r>
      <w:r w:rsidRPr="00997BCB">
        <w:rPr>
          <w:rFonts w:ascii="Times New Roman" w:hAnsi="Times New Roman"/>
          <w:bCs/>
          <w:sz w:val="24"/>
          <w:szCs w:val="28"/>
          <w:lang w:val="kk-KZ"/>
        </w:rPr>
        <w:t>о</w:t>
      </w:r>
      <w:r w:rsidRPr="00997BCB">
        <w:rPr>
          <w:rFonts w:ascii="Times New Roman" w:hAnsi="Times New Roman"/>
          <w:bCs/>
          <w:sz w:val="24"/>
          <w:szCs w:val="28"/>
        </w:rPr>
        <w:t>идн</w:t>
      </w:r>
      <w:r w:rsidRPr="00997BCB">
        <w:rPr>
          <w:rFonts w:ascii="Times New Roman" w:hAnsi="Times New Roman"/>
          <w:bCs/>
          <w:sz w:val="24"/>
          <w:szCs w:val="28"/>
          <w:lang w:val="kk-KZ"/>
        </w:rPr>
        <w:t>ую</w:t>
      </w:r>
      <w:r w:rsidRPr="00997BCB">
        <w:rPr>
          <w:rFonts w:ascii="Times New Roman" w:hAnsi="Times New Roman"/>
          <w:bCs/>
          <w:sz w:val="24"/>
          <w:szCs w:val="28"/>
        </w:rPr>
        <w:t xml:space="preserve"> ткан</w:t>
      </w:r>
      <w:r w:rsidRPr="00997BCB">
        <w:rPr>
          <w:rFonts w:ascii="Times New Roman" w:hAnsi="Times New Roman"/>
          <w:bCs/>
          <w:sz w:val="24"/>
          <w:szCs w:val="28"/>
          <w:lang w:val="kk-KZ"/>
        </w:rPr>
        <w:t>ь</w:t>
      </w:r>
      <w:r w:rsidRPr="00997BCB">
        <w:rPr>
          <w:rFonts w:ascii="Times New Roman" w:hAnsi="Times New Roman"/>
          <w:bCs/>
          <w:sz w:val="24"/>
          <w:szCs w:val="28"/>
        </w:rPr>
        <w:t xml:space="preserve"> для развития иммунной недостаточности в старческом возрасте. Этому способствует длительный контакт </w:t>
      </w:r>
      <w:r w:rsidRPr="00997BCB">
        <w:rPr>
          <w:rFonts w:ascii="Times New Roman" w:hAnsi="Times New Roman"/>
          <w:bCs/>
          <w:sz w:val="24"/>
          <w:szCs w:val="28"/>
          <w:lang w:val="kk-KZ"/>
        </w:rPr>
        <w:t>ротовой полости</w:t>
      </w:r>
      <w:r w:rsidRPr="00997BCB">
        <w:rPr>
          <w:rFonts w:ascii="Times New Roman" w:hAnsi="Times New Roman"/>
          <w:bCs/>
          <w:sz w:val="24"/>
          <w:szCs w:val="28"/>
        </w:rPr>
        <w:t xml:space="preserve"> с внешней средой, что отражается на анатомической конструкции регионарного </w:t>
      </w:r>
      <w:r w:rsidRPr="00997BCB">
        <w:rPr>
          <w:rFonts w:ascii="Times New Roman" w:hAnsi="Times New Roman"/>
          <w:bCs/>
          <w:sz w:val="24"/>
          <w:szCs w:val="28"/>
          <w:lang w:val="kk-KZ"/>
        </w:rPr>
        <w:t>шейного</w:t>
      </w:r>
      <w:r w:rsidRPr="00997BCB">
        <w:rPr>
          <w:rFonts w:ascii="Times New Roman" w:hAnsi="Times New Roman"/>
          <w:bCs/>
          <w:sz w:val="24"/>
          <w:szCs w:val="28"/>
        </w:rPr>
        <w:t xml:space="preserve"> лимф</w:t>
      </w:r>
      <w:r w:rsidRPr="00997BCB">
        <w:rPr>
          <w:rFonts w:ascii="Times New Roman" w:hAnsi="Times New Roman"/>
          <w:bCs/>
          <w:sz w:val="24"/>
          <w:szCs w:val="28"/>
          <w:lang w:val="kk-KZ"/>
        </w:rPr>
        <w:t>а</w:t>
      </w:r>
      <w:r w:rsidRPr="00997BCB">
        <w:rPr>
          <w:rFonts w:ascii="Times New Roman" w:hAnsi="Times New Roman"/>
          <w:bCs/>
          <w:sz w:val="24"/>
          <w:szCs w:val="28"/>
        </w:rPr>
        <w:t>узла.</w:t>
      </w:r>
    </w:p>
    <w:p w:rsidR="00617C7D" w:rsidRPr="00997BCB" w:rsidRDefault="00617C7D" w:rsidP="00617C7D">
      <w:pPr>
        <w:pStyle w:val="a3"/>
        <w:jc w:val="both"/>
        <w:rPr>
          <w:rFonts w:ascii="Times New Roman" w:hAnsi="Times New Roman"/>
          <w:bCs/>
          <w:sz w:val="28"/>
          <w:szCs w:val="28"/>
        </w:rPr>
      </w:pPr>
    </w:p>
    <w:p w:rsidR="00617C7D" w:rsidRPr="00997BCB" w:rsidRDefault="00617C7D" w:rsidP="0018208A">
      <w:pPr>
        <w:pStyle w:val="a3"/>
        <w:jc w:val="center"/>
        <w:rPr>
          <w:rFonts w:ascii="Times New Roman" w:hAnsi="Times New Roman"/>
          <w:bCs/>
          <w:sz w:val="28"/>
          <w:szCs w:val="28"/>
        </w:rPr>
      </w:pPr>
      <w:r w:rsidRPr="00997BCB">
        <w:rPr>
          <w:rFonts w:ascii="Times New Roman" w:hAnsi="Times New Roman"/>
          <w:noProof/>
          <w:sz w:val="28"/>
          <w:szCs w:val="28"/>
        </w:rPr>
        <w:drawing>
          <wp:inline distT="0" distB="0" distL="0" distR="0">
            <wp:extent cx="3442607" cy="2246805"/>
            <wp:effectExtent l="19050" t="0" r="5443" b="0"/>
            <wp:docPr id="29"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164"/>
                    <a:srcRect/>
                    <a:stretch>
                      <a:fillRect/>
                    </a:stretch>
                  </pic:blipFill>
                  <pic:spPr bwMode="auto">
                    <a:xfrm>
                      <a:off x="0" y="0"/>
                      <a:ext cx="3444999" cy="2248366"/>
                    </a:xfrm>
                    <a:prstGeom prst="rect">
                      <a:avLst/>
                    </a:prstGeom>
                    <a:noFill/>
                    <a:ln w="9525">
                      <a:noFill/>
                      <a:miter lim="800000"/>
                      <a:headEnd/>
                      <a:tailEnd/>
                    </a:ln>
                  </pic:spPr>
                </pic:pic>
              </a:graphicData>
            </a:graphic>
          </wp:inline>
        </w:drawing>
      </w:r>
    </w:p>
    <w:p w:rsidR="00432F9C" w:rsidRPr="00997BCB" w:rsidRDefault="00432F9C" w:rsidP="0018208A">
      <w:pPr>
        <w:pStyle w:val="a3"/>
        <w:jc w:val="center"/>
        <w:rPr>
          <w:rFonts w:ascii="Times New Roman" w:hAnsi="Times New Roman"/>
          <w:bCs/>
          <w:sz w:val="28"/>
          <w:szCs w:val="28"/>
        </w:rPr>
      </w:pPr>
    </w:p>
    <w:p w:rsidR="001C00EF" w:rsidRPr="00997BCB" w:rsidRDefault="001C00EF" w:rsidP="001C00EF">
      <w:pPr>
        <w:pStyle w:val="a3"/>
        <w:spacing w:line="360" w:lineRule="auto"/>
        <w:ind w:firstLine="709"/>
        <w:rPr>
          <w:rFonts w:ascii="Times New Roman" w:hAnsi="Times New Roman"/>
          <w:bCs/>
          <w:sz w:val="24"/>
          <w:szCs w:val="24"/>
        </w:rPr>
      </w:pPr>
      <w:r w:rsidRPr="00997BCB">
        <w:rPr>
          <w:rFonts w:ascii="Times New Roman" w:hAnsi="Times New Roman"/>
          <w:bCs/>
          <w:sz w:val="24"/>
          <w:szCs w:val="24"/>
        </w:rPr>
        <w:t>Окраска гематоксилином и эозином. . Общее увеличение 120х.</w:t>
      </w:r>
    </w:p>
    <w:p w:rsidR="001C00EF" w:rsidRPr="00997BCB" w:rsidRDefault="001C00EF" w:rsidP="001C00EF">
      <w:pPr>
        <w:pStyle w:val="a3"/>
        <w:ind w:firstLine="709"/>
        <w:jc w:val="right"/>
        <w:rPr>
          <w:rFonts w:ascii="Times New Roman" w:hAnsi="Times New Roman"/>
          <w:bCs/>
          <w:sz w:val="28"/>
          <w:szCs w:val="28"/>
        </w:rPr>
      </w:pPr>
    </w:p>
    <w:p w:rsidR="001C00EF" w:rsidRPr="00997BCB" w:rsidRDefault="00617C7D" w:rsidP="001C00EF">
      <w:pPr>
        <w:pStyle w:val="a3"/>
        <w:spacing w:line="360" w:lineRule="auto"/>
        <w:ind w:firstLine="426"/>
        <w:jc w:val="center"/>
        <w:rPr>
          <w:rFonts w:ascii="Times New Roman" w:hAnsi="Times New Roman"/>
          <w:bCs/>
          <w:sz w:val="24"/>
          <w:szCs w:val="24"/>
        </w:rPr>
      </w:pPr>
      <w:r w:rsidRPr="00997BCB">
        <w:rPr>
          <w:rFonts w:ascii="Times New Roman" w:hAnsi="Times New Roman"/>
          <w:bCs/>
          <w:sz w:val="24"/>
          <w:szCs w:val="24"/>
        </w:rPr>
        <w:t>Рис</w:t>
      </w:r>
      <w:r w:rsidRPr="00997BCB">
        <w:rPr>
          <w:rFonts w:ascii="Times New Roman" w:hAnsi="Times New Roman"/>
          <w:bCs/>
          <w:sz w:val="24"/>
          <w:szCs w:val="24"/>
          <w:lang w:val="kk-KZ"/>
        </w:rPr>
        <w:t>унок</w:t>
      </w:r>
      <w:r w:rsidRPr="00997BCB">
        <w:rPr>
          <w:rFonts w:ascii="Times New Roman" w:hAnsi="Times New Roman"/>
          <w:bCs/>
          <w:sz w:val="24"/>
          <w:szCs w:val="24"/>
        </w:rPr>
        <w:t xml:space="preserve"> 2</w:t>
      </w:r>
      <w:r w:rsidR="00B24569" w:rsidRPr="00997BCB">
        <w:rPr>
          <w:rFonts w:ascii="Times New Roman" w:hAnsi="Times New Roman"/>
          <w:bCs/>
          <w:sz w:val="24"/>
          <w:szCs w:val="24"/>
          <w:lang w:val="kk-KZ"/>
        </w:rPr>
        <w:t>3</w:t>
      </w:r>
      <w:r w:rsidRPr="00997BCB">
        <w:rPr>
          <w:rFonts w:ascii="Times New Roman" w:hAnsi="Times New Roman"/>
          <w:bCs/>
          <w:sz w:val="24"/>
          <w:szCs w:val="24"/>
          <w:lang w:val="kk-KZ"/>
        </w:rPr>
        <w:t xml:space="preserve"> -</w:t>
      </w:r>
      <w:r w:rsidRPr="00997BCB">
        <w:rPr>
          <w:rFonts w:ascii="Times New Roman" w:hAnsi="Times New Roman"/>
          <w:bCs/>
          <w:sz w:val="24"/>
          <w:szCs w:val="24"/>
        </w:rPr>
        <w:t xml:space="preserve"> </w:t>
      </w:r>
      <w:r w:rsidR="001C00EF" w:rsidRPr="00997BCB">
        <w:rPr>
          <w:rFonts w:ascii="Times New Roman" w:hAnsi="Times New Roman"/>
          <w:bCs/>
          <w:sz w:val="24"/>
          <w:szCs w:val="24"/>
        </w:rPr>
        <w:t>Жировое замещение лимфоидной ткани части</w:t>
      </w:r>
      <w:r w:rsidR="001C00EF" w:rsidRPr="00997BCB">
        <w:rPr>
          <w:rFonts w:ascii="Times New Roman" w:hAnsi="Times New Roman"/>
          <w:bCs/>
          <w:sz w:val="24"/>
          <w:szCs w:val="24"/>
          <w:lang w:val="kk-KZ"/>
        </w:rPr>
        <w:t xml:space="preserve"> шейного</w:t>
      </w:r>
      <w:r w:rsidR="001C00EF" w:rsidRPr="00997BCB">
        <w:rPr>
          <w:rFonts w:ascii="Times New Roman" w:hAnsi="Times New Roman"/>
          <w:bCs/>
          <w:sz w:val="24"/>
          <w:szCs w:val="24"/>
        </w:rPr>
        <w:t xml:space="preserve"> лимфоузла у старых животных</w:t>
      </w:r>
    </w:p>
    <w:p w:rsidR="00432F9C" w:rsidRPr="00997BCB" w:rsidRDefault="00432F9C" w:rsidP="00466195">
      <w:pPr>
        <w:pStyle w:val="a3"/>
        <w:spacing w:line="360" w:lineRule="auto"/>
        <w:jc w:val="both"/>
        <w:rPr>
          <w:rFonts w:ascii="Times New Roman" w:hAnsi="Times New Roman"/>
          <w:bCs/>
          <w:sz w:val="24"/>
          <w:szCs w:val="24"/>
        </w:rPr>
      </w:pPr>
    </w:p>
    <w:p w:rsidR="00617C7D" w:rsidRPr="00997BCB" w:rsidRDefault="00617C7D" w:rsidP="001C00EF">
      <w:pPr>
        <w:pStyle w:val="a3"/>
        <w:spacing w:line="360" w:lineRule="auto"/>
        <w:ind w:firstLine="709"/>
        <w:jc w:val="both"/>
        <w:rPr>
          <w:rFonts w:ascii="Times New Roman" w:hAnsi="Times New Roman"/>
          <w:bCs/>
          <w:sz w:val="24"/>
          <w:szCs w:val="24"/>
        </w:rPr>
      </w:pPr>
      <w:r w:rsidRPr="00997BCB">
        <w:rPr>
          <w:rFonts w:ascii="Times New Roman" w:hAnsi="Times New Roman"/>
          <w:bCs/>
          <w:sz w:val="24"/>
          <w:szCs w:val="24"/>
        </w:rPr>
        <w:t xml:space="preserve">В корковом веществе между лимфоидными узелками располагается межузелковая часть коры, а на границе с мозговым веществом находится паракортикальная область. Межузелковую часть и паракортикальную область относят к тимус-зависимой зоне. Структуры коркового вещества претерпевают инволютивные изменения, что выражается в уменьшении площадей межузелковой части коры (в 1,4 раза), лимфоидных узелков с герминативным центром (в 2,7 раза), паракортикальной области (в 1,3 раза) на позднем этапе онтогенеза (таблица </w:t>
      </w:r>
      <w:r w:rsidR="00090A0A" w:rsidRPr="00997BCB">
        <w:rPr>
          <w:rFonts w:ascii="Times New Roman" w:hAnsi="Times New Roman"/>
          <w:bCs/>
          <w:sz w:val="24"/>
          <w:szCs w:val="24"/>
          <w:lang w:val="kk-KZ"/>
        </w:rPr>
        <w:t>8</w:t>
      </w:r>
      <w:r w:rsidRPr="00997BCB">
        <w:rPr>
          <w:rFonts w:ascii="Times New Roman" w:hAnsi="Times New Roman"/>
          <w:bCs/>
          <w:sz w:val="24"/>
          <w:szCs w:val="24"/>
        </w:rPr>
        <w:t>). В лимфоидных узелках сохранившихся лимф</w:t>
      </w:r>
      <w:r w:rsidRPr="00997BCB">
        <w:rPr>
          <w:rFonts w:ascii="Times New Roman" w:hAnsi="Times New Roman"/>
          <w:bCs/>
          <w:sz w:val="24"/>
          <w:szCs w:val="24"/>
          <w:lang w:val="kk-KZ"/>
        </w:rPr>
        <w:t>а</w:t>
      </w:r>
      <w:r w:rsidRPr="00997BCB">
        <w:rPr>
          <w:rFonts w:ascii="Times New Roman" w:hAnsi="Times New Roman"/>
          <w:bCs/>
          <w:sz w:val="24"/>
          <w:szCs w:val="24"/>
        </w:rPr>
        <w:t xml:space="preserve">узлов наблюдаются клетки с элементами деструкции (рисунок </w:t>
      </w:r>
      <w:r w:rsidR="001C00EF" w:rsidRPr="00997BCB">
        <w:rPr>
          <w:rFonts w:ascii="Times New Roman" w:hAnsi="Times New Roman"/>
          <w:bCs/>
          <w:sz w:val="24"/>
          <w:szCs w:val="24"/>
        </w:rPr>
        <w:t>24</w:t>
      </w:r>
      <w:r w:rsidRPr="00997BCB">
        <w:rPr>
          <w:rFonts w:ascii="Times New Roman" w:hAnsi="Times New Roman"/>
          <w:bCs/>
          <w:sz w:val="24"/>
          <w:szCs w:val="24"/>
        </w:rPr>
        <w:t xml:space="preserve">). Одновременно с возрастом уменьшаются в своих размерах структуры мозгового вещества – мозговые тяжи и мозговой лимфатический синус. Крайней степенью возрастной трансформации является </w:t>
      </w:r>
      <w:r w:rsidRPr="00997BCB">
        <w:rPr>
          <w:rFonts w:ascii="Times New Roman" w:hAnsi="Times New Roman"/>
          <w:bCs/>
          <w:sz w:val="24"/>
          <w:szCs w:val="24"/>
          <w:lang w:val="kk-KZ"/>
        </w:rPr>
        <w:t>д</w:t>
      </w:r>
      <w:r w:rsidRPr="00997BCB">
        <w:rPr>
          <w:rFonts w:ascii="Times New Roman" w:hAnsi="Times New Roman"/>
          <w:bCs/>
          <w:sz w:val="24"/>
          <w:szCs w:val="24"/>
        </w:rPr>
        <w:t>остаточная лимфоидная инфильтрация на месте ранее расположенного лимф</w:t>
      </w:r>
      <w:r w:rsidRPr="00997BCB">
        <w:rPr>
          <w:rFonts w:ascii="Times New Roman" w:hAnsi="Times New Roman"/>
          <w:bCs/>
          <w:sz w:val="24"/>
          <w:szCs w:val="24"/>
          <w:lang w:val="kk-KZ"/>
        </w:rPr>
        <w:t>а</w:t>
      </w:r>
      <w:r w:rsidRPr="00997BCB">
        <w:rPr>
          <w:rFonts w:ascii="Times New Roman" w:hAnsi="Times New Roman"/>
          <w:bCs/>
          <w:sz w:val="24"/>
          <w:szCs w:val="24"/>
        </w:rPr>
        <w:t xml:space="preserve">узла (рисунок </w:t>
      </w:r>
      <w:r w:rsidR="00B24569" w:rsidRPr="00997BCB">
        <w:rPr>
          <w:rFonts w:ascii="Times New Roman" w:hAnsi="Times New Roman"/>
          <w:bCs/>
          <w:sz w:val="24"/>
          <w:szCs w:val="24"/>
          <w:lang w:val="kk-KZ"/>
        </w:rPr>
        <w:t>2</w:t>
      </w:r>
      <w:r w:rsidR="00BC7B82" w:rsidRPr="00997BCB">
        <w:rPr>
          <w:rFonts w:ascii="Times New Roman" w:hAnsi="Times New Roman"/>
          <w:bCs/>
          <w:sz w:val="24"/>
          <w:szCs w:val="24"/>
          <w:lang w:val="kk-KZ"/>
        </w:rPr>
        <w:t>4</w:t>
      </w:r>
      <w:r w:rsidRPr="00997BCB">
        <w:rPr>
          <w:rFonts w:ascii="Times New Roman" w:hAnsi="Times New Roman"/>
          <w:bCs/>
          <w:sz w:val="24"/>
          <w:szCs w:val="24"/>
        </w:rPr>
        <w:t>).</w:t>
      </w:r>
    </w:p>
    <w:p w:rsidR="00617C7D" w:rsidRPr="00997BCB" w:rsidRDefault="00617C7D" w:rsidP="001C00EF">
      <w:pPr>
        <w:pStyle w:val="a3"/>
        <w:spacing w:line="360" w:lineRule="auto"/>
        <w:ind w:firstLine="709"/>
        <w:jc w:val="both"/>
        <w:rPr>
          <w:rFonts w:ascii="Times New Roman" w:hAnsi="Times New Roman"/>
          <w:bCs/>
          <w:sz w:val="24"/>
          <w:szCs w:val="24"/>
        </w:rPr>
      </w:pPr>
      <w:r w:rsidRPr="00997BCB">
        <w:rPr>
          <w:rFonts w:ascii="Times New Roman" w:hAnsi="Times New Roman"/>
          <w:bCs/>
          <w:sz w:val="24"/>
          <w:szCs w:val="24"/>
        </w:rPr>
        <w:t>Анализ упорядоченности структур внутри лимф</w:t>
      </w:r>
      <w:r w:rsidRPr="00997BCB">
        <w:rPr>
          <w:rFonts w:ascii="Times New Roman" w:hAnsi="Times New Roman"/>
          <w:bCs/>
          <w:sz w:val="24"/>
          <w:szCs w:val="24"/>
          <w:lang w:val="kk-KZ"/>
        </w:rPr>
        <w:t>а</w:t>
      </w:r>
      <w:r w:rsidRPr="00997BCB">
        <w:rPr>
          <w:rFonts w:ascii="Times New Roman" w:hAnsi="Times New Roman"/>
          <w:bCs/>
          <w:sz w:val="24"/>
          <w:szCs w:val="24"/>
        </w:rPr>
        <w:t>узла показал, что у старых животных уменьшается размер большинства структурно-функциональных зон на фоне увеличения соединительнотканного компонента в сравнении с молодыми</w:t>
      </w:r>
      <w:r w:rsidRPr="00997BCB">
        <w:rPr>
          <w:rFonts w:ascii="Times New Roman" w:hAnsi="Times New Roman"/>
          <w:bCs/>
          <w:sz w:val="24"/>
          <w:szCs w:val="24"/>
          <w:lang w:val="kk-KZ"/>
        </w:rPr>
        <w:t xml:space="preserve"> и зрелыми</w:t>
      </w:r>
      <w:r w:rsidRPr="00997BCB">
        <w:rPr>
          <w:rFonts w:ascii="Times New Roman" w:hAnsi="Times New Roman"/>
          <w:bCs/>
          <w:sz w:val="24"/>
          <w:szCs w:val="24"/>
        </w:rPr>
        <w:t xml:space="preserve"> животными. Происходящее уменьшение площади лимфоидной паренхимы </w:t>
      </w:r>
      <w:r w:rsidRPr="00997BCB">
        <w:rPr>
          <w:rFonts w:ascii="Times New Roman" w:hAnsi="Times New Roman"/>
          <w:bCs/>
          <w:sz w:val="24"/>
          <w:szCs w:val="24"/>
          <w:lang w:val="kk-KZ"/>
        </w:rPr>
        <w:t>шей</w:t>
      </w:r>
      <w:r w:rsidRPr="00997BCB">
        <w:rPr>
          <w:rFonts w:ascii="Times New Roman" w:hAnsi="Times New Roman"/>
          <w:bCs/>
          <w:sz w:val="24"/>
          <w:szCs w:val="24"/>
        </w:rPr>
        <w:t xml:space="preserve">ного </w:t>
      </w:r>
      <w:r w:rsidRPr="00997BCB">
        <w:rPr>
          <w:rFonts w:ascii="Times New Roman" w:hAnsi="Times New Roman"/>
          <w:bCs/>
          <w:sz w:val="24"/>
          <w:szCs w:val="24"/>
        </w:rPr>
        <w:lastRenderedPageBreak/>
        <w:t>лимф</w:t>
      </w:r>
      <w:r w:rsidRPr="00997BCB">
        <w:rPr>
          <w:rFonts w:ascii="Times New Roman" w:hAnsi="Times New Roman"/>
          <w:bCs/>
          <w:sz w:val="24"/>
          <w:szCs w:val="24"/>
          <w:lang w:val="kk-KZ"/>
        </w:rPr>
        <w:t>а</w:t>
      </w:r>
      <w:r w:rsidRPr="00997BCB">
        <w:rPr>
          <w:rFonts w:ascii="Times New Roman" w:hAnsi="Times New Roman"/>
          <w:bCs/>
          <w:sz w:val="24"/>
          <w:szCs w:val="24"/>
        </w:rPr>
        <w:t>узла сопряжено со снижением его иммунореактивности на позднем этапе онтогенеза.</w:t>
      </w:r>
    </w:p>
    <w:p w:rsidR="00617C7D" w:rsidRPr="00997BCB" w:rsidRDefault="00617C7D" w:rsidP="00617C7D">
      <w:pPr>
        <w:pStyle w:val="a3"/>
        <w:jc w:val="both"/>
        <w:rPr>
          <w:rFonts w:ascii="Times New Roman" w:hAnsi="Times New Roman"/>
          <w:bCs/>
          <w:sz w:val="28"/>
          <w:szCs w:val="28"/>
          <w:lang w:val="kk-KZ"/>
        </w:rPr>
      </w:pPr>
    </w:p>
    <w:p w:rsidR="00617C7D" w:rsidRPr="00997BCB" w:rsidRDefault="00617C7D" w:rsidP="0018208A">
      <w:pPr>
        <w:pStyle w:val="a3"/>
        <w:jc w:val="center"/>
        <w:rPr>
          <w:rFonts w:ascii="Times New Roman" w:hAnsi="Times New Roman"/>
          <w:bCs/>
          <w:sz w:val="28"/>
          <w:szCs w:val="28"/>
        </w:rPr>
      </w:pPr>
      <w:r w:rsidRPr="00997BCB">
        <w:rPr>
          <w:rFonts w:ascii="Times New Roman" w:hAnsi="Times New Roman"/>
          <w:noProof/>
          <w:sz w:val="28"/>
          <w:szCs w:val="28"/>
        </w:rPr>
        <w:drawing>
          <wp:inline distT="0" distB="0" distL="0" distR="0">
            <wp:extent cx="2898322" cy="2029990"/>
            <wp:effectExtent l="19050" t="0" r="0" b="0"/>
            <wp:docPr id="30"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48"/>
                    <a:srcRect/>
                    <a:stretch>
                      <a:fillRect/>
                    </a:stretch>
                  </pic:blipFill>
                  <pic:spPr bwMode="auto">
                    <a:xfrm>
                      <a:off x="0" y="0"/>
                      <a:ext cx="2906628" cy="2035808"/>
                    </a:xfrm>
                    <a:prstGeom prst="rect">
                      <a:avLst/>
                    </a:prstGeom>
                    <a:noFill/>
                    <a:ln w="9525">
                      <a:noFill/>
                      <a:miter lim="800000"/>
                      <a:headEnd/>
                      <a:tailEnd/>
                    </a:ln>
                  </pic:spPr>
                </pic:pic>
              </a:graphicData>
            </a:graphic>
          </wp:inline>
        </w:drawing>
      </w:r>
    </w:p>
    <w:p w:rsidR="00432F9C" w:rsidRPr="00997BCB" w:rsidRDefault="00432F9C" w:rsidP="0018208A">
      <w:pPr>
        <w:pStyle w:val="a3"/>
        <w:jc w:val="center"/>
        <w:rPr>
          <w:rFonts w:ascii="Times New Roman" w:hAnsi="Times New Roman"/>
          <w:bCs/>
          <w:sz w:val="28"/>
          <w:szCs w:val="28"/>
        </w:rPr>
      </w:pPr>
    </w:p>
    <w:p w:rsidR="001C00EF" w:rsidRPr="00997BCB" w:rsidRDefault="001C00EF" w:rsidP="001C00EF">
      <w:pPr>
        <w:pStyle w:val="a3"/>
        <w:ind w:firstLine="709"/>
        <w:jc w:val="both"/>
        <w:rPr>
          <w:rFonts w:ascii="Times New Roman" w:hAnsi="Times New Roman"/>
          <w:bCs/>
          <w:sz w:val="24"/>
          <w:szCs w:val="28"/>
          <w:lang w:val="kk-KZ"/>
        </w:rPr>
      </w:pPr>
      <w:r w:rsidRPr="00997BCB">
        <w:rPr>
          <w:rFonts w:ascii="Times New Roman" w:hAnsi="Times New Roman"/>
          <w:bCs/>
          <w:sz w:val="24"/>
          <w:szCs w:val="28"/>
        </w:rPr>
        <w:t xml:space="preserve">Старые животные. Окраска гематоксилином и эозином. Общее увеличение 480х. </w:t>
      </w:r>
    </w:p>
    <w:p w:rsidR="001C00EF" w:rsidRPr="00997BCB" w:rsidRDefault="001C00EF" w:rsidP="001C00EF">
      <w:pPr>
        <w:pStyle w:val="a3"/>
        <w:ind w:firstLine="709"/>
        <w:jc w:val="both"/>
        <w:rPr>
          <w:rFonts w:ascii="Times New Roman" w:hAnsi="Times New Roman"/>
          <w:bCs/>
          <w:sz w:val="24"/>
          <w:szCs w:val="28"/>
        </w:rPr>
      </w:pPr>
    </w:p>
    <w:p w:rsidR="001C00EF" w:rsidRPr="00997BCB" w:rsidRDefault="00617C7D" w:rsidP="001C00EF">
      <w:pPr>
        <w:pStyle w:val="a3"/>
        <w:ind w:firstLine="709"/>
        <w:jc w:val="center"/>
        <w:rPr>
          <w:rFonts w:ascii="Times New Roman" w:hAnsi="Times New Roman"/>
          <w:bCs/>
          <w:sz w:val="24"/>
          <w:szCs w:val="28"/>
          <w:lang w:val="kk-KZ"/>
        </w:rPr>
      </w:pPr>
      <w:r w:rsidRPr="00997BCB">
        <w:rPr>
          <w:rFonts w:ascii="Times New Roman" w:hAnsi="Times New Roman"/>
          <w:bCs/>
          <w:sz w:val="24"/>
          <w:szCs w:val="28"/>
        </w:rPr>
        <w:t>Рис</w:t>
      </w:r>
      <w:r w:rsidRPr="00997BCB">
        <w:rPr>
          <w:rFonts w:ascii="Times New Roman" w:hAnsi="Times New Roman"/>
          <w:bCs/>
          <w:sz w:val="24"/>
          <w:szCs w:val="28"/>
          <w:lang w:val="kk-KZ"/>
        </w:rPr>
        <w:t>унок</w:t>
      </w:r>
      <w:r w:rsidR="001C00EF" w:rsidRPr="00997BCB">
        <w:rPr>
          <w:rFonts w:ascii="Times New Roman" w:hAnsi="Times New Roman"/>
          <w:bCs/>
          <w:sz w:val="24"/>
          <w:szCs w:val="28"/>
          <w:lang w:val="kk-KZ"/>
        </w:rPr>
        <w:t xml:space="preserve"> </w:t>
      </w:r>
      <w:r w:rsidR="00B24569" w:rsidRPr="00997BCB">
        <w:rPr>
          <w:rFonts w:ascii="Times New Roman" w:hAnsi="Times New Roman"/>
          <w:bCs/>
          <w:sz w:val="24"/>
          <w:szCs w:val="28"/>
          <w:lang w:val="kk-KZ"/>
        </w:rPr>
        <w:t>24</w:t>
      </w:r>
      <w:r w:rsidR="001C00EF" w:rsidRPr="00997BCB">
        <w:rPr>
          <w:rFonts w:ascii="Times New Roman" w:hAnsi="Times New Roman"/>
          <w:bCs/>
          <w:sz w:val="24"/>
          <w:szCs w:val="28"/>
          <w:lang w:val="kk-KZ"/>
        </w:rPr>
        <w:t xml:space="preserve"> </w:t>
      </w:r>
      <w:r w:rsidRPr="00997BCB">
        <w:rPr>
          <w:rFonts w:ascii="Times New Roman" w:hAnsi="Times New Roman"/>
          <w:bCs/>
          <w:sz w:val="24"/>
          <w:szCs w:val="28"/>
          <w:lang w:val="kk-KZ"/>
        </w:rPr>
        <w:t xml:space="preserve">– </w:t>
      </w:r>
      <w:r w:rsidRPr="00997BCB">
        <w:rPr>
          <w:rFonts w:ascii="Times New Roman" w:hAnsi="Times New Roman"/>
          <w:bCs/>
          <w:sz w:val="24"/>
          <w:szCs w:val="28"/>
        </w:rPr>
        <w:t xml:space="preserve"> </w:t>
      </w:r>
      <w:r w:rsidR="001C00EF" w:rsidRPr="00997BCB">
        <w:rPr>
          <w:rFonts w:ascii="Times New Roman" w:hAnsi="Times New Roman"/>
          <w:bCs/>
          <w:sz w:val="24"/>
          <w:szCs w:val="28"/>
        </w:rPr>
        <w:t xml:space="preserve">Лимфоидный узелок с деструктивными клетками </w:t>
      </w:r>
      <w:r w:rsidR="001C00EF" w:rsidRPr="00997BCB">
        <w:rPr>
          <w:rFonts w:ascii="Times New Roman" w:hAnsi="Times New Roman"/>
          <w:bCs/>
          <w:sz w:val="24"/>
          <w:szCs w:val="28"/>
          <w:lang w:val="kk-KZ"/>
        </w:rPr>
        <w:t>шейного лимфатического узла</w:t>
      </w:r>
    </w:p>
    <w:p w:rsidR="001C00EF" w:rsidRPr="00997BCB" w:rsidRDefault="001C00EF" w:rsidP="001C00EF">
      <w:pPr>
        <w:pStyle w:val="a3"/>
        <w:ind w:firstLine="709"/>
        <w:jc w:val="center"/>
        <w:rPr>
          <w:rFonts w:ascii="Times New Roman" w:hAnsi="Times New Roman"/>
          <w:bCs/>
          <w:sz w:val="24"/>
          <w:szCs w:val="28"/>
        </w:rPr>
      </w:pPr>
    </w:p>
    <w:p w:rsidR="001C00EF" w:rsidRPr="00997BCB" w:rsidRDefault="001C00EF" w:rsidP="001C00EF">
      <w:pPr>
        <w:pStyle w:val="a3"/>
        <w:spacing w:line="360" w:lineRule="auto"/>
        <w:ind w:firstLine="709"/>
        <w:jc w:val="both"/>
        <w:rPr>
          <w:rFonts w:ascii="Times New Roman" w:hAnsi="Times New Roman"/>
          <w:sz w:val="24"/>
          <w:szCs w:val="24"/>
        </w:rPr>
      </w:pPr>
      <w:r w:rsidRPr="00997BCB">
        <w:rPr>
          <w:rFonts w:ascii="Times New Roman" w:hAnsi="Times New Roman"/>
          <w:sz w:val="24"/>
          <w:szCs w:val="24"/>
          <w:lang w:val="kk-KZ"/>
        </w:rPr>
        <w:t>Старые животные. П</w:t>
      </w:r>
      <w:r w:rsidRPr="00997BCB">
        <w:rPr>
          <w:rFonts w:ascii="Times New Roman" w:hAnsi="Times New Roman"/>
          <w:sz w:val="24"/>
          <w:szCs w:val="24"/>
        </w:rPr>
        <w:t xml:space="preserve">ри старении изменяется структурная организация брыжеечных лимфоузлов. На позднем этапе онтогенеза увеличены площади капсулы (в 1,6 раза), мозговых тяжей (в 2,1 раза) и уменьшены размеры субкапсулярного и мозгового лимфатических синусов (в 1,3 и 1,9 раза соответственно), межузелковой части коры (в 2,1 раза), лимфоидных узелков с герминативным центром (в 1,9 раза), паракортикальной области на 12% </w:t>
      </w:r>
      <w:r w:rsidRPr="00997BCB">
        <w:rPr>
          <w:rFonts w:ascii="Times New Roman" w:hAnsi="Times New Roman"/>
          <w:sz w:val="24"/>
          <w:szCs w:val="24"/>
          <w:lang w:val="kk-KZ"/>
        </w:rPr>
        <w:t>.</w:t>
      </w:r>
    </w:p>
    <w:p w:rsidR="001C00EF" w:rsidRPr="00997BCB" w:rsidRDefault="001C00EF" w:rsidP="001C00EF">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 xml:space="preserve">Изменения касаются структур коркового и мозгового вещества лимфоузла, демонстрируя возрастную инволюцию лимфоидной ткани, хотя степень ее может быть разная (рисунок </w:t>
      </w:r>
      <w:r w:rsidRPr="00997BCB">
        <w:rPr>
          <w:rFonts w:ascii="Times New Roman" w:hAnsi="Times New Roman"/>
          <w:sz w:val="24"/>
          <w:szCs w:val="24"/>
          <w:lang w:val="kk-KZ"/>
        </w:rPr>
        <w:t>25</w:t>
      </w:r>
      <w:r w:rsidRPr="00997BCB">
        <w:rPr>
          <w:rFonts w:ascii="Times New Roman" w:hAnsi="Times New Roman"/>
          <w:sz w:val="24"/>
          <w:szCs w:val="24"/>
        </w:rPr>
        <w:t xml:space="preserve">). Периферическая лимфоидная кора сужается и концентрируется ближе к капсуле, глубокая часть коры разделяется проникающим мозговым веществом. При этом большая часть структуры лимфоузла представлена ретикулярной стромой. Соединительная ткань замещает лимфоидную ткань, разрастаясь периваскулярно и в паренхиме лимфоузла (рисунок </w:t>
      </w:r>
      <w:r w:rsidRPr="00997BCB">
        <w:rPr>
          <w:rFonts w:ascii="Times New Roman" w:hAnsi="Times New Roman"/>
          <w:sz w:val="24"/>
          <w:szCs w:val="24"/>
          <w:lang w:val="kk-KZ"/>
        </w:rPr>
        <w:t>25</w:t>
      </w:r>
      <w:r w:rsidRPr="00997BCB">
        <w:rPr>
          <w:rFonts w:ascii="Times New Roman" w:hAnsi="Times New Roman"/>
          <w:sz w:val="24"/>
          <w:szCs w:val="24"/>
        </w:rPr>
        <w:t xml:space="preserve">). </w:t>
      </w:r>
    </w:p>
    <w:p w:rsidR="001C00EF" w:rsidRPr="00997BCB" w:rsidRDefault="001C00EF" w:rsidP="001C00EF">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Минимизация основных структурно-функциональных зон, особенно лимфоидных узелков с герминативными центрами, указывает на снижение клеточной пролиферации и, как следствие, иммунного потенциала лимфоузла. Система лимфатических синусов выглядит узкой на препаратах, указывая на снижение дренажной функции лимфоузла</w:t>
      </w:r>
      <w:r w:rsidRPr="00997BCB">
        <w:rPr>
          <w:rFonts w:ascii="Times New Roman" w:hAnsi="Times New Roman"/>
          <w:sz w:val="24"/>
          <w:szCs w:val="24"/>
          <w:lang w:val="kk-KZ"/>
        </w:rPr>
        <w:t xml:space="preserve">. </w:t>
      </w:r>
      <w:r w:rsidRPr="00997BCB">
        <w:rPr>
          <w:rFonts w:ascii="Times New Roman" w:hAnsi="Times New Roman"/>
          <w:sz w:val="24"/>
          <w:szCs w:val="24"/>
        </w:rPr>
        <w:t xml:space="preserve">Из-за преобладания мозгового вещества у старых животных формируется промежуточный вариант морфологического строения лимфоузла (индекс К/М равен 1,07±0,11) с иммунным ответом по гуморальному типу. Данный морфотип считается оптимальным для </w:t>
      </w:r>
      <w:r w:rsidRPr="00997BCB">
        <w:rPr>
          <w:rFonts w:ascii="Times New Roman" w:hAnsi="Times New Roman"/>
          <w:sz w:val="24"/>
          <w:szCs w:val="24"/>
        </w:rPr>
        <w:lastRenderedPageBreak/>
        <w:t xml:space="preserve">лимфоузла, но его нельзя признать таковым полностью из-за возраст-индуцированных изменений. Очевидно, что старческие изменения сопровождаются снижением функциональной активности лимфоузла. </w:t>
      </w:r>
    </w:p>
    <w:p w:rsidR="001C00EF" w:rsidRPr="00997BCB" w:rsidRDefault="001C00EF" w:rsidP="001C00EF">
      <w:pPr>
        <w:pStyle w:val="a3"/>
        <w:spacing w:line="360" w:lineRule="auto"/>
        <w:ind w:firstLine="709"/>
        <w:jc w:val="both"/>
        <w:rPr>
          <w:rFonts w:ascii="Times New Roman" w:hAnsi="Times New Roman"/>
          <w:sz w:val="24"/>
          <w:szCs w:val="24"/>
        </w:rPr>
      </w:pPr>
    </w:p>
    <w:p w:rsidR="00617C7D" w:rsidRPr="00997BCB" w:rsidRDefault="00617C7D" w:rsidP="0018208A">
      <w:pPr>
        <w:pStyle w:val="a3"/>
        <w:jc w:val="center"/>
        <w:rPr>
          <w:rFonts w:ascii="Times New Roman" w:hAnsi="Times New Roman"/>
          <w:bCs/>
          <w:sz w:val="28"/>
          <w:szCs w:val="28"/>
        </w:rPr>
      </w:pPr>
      <w:r w:rsidRPr="00997BCB">
        <w:rPr>
          <w:rFonts w:ascii="Times New Roman" w:hAnsi="Times New Roman"/>
          <w:noProof/>
          <w:sz w:val="28"/>
          <w:szCs w:val="28"/>
        </w:rPr>
        <w:drawing>
          <wp:inline distT="0" distB="0" distL="0" distR="0">
            <wp:extent cx="3116704" cy="2109823"/>
            <wp:effectExtent l="19050" t="0" r="7496" b="0"/>
            <wp:docPr id="31"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165"/>
                    <a:srcRect/>
                    <a:stretch>
                      <a:fillRect/>
                    </a:stretch>
                  </pic:blipFill>
                  <pic:spPr bwMode="auto">
                    <a:xfrm>
                      <a:off x="0" y="0"/>
                      <a:ext cx="3131315" cy="2119714"/>
                    </a:xfrm>
                    <a:prstGeom prst="rect">
                      <a:avLst/>
                    </a:prstGeom>
                    <a:noFill/>
                    <a:ln w="9525">
                      <a:noFill/>
                      <a:miter lim="800000"/>
                      <a:headEnd/>
                      <a:tailEnd/>
                    </a:ln>
                  </pic:spPr>
                </pic:pic>
              </a:graphicData>
            </a:graphic>
          </wp:inline>
        </w:drawing>
      </w:r>
    </w:p>
    <w:p w:rsidR="00432F9C" w:rsidRPr="00997BCB" w:rsidRDefault="00432F9C" w:rsidP="0018208A">
      <w:pPr>
        <w:pStyle w:val="a3"/>
        <w:jc w:val="center"/>
        <w:rPr>
          <w:rFonts w:ascii="Times New Roman" w:hAnsi="Times New Roman"/>
          <w:bCs/>
          <w:sz w:val="28"/>
          <w:szCs w:val="28"/>
        </w:rPr>
      </w:pPr>
    </w:p>
    <w:p w:rsidR="001C00EF" w:rsidRPr="00997BCB" w:rsidRDefault="001C00EF" w:rsidP="001C00EF">
      <w:pPr>
        <w:pStyle w:val="a3"/>
        <w:spacing w:line="360" w:lineRule="auto"/>
        <w:ind w:firstLine="709"/>
        <w:jc w:val="both"/>
        <w:rPr>
          <w:rFonts w:ascii="Times New Roman" w:hAnsi="Times New Roman"/>
          <w:bCs/>
          <w:sz w:val="24"/>
          <w:szCs w:val="24"/>
          <w:lang w:val="kk-KZ"/>
        </w:rPr>
      </w:pPr>
      <w:r w:rsidRPr="00997BCB">
        <w:rPr>
          <w:rFonts w:ascii="Times New Roman" w:hAnsi="Times New Roman"/>
          <w:bCs/>
          <w:sz w:val="24"/>
          <w:szCs w:val="24"/>
        </w:rPr>
        <w:t xml:space="preserve">Старые животные. Окраска гематоксилином и эозином. Общее увеличение 240х. </w:t>
      </w:r>
    </w:p>
    <w:p w:rsidR="001C00EF" w:rsidRPr="00997BCB" w:rsidRDefault="001C00EF" w:rsidP="001C00EF">
      <w:pPr>
        <w:pStyle w:val="a3"/>
        <w:spacing w:line="360" w:lineRule="auto"/>
        <w:ind w:firstLine="709"/>
        <w:jc w:val="center"/>
        <w:rPr>
          <w:rFonts w:ascii="Times New Roman" w:hAnsi="Times New Roman"/>
          <w:bCs/>
          <w:sz w:val="24"/>
          <w:szCs w:val="24"/>
          <w:lang w:val="kk-KZ"/>
        </w:rPr>
      </w:pPr>
    </w:p>
    <w:p w:rsidR="001C00EF" w:rsidRPr="00997BCB" w:rsidRDefault="00617C7D" w:rsidP="001C00EF">
      <w:pPr>
        <w:pStyle w:val="a3"/>
        <w:spacing w:line="360" w:lineRule="auto"/>
        <w:ind w:firstLine="709"/>
        <w:jc w:val="center"/>
        <w:rPr>
          <w:rFonts w:ascii="Times New Roman" w:hAnsi="Times New Roman"/>
          <w:bCs/>
          <w:sz w:val="24"/>
          <w:szCs w:val="24"/>
          <w:lang w:val="kk-KZ"/>
        </w:rPr>
      </w:pPr>
      <w:r w:rsidRPr="00997BCB">
        <w:rPr>
          <w:rFonts w:ascii="Times New Roman" w:hAnsi="Times New Roman"/>
          <w:bCs/>
          <w:sz w:val="24"/>
          <w:szCs w:val="24"/>
        </w:rPr>
        <w:t>Рис</w:t>
      </w:r>
      <w:r w:rsidRPr="00997BCB">
        <w:rPr>
          <w:rFonts w:ascii="Times New Roman" w:hAnsi="Times New Roman"/>
          <w:bCs/>
          <w:sz w:val="24"/>
          <w:szCs w:val="24"/>
          <w:lang w:val="kk-KZ"/>
        </w:rPr>
        <w:t>унок</w:t>
      </w:r>
      <w:r w:rsidR="001C00EF" w:rsidRPr="00997BCB">
        <w:rPr>
          <w:rFonts w:ascii="Times New Roman" w:hAnsi="Times New Roman"/>
          <w:bCs/>
          <w:sz w:val="24"/>
          <w:szCs w:val="24"/>
          <w:lang w:val="kk-KZ"/>
        </w:rPr>
        <w:t xml:space="preserve"> </w:t>
      </w:r>
      <w:r w:rsidR="00B24569" w:rsidRPr="00997BCB">
        <w:rPr>
          <w:rFonts w:ascii="Times New Roman" w:hAnsi="Times New Roman"/>
          <w:bCs/>
          <w:sz w:val="24"/>
          <w:szCs w:val="24"/>
          <w:lang w:val="kk-KZ"/>
        </w:rPr>
        <w:t>25</w:t>
      </w:r>
      <w:r w:rsidRPr="00997BCB">
        <w:rPr>
          <w:rFonts w:ascii="Times New Roman" w:hAnsi="Times New Roman"/>
          <w:bCs/>
          <w:sz w:val="24"/>
          <w:szCs w:val="24"/>
          <w:lang w:val="kk-KZ"/>
        </w:rPr>
        <w:t xml:space="preserve"> – </w:t>
      </w:r>
      <w:r w:rsidR="001C00EF" w:rsidRPr="00997BCB">
        <w:rPr>
          <w:rFonts w:ascii="Times New Roman" w:hAnsi="Times New Roman"/>
          <w:bCs/>
          <w:sz w:val="24"/>
          <w:szCs w:val="24"/>
        </w:rPr>
        <w:t xml:space="preserve">Лимфоидный инфильтрат на месте расположения </w:t>
      </w:r>
      <w:r w:rsidR="001C00EF" w:rsidRPr="00997BCB">
        <w:rPr>
          <w:rFonts w:ascii="Times New Roman" w:hAnsi="Times New Roman"/>
          <w:bCs/>
          <w:sz w:val="24"/>
          <w:szCs w:val="24"/>
          <w:lang w:val="kk-KZ"/>
        </w:rPr>
        <w:t xml:space="preserve">брыжеечного </w:t>
      </w:r>
      <w:r w:rsidR="001C00EF" w:rsidRPr="00997BCB">
        <w:rPr>
          <w:rFonts w:ascii="Times New Roman" w:hAnsi="Times New Roman"/>
          <w:bCs/>
          <w:sz w:val="24"/>
          <w:szCs w:val="24"/>
        </w:rPr>
        <w:t>лимфоузла</w:t>
      </w:r>
    </w:p>
    <w:p w:rsidR="00617C7D" w:rsidRPr="00997BCB" w:rsidRDefault="00617C7D" w:rsidP="00466195">
      <w:pPr>
        <w:pStyle w:val="a3"/>
        <w:spacing w:line="360" w:lineRule="auto"/>
        <w:jc w:val="both"/>
        <w:rPr>
          <w:rFonts w:ascii="Times New Roman" w:hAnsi="Times New Roman"/>
          <w:sz w:val="24"/>
          <w:szCs w:val="24"/>
          <w:lang w:val="kk-KZ"/>
        </w:rPr>
      </w:pPr>
    </w:p>
    <w:p w:rsidR="00617C7D" w:rsidRPr="00997BCB" w:rsidRDefault="00617C7D" w:rsidP="000058A9">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 xml:space="preserve">При анализе брыжеечного лимфоузла старых животных в 30% случаев имело место увеличение площади структур коркового вещества за счет гиперплазии паракортикальной области. Величина паракортикальной области составила 28,92±1,27%, а мозговых тяжей – 8,76±0,51% на фоне широких герминативных центров лимфоидных узелков в данной группе животных. Мозговые лимфатические синусы остаются узкими и составляют 2,52±0,26%. Результаты морфометрии брыжеечного лимфоузла отличаются от данных в группе животных, где выявлено преобладание мозгового вещества (таблица </w:t>
      </w:r>
      <w:r w:rsidR="00090A0A" w:rsidRPr="00997BCB">
        <w:rPr>
          <w:rFonts w:ascii="Times New Roman" w:hAnsi="Times New Roman"/>
          <w:sz w:val="24"/>
          <w:szCs w:val="24"/>
          <w:lang w:val="kk-KZ"/>
        </w:rPr>
        <w:t>9</w:t>
      </w:r>
      <w:r w:rsidRPr="00997BCB">
        <w:rPr>
          <w:rFonts w:ascii="Times New Roman" w:hAnsi="Times New Roman"/>
          <w:sz w:val="24"/>
          <w:szCs w:val="24"/>
        </w:rPr>
        <w:t>). Полученные данные характерны для лимфоузла с компактным морфотипом, когда имеет место развитие тимус-зависимой зоны, ответственной за клеточное звено иммунного ответа. У старых животных отмечены два варианта структуры, различающиеся по степени развития тимус-зависимой и тимус-независимой зон.</w:t>
      </w:r>
    </w:p>
    <w:p w:rsidR="00617C7D" w:rsidRPr="00997BCB" w:rsidRDefault="00617C7D" w:rsidP="000058A9">
      <w:pPr>
        <w:pStyle w:val="81"/>
        <w:shd w:val="clear" w:color="auto" w:fill="auto"/>
        <w:spacing w:after="0" w:line="360" w:lineRule="auto"/>
        <w:ind w:left="20" w:right="20" w:firstLine="709"/>
        <w:jc w:val="both"/>
        <w:rPr>
          <w:sz w:val="24"/>
          <w:szCs w:val="24"/>
        </w:rPr>
      </w:pPr>
      <w:r w:rsidRPr="00997BCB">
        <w:rPr>
          <w:sz w:val="24"/>
          <w:szCs w:val="24"/>
        </w:rPr>
        <w:t>У старых животных эффект фитотерапии можно определить, как структурно-модифицирующий, выражающийся в избирательном увеличении или уменьшении размеров структурно-функциональных зон, которые до коррекции у старых животных занимали меньшую или большую площадь соответственно в структуре лимфоузла.</w:t>
      </w:r>
    </w:p>
    <w:p w:rsidR="00466195" w:rsidRPr="00997BCB" w:rsidRDefault="00466195" w:rsidP="000058A9">
      <w:pPr>
        <w:pStyle w:val="81"/>
        <w:shd w:val="clear" w:color="auto" w:fill="auto"/>
        <w:spacing w:after="0" w:line="360" w:lineRule="auto"/>
        <w:ind w:left="20" w:right="20" w:firstLine="709"/>
        <w:jc w:val="both"/>
        <w:rPr>
          <w:sz w:val="24"/>
          <w:szCs w:val="24"/>
          <w:lang w:val="kk-KZ"/>
        </w:rPr>
      </w:pPr>
      <w:r w:rsidRPr="00997BCB">
        <w:rPr>
          <w:sz w:val="24"/>
          <w:szCs w:val="24"/>
        </w:rPr>
        <w:t xml:space="preserve">После фитотерапии у старых животных отмечены близкие значения площади межузелковой части коры в брыжеечном </w:t>
      </w:r>
      <w:r w:rsidR="005C7E49" w:rsidRPr="00997BCB">
        <w:rPr>
          <w:rStyle w:val="65pt"/>
          <w:sz w:val="24"/>
          <w:szCs w:val="24"/>
        </w:rPr>
        <w:t>(6,99±0,31</w:t>
      </w:r>
      <w:r w:rsidRPr="00997BCB">
        <w:rPr>
          <w:rStyle w:val="65pt"/>
          <w:sz w:val="24"/>
          <w:szCs w:val="24"/>
        </w:rPr>
        <w:t>%;),</w:t>
      </w:r>
      <w:r w:rsidRPr="00997BCB">
        <w:rPr>
          <w:sz w:val="24"/>
          <w:szCs w:val="24"/>
        </w:rPr>
        <w:t xml:space="preserve"> а наибольшее - в </w:t>
      </w:r>
      <w:r w:rsidR="005F42B0" w:rsidRPr="00997BCB">
        <w:rPr>
          <w:sz w:val="24"/>
          <w:szCs w:val="24"/>
          <w:lang w:val="kk-KZ"/>
        </w:rPr>
        <w:lastRenderedPageBreak/>
        <w:t>шейном</w:t>
      </w:r>
      <w:r w:rsidR="005F42B0" w:rsidRPr="00997BCB">
        <w:rPr>
          <w:rStyle w:val="65pt"/>
          <w:sz w:val="24"/>
          <w:szCs w:val="24"/>
        </w:rPr>
        <w:t xml:space="preserve">(12,3±0,30 %; </w:t>
      </w:r>
      <w:r w:rsidR="005C7E49" w:rsidRPr="00997BCB">
        <w:rPr>
          <w:sz w:val="24"/>
          <w:szCs w:val="24"/>
        </w:rPr>
        <w:t>брыжеечном</w:t>
      </w:r>
      <w:r w:rsidRPr="00997BCB">
        <w:rPr>
          <w:rStyle w:val="65pt"/>
          <w:sz w:val="24"/>
          <w:szCs w:val="24"/>
        </w:rPr>
        <w:t>&lt; 0,001)</w:t>
      </w:r>
      <w:r w:rsidRPr="00997BCB">
        <w:rPr>
          <w:sz w:val="24"/>
          <w:szCs w:val="24"/>
        </w:rPr>
        <w:t xml:space="preserve"> лимфоузлах, что связано с уменьшением размера межузелковой части в </w:t>
      </w:r>
      <w:r w:rsidR="005F42B0" w:rsidRPr="00997BCB">
        <w:rPr>
          <w:sz w:val="24"/>
          <w:szCs w:val="24"/>
          <w:lang w:val="kk-KZ"/>
        </w:rPr>
        <w:t>шейном</w:t>
      </w:r>
      <w:r w:rsidRPr="00997BCB">
        <w:rPr>
          <w:sz w:val="24"/>
          <w:szCs w:val="24"/>
        </w:rPr>
        <w:t xml:space="preserve"> (в 1,2 раза) лимфоузлах и увеличением в брыжеечном (в 1,2 раза) лимфоузле в сравнении с животными без коррекции.</w:t>
      </w:r>
    </w:p>
    <w:p w:rsidR="000058A9" w:rsidRPr="00997BCB" w:rsidRDefault="00466195" w:rsidP="000058A9">
      <w:pPr>
        <w:pStyle w:val="81"/>
        <w:shd w:val="clear" w:color="auto" w:fill="auto"/>
        <w:spacing w:after="0" w:line="360" w:lineRule="auto"/>
        <w:ind w:left="20" w:right="20" w:firstLine="709"/>
        <w:jc w:val="both"/>
        <w:rPr>
          <w:sz w:val="24"/>
          <w:szCs w:val="24"/>
          <w:lang w:val="kk-KZ"/>
        </w:rPr>
      </w:pPr>
      <w:r w:rsidRPr="00997BCB">
        <w:rPr>
          <w:sz w:val="24"/>
          <w:szCs w:val="24"/>
        </w:rPr>
        <w:t>После фитотерапии у старых животных площадь паракортикальной области в лимфоузлах осталась на уровне без коррекции, демонстрируя наибольшую паракортикальную область в паховом лимфоузле, которая составляет 43,1±2,18 % (Р &lt; 0,001), превышая в 2 раза аналогичный показатель</w:t>
      </w:r>
      <w:r w:rsidR="001C00EF" w:rsidRPr="00997BCB">
        <w:rPr>
          <w:sz w:val="24"/>
          <w:szCs w:val="24"/>
        </w:rPr>
        <w:t xml:space="preserve"> </w:t>
      </w:r>
      <w:r w:rsidRPr="00997BCB">
        <w:rPr>
          <w:sz w:val="24"/>
          <w:szCs w:val="24"/>
        </w:rPr>
        <w:t xml:space="preserve">в брыжеечном (20,04+1,07%) и </w:t>
      </w:r>
      <w:r w:rsidR="00573185" w:rsidRPr="00997BCB">
        <w:rPr>
          <w:sz w:val="24"/>
          <w:szCs w:val="24"/>
          <w:lang w:val="kk-KZ"/>
        </w:rPr>
        <w:t>шейном</w:t>
      </w:r>
      <w:r w:rsidRPr="00997BCB">
        <w:rPr>
          <w:sz w:val="24"/>
          <w:szCs w:val="24"/>
        </w:rPr>
        <w:t xml:space="preserve"> (21,15±2,17 %) лимфоузлах.</w:t>
      </w:r>
    </w:p>
    <w:p w:rsidR="00466195" w:rsidRPr="00997BCB" w:rsidRDefault="00466195" w:rsidP="000058A9">
      <w:pPr>
        <w:pStyle w:val="81"/>
        <w:shd w:val="clear" w:color="auto" w:fill="auto"/>
        <w:spacing w:after="0" w:line="360" w:lineRule="auto"/>
        <w:ind w:left="20" w:right="20" w:firstLine="709"/>
        <w:jc w:val="both"/>
        <w:rPr>
          <w:sz w:val="24"/>
          <w:szCs w:val="24"/>
          <w:lang w:val="kk-KZ"/>
        </w:rPr>
      </w:pPr>
      <w:r w:rsidRPr="00997BCB">
        <w:rPr>
          <w:sz w:val="24"/>
          <w:szCs w:val="24"/>
        </w:rPr>
        <w:t xml:space="preserve">Прием фитосбора увеличивает площадь лимфоидных узелков с герминативным центром (В-зона) брыжеечном (в 1,5 раза, Р &lt; 0,01) и </w:t>
      </w:r>
      <w:r w:rsidR="005F42B0" w:rsidRPr="00997BCB">
        <w:rPr>
          <w:sz w:val="24"/>
          <w:szCs w:val="24"/>
          <w:lang w:val="kk-KZ"/>
        </w:rPr>
        <w:t>шейном</w:t>
      </w:r>
      <w:r w:rsidRPr="00997BCB">
        <w:rPr>
          <w:sz w:val="24"/>
          <w:szCs w:val="24"/>
        </w:rPr>
        <w:t xml:space="preserve"> (в 1,8 раза, Р &lt; 0,001) лимфоузлах в сравнении с группой животных без коррекции.После фитотерапии у старых животных в брыжеечном лимфоузле раз</w:t>
      </w:r>
      <w:r w:rsidRPr="00997BCB">
        <w:rPr>
          <w:sz w:val="24"/>
          <w:szCs w:val="24"/>
        </w:rPr>
        <w:softHyphen/>
        <w:t xml:space="preserve">мер мозговых тяжей составляет 27,1 ±0,51 % (Р &lt; 0,01), что меньше в 1,3 раза показателя без коррекции и остается наибольшей в сравнении с </w:t>
      </w:r>
      <w:r w:rsidR="005F42B0" w:rsidRPr="00997BCB">
        <w:rPr>
          <w:sz w:val="24"/>
          <w:szCs w:val="24"/>
          <w:lang w:val="kk-KZ"/>
        </w:rPr>
        <w:t>шейно</w:t>
      </w:r>
      <w:r w:rsidR="00BC7B82" w:rsidRPr="00997BCB">
        <w:rPr>
          <w:sz w:val="24"/>
          <w:szCs w:val="24"/>
        </w:rPr>
        <w:t>м (19,1+1,04%) лимфоузлами</w:t>
      </w:r>
      <w:r w:rsidR="001C00EF" w:rsidRPr="00997BCB">
        <w:rPr>
          <w:sz w:val="24"/>
          <w:szCs w:val="24"/>
        </w:rPr>
        <w:t xml:space="preserve"> </w:t>
      </w:r>
      <w:r w:rsidR="00BC7B82" w:rsidRPr="00997BCB">
        <w:rPr>
          <w:sz w:val="24"/>
          <w:szCs w:val="24"/>
        </w:rPr>
        <w:t>(рисун</w:t>
      </w:r>
      <w:r w:rsidR="003A5B35" w:rsidRPr="00997BCB">
        <w:rPr>
          <w:sz w:val="24"/>
          <w:szCs w:val="24"/>
        </w:rPr>
        <w:t xml:space="preserve">ки 26, </w:t>
      </w:r>
      <w:r w:rsidR="00BC7B82" w:rsidRPr="00997BCB">
        <w:rPr>
          <w:sz w:val="24"/>
          <w:szCs w:val="24"/>
          <w:lang w:val="kk-KZ"/>
        </w:rPr>
        <w:t>2</w:t>
      </w:r>
      <w:r w:rsidR="003A5B35" w:rsidRPr="00997BCB">
        <w:rPr>
          <w:sz w:val="24"/>
          <w:szCs w:val="24"/>
          <w:lang w:val="kk-KZ"/>
        </w:rPr>
        <w:t>7</w:t>
      </w:r>
      <w:r w:rsidR="00BC7B82" w:rsidRPr="00997BCB">
        <w:rPr>
          <w:sz w:val="24"/>
          <w:szCs w:val="24"/>
        </w:rPr>
        <w:t>)</w:t>
      </w:r>
      <w:r w:rsidR="00BC7B82" w:rsidRPr="00997BCB">
        <w:rPr>
          <w:sz w:val="24"/>
          <w:szCs w:val="24"/>
          <w:lang w:val="kk-KZ"/>
        </w:rPr>
        <w:t>.</w:t>
      </w:r>
    </w:p>
    <w:p w:rsidR="000058A9" w:rsidRPr="00997BCB" w:rsidRDefault="000058A9" w:rsidP="00573185">
      <w:pPr>
        <w:pStyle w:val="81"/>
        <w:shd w:val="clear" w:color="auto" w:fill="auto"/>
        <w:spacing w:after="0" w:line="360" w:lineRule="auto"/>
        <w:ind w:left="20" w:right="20" w:firstLine="500"/>
        <w:jc w:val="both"/>
        <w:rPr>
          <w:sz w:val="24"/>
          <w:szCs w:val="24"/>
          <w:lang w:val="kk-KZ"/>
        </w:rPr>
      </w:pPr>
    </w:p>
    <w:p w:rsidR="00730461" w:rsidRPr="00997BCB" w:rsidRDefault="00730461" w:rsidP="0018208A">
      <w:pPr>
        <w:pStyle w:val="81"/>
        <w:shd w:val="clear" w:color="auto" w:fill="auto"/>
        <w:spacing w:after="0" w:line="360" w:lineRule="auto"/>
        <w:ind w:left="20" w:right="20" w:firstLine="500"/>
        <w:jc w:val="center"/>
        <w:rPr>
          <w:sz w:val="24"/>
          <w:szCs w:val="24"/>
          <w:lang w:val="kk-KZ"/>
        </w:rPr>
      </w:pPr>
      <w:r w:rsidRPr="00997BCB">
        <w:rPr>
          <w:noProof/>
          <w:sz w:val="24"/>
          <w:szCs w:val="24"/>
          <w:lang w:eastAsia="ru-RU"/>
        </w:rPr>
        <w:drawing>
          <wp:inline distT="0" distB="0" distL="0" distR="0">
            <wp:extent cx="2885585" cy="1774029"/>
            <wp:effectExtent l="19050" t="0" r="0" b="0"/>
            <wp:docPr id="1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66" cstate="print"/>
                    <a:srcRect/>
                    <a:stretch>
                      <a:fillRect/>
                    </a:stretch>
                  </pic:blipFill>
                  <pic:spPr bwMode="auto">
                    <a:xfrm>
                      <a:off x="0" y="0"/>
                      <a:ext cx="2887352" cy="1775115"/>
                    </a:xfrm>
                    <a:prstGeom prst="rect">
                      <a:avLst/>
                    </a:prstGeom>
                    <a:noFill/>
                    <a:ln w="9525">
                      <a:noFill/>
                      <a:miter lim="800000"/>
                      <a:headEnd/>
                      <a:tailEnd/>
                    </a:ln>
                  </pic:spPr>
                </pic:pic>
              </a:graphicData>
            </a:graphic>
          </wp:inline>
        </w:drawing>
      </w:r>
    </w:p>
    <w:p w:rsidR="000058A9" w:rsidRPr="00997BCB" w:rsidRDefault="000058A9" w:rsidP="0018208A">
      <w:pPr>
        <w:pStyle w:val="81"/>
        <w:shd w:val="clear" w:color="auto" w:fill="auto"/>
        <w:spacing w:after="0" w:line="360" w:lineRule="auto"/>
        <w:ind w:left="20" w:right="20" w:firstLine="500"/>
        <w:jc w:val="center"/>
        <w:rPr>
          <w:sz w:val="24"/>
          <w:szCs w:val="24"/>
          <w:lang w:val="kk-KZ"/>
        </w:rPr>
      </w:pPr>
    </w:p>
    <w:p w:rsidR="001C00EF" w:rsidRPr="00997BCB" w:rsidRDefault="001C00EF" w:rsidP="001C00EF">
      <w:pPr>
        <w:shd w:val="clear" w:color="auto" w:fill="FFFFFF"/>
        <w:autoSpaceDE w:val="0"/>
        <w:autoSpaceDN w:val="0"/>
        <w:adjustRightInd w:val="0"/>
        <w:spacing w:line="360" w:lineRule="auto"/>
        <w:ind w:firstLine="709"/>
        <w:jc w:val="both"/>
        <w:rPr>
          <w:rFonts w:ascii="Times New Roman" w:hAnsi="Times New Roman" w:cs="Times New Roman"/>
          <w:sz w:val="24"/>
          <w:szCs w:val="24"/>
        </w:rPr>
      </w:pPr>
      <w:r w:rsidRPr="00997BCB">
        <w:rPr>
          <w:rFonts w:ascii="Times New Roman" w:hAnsi="Times New Roman" w:cs="Times New Roman"/>
          <w:sz w:val="24"/>
          <w:szCs w:val="24"/>
        </w:rPr>
        <w:t>Окраска гематоксилином и эозином. Общее увеличение 240х.</w:t>
      </w:r>
    </w:p>
    <w:p w:rsidR="00730461" w:rsidRPr="00997BCB" w:rsidRDefault="00B24569" w:rsidP="001C00EF">
      <w:pPr>
        <w:shd w:val="clear" w:color="auto" w:fill="FFFFFF"/>
        <w:autoSpaceDE w:val="0"/>
        <w:autoSpaceDN w:val="0"/>
        <w:adjustRightInd w:val="0"/>
        <w:spacing w:line="360" w:lineRule="auto"/>
        <w:ind w:firstLine="709"/>
        <w:jc w:val="center"/>
        <w:rPr>
          <w:rFonts w:ascii="Times New Roman" w:hAnsi="Times New Roman" w:cs="Times New Roman"/>
          <w:sz w:val="24"/>
          <w:szCs w:val="24"/>
        </w:rPr>
      </w:pPr>
      <w:r w:rsidRPr="00997BCB">
        <w:rPr>
          <w:rFonts w:ascii="Times New Roman" w:hAnsi="Times New Roman" w:cs="Times New Roman"/>
          <w:sz w:val="24"/>
          <w:szCs w:val="24"/>
        </w:rPr>
        <w:t xml:space="preserve">Рисунок </w:t>
      </w:r>
      <w:r w:rsidRPr="00997BCB">
        <w:rPr>
          <w:rFonts w:ascii="Times New Roman" w:hAnsi="Times New Roman" w:cs="Times New Roman"/>
          <w:sz w:val="24"/>
          <w:szCs w:val="24"/>
          <w:lang w:val="kk-KZ"/>
        </w:rPr>
        <w:t>26</w:t>
      </w:r>
      <w:r w:rsidRPr="00997BCB">
        <w:rPr>
          <w:rFonts w:ascii="Times New Roman" w:hAnsi="Times New Roman" w:cs="Times New Roman"/>
          <w:sz w:val="24"/>
          <w:szCs w:val="24"/>
        </w:rPr>
        <w:t xml:space="preserve"> – </w:t>
      </w:r>
      <w:r w:rsidR="00730461" w:rsidRPr="00997BCB">
        <w:rPr>
          <w:rFonts w:ascii="Times New Roman" w:hAnsi="Times New Roman" w:cs="Times New Roman"/>
          <w:sz w:val="24"/>
          <w:szCs w:val="24"/>
        </w:rPr>
        <w:t>Формирование лимфоидного узелка на границе коркового и мозгового веществ</w:t>
      </w:r>
      <w:r w:rsidR="001C00EF" w:rsidRPr="00997BCB">
        <w:rPr>
          <w:rFonts w:ascii="Times New Roman" w:hAnsi="Times New Roman" w:cs="Times New Roman"/>
          <w:sz w:val="24"/>
          <w:szCs w:val="24"/>
        </w:rPr>
        <w:t xml:space="preserve"> после фитотерапия у старых животных</w:t>
      </w:r>
    </w:p>
    <w:p w:rsidR="000058A9" w:rsidRPr="00997BCB" w:rsidRDefault="000058A9" w:rsidP="00B24569">
      <w:pPr>
        <w:shd w:val="clear" w:color="auto" w:fill="FFFFFF"/>
        <w:autoSpaceDE w:val="0"/>
        <w:autoSpaceDN w:val="0"/>
        <w:adjustRightInd w:val="0"/>
        <w:spacing w:line="360" w:lineRule="auto"/>
        <w:ind w:firstLine="709"/>
        <w:jc w:val="both"/>
        <w:rPr>
          <w:rFonts w:ascii="Times New Roman" w:hAnsi="Times New Roman" w:cs="Times New Roman"/>
          <w:sz w:val="24"/>
          <w:szCs w:val="24"/>
        </w:rPr>
      </w:pPr>
      <w:r w:rsidRPr="00997BCB">
        <w:rPr>
          <w:rFonts w:ascii="Times New Roman" w:hAnsi="Times New Roman" w:cs="Times New Roman"/>
          <w:sz w:val="24"/>
          <w:szCs w:val="24"/>
        </w:rPr>
        <w:t xml:space="preserve">После фитотерапии у старых животных отмечено, что общая синуснаясистема по своему размеру близка в </w:t>
      </w:r>
      <w:r w:rsidRPr="00997BCB">
        <w:rPr>
          <w:rFonts w:ascii="Times New Roman" w:hAnsi="Times New Roman" w:cs="Times New Roman"/>
          <w:sz w:val="24"/>
          <w:szCs w:val="24"/>
          <w:lang w:val="kk-KZ"/>
        </w:rPr>
        <w:t>шейном</w:t>
      </w:r>
      <w:r w:rsidRPr="00997BCB">
        <w:rPr>
          <w:rFonts w:ascii="Times New Roman" w:hAnsi="Times New Roman" w:cs="Times New Roman"/>
          <w:sz w:val="24"/>
          <w:szCs w:val="24"/>
        </w:rPr>
        <w:t>лимфоузл</w:t>
      </w:r>
      <w:r w:rsidRPr="00997BCB">
        <w:rPr>
          <w:rFonts w:ascii="Times New Roman" w:hAnsi="Times New Roman" w:cs="Times New Roman"/>
          <w:sz w:val="24"/>
          <w:szCs w:val="24"/>
          <w:lang w:val="kk-KZ"/>
        </w:rPr>
        <w:t>е</w:t>
      </w:r>
      <w:r w:rsidRPr="00997BCB">
        <w:rPr>
          <w:rFonts w:ascii="Times New Roman" w:hAnsi="Times New Roman" w:cs="Times New Roman"/>
          <w:sz w:val="24"/>
          <w:szCs w:val="24"/>
        </w:rPr>
        <w:t>, составляя 12,59 %, что меньше в 1,3- 1,5 раза площади синусной системы в брыжеечн</w:t>
      </w:r>
      <w:r w:rsidR="001C00EF" w:rsidRPr="00997BCB">
        <w:rPr>
          <w:rFonts w:ascii="Times New Roman" w:hAnsi="Times New Roman" w:cs="Times New Roman"/>
          <w:sz w:val="24"/>
          <w:szCs w:val="24"/>
        </w:rPr>
        <w:t>ом лимфоузле (Р&lt;</w:t>
      </w:r>
      <w:r w:rsidRPr="00997BCB">
        <w:rPr>
          <w:rFonts w:ascii="Times New Roman" w:hAnsi="Times New Roman" w:cs="Times New Roman"/>
          <w:sz w:val="24"/>
          <w:szCs w:val="24"/>
        </w:rPr>
        <w:t>0,001) Вследствие модулирующего действия фитотерапии происходит уменьшение широких и увеличение узких лимфатических синусов в лимфоузлах, принадлежащих к разным топографическим группам.Размеры и клеточный состав структурно-функциональных зон меняется после воздействия фитотерапии, определяя разную</w:t>
      </w:r>
      <w:r w:rsidRPr="00997BCB">
        <w:rPr>
          <w:sz w:val="24"/>
          <w:szCs w:val="24"/>
        </w:rPr>
        <w:t xml:space="preserve"> </w:t>
      </w:r>
      <w:r w:rsidRPr="00997BCB">
        <w:rPr>
          <w:rFonts w:ascii="Times New Roman" w:hAnsi="Times New Roman" w:cs="Times New Roman"/>
          <w:sz w:val="24"/>
          <w:szCs w:val="24"/>
        </w:rPr>
        <w:t>интенсивность иммунного ответа в лимфоузлах разной локализации.</w:t>
      </w:r>
    </w:p>
    <w:p w:rsidR="000058A9" w:rsidRPr="00997BCB" w:rsidRDefault="000058A9" w:rsidP="00B24569">
      <w:pPr>
        <w:shd w:val="clear" w:color="auto" w:fill="FFFFFF"/>
        <w:autoSpaceDE w:val="0"/>
        <w:autoSpaceDN w:val="0"/>
        <w:adjustRightInd w:val="0"/>
        <w:spacing w:line="360" w:lineRule="auto"/>
        <w:ind w:firstLine="709"/>
        <w:jc w:val="both"/>
        <w:rPr>
          <w:rFonts w:ascii="Times New Roman" w:hAnsi="Times New Roman" w:cs="Times New Roman"/>
          <w:sz w:val="24"/>
          <w:szCs w:val="24"/>
        </w:rPr>
      </w:pPr>
    </w:p>
    <w:p w:rsidR="00730461" w:rsidRPr="00997BCB" w:rsidRDefault="00730461" w:rsidP="0018208A">
      <w:pPr>
        <w:pStyle w:val="81"/>
        <w:shd w:val="clear" w:color="auto" w:fill="auto"/>
        <w:spacing w:after="0" w:line="360" w:lineRule="auto"/>
        <w:ind w:left="20" w:right="20" w:firstLine="500"/>
        <w:jc w:val="center"/>
        <w:rPr>
          <w:sz w:val="24"/>
          <w:szCs w:val="24"/>
          <w:lang w:val="kk-KZ"/>
        </w:rPr>
      </w:pPr>
      <w:r w:rsidRPr="00997BCB">
        <w:rPr>
          <w:noProof/>
          <w:sz w:val="24"/>
          <w:szCs w:val="24"/>
          <w:lang w:eastAsia="ru-RU"/>
        </w:rPr>
        <w:drawing>
          <wp:inline distT="0" distB="0" distL="0" distR="0">
            <wp:extent cx="3190908" cy="2180663"/>
            <wp:effectExtent l="19050" t="0" r="9492" b="0"/>
            <wp:docPr id="2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67" cstate="print"/>
                    <a:srcRect/>
                    <a:stretch>
                      <a:fillRect/>
                    </a:stretch>
                  </pic:blipFill>
                  <pic:spPr bwMode="auto">
                    <a:xfrm>
                      <a:off x="0" y="0"/>
                      <a:ext cx="3195800" cy="2184006"/>
                    </a:xfrm>
                    <a:prstGeom prst="rect">
                      <a:avLst/>
                    </a:prstGeom>
                    <a:noFill/>
                    <a:ln w="9525">
                      <a:noFill/>
                      <a:miter lim="800000"/>
                      <a:headEnd/>
                      <a:tailEnd/>
                    </a:ln>
                  </pic:spPr>
                </pic:pic>
              </a:graphicData>
            </a:graphic>
          </wp:inline>
        </w:drawing>
      </w:r>
    </w:p>
    <w:p w:rsidR="000058A9" w:rsidRPr="00997BCB" w:rsidRDefault="000058A9" w:rsidP="0018208A">
      <w:pPr>
        <w:pStyle w:val="81"/>
        <w:shd w:val="clear" w:color="auto" w:fill="auto"/>
        <w:spacing w:after="0" w:line="360" w:lineRule="auto"/>
        <w:ind w:left="20" w:right="20" w:firstLine="500"/>
        <w:jc w:val="center"/>
        <w:rPr>
          <w:sz w:val="24"/>
          <w:szCs w:val="24"/>
          <w:lang w:val="kk-KZ"/>
        </w:rPr>
      </w:pPr>
    </w:p>
    <w:p w:rsidR="001C00EF" w:rsidRPr="00997BCB" w:rsidRDefault="001C00EF" w:rsidP="00B24569">
      <w:pPr>
        <w:shd w:val="clear" w:color="auto" w:fill="FFFFFF"/>
        <w:autoSpaceDE w:val="0"/>
        <w:autoSpaceDN w:val="0"/>
        <w:adjustRightInd w:val="0"/>
        <w:spacing w:line="360" w:lineRule="auto"/>
        <w:ind w:firstLine="709"/>
        <w:jc w:val="both"/>
        <w:rPr>
          <w:rFonts w:ascii="Times New Roman" w:hAnsi="Times New Roman" w:cs="Times New Roman"/>
          <w:sz w:val="24"/>
          <w:szCs w:val="24"/>
        </w:rPr>
      </w:pPr>
      <w:r w:rsidRPr="00997BCB">
        <w:rPr>
          <w:rFonts w:ascii="Times New Roman" w:hAnsi="Times New Roman" w:cs="Times New Roman"/>
          <w:sz w:val="24"/>
          <w:szCs w:val="24"/>
        </w:rPr>
        <w:t>Окраска гематоксилином и эозином. Общее увеличение 120х.</w:t>
      </w:r>
    </w:p>
    <w:p w:rsidR="00730461" w:rsidRPr="00997BCB" w:rsidRDefault="00B24569" w:rsidP="001C00EF">
      <w:pPr>
        <w:shd w:val="clear" w:color="auto" w:fill="FFFFFF"/>
        <w:autoSpaceDE w:val="0"/>
        <w:autoSpaceDN w:val="0"/>
        <w:adjustRightInd w:val="0"/>
        <w:spacing w:line="360" w:lineRule="auto"/>
        <w:ind w:firstLine="709"/>
        <w:jc w:val="center"/>
        <w:rPr>
          <w:rFonts w:ascii="Times New Roman" w:hAnsi="Times New Roman" w:cs="Times New Roman"/>
          <w:sz w:val="24"/>
          <w:szCs w:val="24"/>
        </w:rPr>
      </w:pPr>
      <w:r w:rsidRPr="00997BCB">
        <w:rPr>
          <w:rFonts w:ascii="Times New Roman" w:hAnsi="Times New Roman" w:cs="Times New Roman"/>
          <w:sz w:val="24"/>
          <w:szCs w:val="24"/>
        </w:rPr>
        <w:t xml:space="preserve">Рисунок </w:t>
      </w:r>
      <w:r w:rsidRPr="00997BCB">
        <w:rPr>
          <w:rFonts w:ascii="Times New Roman" w:hAnsi="Times New Roman" w:cs="Times New Roman"/>
          <w:sz w:val="24"/>
          <w:szCs w:val="24"/>
          <w:lang w:val="kk-KZ"/>
        </w:rPr>
        <w:t>27</w:t>
      </w:r>
      <w:r w:rsidRPr="00997BCB">
        <w:rPr>
          <w:rFonts w:ascii="Times New Roman" w:hAnsi="Times New Roman" w:cs="Times New Roman"/>
          <w:sz w:val="24"/>
          <w:szCs w:val="24"/>
        </w:rPr>
        <w:t xml:space="preserve"> – </w:t>
      </w:r>
      <w:r w:rsidR="00730461" w:rsidRPr="00997BCB">
        <w:rPr>
          <w:rFonts w:ascii="Times New Roman" w:hAnsi="Times New Roman" w:cs="Times New Roman"/>
          <w:sz w:val="24"/>
          <w:szCs w:val="24"/>
        </w:rPr>
        <w:t>Развитие соединительной ткани вокруг лимфатических синусов. Фитотерапия у старых животных</w:t>
      </w:r>
    </w:p>
    <w:p w:rsidR="00466195" w:rsidRPr="00997BCB" w:rsidRDefault="00466195" w:rsidP="000058A9">
      <w:pPr>
        <w:pStyle w:val="81"/>
        <w:shd w:val="clear" w:color="auto" w:fill="auto"/>
        <w:spacing w:after="0" w:line="360" w:lineRule="auto"/>
        <w:ind w:left="20" w:firstLine="689"/>
        <w:jc w:val="both"/>
        <w:rPr>
          <w:sz w:val="24"/>
          <w:szCs w:val="24"/>
          <w:lang w:val="kk-KZ"/>
        </w:rPr>
      </w:pPr>
      <w:r w:rsidRPr="00997BCB">
        <w:rPr>
          <w:sz w:val="24"/>
          <w:szCs w:val="24"/>
        </w:rPr>
        <w:t>Определенную роль в этом играют посткапиллярные венулы с высоким эндотелием, через которые идет миграция лимфоцитов в паренхиму лимфоузла, определяя насыщенность клетками структурно-функциональных зон. Общим для всех лимфоузлов является увеличение числа всех клеток в лимфоидных узелках, паракортикальной области, числа плазмоцитов и малых лимфоцитов в мозговых тяжах после фитотерапии. В лимфоидных узелках численная плотность лимфобластов последовательно уменьшается в ряду: брыжеечный (3,01+0,22;</w:t>
      </w:r>
      <w:r w:rsidR="001A7524" w:rsidRPr="00997BCB">
        <w:rPr>
          <w:sz w:val="24"/>
          <w:szCs w:val="24"/>
        </w:rPr>
        <w:t xml:space="preserve">) - </w:t>
      </w:r>
      <w:r w:rsidR="001A7524" w:rsidRPr="00997BCB">
        <w:rPr>
          <w:sz w:val="24"/>
          <w:szCs w:val="24"/>
          <w:lang w:val="kk-KZ"/>
        </w:rPr>
        <w:t>шейный</w:t>
      </w:r>
      <w:r w:rsidRPr="00997BCB">
        <w:rPr>
          <w:sz w:val="24"/>
          <w:szCs w:val="24"/>
        </w:rPr>
        <w:t xml:space="preserve"> (2,21+0,14</w:t>
      </w:r>
      <w:r w:rsidR="00573185" w:rsidRPr="00997BCB">
        <w:rPr>
          <w:sz w:val="24"/>
          <w:szCs w:val="24"/>
          <w:lang w:val="kk-KZ"/>
        </w:rPr>
        <w:t>).</w:t>
      </w:r>
      <w:r w:rsidRPr="00997BCB">
        <w:rPr>
          <w:rStyle w:val="Constantia45pt"/>
          <w:rFonts w:ascii="Times New Roman" w:hAnsi="Times New Roman" w:cs="Times New Roman"/>
          <w:sz w:val="24"/>
          <w:szCs w:val="24"/>
        </w:rPr>
        <w:t>Рбрыж-</w:t>
      </w:r>
      <w:r w:rsidR="00573185" w:rsidRPr="00997BCB">
        <w:rPr>
          <w:rStyle w:val="Constantia45pt"/>
          <w:rFonts w:ascii="Times New Roman" w:hAnsi="Times New Roman" w:cs="Times New Roman"/>
          <w:sz w:val="24"/>
          <w:szCs w:val="24"/>
          <w:lang w:val="kk-KZ"/>
        </w:rPr>
        <w:t>ш</w:t>
      </w:r>
      <w:r w:rsidRPr="00997BCB">
        <w:rPr>
          <w:rStyle w:val="Constantia45pt"/>
          <w:rFonts w:ascii="Times New Roman" w:hAnsi="Times New Roman" w:cs="Times New Roman"/>
          <w:sz w:val="24"/>
          <w:szCs w:val="24"/>
        </w:rPr>
        <w:t>&lt;</w:t>
      </w:r>
      <w:r w:rsidRPr="00997BCB">
        <w:rPr>
          <w:sz w:val="24"/>
          <w:szCs w:val="24"/>
        </w:rPr>
        <w:t xml:space="preserve"> 0,01) лимфоузлы после фитотерапии. Аналогично изменяется численная плотность макрофагов. У старых животных после фитотерапии в паракортикальной области численная плотность клеток лимфоидного ряда распределяется от большого значения к меньшему в ряду: брыжеечный - </w:t>
      </w:r>
      <w:r w:rsidR="001A7524" w:rsidRPr="00997BCB">
        <w:rPr>
          <w:sz w:val="24"/>
          <w:szCs w:val="24"/>
          <w:lang w:val="kk-KZ"/>
        </w:rPr>
        <w:t>шейный</w:t>
      </w:r>
      <w:r w:rsidRPr="00997BCB">
        <w:rPr>
          <w:sz w:val="24"/>
          <w:szCs w:val="24"/>
        </w:rPr>
        <w:t xml:space="preserve"> лимфоузлы, как и численная плотность лимфобластов (плазмобластов) и макрофагов в мозговых тяжах.</w:t>
      </w:r>
    </w:p>
    <w:p w:rsidR="00420D4F" w:rsidRPr="00997BCB" w:rsidRDefault="00420D4F" w:rsidP="00E2170F">
      <w:pPr>
        <w:pStyle w:val="81"/>
        <w:shd w:val="clear" w:color="auto" w:fill="auto"/>
        <w:spacing w:after="0" w:line="360" w:lineRule="auto"/>
        <w:ind w:left="20" w:firstLine="500"/>
        <w:jc w:val="both"/>
        <w:rPr>
          <w:sz w:val="24"/>
          <w:szCs w:val="24"/>
          <w:lang w:val="kk-KZ"/>
        </w:rPr>
      </w:pPr>
    </w:p>
    <w:p w:rsidR="00420D4F" w:rsidRPr="00997BCB" w:rsidRDefault="00420D4F" w:rsidP="00E2170F">
      <w:pPr>
        <w:pStyle w:val="81"/>
        <w:shd w:val="clear" w:color="auto" w:fill="auto"/>
        <w:spacing w:after="0" w:line="360" w:lineRule="auto"/>
        <w:ind w:left="20" w:firstLine="500"/>
        <w:jc w:val="both"/>
        <w:rPr>
          <w:sz w:val="24"/>
          <w:szCs w:val="24"/>
          <w:lang w:val="kk-KZ"/>
        </w:rPr>
      </w:pPr>
    </w:p>
    <w:p w:rsidR="00420D4F" w:rsidRPr="00997BCB" w:rsidRDefault="00420D4F" w:rsidP="00E2170F">
      <w:pPr>
        <w:pStyle w:val="81"/>
        <w:shd w:val="clear" w:color="auto" w:fill="auto"/>
        <w:spacing w:after="0" w:line="360" w:lineRule="auto"/>
        <w:ind w:left="20" w:firstLine="500"/>
        <w:jc w:val="both"/>
        <w:rPr>
          <w:sz w:val="24"/>
          <w:szCs w:val="24"/>
          <w:lang w:val="kk-KZ"/>
        </w:rPr>
      </w:pPr>
    </w:p>
    <w:p w:rsidR="006133F8" w:rsidRPr="00997BCB" w:rsidRDefault="006133F8" w:rsidP="006133F8">
      <w:pPr>
        <w:pStyle w:val="a3"/>
        <w:spacing w:line="360" w:lineRule="auto"/>
        <w:ind w:firstLine="539"/>
        <w:jc w:val="both"/>
        <w:rPr>
          <w:rFonts w:ascii="Times New Roman" w:hAnsi="Times New Roman"/>
          <w:sz w:val="24"/>
          <w:szCs w:val="24"/>
        </w:rPr>
      </w:pPr>
    </w:p>
    <w:p w:rsidR="000058A9" w:rsidRPr="00997BCB" w:rsidRDefault="000058A9" w:rsidP="006133F8">
      <w:pPr>
        <w:pStyle w:val="a3"/>
        <w:spacing w:line="360" w:lineRule="auto"/>
        <w:ind w:firstLine="539"/>
        <w:jc w:val="both"/>
        <w:rPr>
          <w:rFonts w:ascii="Times New Roman" w:hAnsi="Times New Roman"/>
          <w:sz w:val="24"/>
          <w:szCs w:val="24"/>
        </w:rPr>
      </w:pPr>
    </w:p>
    <w:p w:rsidR="000058A9" w:rsidRPr="00997BCB" w:rsidRDefault="000058A9" w:rsidP="006133F8">
      <w:pPr>
        <w:pStyle w:val="a3"/>
        <w:spacing w:line="360" w:lineRule="auto"/>
        <w:ind w:firstLine="539"/>
        <w:jc w:val="both"/>
        <w:rPr>
          <w:rFonts w:ascii="Times New Roman" w:hAnsi="Times New Roman"/>
          <w:sz w:val="24"/>
          <w:szCs w:val="24"/>
        </w:rPr>
      </w:pPr>
    </w:p>
    <w:p w:rsidR="000058A9" w:rsidRPr="00997BCB" w:rsidRDefault="000058A9" w:rsidP="006133F8">
      <w:pPr>
        <w:pStyle w:val="a3"/>
        <w:spacing w:line="360" w:lineRule="auto"/>
        <w:ind w:firstLine="539"/>
        <w:jc w:val="both"/>
        <w:rPr>
          <w:rFonts w:ascii="Times New Roman" w:hAnsi="Times New Roman"/>
          <w:sz w:val="24"/>
          <w:szCs w:val="24"/>
        </w:rPr>
      </w:pPr>
    </w:p>
    <w:p w:rsidR="00F14770" w:rsidRPr="00997BCB" w:rsidRDefault="00D9030C" w:rsidP="003A5B35">
      <w:pPr>
        <w:pStyle w:val="a3"/>
        <w:spacing w:line="360" w:lineRule="auto"/>
        <w:ind w:firstLine="709"/>
        <w:rPr>
          <w:rFonts w:ascii="Times New Roman" w:hAnsi="Times New Roman"/>
          <w:b/>
          <w:sz w:val="24"/>
          <w:szCs w:val="24"/>
          <w:lang w:val="kk-KZ"/>
        </w:rPr>
      </w:pPr>
      <w:r w:rsidRPr="00997BCB">
        <w:rPr>
          <w:rFonts w:ascii="Times New Roman" w:hAnsi="Times New Roman"/>
          <w:b/>
          <w:sz w:val="24"/>
          <w:szCs w:val="24"/>
          <w:lang w:val="kk-KZ"/>
        </w:rPr>
        <w:lastRenderedPageBreak/>
        <w:t xml:space="preserve">3.6 </w:t>
      </w:r>
      <w:r w:rsidR="003A5B35" w:rsidRPr="00997BCB">
        <w:rPr>
          <w:rFonts w:ascii="Times New Roman" w:hAnsi="Times New Roman"/>
          <w:b/>
          <w:sz w:val="24"/>
          <w:szCs w:val="24"/>
          <w:lang w:val="kk-KZ"/>
        </w:rPr>
        <w:t xml:space="preserve"> </w:t>
      </w:r>
      <w:r w:rsidR="000058A9" w:rsidRPr="00997BCB">
        <w:rPr>
          <w:rFonts w:ascii="Times New Roman" w:hAnsi="Times New Roman"/>
          <w:b/>
          <w:sz w:val="24"/>
          <w:szCs w:val="24"/>
          <w:lang w:val="kk-KZ"/>
        </w:rPr>
        <w:t>Обсуждение результатов исследования</w:t>
      </w:r>
    </w:p>
    <w:p w:rsidR="003A5B35" w:rsidRPr="00997BCB" w:rsidRDefault="003A5B35" w:rsidP="003A5B35">
      <w:pPr>
        <w:pStyle w:val="a3"/>
        <w:spacing w:line="360" w:lineRule="auto"/>
        <w:ind w:firstLine="709"/>
        <w:rPr>
          <w:rFonts w:ascii="Times New Roman" w:hAnsi="Times New Roman"/>
          <w:b/>
          <w:sz w:val="24"/>
          <w:szCs w:val="24"/>
          <w:lang w:val="kk-KZ"/>
        </w:rPr>
      </w:pPr>
    </w:p>
    <w:p w:rsidR="00F14770" w:rsidRPr="00997BCB" w:rsidRDefault="00F14770" w:rsidP="003A5B35">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Анализуруя полученный экспериментальный материал можно наблюдать следующую картину – мы получили снижение лимфатока (на 40%), диуреза на 2</w:t>
      </w:r>
      <w:r w:rsidRPr="00997BCB">
        <w:rPr>
          <w:rFonts w:ascii="Times New Roman" w:hAnsi="Times New Roman"/>
          <w:sz w:val="24"/>
          <w:szCs w:val="24"/>
        </w:rPr>
        <w:t>1</w:t>
      </w:r>
      <w:r w:rsidRPr="00997BCB">
        <w:rPr>
          <w:rFonts w:ascii="Times New Roman" w:hAnsi="Times New Roman"/>
          <w:sz w:val="24"/>
          <w:szCs w:val="24"/>
          <w:lang w:val="kk-KZ"/>
        </w:rPr>
        <w:t>% и интерстициальной жидкости</w:t>
      </w:r>
      <w:r w:rsidRPr="00997BCB">
        <w:rPr>
          <w:rFonts w:ascii="Times New Roman" w:hAnsi="Times New Roman"/>
          <w:sz w:val="24"/>
          <w:szCs w:val="24"/>
        </w:rPr>
        <w:t xml:space="preserve"> 11%</w:t>
      </w:r>
      <w:r w:rsidRPr="00997BCB">
        <w:rPr>
          <w:rFonts w:ascii="Times New Roman" w:hAnsi="Times New Roman"/>
          <w:sz w:val="24"/>
          <w:szCs w:val="24"/>
          <w:lang w:val="kk-KZ"/>
        </w:rPr>
        <w:t xml:space="preserve"> у зрелых животных в сравнении с молодыми</w:t>
      </w:r>
      <w:r w:rsidRPr="00997BCB">
        <w:rPr>
          <w:rFonts w:ascii="Times New Roman" w:hAnsi="Times New Roman"/>
          <w:sz w:val="24"/>
          <w:szCs w:val="24"/>
        </w:rPr>
        <w:t xml:space="preserve"> и более значительное снижение у старых животных (лимфоток – 64%; диурез – 42%; ИЖ – 20%). </w:t>
      </w:r>
      <w:r w:rsidRPr="00997BCB">
        <w:rPr>
          <w:rFonts w:ascii="Times New Roman" w:hAnsi="Times New Roman"/>
          <w:sz w:val="24"/>
          <w:szCs w:val="24"/>
          <w:lang w:val="kk-KZ"/>
        </w:rPr>
        <w:t xml:space="preserve"> В крови и лимфе у зрелых животных несколько увеличилось количества холестерина и триглицеридов, но более значитльно увеличилось у старых животных ( холестерин – 15%, 45%; трглицириды – 41%, 16%, общие липиды – 18%, 33% соответственно). Количество  глюкозы снизилось у зрелых и особенно у старых животных (кровь – 40%; лимфа – 16%). Так же изменилась свертываемость, и вязкость крови и лимфы. Свертываемость усилилось к старости в крови на 19%, а в лимфе на 26%. Вязкость крови увеличилась на 18%, а в лимфе так же на 18% от молодых к старым. Разные авторы называют разные величины оптимального содержания воды в тканях организмов от возраста. Большинство ученых сходиться лишь в том, что с возрастом гидротация тканей организма уменьшается  и особенно в сравнении с детским возрастом </w:t>
      </w:r>
      <w:r w:rsidRPr="00997BCB">
        <w:rPr>
          <w:rFonts w:ascii="Times New Roman" w:hAnsi="Times New Roman"/>
          <w:sz w:val="24"/>
          <w:szCs w:val="24"/>
        </w:rPr>
        <w:t>[</w:t>
      </w:r>
      <w:r w:rsidR="00370CE0" w:rsidRPr="00997BCB">
        <w:rPr>
          <w:rFonts w:ascii="Times New Roman" w:hAnsi="Times New Roman"/>
          <w:sz w:val="24"/>
          <w:szCs w:val="24"/>
          <w:lang w:val="kk-KZ"/>
        </w:rPr>
        <w:t>15,91</w:t>
      </w:r>
      <w:r w:rsidRPr="00997BCB">
        <w:rPr>
          <w:rFonts w:ascii="Times New Roman" w:hAnsi="Times New Roman"/>
          <w:sz w:val="24"/>
          <w:szCs w:val="24"/>
        </w:rPr>
        <w:t xml:space="preserve">]. </w:t>
      </w:r>
      <w:r w:rsidRPr="00997BCB">
        <w:rPr>
          <w:rFonts w:ascii="Times New Roman" w:hAnsi="Times New Roman"/>
          <w:sz w:val="24"/>
          <w:szCs w:val="24"/>
          <w:lang w:val="kk-KZ"/>
        </w:rPr>
        <w:t>Наши данные согласуются с этим взглядом, которые мы получили по динамике водных секторов организма, биохимическим и реологическим показателям крови и лимфы.</w:t>
      </w:r>
    </w:p>
    <w:p w:rsidR="00F14770" w:rsidRPr="00997BCB" w:rsidRDefault="00F14770" w:rsidP="003A5B35">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 xml:space="preserve">Иммунная система претерпевает синхронные изменения с лимфатической системой </w:t>
      </w:r>
      <w:r w:rsidRPr="00997BCB">
        <w:rPr>
          <w:rFonts w:ascii="Times New Roman" w:hAnsi="Times New Roman"/>
          <w:sz w:val="24"/>
          <w:szCs w:val="24"/>
        </w:rPr>
        <w:t>[</w:t>
      </w:r>
      <w:r w:rsidR="00370CE0" w:rsidRPr="00997BCB">
        <w:rPr>
          <w:rFonts w:ascii="Times New Roman" w:hAnsi="Times New Roman"/>
          <w:sz w:val="24"/>
          <w:szCs w:val="24"/>
          <w:lang w:val="kk-KZ"/>
        </w:rPr>
        <w:t>34,92</w:t>
      </w:r>
      <w:r w:rsidRPr="00997BCB">
        <w:rPr>
          <w:rFonts w:ascii="Times New Roman" w:hAnsi="Times New Roman"/>
          <w:sz w:val="24"/>
          <w:szCs w:val="24"/>
        </w:rPr>
        <w:t xml:space="preserve">]. </w:t>
      </w:r>
      <w:r w:rsidRPr="00997BCB">
        <w:rPr>
          <w:rFonts w:ascii="Times New Roman" w:hAnsi="Times New Roman"/>
          <w:sz w:val="24"/>
          <w:szCs w:val="24"/>
          <w:lang w:val="kk-KZ"/>
        </w:rPr>
        <w:t xml:space="preserve">Эти изменения происходили как в крови и лимфе, так и в структуре лимфатических узлов. В наших исследованиях от молодого организма к зрелому показано увелечение лейкоцитов, нейтрофилов, Сд-20В лимфоцитов в крови и лимфе и лимфоцитов в лимфе. У старых крыс наблюдали снижение лейкоцитов в крови на 36%, в лимфе на 25%. Лимфоциты снижались в крови на 21%, а в лимфе на 20% по сравнению со зрелыми животными и наблюдалось снижение всех популяций лимфоцитов в крови и некотрое снижение в лимфе к старости. </w:t>
      </w:r>
    </w:p>
    <w:p w:rsidR="00F14770" w:rsidRPr="00997BCB" w:rsidRDefault="00F14770" w:rsidP="003A5B35">
      <w:pPr>
        <w:spacing w:after="0" w:line="360" w:lineRule="auto"/>
        <w:ind w:firstLine="709"/>
        <w:jc w:val="both"/>
        <w:rPr>
          <w:rFonts w:ascii="Times New Roman" w:hAnsi="Times New Roman" w:cs="Times New Roman"/>
          <w:sz w:val="24"/>
          <w:szCs w:val="24"/>
          <w:lang w:val="kk-KZ"/>
        </w:rPr>
      </w:pPr>
      <w:r w:rsidRPr="00997BCB">
        <w:rPr>
          <w:rFonts w:ascii="Times New Roman" w:hAnsi="Times New Roman" w:cs="Times New Roman"/>
          <w:sz w:val="24"/>
          <w:szCs w:val="24"/>
        </w:rPr>
        <w:t>Многими авторами показано все структурные компоненты лимфатический</w:t>
      </w:r>
      <w:r w:rsidR="00370CE0" w:rsidRPr="00997BCB">
        <w:rPr>
          <w:rFonts w:ascii="Times New Roman" w:hAnsi="Times New Roman" w:cs="Times New Roman"/>
          <w:sz w:val="24"/>
          <w:szCs w:val="24"/>
          <w:lang w:val="kk-KZ"/>
        </w:rPr>
        <w:t xml:space="preserve"> сосудов и</w:t>
      </w:r>
      <w:r w:rsidRPr="00997BCB">
        <w:rPr>
          <w:rFonts w:ascii="Times New Roman" w:hAnsi="Times New Roman" w:cs="Times New Roman"/>
          <w:sz w:val="24"/>
          <w:szCs w:val="24"/>
        </w:rPr>
        <w:t xml:space="preserve"> узлов закладываются в эмбриональном периоде, достигают окончательного развития после рождения, связано с началом активного функционирования </w:t>
      </w:r>
      <w:r w:rsidR="00370CE0" w:rsidRPr="00997BCB">
        <w:rPr>
          <w:rFonts w:ascii="Times New Roman" w:hAnsi="Times New Roman" w:cs="Times New Roman"/>
          <w:sz w:val="24"/>
          <w:szCs w:val="24"/>
          <w:lang w:val="kk-KZ"/>
        </w:rPr>
        <w:t>узлов</w:t>
      </w:r>
      <w:r w:rsidRPr="00997BCB">
        <w:rPr>
          <w:rFonts w:ascii="Times New Roman" w:hAnsi="Times New Roman" w:cs="Times New Roman"/>
          <w:sz w:val="24"/>
          <w:szCs w:val="24"/>
        </w:rPr>
        <w:t>. Перестройка лимфатических узлов соответственно функциями органа наблюдается во все возрастные периоды жизни.  В исследованных нами возрастных группах (2-45д., 10-11 и 22-24 месяцев) возможны различия в соотношении структурных компонентов лимфоузлов.</w:t>
      </w:r>
      <w:r w:rsidRPr="00997BCB">
        <w:rPr>
          <w:rFonts w:ascii="Times New Roman" w:hAnsi="Times New Roman" w:cs="Times New Roman"/>
          <w:sz w:val="24"/>
          <w:szCs w:val="24"/>
          <w:lang w:val="kk-KZ"/>
        </w:rPr>
        <w:t xml:space="preserve"> В период от 2 до 30дней от рождения происходит усложнение нервных структур. </w:t>
      </w:r>
      <w:r w:rsidRPr="00997BCB">
        <w:rPr>
          <w:rFonts w:ascii="Times New Roman" w:hAnsi="Times New Roman" w:cs="Times New Roman"/>
          <w:sz w:val="24"/>
          <w:szCs w:val="24"/>
        </w:rPr>
        <w:t>Мы рассматривали качественную сторону адренергической иннервации</w:t>
      </w:r>
      <w:r w:rsidR="00370CE0" w:rsidRPr="00997BCB">
        <w:rPr>
          <w:rFonts w:ascii="Times New Roman" w:hAnsi="Times New Roman" w:cs="Times New Roman"/>
          <w:sz w:val="24"/>
          <w:szCs w:val="24"/>
          <w:lang w:val="kk-KZ"/>
        </w:rPr>
        <w:t xml:space="preserve"> лимфососудов и</w:t>
      </w:r>
      <w:r w:rsidRPr="00997BCB">
        <w:rPr>
          <w:rFonts w:ascii="Times New Roman" w:hAnsi="Times New Roman" w:cs="Times New Roman"/>
          <w:sz w:val="24"/>
          <w:szCs w:val="24"/>
        </w:rPr>
        <w:t xml:space="preserve"> лимфоузлов. </w:t>
      </w:r>
      <w:r w:rsidRPr="00997BCB">
        <w:rPr>
          <w:rFonts w:ascii="Times New Roman" w:hAnsi="Times New Roman" w:cs="Times New Roman"/>
          <w:sz w:val="24"/>
          <w:szCs w:val="24"/>
          <w:lang w:val="kk-KZ"/>
        </w:rPr>
        <w:t xml:space="preserve">Как у месячных, так и у зрелых крыс адренергическая иннервация </w:t>
      </w:r>
      <w:r w:rsidRPr="00997BCB">
        <w:rPr>
          <w:rFonts w:ascii="Times New Roman" w:hAnsi="Times New Roman" w:cs="Times New Roman"/>
          <w:sz w:val="24"/>
          <w:szCs w:val="24"/>
          <w:lang w:val="kk-KZ"/>
        </w:rPr>
        <w:lastRenderedPageBreak/>
        <w:t>характеризуется наличием множественных нервных волокон, образующих сплетения с регулярно расположенными варикозными расширениями по всей длине нервного волокна. Проведенные исследование показало наличие хорошо сформированного аппарата во всех частях узла в капсуле и трабекулах корковом и мозгавом веществе</w:t>
      </w:r>
      <w:r w:rsidR="00370CE0" w:rsidRPr="00997BCB">
        <w:rPr>
          <w:rFonts w:ascii="Times New Roman" w:hAnsi="Times New Roman" w:cs="Times New Roman"/>
          <w:sz w:val="24"/>
          <w:szCs w:val="24"/>
          <w:lang w:val="kk-KZ"/>
        </w:rPr>
        <w:t xml:space="preserve"> а так же в ГЛП</w:t>
      </w:r>
      <w:r w:rsidRPr="00997BCB">
        <w:rPr>
          <w:rFonts w:ascii="Times New Roman" w:hAnsi="Times New Roman" w:cs="Times New Roman"/>
          <w:sz w:val="24"/>
          <w:szCs w:val="24"/>
          <w:lang w:val="kk-KZ"/>
        </w:rPr>
        <w:t>. Наличие адренергических нервных волокон в капсуле лимфатического узла, где наблюдается скопление гладкомышечных клеток.</w:t>
      </w:r>
      <w:r w:rsidRPr="00997BCB">
        <w:rPr>
          <w:rFonts w:ascii="Times New Roman" w:hAnsi="Times New Roman" w:cs="Times New Roman"/>
          <w:sz w:val="24"/>
          <w:szCs w:val="24"/>
        </w:rPr>
        <w:t>Известно, что адренергические медиаторы оказывают дистантное действие на гладкомышечные клетки, расстояние между ними соответствует 200 нм [</w:t>
      </w:r>
      <w:r w:rsidR="00370CE0" w:rsidRPr="00997BCB">
        <w:rPr>
          <w:rFonts w:ascii="Times New Roman" w:hAnsi="Times New Roman" w:cs="Times New Roman"/>
          <w:sz w:val="24"/>
          <w:szCs w:val="24"/>
          <w:lang w:val="kk-KZ"/>
        </w:rPr>
        <w:t>93,94</w:t>
      </w:r>
      <w:r w:rsidRPr="00997BCB">
        <w:rPr>
          <w:rFonts w:ascii="Times New Roman" w:hAnsi="Times New Roman" w:cs="Times New Roman"/>
          <w:sz w:val="24"/>
          <w:szCs w:val="24"/>
        </w:rPr>
        <w:t xml:space="preserve">]. </w:t>
      </w:r>
      <w:r w:rsidRPr="00997BCB">
        <w:rPr>
          <w:rFonts w:ascii="Times New Roman" w:hAnsi="Times New Roman" w:cs="Times New Roman"/>
          <w:sz w:val="24"/>
          <w:szCs w:val="24"/>
          <w:lang w:val="kk-KZ"/>
        </w:rPr>
        <w:t>Р</w:t>
      </w:r>
      <w:r w:rsidRPr="00997BCB">
        <w:rPr>
          <w:rFonts w:ascii="Times New Roman" w:hAnsi="Times New Roman" w:cs="Times New Roman"/>
          <w:sz w:val="24"/>
          <w:szCs w:val="24"/>
        </w:rPr>
        <w:t>егулярные варикозные расширения</w:t>
      </w:r>
      <w:r w:rsidRPr="00997BCB">
        <w:rPr>
          <w:rFonts w:ascii="Times New Roman" w:hAnsi="Times New Roman" w:cs="Times New Roman"/>
          <w:sz w:val="24"/>
          <w:szCs w:val="24"/>
          <w:lang w:val="kk-KZ"/>
        </w:rPr>
        <w:t xml:space="preserve"> у взрослых крыс</w:t>
      </w:r>
      <w:r w:rsidRPr="00997BCB">
        <w:rPr>
          <w:rFonts w:ascii="Times New Roman" w:hAnsi="Times New Roman" w:cs="Times New Roman"/>
          <w:sz w:val="24"/>
          <w:szCs w:val="24"/>
        </w:rPr>
        <w:t xml:space="preserve"> имели более яркую флуоресценцию, что, возможно, указывает на высокое содержание в них катехоламинов</w:t>
      </w:r>
      <w:r w:rsidR="00370CE0" w:rsidRPr="00997BCB">
        <w:rPr>
          <w:rFonts w:ascii="Times New Roman" w:hAnsi="Times New Roman" w:cs="Times New Roman"/>
          <w:sz w:val="24"/>
          <w:szCs w:val="24"/>
          <w:lang w:val="kk-KZ"/>
        </w:rPr>
        <w:t xml:space="preserve"> как в лимфатическом узле так и ГЛП</w:t>
      </w:r>
      <w:r w:rsidRPr="00997BCB">
        <w:rPr>
          <w:rFonts w:ascii="Times New Roman" w:hAnsi="Times New Roman" w:cs="Times New Roman"/>
          <w:sz w:val="24"/>
          <w:szCs w:val="24"/>
        </w:rPr>
        <w:t>. Считается, что такие варикозные утолщения являются депо катехоламинов [</w:t>
      </w:r>
      <w:r w:rsidR="00370CE0" w:rsidRPr="00997BCB">
        <w:rPr>
          <w:rFonts w:ascii="Times New Roman" w:hAnsi="Times New Roman" w:cs="Times New Roman"/>
          <w:sz w:val="24"/>
          <w:szCs w:val="24"/>
          <w:lang w:val="kk-KZ"/>
        </w:rPr>
        <w:t>95,96</w:t>
      </w:r>
      <w:r w:rsidRPr="00997BCB">
        <w:rPr>
          <w:rFonts w:ascii="Times New Roman" w:hAnsi="Times New Roman" w:cs="Times New Roman"/>
          <w:sz w:val="24"/>
          <w:szCs w:val="24"/>
        </w:rPr>
        <w:t xml:space="preserve">]. </w:t>
      </w:r>
      <w:r w:rsidRPr="00997BCB">
        <w:rPr>
          <w:rFonts w:ascii="Times New Roman" w:hAnsi="Times New Roman" w:cs="Times New Roman"/>
          <w:sz w:val="24"/>
          <w:szCs w:val="24"/>
          <w:lang w:val="kk-KZ"/>
        </w:rPr>
        <w:t>Но с возрастом, нами показано, эти варикозные утолщения начинают уменьшаться и в каких то сплетениях они исчезают совсем. Так же нами показано, что у крыс 22-24 месячных появляется прерывистость свечения нервных волокон</w:t>
      </w:r>
      <w:r w:rsidR="00370CE0" w:rsidRPr="00997BCB">
        <w:rPr>
          <w:rFonts w:ascii="Times New Roman" w:hAnsi="Times New Roman" w:cs="Times New Roman"/>
          <w:sz w:val="24"/>
          <w:szCs w:val="24"/>
          <w:lang w:val="kk-KZ"/>
        </w:rPr>
        <w:t xml:space="preserve"> как в узле так и сосудах</w:t>
      </w:r>
      <w:r w:rsidRPr="00997BCB">
        <w:rPr>
          <w:rFonts w:ascii="Times New Roman" w:hAnsi="Times New Roman" w:cs="Times New Roman"/>
          <w:sz w:val="24"/>
          <w:szCs w:val="24"/>
          <w:lang w:val="kk-KZ"/>
        </w:rPr>
        <w:t xml:space="preserve">. Повидимому к старости у крыс снижается синтез катехоламинов и их запасы в нервных волокнах резко снижаются </w:t>
      </w:r>
      <w:r w:rsidRPr="00997BCB">
        <w:rPr>
          <w:rFonts w:ascii="Times New Roman" w:hAnsi="Times New Roman" w:cs="Times New Roman"/>
          <w:sz w:val="24"/>
          <w:szCs w:val="24"/>
        </w:rPr>
        <w:t>[</w:t>
      </w:r>
      <w:r w:rsidR="00370CE0" w:rsidRPr="00997BCB">
        <w:rPr>
          <w:rFonts w:ascii="Times New Roman" w:hAnsi="Times New Roman" w:cs="Times New Roman"/>
          <w:sz w:val="24"/>
          <w:szCs w:val="24"/>
          <w:lang w:val="kk-KZ"/>
        </w:rPr>
        <w:t>97</w:t>
      </w:r>
      <w:r w:rsidRPr="00997BCB">
        <w:rPr>
          <w:rFonts w:ascii="Times New Roman" w:hAnsi="Times New Roman" w:cs="Times New Roman"/>
          <w:sz w:val="24"/>
          <w:szCs w:val="24"/>
        </w:rPr>
        <w:t xml:space="preserve">]. </w:t>
      </w:r>
      <w:r w:rsidRPr="00997BCB">
        <w:rPr>
          <w:rFonts w:ascii="Times New Roman" w:hAnsi="Times New Roman" w:cs="Times New Roman"/>
          <w:sz w:val="24"/>
          <w:szCs w:val="24"/>
          <w:lang w:val="kk-KZ"/>
        </w:rPr>
        <w:t>Старчиские изменения в лимфатических узлах характеризуется явлениеми склероза, ожирением ретикулярной стромы , превращение ретикулярных клетках в жировые и образование внутри узла жировых долек , разрушение капсулы узла в   результате жировойинфильтрации. Л</w:t>
      </w:r>
      <w:r w:rsidRPr="00997BCB">
        <w:rPr>
          <w:rFonts w:ascii="Times New Roman" w:hAnsi="Times New Roman" w:cs="Times New Roman"/>
          <w:sz w:val="24"/>
          <w:szCs w:val="24"/>
        </w:rPr>
        <w:t>огично</w:t>
      </w:r>
      <w:r w:rsidRPr="00997BCB">
        <w:rPr>
          <w:rFonts w:ascii="Times New Roman" w:hAnsi="Times New Roman" w:cs="Times New Roman"/>
          <w:sz w:val="24"/>
          <w:szCs w:val="24"/>
          <w:lang w:val="kk-KZ"/>
        </w:rPr>
        <w:t xml:space="preserve"> утверждать, что лимфатические узлы имеют адренергическую сосудодвигательную иннервацию, которая и оказывает влияние на их функцию.Во все периоды постнатального онтогенеза в лимфатических </w:t>
      </w:r>
      <w:r w:rsidR="00370CE0" w:rsidRPr="00997BCB">
        <w:rPr>
          <w:rFonts w:ascii="Times New Roman" w:hAnsi="Times New Roman" w:cs="Times New Roman"/>
          <w:sz w:val="24"/>
          <w:szCs w:val="24"/>
          <w:lang w:val="kk-KZ"/>
        </w:rPr>
        <w:t xml:space="preserve">сосудах и </w:t>
      </w:r>
      <w:r w:rsidRPr="00997BCB">
        <w:rPr>
          <w:rFonts w:ascii="Times New Roman" w:hAnsi="Times New Roman" w:cs="Times New Roman"/>
          <w:sz w:val="24"/>
          <w:szCs w:val="24"/>
          <w:lang w:val="kk-KZ"/>
        </w:rPr>
        <w:t>узлах представлена хорошо сформированная адренергическая иннервация, которая и оказывает влияние на функцию</w:t>
      </w:r>
      <w:r w:rsidR="00370CE0" w:rsidRPr="00997BCB">
        <w:rPr>
          <w:rFonts w:ascii="Times New Roman" w:hAnsi="Times New Roman" w:cs="Times New Roman"/>
          <w:sz w:val="24"/>
          <w:szCs w:val="24"/>
          <w:lang w:val="kk-KZ"/>
        </w:rPr>
        <w:t xml:space="preserve"> как узлов так и сосудов</w:t>
      </w:r>
      <w:r w:rsidRPr="00997BCB">
        <w:rPr>
          <w:rFonts w:ascii="Times New Roman" w:hAnsi="Times New Roman" w:cs="Times New Roman"/>
          <w:sz w:val="24"/>
          <w:szCs w:val="24"/>
          <w:lang w:val="kk-KZ"/>
        </w:rPr>
        <w:t>, а возрастные изменения в ходе старения можно рассматривать как адаптацию к новым условиям.</w:t>
      </w:r>
    </w:p>
    <w:p w:rsidR="00F14770" w:rsidRPr="00997BCB" w:rsidRDefault="00F14770" w:rsidP="003A5B35">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Наше исследование показало, что сократительная функция гладких мышц капсулы лимфатических узлов как шейных, так и брыжеечных лимфатических узлов претерпивает изменения с возрастом. Лимфатические узлы молодых и зрелых крыс сокращались идентично без видимых отличий. Возможно, что бы выявить различия в насосной функции лимфатических узлов этих групп животных</w:t>
      </w:r>
      <w:r w:rsidRPr="00997BCB">
        <w:rPr>
          <w:rFonts w:ascii="Times New Roman" w:hAnsi="Times New Roman"/>
          <w:sz w:val="24"/>
          <w:szCs w:val="24"/>
          <w:lang w:val="kk-KZ"/>
        </w:rPr>
        <w:t>,</w:t>
      </w:r>
      <w:r w:rsidRPr="00997BCB">
        <w:rPr>
          <w:rFonts w:ascii="Times New Roman" w:hAnsi="Times New Roman"/>
          <w:sz w:val="24"/>
          <w:szCs w:val="24"/>
        </w:rPr>
        <w:t xml:space="preserve"> нужно брать на исследования лимфатические узлы в первые дни после рождения животных, но для этого нужно использовать более чувствительную установку и микротехнику. В литературе показано, что в процессе раннего постнатального онтогенеза происходит уменьшение роли экстра лимфатических и усиление интралимфатических факторов в движении лимфы по сосудам [</w:t>
      </w:r>
      <w:r w:rsidR="00370CE0" w:rsidRPr="00997BCB">
        <w:rPr>
          <w:rFonts w:ascii="Times New Roman" w:hAnsi="Times New Roman"/>
          <w:sz w:val="24"/>
          <w:szCs w:val="24"/>
          <w:lang w:val="kk-KZ"/>
        </w:rPr>
        <w:t>9</w:t>
      </w:r>
      <w:r w:rsidRPr="00997BCB">
        <w:rPr>
          <w:rFonts w:ascii="Times New Roman" w:hAnsi="Times New Roman"/>
          <w:sz w:val="24"/>
          <w:szCs w:val="24"/>
        </w:rPr>
        <w:t xml:space="preserve">8]. У новорожденных животных с 2-х недельного возраста формируется  спонтанная и вызванная сократительная активность лимфатических сосудов. Эти эксперименты </w:t>
      </w:r>
      <w:r w:rsidRPr="00997BCB">
        <w:rPr>
          <w:rFonts w:ascii="Times New Roman" w:hAnsi="Times New Roman"/>
          <w:sz w:val="24"/>
          <w:szCs w:val="24"/>
        </w:rPr>
        <w:lastRenderedPageBreak/>
        <w:t>получены на собачьих щенках в нашей лаборатории. Вероятно и в лимфатических узлах с развитием и формированием иннервации и других структурных элементов, происходит формирование спонтанной сократительной активности в этот же возрастной период, но к возрасту 25-40 дней все морфологические структуры как мы видим сформированы в узле</w:t>
      </w:r>
      <w:r w:rsidRPr="00997BCB">
        <w:rPr>
          <w:rFonts w:ascii="Times New Roman" w:hAnsi="Times New Roman"/>
          <w:sz w:val="24"/>
          <w:szCs w:val="24"/>
          <w:lang w:val="kk-KZ"/>
        </w:rPr>
        <w:t xml:space="preserve"> крысы</w:t>
      </w:r>
      <w:r w:rsidRPr="00997BCB">
        <w:rPr>
          <w:rFonts w:ascii="Times New Roman" w:hAnsi="Times New Roman"/>
          <w:sz w:val="24"/>
          <w:szCs w:val="24"/>
        </w:rPr>
        <w:t xml:space="preserve">. Лимфатические узлы старых животных сокращались значительно чаще чем у молодых и зрелых крыс шейные узлы на 45±3,1% (Р&lt;0,05), брыжеечные на 35±2,4% (Р&lt;0,05). При этом амплитуда спонтанных сокращений шейных узлов на 43±2,1% (Р&lt;0,05) и брыжеечных на 48±2,6% (Р&lt;0,05) меньше соответствующих показателей у молодых и зрелых животных. Снижение амплитуды лимфатических узлов характеризует уменьшение силы систолы, а увеличение частоты сокращений выше оптимальной приводит к уменьшению диастолы во время который заполняется следующий после лимфатического узла лимфангион лимфатического сосуда. Все это является причиной снижение минутного объема  транспортируемой лимфы по лимфатической системы. Медленное заполнение и опорожнение лимфатических узлов вместе с определенным давлением в лимфатической системе значительно отражается  при изменение параметров частоты  сокращений и амплитуды на транспортную функцию  лимфатических узлов.  Возрастные изменения приводят и к снижению на 20-40%, величины сократительных реакций изолированных лимфатических узлов при действии на них вазоактивными веществами. Вазоактивные вещества  адреналин, ацетилхолин, гистамин у старых животных вызывали выраженный эффект только в более высоких концентрациях </w:t>
      </w:r>
      <w:r w:rsidRPr="00997BCB">
        <w:rPr>
          <w:rFonts w:ascii="Times New Roman" w:hAnsi="Times New Roman"/>
          <w:sz w:val="24"/>
          <w:szCs w:val="24"/>
          <w:lang w:val="kk-KZ"/>
        </w:rPr>
        <w:t>(</w:t>
      </w:r>
      <w:r w:rsidRPr="00997BCB">
        <w:rPr>
          <w:rFonts w:ascii="Times New Roman" w:hAnsi="Times New Roman"/>
          <w:sz w:val="24"/>
          <w:szCs w:val="24"/>
        </w:rPr>
        <w:t>1х10</w:t>
      </w:r>
      <w:r w:rsidRPr="00997BCB">
        <w:rPr>
          <w:rFonts w:ascii="Times New Roman" w:hAnsi="Times New Roman"/>
          <w:sz w:val="24"/>
          <w:szCs w:val="24"/>
          <w:vertAlign w:val="superscript"/>
        </w:rPr>
        <w:t>-6</w:t>
      </w:r>
      <w:r w:rsidRPr="00997BCB">
        <w:rPr>
          <w:rFonts w:ascii="Times New Roman" w:hAnsi="Times New Roman"/>
          <w:sz w:val="24"/>
          <w:szCs w:val="24"/>
        </w:rPr>
        <w:t>-1х10</w:t>
      </w:r>
      <w:r w:rsidRPr="00997BCB">
        <w:rPr>
          <w:rFonts w:ascii="Times New Roman" w:hAnsi="Times New Roman"/>
          <w:sz w:val="24"/>
          <w:szCs w:val="24"/>
          <w:vertAlign w:val="superscript"/>
        </w:rPr>
        <w:t>-5</w:t>
      </w:r>
      <w:r w:rsidRPr="00997BCB">
        <w:rPr>
          <w:rFonts w:ascii="Times New Roman" w:hAnsi="Times New Roman"/>
          <w:sz w:val="24"/>
          <w:szCs w:val="24"/>
        </w:rPr>
        <w:t>М</w:t>
      </w:r>
      <w:r w:rsidRPr="00997BCB">
        <w:rPr>
          <w:rFonts w:ascii="Times New Roman" w:hAnsi="Times New Roman"/>
          <w:sz w:val="24"/>
          <w:szCs w:val="24"/>
          <w:lang w:val="kk-KZ"/>
        </w:rPr>
        <w:t>)</w:t>
      </w:r>
      <w:r w:rsidRPr="00997BCB">
        <w:rPr>
          <w:rFonts w:ascii="Times New Roman" w:hAnsi="Times New Roman"/>
          <w:sz w:val="24"/>
          <w:szCs w:val="24"/>
        </w:rPr>
        <w:t xml:space="preserve">, а в концентрациях </w:t>
      </w:r>
      <w:r w:rsidRPr="00997BCB">
        <w:rPr>
          <w:rFonts w:ascii="Times New Roman" w:hAnsi="Times New Roman"/>
          <w:sz w:val="24"/>
          <w:szCs w:val="24"/>
          <w:lang w:val="kk-KZ"/>
        </w:rPr>
        <w:t>(</w:t>
      </w:r>
      <w:r w:rsidRPr="00997BCB">
        <w:rPr>
          <w:rFonts w:ascii="Times New Roman" w:hAnsi="Times New Roman"/>
          <w:sz w:val="24"/>
          <w:szCs w:val="24"/>
        </w:rPr>
        <w:t>1х10</w:t>
      </w:r>
      <w:r w:rsidRPr="00997BCB">
        <w:rPr>
          <w:rFonts w:ascii="Times New Roman" w:hAnsi="Times New Roman"/>
          <w:sz w:val="24"/>
          <w:szCs w:val="24"/>
          <w:vertAlign w:val="superscript"/>
        </w:rPr>
        <w:t>-8</w:t>
      </w:r>
      <w:r w:rsidRPr="00997BCB">
        <w:rPr>
          <w:rFonts w:ascii="Times New Roman" w:hAnsi="Times New Roman"/>
          <w:sz w:val="24"/>
          <w:szCs w:val="24"/>
        </w:rPr>
        <w:t>-1х10</w:t>
      </w:r>
      <w:r w:rsidRPr="00997BCB">
        <w:rPr>
          <w:rFonts w:ascii="Times New Roman" w:hAnsi="Times New Roman"/>
          <w:sz w:val="24"/>
          <w:szCs w:val="24"/>
          <w:vertAlign w:val="superscript"/>
        </w:rPr>
        <w:t>-7</w:t>
      </w:r>
      <w:r w:rsidRPr="00997BCB">
        <w:rPr>
          <w:rFonts w:ascii="Times New Roman" w:hAnsi="Times New Roman"/>
          <w:sz w:val="24"/>
          <w:szCs w:val="24"/>
        </w:rPr>
        <w:t>М</w:t>
      </w:r>
      <w:r w:rsidRPr="00997BCB">
        <w:rPr>
          <w:rFonts w:ascii="Times New Roman" w:hAnsi="Times New Roman"/>
          <w:sz w:val="24"/>
          <w:szCs w:val="24"/>
          <w:lang w:val="kk-KZ"/>
        </w:rPr>
        <w:t>)</w:t>
      </w:r>
      <w:r w:rsidRPr="00997BCB">
        <w:rPr>
          <w:rFonts w:ascii="Times New Roman" w:hAnsi="Times New Roman"/>
          <w:sz w:val="24"/>
          <w:szCs w:val="24"/>
        </w:rPr>
        <w:t xml:space="preserve"> их реакции на активацию сократительной активности  лимфатических узлов были слабо выражены</w:t>
      </w:r>
      <w:r w:rsidRPr="00997BCB">
        <w:rPr>
          <w:rFonts w:ascii="Times New Roman" w:hAnsi="Times New Roman"/>
          <w:sz w:val="24"/>
          <w:szCs w:val="24"/>
          <w:lang w:val="kk-KZ"/>
        </w:rPr>
        <w:t>, т</w:t>
      </w:r>
      <w:r w:rsidRPr="00997BCB">
        <w:rPr>
          <w:rFonts w:ascii="Times New Roman" w:hAnsi="Times New Roman"/>
          <w:sz w:val="24"/>
          <w:szCs w:val="24"/>
        </w:rPr>
        <w:t>олько 18,12 и 9% случаев соответственно. В большем проценте случаев эффект от действия этих веществ не обнаруживался. Порог раздражения для вазоактивных веществ при действии на изолированные лимфатические узлы повышался до 1х10</w:t>
      </w:r>
      <w:r w:rsidRPr="00997BCB">
        <w:rPr>
          <w:rFonts w:ascii="Times New Roman" w:hAnsi="Times New Roman"/>
          <w:sz w:val="24"/>
          <w:szCs w:val="24"/>
          <w:vertAlign w:val="superscript"/>
        </w:rPr>
        <w:t>-6</w:t>
      </w:r>
      <w:r w:rsidRPr="00997BCB">
        <w:rPr>
          <w:rFonts w:ascii="Times New Roman" w:hAnsi="Times New Roman"/>
          <w:sz w:val="24"/>
          <w:szCs w:val="24"/>
        </w:rPr>
        <w:t xml:space="preserve"> М, у старых животных тогда как у молодых и зрелых составлял 1х10</w:t>
      </w:r>
      <w:r w:rsidRPr="00997BCB">
        <w:rPr>
          <w:rFonts w:ascii="Times New Roman" w:hAnsi="Times New Roman"/>
          <w:sz w:val="24"/>
          <w:szCs w:val="24"/>
          <w:vertAlign w:val="superscript"/>
        </w:rPr>
        <w:t xml:space="preserve">-8 </w:t>
      </w:r>
      <w:r w:rsidRPr="00997BCB">
        <w:rPr>
          <w:rFonts w:ascii="Times New Roman" w:hAnsi="Times New Roman"/>
          <w:sz w:val="24"/>
          <w:szCs w:val="24"/>
        </w:rPr>
        <w:t>М. В основе изменений сократительн</w:t>
      </w:r>
      <w:r w:rsidRPr="00997BCB">
        <w:rPr>
          <w:rFonts w:ascii="Times New Roman" w:hAnsi="Times New Roman"/>
          <w:sz w:val="24"/>
          <w:szCs w:val="24"/>
          <w:lang w:val="kk-KZ"/>
        </w:rPr>
        <w:t>ой</w:t>
      </w:r>
      <w:r w:rsidRPr="00997BCB">
        <w:rPr>
          <w:rFonts w:ascii="Times New Roman" w:hAnsi="Times New Roman"/>
          <w:sz w:val="24"/>
          <w:szCs w:val="24"/>
        </w:rPr>
        <w:t xml:space="preserve"> активности лимфатических узлов у старых животных лежат изменения в морфологической структуре капсулы лимфатических узлов и в частности замещение части мышечных волокон  соединительной тканью [</w:t>
      </w:r>
      <w:r w:rsidR="00370CE0" w:rsidRPr="00997BCB">
        <w:rPr>
          <w:rFonts w:ascii="Times New Roman" w:hAnsi="Times New Roman"/>
          <w:sz w:val="24"/>
          <w:szCs w:val="24"/>
          <w:lang w:val="kk-KZ"/>
        </w:rPr>
        <w:t>99</w:t>
      </w:r>
      <w:r w:rsidRPr="00997BCB">
        <w:rPr>
          <w:rFonts w:ascii="Times New Roman" w:hAnsi="Times New Roman"/>
          <w:sz w:val="24"/>
          <w:szCs w:val="24"/>
        </w:rPr>
        <w:t>], увеличение активности пейсмекерных клеток и снижение продукции NO приводящую с возрастом к эндотелиальной дисфункции [</w:t>
      </w:r>
      <w:r w:rsidR="00370CE0" w:rsidRPr="00997BCB">
        <w:rPr>
          <w:rFonts w:ascii="Times New Roman" w:hAnsi="Times New Roman"/>
          <w:sz w:val="24"/>
          <w:szCs w:val="24"/>
          <w:lang w:val="kk-KZ"/>
        </w:rPr>
        <w:t>100</w:t>
      </w:r>
      <w:r w:rsidRPr="00997BCB">
        <w:rPr>
          <w:rFonts w:ascii="Times New Roman" w:hAnsi="Times New Roman"/>
          <w:sz w:val="24"/>
          <w:szCs w:val="24"/>
        </w:rPr>
        <w:t>], с возрастом наступают изменения в иннервации  капсулы лимфатических узлов [</w:t>
      </w:r>
      <w:r w:rsidR="00370CE0" w:rsidRPr="00997BCB">
        <w:rPr>
          <w:rFonts w:ascii="Times New Roman" w:hAnsi="Times New Roman"/>
          <w:sz w:val="24"/>
          <w:szCs w:val="24"/>
          <w:lang w:val="kk-KZ"/>
        </w:rPr>
        <w:t>101</w:t>
      </w:r>
      <w:r w:rsidRPr="00997BCB">
        <w:rPr>
          <w:rFonts w:ascii="Times New Roman" w:hAnsi="Times New Roman"/>
          <w:sz w:val="24"/>
          <w:szCs w:val="24"/>
        </w:rPr>
        <w:t>], затрагивающие эффекторные структуры гладкомышечных клеток.Сократительная активность с возрастом угнеталась. Величины сократительных реакций на вазоактивные вещества снижал</w:t>
      </w:r>
      <w:r w:rsidRPr="00997BCB">
        <w:rPr>
          <w:rFonts w:ascii="Times New Roman" w:hAnsi="Times New Roman"/>
          <w:sz w:val="24"/>
          <w:szCs w:val="24"/>
          <w:lang w:val="kk-KZ"/>
        </w:rPr>
        <w:t>и</w:t>
      </w:r>
      <w:r w:rsidRPr="00997BCB">
        <w:rPr>
          <w:rFonts w:ascii="Times New Roman" w:hAnsi="Times New Roman"/>
          <w:sz w:val="24"/>
          <w:szCs w:val="24"/>
        </w:rPr>
        <w:t xml:space="preserve">сь по сравнению с молодыми и зрелыми животными. Выявленные возрастные изменения гладкомышечных клеток капсулы лимфатических узлов приводят к снижению силы сокращений гладких мышц и </w:t>
      </w:r>
      <w:r w:rsidRPr="00997BCB">
        <w:rPr>
          <w:rFonts w:ascii="Times New Roman" w:hAnsi="Times New Roman"/>
          <w:sz w:val="24"/>
          <w:szCs w:val="24"/>
        </w:rPr>
        <w:lastRenderedPageBreak/>
        <w:t>тем самым снижают лимфоток, как по самому узлу, так и в дальнейшем по лимфатическим сосудам.</w:t>
      </w:r>
    </w:p>
    <w:p w:rsidR="00F14770" w:rsidRPr="00997BCB" w:rsidRDefault="00F14770" w:rsidP="003A5B35">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Таким образам в нашем исследовании отмечено снижение сократительной активности лимфатических узлов, снижение чувствительности рецепторов лимфатических узлов, повышения  порога раздражения к вазоактивным веществам у старых животных.</w:t>
      </w:r>
    </w:p>
    <w:p w:rsidR="00F14770" w:rsidRPr="00997BCB" w:rsidRDefault="00F14770" w:rsidP="003A5B35">
      <w:pPr>
        <w:pStyle w:val="a3"/>
        <w:spacing w:line="360" w:lineRule="auto"/>
        <w:ind w:firstLine="709"/>
        <w:jc w:val="both"/>
        <w:rPr>
          <w:rFonts w:ascii="Times New Roman" w:hAnsi="Times New Roman"/>
          <w:sz w:val="24"/>
          <w:szCs w:val="24"/>
          <w:lang w:bidi="en-US"/>
        </w:rPr>
      </w:pPr>
      <w:r w:rsidRPr="00997BCB">
        <w:rPr>
          <w:rFonts w:ascii="Times New Roman" w:hAnsi="Times New Roman"/>
          <w:sz w:val="24"/>
          <w:szCs w:val="24"/>
          <w:lang w:bidi="en-US"/>
        </w:rPr>
        <w:t>Как показали наши исследования, весьма значима локализация склеротического процесса в лимфоидной паренхиме. Признаками развития склероза являются новообразовани</w:t>
      </w:r>
      <w:r w:rsidRPr="00997BCB">
        <w:rPr>
          <w:rFonts w:ascii="Times New Roman" w:hAnsi="Times New Roman"/>
          <w:sz w:val="24"/>
          <w:szCs w:val="24"/>
          <w:lang w:val="kk-KZ" w:bidi="en-US"/>
        </w:rPr>
        <w:t>я</w:t>
      </w:r>
      <w:r w:rsidRPr="00997BCB">
        <w:rPr>
          <w:rFonts w:ascii="Times New Roman" w:hAnsi="Times New Roman"/>
          <w:sz w:val="24"/>
          <w:szCs w:val="24"/>
          <w:lang w:bidi="en-US"/>
        </w:rPr>
        <w:t xml:space="preserve"> или разрастание соединительной ткани на месте атрофии клеток паренхимы. Применительно к лимфоузлу выделяют два варианта преимущественной локализации склероза: 1) в мозговом веществе; 2) в коре и паракортикальной области [</w:t>
      </w:r>
      <w:r w:rsidR="00370CE0" w:rsidRPr="00997BCB">
        <w:rPr>
          <w:rFonts w:ascii="Times New Roman" w:hAnsi="Times New Roman"/>
          <w:sz w:val="24"/>
          <w:szCs w:val="24"/>
          <w:lang w:val="kk-KZ" w:bidi="en-US"/>
        </w:rPr>
        <w:t>102</w:t>
      </w:r>
      <w:r w:rsidRPr="00997BCB">
        <w:rPr>
          <w:rFonts w:ascii="Times New Roman" w:hAnsi="Times New Roman"/>
          <w:sz w:val="24"/>
          <w:szCs w:val="24"/>
          <w:lang w:val="kk-KZ" w:bidi="en-US"/>
        </w:rPr>
        <w:t>]</w:t>
      </w:r>
      <w:r w:rsidRPr="00997BCB">
        <w:rPr>
          <w:rFonts w:ascii="Times New Roman" w:hAnsi="Times New Roman"/>
          <w:sz w:val="24"/>
          <w:szCs w:val="24"/>
          <w:lang w:bidi="en-US"/>
        </w:rPr>
        <w:t xml:space="preserve">. По нашим наблюдениям склеротические изменения </w:t>
      </w:r>
      <w:r w:rsidRPr="00997BCB">
        <w:rPr>
          <w:rFonts w:ascii="Times New Roman" w:hAnsi="Times New Roman"/>
          <w:sz w:val="24"/>
          <w:szCs w:val="24"/>
          <w:lang w:val="kk-KZ" w:bidi="en-US"/>
        </w:rPr>
        <w:t xml:space="preserve">у старых животных </w:t>
      </w:r>
      <w:r w:rsidRPr="00997BCB">
        <w:rPr>
          <w:rFonts w:ascii="Times New Roman" w:hAnsi="Times New Roman"/>
          <w:sz w:val="24"/>
          <w:szCs w:val="24"/>
          <w:lang w:bidi="en-US"/>
        </w:rPr>
        <w:t>касаются капсулы лимфоузла, и разрастание соединительной ткани происходит чаще по ходу кровеносных сосудов. Дополнительно к существующим вариантам склероза в лимфоузле впервые описана локализация субкапсулярного склероза в периферической коре параллельно краевому синусу и локальное утолщение капсулы. Данная локализация склероза нарушает структуру лимфоидной дольки и пассаж лимфы через лимфоузел, приводя к развитию иммунной и дренажной недостаточности.Но у старых крыс не происходит редукция мозгового вещества, пока сохранен лимфоток через лимфоузел. Наоборот, наблюдается его увеличение и эффект депонирования за счет расширенных мозговых лимфатических синусов на фоне субкапсулярного склероза. В висцеральных лимфоузлах просвет синусов значительно сужается из-за увеличения объема стромальных элементов. Снижение лимфотока через висцеральные узлы связывают с содержанием большого объема токсических веществ в притекающей лимфе [</w:t>
      </w:r>
      <w:r w:rsidR="00370CE0" w:rsidRPr="00997BCB">
        <w:rPr>
          <w:rFonts w:ascii="Times New Roman" w:hAnsi="Times New Roman"/>
          <w:sz w:val="24"/>
          <w:szCs w:val="24"/>
          <w:lang w:val="kk-KZ" w:bidi="en-US"/>
        </w:rPr>
        <w:t>103</w:t>
      </w:r>
      <w:r w:rsidRPr="00997BCB">
        <w:rPr>
          <w:rFonts w:ascii="Times New Roman" w:hAnsi="Times New Roman"/>
          <w:sz w:val="24"/>
          <w:szCs w:val="24"/>
          <w:lang w:bidi="en-US"/>
        </w:rPr>
        <w:t>]. В брыжеечных лимфоузлах старых животных наиболее выраженные изменения претерпевало корковое вещество узла, которое увеличивалось преимущественно за счет «глубокой» коры [</w:t>
      </w:r>
      <w:r w:rsidR="00370CE0" w:rsidRPr="00997BCB">
        <w:rPr>
          <w:rFonts w:ascii="Times New Roman" w:hAnsi="Times New Roman"/>
          <w:sz w:val="24"/>
          <w:szCs w:val="24"/>
          <w:lang w:val="kk-KZ" w:bidi="en-US"/>
        </w:rPr>
        <w:t>104</w:t>
      </w:r>
      <w:r w:rsidRPr="00997BCB">
        <w:rPr>
          <w:rFonts w:ascii="Times New Roman" w:hAnsi="Times New Roman"/>
          <w:sz w:val="24"/>
          <w:szCs w:val="24"/>
          <w:lang w:bidi="en-US"/>
        </w:rPr>
        <w:t>]. Степень развития соединительной ткани в лимфоузлах очень важны для прогноза их функции [</w:t>
      </w:r>
      <w:r w:rsidR="00370CE0" w:rsidRPr="00997BCB">
        <w:rPr>
          <w:rFonts w:ascii="Times New Roman" w:hAnsi="Times New Roman"/>
          <w:sz w:val="24"/>
          <w:szCs w:val="24"/>
          <w:lang w:val="kk-KZ" w:bidi="en-US"/>
        </w:rPr>
        <w:t>105</w:t>
      </w:r>
      <w:r w:rsidRPr="00997BCB">
        <w:rPr>
          <w:rFonts w:ascii="Times New Roman" w:hAnsi="Times New Roman"/>
          <w:sz w:val="24"/>
          <w:szCs w:val="24"/>
          <w:lang w:bidi="en-US"/>
        </w:rPr>
        <w:t>].</w:t>
      </w:r>
    </w:p>
    <w:p w:rsidR="00F14770" w:rsidRPr="00997BCB" w:rsidRDefault="00F14770" w:rsidP="003A5B35">
      <w:pPr>
        <w:pStyle w:val="a3"/>
        <w:spacing w:line="360" w:lineRule="auto"/>
        <w:ind w:firstLine="709"/>
        <w:jc w:val="both"/>
        <w:rPr>
          <w:rFonts w:ascii="Times New Roman" w:hAnsi="Times New Roman"/>
          <w:sz w:val="24"/>
          <w:szCs w:val="24"/>
        </w:rPr>
      </w:pPr>
      <w:r w:rsidRPr="00997BCB">
        <w:rPr>
          <w:rFonts w:ascii="Times New Roman" w:hAnsi="Times New Roman"/>
          <w:sz w:val="24"/>
          <w:szCs w:val="24"/>
          <w:lang w:bidi="en-US"/>
        </w:rPr>
        <w:t>Многочисленные работы подтверждают важную роль лимфоузл</w:t>
      </w:r>
      <w:r w:rsidRPr="00997BCB">
        <w:rPr>
          <w:rFonts w:ascii="Times New Roman" w:hAnsi="Times New Roman"/>
          <w:sz w:val="24"/>
          <w:szCs w:val="24"/>
          <w:lang w:val="kk-KZ" w:bidi="en-US"/>
        </w:rPr>
        <w:t>ов</w:t>
      </w:r>
      <w:r w:rsidRPr="00997BCB">
        <w:rPr>
          <w:rFonts w:ascii="Times New Roman" w:hAnsi="Times New Roman"/>
          <w:sz w:val="24"/>
          <w:szCs w:val="24"/>
          <w:lang w:bidi="en-US"/>
        </w:rPr>
        <w:t xml:space="preserve"> в формировании гуморального и клеточного иммунного ответа [</w:t>
      </w:r>
      <w:r w:rsidR="00370CE0" w:rsidRPr="00997BCB">
        <w:rPr>
          <w:rFonts w:ascii="Times New Roman" w:hAnsi="Times New Roman"/>
          <w:sz w:val="24"/>
          <w:szCs w:val="24"/>
          <w:lang w:val="kk-KZ" w:bidi="en-US"/>
        </w:rPr>
        <w:t>106</w:t>
      </w:r>
      <w:r w:rsidRPr="00997BCB">
        <w:rPr>
          <w:rFonts w:ascii="Times New Roman" w:hAnsi="Times New Roman"/>
          <w:sz w:val="24"/>
          <w:szCs w:val="24"/>
          <w:lang w:bidi="en-US"/>
        </w:rPr>
        <w:t>]. У старых животных наблюдаемое изменение компартментов лимфоузла может быть расценено, как отражение антагонизма гуморального и клеточных звеньев иммунитета. Нарушения в системе иммунитета снижают резистентность [</w:t>
      </w:r>
      <w:r w:rsidR="00370CE0" w:rsidRPr="00997BCB">
        <w:rPr>
          <w:rFonts w:ascii="Times New Roman" w:hAnsi="Times New Roman"/>
          <w:sz w:val="24"/>
          <w:szCs w:val="24"/>
          <w:lang w:val="kk-KZ" w:bidi="en-US"/>
        </w:rPr>
        <w:t>107</w:t>
      </w:r>
      <w:r w:rsidRPr="00997BCB">
        <w:rPr>
          <w:rFonts w:ascii="Times New Roman" w:hAnsi="Times New Roman"/>
          <w:sz w:val="24"/>
          <w:szCs w:val="24"/>
          <w:lang w:bidi="en-US"/>
        </w:rPr>
        <w:t xml:space="preserve">], что приводит к иммунной недостаточности, судя по занимаемой площади тимус-зависимой зоной в лимфоузле старых животных. Реорганизация лимфоузлов с возрастом может происходить по-разному: первый вариант – увеличение коркового вещества за счет гиперплазии паракортикальной области при </w:t>
      </w:r>
      <w:r w:rsidRPr="00997BCB">
        <w:rPr>
          <w:rFonts w:ascii="Times New Roman" w:hAnsi="Times New Roman"/>
          <w:sz w:val="24"/>
          <w:szCs w:val="24"/>
          <w:lang w:bidi="en-US"/>
        </w:rPr>
        <w:lastRenderedPageBreak/>
        <w:t xml:space="preserve">уменьшении мозгового вещества; второй вариант – увеличение мозгового вещества при атрофии коркового вещества. Этим определяется конечный иммунный ответ по гуморальному или клеточному типу соответственно. Полагаем, что вариант морфологических изменений брыжеечного лимфоузла с возрастом во многом зависит от экологических и пищевых факторов.К возрастным изменениям системы иммунитета относят атрофию лимфоидных органов, снижение количества периферических </w:t>
      </w:r>
      <w:r w:rsidRPr="00997BCB">
        <w:rPr>
          <w:rFonts w:ascii="Times New Roman" w:hAnsi="Times New Roman"/>
          <w:sz w:val="24"/>
          <w:szCs w:val="24"/>
          <w:lang w:val="en-US" w:bidi="en-US"/>
        </w:rPr>
        <w:t>T</w:t>
      </w:r>
      <w:r w:rsidRPr="00997BCB">
        <w:rPr>
          <w:rFonts w:ascii="Times New Roman" w:hAnsi="Times New Roman"/>
          <w:sz w:val="24"/>
          <w:szCs w:val="24"/>
          <w:lang w:bidi="en-US"/>
        </w:rPr>
        <w:t>-клеток, увеличение числа незрелых лимфоцитов вследствие задержки их дифференцировки и другие [</w:t>
      </w:r>
      <w:r w:rsidR="00370CE0" w:rsidRPr="00997BCB">
        <w:rPr>
          <w:rFonts w:ascii="Times New Roman" w:hAnsi="Times New Roman"/>
          <w:sz w:val="24"/>
          <w:szCs w:val="24"/>
          <w:lang w:val="kk-KZ" w:bidi="en-US"/>
        </w:rPr>
        <w:t>108</w:t>
      </w:r>
      <w:r w:rsidRPr="00997BCB">
        <w:rPr>
          <w:rFonts w:ascii="Times New Roman" w:hAnsi="Times New Roman"/>
          <w:sz w:val="24"/>
          <w:szCs w:val="24"/>
          <w:lang w:bidi="en-US"/>
        </w:rPr>
        <w:t>]. Цитосостав отражает этапы преобразования лимфоидной паренхимы лимфоузла с возрастом [</w:t>
      </w:r>
      <w:r w:rsidR="00370CE0" w:rsidRPr="00997BCB">
        <w:rPr>
          <w:rFonts w:ascii="Times New Roman" w:hAnsi="Times New Roman"/>
          <w:sz w:val="24"/>
          <w:szCs w:val="24"/>
          <w:lang w:val="kk-KZ" w:bidi="en-US"/>
        </w:rPr>
        <w:t>109,110,111</w:t>
      </w:r>
      <w:r w:rsidRPr="00997BCB">
        <w:rPr>
          <w:rFonts w:ascii="Times New Roman" w:hAnsi="Times New Roman"/>
          <w:sz w:val="24"/>
          <w:szCs w:val="24"/>
          <w:lang w:bidi="en-US"/>
        </w:rPr>
        <w:t xml:space="preserve">]. </w:t>
      </w:r>
      <w:r w:rsidRPr="00997BCB">
        <w:rPr>
          <w:rFonts w:ascii="Times New Roman" w:hAnsi="Times New Roman"/>
          <w:sz w:val="24"/>
          <w:szCs w:val="24"/>
        </w:rPr>
        <w:t xml:space="preserve">Для старых животных характерно: в лимфоидных узелках снижение числа бластов, малых лимфоцитов, увеличение – средних лимфоцитов; в паракортикальной области уменьшение числа малых и средних лимфоцитов и увеличение числа макрофагов; в мякотных тяжах уменьшение плазмоцитов и увеличение числа макрофагов; в мозговом лимфатическом синусе увеличение количества малых лимфоцитов. </w:t>
      </w:r>
    </w:p>
    <w:p w:rsidR="00F14770" w:rsidRPr="00997BCB" w:rsidRDefault="00F14770" w:rsidP="003A5B35">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Состав лимфоидных клеток – это морфологическое подтверждение активации или замедления процессов миграции, пролиферации и дифференцировки иммунокомпетентных клеток. Количественное преобладание зрелых и незрелых плазмоцитов есть свидетельство активной иммунной функции лимфоузла [</w:t>
      </w:r>
      <w:r w:rsidR="00370CE0" w:rsidRPr="00997BCB">
        <w:rPr>
          <w:rFonts w:ascii="Times New Roman" w:hAnsi="Times New Roman"/>
          <w:sz w:val="24"/>
          <w:szCs w:val="24"/>
          <w:lang w:val="kk-KZ"/>
        </w:rPr>
        <w:t>112,113</w:t>
      </w:r>
      <w:r w:rsidRPr="00997BCB">
        <w:rPr>
          <w:rFonts w:ascii="Times New Roman" w:hAnsi="Times New Roman"/>
          <w:sz w:val="24"/>
          <w:szCs w:val="24"/>
        </w:rPr>
        <w:t>]</w:t>
      </w:r>
      <w:r w:rsidRPr="00997BCB">
        <w:rPr>
          <w:rFonts w:ascii="Times New Roman" w:hAnsi="Times New Roman"/>
          <w:sz w:val="24"/>
          <w:szCs w:val="24"/>
          <w:lang w:val="kk-KZ"/>
        </w:rPr>
        <w:t xml:space="preserve">. </w:t>
      </w:r>
      <w:r w:rsidRPr="00997BCB">
        <w:rPr>
          <w:rFonts w:ascii="Times New Roman" w:hAnsi="Times New Roman"/>
          <w:sz w:val="24"/>
          <w:szCs w:val="24"/>
        </w:rPr>
        <w:t>Установлено закономерное снижение с возрастом количества пролимфоцитов и соответствующее увеличение содержания зрелых лимфоидных клеток, вплоть до преобладания последних в цитограммах лимфоузлов у старых людей [</w:t>
      </w:r>
      <w:r w:rsidR="00370CE0" w:rsidRPr="00997BCB">
        <w:rPr>
          <w:rFonts w:ascii="Times New Roman" w:hAnsi="Times New Roman"/>
          <w:sz w:val="24"/>
          <w:szCs w:val="24"/>
          <w:lang w:val="kk-KZ"/>
        </w:rPr>
        <w:t>114,115</w:t>
      </w:r>
      <w:r w:rsidRPr="00997BCB">
        <w:rPr>
          <w:rFonts w:ascii="Times New Roman" w:hAnsi="Times New Roman"/>
          <w:sz w:val="24"/>
          <w:szCs w:val="24"/>
        </w:rPr>
        <w:t>] из-за смены характера дифференцировки Th</w:t>
      </w:r>
      <w:r w:rsidRPr="00997BCB">
        <w:rPr>
          <w:rFonts w:ascii="Times New Roman" w:hAnsi="Times New Roman"/>
          <w:sz w:val="24"/>
          <w:szCs w:val="24"/>
          <w:vertAlign w:val="subscript"/>
        </w:rPr>
        <w:t>0</w:t>
      </w:r>
      <w:r w:rsidRPr="00997BCB">
        <w:rPr>
          <w:rFonts w:ascii="Times New Roman" w:hAnsi="Times New Roman"/>
          <w:sz w:val="24"/>
          <w:szCs w:val="24"/>
        </w:rPr>
        <w:t>, значительная часть которых становится лимфоцитами Th</w:t>
      </w:r>
      <w:r w:rsidRPr="00997BCB">
        <w:rPr>
          <w:rFonts w:ascii="Times New Roman" w:hAnsi="Times New Roman"/>
          <w:sz w:val="24"/>
          <w:szCs w:val="24"/>
          <w:vertAlign w:val="subscript"/>
        </w:rPr>
        <w:t>1</w:t>
      </w:r>
      <w:r w:rsidRPr="00997BCB">
        <w:rPr>
          <w:rFonts w:ascii="Times New Roman" w:hAnsi="Times New Roman"/>
          <w:sz w:val="24"/>
          <w:szCs w:val="24"/>
        </w:rPr>
        <w:t xml:space="preserve"> и/или Th</w:t>
      </w:r>
      <w:r w:rsidRPr="00997BCB">
        <w:rPr>
          <w:rFonts w:ascii="Times New Roman" w:hAnsi="Times New Roman"/>
          <w:sz w:val="24"/>
          <w:szCs w:val="24"/>
          <w:vertAlign w:val="subscript"/>
        </w:rPr>
        <w:t>3</w:t>
      </w:r>
      <w:r w:rsidRPr="00997BCB">
        <w:rPr>
          <w:rFonts w:ascii="Times New Roman" w:hAnsi="Times New Roman"/>
          <w:sz w:val="24"/>
          <w:szCs w:val="24"/>
        </w:rPr>
        <w:t xml:space="preserve"> [</w:t>
      </w:r>
      <w:r w:rsidR="00370CE0" w:rsidRPr="00997BCB">
        <w:rPr>
          <w:rFonts w:ascii="Times New Roman" w:hAnsi="Times New Roman"/>
          <w:sz w:val="24"/>
          <w:szCs w:val="24"/>
          <w:lang w:val="kk-KZ"/>
        </w:rPr>
        <w:t>116,117</w:t>
      </w:r>
      <w:r w:rsidRPr="00997BCB">
        <w:rPr>
          <w:rFonts w:ascii="Times New Roman" w:hAnsi="Times New Roman"/>
          <w:sz w:val="24"/>
          <w:szCs w:val="24"/>
        </w:rPr>
        <w:t xml:space="preserve">]. </w:t>
      </w:r>
    </w:p>
    <w:p w:rsidR="00F14770" w:rsidRPr="00997BCB" w:rsidRDefault="00F14770" w:rsidP="003A5B35">
      <w:pPr>
        <w:pStyle w:val="a3"/>
        <w:spacing w:line="360" w:lineRule="auto"/>
        <w:ind w:firstLine="709"/>
        <w:jc w:val="both"/>
        <w:rPr>
          <w:rFonts w:ascii="Times New Roman" w:hAnsi="Times New Roman"/>
          <w:sz w:val="24"/>
          <w:szCs w:val="24"/>
        </w:rPr>
      </w:pPr>
      <w:r w:rsidRPr="00997BCB">
        <w:rPr>
          <w:rFonts w:ascii="Times New Roman" w:hAnsi="Times New Roman"/>
          <w:sz w:val="24"/>
          <w:szCs w:val="24"/>
        </w:rPr>
        <w:t>Бластная трансформация осуществляется при задержке перехода пролимфоцита (среднего лимфоцита) в лимфобласт.</w:t>
      </w:r>
      <w:r w:rsidRPr="00997BCB">
        <w:rPr>
          <w:rFonts w:ascii="Times New Roman" w:hAnsi="Times New Roman"/>
          <w:sz w:val="24"/>
          <w:szCs w:val="24"/>
          <w:lang w:bidi="en-US"/>
        </w:rPr>
        <w:t xml:space="preserve"> В старческом возрасте и у детей первого года жизни процент клеток, подверженных трансформации, снижается на 20–30 % [</w:t>
      </w:r>
      <w:r w:rsidR="00370CE0" w:rsidRPr="00997BCB">
        <w:rPr>
          <w:rFonts w:ascii="Times New Roman" w:hAnsi="Times New Roman"/>
          <w:sz w:val="24"/>
          <w:szCs w:val="24"/>
          <w:lang w:val="kk-KZ" w:bidi="en-US"/>
        </w:rPr>
        <w:t>118,119</w:t>
      </w:r>
      <w:r w:rsidRPr="00997BCB">
        <w:rPr>
          <w:rFonts w:ascii="Times New Roman" w:hAnsi="Times New Roman"/>
          <w:sz w:val="24"/>
          <w:szCs w:val="24"/>
          <w:lang w:bidi="en-US"/>
        </w:rPr>
        <w:t>].</w:t>
      </w:r>
      <w:r w:rsidRPr="00997BCB">
        <w:rPr>
          <w:rFonts w:ascii="Times New Roman" w:hAnsi="Times New Roman"/>
          <w:sz w:val="24"/>
          <w:szCs w:val="24"/>
        </w:rPr>
        <w:t>Необходимо отметить обратно пропорциональную зависимость между содержанием зрелых лимфоидных клеток и пролимфоцитов [</w:t>
      </w:r>
      <w:r w:rsidR="00370CE0" w:rsidRPr="00997BCB">
        <w:rPr>
          <w:rFonts w:ascii="Times New Roman" w:hAnsi="Times New Roman"/>
          <w:sz w:val="24"/>
          <w:szCs w:val="24"/>
          <w:lang w:val="kk-KZ"/>
        </w:rPr>
        <w:t>120</w:t>
      </w:r>
      <w:r w:rsidRPr="00997BCB">
        <w:rPr>
          <w:rFonts w:ascii="Times New Roman" w:hAnsi="Times New Roman"/>
          <w:sz w:val="24"/>
          <w:szCs w:val="24"/>
          <w:lang w:bidi="en-US"/>
        </w:rPr>
        <w:t xml:space="preserve">]. </w:t>
      </w:r>
      <w:r w:rsidRPr="00997BCB">
        <w:rPr>
          <w:rFonts w:ascii="Times New Roman" w:hAnsi="Times New Roman"/>
          <w:sz w:val="24"/>
          <w:szCs w:val="24"/>
        </w:rPr>
        <w:t xml:space="preserve">В большей степени задержка образования бластов происходит у старых животных, прежде всего, в лимфоидных узелках. Но такая зависимость между содержанием зрелых лимфоидных клеток и пролимфоцитов прослеживается не всегда, особенно при корригирующих воздействиях. Это можно объяснить разной интенсивностью процесса пролиферации и дифференцировки клеток лимфоидного ряда и направленностью миграционных потоков клеток по лимфатическому руслу и из кровеносного русла в лимфоузел. Очевидно, что лимфоузлы различных топографо-анатомических областей отличаются по своей </w:t>
      </w:r>
      <w:r w:rsidRPr="00997BCB">
        <w:rPr>
          <w:rFonts w:ascii="Times New Roman" w:hAnsi="Times New Roman"/>
          <w:sz w:val="24"/>
          <w:szCs w:val="24"/>
        </w:rPr>
        <w:lastRenderedPageBreak/>
        <w:t>структурно-клеточной организации. И это связано с функциональными особенностями органов, расположенных в области дренажа регионарных лимфоузлов.</w:t>
      </w:r>
    </w:p>
    <w:p w:rsidR="002B319F" w:rsidRPr="00997BCB" w:rsidRDefault="00F14770" w:rsidP="003A5B35">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rPr>
        <w:t>Маркерами старения лимфоузла признают увеличение у пожилых соединительно-тканных элементов и ретикулярных клеток при активности макрофагов и липофагов, что согласуется с представлениями о снижении функциональной активности лимфоидной паренхимы [</w:t>
      </w:r>
      <w:r w:rsidR="00370CE0" w:rsidRPr="00997BCB">
        <w:rPr>
          <w:rFonts w:ascii="Times New Roman" w:hAnsi="Times New Roman"/>
          <w:sz w:val="24"/>
          <w:szCs w:val="24"/>
          <w:lang w:val="kk-KZ" w:bidi="en-US"/>
        </w:rPr>
        <w:t>121,122</w:t>
      </w:r>
      <w:r w:rsidRPr="00997BCB">
        <w:rPr>
          <w:rFonts w:ascii="Times New Roman" w:hAnsi="Times New Roman"/>
          <w:sz w:val="24"/>
          <w:szCs w:val="24"/>
        </w:rPr>
        <w:t>]. Не всегда правильно связывать активность макрофагов с увеличением их числа в пожилом и старческом возрасте. Наоборот, отмечено уменьшение числа макрофагов в основных структурно-функциональных зонах лимфоузла геронтов в сравнении с молодыми животными.</w:t>
      </w:r>
    </w:p>
    <w:p w:rsidR="002457BE" w:rsidRPr="00997BCB" w:rsidRDefault="002457BE" w:rsidP="003A5B35">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В литературе  имеются сведенья об активации функций лимфатической системы после применения лекарственных растений [</w:t>
      </w:r>
      <w:r w:rsidR="00CD4D67" w:rsidRPr="00997BCB">
        <w:rPr>
          <w:rFonts w:ascii="Times New Roman" w:hAnsi="Times New Roman"/>
          <w:sz w:val="24"/>
          <w:szCs w:val="24"/>
          <w:lang w:val="kk-KZ"/>
        </w:rPr>
        <w:t>89,</w:t>
      </w:r>
      <w:r w:rsidR="00634266" w:rsidRPr="00997BCB">
        <w:rPr>
          <w:rFonts w:ascii="Times New Roman" w:hAnsi="Times New Roman"/>
          <w:sz w:val="24"/>
          <w:szCs w:val="24"/>
          <w:lang w:val="kk-KZ"/>
        </w:rPr>
        <w:t>123</w:t>
      </w:r>
      <w:r w:rsidRPr="00997BCB">
        <w:rPr>
          <w:rFonts w:ascii="Times New Roman" w:hAnsi="Times New Roman"/>
          <w:sz w:val="24"/>
          <w:szCs w:val="24"/>
          <w:lang w:val="kk-KZ"/>
        </w:rPr>
        <w:t>]. Лекарственные  растения усиливают дренажную функцию структуру лимфатических узлов при патологии [</w:t>
      </w:r>
      <w:r w:rsidR="00634266" w:rsidRPr="00997BCB">
        <w:rPr>
          <w:rFonts w:ascii="Times New Roman" w:hAnsi="Times New Roman"/>
          <w:sz w:val="24"/>
          <w:szCs w:val="24"/>
          <w:lang w:val="kk-KZ"/>
        </w:rPr>
        <w:t>12</w:t>
      </w:r>
      <w:r w:rsidR="00CD4D67" w:rsidRPr="00997BCB">
        <w:rPr>
          <w:rFonts w:ascii="Times New Roman" w:hAnsi="Times New Roman"/>
          <w:sz w:val="24"/>
          <w:szCs w:val="24"/>
          <w:lang w:val="kk-KZ"/>
        </w:rPr>
        <w:t>4</w:t>
      </w:r>
      <w:r w:rsidRPr="00997BCB">
        <w:rPr>
          <w:rFonts w:ascii="Times New Roman" w:hAnsi="Times New Roman"/>
          <w:sz w:val="24"/>
          <w:szCs w:val="24"/>
          <w:lang w:val="kk-KZ"/>
        </w:rPr>
        <w:t>]. Биофлавон</w:t>
      </w:r>
      <w:r w:rsidR="0030554D" w:rsidRPr="00997BCB">
        <w:rPr>
          <w:rFonts w:ascii="Times New Roman" w:hAnsi="Times New Roman"/>
          <w:sz w:val="24"/>
          <w:szCs w:val="24"/>
          <w:lang w:val="kk-KZ"/>
        </w:rPr>
        <w:t>оиды</w:t>
      </w:r>
      <w:r w:rsidRPr="00997BCB">
        <w:rPr>
          <w:rFonts w:ascii="Times New Roman" w:hAnsi="Times New Roman"/>
          <w:sz w:val="24"/>
          <w:szCs w:val="24"/>
          <w:lang w:val="kk-KZ"/>
        </w:rPr>
        <w:t xml:space="preserve"> влия</w:t>
      </w:r>
      <w:r w:rsidR="0030554D" w:rsidRPr="00997BCB">
        <w:rPr>
          <w:rFonts w:ascii="Times New Roman" w:hAnsi="Times New Roman"/>
          <w:sz w:val="24"/>
          <w:szCs w:val="24"/>
          <w:lang w:val="kk-KZ"/>
        </w:rPr>
        <w:t>ют</w:t>
      </w:r>
      <w:r w:rsidRPr="00997BCB">
        <w:rPr>
          <w:rFonts w:ascii="Times New Roman" w:hAnsi="Times New Roman"/>
          <w:sz w:val="24"/>
          <w:szCs w:val="24"/>
          <w:lang w:val="kk-KZ"/>
        </w:rPr>
        <w:t xml:space="preserve"> на гладкую мускулатуру лимфатических сосудов и узлов [</w:t>
      </w:r>
      <w:r w:rsidR="00634266" w:rsidRPr="00997BCB">
        <w:rPr>
          <w:rFonts w:ascii="Times New Roman" w:hAnsi="Times New Roman"/>
          <w:sz w:val="24"/>
          <w:szCs w:val="24"/>
          <w:lang w:val="kk-KZ"/>
        </w:rPr>
        <w:t>12</w:t>
      </w:r>
      <w:r w:rsidR="00CD4D67" w:rsidRPr="00997BCB">
        <w:rPr>
          <w:rFonts w:ascii="Times New Roman" w:hAnsi="Times New Roman"/>
          <w:sz w:val="24"/>
          <w:szCs w:val="24"/>
          <w:lang w:val="kk-KZ"/>
        </w:rPr>
        <w:t>5</w:t>
      </w:r>
      <w:r w:rsidRPr="00997BCB">
        <w:rPr>
          <w:rFonts w:ascii="Times New Roman" w:hAnsi="Times New Roman"/>
          <w:sz w:val="24"/>
          <w:szCs w:val="24"/>
          <w:lang w:val="kk-KZ"/>
        </w:rPr>
        <w:t xml:space="preserve">]. Лекарственные травы  примененные </w:t>
      </w:r>
      <w:r w:rsidR="0030554D" w:rsidRPr="00997BCB">
        <w:rPr>
          <w:rFonts w:ascii="Times New Roman" w:hAnsi="Times New Roman"/>
          <w:sz w:val="24"/>
          <w:szCs w:val="24"/>
          <w:lang w:val="kk-KZ"/>
        </w:rPr>
        <w:t>в</w:t>
      </w:r>
      <w:r w:rsidRPr="00997BCB">
        <w:rPr>
          <w:rFonts w:ascii="Times New Roman" w:hAnsi="Times New Roman"/>
          <w:sz w:val="24"/>
          <w:szCs w:val="24"/>
          <w:lang w:val="kk-KZ"/>
        </w:rPr>
        <w:t xml:space="preserve"> нашем скринг исследовании показали что они влияют на организм животных на лимфатическую и сердечно-сосудистую системы увеличили лимфаток и диурез (ЗБ,З,ЭП,К,БТ) улуч</w:t>
      </w:r>
      <w:r w:rsidR="0030554D" w:rsidRPr="00997BCB">
        <w:rPr>
          <w:rFonts w:ascii="Times New Roman" w:hAnsi="Times New Roman"/>
          <w:sz w:val="24"/>
          <w:szCs w:val="24"/>
          <w:lang w:val="kk-KZ"/>
        </w:rPr>
        <w:t>ш</w:t>
      </w:r>
      <w:r w:rsidRPr="00997BCB">
        <w:rPr>
          <w:rFonts w:ascii="Times New Roman" w:hAnsi="Times New Roman"/>
          <w:sz w:val="24"/>
          <w:szCs w:val="24"/>
          <w:lang w:val="kk-KZ"/>
        </w:rPr>
        <w:t xml:space="preserve">али текучесть крови (ЗБ,З,ЭП,К,БТ), текучесть лимфы (ЗБ,З, К,БТ), увеличивали </w:t>
      </w:r>
      <w:r w:rsidR="0030554D" w:rsidRPr="00997BCB">
        <w:rPr>
          <w:rFonts w:ascii="Times New Roman" w:hAnsi="Times New Roman"/>
          <w:sz w:val="24"/>
          <w:szCs w:val="24"/>
          <w:lang w:val="kk-KZ"/>
        </w:rPr>
        <w:t>обьем плазмы (ЗБ,БА,К,). Снижалось АД (ЗБ,ЗО, К,БТ). Уменьшало</w:t>
      </w:r>
      <w:r w:rsidRPr="00997BCB">
        <w:rPr>
          <w:rFonts w:ascii="Times New Roman" w:hAnsi="Times New Roman"/>
          <w:sz w:val="24"/>
          <w:szCs w:val="24"/>
          <w:lang w:val="kk-KZ"/>
        </w:rPr>
        <w:t>сь ЧСС (ЗБ,БА, БТ). Снизился вес животных. Выбор лекарственных растений был оправдан, так как анализ цифр табл</w:t>
      </w:r>
      <w:r w:rsidR="0030554D" w:rsidRPr="00997BCB">
        <w:rPr>
          <w:rFonts w:ascii="Times New Roman" w:hAnsi="Times New Roman"/>
          <w:sz w:val="24"/>
          <w:szCs w:val="24"/>
          <w:lang w:val="kk-KZ"/>
        </w:rPr>
        <w:t>(</w:t>
      </w:r>
      <w:r w:rsidR="009E3946" w:rsidRPr="00997BCB">
        <w:rPr>
          <w:rFonts w:ascii="Times New Roman" w:hAnsi="Times New Roman"/>
          <w:sz w:val="24"/>
          <w:szCs w:val="24"/>
          <w:lang w:val="kk-KZ"/>
        </w:rPr>
        <w:t>7</w:t>
      </w:r>
      <w:r w:rsidR="0030554D" w:rsidRPr="00997BCB">
        <w:rPr>
          <w:rFonts w:ascii="Times New Roman" w:hAnsi="Times New Roman"/>
          <w:sz w:val="24"/>
          <w:szCs w:val="24"/>
          <w:lang w:val="kk-KZ"/>
        </w:rPr>
        <w:t>)</w:t>
      </w:r>
      <w:r w:rsidRPr="00997BCB">
        <w:rPr>
          <w:rFonts w:ascii="Times New Roman" w:hAnsi="Times New Roman"/>
          <w:sz w:val="24"/>
          <w:szCs w:val="24"/>
          <w:lang w:val="kk-KZ"/>
        </w:rPr>
        <w:t>. после скрин</w:t>
      </w:r>
      <w:r w:rsidR="0030554D" w:rsidRPr="00997BCB">
        <w:rPr>
          <w:rFonts w:ascii="Times New Roman" w:hAnsi="Times New Roman"/>
          <w:sz w:val="24"/>
          <w:szCs w:val="24"/>
          <w:lang w:val="kk-KZ"/>
        </w:rPr>
        <w:t>ингово</w:t>
      </w:r>
      <w:r w:rsidR="00634266" w:rsidRPr="00997BCB">
        <w:rPr>
          <w:rFonts w:ascii="Times New Roman" w:hAnsi="Times New Roman"/>
          <w:sz w:val="24"/>
          <w:szCs w:val="24"/>
          <w:lang w:val="kk-KZ"/>
        </w:rPr>
        <w:t xml:space="preserve">го </w:t>
      </w:r>
      <w:r w:rsidRPr="00997BCB">
        <w:rPr>
          <w:rFonts w:ascii="Times New Roman" w:hAnsi="Times New Roman"/>
          <w:sz w:val="24"/>
          <w:szCs w:val="24"/>
          <w:lang w:val="kk-KZ"/>
        </w:rPr>
        <w:t>исследовани</w:t>
      </w:r>
      <w:r w:rsidR="00634266" w:rsidRPr="00997BCB">
        <w:rPr>
          <w:rFonts w:ascii="Times New Roman" w:hAnsi="Times New Roman"/>
          <w:sz w:val="24"/>
          <w:szCs w:val="24"/>
          <w:lang w:val="kk-KZ"/>
        </w:rPr>
        <w:t>я</w:t>
      </w:r>
      <w:r w:rsidRPr="00997BCB">
        <w:rPr>
          <w:rFonts w:ascii="Times New Roman" w:hAnsi="Times New Roman"/>
          <w:sz w:val="24"/>
          <w:szCs w:val="24"/>
          <w:lang w:val="kk-KZ"/>
        </w:rPr>
        <w:t xml:space="preserve"> показал, изучаемые параметры приблизились к цифрам полученных у животных более молодого возраста.</w:t>
      </w:r>
    </w:p>
    <w:p w:rsidR="00B660A1" w:rsidRPr="00997BCB" w:rsidRDefault="00B660A1" w:rsidP="003A5B35">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Было решено для торможения старения использовать все лекарственные травы задействованные в наших экспериментах. Фитосбор составлялся нами п</w:t>
      </w:r>
      <w:r w:rsidR="00CD4D67" w:rsidRPr="00997BCB">
        <w:rPr>
          <w:rFonts w:ascii="Times New Roman" w:hAnsi="Times New Roman"/>
          <w:sz w:val="24"/>
          <w:szCs w:val="24"/>
          <w:lang w:val="kk-KZ"/>
        </w:rPr>
        <w:t>о фа</w:t>
      </w:r>
      <w:r w:rsidRPr="00997BCB">
        <w:rPr>
          <w:rFonts w:ascii="Times New Roman" w:hAnsi="Times New Roman"/>
          <w:sz w:val="24"/>
          <w:szCs w:val="24"/>
          <w:lang w:val="kk-KZ"/>
        </w:rPr>
        <w:t>рма</w:t>
      </w:r>
      <w:r w:rsidR="00634266" w:rsidRPr="00997BCB">
        <w:rPr>
          <w:rFonts w:ascii="Times New Roman" w:hAnsi="Times New Roman"/>
          <w:sz w:val="24"/>
          <w:szCs w:val="24"/>
          <w:lang w:val="kk-KZ"/>
        </w:rPr>
        <w:t>цевтическому</w:t>
      </w:r>
      <w:r w:rsidRPr="00997BCB">
        <w:rPr>
          <w:rFonts w:ascii="Times New Roman" w:hAnsi="Times New Roman"/>
          <w:sz w:val="24"/>
          <w:szCs w:val="24"/>
          <w:lang w:val="kk-KZ"/>
        </w:rPr>
        <w:t xml:space="preserve"> принципу с учетом лимфотропного эффекта лекарственных трав и был направлен для реализации эффекта лимфостимуляции, лимфокоррекции и лимфопротекции. В неговошли выше перечисленные растения и парошок йода</w:t>
      </w:r>
      <w:r w:rsidR="0030554D" w:rsidRPr="00997BCB">
        <w:rPr>
          <w:rFonts w:ascii="Times New Roman" w:hAnsi="Times New Roman"/>
          <w:sz w:val="24"/>
          <w:szCs w:val="24"/>
          <w:lang w:val="kk-KZ"/>
        </w:rPr>
        <w:t xml:space="preserve"> фирмы </w:t>
      </w:r>
      <w:r w:rsidR="00420D4F" w:rsidRPr="00997BCB">
        <w:rPr>
          <w:rFonts w:ascii="Times New Roman" w:hAnsi="Times New Roman"/>
          <w:sz w:val="24"/>
          <w:szCs w:val="24"/>
          <w:lang w:val="kk-KZ"/>
        </w:rPr>
        <w:t xml:space="preserve">«Бальзам Возраждения» </w:t>
      </w:r>
      <w:r w:rsidR="0030554D" w:rsidRPr="00997BCB">
        <w:rPr>
          <w:rFonts w:ascii="Times New Roman" w:hAnsi="Times New Roman"/>
          <w:sz w:val="24"/>
          <w:szCs w:val="24"/>
          <w:lang w:val="kk-KZ"/>
        </w:rPr>
        <w:t xml:space="preserve">ТОО </w:t>
      </w:r>
      <w:r w:rsidR="00634266" w:rsidRPr="00997BCB">
        <w:rPr>
          <w:rFonts w:ascii="Times New Roman" w:hAnsi="Times New Roman"/>
          <w:sz w:val="24"/>
          <w:szCs w:val="24"/>
          <w:lang w:val="kk-KZ"/>
        </w:rPr>
        <w:t xml:space="preserve">МТІ </w:t>
      </w:r>
      <w:r w:rsidR="00634266" w:rsidRPr="00997BCB">
        <w:rPr>
          <w:rFonts w:ascii="Times New Roman" w:hAnsi="Times New Roman"/>
          <w:sz w:val="24"/>
          <w:szCs w:val="24"/>
          <w:lang w:val="en-US"/>
        </w:rPr>
        <w:t>Medical</w:t>
      </w:r>
      <w:r w:rsidRPr="00997BCB">
        <w:rPr>
          <w:rFonts w:ascii="Times New Roman" w:hAnsi="Times New Roman"/>
          <w:sz w:val="24"/>
          <w:szCs w:val="24"/>
          <w:lang w:val="kk-KZ"/>
        </w:rPr>
        <w:t>.</w:t>
      </w:r>
    </w:p>
    <w:p w:rsidR="0030554D" w:rsidRPr="00997BCB" w:rsidRDefault="0030554D" w:rsidP="003A5B35">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 xml:space="preserve"> Примененная в исследовании на старых животных </w:t>
      </w:r>
      <w:r w:rsidR="00F9741D" w:rsidRPr="00997BCB">
        <w:rPr>
          <w:rFonts w:ascii="Times New Roman" w:hAnsi="Times New Roman"/>
          <w:sz w:val="24"/>
          <w:szCs w:val="24"/>
          <w:lang w:val="kk-KZ"/>
        </w:rPr>
        <w:t>фитокомпазиция увеличивала обьем ИЖ и плазмы на 10,3 %соответственно. Лимфоток увеличивался на 18%, диурез на 41%. Наблюдалась увеличение текучести крови, т.к. увеличивалось время свертываемости снижалась визкость крови и лимфы. Показало небольшое снижение АД и ЧСС. Уменьшался значительно вес животных.</w:t>
      </w:r>
    </w:p>
    <w:p w:rsidR="00C063BC" w:rsidRPr="00997BCB" w:rsidRDefault="00C063BC" w:rsidP="003A5B35">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После применения фитокомпазиции наблюдали усиление свечения адренергических волокон, как в лимфатических узлах из разныхрегионов тела (подколенный,брыжеечный, шейный, лимфтические узлы) так и в Г</w:t>
      </w:r>
      <w:r w:rsidR="009E3946" w:rsidRPr="00997BCB">
        <w:rPr>
          <w:rFonts w:ascii="Times New Roman" w:hAnsi="Times New Roman"/>
          <w:sz w:val="24"/>
          <w:szCs w:val="24"/>
          <w:lang w:val="kk-KZ"/>
        </w:rPr>
        <w:t>Л</w:t>
      </w:r>
      <w:r w:rsidRPr="00997BCB">
        <w:rPr>
          <w:rFonts w:ascii="Times New Roman" w:hAnsi="Times New Roman"/>
          <w:sz w:val="24"/>
          <w:szCs w:val="24"/>
          <w:lang w:val="kk-KZ"/>
        </w:rPr>
        <w:t xml:space="preserve">П. Было выявлено , </w:t>
      </w:r>
      <w:r w:rsidRPr="00997BCB">
        <w:rPr>
          <w:rFonts w:ascii="Times New Roman" w:hAnsi="Times New Roman"/>
          <w:sz w:val="24"/>
          <w:szCs w:val="24"/>
          <w:lang w:val="kk-KZ"/>
        </w:rPr>
        <w:lastRenderedPageBreak/>
        <w:t>что фл</w:t>
      </w:r>
      <w:r w:rsidR="007E1107" w:rsidRPr="00997BCB">
        <w:rPr>
          <w:rFonts w:ascii="Times New Roman" w:hAnsi="Times New Roman"/>
          <w:sz w:val="24"/>
          <w:szCs w:val="24"/>
          <w:lang w:val="kk-KZ"/>
        </w:rPr>
        <w:t>оуресценция усиливается</w:t>
      </w:r>
      <w:r w:rsidR="00BC7B82" w:rsidRPr="00997BCB">
        <w:rPr>
          <w:rFonts w:ascii="Times New Roman" w:hAnsi="Times New Roman"/>
          <w:sz w:val="24"/>
          <w:szCs w:val="24"/>
          <w:lang w:val="kk-KZ"/>
        </w:rPr>
        <w:t>,</w:t>
      </w:r>
      <w:r w:rsidR="007E1107" w:rsidRPr="00997BCB">
        <w:rPr>
          <w:rFonts w:ascii="Times New Roman" w:hAnsi="Times New Roman"/>
          <w:sz w:val="24"/>
          <w:szCs w:val="24"/>
          <w:lang w:val="kk-KZ"/>
        </w:rPr>
        <w:t xml:space="preserve">  как в самом  нервном волокне, так и в варикозных расщирениях</w:t>
      </w:r>
      <w:r w:rsidR="00CD4D67" w:rsidRPr="00997BCB">
        <w:rPr>
          <w:rFonts w:ascii="Times New Roman" w:hAnsi="Times New Roman"/>
          <w:sz w:val="24"/>
          <w:szCs w:val="24"/>
          <w:lang w:val="kk-KZ"/>
        </w:rPr>
        <w:t>,в</w:t>
      </w:r>
      <w:r w:rsidR="007E1107" w:rsidRPr="00997BCB">
        <w:rPr>
          <w:rFonts w:ascii="Times New Roman" w:hAnsi="Times New Roman"/>
          <w:sz w:val="24"/>
          <w:szCs w:val="24"/>
          <w:lang w:val="kk-KZ"/>
        </w:rPr>
        <w:t xml:space="preserve"> сплетения</w:t>
      </w:r>
      <w:r w:rsidR="00634266" w:rsidRPr="00997BCB">
        <w:rPr>
          <w:rFonts w:ascii="Times New Roman" w:hAnsi="Times New Roman"/>
          <w:sz w:val="24"/>
          <w:szCs w:val="24"/>
          <w:lang w:val="kk-KZ"/>
        </w:rPr>
        <w:t>х</w:t>
      </w:r>
      <w:r w:rsidR="007E1107" w:rsidRPr="00997BCB">
        <w:rPr>
          <w:rFonts w:ascii="Times New Roman" w:hAnsi="Times New Roman"/>
          <w:sz w:val="24"/>
          <w:szCs w:val="24"/>
          <w:lang w:val="kk-KZ"/>
        </w:rPr>
        <w:t xml:space="preserve">  в лимфатических узл</w:t>
      </w:r>
      <w:r w:rsidR="009E3946" w:rsidRPr="00997BCB">
        <w:rPr>
          <w:rFonts w:ascii="Times New Roman" w:hAnsi="Times New Roman"/>
          <w:sz w:val="24"/>
          <w:szCs w:val="24"/>
          <w:lang w:val="kk-KZ"/>
        </w:rPr>
        <w:t>ах</w:t>
      </w:r>
      <w:r w:rsidR="007E1107" w:rsidRPr="00997BCB">
        <w:rPr>
          <w:rFonts w:ascii="Times New Roman" w:hAnsi="Times New Roman"/>
          <w:sz w:val="24"/>
          <w:szCs w:val="24"/>
          <w:lang w:val="kk-KZ"/>
        </w:rPr>
        <w:t>, так и в разных участ</w:t>
      </w:r>
      <w:r w:rsidR="00CD4D67" w:rsidRPr="00997BCB">
        <w:rPr>
          <w:rFonts w:ascii="Times New Roman" w:hAnsi="Times New Roman"/>
          <w:sz w:val="24"/>
          <w:szCs w:val="24"/>
          <w:lang w:val="kk-KZ"/>
        </w:rPr>
        <w:t>ках</w:t>
      </w:r>
      <w:r w:rsidR="007E1107" w:rsidRPr="00997BCB">
        <w:rPr>
          <w:rFonts w:ascii="Times New Roman" w:hAnsi="Times New Roman"/>
          <w:sz w:val="24"/>
          <w:szCs w:val="24"/>
          <w:lang w:val="kk-KZ"/>
        </w:rPr>
        <w:t xml:space="preserve"> ГЛП. Биофлаво</w:t>
      </w:r>
      <w:r w:rsidR="00BC7B82" w:rsidRPr="00997BCB">
        <w:rPr>
          <w:rFonts w:ascii="Times New Roman" w:hAnsi="Times New Roman"/>
          <w:sz w:val="24"/>
          <w:szCs w:val="24"/>
          <w:lang w:val="kk-KZ"/>
        </w:rPr>
        <w:t>нои</w:t>
      </w:r>
      <w:r w:rsidR="007E1107" w:rsidRPr="00997BCB">
        <w:rPr>
          <w:rFonts w:ascii="Times New Roman" w:hAnsi="Times New Roman"/>
          <w:sz w:val="24"/>
          <w:szCs w:val="24"/>
          <w:lang w:val="kk-KZ"/>
        </w:rPr>
        <w:t>ды стимулируют выработку (синтез) катехоламинов и за</w:t>
      </w:r>
      <w:r w:rsidR="00F9741D" w:rsidRPr="00997BCB">
        <w:rPr>
          <w:rFonts w:ascii="Times New Roman" w:hAnsi="Times New Roman"/>
          <w:sz w:val="24"/>
          <w:szCs w:val="24"/>
          <w:lang w:val="kk-KZ"/>
        </w:rPr>
        <w:t>па</w:t>
      </w:r>
      <w:r w:rsidR="007E1107" w:rsidRPr="00997BCB">
        <w:rPr>
          <w:rFonts w:ascii="Times New Roman" w:hAnsi="Times New Roman"/>
          <w:sz w:val="24"/>
          <w:szCs w:val="24"/>
          <w:lang w:val="kk-KZ"/>
        </w:rPr>
        <w:t>сы их в нервных волокнахувеличиваются а значит улучается нервная регуляция в лимфатических сосуд</w:t>
      </w:r>
      <w:r w:rsidR="009E3946" w:rsidRPr="00997BCB">
        <w:rPr>
          <w:rFonts w:ascii="Times New Roman" w:hAnsi="Times New Roman"/>
          <w:sz w:val="24"/>
          <w:szCs w:val="24"/>
          <w:lang w:val="kk-KZ"/>
        </w:rPr>
        <w:t>ах</w:t>
      </w:r>
      <w:r w:rsidR="007E1107" w:rsidRPr="00997BCB">
        <w:rPr>
          <w:rFonts w:ascii="Times New Roman" w:hAnsi="Times New Roman"/>
          <w:sz w:val="24"/>
          <w:szCs w:val="24"/>
          <w:lang w:val="kk-KZ"/>
        </w:rPr>
        <w:t xml:space="preserve"> и узл</w:t>
      </w:r>
      <w:r w:rsidR="009E3946" w:rsidRPr="00997BCB">
        <w:rPr>
          <w:rFonts w:ascii="Times New Roman" w:hAnsi="Times New Roman"/>
          <w:sz w:val="24"/>
          <w:szCs w:val="24"/>
          <w:lang w:val="kk-KZ"/>
        </w:rPr>
        <w:t>ах</w:t>
      </w:r>
      <w:r w:rsidR="007E1107" w:rsidRPr="00997BCB">
        <w:rPr>
          <w:rFonts w:ascii="Times New Roman" w:hAnsi="Times New Roman"/>
          <w:sz w:val="24"/>
          <w:szCs w:val="24"/>
          <w:lang w:val="kk-KZ"/>
        </w:rPr>
        <w:t>.</w:t>
      </w:r>
    </w:p>
    <w:p w:rsidR="00B660A1" w:rsidRPr="00997BCB" w:rsidRDefault="00B660A1" w:rsidP="003A5B35">
      <w:pPr>
        <w:pStyle w:val="a3"/>
        <w:spacing w:line="360" w:lineRule="auto"/>
        <w:ind w:firstLine="709"/>
        <w:jc w:val="both"/>
        <w:rPr>
          <w:sz w:val="24"/>
          <w:szCs w:val="24"/>
          <w:lang w:val="kk-KZ"/>
        </w:rPr>
      </w:pPr>
      <w:r w:rsidRPr="00997BCB">
        <w:rPr>
          <w:rFonts w:ascii="Times New Roman" w:hAnsi="Times New Roman"/>
          <w:sz w:val="24"/>
          <w:szCs w:val="24"/>
        </w:rPr>
        <w:t>После трех месячного приема новой биоактивной фитокомпозиции у группы  старых животных мы наблюдали улучшение общего вида этих крыс, увеличение их активности в клетках, снижение массы тела на 18 ± 2,1</w:t>
      </w:r>
      <w:r w:rsidR="00634266" w:rsidRPr="00997BCB">
        <w:rPr>
          <w:rFonts w:ascii="Times New Roman" w:hAnsi="Times New Roman"/>
          <w:sz w:val="24"/>
          <w:szCs w:val="24"/>
        </w:rPr>
        <w:t>%</w:t>
      </w:r>
      <w:r w:rsidRPr="00997BCB">
        <w:rPr>
          <w:rFonts w:ascii="Times New Roman" w:hAnsi="Times New Roman"/>
          <w:sz w:val="24"/>
          <w:szCs w:val="24"/>
        </w:rPr>
        <w:t xml:space="preserve">. Было выявлено </w:t>
      </w:r>
      <w:r w:rsidR="009E3946" w:rsidRPr="00997BCB">
        <w:rPr>
          <w:rFonts w:ascii="Times New Roman" w:hAnsi="Times New Roman"/>
          <w:sz w:val="24"/>
          <w:szCs w:val="24"/>
          <w:lang w:val="kk-KZ"/>
        </w:rPr>
        <w:t>в</w:t>
      </w:r>
      <w:r w:rsidRPr="00997BCB">
        <w:rPr>
          <w:rFonts w:ascii="Times New Roman" w:hAnsi="Times New Roman"/>
          <w:sz w:val="24"/>
          <w:szCs w:val="24"/>
        </w:rPr>
        <w:t xml:space="preserve"> шейных лимфатических узл</w:t>
      </w:r>
      <w:r w:rsidR="009E3946" w:rsidRPr="00997BCB">
        <w:rPr>
          <w:rFonts w:ascii="Times New Roman" w:hAnsi="Times New Roman"/>
          <w:sz w:val="24"/>
          <w:szCs w:val="24"/>
          <w:lang w:val="kk-KZ"/>
        </w:rPr>
        <w:t>ах</w:t>
      </w:r>
      <w:r w:rsidRPr="00997BCB">
        <w:rPr>
          <w:rFonts w:ascii="Times New Roman" w:hAnsi="Times New Roman"/>
          <w:sz w:val="24"/>
          <w:szCs w:val="24"/>
        </w:rPr>
        <w:t xml:space="preserve">урежение ритма на 9±0,6% и увеличение амплитуды на 8%±0,5, а брыжеечные узлы, так же повторяли картину сокращений – ритм урежался на 19±0,8%, а амплитуда увеличилась на 42%±1,2, что говорит о разном эффекте на соматические и висцеральные лимфатические узлы. Примененная нами биоактивная фитокомпозиция не изменяла порог действия биологически активных веществ на гладкую мускулатуру лимфатических узлов, но повышало количество и вызывало более выраженный эффект на эти вещества, наблюдалось активизация ритма и увеличение амплитуды сокращений лимфатических узлов. Фитотерапия позволила нам скорректировать транспортную функцию лимфатических узлов разной локализации на основе усиления лимфопролифирации и лимфостимуляции с помощью антиоксидантного витаминного и микроэлементного </w:t>
      </w:r>
      <w:r w:rsidR="00BC7B82" w:rsidRPr="00997BCB">
        <w:rPr>
          <w:rFonts w:ascii="Times New Roman" w:hAnsi="Times New Roman"/>
          <w:sz w:val="24"/>
          <w:szCs w:val="24"/>
        </w:rPr>
        <w:t>баланса.   Фитокорекция у герон</w:t>
      </w:r>
      <w:r w:rsidRPr="00997BCB">
        <w:rPr>
          <w:rFonts w:ascii="Times New Roman" w:hAnsi="Times New Roman"/>
          <w:sz w:val="24"/>
          <w:szCs w:val="24"/>
        </w:rPr>
        <w:t>товприводила  к морфологическому сдвигу структур лимфатических узлов в сторону более молодого возраста [</w:t>
      </w:r>
      <w:r w:rsidR="00634266" w:rsidRPr="00997BCB">
        <w:rPr>
          <w:rFonts w:ascii="Times New Roman" w:hAnsi="Times New Roman"/>
          <w:sz w:val="24"/>
          <w:szCs w:val="24"/>
          <w:lang w:val="kk-KZ"/>
        </w:rPr>
        <w:t>12</w:t>
      </w:r>
      <w:r w:rsidRPr="00997BCB">
        <w:rPr>
          <w:rFonts w:ascii="Times New Roman" w:hAnsi="Times New Roman"/>
          <w:sz w:val="24"/>
          <w:szCs w:val="24"/>
        </w:rPr>
        <w:t>7], создавала адекватные условия упорядочивания межтканевых взаимоотношений жидкостного баланса организма [</w:t>
      </w:r>
      <w:r w:rsidR="00634266" w:rsidRPr="00997BCB">
        <w:rPr>
          <w:rFonts w:ascii="Times New Roman" w:hAnsi="Times New Roman"/>
          <w:sz w:val="24"/>
          <w:szCs w:val="24"/>
          <w:lang w:val="kk-KZ"/>
        </w:rPr>
        <w:t>128</w:t>
      </w:r>
      <w:r w:rsidRPr="00997BCB">
        <w:rPr>
          <w:rFonts w:ascii="Times New Roman" w:hAnsi="Times New Roman"/>
          <w:sz w:val="24"/>
          <w:szCs w:val="24"/>
        </w:rPr>
        <w:t>], усиление лимфотока. Механизмы данных процессов можно рассматривать как повышение устойчивости тканей организма и клеток структур лимфоузлов к повышению устойчивости микро и макромолекул к повреждающим факторам, а увеличение антиоксидантов в организме  к повышению</w:t>
      </w:r>
      <w:r w:rsidRPr="00997BCB">
        <w:rPr>
          <w:sz w:val="24"/>
          <w:szCs w:val="24"/>
        </w:rPr>
        <w:t xml:space="preserve"> противодействия к окислительному стрессу [</w:t>
      </w:r>
      <w:r w:rsidR="00634266" w:rsidRPr="00997BCB">
        <w:rPr>
          <w:sz w:val="24"/>
          <w:szCs w:val="24"/>
          <w:lang w:val="kk-KZ"/>
        </w:rPr>
        <w:t>129</w:t>
      </w:r>
      <w:r w:rsidRPr="00997BCB">
        <w:rPr>
          <w:sz w:val="24"/>
          <w:szCs w:val="24"/>
        </w:rPr>
        <w:t xml:space="preserve">].  </w:t>
      </w:r>
    </w:p>
    <w:p w:rsidR="00F9741D" w:rsidRPr="00997BCB" w:rsidRDefault="00F9741D" w:rsidP="003A5B35">
      <w:pPr>
        <w:pStyle w:val="81"/>
        <w:shd w:val="clear" w:color="auto" w:fill="auto"/>
        <w:spacing w:after="0" w:line="360" w:lineRule="auto"/>
        <w:ind w:left="20" w:right="20" w:firstLine="709"/>
        <w:jc w:val="both"/>
        <w:rPr>
          <w:sz w:val="24"/>
          <w:szCs w:val="24"/>
        </w:rPr>
      </w:pPr>
      <w:r w:rsidRPr="00997BCB">
        <w:rPr>
          <w:sz w:val="24"/>
          <w:szCs w:val="24"/>
        </w:rPr>
        <w:t>В условиях фитотерапии отмечаются признаки реактивного процесса со стороны лимфоузлов. Это проявляется в увеличении численной плотности зрелых лимфоцитов, плазмоцитов. Наличие плазмоцитов рассматривается как свидетельство активной иммунной функции лимфоузла [</w:t>
      </w:r>
      <w:r w:rsidR="00634266" w:rsidRPr="00997BCB">
        <w:rPr>
          <w:sz w:val="24"/>
          <w:szCs w:val="24"/>
          <w:lang w:val="kk-KZ"/>
        </w:rPr>
        <w:t>130</w:t>
      </w:r>
      <w:r w:rsidRPr="00997BCB">
        <w:rPr>
          <w:sz w:val="24"/>
          <w:szCs w:val="24"/>
        </w:rPr>
        <w:t>]. Для всех топографических групп лимфоузлов характерно усиление лимфопролиферации в результате фитотерапии, что сопровождается образованием лимфоидных узелков за пределами и внутри лимфоузлов (рис. 9,10). Подобные эктопические очаги скопления лимфоидных клеток называют «третичными лимфоидными органами» и их появление связывают с развити</w:t>
      </w:r>
      <w:r w:rsidR="004975E9" w:rsidRPr="00997BCB">
        <w:rPr>
          <w:sz w:val="24"/>
          <w:szCs w:val="24"/>
        </w:rPr>
        <w:t>ем иммунодефицита при патологии</w:t>
      </w:r>
      <w:r w:rsidRPr="00997BCB">
        <w:rPr>
          <w:sz w:val="24"/>
          <w:szCs w:val="24"/>
        </w:rPr>
        <w:t xml:space="preserve">. Результаты исследования показывают, что эктопия </w:t>
      </w:r>
      <w:r w:rsidRPr="00997BCB">
        <w:rPr>
          <w:sz w:val="24"/>
          <w:szCs w:val="24"/>
        </w:rPr>
        <w:lastRenderedPageBreak/>
        <w:t>лимфоидных узелков носит более универсальйый характер и может наблюдаться после фитостимуляции сниженной функции лимфатических узлов. Необычное расположение лимфоидных узелков отмечено в субкапсулярной зоне и мозговом веществе лимфоузлов после фитотерапии у старых животных.</w:t>
      </w:r>
    </w:p>
    <w:p w:rsidR="00F9741D" w:rsidRPr="00997BCB" w:rsidRDefault="00F9741D" w:rsidP="003A5B35">
      <w:pPr>
        <w:pStyle w:val="81"/>
        <w:shd w:val="clear" w:color="auto" w:fill="auto"/>
        <w:spacing w:after="0" w:line="360" w:lineRule="auto"/>
        <w:ind w:left="20" w:right="20" w:firstLine="709"/>
        <w:jc w:val="both"/>
        <w:rPr>
          <w:sz w:val="24"/>
          <w:szCs w:val="24"/>
        </w:rPr>
      </w:pPr>
      <w:r w:rsidRPr="00997BCB">
        <w:rPr>
          <w:sz w:val="24"/>
          <w:szCs w:val="24"/>
        </w:rPr>
        <w:t>Фитостимуляция лимфоидной ткани усиливает процессы, приводящие к частичной или полной</w:t>
      </w:r>
      <w:r w:rsidR="00634266" w:rsidRPr="00997BCB">
        <w:rPr>
          <w:sz w:val="24"/>
          <w:szCs w:val="24"/>
        </w:rPr>
        <w:t xml:space="preserve"> инкапсуляции коркового веществ</w:t>
      </w:r>
      <w:r w:rsidR="00634266" w:rsidRPr="00997BCB">
        <w:rPr>
          <w:sz w:val="24"/>
          <w:szCs w:val="24"/>
          <w:lang w:val="kk-KZ"/>
        </w:rPr>
        <w:t xml:space="preserve">, </w:t>
      </w:r>
      <w:r w:rsidRPr="00997BCB">
        <w:rPr>
          <w:sz w:val="24"/>
          <w:szCs w:val="24"/>
        </w:rPr>
        <w:t xml:space="preserve">а также к фрагментации лимфоузла за счет обособления выступающих отделов коры. Это можно рассматривать как этап новообразования лимфоузла. Наиболее это характерно для </w:t>
      </w:r>
      <w:r w:rsidR="00634266" w:rsidRPr="00997BCB">
        <w:rPr>
          <w:sz w:val="24"/>
          <w:szCs w:val="24"/>
          <w:lang w:val="kk-KZ"/>
        </w:rPr>
        <w:t>шейных</w:t>
      </w:r>
      <w:r w:rsidRPr="00997BCB">
        <w:rPr>
          <w:sz w:val="24"/>
          <w:szCs w:val="24"/>
        </w:rPr>
        <w:t xml:space="preserve"> лимфоузлов, имеющих изначально фрагментарное строение.</w:t>
      </w:r>
    </w:p>
    <w:p w:rsidR="00F9741D" w:rsidRPr="00997BCB" w:rsidRDefault="00F9741D" w:rsidP="003A5B35">
      <w:pPr>
        <w:pStyle w:val="81"/>
        <w:shd w:val="clear" w:color="auto" w:fill="auto"/>
        <w:spacing w:after="0" w:line="360" w:lineRule="auto"/>
        <w:ind w:left="20" w:right="20" w:firstLine="709"/>
        <w:jc w:val="both"/>
        <w:rPr>
          <w:sz w:val="24"/>
          <w:szCs w:val="24"/>
        </w:rPr>
      </w:pPr>
      <w:r w:rsidRPr="00997BCB">
        <w:rPr>
          <w:sz w:val="24"/>
          <w:szCs w:val="24"/>
        </w:rPr>
        <w:t>Экспериментально показано неизвестное ранее свойство фитотерапии вызывать образование новых лимфоидных структур (неолимфогенез) сусилением иммунной функции</w:t>
      </w:r>
      <w:r w:rsidR="00634266" w:rsidRPr="00997BCB">
        <w:rPr>
          <w:sz w:val="24"/>
          <w:szCs w:val="24"/>
          <w:lang w:val="kk-KZ"/>
        </w:rPr>
        <w:t>.</w:t>
      </w:r>
      <w:r w:rsidRPr="00997BCB">
        <w:rPr>
          <w:sz w:val="24"/>
          <w:szCs w:val="24"/>
        </w:rPr>
        <w:t xml:space="preserve"> Наряду с усилением процесса неолимфогенезафитотерапи</w:t>
      </w:r>
      <w:r w:rsidR="00634266" w:rsidRPr="00997BCB">
        <w:rPr>
          <w:sz w:val="24"/>
          <w:szCs w:val="24"/>
          <w:lang w:val="kk-KZ"/>
        </w:rPr>
        <w:t>я</w:t>
      </w:r>
      <w:r w:rsidRPr="00997BCB">
        <w:rPr>
          <w:sz w:val="24"/>
          <w:szCs w:val="24"/>
        </w:rPr>
        <w:t xml:space="preserve"> - приводит к оптимизации структуры и функции лимфоузлов, подвергшихся старческим изменениям с повышением неспецифической резистентности организма.</w:t>
      </w:r>
    </w:p>
    <w:p w:rsidR="00B660A1" w:rsidRPr="00997BCB" w:rsidRDefault="00B660A1" w:rsidP="003A5B35">
      <w:pPr>
        <w:pStyle w:val="a3"/>
        <w:spacing w:line="360" w:lineRule="auto"/>
        <w:ind w:firstLine="709"/>
        <w:jc w:val="both"/>
        <w:rPr>
          <w:rFonts w:ascii="Times New Roman" w:hAnsi="Times New Roman"/>
          <w:sz w:val="24"/>
          <w:szCs w:val="24"/>
        </w:rPr>
      </w:pPr>
    </w:p>
    <w:p w:rsidR="00B660A1" w:rsidRPr="00997BCB" w:rsidRDefault="00B660A1" w:rsidP="003A5B35">
      <w:pPr>
        <w:spacing w:after="0" w:line="360" w:lineRule="auto"/>
        <w:ind w:left="142" w:firstLine="709"/>
        <w:jc w:val="both"/>
        <w:rPr>
          <w:rFonts w:ascii="Times New Roman" w:hAnsi="Times New Roman" w:cs="Times New Roman"/>
          <w:sz w:val="24"/>
          <w:szCs w:val="24"/>
        </w:rPr>
      </w:pPr>
    </w:p>
    <w:p w:rsidR="00B660A1" w:rsidRPr="00997BCB" w:rsidRDefault="00B660A1" w:rsidP="003A5B35">
      <w:pPr>
        <w:spacing w:line="360" w:lineRule="auto"/>
        <w:ind w:firstLine="709"/>
        <w:jc w:val="both"/>
        <w:rPr>
          <w:rFonts w:ascii="Times New Roman" w:hAnsi="Times New Roman" w:cs="Times New Roman"/>
          <w:sz w:val="24"/>
          <w:szCs w:val="24"/>
          <w:lang w:val="kk-KZ"/>
        </w:rPr>
      </w:pPr>
    </w:p>
    <w:p w:rsidR="00634266" w:rsidRPr="00997BCB" w:rsidRDefault="00634266" w:rsidP="003A5B35">
      <w:pPr>
        <w:spacing w:line="360" w:lineRule="auto"/>
        <w:ind w:firstLine="709"/>
        <w:jc w:val="both"/>
        <w:rPr>
          <w:rFonts w:ascii="Times New Roman" w:hAnsi="Times New Roman" w:cs="Times New Roman"/>
          <w:sz w:val="24"/>
          <w:szCs w:val="24"/>
          <w:lang w:val="kk-KZ"/>
        </w:rPr>
      </w:pPr>
    </w:p>
    <w:p w:rsidR="00634266" w:rsidRPr="00997BCB" w:rsidRDefault="00634266" w:rsidP="003A5B35">
      <w:pPr>
        <w:spacing w:line="360" w:lineRule="auto"/>
        <w:ind w:firstLine="709"/>
        <w:jc w:val="both"/>
        <w:rPr>
          <w:rFonts w:ascii="Times New Roman" w:hAnsi="Times New Roman" w:cs="Times New Roman"/>
          <w:sz w:val="24"/>
          <w:szCs w:val="24"/>
          <w:lang w:val="kk-KZ"/>
        </w:rPr>
      </w:pPr>
    </w:p>
    <w:p w:rsidR="00634266" w:rsidRPr="00997BCB" w:rsidRDefault="00634266" w:rsidP="003A5B35">
      <w:pPr>
        <w:spacing w:line="360" w:lineRule="auto"/>
        <w:ind w:firstLine="709"/>
        <w:jc w:val="both"/>
        <w:rPr>
          <w:rFonts w:ascii="Times New Roman" w:hAnsi="Times New Roman" w:cs="Times New Roman"/>
          <w:sz w:val="24"/>
          <w:szCs w:val="24"/>
          <w:lang w:val="kk-KZ"/>
        </w:rPr>
      </w:pPr>
    </w:p>
    <w:p w:rsidR="00CD4D67" w:rsidRPr="00997BCB" w:rsidRDefault="00CD4D67" w:rsidP="003A5B35">
      <w:pPr>
        <w:spacing w:line="360" w:lineRule="auto"/>
        <w:ind w:firstLine="709"/>
        <w:jc w:val="both"/>
        <w:rPr>
          <w:rFonts w:ascii="Times New Roman" w:hAnsi="Times New Roman" w:cs="Times New Roman"/>
          <w:sz w:val="24"/>
          <w:szCs w:val="24"/>
          <w:lang w:val="kk-KZ"/>
        </w:rPr>
      </w:pPr>
    </w:p>
    <w:p w:rsidR="00CD4D67" w:rsidRPr="00997BCB" w:rsidRDefault="00CD4D67" w:rsidP="003A5B35">
      <w:pPr>
        <w:spacing w:line="360" w:lineRule="auto"/>
        <w:ind w:firstLine="709"/>
        <w:jc w:val="both"/>
        <w:rPr>
          <w:rFonts w:ascii="Times New Roman" w:hAnsi="Times New Roman" w:cs="Times New Roman"/>
          <w:sz w:val="24"/>
          <w:szCs w:val="24"/>
          <w:lang w:val="kk-KZ"/>
        </w:rPr>
      </w:pPr>
    </w:p>
    <w:p w:rsidR="00CD4D67" w:rsidRPr="00997BCB" w:rsidRDefault="00CD4D67" w:rsidP="003A5B35">
      <w:pPr>
        <w:spacing w:line="360" w:lineRule="auto"/>
        <w:ind w:firstLine="709"/>
        <w:jc w:val="both"/>
        <w:rPr>
          <w:rFonts w:ascii="Times New Roman" w:hAnsi="Times New Roman" w:cs="Times New Roman"/>
          <w:sz w:val="24"/>
          <w:szCs w:val="24"/>
          <w:lang w:val="kk-KZ"/>
        </w:rPr>
      </w:pPr>
    </w:p>
    <w:p w:rsidR="00CD4D67" w:rsidRPr="00997BCB" w:rsidRDefault="00CD4D67" w:rsidP="003A5B35">
      <w:pPr>
        <w:spacing w:line="360" w:lineRule="auto"/>
        <w:ind w:firstLine="709"/>
        <w:jc w:val="both"/>
        <w:rPr>
          <w:rFonts w:ascii="Times New Roman" w:hAnsi="Times New Roman" w:cs="Times New Roman"/>
          <w:sz w:val="24"/>
          <w:szCs w:val="24"/>
          <w:lang w:val="kk-KZ"/>
        </w:rPr>
      </w:pPr>
    </w:p>
    <w:p w:rsidR="00CD4D67" w:rsidRPr="00997BCB" w:rsidRDefault="00CD4D67" w:rsidP="003A5B35">
      <w:pPr>
        <w:spacing w:line="360" w:lineRule="auto"/>
        <w:ind w:firstLine="709"/>
        <w:jc w:val="both"/>
        <w:rPr>
          <w:rFonts w:ascii="Times New Roman" w:hAnsi="Times New Roman" w:cs="Times New Roman"/>
          <w:sz w:val="24"/>
          <w:szCs w:val="24"/>
          <w:lang w:val="kk-KZ"/>
        </w:rPr>
      </w:pPr>
    </w:p>
    <w:p w:rsidR="00CD4D67" w:rsidRPr="00997BCB" w:rsidRDefault="00CD4D67" w:rsidP="003A5B35">
      <w:pPr>
        <w:spacing w:line="360" w:lineRule="auto"/>
        <w:ind w:firstLine="709"/>
        <w:jc w:val="both"/>
        <w:rPr>
          <w:rFonts w:ascii="Times New Roman" w:hAnsi="Times New Roman" w:cs="Times New Roman"/>
          <w:sz w:val="24"/>
          <w:szCs w:val="24"/>
          <w:lang w:val="kk-KZ"/>
        </w:rPr>
      </w:pPr>
    </w:p>
    <w:p w:rsidR="00CD4D67" w:rsidRPr="00997BCB" w:rsidRDefault="00CD4D67" w:rsidP="003A5B35">
      <w:pPr>
        <w:spacing w:line="360" w:lineRule="auto"/>
        <w:ind w:firstLine="709"/>
        <w:jc w:val="both"/>
        <w:rPr>
          <w:rFonts w:ascii="Times New Roman" w:hAnsi="Times New Roman" w:cs="Times New Roman"/>
          <w:sz w:val="24"/>
          <w:szCs w:val="24"/>
          <w:lang w:val="kk-KZ"/>
        </w:rPr>
      </w:pPr>
    </w:p>
    <w:p w:rsidR="000058A9" w:rsidRPr="00997BCB" w:rsidRDefault="000058A9" w:rsidP="002457BE">
      <w:pPr>
        <w:spacing w:line="360" w:lineRule="auto"/>
        <w:jc w:val="both"/>
        <w:rPr>
          <w:rFonts w:ascii="Times New Roman" w:hAnsi="Times New Roman" w:cs="Times New Roman"/>
          <w:sz w:val="24"/>
          <w:szCs w:val="24"/>
          <w:lang w:val="kk-KZ"/>
        </w:rPr>
      </w:pPr>
    </w:p>
    <w:p w:rsidR="000058A9" w:rsidRPr="00997BCB" w:rsidRDefault="000058A9" w:rsidP="002457BE">
      <w:pPr>
        <w:spacing w:line="360" w:lineRule="auto"/>
        <w:jc w:val="both"/>
        <w:rPr>
          <w:rFonts w:ascii="Times New Roman" w:hAnsi="Times New Roman" w:cs="Times New Roman"/>
          <w:sz w:val="24"/>
          <w:szCs w:val="24"/>
          <w:lang w:val="kk-KZ"/>
        </w:rPr>
      </w:pPr>
    </w:p>
    <w:p w:rsidR="00997BCB" w:rsidRPr="00997BCB" w:rsidRDefault="00997BCB" w:rsidP="00997BCB">
      <w:pPr>
        <w:jc w:val="center"/>
        <w:outlineLvl w:val="0"/>
        <w:rPr>
          <w:rFonts w:ascii="Times New Roman" w:hAnsi="Times New Roman" w:cs="Times New Roman"/>
          <w:b/>
          <w:caps/>
          <w:sz w:val="24"/>
          <w:szCs w:val="24"/>
        </w:rPr>
      </w:pPr>
      <w:r w:rsidRPr="00997BCB">
        <w:rPr>
          <w:rFonts w:ascii="Times New Roman" w:hAnsi="Times New Roman" w:cs="Times New Roman"/>
          <w:b/>
          <w:caps/>
          <w:sz w:val="24"/>
          <w:szCs w:val="24"/>
        </w:rPr>
        <w:lastRenderedPageBreak/>
        <w:t>Заключение</w:t>
      </w:r>
    </w:p>
    <w:p w:rsidR="00997BCB" w:rsidRPr="00997BCB" w:rsidRDefault="00997BCB" w:rsidP="00997BCB">
      <w:pPr>
        <w:ind w:firstLine="709"/>
        <w:outlineLvl w:val="0"/>
        <w:rPr>
          <w:rFonts w:ascii="Times New Roman" w:hAnsi="Times New Roman" w:cs="Times New Roman"/>
          <w:sz w:val="24"/>
          <w:szCs w:val="24"/>
        </w:rPr>
      </w:pPr>
      <w:r w:rsidRPr="00997BCB">
        <w:rPr>
          <w:rFonts w:ascii="Times New Roman" w:hAnsi="Times New Roman" w:cs="Times New Roman"/>
          <w:sz w:val="24"/>
          <w:szCs w:val="24"/>
        </w:rPr>
        <w:t>На основании полученных данных сделаны следующие выводы:</w:t>
      </w:r>
    </w:p>
    <w:p w:rsidR="001A519C" w:rsidRPr="00997BCB" w:rsidRDefault="009B4CD2" w:rsidP="00997BCB">
      <w:pPr>
        <w:pStyle w:val="a3"/>
        <w:spacing w:line="360" w:lineRule="auto"/>
        <w:ind w:firstLine="709"/>
        <w:jc w:val="both"/>
        <w:rPr>
          <w:rFonts w:ascii="Times New Roman" w:hAnsi="Times New Roman"/>
          <w:sz w:val="24"/>
          <w:szCs w:val="24"/>
        </w:rPr>
      </w:pPr>
      <w:r w:rsidRPr="00997BCB">
        <w:rPr>
          <w:rFonts w:ascii="Times New Roman" w:hAnsi="Times New Roman"/>
          <w:sz w:val="24"/>
          <w:szCs w:val="24"/>
          <w:lang w:val="kk-KZ"/>
        </w:rPr>
        <w:t xml:space="preserve">1) </w:t>
      </w:r>
      <w:r w:rsidR="001A519C" w:rsidRPr="00997BCB">
        <w:rPr>
          <w:rFonts w:ascii="Times New Roman" w:hAnsi="Times New Roman"/>
          <w:sz w:val="24"/>
          <w:szCs w:val="24"/>
        </w:rPr>
        <w:t>Получено снижение лимфотока, диуреза, объема интерстициальной жидкости у зрелых  и дальнейшее снижение к старым животным в сравнении с молодыми. Данные по биохимическим, клеточным, ионным, имунным показателям крови и лимфы, лимфотоку, диурезу, составу и объему интерстициальной жидкости, которые соответствовали физиологическим изменениям от молодого организма к зрелому и в дальнейшем к старому.</w:t>
      </w:r>
    </w:p>
    <w:p w:rsidR="001A519C" w:rsidRPr="00997BCB" w:rsidRDefault="009B4CD2" w:rsidP="00997BCB">
      <w:pPr>
        <w:spacing w:after="0" w:line="360" w:lineRule="auto"/>
        <w:ind w:firstLine="709"/>
        <w:jc w:val="both"/>
        <w:rPr>
          <w:rFonts w:ascii="Times New Roman" w:hAnsi="Times New Roman" w:cs="Times New Roman"/>
          <w:sz w:val="24"/>
          <w:szCs w:val="24"/>
        </w:rPr>
      </w:pPr>
      <w:r w:rsidRPr="00997BCB">
        <w:rPr>
          <w:rFonts w:ascii="Times New Roman" w:hAnsi="Times New Roman" w:cs="Times New Roman"/>
          <w:sz w:val="24"/>
          <w:szCs w:val="24"/>
          <w:lang w:val="kk-KZ"/>
        </w:rPr>
        <w:t>2) Н</w:t>
      </w:r>
      <w:r w:rsidR="001A519C" w:rsidRPr="00997BCB">
        <w:rPr>
          <w:rFonts w:ascii="Times New Roman" w:hAnsi="Times New Roman" w:cs="Times New Roman"/>
          <w:sz w:val="24"/>
          <w:szCs w:val="24"/>
        </w:rPr>
        <w:t>ачиная с первых дней</w:t>
      </w:r>
      <w:r w:rsidR="001A519C" w:rsidRPr="00997BCB">
        <w:rPr>
          <w:rFonts w:ascii="Times New Roman" w:hAnsi="Times New Roman" w:cs="Times New Roman"/>
          <w:sz w:val="24"/>
          <w:szCs w:val="24"/>
          <w:lang w:val="kk-KZ"/>
        </w:rPr>
        <w:t xml:space="preserve"> постнатального онтогенеза, продолжается формирование и усложние адренергического аппарата в тканях лимфатических</w:t>
      </w:r>
      <w:r w:rsidRPr="00997BCB">
        <w:rPr>
          <w:rFonts w:ascii="Times New Roman" w:hAnsi="Times New Roman" w:cs="Times New Roman"/>
          <w:sz w:val="24"/>
          <w:szCs w:val="24"/>
          <w:lang w:val="kk-KZ"/>
        </w:rPr>
        <w:t xml:space="preserve"> сосудов и</w:t>
      </w:r>
      <w:r w:rsidR="001A519C" w:rsidRPr="00997BCB">
        <w:rPr>
          <w:rFonts w:ascii="Times New Roman" w:hAnsi="Times New Roman" w:cs="Times New Roman"/>
          <w:sz w:val="24"/>
          <w:szCs w:val="24"/>
          <w:lang w:val="kk-KZ"/>
        </w:rPr>
        <w:t xml:space="preserve"> узлов, которые полностью формируются к 25-30 дню после рождения крыс. Начиная с месячного возраста адренергическая инервация представляет собой хорошо сформированный аппарат во всех частях </w:t>
      </w:r>
      <w:r w:rsidRPr="00997BCB">
        <w:rPr>
          <w:rFonts w:ascii="Times New Roman" w:hAnsi="Times New Roman" w:cs="Times New Roman"/>
          <w:sz w:val="24"/>
          <w:szCs w:val="24"/>
          <w:lang w:val="kk-KZ"/>
        </w:rPr>
        <w:t xml:space="preserve">ГЛП и </w:t>
      </w:r>
      <w:r w:rsidR="001A519C" w:rsidRPr="00997BCB">
        <w:rPr>
          <w:rFonts w:ascii="Times New Roman" w:hAnsi="Times New Roman" w:cs="Times New Roman"/>
          <w:sz w:val="24"/>
          <w:szCs w:val="24"/>
          <w:lang w:val="kk-KZ"/>
        </w:rPr>
        <w:t>узла в капсуле трабекулах корковом и мозговом веществе. Это яркосветящиеся нервные волокна, образующие сплетения с регулярно расположеными множественными варикозными расширениями. У старых животных сохранена густата и количество сплетений во всех частях лимфатичесого узла</w:t>
      </w:r>
      <w:r w:rsidR="00F9741D" w:rsidRPr="00997BCB">
        <w:rPr>
          <w:rFonts w:ascii="Times New Roman" w:hAnsi="Times New Roman" w:cs="Times New Roman"/>
          <w:sz w:val="24"/>
          <w:szCs w:val="24"/>
          <w:lang w:val="kk-KZ"/>
        </w:rPr>
        <w:t xml:space="preserve"> и ГЛП</w:t>
      </w:r>
      <w:r w:rsidR="001A519C" w:rsidRPr="00997BCB">
        <w:rPr>
          <w:rFonts w:ascii="Times New Roman" w:hAnsi="Times New Roman" w:cs="Times New Roman"/>
          <w:sz w:val="24"/>
          <w:szCs w:val="24"/>
          <w:lang w:val="kk-KZ"/>
        </w:rPr>
        <w:t xml:space="preserve">, но яркость свечения уменшается волокна в сплетениях становится прерывистыми, уменьшаются количество или исчезают варикозные утолщения. </w:t>
      </w:r>
    </w:p>
    <w:p w:rsidR="001A519C" w:rsidRPr="00997BCB" w:rsidRDefault="009B4CD2" w:rsidP="00997BCB">
      <w:pPr>
        <w:pStyle w:val="a3"/>
        <w:spacing w:line="360" w:lineRule="auto"/>
        <w:ind w:firstLine="709"/>
        <w:jc w:val="both"/>
        <w:rPr>
          <w:rFonts w:ascii="Times New Roman" w:hAnsi="Times New Roman"/>
          <w:sz w:val="24"/>
          <w:szCs w:val="24"/>
        </w:rPr>
      </w:pPr>
      <w:r w:rsidRPr="00997BCB">
        <w:rPr>
          <w:rFonts w:ascii="Times New Roman" w:hAnsi="Times New Roman"/>
          <w:sz w:val="24"/>
          <w:szCs w:val="24"/>
          <w:lang w:val="kk-KZ"/>
        </w:rPr>
        <w:t xml:space="preserve">3) </w:t>
      </w:r>
      <w:r w:rsidR="001A519C" w:rsidRPr="00997BCB">
        <w:rPr>
          <w:rFonts w:ascii="Times New Roman" w:hAnsi="Times New Roman"/>
          <w:sz w:val="24"/>
          <w:szCs w:val="24"/>
        </w:rPr>
        <w:t xml:space="preserve">У молодых и зрелых животных не выявлено значительных изменений в сократительной активности изолированных лимфатических узлов. Сократительная активность лимфатических узлов у старых животных угнеталась. Отмечено снижение сократительной активности лимфатических узлов разной локализации, снижение чувствительности рецепторов и повышения порога раздражения у них к вазоактивным веществам. </w:t>
      </w:r>
    </w:p>
    <w:p w:rsidR="001A519C" w:rsidRPr="00997BCB" w:rsidRDefault="009B4CD2" w:rsidP="00997BCB">
      <w:pPr>
        <w:pStyle w:val="a3"/>
        <w:spacing w:line="360" w:lineRule="auto"/>
        <w:ind w:firstLine="709"/>
        <w:jc w:val="both"/>
        <w:rPr>
          <w:rFonts w:ascii="Times New Roman" w:hAnsi="Times New Roman"/>
          <w:sz w:val="24"/>
          <w:szCs w:val="24"/>
        </w:rPr>
      </w:pPr>
      <w:r w:rsidRPr="00997BCB">
        <w:rPr>
          <w:rFonts w:ascii="Times New Roman" w:hAnsi="Times New Roman"/>
          <w:sz w:val="24"/>
          <w:szCs w:val="24"/>
          <w:lang w:val="kk-KZ"/>
        </w:rPr>
        <w:t xml:space="preserve">4) </w:t>
      </w:r>
      <w:r w:rsidR="001A519C" w:rsidRPr="00997BCB">
        <w:rPr>
          <w:rFonts w:ascii="Times New Roman" w:hAnsi="Times New Roman"/>
          <w:sz w:val="24"/>
          <w:szCs w:val="24"/>
        </w:rPr>
        <w:t>Лимфоузлы независимо от локализации обладают общими признаками старения: а) увеличение соединительной ткани с уменьшением площади лимфоидных узелков с герминативными центрами на фоне сохранности компактного морфотипа; б) однонаправленные изменения клеточного состава в снижении числа бластов и средних лимфоцитов в лимфоидных узелках, паракортикальной области, плазмоцитов в мозговых тяжах на фоне увеличения ретикулярных клеток, что указывает на снижение иммунореактивности этих структур;</w:t>
      </w:r>
    </w:p>
    <w:p w:rsidR="00CD4D67" w:rsidRPr="00997BCB" w:rsidRDefault="009B4CD2" w:rsidP="00997BCB">
      <w:pPr>
        <w:spacing w:line="360" w:lineRule="auto"/>
        <w:ind w:firstLine="709"/>
        <w:jc w:val="both"/>
        <w:rPr>
          <w:rFonts w:ascii="Times New Roman" w:hAnsi="Times New Roman" w:cs="Times New Roman"/>
          <w:sz w:val="24"/>
          <w:szCs w:val="24"/>
          <w:lang w:val="kk-KZ"/>
        </w:rPr>
      </w:pPr>
      <w:r w:rsidRPr="00997BCB">
        <w:rPr>
          <w:rFonts w:ascii="Times New Roman" w:hAnsi="Times New Roman"/>
          <w:bCs/>
          <w:sz w:val="24"/>
          <w:szCs w:val="24"/>
          <w:lang w:val="kk-KZ"/>
        </w:rPr>
        <w:t xml:space="preserve">5) </w:t>
      </w:r>
      <w:r w:rsidR="00CD4D67" w:rsidRPr="00997BCB">
        <w:rPr>
          <w:rFonts w:ascii="Times New Roman" w:hAnsi="Times New Roman"/>
          <w:bCs/>
          <w:sz w:val="24"/>
          <w:szCs w:val="24"/>
          <w:lang w:val="kk-KZ"/>
        </w:rPr>
        <w:t>Скрининговое исследование на старых животных субстанци</w:t>
      </w:r>
      <w:r w:rsidR="009E3946" w:rsidRPr="00997BCB">
        <w:rPr>
          <w:rFonts w:ascii="Times New Roman" w:hAnsi="Times New Roman"/>
          <w:bCs/>
          <w:sz w:val="24"/>
          <w:szCs w:val="24"/>
          <w:lang w:val="kk-KZ"/>
        </w:rPr>
        <w:t>й</w:t>
      </w:r>
      <w:r w:rsidR="00CD4D67" w:rsidRPr="00997BCB">
        <w:rPr>
          <w:rFonts w:ascii="Times New Roman" w:hAnsi="Times New Roman"/>
          <w:bCs/>
          <w:sz w:val="24"/>
          <w:szCs w:val="24"/>
          <w:lang w:val="kk-KZ"/>
        </w:rPr>
        <w:t xml:space="preserve"> Зизифоры Бунге, Боярышни</w:t>
      </w:r>
      <w:r w:rsidR="00F8758C" w:rsidRPr="00997BCB">
        <w:rPr>
          <w:rFonts w:ascii="Times New Roman" w:hAnsi="Times New Roman"/>
          <w:bCs/>
          <w:sz w:val="24"/>
          <w:szCs w:val="24"/>
          <w:lang w:val="kk-KZ"/>
        </w:rPr>
        <w:t>ка алматинского и отваров трав з</w:t>
      </w:r>
      <w:r w:rsidR="00CD4D67" w:rsidRPr="00997BCB">
        <w:rPr>
          <w:rFonts w:ascii="Times New Roman" w:hAnsi="Times New Roman"/>
          <w:bCs/>
          <w:sz w:val="24"/>
          <w:szCs w:val="24"/>
          <w:lang w:val="kk-KZ"/>
        </w:rPr>
        <w:t>веробоя,</w:t>
      </w:r>
      <w:r w:rsidR="00F8758C" w:rsidRPr="00997BCB">
        <w:rPr>
          <w:rFonts w:ascii="Times New Roman" w:hAnsi="Times New Roman"/>
          <w:bCs/>
          <w:sz w:val="24"/>
          <w:szCs w:val="24"/>
          <w:lang w:val="kk-KZ"/>
        </w:rPr>
        <w:t xml:space="preserve"> э</w:t>
      </w:r>
      <w:r w:rsidR="00CD4D67" w:rsidRPr="00997BCB">
        <w:rPr>
          <w:rFonts w:ascii="Times New Roman" w:hAnsi="Times New Roman"/>
          <w:bCs/>
          <w:sz w:val="24"/>
          <w:szCs w:val="24"/>
          <w:lang w:val="kk-KZ"/>
        </w:rPr>
        <w:t>хиноцеии</w:t>
      </w:r>
      <w:r w:rsidR="00F8758C" w:rsidRPr="00997BCB">
        <w:rPr>
          <w:rFonts w:ascii="Times New Roman" w:hAnsi="Times New Roman"/>
          <w:bCs/>
          <w:sz w:val="24"/>
          <w:szCs w:val="24"/>
          <w:lang w:val="kk-KZ"/>
        </w:rPr>
        <w:t xml:space="preserve"> пурпурной, копеечника, бадана т</w:t>
      </w:r>
      <w:r w:rsidR="00724A62" w:rsidRPr="00997BCB">
        <w:rPr>
          <w:rFonts w:ascii="Times New Roman" w:hAnsi="Times New Roman"/>
          <w:bCs/>
          <w:sz w:val="24"/>
          <w:szCs w:val="24"/>
          <w:lang w:val="kk-KZ"/>
        </w:rPr>
        <w:t>олстолистого показало изменения изучаемых показателей лимфатической и сердечно</w:t>
      </w:r>
      <w:r w:rsidR="00574FC2" w:rsidRPr="00997BCB">
        <w:rPr>
          <w:rFonts w:ascii="Times New Roman" w:hAnsi="Times New Roman"/>
          <w:bCs/>
          <w:sz w:val="24"/>
          <w:szCs w:val="24"/>
          <w:lang w:val="kk-KZ"/>
        </w:rPr>
        <w:t>-</w:t>
      </w:r>
      <w:r w:rsidR="00724A62" w:rsidRPr="00997BCB">
        <w:rPr>
          <w:rFonts w:ascii="Times New Roman" w:hAnsi="Times New Roman"/>
          <w:bCs/>
          <w:sz w:val="24"/>
          <w:szCs w:val="24"/>
          <w:lang w:val="kk-KZ"/>
        </w:rPr>
        <w:t>сосудисый систем</w:t>
      </w:r>
      <w:r w:rsidR="00574FC2" w:rsidRPr="00997BCB">
        <w:rPr>
          <w:rFonts w:ascii="Times New Roman" w:hAnsi="Times New Roman" w:cs="Times New Roman"/>
          <w:sz w:val="24"/>
          <w:szCs w:val="24"/>
        </w:rPr>
        <w:t>лимфоток</w:t>
      </w:r>
      <w:r w:rsidR="009E3946" w:rsidRPr="00997BCB">
        <w:rPr>
          <w:rFonts w:ascii="Times New Roman" w:hAnsi="Times New Roman" w:cs="Times New Roman"/>
          <w:sz w:val="24"/>
          <w:szCs w:val="24"/>
        </w:rPr>
        <w:t>а</w:t>
      </w:r>
      <w:r w:rsidR="00574FC2" w:rsidRPr="00997BCB">
        <w:rPr>
          <w:rFonts w:ascii="Times New Roman" w:hAnsi="Times New Roman" w:cs="Times New Roman"/>
          <w:sz w:val="24"/>
          <w:szCs w:val="24"/>
          <w:lang w:val="kk-KZ"/>
        </w:rPr>
        <w:t>,</w:t>
      </w:r>
      <w:r w:rsidR="00574FC2" w:rsidRPr="00997BCB">
        <w:rPr>
          <w:rFonts w:ascii="Times New Roman" w:hAnsi="Times New Roman" w:cs="Times New Roman"/>
          <w:sz w:val="24"/>
          <w:szCs w:val="24"/>
        </w:rPr>
        <w:t xml:space="preserve">  диурез</w:t>
      </w:r>
      <w:r w:rsidR="009E3946" w:rsidRPr="00997BCB">
        <w:rPr>
          <w:rFonts w:ascii="Times New Roman" w:hAnsi="Times New Roman" w:cs="Times New Roman"/>
          <w:sz w:val="24"/>
          <w:szCs w:val="24"/>
        </w:rPr>
        <w:t>а</w:t>
      </w:r>
      <w:r w:rsidR="009E3946" w:rsidRPr="00997BCB">
        <w:rPr>
          <w:rFonts w:ascii="Times New Roman" w:hAnsi="Times New Roman" w:cs="Times New Roman"/>
          <w:sz w:val="24"/>
          <w:szCs w:val="24"/>
          <w:lang w:val="kk-KZ"/>
        </w:rPr>
        <w:t>,</w:t>
      </w:r>
      <w:r w:rsidR="00574FC2" w:rsidRPr="00997BCB">
        <w:rPr>
          <w:rFonts w:ascii="Times New Roman" w:hAnsi="Times New Roman" w:cs="Times New Roman"/>
          <w:sz w:val="24"/>
          <w:szCs w:val="24"/>
        </w:rPr>
        <w:t xml:space="preserve">   ЧСС, АД, свертываемост</w:t>
      </w:r>
      <w:r w:rsidR="009E3946" w:rsidRPr="00997BCB">
        <w:rPr>
          <w:rFonts w:ascii="Times New Roman" w:hAnsi="Times New Roman" w:cs="Times New Roman"/>
          <w:sz w:val="24"/>
          <w:szCs w:val="24"/>
          <w:lang w:val="kk-KZ"/>
        </w:rPr>
        <w:t>и</w:t>
      </w:r>
      <w:r w:rsidR="00574FC2" w:rsidRPr="00997BCB">
        <w:rPr>
          <w:rFonts w:ascii="Times New Roman" w:hAnsi="Times New Roman" w:cs="Times New Roman"/>
          <w:sz w:val="24"/>
          <w:szCs w:val="24"/>
        </w:rPr>
        <w:t xml:space="preserve">, </w:t>
      </w:r>
      <w:r w:rsidR="00574FC2" w:rsidRPr="00997BCB">
        <w:rPr>
          <w:rFonts w:ascii="Times New Roman" w:hAnsi="Times New Roman" w:cs="Times New Roman"/>
          <w:sz w:val="24"/>
          <w:szCs w:val="24"/>
        </w:rPr>
        <w:lastRenderedPageBreak/>
        <w:t>вязкост</w:t>
      </w:r>
      <w:r w:rsidR="009E3946" w:rsidRPr="00997BCB">
        <w:rPr>
          <w:rFonts w:ascii="Times New Roman" w:hAnsi="Times New Roman" w:cs="Times New Roman"/>
          <w:sz w:val="24"/>
          <w:szCs w:val="24"/>
          <w:lang w:val="kk-KZ"/>
        </w:rPr>
        <w:t>и</w:t>
      </w:r>
      <w:r w:rsidR="00574FC2" w:rsidRPr="00997BCB">
        <w:rPr>
          <w:rFonts w:ascii="Times New Roman" w:hAnsi="Times New Roman" w:cs="Times New Roman"/>
          <w:sz w:val="24"/>
          <w:szCs w:val="24"/>
        </w:rPr>
        <w:t>крови и лимфы.</w:t>
      </w:r>
      <w:r w:rsidR="00574FC2" w:rsidRPr="00997BCB">
        <w:rPr>
          <w:rFonts w:ascii="Times New Roman" w:hAnsi="Times New Roman" w:cs="Times New Roman"/>
          <w:sz w:val="24"/>
          <w:szCs w:val="24"/>
          <w:lang w:val="kk-KZ"/>
        </w:rPr>
        <w:t>,о</w:t>
      </w:r>
      <w:r w:rsidR="00574FC2" w:rsidRPr="00997BCB">
        <w:rPr>
          <w:rFonts w:ascii="Times New Roman" w:hAnsi="Times New Roman" w:cs="Times New Roman"/>
          <w:sz w:val="24"/>
          <w:szCs w:val="24"/>
        </w:rPr>
        <w:t>бъем</w:t>
      </w:r>
      <w:r w:rsidR="009E3946" w:rsidRPr="00997BCB">
        <w:rPr>
          <w:rFonts w:ascii="Times New Roman" w:hAnsi="Times New Roman" w:cs="Times New Roman"/>
          <w:sz w:val="24"/>
          <w:szCs w:val="24"/>
          <w:lang w:val="kk-KZ"/>
        </w:rPr>
        <w:t>а</w:t>
      </w:r>
      <w:r w:rsidR="00574FC2" w:rsidRPr="00997BCB">
        <w:rPr>
          <w:rFonts w:ascii="Times New Roman" w:hAnsi="Times New Roman" w:cs="Times New Roman"/>
          <w:sz w:val="24"/>
          <w:szCs w:val="24"/>
        </w:rPr>
        <w:t xml:space="preserve">   плазмы по гематокриту</w:t>
      </w:r>
      <w:r w:rsidR="00574FC2" w:rsidRPr="00997BCB">
        <w:rPr>
          <w:rFonts w:ascii="Times New Roman" w:hAnsi="Times New Roman" w:cs="Times New Roman"/>
          <w:sz w:val="24"/>
          <w:szCs w:val="24"/>
          <w:lang w:val="kk-KZ"/>
        </w:rPr>
        <w:t>,в</w:t>
      </w:r>
      <w:r w:rsidR="00574FC2" w:rsidRPr="00997BCB">
        <w:rPr>
          <w:rFonts w:ascii="Times New Roman" w:hAnsi="Times New Roman" w:cs="Times New Roman"/>
          <w:sz w:val="24"/>
          <w:szCs w:val="24"/>
        </w:rPr>
        <w:t>ес</w:t>
      </w:r>
      <w:r w:rsidR="009E3946" w:rsidRPr="00997BCB">
        <w:rPr>
          <w:rFonts w:ascii="Times New Roman" w:hAnsi="Times New Roman" w:cs="Times New Roman"/>
          <w:sz w:val="24"/>
          <w:szCs w:val="24"/>
          <w:lang w:val="kk-KZ"/>
        </w:rPr>
        <w:t>а</w:t>
      </w:r>
      <w:r w:rsidR="00574FC2" w:rsidRPr="00997BCB">
        <w:rPr>
          <w:rFonts w:ascii="Times New Roman" w:hAnsi="Times New Roman" w:cs="Times New Roman"/>
          <w:sz w:val="24"/>
          <w:szCs w:val="24"/>
        </w:rPr>
        <w:t xml:space="preserve"> животных </w:t>
      </w:r>
      <w:r w:rsidR="009E3946" w:rsidRPr="00997BCB">
        <w:rPr>
          <w:rFonts w:ascii="Times New Roman" w:hAnsi="Times New Roman" w:cs="Times New Roman"/>
          <w:sz w:val="24"/>
          <w:szCs w:val="24"/>
          <w:lang w:val="kk-KZ"/>
        </w:rPr>
        <w:t>от</w:t>
      </w:r>
      <w:r w:rsidR="00724A62" w:rsidRPr="00997BCB">
        <w:rPr>
          <w:rFonts w:ascii="Times New Roman" w:hAnsi="Times New Roman"/>
          <w:bCs/>
          <w:sz w:val="24"/>
          <w:szCs w:val="24"/>
          <w:lang w:val="kk-KZ"/>
        </w:rPr>
        <w:t>старо</w:t>
      </w:r>
      <w:r w:rsidR="009E3946" w:rsidRPr="00997BCB">
        <w:rPr>
          <w:rFonts w:ascii="Times New Roman" w:hAnsi="Times New Roman"/>
          <w:bCs/>
          <w:sz w:val="24"/>
          <w:szCs w:val="24"/>
          <w:lang w:val="kk-KZ"/>
        </w:rPr>
        <w:t>го к</w:t>
      </w:r>
      <w:r w:rsidR="00724A62" w:rsidRPr="00997BCB">
        <w:rPr>
          <w:rFonts w:ascii="Times New Roman" w:hAnsi="Times New Roman"/>
          <w:bCs/>
          <w:sz w:val="24"/>
          <w:szCs w:val="24"/>
          <w:lang w:val="kk-KZ"/>
        </w:rPr>
        <w:t xml:space="preserve"> более молодо</w:t>
      </w:r>
      <w:r w:rsidR="009E3946" w:rsidRPr="00997BCB">
        <w:rPr>
          <w:rFonts w:ascii="Times New Roman" w:hAnsi="Times New Roman"/>
          <w:bCs/>
          <w:sz w:val="24"/>
          <w:szCs w:val="24"/>
          <w:lang w:val="kk-KZ"/>
        </w:rPr>
        <w:t>му</w:t>
      </w:r>
      <w:r w:rsidR="00724A62" w:rsidRPr="00997BCB">
        <w:rPr>
          <w:rFonts w:ascii="Times New Roman" w:hAnsi="Times New Roman"/>
          <w:bCs/>
          <w:sz w:val="24"/>
          <w:szCs w:val="24"/>
          <w:lang w:val="kk-KZ"/>
        </w:rPr>
        <w:t xml:space="preserve"> возраст</w:t>
      </w:r>
      <w:r w:rsidR="009E3946" w:rsidRPr="00997BCB">
        <w:rPr>
          <w:rFonts w:ascii="Times New Roman" w:hAnsi="Times New Roman"/>
          <w:bCs/>
          <w:sz w:val="24"/>
          <w:szCs w:val="24"/>
          <w:lang w:val="kk-KZ"/>
        </w:rPr>
        <w:t>у</w:t>
      </w:r>
      <w:r w:rsidR="00724A62" w:rsidRPr="00997BCB">
        <w:rPr>
          <w:rFonts w:ascii="Times New Roman" w:hAnsi="Times New Roman"/>
          <w:bCs/>
          <w:sz w:val="24"/>
          <w:szCs w:val="24"/>
          <w:lang w:val="kk-KZ"/>
        </w:rPr>
        <w:t>.</w:t>
      </w:r>
    </w:p>
    <w:p w:rsidR="009B4CD2" w:rsidRPr="00997BCB" w:rsidRDefault="00CD4D67" w:rsidP="00997BCB">
      <w:pPr>
        <w:pStyle w:val="a3"/>
        <w:spacing w:line="360" w:lineRule="auto"/>
        <w:ind w:firstLine="709"/>
        <w:jc w:val="both"/>
        <w:rPr>
          <w:rFonts w:ascii="Times New Roman" w:hAnsi="Times New Roman"/>
          <w:sz w:val="24"/>
          <w:szCs w:val="24"/>
          <w:lang w:val="kk-KZ"/>
        </w:rPr>
      </w:pPr>
      <w:r w:rsidRPr="00997BCB">
        <w:rPr>
          <w:rFonts w:ascii="Times New Roman" w:hAnsi="Times New Roman"/>
          <w:bCs/>
          <w:sz w:val="24"/>
          <w:szCs w:val="24"/>
          <w:lang w:val="kk-KZ"/>
        </w:rPr>
        <w:t>6)</w:t>
      </w:r>
      <w:r w:rsidR="009B4CD2" w:rsidRPr="00997BCB">
        <w:rPr>
          <w:rFonts w:ascii="Times New Roman" w:hAnsi="Times New Roman"/>
          <w:sz w:val="24"/>
          <w:szCs w:val="24"/>
          <w:lang w:val="kk-KZ"/>
        </w:rPr>
        <w:t xml:space="preserve">Примененная нами фитокомпазиция </w:t>
      </w:r>
      <w:r w:rsidR="00F9741D" w:rsidRPr="00997BCB">
        <w:rPr>
          <w:rFonts w:ascii="Times New Roman" w:hAnsi="Times New Roman"/>
          <w:sz w:val="24"/>
          <w:szCs w:val="24"/>
          <w:lang w:val="kk-KZ"/>
        </w:rPr>
        <w:t xml:space="preserve">на старых животных </w:t>
      </w:r>
      <w:r w:rsidR="009B4CD2" w:rsidRPr="00997BCB">
        <w:rPr>
          <w:rFonts w:ascii="Times New Roman" w:hAnsi="Times New Roman"/>
          <w:sz w:val="24"/>
          <w:szCs w:val="24"/>
          <w:lang w:val="kk-KZ"/>
        </w:rPr>
        <w:t>показала увелечение</w:t>
      </w:r>
      <w:r w:rsidR="00FD78D5" w:rsidRPr="00997BCB">
        <w:rPr>
          <w:rFonts w:ascii="Times New Roman" w:hAnsi="Times New Roman"/>
          <w:sz w:val="24"/>
          <w:szCs w:val="24"/>
        </w:rPr>
        <w:t xml:space="preserve"> лимфотока, диуреза, объема интерстициальной жидкости </w:t>
      </w:r>
      <w:r w:rsidR="00724A62" w:rsidRPr="00997BCB">
        <w:rPr>
          <w:rFonts w:ascii="Times New Roman" w:hAnsi="Times New Roman"/>
          <w:sz w:val="24"/>
          <w:szCs w:val="24"/>
          <w:lang w:val="kk-KZ"/>
        </w:rPr>
        <w:t>по</w:t>
      </w:r>
      <w:r w:rsidR="00D0470B" w:rsidRPr="00997BCB">
        <w:rPr>
          <w:rFonts w:ascii="Times New Roman" w:hAnsi="Times New Roman"/>
          <w:sz w:val="24"/>
          <w:szCs w:val="24"/>
        </w:rPr>
        <w:t>сравнени</w:t>
      </w:r>
      <w:r w:rsidR="00724A62" w:rsidRPr="00997BCB">
        <w:rPr>
          <w:rFonts w:ascii="Times New Roman" w:hAnsi="Times New Roman"/>
          <w:sz w:val="24"/>
          <w:szCs w:val="24"/>
          <w:lang w:val="kk-KZ"/>
        </w:rPr>
        <w:t>ю</w:t>
      </w:r>
      <w:r w:rsidR="00F9741D" w:rsidRPr="00997BCB">
        <w:rPr>
          <w:rFonts w:ascii="Times New Roman" w:hAnsi="Times New Roman"/>
          <w:sz w:val="24"/>
          <w:szCs w:val="24"/>
          <w:lang w:val="kk-KZ"/>
        </w:rPr>
        <w:t xml:space="preserve">со старыми животными без </w:t>
      </w:r>
      <w:r w:rsidR="00724A62" w:rsidRPr="00997BCB">
        <w:rPr>
          <w:rFonts w:ascii="Times New Roman" w:hAnsi="Times New Roman"/>
          <w:sz w:val="24"/>
          <w:szCs w:val="24"/>
          <w:lang w:val="kk-KZ"/>
        </w:rPr>
        <w:t>фитокоррекции</w:t>
      </w:r>
      <w:r w:rsidR="00FD78D5" w:rsidRPr="00997BCB">
        <w:rPr>
          <w:rFonts w:ascii="Times New Roman" w:hAnsi="Times New Roman"/>
          <w:sz w:val="24"/>
          <w:szCs w:val="24"/>
        </w:rPr>
        <w:t>. В лимфе</w:t>
      </w:r>
      <w:r w:rsidR="00724A62" w:rsidRPr="00997BCB">
        <w:rPr>
          <w:rFonts w:ascii="Times New Roman" w:hAnsi="Times New Roman"/>
          <w:sz w:val="24"/>
          <w:szCs w:val="24"/>
          <w:lang w:val="kk-KZ"/>
        </w:rPr>
        <w:t>,</w:t>
      </w:r>
      <w:r w:rsidR="00FD78D5" w:rsidRPr="00997BCB">
        <w:rPr>
          <w:rFonts w:ascii="Times New Roman" w:hAnsi="Times New Roman"/>
          <w:sz w:val="24"/>
          <w:szCs w:val="24"/>
        </w:rPr>
        <w:t xml:space="preserve"> крови у животных наблюдалось </w:t>
      </w:r>
      <w:r w:rsidR="00F9741D" w:rsidRPr="00997BCB">
        <w:rPr>
          <w:rFonts w:ascii="Times New Roman" w:hAnsi="Times New Roman"/>
          <w:sz w:val="24"/>
          <w:szCs w:val="24"/>
          <w:lang w:val="kk-KZ"/>
        </w:rPr>
        <w:t>снижение</w:t>
      </w:r>
      <w:r w:rsidR="00FD78D5" w:rsidRPr="00997BCB">
        <w:rPr>
          <w:rFonts w:ascii="Times New Roman" w:hAnsi="Times New Roman"/>
          <w:sz w:val="24"/>
          <w:szCs w:val="24"/>
        </w:rPr>
        <w:t xml:space="preserve"> холестерина, триглицеридов и общих липидов. В</w:t>
      </w:r>
      <w:r w:rsidR="00D0470B" w:rsidRPr="00997BCB">
        <w:rPr>
          <w:rFonts w:ascii="Times New Roman" w:hAnsi="Times New Roman"/>
          <w:sz w:val="24"/>
          <w:szCs w:val="24"/>
          <w:lang w:val="kk-KZ"/>
        </w:rPr>
        <w:t xml:space="preserve"> крови</w:t>
      </w:r>
      <w:r w:rsidR="003C516C" w:rsidRPr="00997BCB">
        <w:rPr>
          <w:rFonts w:ascii="Times New Roman" w:hAnsi="Times New Roman"/>
          <w:sz w:val="24"/>
          <w:szCs w:val="24"/>
          <w:lang w:val="kk-KZ"/>
        </w:rPr>
        <w:t>снизились</w:t>
      </w:r>
      <w:r w:rsidR="003C516C" w:rsidRPr="00997BCB">
        <w:rPr>
          <w:rFonts w:ascii="Times New Roman" w:hAnsi="Times New Roman"/>
          <w:sz w:val="24"/>
          <w:szCs w:val="24"/>
        </w:rPr>
        <w:t xml:space="preserve"> тромбоциты</w:t>
      </w:r>
      <w:r w:rsidR="00724A62" w:rsidRPr="00997BCB">
        <w:rPr>
          <w:rFonts w:ascii="Times New Roman" w:hAnsi="Times New Roman"/>
          <w:sz w:val="24"/>
          <w:szCs w:val="24"/>
          <w:lang w:val="kk-KZ"/>
        </w:rPr>
        <w:t>, а в крови и лимфе изменялось время свертваемости, вязкости что улучшало текучесть в</w:t>
      </w:r>
      <w:r w:rsidR="00BC7B82" w:rsidRPr="00997BCB">
        <w:rPr>
          <w:rFonts w:ascii="Times New Roman" w:hAnsi="Times New Roman"/>
          <w:sz w:val="24"/>
          <w:szCs w:val="24"/>
          <w:lang w:val="kk-KZ"/>
        </w:rPr>
        <w:t xml:space="preserve"> биологических жидкостей</w:t>
      </w:r>
      <w:r w:rsidR="00724A62" w:rsidRPr="00997BCB">
        <w:rPr>
          <w:rFonts w:ascii="Times New Roman" w:hAnsi="Times New Roman"/>
          <w:sz w:val="24"/>
          <w:szCs w:val="24"/>
          <w:lang w:val="kk-KZ"/>
        </w:rPr>
        <w:t xml:space="preserve"> сосудах.</w:t>
      </w:r>
    </w:p>
    <w:p w:rsidR="0087412C" w:rsidRPr="00997BCB" w:rsidRDefault="00724A62" w:rsidP="00997BCB">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7</w:t>
      </w:r>
      <w:r w:rsidR="009B4CD2" w:rsidRPr="00997BCB">
        <w:rPr>
          <w:rFonts w:ascii="Times New Roman" w:hAnsi="Times New Roman"/>
          <w:sz w:val="24"/>
          <w:szCs w:val="24"/>
          <w:lang w:val="kk-KZ"/>
        </w:rPr>
        <w:t xml:space="preserve">) </w:t>
      </w:r>
      <w:r w:rsidR="0087412C" w:rsidRPr="00997BCB">
        <w:rPr>
          <w:rFonts w:ascii="Times New Roman" w:hAnsi="Times New Roman"/>
          <w:sz w:val="24"/>
          <w:szCs w:val="24"/>
          <w:lang w:val="kk-KZ"/>
        </w:rPr>
        <w:t>Длительное применение фитосбора на старых животных усилила флоуресценцию симпатических нервных волокон в лимфатических узлах и грудном лимфатическом протоке. Этим показан стимулирующий эффект биофлованоидов на выработку катехоламинов в нервных волокнах лимфатических сосудах и узлах.</w:t>
      </w:r>
    </w:p>
    <w:p w:rsidR="009B4CD2" w:rsidRPr="00997BCB" w:rsidRDefault="0087412C" w:rsidP="00997BCB">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 xml:space="preserve">8) </w:t>
      </w:r>
      <w:r w:rsidR="00724A62" w:rsidRPr="00997BCB">
        <w:rPr>
          <w:rFonts w:ascii="Times New Roman" w:hAnsi="Times New Roman"/>
          <w:sz w:val="24"/>
          <w:szCs w:val="24"/>
          <w:lang w:val="kk-KZ"/>
        </w:rPr>
        <w:t>Б</w:t>
      </w:r>
      <w:r w:rsidR="00FD78D5" w:rsidRPr="00997BCB">
        <w:rPr>
          <w:rFonts w:ascii="Times New Roman" w:hAnsi="Times New Roman"/>
          <w:sz w:val="24"/>
          <w:szCs w:val="24"/>
        </w:rPr>
        <w:t>иоактивн</w:t>
      </w:r>
      <w:r w:rsidR="00724A62" w:rsidRPr="00997BCB">
        <w:rPr>
          <w:rFonts w:ascii="Times New Roman" w:hAnsi="Times New Roman"/>
          <w:sz w:val="24"/>
          <w:szCs w:val="24"/>
          <w:lang w:val="kk-KZ"/>
        </w:rPr>
        <w:t>ая</w:t>
      </w:r>
      <w:r w:rsidR="00FD78D5" w:rsidRPr="00997BCB">
        <w:rPr>
          <w:rFonts w:ascii="Times New Roman" w:hAnsi="Times New Roman"/>
          <w:sz w:val="24"/>
          <w:szCs w:val="24"/>
        </w:rPr>
        <w:t>фитокомпозици</w:t>
      </w:r>
      <w:r w:rsidR="00724A62" w:rsidRPr="00997BCB">
        <w:rPr>
          <w:rFonts w:ascii="Times New Roman" w:hAnsi="Times New Roman"/>
          <w:sz w:val="24"/>
          <w:szCs w:val="24"/>
          <w:lang w:val="kk-KZ"/>
        </w:rPr>
        <w:t>я</w:t>
      </w:r>
      <w:r w:rsidR="00FD78D5" w:rsidRPr="00997BCB">
        <w:rPr>
          <w:rFonts w:ascii="Times New Roman" w:hAnsi="Times New Roman"/>
          <w:sz w:val="24"/>
          <w:szCs w:val="24"/>
        </w:rPr>
        <w:t xml:space="preserve"> выявлял</w:t>
      </w:r>
      <w:r w:rsidR="00BC7B82" w:rsidRPr="00997BCB">
        <w:rPr>
          <w:rFonts w:ascii="Times New Roman" w:hAnsi="Times New Roman"/>
          <w:sz w:val="24"/>
          <w:szCs w:val="24"/>
          <w:lang w:val="kk-KZ"/>
        </w:rPr>
        <w:t>а</w:t>
      </w:r>
      <w:r w:rsidR="00FD78D5" w:rsidRPr="00997BCB">
        <w:rPr>
          <w:rFonts w:ascii="Times New Roman" w:hAnsi="Times New Roman"/>
          <w:sz w:val="24"/>
          <w:szCs w:val="24"/>
        </w:rPr>
        <w:t xml:space="preserve"> статистически значимый положительный эффект в функционировании сократительной деятельности лимфатических узлов. Наблюдалось урежение  ритма и увеличение амплитуды у геронтов как соматических, так и висцеральных лимфатических узлов. Биологически активные вещества на фоне фитокомпозиции стимулировали транспортную составляющую лимфатических узлов. </w:t>
      </w:r>
    </w:p>
    <w:p w:rsidR="00FD78D5" w:rsidRPr="00997BCB" w:rsidRDefault="0087412C" w:rsidP="00997BCB">
      <w:pPr>
        <w:pStyle w:val="a3"/>
        <w:spacing w:line="360" w:lineRule="auto"/>
        <w:ind w:firstLine="709"/>
        <w:jc w:val="both"/>
        <w:rPr>
          <w:rFonts w:ascii="Times New Roman" w:hAnsi="Times New Roman"/>
          <w:sz w:val="24"/>
          <w:szCs w:val="24"/>
          <w:lang w:val="kk-KZ"/>
        </w:rPr>
      </w:pPr>
      <w:r w:rsidRPr="00997BCB">
        <w:rPr>
          <w:rFonts w:ascii="Times New Roman" w:hAnsi="Times New Roman"/>
          <w:sz w:val="24"/>
          <w:szCs w:val="24"/>
          <w:lang w:val="kk-KZ"/>
        </w:rPr>
        <w:t>9</w:t>
      </w:r>
      <w:r w:rsidR="009B4CD2" w:rsidRPr="00997BCB">
        <w:rPr>
          <w:rFonts w:ascii="Times New Roman" w:hAnsi="Times New Roman"/>
          <w:sz w:val="24"/>
          <w:szCs w:val="24"/>
          <w:lang w:val="kk-KZ"/>
        </w:rPr>
        <w:t xml:space="preserve">) </w:t>
      </w:r>
      <w:r w:rsidR="00FD78D5" w:rsidRPr="00997BCB">
        <w:rPr>
          <w:rFonts w:ascii="Times New Roman" w:hAnsi="Times New Roman"/>
          <w:sz w:val="24"/>
          <w:szCs w:val="24"/>
        </w:rPr>
        <w:t>Фитокорекция определяла применение ее для стабилизации структурных компонентов лимфатических узлов и водного гомеостаза в лимфатическом регионе и повышала дренажно-детаксикационные  функции лимфатических узлов геронтов и как следствие сохранял</w:t>
      </w:r>
      <w:r w:rsidR="009B4CD2" w:rsidRPr="00997BCB">
        <w:rPr>
          <w:rFonts w:ascii="Times New Roman" w:hAnsi="Times New Roman"/>
          <w:sz w:val="24"/>
          <w:szCs w:val="24"/>
        </w:rPr>
        <w:t>а у них сократительную функцию</w:t>
      </w:r>
      <w:r w:rsidR="003C516C" w:rsidRPr="00997BCB">
        <w:rPr>
          <w:rFonts w:ascii="Times New Roman" w:hAnsi="Times New Roman"/>
          <w:sz w:val="24"/>
          <w:szCs w:val="24"/>
          <w:lang w:val="kk-KZ"/>
        </w:rPr>
        <w:t xml:space="preserve">.Увеличение площади лимфоидных узелков с </w:t>
      </w:r>
      <w:r w:rsidR="00D0470B" w:rsidRPr="00997BCB">
        <w:rPr>
          <w:rFonts w:ascii="Times New Roman" w:hAnsi="Times New Roman"/>
          <w:sz w:val="24"/>
          <w:szCs w:val="24"/>
          <w:lang w:val="kk-KZ"/>
        </w:rPr>
        <w:t>герми</w:t>
      </w:r>
      <w:r w:rsidR="00BC7B82" w:rsidRPr="00997BCB">
        <w:rPr>
          <w:rFonts w:ascii="Times New Roman" w:hAnsi="Times New Roman"/>
          <w:sz w:val="24"/>
          <w:szCs w:val="24"/>
          <w:lang w:val="kk-KZ"/>
        </w:rPr>
        <w:t>тативными</w:t>
      </w:r>
      <w:r w:rsidR="003C516C" w:rsidRPr="00997BCB">
        <w:rPr>
          <w:rFonts w:ascii="Times New Roman" w:hAnsi="Times New Roman"/>
          <w:sz w:val="24"/>
          <w:szCs w:val="24"/>
          <w:lang w:val="kk-KZ"/>
        </w:rPr>
        <w:t xml:space="preserve"> центрами, изменение клеточного состава, увеличение числа бластов и средних лимфоцитов в лимфоидных узелках паракортикальной области, плазмацитов в мозговых тяжах и увеличение ретикулярных клеток, что повышала имунную функцию л</w:t>
      </w:r>
      <w:r w:rsidR="003C516C" w:rsidRPr="00997BCB">
        <w:rPr>
          <w:rFonts w:ascii="Times New Roman" w:hAnsi="Times New Roman"/>
          <w:sz w:val="24"/>
          <w:szCs w:val="24"/>
        </w:rPr>
        <w:t>имфоузл</w:t>
      </w:r>
      <w:r w:rsidR="003C516C" w:rsidRPr="00997BCB">
        <w:rPr>
          <w:rFonts w:ascii="Times New Roman" w:hAnsi="Times New Roman"/>
          <w:sz w:val="24"/>
          <w:szCs w:val="24"/>
          <w:lang w:val="kk-KZ"/>
        </w:rPr>
        <w:t>ов</w:t>
      </w:r>
      <w:r w:rsidR="003C516C" w:rsidRPr="00997BCB">
        <w:rPr>
          <w:rFonts w:ascii="Times New Roman" w:hAnsi="Times New Roman"/>
          <w:sz w:val="24"/>
          <w:szCs w:val="24"/>
        </w:rPr>
        <w:t xml:space="preserve"> независимо от </w:t>
      </w:r>
      <w:r w:rsidR="003C516C" w:rsidRPr="00997BCB">
        <w:rPr>
          <w:rFonts w:ascii="Times New Roman" w:hAnsi="Times New Roman"/>
          <w:sz w:val="24"/>
          <w:szCs w:val="24"/>
          <w:lang w:val="kk-KZ"/>
        </w:rPr>
        <w:t xml:space="preserve">их </w:t>
      </w:r>
      <w:r w:rsidR="003C516C" w:rsidRPr="00997BCB">
        <w:rPr>
          <w:rFonts w:ascii="Times New Roman" w:hAnsi="Times New Roman"/>
          <w:sz w:val="24"/>
          <w:szCs w:val="24"/>
        </w:rPr>
        <w:t>локализации</w:t>
      </w:r>
      <w:r w:rsidR="003C516C" w:rsidRPr="00997BCB">
        <w:rPr>
          <w:rFonts w:ascii="Times New Roman" w:hAnsi="Times New Roman"/>
          <w:sz w:val="24"/>
          <w:szCs w:val="24"/>
          <w:lang w:val="kk-KZ"/>
        </w:rPr>
        <w:t>.</w:t>
      </w:r>
    </w:p>
    <w:p w:rsidR="00724A62" w:rsidRPr="00997BCB" w:rsidRDefault="0087412C" w:rsidP="00997BCB">
      <w:pPr>
        <w:pStyle w:val="a3"/>
        <w:spacing w:line="360" w:lineRule="auto"/>
        <w:ind w:firstLine="709"/>
        <w:jc w:val="both"/>
        <w:rPr>
          <w:rFonts w:ascii="Times New Roman" w:hAnsi="Times New Roman"/>
          <w:sz w:val="24"/>
          <w:szCs w:val="24"/>
        </w:rPr>
      </w:pPr>
      <w:r w:rsidRPr="00997BCB">
        <w:rPr>
          <w:rFonts w:ascii="Times New Roman" w:hAnsi="Times New Roman"/>
          <w:sz w:val="24"/>
          <w:szCs w:val="24"/>
          <w:lang w:val="kk-KZ"/>
        </w:rPr>
        <w:t>10) Примененный в  исследованиях на старых животных по гранту «</w:t>
      </w:r>
      <w:r w:rsidRPr="00997BCB">
        <w:rPr>
          <w:rFonts w:ascii="Times New Roman" w:hAnsi="Times New Roman"/>
          <w:sz w:val="24"/>
          <w:szCs w:val="24"/>
        </w:rPr>
        <w:t>Функционирование лимфатической системы от молодого организма к старому и поиск лекарственных субстанций замедляющих старческие изменения</w:t>
      </w:r>
      <w:r w:rsidRPr="00997BCB">
        <w:rPr>
          <w:rFonts w:ascii="Times New Roman" w:hAnsi="Times New Roman"/>
          <w:sz w:val="24"/>
          <w:szCs w:val="24"/>
          <w:lang w:val="kk-KZ"/>
        </w:rPr>
        <w:t>» фитокомпазиция выявила лимф</w:t>
      </w:r>
      <w:r w:rsidR="00BC7B82" w:rsidRPr="00997BCB">
        <w:rPr>
          <w:rFonts w:ascii="Times New Roman" w:hAnsi="Times New Roman"/>
          <w:sz w:val="24"/>
          <w:szCs w:val="24"/>
          <w:lang w:val="kk-KZ"/>
        </w:rPr>
        <w:t>о</w:t>
      </w:r>
      <w:r w:rsidRPr="00997BCB">
        <w:rPr>
          <w:rFonts w:ascii="Times New Roman" w:hAnsi="Times New Roman"/>
          <w:sz w:val="24"/>
          <w:szCs w:val="24"/>
          <w:lang w:val="kk-KZ"/>
        </w:rPr>
        <w:t>стимулирующий эффект (увелечевала ИЖ, усиливовала лимфоток), стабилизирующий эффект на сократительную активность, увеличевало синтез медиаторов в нервных симпатических волокнах, повышала дренажно-детоксикационную функцию лимфатических узлов, восстанвливал</w:t>
      </w:r>
      <w:r w:rsidR="00BC7B82" w:rsidRPr="00997BCB">
        <w:rPr>
          <w:rFonts w:ascii="Times New Roman" w:hAnsi="Times New Roman"/>
          <w:sz w:val="24"/>
          <w:szCs w:val="24"/>
          <w:lang w:val="kk-KZ"/>
        </w:rPr>
        <w:t>а</w:t>
      </w:r>
      <w:r w:rsidRPr="00997BCB">
        <w:rPr>
          <w:rFonts w:ascii="Times New Roman" w:hAnsi="Times New Roman"/>
          <w:sz w:val="24"/>
          <w:szCs w:val="24"/>
          <w:lang w:val="kk-KZ"/>
        </w:rPr>
        <w:t xml:space="preserve"> их микроструктуру. </w:t>
      </w:r>
    </w:p>
    <w:p w:rsidR="00724A62" w:rsidRDefault="00724A62" w:rsidP="00997BCB">
      <w:pPr>
        <w:pStyle w:val="a3"/>
        <w:spacing w:line="360" w:lineRule="auto"/>
        <w:ind w:firstLine="709"/>
        <w:jc w:val="both"/>
        <w:rPr>
          <w:rFonts w:ascii="Times New Roman" w:hAnsi="Times New Roman"/>
          <w:sz w:val="24"/>
          <w:szCs w:val="24"/>
          <w:lang w:val="kk-KZ"/>
        </w:rPr>
      </w:pPr>
    </w:p>
    <w:p w:rsidR="00A61989" w:rsidRPr="00997BCB" w:rsidRDefault="00A61989" w:rsidP="00997BCB">
      <w:pPr>
        <w:pStyle w:val="a3"/>
        <w:spacing w:line="360" w:lineRule="auto"/>
        <w:ind w:firstLine="709"/>
        <w:jc w:val="both"/>
        <w:rPr>
          <w:rFonts w:ascii="Times New Roman" w:hAnsi="Times New Roman"/>
          <w:sz w:val="24"/>
          <w:szCs w:val="24"/>
          <w:lang w:val="kk-KZ"/>
        </w:rPr>
      </w:pPr>
    </w:p>
    <w:p w:rsidR="00724A62" w:rsidRPr="00997BCB" w:rsidRDefault="00724A62" w:rsidP="009B4CD2">
      <w:pPr>
        <w:pStyle w:val="a3"/>
        <w:spacing w:line="360" w:lineRule="auto"/>
        <w:ind w:firstLine="539"/>
        <w:jc w:val="both"/>
        <w:rPr>
          <w:rFonts w:ascii="Times New Roman" w:hAnsi="Times New Roman"/>
          <w:sz w:val="24"/>
          <w:szCs w:val="24"/>
          <w:lang w:val="kk-KZ"/>
        </w:rPr>
      </w:pPr>
    </w:p>
    <w:p w:rsidR="003A2605" w:rsidRPr="00997BCB" w:rsidRDefault="00997BCB" w:rsidP="00997BCB">
      <w:pPr>
        <w:pStyle w:val="a3"/>
        <w:spacing w:line="360" w:lineRule="auto"/>
        <w:jc w:val="center"/>
        <w:rPr>
          <w:rFonts w:ascii="Times New Roman" w:hAnsi="Times New Roman"/>
          <w:b/>
          <w:bCs/>
          <w:sz w:val="24"/>
          <w:szCs w:val="24"/>
          <w:lang w:val="kk-KZ"/>
        </w:rPr>
      </w:pPr>
      <w:r w:rsidRPr="00997BCB">
        <w:rPr>
          <w:rFonts w:ascii="Times New Roman" w:hAnsi="Times New Roman"/>
          <w:b/>
          <w:bCs/>
          <w:sz w:val="24"/>
          <w:szCs w:val="24"/>
          <w:lang w:val="kk-KZ"/>
        </w:rPr>
        <w:lastRenderedPageBreak/>
        <w:t>СПИСОК ИСПОЛЬЗОВАННЫХ ИСТОЧНИКОВ</w:t>
      </w:r>
    </w:p>
    <w:p w:rsidR="00997BCB" w:rsidRPr="00997BCB" w:rsidRDefault="00997BCB" w:rsidP="000058A9">
      <w:pPr>
        <w:pStyle w:val="a3"/>
        <w:spacing w:line="360" w:lineRule="auto"/>
        <w:rPr>
          <w:rFonts w:ascii="Times New Roman" w:hAnsi="Times New Roman"/>
          <w:b/>
          <w:bCs/>
          <w:sz w:val="24"/>
          <w:szCs w:val="24"/>
          <w:lang w:val="en-US"/>
        </w:rPr>
      </w:pPr>
    </w:p>
    <w:p w:rsidR="00D80ACB" w:rsidRPr="00DD3AD1" w:rsidRDefault="00D80ACB" w:rsidP="00DD3AD1">
      <w:pPr>
        <w:pStyle w:val="a3"/>
        <w:numPr>
          <w:ilvl w:val="0"/>
          <w:numId w:val="15"/>
        </w:numPr>
        <w:tabs>
          <w:tab w:val="left" w:pos="0"/>
          <w:tab w:val="left" w:pos="993"/>
        </w:tabs>
        <w:spacing w:line="360" w:lineRule="auto"/>
        <w:ind w:left="0" w:firstLine="709"/>
        <w:jc w:val="both"/>
        <w:rPr>
          <w:rFonts w:ascii="Times New Roman" w:hAnsi="Times New Roman"/>
          <w:sz w:val="24"/>
          <w:szCs w:val="24"/>
        </w:rPr>
      </w:pPr>
      <w:r w:rsidRPr="00DD3AD1">
        <w:rPr>
          <w:rFonts w:ascii="Times New Roman" w:hAnsi="Times New Roman"/>
          <w:sz w:val="24"/>
          <w:szCs w:val="24"/>
          <w:lang w:val="kk-KZ"/>
        </w:rPr>
        <w:t xml:space="preserve">Голубев </w:t>
      </w:r>
      <w:r w:rsidR="00997BCB" w:rsidRPr="00DD3AD1">
        <w:rPr>
          <w:rFonts w:ascii="Times New Roman" w:hAnsi="Times New Roman"/>
          <w:sz w:val="24"/>
          <w:szCs w:val="24"/>
          <w:lang w:val="kk-KZ"/>
        </w:rPr>
        <w:t xml:space="preserve">А.Б. </w:t>
      </w:r>
      <w:r w:rsidRPr="00DD3AD1">
        <w:rPr>
          <w:rFonts w:ascii="Times New Roman" w:hAnsi="Times New Roman"/>
          <w:sz w:val="24"/>
          <w:szCs w:val="24"/>
          <w:lang w:val="kk-KZ"/>
        </w:rPr>
        <w:t>Почему мы стареем и как?-Один ответ на два вопроса // Успехи геронтологии. 2018. Т.31.</w:t>
      </w:r>
      <w:r w:rsidRPr="00DD3AD1">
        <w:rPr>
          <w:rFonts w:ascii="Times New Roman" w:hAnsi="Times New Roman"/>
          <w:sz w:val="24"/>
          <w:szCs w:val="24"/>
        </w:rPr>
        <w:t xml:space="preserve"> – № </w:t>
      </w:r>
      <w:r w:rsidRPr="00DD3AD1">
        <w:rPr>
          <w:rFonts w:ascii="Times New Roman" w:hAnsi="Times New Roman"/>
          <w:sz w:val="24"/>
          <w:szCs w:val="24"/>
          <w:lang w:val="kk-KZ"/>
        </w:rPr>
        <w:t>4. –С.458-472</w:t>
      </w:r>
    </w:p>
    <w:p w:rsidR="00D80ACB" w:rsidRPr="00DD3AD1" w:rsidRDefault="00D80ACB" w:rsidP="00DD3AD1">
      <w:pPr>
        <w:pStyle w:val="a3"/>
        <w:numPr>
          <w:ilvl w:val="0"/>
          <w:numId w:val="15"/>
        </w:numPr>
        <w:tabs>
          <w:tab w:val="left" w:pos="0"/>
          <w:tab w:val="left" w:pos="993"/>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kk-KZ"/>
        </w:rPr>
        <w:t>Москалев А.А. Является ли старение болезнью? Точка зрения генетика // Успехи геронтологии. 2017. Т.30.</w:t>
      </w:r>
      <w:r w:rsidRPr="00DD3AD1">
        <w:rPr>
          <w:rFonts w:ascii="Times New Roman" w:hAnsi="Times New Roman"/>
          <w:sz w:val="24"/>
          <w:szCs w:val="24"/>
          <w:lang w:val="en-US"/>
        </w:rPr>
        <w:t xml:space="preserve"> – № </w:t>
      </w:r>
      <w:r w:rsidRPr="00DD3AD1">
        <w:rPr>
          <w:rFonts w:ascii="Times New Roman" w:hAnsi="Times New Roman"/>
          <w:sz w:val="24"/>
          <w:szCs w:val="24"/>
          <w:lang w:val="kk-KZ"/>
        </w:rPr>
        <w:t>6. –С.843-844</w:t>
      </w:r>
    </w:p>
    <w:p w:rsidR="00D80ACB" w:rsidRPr="00DD3AD1" w:rsidRDefault="00D80ACB" w:rsidP="00DD3AD1">
      <w:pPr>
        <w:pStyle w:val="a3"/>
        <w:numPr>
          <w:ilvl w:val="0"/>
          <w:numId w:val="15"/>
        </w:numPr>
        <w:tabs>
          <w:tab w:val="left" w:pos="0"/>
          <w:tab w:val="left" w:pos="993"/>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Sorrentino J.A., Sanoff H.K., Sorrentino J.A., Sharpless N.E. Defining the toxicology of aging // Trends in Molecular Medicine, 2014. – July. – Vol. 20. – Issue 7. – P.375–384. doi: 10.1016/j.molmed.201 4.04.004.</w:t>
      </w:r>
    </w:p>
    <w:p w:rsidR="00D80ACB" w:rsidRPr="00DD3AD1" w:rsidRDefault="00D80ACB" w:rsidP="00DD3AD1">
      <w:pPr>
        <w:pStyle w:val="a3"/>
        <w:numPr>
          <w:ilvl w:val="0"/>
          <w:numId w:val="15"/>
        </w:numPr>
        <w:tabs>
          <w:tab w:val="left" w:pos="0"/>
          <w:tab w:val="left" w:pos="993"/>
        </w:tabs>
        <w:spacing w:line="360" w:lineRule="auto"/>
        <w:ind w:left="0" w:firstLine="709"/>
        <w:jc w:val="both"/>
        <w:rPr>
          <w:rFonts w:ascii="Times New Roman" w:hAnsi="Times New Roman"/>
          <w:sz w:val="24"/>
          <w:szCs w:val="24"/>
        </w:rPr>
      </w:pPr>
      <w:r w:rsidRPr="00DD3AD1">
        <w:rPr>
          <w:rFonts w:ascii="Times New Roman" w:hAnsi="Times New Roman"/>
          <w:sz w:val="24"/>
          <w:szCs w:val="24"/>
        </w:rPr>
        <w:t>Майбородин</w:t>
      </w:r>
      <w:r w:rsidR="000058A9" w:rsidRPr="00DD3AD1">
        <w:rPr>
          <w:rFonts w:ascii="Times New Roman" w:hAnsi="Times New Roman"/>
          <w:sz w:val="24"/>
          <w:szCs w:val="24"/>
        </w:rPr>
        <w:t xml:space="preserve"> </w:t>
      </w:r>
      <w:r w:rsidRPr="00DD3AD1">
        <w:rPr>
          <w:rFonts w:ascii="Times New Roman" w:hAnsi="Times New Roman"/>
          <w:sz w:val="24"/>
          <w:szCs w:val="24"/>
        </w:rPr>
        <w:t>И.В.,</w:t>
      </w:r>
      <w:r w:rsidR="00997BCB" w:rsidRPr="00DD3AD1">
        <w:rPr>
          <w:rFonts w:ascii="Times New Roman" w:hAnsi="Times New Roman"/>
          <w:sz w:val="24"/>
          <w:szCs w:val="24"/>
        </w:rPr>
        <w:t xml:space="preserve"> </w:t>
      </w:r>
      <w:r w:rsidRPr="00DD3AD1">
        <w:rPr>
          <w:rFonts w:ascii="Times New Roman" w:hAnsi="Times New Roman"/>
          <w:sz w:val="24"/>
          <w:szCs w:val="24"/>
        </w:rPr>
        <w:t>Агзаев М.К., Рагимова Т.М., Майбородин И.И. Возрастные изменения структуры лимфоидных органов: обзор литературы  // Успехи геронтологии, 2016 – Т. 29. – № 2. – С.229–238.</w:t>
      </w:r>
    </w:p>
    <w:p w:rsidR="00D80ACB" w:rsidRPr="00DD3AD1" w:rsidRDefault="00D80ACB" w:rsidP="00DD3AD1">
      <w:pPr>
        <w:pStyle w:val="a3"/>
        <w:numPr>
          <w:ilvl w:val="0"/>
          <w:numId w:val="15"/>
        </w:numPr>
        <w:tabs>
          <w:tab w:val="left" w:pos="0"/>
          <w:tab w:val="left" w:pos="993"/>
        </w:tabs>
        <w:spacing w:line="360" w:lineRule="auto"/>
        <w:ind w:left="0" w:firstLine="709"/>
        <w:jc w:val="both"/>
        <w:rPr>
          <w:rStyle w:val="ab"/>
          <w:rFonts w:ascii="Times New Roman" w:hAnsi="Times New Roman"/>
          <w:i w:val="0"/>
          <w:sz w:val="24"/>
          <w:szCs w:val="24"/>
        </w:rPr>
      </w:pPr>
      <w:r w:rsidRPr="00DD3AD1">
        <w:rPr>
          <w:rStyle w:val="ab"/>
          <w:rFonts w:ascii="Times New Roman" w:hAnsi="Times New Roman"/>
          <w:i w:val="0"/>
          <w:sz w:val="24"/>
          <w:szCs w:val="24"/>
        </w:rPr>
        <w:t>Гомазков О.А. Клеточные и молекулярные принципы старения мозга// Успехи современной биологии. - 2012. - №2. -  С.141-154.</w:t>
      </w:r>
    </w:p>
    <w:p w:rsidR="00D80ACB" w:rsidRPr="00DD3AD1" w:rsidRDefault="00D80ACB" w:rsidP="00DD3AD1">
      <w:pPr>
        <w:pStyle w:val="a3"/>
        <w:numPr>
          <w:ilvl w:val="0"/>
          <w:numId w:val="15"/>
        </w:numPr>
        <w:tabs>
          <w:tab w:val="left" w:pos="0"/>
          <w:tab w:val="left" w:pos="993"/>
        </w:tabs>
        <w:spacing w:line="360" w:lineRule="auto"/>
        <w:ind w:left="0" w:firstLine="709"/>
        <w:jc w:val="both"/>
        <w:rPr>
          <w:rFonts w:ascii="Times New Roman" w:hAnsi="Times New Roman"/>
          <w:i/>
          <w:sz w:val="24"/>
          <w:szCs w:val="24"/>
        </w:rPr>
      </w:pPr>
      <w:r w:rsidRPr="00DD3AD1">
        <w:rPr>
          <w:rStyle w:val="ab"/>
          <w:rFonts w:ascii="Times New Roman" w:hAnsi="Times New Roman"/>
          <w:i w:val="0"/>
          <w:sz w:val="24"/>
          <w:szCs w:val="24"/>
        </w:rPr>
        <w:t xml:space="preserve">Соколов И.Б., Пузанов М.В., Мельникова Н.Н., Муровец В.О., Сергеев И.В., Дворецкий Д.П. Возрастные изменения скорости кровотока и сатурации крови в коре головного мозга у крыс // </w:t>
      </w:r>
      <w:r w:rsidRPr="009B3465">
        <w:rPr>
          <w:rFonts w:ascii="Times New Roman" w:hAnsi="Times New Roman"/>
          <w:sz w:val="24"/>
          <w:szCs w:val="24"/>
        </w:rPr>
        <w:t>Успехи геронтологии, 2015 – Т. 28. – № 3. – С.466-472</w:t>
      </w:r>
    </w:p>
    <w:p w:rsidR="00D80ACB" w:rsidRPr="00DD3AD1" w:rsidRDefault="00D80ACB" w:rsidP="00DD3AD1">
      <w:pPr>
        <w:pStyle w:val="a3"/>
        <w:numPr>
          <w:ilvl w:val="0"/>
          <w:numId w:val="15"/>
        </w:numPr>
        <w:tabs>
          <w:tab w:val="left" w:pos="0"/>
          <w:tab w:val="left" w:pos="993"/>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Chao W., Li C.., Chen L. et al. Stereological investigation of age-related changes of the capillaries in white matter // Anat. Rec.  - 2010. - Vol.293. -№ 8. - P.1400-1407</w:t>
      </w:r>
    </w:p>
    <w:p w:rsidR="00D80ACB" w:rsidRPr="00DD3AD1" w:rsidRDefault="00D80ACB" w:rsidP="00DD3AD1">
      <w:pPr>
        <w:pStyle w:val="a3"/>
        <w:numPr>
          <w:ilvl w:val="0"/>
          <w:numId w:val="15"/>
        </w:numPr>
        <w:tabs>
          <w:tab w:val="left" w:pos="0"/>
          <w:tab w:val="left" w:pos="993"/>
        </w:tabs>
        <w:spacing w:line="360" w:lineRule="auto"/>
        <w:ind w:left="0" w:firstLine="709"/>
        <w:jc w:val="both"/>
        <w:rPr>
          <w:rStyle w:val="ab"/>
          <w:rFonts w:ascii="Times New Roman" w:hAnsi="Times New Roman"/>
          <w:i w:val="0"/>
          <w:sz w:val="24"/>
          <w:szCs w:val="24"/>
          <w:lang w:val="en-US"/>
        </w:rPr>
      </w:pPr>
      <w:r w:rsidRPr="00DD3AD1">
        <w:rPr>
          <w:rStyle w:val="ab"/>
          <w:rFonts w:ascii="Times New Roman" w:hAnsi="Times New Roman"/>
          <w:i w:val="0"/>
          <w:sz w:val="24"/>
          <w:szCs w:val="24"/>
          <w:lang w:val="en-US"/>
        </w:rPr>
        <w:t>UchidaS.Suzuki A., Kagitani F., Hotta</w:t>
      </w:r>
      <w:r w:rsidRPr="00DD3AD1">
        <w:rPr>
          <w:rStyle w:val="ab"/>
          <w:rFonts w:ascii="Times New Roman" w:hAnsi="Times New Roman"/>
          <w:i w:val="0"/>
          <w:sz w:val="24"/>
          <w:szCs w:val="24"/>
        </w:rPr>
        <w:t>Н</w:t>
      </w:r>
      <w:r w:rsidRPr="00DD3AD1">
        <w:rPr>
          <w:rStyle w:val="ab"/>
          <w:rFonts w:ascii="Times New Roman" w:hAnsi="Times New Roman"/>
          <w:i w:val="0"/>
          <w:sz w:val="24"/>
          <w:szCs w:val="24"/>
          <w:lang w:val="en-US"/>
        </w:rPr>
        <w:t>. Effects of age on cholingic vasodilation of cortical cerebral blood vessels in rats // Neurosci. Lett. 2000.  - Vol.294 .-№2 P. 109-112</w:t>
      </w:r>
    </w:p>
    <w:p w:rsidR="00D80ACB" w:rsidRPr="00DD3AD1" w:rsidRDefault="00D80ACB" w:rsidP="00DD3AD1">
      <w:pPr>
        <w:pStyle w:val="a3"/>
        <w:numPr>
          <w:ilvl w:val="0"/>
          <w:numId w:val="15"/>
        </w:numPr>
        <w:tabs>
          <w:tab w:val="left" w:pos="0"/>
          <w:tab w:val="left" w:pos="993"/>
        </w:tabs>
        <w:spacing w:line="360" w:lineRule="auto"/>
        <w:ind w:left="0" w:firstLine="709"/>
        <w:jc w:val="both"/>
        <w:rPr>
          <w:rStyle w:val="apple-converted-space"/>
          <w:rFonts w:ascii="Times New Roman" w:hAnsi="Times New Roman"/>
          <w:iCs/>
          <w:sz w:val="24"/>
          <w:szCs w:val="24"/>
        </w:rPr>
      </w:pPr>
      <w:r w:rsidRPr="00DD3AD1">
        <w:rPr>
          <w:rStyle w:val="apple-converted-space"/>
          <w:rFonts w:ascii="Times New Roman" w:hAnsi="Times New Roman"/>
          <w:sz w:val="24"/>
          <w:szCs w:val="24"/>
          <w:lang w:val="en-US"/>
        </w:rPr>
        <w:t>Najjar S</w:t>
      </w:r>
      <w:r w:rsidRPr="00DD3AD1">
        <w:rPr>
          <w:rStyle w:val="apple-converted-space"/>
          <w:rFonts w:ascii="Times New Roman" w:hAnsi="Times New Roman"/>
          <w:sz w:val="24"/>
          <w:szCs w:val="24"/>
          <w:lang w:val="kk-KZ"/>
        </w:rPr>
        <w:t>.,</w:t>
      </w:r>
      <w:r w:rsidRPr="00DD3AD1">
        <w:rPr>
          <w:rStyle w:val="apple-converted-space"/>
          <w:rFonts w:ascii="Times New Roman" w:hAnsi="Times New Roman"/>
          <w:sz w:val="24"/>
          <w:szCs w:val="24"/>
          <w:lang w:val="en-US"/>
        </w:rPr>
        <w:t>Scuteri A</w:t>
      </w:r>
      <w:r w:rsidRPr="00DD3AD1">
        <w:rPr>
          <w:rStyle w:val="apple-converted-space"/>
          <w:rFonts w:ascii="Times New Roman" w:hAnsi="Times New Roman"/>
          <w:sz w:val="24"/>
          <w:szCs w:val="24"/>
          <w:lang w:val="kk-KZ"/>
        </w:rPr>
        <w:t>.,</w:t>
      </w:r>
      <w:r w:rsidRPr="00DD3AD1">
        <w:rPr>
          <w:rStyle w:val="apple-converted-space"/>
          <w:rFonts w:ascii="Times New Roman" w:hAnsi="Times New Roman"/>
          <w:sz w:val="24"/>
          <w:szCs w:val="24"/>
          <w:lang w:val="en-US"/>
        </w:rPr>
        <w:t>Lacatta E</w:t>
      </w:r>
      <w:r w:rsidRPr="00DD3AD1">
        <w:rPr>
          <w:rStyle w:val="apple-converted-space"/>
          <w:rFonts w:ascii="Times New Roman" w:hAnsi="Times New Roman"/>
          <w:sz w:val="24"/>
          <w:szCs w:val="24"/>
          <w:lang w:val="kk-KZ"/>
        </w:rPr>
        <w:t>.</w:t>
      </w:r>
      <w:r w:rsidRPr="00DD3AD1">
        <w:rPr>
          <w:rStyle w:val="apple-converted-space"/>
          <w:rFonts w:ascii="Times New Roman" w:hAnsi="Times New Roman"/>
          <w:sz w:val="24"/>
          <w:szCs w:val="24"/>
          <w:lang w:val="en-US"/>
        </w:rPr>
        <w:t xml:space="preserve"> Arterial aging is it an immutable cardiovascular risk factor // Hypertension. </w:t>
      </w:r>
      <w:r w:rsidRPr="00DD3AD1">
        <w:rPr>
          <w:rStyle w:val="apple-converted-space"/>
          <w:rFonts w:ascii="Times New Roman" w:hAnsi="Times New Roman"/>
          <w:sz w:val="24"/>
          <w:szCs w:val="24"/>
        </w:rPr>
        <w:t>2005</w:t>
      </w:r>
      <w:r w:rsidRPr="00DD3AD1">
        <w:rPr>
          <w:rStyle w:val="ab"/>
          <w:rFonts w:ascii="Times New Roman" w:hAnsi="Times New Roman"/>
          <w:sz w:val="24"/>
          <w:szCs w:val="24"/>
        </w:rPr>
        <w:t>.</w:t>
      </w:r>
      <w:r w:rsidR="00DD3AD1">
        <w:rPr>
          <w:rStyle w:val="ab"/>
          <w:rFonts w:ascii="Times New Roman" w:hAnsi="Times New Roman"/>
          <w:sz w:val="24"/>
          <w:szCs w:val="24"/>
        </w:rPr>
        <w:t xml:space="preserve"> </w:t>
      </w:r>
      <w:r w:rsidRPr="00DD3AD1">
        <w:rPr>
          <w:rStyle w:val="ab"/>
          <w:rFonts w:ascii="Times New Roman" w:hAnsi="Times New Roman"/>
          <w:i w:val="0"/>
          <w:sz w:val="24"/>
          <w:szCs w:val="24"/>
        </w:rPr>
        <w:t>-</w:t>
      </w:r>
      <w:r w:rsidR="00DD3AD1" w:rsidRPr="00DD3AD1">
        <w:rPr>
          <w:rStyle w:val="ab"/>
          <w:rFonts w:ascii="Times New Roman" w:hAnsi="Times New Roman"/>
          <w:i w:val="0"/>
          <w:sz w:val="24"/>
          <w:szCs w:val="24"/>
        </w:rPr>
        <w:t xml:space="preserve"> </w:t>
      </w:r>
      <w:r w:rsidRPr="00DD3AD1">
        <w:rPr>
          <w:rStyle w:val="ab"/>
          <w:rFonts w:ascii="Times New Roman" w:hAnsi="Times New Roman"/>
          <w:i w:val="0"/>
          <w:sz w:val="24"/>
          <w:szCs w:val="24"/>
        </w:rPr>
        <w:t>№46.</w:t>
      </w:r>
      <w:r w:rsidR="00DD3AD1" w:rsidRPr="00DD3AD1">
        <w:rPr>
          <w:rStyle w:val="ab"/>
          <w:rFonts w:ascii="Times New Roman" w:hAnsi="Times New Roman"/>
          <w:i w:val="0"/>
          <w:sz w:val="24"/>
          <w:szCs w:val="24"/>
        </w:rPr>
        <w:t xml:space="preserve"> </w:t>
      </w:r>
      <w:r w:rsidRPr="00DD3AD1">
        <w:rPr>
          <w:rStyle w:val="ab"/>
          <w:rFonts w:ascii="Times New Roman" w:hAnsi="Times New Roman"/>
          <w:i w:val="0"/>
          <w:sz w:val="24"/>
          <w:szCs w:val="24"/>
          <w:lang w:val="en-US"/>
        </w:rPr>
        <w:t>P</w:t>
      </w:r>
      <w:r w:rsidRPr="00DD3AD1">
        <w:rPr>
          <w:rStyle w:val="ab"/>
          <w:rFonts w:ascii="Times New Roman" w:hAnsi="Times New Roman"/>
          <w:i w:val="0"/>
          <w:sz w:val="24"/>
          <w:szCs w:val="24"/>
        </w:rPr>
        <w:t>.454-462</w:t>
      </w:r>
    </w:p>
    <w:p w:rsidR="00D80ACB" w:rsidRPr="00DD3AD1" w:rsidRDefault="00D80ACB" w:rsidP="00DD3AD1">
      <w:pPr>
        <w:pStyle w:val="a3"/>
        <w:numPr>
          <w:ilvl w:val="0"/>
          <w:numId w:val="15"/>
        </w:numPr>
        <w:tabs>
          <w:tab w:val="left" w:pos="0"/>
          <w:tab w:val="left" w:pos="1134"/>
        </w:tabs>
        <w:spacing w:line="360" w:lineRule="auto"/>
        <w:ind w:left="0" w:firstLine="709"/>
        <w:jc w:val="both"/>
        <w:rPr>
          <w:rStyle w:val="apple-converted-space"/>
          <w:rFonts w:ascii="Times New Roman" w:hAnsi="Times New Roman"/>
          <w:sz w:val="24"/>
          <w:szCs w:val="24"/>
          <w:lang w:val="en-US"/>
        </w:rPr>
      </w:pPr>
      <w:r w:rsidRPr="00DD3AD1">
        <w:rPr>
          <w:rStyle w:val="apple-converted-space"/>
          <w:rFonts w:ascii="Times New Roman" w:hAnsi="Times New Roman"/>
          <w:sz w:val="24"/>
          <w:szCs w:val="24"/>
          <w:lang w:val="kk-KZ"/>
        </w:rPr>
        <w:t>Спицин А.П., Першина Т.А., Царев Ю.К. Особенности гемодинамики и сердечного ритма у мужяин с повышенным артериальным давлением в зависимости от исходного вегетативного тонуса и возраста //</w:t>
      </w:r>
      <w:r w:rsidRPr="00DD3AD1">
        <w:rPr>
          <w:rFonts w:ascii="Times New Roman" w:hAnsi="Times New Roman"/>
          <w:sz w:val="24"/>
          <w:szCs w:val="24"/>
          <w:lang w:val="kk-KZ"/>
        </w:rPr>
        <w:t>//Успехи геронтологии. 2018. Т.31.</w:t>
      </w:r>
      <w:r w:rsidRPr="00DD3AD1">
        <w:rPr>
          <w:rFonts w:ascii="Times New Roman" w:hAnsi="Times New Roman"/>
          <w:sz w:val="24"/>
          <w:szCs w:val="24"/>
          <w:lang w:val="en-US"/>
        </w:rPr>
        <w:t xml:space="preserve"> – № </w:t>
      </w:r>
      <w:r w:rsidRPr="00DD3AD1">
        <w:rPr>
          <w:rFonts w:ascii="Times New Roman" w:hAnsi="Times New Roman"/>
          <w:sz w:val="24"/>
          <w:szCs w:val="24"/>
          <w:lang w:val="kk-KZ"/>
        </w:rPr>
        <w:t>2. –С.239-245</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iCs/>
          <w:sz w:val="24"/>
          <w:szCs w:val="24"/>
        </w:rPr>
      </w:pPr>
      <w:r w:rsidRPr="00DD3AD1">
        <w:rPr>
          <w:rStyle w:val="apple-converted-space"/>
          <w:rFonts w:ascii="Times New Roman" w:hAnsi="Times New Roman"/>
          <w:sz w:val="24"/>
          <w:szCs w:val="24"/>
          <w:lang w:val="en-US"/>
        </w:rPr>
        <w:t>Burger M. Altern und Krankheitalc Problem der Bimorphose.- Leipzig</w:t>
      </w:r>
      <w:r w:rsidRPr="00DD3AD1">
        <w:rPr>
          <w:rStyle w:val="apple-converted-space"/>
          <w:rFonts w:ascii="Times New Roman" w:hAnsi="Times New Roman"/>
          <w:sz w:val="24"/>
          <w:szCs w:val="24"/>
        </w:rPr>
        <w:t xml:space="preserve">: </w:t>
      </w:r>
      <w:r w:rsidRPr="00DD3AD1">
        <w:rPr>
          <w:rStyle w:val="apple-converted-space"/>
          <w:rFonts w:ascii="Times New Roman" w:hAnsi="Times New Roman"/>
          <w:sz w:val="24"/>
          <w:szCs w:val="24"/>
          <w:lang w:val="en-US"/>
        </w:rPr>
        <w:t>Thie</w:t>
      </w:r>
      <w:r w:rsidRPr="00DD3AD1">
        <w:rPr>
          <w:rStyle w:val="apple-converted-space"/>
          <w:rFonts w:ascii="Times New Roman" w:hAnsi="Times New Roman"/>
          <w:sz w:val="24"/>
          <w:szCs w:val="24"/>
        </w:rPr>
        <w:t>-</w:t>
      </w:r>
      <w:r w:rsidRPr="00DD3AD1">
        <w:rPr>
          <w:rStyle w:val="apple-converted-space"/>
          <w:rFonts w:ascii="Times New Roman" w:hAnsi="Times New Roman"/>
          <w:sz w:val="24"/>
          <w:szCs w:val="24"/>
          <w:lang w:val="en-US"/>
        </w:rPr>
        <w:t>me</w:t>
      </w:r>
      <w:r w:rsidRPr="00DD3AD1">
        <w:rPr>
          <w:rStyle w:val="apple-converted-space"/>
          <w:rFonts w:ascii="Times New Roman" w:hAnsi="Times New Roman"/>
          <w:sz w:val="24"/>
          <w:szCs w:val="24"/>
        </w:rPr>
        <w:t xml:space="preserve"> 1980.-783</w:t>
      </w:r>
      <w:r w:rsidRPr="00DD3AD1">
        <w:rPr>
          <w:rStyle w:val="apple-converted-space"/>
          <w:rFonts w:ascii="Times New Roman" w:hAnsi="Times New Roman"/>
          <w:sz w:val="24"/>
          <w:szCs w:val="24"/>
          <w:lang w:val="en-US"/>
        </w:rPr>
        <w:t>S</w:t>
      </w:r>
      <w:r w:rsidRPr="00DD3AD1">
        <w:rPr>
          <w:rStyle w:val="apple-converted-space"/>
          <w:rFonts w:ascii="Times New Roman" w:hAnsi="Times New Roman"/>
          <w:sz w:val="24"/>
          <w:szCs w:val="24"/>
        </w:rPr>
        <w:t xml:space="preserve">. </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Петренко В.М. Гомеостаз индивида: лимфатическая и лимфоидная системы/ В.М. Петренко // Международный журнал прикладных и фундаментальных исследований, 2016. – № 8 (1). – С.46–51.</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eastAsia="TimesNewRomanPSMT" w:hAnsi="Times New Roman"/>
          <w:sz w:val="24"/>
          <w:szCs w:val="24"/>
        </w:rPr>
      </w:pPr>
      <w:r w:rsidRPr="00DD3AD1">
        <w:rPr>
          <w:rFonts w:ascii="Times New Roman" w:eastAsia="TimesNewRomanPSMT" w:hAnsi="Times New Roman"/>
          <w:sz w:val="24"/>
          <w:szCs w:val="24"/>
        </w:rPr>
        <w:t>Левин Ю.М. Прорыв в эндоэкологическую медицину. – М., 2006. – С. 199.</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lastRenderedPageBreak/>
        <w:t xml:space="preserve">Бородин Ю.И. Лимфа как балансир между кровью и тканевой жидкостью // Матер. ХІ Международной конференции «Фундаментальные проблемы лимфологии и клеточной биологии», - Новосибирск, - 2013, - </w:t>
      </w:r>
      <w:r w:rsidR="009B3465">
        <w:rPr>
          <w:rFonts w:ascii="Times New Roman" w:hAnsi="Times New Roman"/>
          <w:sz w:val="24"/>
          <w:szCs w:val="24"/>
          <w:lang w:val="en-US"/>
        </w:rPr>
        <w:t>C</w:t>
      </w:r>
      <w:r w:rsidRPr="00DD3AD1">
        <w:rPr>
          <w:rFonts w:ascii="Times New Roman" w:hAnsi="Times New Roman"/>
          <w:sz w:val="24"/>
          <w:szCs w:val="24"/>
        </w:rPr>
        <w:t>. 6-8.</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rPr>
        <w:t>Демченко Г.А. Функциональное состояние лимфатической системы при нарушениях кровообращения. Автореф</w:t>
      </w:r>
      <w:r w:rsidRPr="00DD3AD1">
        <w:rPr>
          <w:rFonts w:ascii="Times New Roman" w:hAnsi="Times New Roman"/>
          <w:sz w:val="24"/>
          <w:szCs w:val="24"/>
          <w:lang w:val="en-US"/>
        </w:rPr>
        <w:t xml:space="preserve">. </w:t>
      </w:r>
      <w:r w:rsidRPr="00DD3AD1">
        <w:rPr>
          <w:rFonts w:ascii="Times New Roman" w:hAnsi="Times New Roman"/>
          <w:sz w:val="24"/>
          <w:szCs w:val="24"/>
        </w:rPr>
        <w:t>док</w:t>
      </w:r>
      <w:r w:rsidRPr="00DD3AD1">
        <w:rPr>
          <w:rFonts w:ascii="Times New Roman" w:hAnsi="Times New Roman"/>
          <w:sz w:val="24"/>
          <w:szCs w:val="24"/>
          <w:lang w:val="en-US"/>
        </w:rPr>
        <w:t xml:space="preserve">. </w:t>
      </w:r>
      <w:r w:rsidRPr="00DD3AD1">
        <w:rPr>
          <w:rFonts w:ascii="Times New Roman" w:hAnsi="Times New Roman"/>
          <w:sz w:val="24"/>
          <w:szCs w:val="24"/>
        </w:rPr>
        <w:t>дис</w:t>
      </w:r>
      <w:r w:rsidRPr="00DD3AD1">
        <w:rPr>
          <w:rFonts w:ascii="Times New Roman" w:hAnsi="Times New Roman"/>
          <w:sz w:val="24"/>
          <w:szCs w:val="24"/>
          <w:lang w:val="en-US"/>
        </w:rPr>
        <w:t xml:space="preserve">. </w:t>
      </w:r>
      <w:r w:rsidRPr="00DD3AD1">
        <w:rPr>
          <w:rFonts w:ascii="Times New Roman" w:hAnsi="Times New Roman"/>
          <w:sz w:val="24"/>
          <w:szCs w:val="24"/>
        </w:rPr>
        <w:t>Алматы</w:t>
      </w:r>
      <w:r w:rsidRPr="00DD3AD1">
        <w:rPr>
          <w:rFonts w:ascii="Times New Roman" w:hAnsi="Times New Roman"/>
          <w:sz w:val="24"/>
          <w:szCs w:val="24"/>
          <w:lang w:val="en-US"/>
        </w:rPr>
        <w:t xml:space="preserve">. 2007. </w:t>
      </w:r>
      <w:r w:rsidRPr="00DD3AD1">
        <w:rPr>
          <w:rFonts w:ascii="Times New Roman" w:hAnsi="Times New Roman"/>
          <w:sz w:val="24"/>
          <w:szCs w:val="24"/>
        </w:rPr>
        <w:t>С</w:t>
      </w:r>
      <w:r w:rsidRPr="00DD3AD1">
        <w:rPr>
          <w:rFonts w:ascii="Times New Roman" w:hAnsi="Times New Roman"/>
          <w:sz w:val="24"/>
          <w:szCs w:val="24"/>
          <w:lang w:val="en-US"/>
        </w:rPr>
        <w:t>.24.</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Sapin M.R. The age and sex peculiarities in structure of mans lymphatic nodes. Abst. V.2. VI – Onternat. Cjngress of lymphlogy. Praga.- 1977. P.6.1.</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ШарманА., ЖумадиловЖ. Научные</w:t>
      </w:r>
      <w:r w:rsidR="009B3465" w:rsidRPr="009B3465">
        <w:rPr>
          <w:rFonts w:ascii="Times New Roman" w:hAnsi="Times New Roman"/>
          <w:sz w:val="24"/>
          <w:szCs w:val="24"/>
        </w:rPr>
        <w:t xml:space="preserve"> </w:t>
      </w:r>
      <w:r w:rsidRPr="00DD3AD1">
        <w:rPr>
          <w:rFonts w:ascii="Times New Roman" w:hAnsi="Times New Roman"/>
          <w:sz w:val="24"/>
          <w:szCs w:val="24"/>
        </w:rPr>
        <w:t>основы</w:t>
      </w:r>
      <w:r w:rsidR="009B3465" w:rsidRPr="009B3465">
        <w:rPr>
          <w:rFonts w:ascii="Times New Roman" w:hAnsi="Times New Roman"/>
          <w:sz w:val="24"/>
          <w:szCs w:val="24"/>
        </w:rPr>
        <w:t xml:space="preserve"> </w:t>
      </w:r>
      <w:r w:rsidRPr="00DD3AD1">
        <w:rPr>
          <w:rFonts w:ascii="Times New Roman" w:hAnsi="Times New Roman"/>
          <w:sz w:val="24"/>
          <w:szCs w:val="24"/>
        </w:rPr>
        <w:t>качественного</w:t>
      </w:r>
      <w:r w:rsidR="009B3465" w:rsidRPr="009B3465">
        <w:rPr>
          <w:rFonts w:ascii="Times New Roman" w:hAnsi="Times New Roman"/>
          <w:sz w:val="24"/>
          <w:szCs w:val="24"/>
        </w:rPr>
        <w:t xml:space="preserve"> </w:t>
      </w:r>
      <w:r w:rsidRPr="00DD3AD1">
        <w:rPr>
          <w:rFonts w:ascii="Times New Roman" w:hAnsi="Times New Roman"/>
          <w:sz w:val="24"/>
          <w:szCs w:val="24"/>
        </w:rPr>
        <w:t>долголетия</w:t>
      </w:r>
      <w:r w:rsidR="009B3465" w:rsidRPr="009B3465">
        <w:rPr>
          <w:rFonts w:ascii="Times New Roman" w:hAnsi="Times New Roman"/>
          <w:sz w:val="24"/>
          <w:szCs w:val="24"/>
        </w:rPr>
        <w:t xml:space="preserve"> </w:t>
      </w:r>
      <w:r w:rsidRPr="00DD3AD1">
        <w:rPr>
          <w:rFonts w:ascii="Times New Roman" w:hAnsi="Times New Roman"/>
          <w:sz w:val="24"/>
          <w:szCs w:val="24"/>
        </w:rPr>
        <w:t>и</w:t>
      </w:r>
      <w:r w:rsidR="009B3465" w:rsidRPr="009B3465">
        <w:rPr>
          <w:rFonts w:ascii="Times New Roman" w:hAnsi="Times New Roman"/>
          <w:sz w:val="24"/>
          <w:szCs w:val="24"/>
        </w:rPr>
        <w:t xml:space="preserve"> </w:t>
      </w:r>
      <w:r w:rsidRPr="00DD3AD1">
        <w:rPr>
          <w:rFonts w:ascii="Times New Roman" w:hAnsi="Times New Roman"/>
          <w:sz w:val="24"/>
          <w:szCs w:val="24"/>
        </w:rPr>
        <w:t xml:space="preserve">антистарения  // Нью-Йорк, </w:t>
      </w:r>
      <w:r w:rsidRPr="00DD3AD1">
        <w:rPr>
          <w:rFonts w:ascii="Times New Roman" w:hAnsi="Times New Roman"/>
          <w:sz w:val="24"/>
          <w:szCs w:val="24"/>
          <w:lang w:val="en-US"/>
        </w:rPr>
        <w:t>MaryAnnLiebert</w:t>
      </w:r>
      <w:r w:rsidRPr="00DD3AD1">
        <w:rPr>
          <w:rFonts w:ascii="Times New Roman" w:hAnsi="Times New Roman"/>
          <w:sz w:val="24"/>
          <w:szCs w:val="24"/>
        </w:rPr>
        <w:t xml:space="preserve">, </w:t>
      </w:r>
      <w:r w:rsidRPr="00DD3AD1">
        <w:rPr>
          <w:rFonts w:ascii="Times New Roman" w:hAnsi="Times New Roman"/>
          <w:sz w:val="24"/>
          <w:szCs w:val="24"/>
          <w:lang w:val="en-US"/>
        </w:rPr>
        <w:t>Inc</w:t>
      </w:r>
      <w:r w:rsidRPr="00DD3AD1">
        <w:rPr>
          <w:rFonts w:ascii="Times New Roman" w:hAnsi="Times New Roman"/>
          <w:sz w:val="24"/>
          <w:szCs w:val="24"/>
        </w:rPr>
        <w:t>., 2011. – 184 с.</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Сененко А.Ш. Экспериментальное исследование возрастных изменений скорости лимфатического дренажа и возможности их коррекции // Сб. науч. трудов Междунар. семинара «Экология и здоровье. Экологическая медицина»  – М.: Изд-во МНЭПУГУ, 2002. – С.135–136.</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 xml:space="preserve">Левин Ю.М., Топорова С.Т.,Свиридкина Л.П.,Баркинхоева Ф.А. Открытие свойства влиять на транспорт тканевой жидкости и лимфатический дренаж тканей у некоторых известных лекарственных препаратов </w:t>
      </w:r>
      <w:r w:rsidRPr="00DD3AD1">
        <w:rPr>
          <w:rFonts w:ascii="Times New Roman" w:hAnsi="Times New Roman"/>
          <w:bCs/>
          <w:sz w:val="24"/>
          <w:szCs w:val="24"/>
        </w:rPr>
        <w:t>//</w:t>
      </w:r>
      <w:r w:rsidRPr="00DD3AD1">
        <w:rPr>
          <w:rFonts w:ascii="Times New Roman" w:hAnsi="Times New Roman"/>
          <w:sz w:val="24"/>
          <w:szCs w:val="24"/>
        </w:rPr>
        <w:t xml:space="preserve"> Материалы III Междун. конгресса «Эндоэкологическая медицина». Республика Кипр, 21–28 октября 2007 г. – М.: ОАО «Щербинская типография», 2007. – С.69.</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Петренко В.М.,Функциональная морфология лимфатических сосудов / В.М.Петренко.</w:t>
      </w:r>
      <w:r w:rsidR="00DD3AD1" w:rsidRPr="00DD3AD1">
        <w:rPr>
          <w:rFonts w:ascii="Times New Roman" w:hAnsi="Times New Roman"/>
          <w:sz w:val="24"/>
          <w:szCs w:val="24"/>
        </w:rPr>
        <w:t xml:space="preserve"> </w:t>
      </w:r>
      <w:r w:rsidRPr="00DD3AD1">
        <w:rPr>
          <w:rFonts w:ascii="Times New Roman" w:hAnsi="Times New Roman"/>
          <w:sz w:val="24"/>
          <w:szCs w:val="24"/>
        </w:rPr>
        <w:t>-</w:t>
      </w:r>
      <w:r w:rsidR="00DD3AD1" w:rsidRPr="00DD3AD1">
        <w:rPr>
          <w:rFonts w:ascii="Times New Roman" w:hAnsi="Times New Roman"/>
          <w:sz w:val="24"/>
          <w:szCs w:val="24"/>
        </w:rPr>
        <w:t xml:space="preserve"> </w:t>
      </w:r>
      <w:r w:rsidRPr="00DD3AD1">
        <w:rPr>
          <w:rFonts w:ascii="Times New Roman" w:hAnsi="Times New Roman"/>
          <w:sz w:val="24"/>
          <w:szCs w:val="24"/>
        </w:rPr>
        <w:t>СПб.,</w:t>
      </w:r>
      <w:r w:rsidR="00DD3AD1" w:rsidRPr="00DD3AD1">
        <w:rPr>
          <w:rFonts w:ascii="Times New Roman" w:hAnsi="Times New Roman"/>
          <w:sz w:val="24"/>
          <w:szCs w:val="24"/>
        </w:rPr>
        <w:t xml:space="preserve"> - </w:t>
      </w:r>
      <w:r w:rsidRPr="00DD3AD1">
        <w:rPr>
          <w:rFonts w:ascii="Times New Roman" w:hAnsi="Times New Roman"/>
          <w:sz w:val="24"/>
          <w:szCs w:val="24"/>
        </w:rPr>
        <w:t>2008.</w:t>
      </w:r>
      <w:r w:rsidR="00DD3AD1" w:rsidRPr="00DD3AD1">
        <w:rPr>
          <w:rFonts w:ascii="Times New Roman" w:hAnsi="Times New Roman"/>
          <w:sz w:val="24"/>
          <w:szCs w:val="24"/>
        </w:rPr>
        <w:t xml:space="preserve"> </w:t>
      </w:r>
      <w:r w:rsidRPr="00DD3AD1">
        <w:rPr>
          <w:rFonts w:ascii="Times New Roman" w:hAnsi="Times New Roman"/>
          <w:sz w:val="24"/>
          <w:szCs w:val="24"/>
        </w:rPr>
        <w:t>-243с.</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 xml:space="preserve">Орлов Р.С., Борисов А.В., Борисова Р.П. Лимфатические сосуды. Структура и механизмы сократительной активности.  – Л.: Наука, 1983. – 254 с. </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Гайворонский И.В. Анатомия и физиология человека // И.В.Гайворонский. 6-е изд.,перераб. и доп. –М.: Медицина,2011. -496с.</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Chang J.E., Chang J.E.,Turley S.J. Stromal infrastructure of the lymph node and coordination of immunity // Trends Immunol., 2015. – V.36. – P.30–39.</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Петренко В.М. Лимфоидные или кроветворные органы? / В.М. Петренко // Успехи современного естествознания. – 2011. – № 1 – С.142–143</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bCs/>
          <w:sz w:val="24"/>
          <w:szCs w:val="24"/>
        </w:rPr>
        <w:t xml:space="preserve">Топорова С.Г.Особенности системы околоклеточного гуморального транспорта при старении: обзор литературы // Альманах «Геронтология и гериатрия». – М., 2003. – Вып.2. – С.90-94. </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eastAsia="TimesNewRomanPSMT" w:hAnsi="Times New Roman"/>
          <w:sz w:val="24"/>
          <w:szCs w:val="24"/>
        </w:rPr>
      </w:pPr>
      <w:r w:rsidRPr="00DD3AD1">
        <w:rPr>
          <w:rFonts w:ascii="Times New Roman" w:eastAsia="TimesNewRomanPSMT" w:hAnsi="Times New Roman"/>
          <w:sz w:val="24"/>
          <w:szCs w:val="24"/>
        </w:rPr>
        <w:t>Левин Ю.М. Прорыв в эндоэкологическую медицину. – М., 2006. – С. 199.</w:t>
      </w:r>
    </w:p>
    <w:p w:rsidR="00D80ACB" w:rsidRPr="00DD3AD1" w:rsidRDefault="00D80ACB" w:rsidP="00DD3AD1">
      <w:pPr>
        <w:pStyle w:val="a3"/>
        <w:numPr>
          <w:ilvl w:val="0"/>
          <w:numId w:val="15"/>
        </w:numPr>
        <w:tabs>
          <w:tab w:val="left" w:pos="0"/>
          <w:tab w:val="left" w:pos="1134"/>
        </w:tabs>
        <w:spacing w:line="360" w:lineRule="auto"/>
        <w:ind w:left="0" w:firstLine="709"/>
        <w:jc w:val="both"/>
        <w:rPr>
          <w:rStyle w:val="apple-converted-space"/>
          <w:rFonts w:ascii="Times New Roman" w:hAnsi="Times New Roman"/>
          <w:b/>
          <w:iCs/>
          <w:sz w:val="24"/>
          <w:szCs w:val="24"/>
        </w:rPr>
      </w:pPr>
      <w:r w:rsidRPr="00DD3AD1">
        <w:rPr>
          <w:rFonts w:ascii="Times New Roman" w:eastAsia="TimesNewRomanPSMT" w:hAnsi="Times New Roman"/>
          <w:sz w:val="24"/>
          <w:szCs w:val="24"/>
          <w:lang w:val="kk-KZ"/>
        </w:rPr>
        <w:t>Титова Т. Оксидативный стресс и старение: возможности коррекции //Т.Титова, Л.Кудряшова, И.Болгова, И.Павлова //Врач, 2015.-№6..-С.6-10</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lastRenderedPageBreak/>
        <w:t xml:space="preserve">Коненков В.И. Клеточная биология – основа медицинских клеточных технологии // Матер. ХІ Международной конференции «Фундаментальные проблемы лимфологии и клеточной биологии», - Новосибирск, - 2013, - </w:t>
      </w:r>
      <w:r w:rsidR="009B3465">
        <w:rPr>
          <w:rFonts w:ascii="Times New Roman" w:hAnsi="Times New Roman"/>
          <w:sz w:val="24"/>
          <w:szCs w:val="24"/>
          <w:lang w:val="en-US"/>
        </w:rPr>
        <w:t>C</w:t>
      </w:r>
      <w:r w:rsidRPr="00DD3AD1">
        <w:rPr>
          <w:rFonts w:ascii="Times New Roman" w:hAnsi="Times New Roman"/>
          <w:sz w:val="24"/>
          <w:szCs w:val="24"/>
        </w:rPr>
        <w:t>. 4-6.</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eastAsia="TimesNewRomanPSMT" w:hAnsi="Times New Roman"/>
          <w:sz w:val="24"/>
          <w:szCs w:val="24"/>
        </w:rPr>
      </w:pPr>
      <w:r w:rsidRPr="00DD3AD1">
        <w:rPr>
          <w:rFonts w:ascii="Times New Roman" w:eastAsia="TimesNewRomanPSMT" w:hAnsi="Times New Roman"/>
          <w:sz w:val="24"/>
          <w:szCs w:val="24"/>
        </w:rPr>
        <w:t xml:space="preserve">Левин Ю.М. Прорыв в эндоэкологическую медицину. Новый уровень врачебного мышления и эффективной терапии / Ю.М.Левин . –М.: ОАО </w:t>
      </w:r>
      <w:r w:rsidRPr="00DD3AD1">
        <w:rPr>
          <w:rFonts w:ascii="Times New Roman" w:hAnsi="Times New Roman"/>
          <w:bCs/>
          <w:sz w:val="24"/>
          <w:szCs w:val="24"/>
        </w:rPr>
        <w:t>«</w:t>
      </w:r>
      <w:r w:rsidRPr="00DD3AD1">
        <w:rPr>
          <w:rFonts w:ascii="Times New Roman" w:eastAsia="TimesNewRomanPSMT" w:hAnsi="Times New Roman"/>
          <w:sz w:val="24"/>
          <w:szCs w:val="24"/>
        </w:rPr>
        <w:t>Щербинская типография</w:t>
      </w:r>
      <w:r w:rsidRPr="00DD3AD1">
        <w:rPr>
          <w:rFonts w:ascii="Times New Roman" w:hAnsi="Times New Roman"/>
          <w:bCs/>
          <w:sz w:val="24"/>
          <w:szCs w:val="24"/>
        </w:rPr>
        <w:t>»</w:t>
      </w:r>
      <w:r w:rsidRPr="00DD3AD1">
        <w:rPr>
          <w:rFonts w:ascii="Times New Roman" w:eastAsia="TimesNewRomanPSMT" w:hAnsi="Times New Roman"/>
          <w:sz w:val="24"/>
          <w:szCs w:val="24"/>
        </w:rPr>
        <w:t>, 2006.-200с.</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eastAsia="TimesNewRomanPSMT" w:hAnsi="Times New Roman"/>
          <w:sz w:val="24"/>
          <w:szCs w:val="24"/>
          <w:lang w:val="en-US"/>
        </w:rPr>
      </w:pPr>
      <w:r w:rsidRPr="00DD3AD1">
        <w:rPr>
          <w:rFonts w:ascii="Times New Roman" w:eastAsia="TimesNewRomanPSMT" w:hAnsi="Times New Roman"/>
          <w:sz w:val="24"/>
          <w:szCs w:val="24"/>
          <w:lang w:val="en-US"/>
        </w:rPr>
        <w:t>Oh J.H., Kim Y. K.,. Jung J. Y. et.al. intrinsic aging-and photoaging-dependent level changes of glycosaminoglycans and their correlation with water content in human skin // J.Dermatol. Sci.011. - Vol.62. - P.192-201</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eastAsia="TimesNewRomanPSMT" w:hAnsi="Times New Roman"/>
          <w:sz w:val="24"/>
          <w:szCs w:val="24"/>
          <w:lang w:val="en-US"/>
        </w:rPr>
      </w:pPr>
      <w:r w:rsidRPr="00DD3AD1">
        <w:rPr>
          <w:rFonts w:ascii="Times New Roman" w:eastAsia="TimesNewRomanPSMT" w:hAnsi="Times New Roman"/>
          <w:sz w:val="24"/>
          <w:szCs w:val="24"/>
          <w:lang w:val="en-US"/>
        </w:rPr>
        <w:t>Montagna W., Carlisle K., Structural changes in ageing skin // Brit. J. Dermatol. -1990.- Vol.1227. - P.61-70</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eastAsia="TimesNewRomanPSMT" w:hAnsi="Times New Roman"/>
          <w:sz w:val="24"/>
          <w:szCs w:val="24"/>
        </w:rPr>
      </w:pPr>
      <w:r w:rsidRPr="00DD3AD1">
        <w:rPr>
          <w:rFonts w:ascii="Times New Roman" w:eastAsia="TimesNewRomanPSMT" w:hAnsi="Times New Roman"/>
          <w:sz w:val="24"/>
          <w:szCs w:val="24"/>
        </w:rPr>
        <w:t>ЛевинЮ</w:t>
      </w:r>
      <w:r w:rsidRPr="00DD3AD1">
        <w:rPr>
          <w:rFonts w:ascii="Times New Roman" w:eastAsia="TimesNewRomanPSMT" w:hAnsi="Times New Roman"/>
          <w:sz w:val="24"/>
          <w:szCs w:val="24"/>
          <w:lang w:val="en-US"/>
        </w:rPr>
        <w:t>.</w:t>
      </w:r>
      <w:r w:rsidRPr="00DD3AD1">
        <w:rPr>
          <w:rFonts w:ascii="Times New Roman" w:eastAsia="TimesNewRomanPSMT" w:hAnsi="Times New Roman"/>
          <w:sz w:val="24"/>
          <w:szCs w:val="24"/>
        </w:rPr>
        <w:t>М</w:t>
      </w:r>
      <w:r w:rsidRPr="00DD3AD1">
        <w:rPr>
          <w:rFonts w:ascii="Times New Roman" w:eastAsia="TimesNewRomanPSMT" w:hAnsi="Times New Roman"/>
          <w:sz w:val="24"/>
          <w:szCs w:val="24"/>
          <w:lang w:val="en-US"/>
        </w:rPr>
        <w:t xml:space="preserve">., </w:t>
      </w:r>
      <w:r w:rsidRPr="00DD3AD1">
        <w:rPr>
          <w:rFonts w:ascii="Times New Roman" w:eastAsia="TimesNewRomanPSMT" w:hAnsi="Times New Roman"/>
          <w:sz w:val="24"/>
          <w:szCs w:val="24"/>
        </w:rPr>
        <w:t>ДжумабаеваС</w:t>
      </w:r>
      <w:r w:rsidRPr="00DD3AD1">
        <w:rPr>
          <w:rFonts w:ascii="Times New Roman" w:eastAsia="TimesNewRomanPSMT" w:hAnsi="Times New Roman"/>
          <w:sz w:val="24"/>
          <w:szCs w:val="24"/>
          <w:lang w:val="en-US"/>
        </w:rPr>
        <w:t>.</w:t>
      </w:r>
      <w:r w:rsidRPr="00DD3AD1">
        <w:rPr>
          <w:rFonts w:ascii="Times New Roman" w:eastAsia="TimesNewRomanPSMT" w:hAnsi="Times New Roman"/>
          <w:sz w:val="24"/>
          <w:szCs w:val="24"/>
        </w:rPr>
        <w:t>У</w:t>
      </w:r>
      <w:r w:rsidRPr="00DD3AD1">
        <w:rPr>
          <w:rFonts w:ascii="Times New Roman" w:eastAsia="TimesNewRomanPSMT" w:hAnsi="Times New Roman"/>
          <w:sz w:val="24"/>
          <w:szCs w:val="24"/>
          <w:lang w:val="en-US"/>
        </w:rPr>
        <w:t xml:space="preserve">., </w:t>
      </w:r>
      <w:r w:rsidRPr="00DD3AD1">
        <w:rPr>
          <w:rFonts w:ascii="Times New Roman" w:eastAsia="TimesNewRomanPSMT" w:hAnsi="Times New Roman"/>
          <w:sz w:val="24"/>
          <w:szCs w:val="24"/>
        </w:rPr>
        <w:t>БуяновВ</w:t>
      </w:r>
      <w:r w:rsidRPr="00DD3AD1">
        <w:rPr>
          <w:rFonts w:ascii="Times New Roman" w:eastAsia="TimesNewRomanPSMT" w:hAnsi="Times New Roman"/>
          <w:sz w:val="24"/>
          <w:szCs w:val="24"/>
          <w:lang w:val="en-US"/>
        </w:rPr>
        <w:t>.</w:t>
      </w:r>
      <w:r w:rsidRPr="00DD3AD1">
        <w:rPr>
          <w:rFonts w:ascii="Times New Roman" w:eastAsia="TimesNewRomanPSMT" w:hAnsi="Times New Roman"/>
          <w:sz w:val="24"/>
          <w:szCs w:val="24"/>
        </w:rPr>
        <w:t>М</w:t>
      </w:r>
      <w:r w:rsidRPr="00DD3AD1">
        <w:rPr>
          <w:rFonts w:ascii="Times New Roman" w:eastAsia="TimesNewRomanPSMT" w:hAnsi="Times New Roman"/>
          <w:sz w:val="24"/>
          <w:szCs w:val="24"/>
          <w:lang w:val="en-US"/>
        </w:rPr>
        <w:t xml:space="preserve">., </w:t>
      </w:r>
      <w:r w:rsidRPr="00DD3AD1">
        <w:rPr>
          <w:rFonts w:ascii="Times New Roman" w:eastAsia="TimesNewRomanPSMT" w:hAnsi="Times New Roman"/>
          <w:sz w:val="24"/>
          <w:szCs w:val="24"/>
        </w:rPr>
        <w:t>ШахтмейтерИ</w:t>
      </w:r>
      <w:r w:rsidRPr="00DD3AD1">
        <w:rPr>
          <w:rFonts w:ascii="Times New Roman" w:eastAsia="TimesNewRomanPSMT" w:hAnsi="Times New Roman"/>
          <w:sz w:val="24"/>
          <w:szCs w:val="24"/>
          <w:lang w:val="en-US"/>
        </w:rPr>
        <w:t>.</w:t>
      </w:r>
      <w:r w:rsidRPr="00DD3AD1">
        <w:rPr>
          <w:rFonts w:ascii="Times New Roman" w:eastAsia="TimesNewRomanPSMT" w:hAnsi="Times New Roman"/>
          <w:sz w:val="24"/>
          <w:szCs w:val="24"/>
        </w:rPr>
        <w:t>Я</w:t>
      </w:r>
      <w:r w:rsidRPr="00DD3AD1">
        <w:rPr>
          <w:rFonts w:ascii="Times New Roman" w:eastAsia="TimesNewRomanPSMT" w:hAnsi="Times New Roman"/>
          <w:sz w:val="24"/>
          <w:szCs w:val="24"/>
          <w:lang w:val="en-US"/>
        </w:rPr>
        <w:t xml:space="preserve">. </w:t>
      </w:r>
      <w:r w:rsidRPr="00DD3AD1">
        <w:rPr>
          <w:rFonts w:ascii="Times New Roman" w:eastAsia="TimesNewRomanPSMT" w:hAnsi="Times New Roman"/>
          <w:sz w:val="24"/>
          <w:szCs w:val="24"/>
        </w:rPr>
        <w:t>идр</w:t>
      </w:r>
      <w:r w:rsidRPr="00DD3AD1">
        <w:rPr>
          <w:rFonts w:ascii="Times New Roman" w:eastAsia="TimesNewRomanPSMT" w:hAnsi="Times New Roman"/>
          <w:sz w:val="24"/>
          <w:szCs w:val="24"/>
          <w:lang w:val="en-US"/>
        </w:rPr>
        <w:t xml:space="preserve">. </w:t>
      </w:r>
      <w:r w:rsidRPr="00DD3AD1">
        <w:rPr>
          <w:rFonts w:ascii="Times New Roman" w:eastAsia="TimesNewRomanPSMT" w:hAnsi="Times New Roman"/>
          <w:sz w:val="24"/>
          <w:szCs w:val="24"/>
        </w:rPr>
        <w:t>Эндолимфатическая и лимфотропная терапия. – Ташкент, -1987 .- 234 с.</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Коненков В.И., Бородин Ю.И., Любарский М.С. Лимфология. – Новосибирск: Издат. дом «Манускрипт», 2012. – 1104 с.</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kk-KZ"/>
        </w:rPr>
        <w:t>Климова Е.М., Божков А.И., Коваленко Т.И., Минухин В.В., Белозеров И.В. Молодые и старые животные используют стратегии формирования иммунного ответа на инфекционные агенты ////Успехи геронтологии. 2018. Т.31.</w:t>
      </w:r>
      <w:r w:rsidRPr="00DD3AD1">
        <w:rPr>
          <w:rFonts w:ascii="Times New Roman" w:hAnsi="Times New Roman"/>
          <w:sz w:val="24"/>
          <w:szCs w:val="24"/>
          <w:lang w:val="en-US"/>
        </w:rPr>
        <w:t xml:space="preserve"> – № </w:t>
      </w:r>
      <w:r w:rsidRPr="00DD3AD1">
        <w:rPr>
          <w:rFonts w:ascii="Times New Roman" w:hAnsi="Times New Roman"/>
          <w:sz w:val="24"/>
          <w:szCs w:val="24"/>
          <w:lang w:val="kk-KZ"/>
        </w:rPr>
        <w:t>3 –С.330-338</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Selgrade M.K. Air pollution and respiratory disease extrapolating from animal models to human health effects// immunopharmacology.-2000.Vol.48.-P/319-324</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Горчаков В.Н. , Саранчина Э.Б., Анохина Е.Д. Фитолимфонутрициология / // Научно-практ. журнал «Практическая фитотерапия», 2002. – № 2. – С.6–9.</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Chohen H.Y. Miller C. Bitterman K.J. et.al. Colorie restriction promotes mammalian cell survival by inducing the SIRT1 deacetylase // Scince. - 2004. - Vol.305. - P.390-392.</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Hansen M., Hsu A.-L., Dillin A., Kenyon C. New genes from a Caenorhabditis elegans genomic RNAi screen // PloS Biol. - 2005. -Vol.1. - № 1. -P.119-128.</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LinSu-Ju, Kaeberlein M., Andalis A.A., et.al. Colorierestrictionextends</w:t>
      </w:r>
      <w:r w:rsidR="009B3465">
        <w:rPr>
          <w:rFonts w:ascii="Times New Roman" w:hAnsi="Times New Roman"/>
          <w:sz w:val="24"/>
          <w:szCs w:val="24"/>
          <w:lang w:val="en-US"/>
        </w:rPr>
        <w:t xml:space="preserve"> </w:t>
      </w:r>
      <w:r w:rsidRPr="00DD3AD1">
        <w:rPr>
          <w:rFonts w:ascii="Times New Roman" w:hAnsi="Times New Roman"/>
          <w:sz w:val="24"/>
          <w:szCs w:val="24"/>
          <w:lang w:val="en-US"/>
        </w:rPr>
        <w:t>Saccgaromyces cerevisiae lifespan by increasing respiration // Nature .2002. - Vol.418. - P.344-348.</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Зыков А.А., Зыков А.А., Головнев В.А. Фармакологическая регуляция лимфатической системы // Новосибирск: ИТЦ, 2002. , -65 с.</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Lutchman V., Medkour E., Samson Y., Arlia-Ciommo A., et.al. Discovery of plant extracts that greatly delay yeast chronological aging and  have different effects on longevity-defining cellular processes // Oncotarget, 2016. - Vol.7. -№ 13. -P.16542-16566.DOI 10.18632/ Oncotarget.7665</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lastRenderedPageBreak/>
        <w:t>Божков А.И., Кургузова Н.И., Криворучка Т.В., Лебедь Е.Н., Михайлец А.О. Циклический режим кормления-новая модель экспериментальной геронтологии //Успехи геронтологии, 20</w:t>
      </w:r>
      <w:r w:rsidRPr="00DD3AD1">
        <w:rPr>
          <w:rFonts w:ascii="Times New Roman" w:hAnsi="Times New Roman"/>
          <w:sz w:val="24"/>
          <w:szCs w:val="24"/>
          <w:lang w:val="kk-KZ"/>
        </w:rPr>
        <w:t>1</w:t>
      </w:r>
      <w:r w:rsidRPr="00DD3AD1">
        <w:rPr>
          <w:rFonts w:ascii="Times New Roman" w:hAnsi="Times New Roman"/>
          <w:sz w:val="24"/>
          <w:szCs w:val="24"/>
        </w:rPr>
        <w:t>4.  - Т.27. № 2., - С. 25-27.</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Каркищенко Н.Н. Лабораторные животные (положение и руководство) / Н.Н Каркищенко. – М.: Межакадемическое изд-во «ВПК», 2003. – 138 с.</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Гелашвили О.А. Вариант периодизации биологически сходных стадий онтогенеза человека и крысы // Саратовский научно-медиц. журнал, 2008. – Том 4. – № 22. – С.125–126.</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kk-KZ"/>
        </w:rPr>
        <w:t>Фамин А.М., Капитанов Е.Н., Чемерис А.Н. Измерение электрической проводимости или сопротивление части тела // НИКН им.М.Д.Владимирского, Москва. 2006.</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rPr>
        <w:t>А</w:t>
      </w:r>
      <w:r w:rsidRPr="00DD3AD1">
        <w:rPr>
          <w:rFonts w:ascii="Times New Roman" w:hAnsi="Times New Roman"/>
          <w:sz w:val="24"/>
          <w:szCs w:val="24"/>
          <w:lang w:val="en-US"/>
        </w:rPr>
        <w:t>ukland K., Fadnes H. Wick metod for measuring intestitial fluid protein concentration // Acta physiol. scand. - 1972. – V. 84. - P. 26-32.</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lang w:val="en-US"/>
        </w:rPr>
        <w:t xml:space="preserve">Ortolani R., B ellavite P., </w:t>
      </w:r>
      <w:r w:rsidRPr="00DD3AD1">
        <w:rPr>
          <w:rFonts w:ascii="Times New Roman" w:hAnsi="Times New Roman"/>
          <w:sz w:val="24"/>
          <w:szCs w:val="24"/>
        </w:rPr>
        <w:t>К</w:t>
      </w:r>
      <w:r w:rsidRPr="00DD3AD1">
        <w:rPr>
          <w:rFonts w:ascii="Times New Roman" w:hAnsi="Times New Roman"/>
          <w:sz w:val="24"/>
          <w:szCs w:val="24"/>
          <w:lang w:val="en-US"/>
        </w:rPr>
        <w:t xml:space="preserve">aiola F. et al. A comparative method for processing 1. immunological parameters: developing an «Immunogram» // Blood Transfus. </w:t>
      </w:r>
      <w:r w:rsidRPr="00DD3AD1">
        <w:rPr>
          <w:rFonts w:ascii="Times New Roman" w:hAnsi="Times New Roman"/>
          <w:sz w:val="24"/>
          <w:szCs w:val="24"/>
        </w:rPr>
        <w:t>2010 Apr; 8(2):118-25.</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 xml:space="preserve">Блаттнер Р., Классен Х., Денерт Х. Эксперименты на изолированных препаратах гладких мышц. – Москва. Мир, - 1983, - 206 с. </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Говырин В.А. Адаптационно-трофическая функция сосудистых нервов // Развитие научного наследия акад. Л.А. Орбелли. Л.: Наука, 1982. С. 169-181.</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iCs/>
          <w:sz w:val="24"/>
          <w:szCs w:val="24"/>
        </w:rPr>
        <w:t xml:space="preserve">Автандилов Г.Г. </w:t>
      </w:r>
      <w:r w:rsidRPr="00DD3AD1">
        <w:rPr>
          <w:rFonts w:ascii="Times New Roman" w:hAnsi="Times New Roman"/>
          <w:sz w:val="24"/>
          <w:szCs w:val="24"/>
        </w:rPr>
        <w:t>Медицинская морфометрия. – М.: Медицина, 1990. – 384 с.</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Гуцол А.А., Кондратьев Б.Ю.Практическая морфометрия органов и тканей / А.А. Гуцол,  / Под ред. Г.Г. Автандилова. – Томск: Изд-во Том. ун-та 1988. – 133с</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Зыков А.А., Зыков А.А., Головнев В.А. Фармакологическая регуляция лимфатической системы // Новосибирск: ИТЦ, 2002. , -65 с.</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Lutchman V., Medkour E., Samson Y., Arlia-Ciommo A., et.al. Discovery of plant extracts that greatly delay yeast chronological aging and  have different effects on longevity-defining cellular processes // Oncotarget, 2016. - Vol.7. -№ 13. -P.16542-16566.DOI 10.18632/ Oncotarget.7665</w:t>
      </w:r>
    </w:p>
    <w:p w:rsidR="00D80ACB" w:rsidRPr="00DD3AD1" w:rsidRDefault="00D80ACB"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Божков А.И., Кургузова Н.И., Криворучка Т.В., Лебедь Е.Н., Михайлец А.О. Циклический режим кормления-новая модель экспериментальной геронтологии //Успехи геронтологии, 20</w:t>
      </w:r>
      <w:r w:rsidRPr="00DD3AD1">
        <w:rPr>
          <w:rFonts w:ascii="Times New Roman" w:hAnsi="Times New Roman"/>
          <w:sz w:val="24"/>
          <w:szCs w:val="24"/>
          <w:lang w:val="kk-KZ"/>
        </w:rPr>
        <w:t>1</w:t>
      </w:r>
      <w:r w:rsidRPr="00DD3AD1">
        <w:rPr>
          <w:rFonts w:ascii="Times New Roman" w:hAnsi="Times New Roman"/>
          <w:sz w:val="24"/>
          <w:szCs w:val="24"/>
        </w:rPr>
        <w:t>4.  - Т.27. № 2., - С. 25-27.</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 xml:space="preserve">Гичев Ю.Ю. Руководство по биологически активным пищевым добавкам / Ю.Ю. Гичев. - М.: Триада-Х, </w:t>
      </w:r>
      <w:r w:rsidR="00DD3AD1" w:rsidRPr="00DD3AD1">
        <w:rPr>
          <w:rFonts w:ascii="Times New Roman" w:hAnsi="Times New Roman"/>
          <w:sz w:val="24"/>
          <w:szCs w:val="24"/>
        </w:rPr>
        <w:t xml:space="preserve"> - </w:t>
      </w:r>
      <w:r w:rsidRPr="00DD3AD1">
        <w:rPr>
          <w:rFonts w:ascii="Times New Roman" w:hAnsi="Times New Roman"/>
          <w:sz w:val="24"/>
          <w:szCs w:val="24"/>
        </w:rPr>
        <w:t>2001. - 84 с.</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lastRenderedPageBreak/>
        <w:t>Методические указания. Пищевые продукты и пищевые добавки. Определение безопасности и эффективности биологически активных добавок к пище. МУК 2.3.2.721-98. Институт питания РАМН. Дата введения - 1 января 1999 г.</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 xml:space="preserve">Бородин, Ю.И. Эффекты лимфокоррекции и лимфопротекции при термическом ожоге кожи / Ю.И. Бородин, Н.П. Бгатова // Тезисы </w:t>
      </w:r>
      <w:r w:rsidRPr="00DD3AD1">
        <w:rPr>
          <w:rFonts w:ascii="Times New Roman" w:hAnsi="Times New Roman"/>
          <w:sz w:val="24"/>
          <w:szCs w:val="24"/>
          <w:lang w:val="en-US"/>
        </w:rPr>
        <w:t>IV</w:t>
      </w:r>
      <w:r w:rsidRPr="00DD3AD1">
        <w:rPr>
          <w:rFonts w:ascii="Times New Roman" w:hAnsi="Times New Roman"/>
          <w:sz w:val="24"/>
          <w:szCs w:val="24"/>
        </w:rPr>
        <w:t xml:space="preserve"> съезда лимфологов России. - М.: Проспект, 2011. - С.12-13.</w:t>
      </w:r>
    </w:p>
    <w:p w:rsidR="003A2605" w:rsidRPr="009B3465"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Бород</w:t>
      </w:r>
      <w:r w:rsidR="009B3465">
        <w:rPr>
          <w:rFonts w:ascii="Times New Roman" w:hAnsi="Times New Roman"/>
          <w:sz w:val="24"/>
          <w:szCs w:val="24"/>
        </w:rPr>
        <w:t>ин</w:t>
      </w:r>
      <w:r w:rsidRPr="00DD3AD1">
        <w:rPr>
          <w:rFonts w:ascii="Times New Roman" w:hAnsi="Times New Roman"/>
          <w:sz w:val="24"/>
          <w:szCs w:val="24"/>
        </w:rPr>
        <w:t xml:space="preserve"> Ю.И. Общие принципы санации организма воздействием на лимфатическую систему, лимфоидные органы и интерстицин / Ю.И.Бородин // Руководство по клинической лимфологии. - М., 2010. С</w:t>
      </w:r>
      <w:r w:rsidRPr="009B3465">
        <w:rPr>
          <w:rFonts w:ascii="Times New Roman" w:hAnsi="Times New Roman"/>
          <w:sz w:val="24"/>
          <w:szCs w:val="24"/>
        </w:rPr>
        <w:t>.13-15.</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lang w:val="en-US"/>
        </w:rPr>
        <w:t>Pari,L. Protective effects of hesperidin on oxidative stress, dyslipidaemia and histological changes in iron indused hepatic and renal tozicity in rats/ Pari,L.A.Karthikeyan, P.Karthika// Toxicology Reports, 2015.V.2. P</w:t>
      </w:r>
      <w:r w:rsidRPr="00DD3AD1">
        <w:rPr>
          <w:rFonts w:ascii="Times New Roman" w:hAnsi="Times New Roman"/>
          <w:sz w:val="24"/>
          <w:szCs w:val="24"/>
        </w:rPr>
        <w:t>.46-55</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bCs/>
          <w:iCs/>
          <w:sz w:val="24"/>
          <w:szCs w:val="24"/>
        </w:rPr>
        <w:t xml:space="preserve">Петренко В. М. </w:t>
      </w:r>
      <w:r w:rsidRPr="00DD3AD1">
        <w:rPr>
          <w:rFonts w:ascii="Times New Roman" w:hAnsi="Times New Roman"/>
          <w:bCs/>
          <w:sz w:val="24"/>
          <w:szCs w:val="24"/>
        </w:rPr>
        <w:t xml:space="preserve">Лимфатическая система и организация иммунитета. </w:t>
      </w:r>
      <w:r w:rsidRPr="00DD3AD1">
        <w:rPr>
          <w:rFonts w:ascii="Times New Roman" w:hAnsi="Times New Roman"/>
          <w:iCs/>
          <w:sz w:val="24"/>
          <w:szCs w:val="24"/>
        </w:rPr>
        <w:t>Инновац. Наука. 2017, №9, с. 68-69. Библ. 8.</w:t>
      </w:r>
    </w:p>
    <w:p w:rsidR="003A2605" w:rsidRPr="00DD3AD1" w:rsidRDefault="009B346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Pr>
          <w:rFonts w:ascii="Times New Roman" w:hAnsi="Times New Roman"/>
          <w:sz w:val="24"/>
          <w:szCs w:val="24"/>
        </w:rPr>
        <w:t>Гаскина</w:t>
      </w:r>
      <w:r w:rsidRPr="009B3465">
        <w:rPr>
          <w:rFonts w:ascii="Times New Roman" w:hAnsi="Times New Roman"/>
          <w:sz w:val="24"/>
          <w:szCs w:val="24"/>
        </w:rPr>
        <w:t xml:space="preserve"> </w:t>
      </w:r>
      <w:r w:rsidR="003A2605" w:rsidRPr="00DD3AD1">
        <w:rPr>
          <w:rFonts w:ascii="Times New Roman" w:hAnsi="Times New Roman"/>
          <w:sz w:val="24"/>
          <w:szCs w:val="24"/>
        </w:rPr>
        <w:t>Т.К. Микроэлементный гомеостаз лимфатического региона желудка в динамике язвенного процесса и его коррекции по данным РФА СИ / Т.К. Гаскина, В.Н. Горчаков, Ю.П. Колмогоров, Е.В. Мельникова // Вестник новых медицинских технологий, 2008. - Том. XV. - № 2. - С.94-95.</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Ноте, Н. (Хайне, X.) ЬеЬгЬисН с1ег Ыо1о§1хсИсп МссН/лп. Учебник биологической медицины. Основная регуляция и внеклеточный матрикс / Н. Неше. - М.: Арнебия, 2008. - 244 с</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Karel Smejkal, Milan Malanik, KarlygashZhaparkulova et. al. Kazakh ZiziphoraSpesies as Sources of Bioactive Substances // Molecules 2016. P. 54</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Soares S.S., Bekbolatova E.,Cotrim M.D. et.al. Chemestry and Pharmacology of the Kazakh CrataegusAlmaatensisPojark:An Asian Herbal Medicine. Antioxidants 2019, 8. P.2-14.</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lang w:val="en-US"/>
        </w:rPr>
        <w:t>Van Strater A.C., Bogers J.P. Interaction of St John's wort (Hypericum perforatum) with clozapine - Int.</w:t>
      </w:r>
      <w:r w:rsidR="00DD3AD1" w:rsidRPr="00DD3AD1">
        <w:rPr>
          <w:rFonts w:ascii="Times New Roman" w:hAnsi="Times New Roman"/>
          <w:sz w:val="24"/>
          <w:szCs w:val="24"/>
          <w:lang w:val="en-US"/>
        </w:rPr>
        <w:t xml:space="preserve"> </w:t>
      </w:r>
      <w:r w:rsidRPr="00DD3AD1">
        <w:rPr>
          <w:rFonts w:ascii="Times New Roman" w:hAnsi="Times New Roman"/>
          <w:sz w:val="24"/>
          <w:szCs w:val="24"/>
          <w:lang w:val="en-US"/>
        </w:rPr>
        <w:t>Clin. Psychopharmacol</w:t>
      </w:r>
      <w:r w:rsidRPr="00DD3AD1">
        <w:rPr>
          <w:rFonts w:ascii="Times New Roman" w:hAnsi="Times New Roman"/>
          <w:sz w:val="24"/>
          <w:szCs w:val="24"/>
        </w:rPr>
        <w:t xml:space="preserve">. 2012, </w:t>
      </w:r>
      <w:r w:rsidRPr="00DD3AD1">
        <w:rPr>
          <w:rFonts w:ascii="Times New Roman" w:hAnsi="Times New Roman"/>
          <w:sz w:val="24"/>
          <w:szCs w:val="24"/>
          <w:lang w:val="en-US"/>
        </w:rPr>
        <w:t>Mar</w:t>
      </w:r>
      <w:r w:rsidRPr="00DD3AD1">
        <w:rPr>
          <w:rFonts w:ascii="Times New Roman" w:hAnsi="Times New Roman"/>
          <w:sz w:val="24"/>
          <w:szCs w:val="24"/>
        </w:rPr>
        <w:t>., 27(2), 121-124.</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kk-KZ"/>
        </w:rPr>
      </w:pPr>
      <w:r w:rsidRPr="00DD3AD1">
        <w:rPr>
          <w:rFonts w:ascii="Times New Roman" w:hAnsi="Times New Roman"/>
          <w:sz w:val="24"/>
          <w:szCs w:val="24"/>
        </w:rPr>
        <w:t>Брыкалов А.В., Головкина Е.М., Белик Е.В., Бостанова Ф.А. Исследование физиологически активных соединений в препарате из эхинацеи пурпурной // Химия растительного сырья. 2008. №3. С. 89-91.</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eastAsia="Times New Roman" w:hAnsi="Times New Roman"/>
          <w:sz w:val="24"/>
          <w:szCs w:val="24"/>
        </w:rPr>
      </w:pPr>
      <w:r w:rsidRPr="00DD3AD1">
        <w:rPr>
          <w:rFonts w:ascii="Times New Roman" w:eastAsia="Times New Roman" w:hAnsi="Times New Roman"/>
          <w:sz w:val="24"/>
          <w:szCs w:val="24"/>
        </w:rPr>
        <w:t xml:space="preserve">Фармакогнозия. Атлас. в 3-х томах - Самылина И.А., Ермакова В.А., Бобкова И.В., Аносова </w:t>
      </w:r>
      <w:r w:rsidR="00D80ACB" w:rsidRPr="00DD3AD1">
        <w:rPr>
          <w:rFonts w:ascii="Times New Roman" w:eastAsia="Times New Roman" w:hAnsi="Times New Roman"/>
          <w:sz w:val="24"/>
          <w:szCs w:val="24"/>
        </w:rPr>
        <w:t xml:space="preserve">О.Г., - М.: Гэотар-Медиа, 2009 </w:t>
      </w:r>
    </w:p>
    <w:p w:rsidR="003A2605" w:rsidRPr="00DD3AD1" w:rsidRDefault="00DD3AD1"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 xml:space="preserve">Раделова С. Ю. </w:t>
      </w:r>
      <w:r w:rsidR="003A2605" w:rsidRPr="00DD3AD1">
        <w:rPr>
          <w:rFonts w:ascii="Times New Roman" w:hAnsi="Times New Roman"/>
          <w:sz w:val="24"/>
          <w:szCs w:val="24"/>
        </w:rPr>
        <w:t>Всё о лекарственных растениях на ваших грядках / Под ред. Раделова С. Ю. — СПб: ООО «СЗКЭО», 2010. — С. 193. — 224 с.</w:t>
      </w:r>
      <w:r w:rsidRPr="00DD3AD1">
        <w:rPr>
          <w:rFonts w:ascii="Times New Roman" w:hAnsi="Times New Roman"/>
          <w:sz w:val="24"/>
          <w:szCs w:val="24"/>
        </w:rPr>
        <w:t xml:space="preserve"> </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lastRenderedPageBreak/>
        <w:t>Каркищенко Н.Н. Лабораторные животные (положение и руководство) / Н.Н Каркищенко. – М.: Межакадемическое изд-во «ВПК», 2003. – 138 с.</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Божков А.И., Кургузова Н.И., Криворучка Т.В., Лебедь Е.Н., Михайлец А.О. Циклический режим кормления-новая модель экспериментальной геронтологии //Успехи геронтологии, 20</w:t>
      </w:r>
      <w:r w:rsidRPr="00DD3AD1">
        <w:rPr>
          <w:rFonts w:ascii="Times New Roman" w:hAnsi="Times New Roman"/>
          <w:sz w:val="24"/>
          <w:szCs w:val="24"/>
          <w:lang w:val="kk-KZ"/>
        </w:rPr>
        <w:t>1</w:t>
      </w:r>
      <w:r w:rsidRPr="00DD3AD1">
        <w:rPr>
          <w:rFonts w:ascii="Times New Roman" w:hAnsi="Times New Roman"/>
          <w:sz w:val="24"/>
          <w:szCs w:val="24"/>
        </w:rPr>
        <w:t>4.  - Т.27. № 2., - С. 25-27.</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Каркищенко Н.Н. Лабораторные животные (положение и руководство) / Н.Н Каркищенко. – М.: Межакадемическое изд-во «ВПК», 2003. – 138 с.</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Гелашвили О.А. Вариант периодизации биологически сходных стадий онтогенеза человека и крысы // Саратовский научно-медиц. журнал, 2008. – Том 4. – № 22. – С.125–126.</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kk-KZ"/>
        </w:rPr>
        <w:t>Фамин А.М., Капитанов Е.Н., Чемерис А.Н. Измерение электрической проводимости или сопротивление части тела // НИКН им.М.Д.Владимирского, Москва. 2006.</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kk-KZ"/>
        </w:rPr>
        <w:t xml:space="preserve">76 </w:t>
      </w:r>
      <w:r w:rsidRPr="00DD3AD1">
        <w:rPr>
          <w:rFonts w:ascii="Times New Roman" w:hAnsi="Times New Roman"/>
          <w:sz w:val="24"/>
          <w:szCs w:val="24"/>
        </w:rPr>
        <w:t>А</w:t>
      </w:r>
      <w:r w:rsidRPr="00DD3AD1">
        <w:rPr>
          <w:rFonts w:ascii="Times New Roman" w:hAnsi="Times New Roman"/>
          <w:sz w:val="24"/>
          <w:szCs w:val="24"/>
          <w:lang w:val="en-US"/>
        </w:rPr>
        <w:t>ukland K., Fadnes H. Wick metod for measuring intestitial fluid protein concentration // Acta physiol. scand. - 1972. – V. 84. - P. 26-32.</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lang w:val="en-US"/>
        </w:rPr>
        <w:t xml:space="preserve">Ortolani R., B ellavite P., </w:t>
      </w:r>
      <w:r w:rsidRPr="00DD3AD1">
        <w:rPr>
          <w:rFonts w:ascii="Times New Roman" w:hAnsi="Times New Roman"/>
          <w:sz w:val="24"/>
          <w:szCs w:val="24"/>
        </w:rPr>
        <w:t>К</w:t>
      </w:r>
      <w:r w:rsidRPr="00DD3AD1">
        <w:rPr>
          <w:rFonts w:ascii="Times New Roman" w:hAnsi="Times New Roman"/>
          <w:sz w:val="24"/>
          <w:szCs w:val="24"/>
          <w:lang w:val="en-US"/>
        </w:rPr>
        <w:t xml:space="preserve">aiola F. et al. A comparative method for processing 1. immunological parameters: developing an «Immunogram» // Blood Transfus. </w:t>
      </w:r>
      <w:r w:rsidRPr="00DD3AD1">
        <w:rPr>
          <w:rFonts w:ascii="Times New Roman" w:hAnsi="Times New Roman"/>
          <w:sz w:val="24"/>
          <w:szCs w:val="24"/>
        </w:rPr>
        <w:t>2010 Apr; 8(2):118-25.</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 xml:space="preserve">Блаттнер Р., Классен Х., Денерт Х. Эксперименты на изолированных препаратах гладких мышц. – Москва. Мир, - 1983, - 206 с. </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Говырин В.А. Адаптационно-трофическая функция сосудистых нервов // Развитие научного наследия акад. Л.А. Орбелли. Л.: Наука, 1982. С. 169-181.</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iCs/>
          <w:sz w:val="24"/>
          <w:szCs w:val="24"/>
        </w:rPr>
        <w:t xml:space="preserve">Автандилов Г.Г. </w:t>
      </w:r>
      <w:r w:rsidRPr="00DD3AD1">
        <w:rPr>
          <w:rFonts w:ascii="Times New Roman" w:hAnsi="Times New Roman"/>
          <w:sz w:val="24"/>
          <w:szCs w:val="24"/>
        </w:rPr>
        <w:t>Медицинская морфометрия. – М.: Медицина, 1990. – 384 с.</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Гуцол А.А., Кондратьев Б.Ю.Практическая морфометрия органов и тканей / А.А. Гуцол,  / Под ред. Г.Г. Автандилова. – Томск: Изд-во Том. ун-та 1988. – 133с</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Танасийчук, И.С. Цитоморфологическая характеристика клеточного состава лимфатических узлов в норме / И.С. Танасийчук // Цитология и генетика, 2004. – № 6. – С.60–66.</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Горчаков</w:t>
      </w:r>
      <w:r w:rsidR="00DD3AD1" w:rsidRPr="00DD3AD1">
        <w:rPr>
          <w:rFonts w:ascii="Times New Roman" w:hAnsi="Times New Roman"/>
          <w:sz w:val="24"/>
          <w:szCs w:val="24"/>
        </w:rPr>
        <w:t xml:space="preserve"> </w:t>
      </w:r>
      <w:r w:rsidR="00DD3AD1">
        <w:rPr>
          <w:rFonts w:ascii="Times New Roman" w:hAnsi="Times New Roman"/>
          <w:sz w:val="24"/>
          <w:szCs w:val="24"/>
        </w:rPr>
        <w:t>В.</w:t>
      </w:r>
      <w:r w:rsidR="00DD3AD1" w:rsidRPr="00DD3AD1">
        <w:rPr>
          <w:rFonts w:ascii="Times New Roman" w:hAnsi="Times New Roman"/>
          <w:sz w:val="24"/>
          <w:szCs w:val="24"/>
        </w:rPr>
        <w:t>Н.</w:t>
      </w:r>
      <w:r w:rsidRPr="00DD3AD1">
        <w:rPr>
          <w:rFonts w:ascii="Times New Roman" w:hAnsi="Times New Roman"/>
          <w:sz w:val="24"/>
          <w:szCs w:val="24"/>
        </w:rPr>
        <w:t xml:space="preserve"> Тканевой микрорайон и его основные компоненты. Лимфология, г. Новосибирск, 2012г., стр. 86-102.</w:t>
      </w:r>
    </w:p>
    <w:p w:rsidR="003A2605" w:rsidRPr="00DD3AD1" w:rsidRDefault="00DD3AD1"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 xml:space="preserve">Лобов. Г. И., Орлов Р. С. </w:t>
      </w:r>
      <w:r w:rsidR="003A2605" w:rsidRPr="00DD3AD1">
        <w:rPr>
          <w:rFonts w:ascii="Times New Roman" w:hAnsi="Times New Roman"/>
          <w:sz w:val="24"/>
          <w:szCs w:val="24"/>
        </w:rPr>
        <w:t xml:space="preserve">Клеточные механизмы регуляции транспорта лимфы </w:t>
      </w:r>
      <w:r w:rsidR="003A2605" w:rsidRPr="00DD3AD1">
        <w:rPr>
          <w:rFonts w:ascii="Times New Roman" w:hAnsi="Times New Roman"/>
          <w:sz w:val="24"/>
          <w:szCs w:val="24"/>
          <w:lang w:val="kk-KZ"/>
        </w:rPr>
        <w:t>// Рос</w:t>
      </w:r>
      <w:r w:rsidR="003A2605" w:rsidRPr="00DD3AD1">
        <w:rPr>
          <w:rFonts w:ascii="Times New Roman" w:hAnsi="Times New Roman"/>
          <w:sz w:val="24"/>
          <w:szCs w:val="24"/>
        </w:rPr>
        <w:t xml:space="preserve">. физиол. журн. 1995. Т.81. №6. </w:t>
      </w:r>
      <w:r w:rsidR="009B3465">
        <w:rPr>
          <w:rFonts w:ascii="Times New Roman" w:hAnsi="Times New Roman"/>
          <w:sz w:val="24"/>
          <w:szCs w:val="24"/>
          <w:lang w:val="en-US"/>
        </w:rPr>
        <w:t>C</w:t>
      </w:r>
      <w:r w:rsidR="003A2605" w:rsidRPr="00DD3AD1">
        <w:rPr>
          <w:rFonts w:ascii="Times New Roman" w:hAnsi="Times New Roman"/>
          <w:sz w:val="24"/>
          <w:szCs w:val="24"/>
        </w:rPr>
        <w:t>. 4 – 7.</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Горчакова О.В., Горчаков В.Н.Структурная организация лимфоузлов разной функциональной специализации на этапе позднего онтогенеза // Биологические науки, 2015, №7 (38), ч. 2. С. 74-76.</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lastRenderedPageBreak/>
        <w:t>Петренко В.М., Петренко Е.В. Механика компенсаторных процессов в экспериментальном развитии паренхимы лимфоузлов // Международный журнал прикладных и фундаментальных исследований, 2013, № 10-2. С. 164-166.</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Бородин Ю.И.Теоретические предпосылки профилактической лимфологии и здоровье человека в Сибири // Бюлл. СО РАМН, 2008, №5 (133). С. 14-17.</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lang w:val="kk-KZ"/>
        </w:rPr>
        <w:t>Булекбаева Л.Э. Сравнительная физиология лимфатической системы. Алма-Ата., -Наука, -1985. -164с.</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rPr>
        <w:t>Чевагина Н</w:t>
      </w:r>
      <w:r w:rsidRPr="00DD3AD1">
        <w:rPr>
          <w:rFonts w:ascii="Times New Roman" w:hAnsi="Times New Roman"/>
          <w:sz w:val="24"/>
          <w:szCs w:val="24"/>
          <w:lang w:val="kk-KZ"/>
        </w:rPr>
        <w:t>.Н. Морфофункциональные изменения в лимфатических узлах  после денервации. Дис. канд. Новосибирск, 1971.</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Bülbring E, Tomita T.Catecholamine action on smooth muscle // PharmacolRev. 1987, N39 (1), P. 49-96.</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Medić, B. The role of autonomic control in cardiovascular system: summary of basic principles // Medical Youth, 2016, N67, V.1. P. 14-18.</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rPr>
        <w:t xml:space="preserve">Лобов Г.И., Панькова М.Н. Транспорт лимфы по лимфатическим узлам: механизмы  регуляции // Рос. физиол. журн. </w:t>
      </w:r>
      <w:r w:rsidRPr="00DD3AD1">
        <w:rPr>
          <w:rFonts w:ascii="Times New Roman" w:hAnsi="Times New Roman"/>
          <w:sz w:val="24"/>
          <w:szCs w:val="24"/>
          <w:lang w:val="en-US"/>
        </w:rPr>
        <w:t xml:space="preserve">2012. </w:t>
      </w:r>
      <w:r w:rsidRPr="00DD3AD1">
        <w:rPr>
          <w:rFonts w:ascii="Times New Roman" w:hAnsi="Times New Roman"/>
          <w:sz w:val="24"/>
          <w:szCs w:val="24"/>
        </w:rPr>
        <w:t>Т</w:t>
      </w:r>
      <w:r w:rsidRPr="00DD3AD1">
        <w:rPr>
          <w:rFonts w:ascii="Times New Roman" w:hAnsi="Times New Roman"/>
          <w:sz w:val="24"/>
          <w:szCs w:val="24"/>
          <w:lang w:val="en-US"/>
        </w:rPr>
        <w:t xml:space="preserve">.98 № 11. </w:t>
      </w:r>
      <w:r w:rsidRPr="00DD3AD1">
        <w:rPr>
          <w:rFonts w:ascii="Times New Roman" w:hAnsi="Times New Roman"/>
          <w:sz w:val="24"/>
          <w:szCs w:val="24"/>
        </w:rPr>
        <w:t>С</w:t>
      </w:r>
      <w:r w:rsidRPr="00DD3AD1">
        <w:rPr>
          <w:rFonts w:ascii="Times New Roman" w:hAnsi="Times New Roman"/>
          <w:sz w:val="24"/>
          <w:szCs w:val="24"/>
          <w:lang w:val="en-US"/>
        </w:rPr>
        <w:t xml:space="preserve">. 1350-1361. </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Abdreshov S.N., Bulekbayeva L.E., Demchenko G.A. Lymph Flow and Contractile Activity of Mesenteric Lymph Nodes in Rats with Toxic Hepatitis Effects of Antioxidants // Bulletin of Experimental Biology and Medicine, 2013, Vol.155, N 1, - P.22-25.</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Коробанов Ю. Ю. Структурно-композиционный гомеостаз долгожителей» Труды международной конференции, Курск, Россия 2014 г. с 50 – 53.</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bCs/>
          <w:iCs/>
          <w:sz w:val="24"/>
          <w:szCs w:val="24"/>
        </w:rPr>
        <w:t xml:space="preserve">Петренко В. М. </w:t>
      </w:r>
      <w:r w:rsidRPr="00DD3AD1">
        <w:rPr>
          <w:rFonts w:ascii="Times New Roman" w:hAnsi="Times New Roman"/>
          <w:bCs/>
          <w:sz w:val="24"/>
          <w:szCs w:val="24"/>
        </w:rPr>
        <w:t xml:space="preserve">Лимфатическая система и организация иммунитета. </w:t>
      </w:r>
      <w:r w:rsidRPr="00DD3AD1">
        <w:rPr>
          <w:rFonts w:ascii="Times New Roman" w:hAnsi="Times New Roman"/>
          <w:iCs/>
          <w:sz w:val="24"/>
          <w:szCs w:val="24"/>
        </w:rPr>
        <w:t>Инновац. Наука. 2017, №9, с. 68-69. Библ. 8.</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lang w:val="kk-KZ"/>
        </w:rPr>
      </w:pPr>
      <w:r w:rsidRPr="00DD3AD1">
        <w:rPr>
          <w:rFonts w:ascii="Times New Roman" w:hAnsi="Times New Roman"/>
          <w:sz w:val="24"/>
          <w:szCs w:val="24"/>
          <w:lang w:val="kk-KZ"/>
        </w:rPr>
        <w:t>Ахметбаева Н.А. Морфо-физиологическая характеристика грудного лимфатического протока собак в постнатальном онтогенезе. Афтореф.дис. ... канд. биол. наук. Алма-Ата, 1982. 28с.</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lang w:val="kk-KZ"/>
        </w:rPr>
        <w:t xml:space="preserve">Bülbring E, Tomita T.Catecholamine action on smooth muscle // PharmacolRev. </w:t>
      </w:r>
      <w:r w:rsidRPr="00DD3AD1">
        <w:rPr>
          <w:rFonts w:ascii="Times New Roman" w:hAnsi="Times New Roman"/>
          <w:sz w:val="24"/>
          <w:szCs w:val="24"/>
        </w:rPr>
        <w:t xml:space="preserve">1987, </w:t>
      </w:r>
      <w:r w:rsidRPr="00DD3AD1">
        <w:rPr>
          <w:rFonts w:ascii="Times New Roman" w:hAnsi="Times New Roman"/>
          <w:sz w:val="24"/>
          <w:szCs w:val="24"/>
          <w:lang w:val="en-US"/>
        </w:rPr>
        <w:t>N</w:t>
      </w:r>
      <w:r w:rsidRPr="00DD3AD1">
        <w:rPr>
          <w:rFonts w:ascii="Times New Roman" w:hAnsi="Times New Roman"/>
          <w:sz w:val="24"/>
          <w:szCs w:val="24"/>
        </w:rPr>
        <w:t xml:space="preserve">39 (1), </w:t>
      </w:r>
      <w:r w:rsidRPr="00DD3AD1">
        <w:rPr>
          <w:rFonts w:ascii="Times New Roman" w:hAnsi="Times New Roman"/>
          <w:sz w:val="24"/>
          <w:szCs w:val="24"/>
          <w:lang w:val="en-US"/>
        </w:rPr>
        <w:t>P</w:t>
      </w:r>
      <w:r w:rsidRPr="00DD3AD1">
        <w:rPr>
          <w:rFonts w:ascii="Times New Roman" w:hAnsi="Times New Roman"/>
          <w:sz w:val="24"/>
          <w:szCs w:val="24"/>
        </w:rPr>
        <w:t>. 49-96.</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 xml:space="preserve">Сидоров </w:t>
      </w:r>
      <w:r w:rsidR="00DD3AD1">
        <w:rPr>
          <w:rFonts w:ascii="Times New Roman" w:hAnsi="Times New Roman"/>
          <w:sz w:val="24"/>
          <w:szCs w:val="24"/>
        </w:rPr>
        <w:t>А.</w:t>
      </w:r>
      <w:r w:rsidR="00DD3AD1" w:rsidRPr="00DD3AD1">
        <w:rPr>
          <w:rFonts w:ascii="Times New Roman" w:hAnsi="Times New Roman"/>
          <w:sz w:val="24"/>
          <w:szCs w:val="24"/>
        </w:rPr>
        <w:t xml:space="preserve">В. </w:t>
      </w:r>
      <w:r w:rsidRPr="00DD3AD1">
        <w:rPr>
          <w:rFonts w:ascii="Times New Roman" w:hAnsi="Times New Roman"/>
          <w:sz w:val="24"/>
          <w:szCs w:val="24"/>
        </w:rPr>
        <w:t xml:space="preserve">Возрастные изменения электрической активности идентифицированных нейронов: созревание или старение, адаптация или разнообразие? </w:t>
      </w:r>
      <w:r w:rsidR="00DD3AD1">
        <w:rPr>
          <w:rFonts w:ascii="Times New Roman" w:hAnsi="Times New Roman"/>
          <w:sz w:val="24"/>
          <w:szCs w:val="24"/>
        </w:rPr>
        <w:t xml:space="preserve"> // </w:t>
      </w:r>
      <w:r w:rsidRPr="00DD3AD1">
        <w:rPr>
          <w:rFonts w:ascii="Times New Roman" w:hAnsi="Times New Roman"/>
          <w:sz w:val="24"/>
          <w:szCs w:val="24"/>
        </w:rPr>
        <w:t>Новости медико-биологических наук. 2018г. Т.17., №1.</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Емануйлов</w:t>
      </w:r>
      <w:r w:rsidR="00DD3AD1" w:rsidRPr="00DD3AD1">
        <w:rPr>
          <w:rFonts w:ascii="Times New Roman" w:hAnsi="Times New Roman"/>
          <w:sz w:val="24"/>
          <w:szCs w:val="24"/>
        </w:rPr>
        <w:t xml:space="preserve"> </w:t>
      </w:r>
      <w:r w:rsidR="00DD3AD1">
        <w:rPr>
          <w:rFonts w:ascii="Times New Roman" w:hAnsi="Times New Roman"/>
          <w:sz w:val="24"/>
          <w:szCs w:val="24"/>
        </w:rPr>
        <w:t>А.</w:t>
      </w:r>
      <w:r w:rsidR="00DD3AD1" w:rsidRPr="00DD3AD1">
        <w:rPr>
          <w:rFonts w:ascii="Times New Roman" w:hAnsi="Times New Roman"/>
          <w:sz w:val="24"/>
          <w:szCs w:val="24"/>
        </w:rPr>
        <w:t>И.</w:t>
      </w:r>
      <w:r w:rsidRPr="00DD3AD1">
        <w:rPr>
          <w:rFonts w:ascii="Times New Roman" w:hAnsi="Times New Roman"/>
          <w:sz w:val="24"/>
          <w:szCs w:val="24"/>
        </w:rPr>
        <w:t>, Коновалов</w:t>
      </w:r>
      <w:r w:rsidR="00DD3AD1" w:rsidRPr="00DD3AD1">
        <w:rPr>
          <w:rFonts w:ascii="Times New Roman" w:hAnsi="Times New Roman"/>
          <w:sz w:val="24"/>
          <w:szCs w:val="24"/>
        </w:rPr>
        <w:t xml:space="preserve"> </w:t>
      </w:r>
      <w:r w:rsidR="00DD3AD1">
        <w:rPr>
          <w:rFonts w:ascii="Times New Roman" w:hAnsi="Times New Roman"/>
          <w:sz w:val="24"/>
          <w:szCs w:val="24"/>
        </w:rPr>
        <w:t>В.</w:t>
      </w:r>
      <w:r w:rsidR="00DD3AD1" w:rsidRPr="00DD3AD1">
        <w:rPr>
          <w:rFonts w:ascii="Times New Roman" w:hAnsi="Times New Roman"/>
          <w:sz w:val="24"/>
          <w:szCs w:val="24"/>
        </w:rPr>
        <w:t>В.</w:t>
      </w:r>
      <w:r w:rsidRPr="00DD3AD1">
        <w:rPr>
          <w:rFonts w:ascii="Times New Roman" w:hAnsi="Times New Roman"/>
          <w:sz w:val="24"/>
          <w:szCs w:val="24"/>
        </w:rPr>
        <w:t>, Маслюков</w:t>
      </w:r>
      <w:r w:rsidR="00DD3AD1" w:rsidRPr="00DD3AD1">
        <w:rPr>
          <w:rFonts w:ascii="Times New Roman" w:hAnsi="Times New Roman"/>
          <w:sz w:val="24"/>
          <w:szCs w:val="24"/>
        </w:rPr>
        <w:t xml:space="preserve"> </w:t>
      </w:r>
      <w:r w:rsidR="00DD3AD1">
        <w:rPr>
          <w:rFonts w:ascii="Times New Roman" w:hAnsi="Times New Roman"/>
          <w:sz w:val="24"/>
          <w:szCs w:val="24"/>
        </w:rPr>
        <w:t>П.</w:t>
      </w:r>
      <w:r w:rsidR="00DD3AD1" w:rsidRPr="00DD3AD1">
        <w:rPr>
          <w:rFonts w:ascii="Times New Roman" w:hAnsi="Times New Roman"/>
          <w:sz w:val="24"/>
          <w:szCs w:val="24"/>
        </w:rPr>
        <w:t>М.</w:t>
      </w:r>
      <w:r w:rsidRPr="00DD3AD1">
        <w:rPr>
          <w:rFonts w:ascii="Times New Roman" w:hAnsi="Times New Roman"/>
          <w:sz w:val="24"/>
          <w:szCs w:val="24"/>
        </w:rPr>
        <w:t>, Поляков</w:t>
      </w:r>
      <w:r w:rsidR="00DD3AD1" w:rsidRPr="00DD3AD1">
        <w:rPr>
          <w:rFonts w:ascii="Times New Roman" w:hAnsi="Times New Roman"/>
          <w:sz w:val="24"/>
          <w:szCs w:val="24"/>
        </w:rPr>
        <w:t xml:space="preserve"> </w:t>
      </w:r>
      <w:r w:rsidR="00DD3AD1">
        <w:rPr>
          <w:rFonts w:ascii="Times New Roman" w:hAnsi="Times New Roman"/>
          <w:sz w:val="24"/>
          <w:szCs w:val="24"/>
        </w:rPr>
        <w:t>Е.</w:t>
      </w:r>
      <w:r w:rsidR="00DD3AD1" w:rsidRPr="00DD3AD1">
        <w:rPr>
          <w:rFonts w:ascii="Times New Roman" w:hAnsi="Times New Roman"/>
          <w:sz w:val="24"/>
          <w:szCs w:val="24"/>
        </w:rPr>
        <w:t>Л.</w:t>
      </w:r>
      <w:r w:rsidRPr="00DD3AD1">
        <w:rPr>
          <w:rFonts w:ascii="Times New Roman" w:hAnsi="Times New Roman"/>
          <w:sz w:val="24"/>
          <w:szCs w:val="24"/>
        </w:rPr>
        <w:t>, Ноздрачев</w:t>
      </w:r>
      <w:r w:rsidR="00DD3AD1" w:rsidRPr="00DD3AD1">
        <w:rPr>
          <w:rFonts w:ascii="Times New Roman" w:hAnsi="Times New Roman"/>
          <w:sz w:val="24"/>
          <w:szCs w:val="24"/>
        </w:rPr>
        <w:t xml:space="preserve"> </w:t>
      </w:r>
      <w:r w:rsidR="00DD3AD1">
        <w:rPr>
          <w:rFonts w:ascii="Times New Roman" w:hAnsi="Times New Roman"/>
          <w:sz w:val="24"/>
          <w:szCs w:val="24"/>
        </w:rPr>
        <w:t>А.</w:t>
      </w:r>
      <w:r w:rsidR="00DD3AD1" w:rsidRPr="00DD3AD1">
        <w:rPr>
          <w:rFonts w:ascii="Times New Roman" w:hAnsi="Times New Roman"/>
          <w:sz w:val="24"/>
          <w:szCs w:val="24"/>
        </w:rPr>
        <w:t>Д.</w:t>
      </w:r>
      <w:r w:rsidR="00DD3AD1">
        <w:rPr>
          <w:rFonts w:ascii="Times New Roman" w:hAnsi="Times New Roman"/>
          <w:sz w:val="24"/>
          <w:szCs w:val="24"/>
        </w:rPr>
        <w:t xml:space="preserve"> </w:t>
      </w:r>
      <w:r w:rsidRPr="00DD3AD1">
        <w:rPr>
          <w:rFonts w:ascii="Times New Roman" w:hAnsi="Times New Roman"/>
          <w:sz w:val="24"/>
          <w:szCs w:val="24"/>
        </w:rPr>
        <w:t>Возрастные изменения симпатической иннервации у крыс</w:t>
      </w:r>
      <w:r w:rsidR="00DD3AD1">
        <w:rPr>
          <w:rFonts w:ascii="Times New Roman" w:hAnsi="Times New Roman"/>
          <w:sz w:val="24"/>
          <w:szCs w:val="24"/>
        </w:rPr>
        <w:t xml:space="preserve"> // </w:t>
      </w:r>
      <w:r w:rsidRPr="00DD3AD1">
        <w:rPr>
          <w:rFonts w:ascii="Times New Roman" w:hAnsi="Times New Roman"/>
          <w:sz w:val="24"/>
          <w:szCs w:val="24"/>
        </w:rPr>
        <w:t>Успехи геронтологии. 2018г. Т.31. №6.</w:t>
      </w:r>
      <w:r w:rsidR="009B3465">
        <w:rPr>
          <w:rFonts w:ascii="Times New Roman" w:hAnsi="Times New Roman"/>
          <w:sz w:val="24"/>
          <w:szCs w:val="24"/>
          <w:lang w:val="en-US"/>
        </w:rPr>
        <w:t xml:space="preserve"> – C.32-37.</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lastRenderedPageBreak/>
        <w:t>Булекбаева Л. Э., Ахметбаева Н.А., Ерлан А.Е. Влияние ишемии разной продолжительности на адренергический нервный аппарат подколенного лимфатического узла крысы // Доклады АН РК, 2010, №5. С. 72-75.</w:t>
      </w:r>
    </w:p>
    <w:p w:rsidR="003A2605" w:rsidRPr="00DD3AD1" w:rsidRDefault="003A2605" w:rsidP="00DD3AD1">
      <w:pPr>
        <w:pStyle w:val="a3"/>
        <w:numPr>
          <w:ilvl w:val="0"/>
          <w:numId w:val="15"/>
        </w:numPr>
        <w:tabs>
          <w:tab w:val="left" w:pos="0"/>
          <w:tab w:val="left" w:pos="1134"/>
        </w:tabs>
        <w:spacing w:line="360" w:lineRule="auto"/>
        <w:ind w:left="0" w:firstLine="709"/>
        <w:jc w:val="both"/>
        <w:rPr>
          <w:rFonts w:ascii="Times New Roman" w:hAnsi="Times New Roman"/>
          <w:sz w:val="24"/>
          <w:szCs w:val="24"/>
        </w:rPr>
      </w:pPr>
      <w:r w:rsidRPr="00DD3AD1">
        <w:rPr>
          <w:rFonts w:ascii="Times New Roman" w:hAnsi="Times New Roman"/>
          <w:sz w:val="24"/>
          <w:szCs w:val="24"/>
        </w:rPr>
        <w:t xml:space="preserve">Ахметбаева Н.А., Булекбаева Л. Э., Демченко Г.А.Адренергический нервный аппарат поджелудочной железы при остром панкреатите // Доклады </w:t>
      </w:r>
      <w:r w:rsidRPr="00DD3AD1">
        <w:rPr>
          <w:rFonts w:ascii="Times New Roman" w:hAnsi="Times New Roman"/>
          <w:sz w:val="24"/>
          <w:szCs w:val="24"/>
          <w:lang w:val="kk-KZ"/>
        </w:rPr>
        <w:t>Н</w:t>
      </w:r>
      <w:r w:rsidRPr="00DD3AD1">
        <w:rPr>
          <w:rFonts w:ascii="Times New Roman" w:hAnsi="Times New Roman"/>
          <w:sz w:val="24"/>
          <w:szCs w:val="24"/>
        </w:rPr>
        <w:t>АН РК, 201</w:t>
      </w:r>
      <w:r w:rsidRPr="00DD3AD1">
        <w:rPr>
          <w:rFonts w:ascii="Times New Roman" w:hAnsi="Times New Roman"/>
          <w:sz w:val="24"/>
          <w:szCs w:val="24"/>
          <w:lang w:val="kk-KZ"/>
        </w:rPr>
        <w:t>3</w:t>
      </w:r>
      <w:r w:rsidRPr="00DD3AD1">
        <w:rPr>
          <w:rFonts w:ascii="Times New Roman" w:hAnsi="Times New Roman"/>
          <w:sz w:val="24"/>
          <w:szCs w:val="24"/>
        </w:rPr>
        <w:t>, №6. С. 68-72.</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rPr>
      </w:pPr>
      <w:r w:rsidRPr="00DD3AD1">
        <w:rPr>
          <w:rFonts w:ascii="Times New Roman" w:hAnsi="Times New Roman"/>
          <w:sz w:val="24"/>
          <w:szCs w:val="24"/>
        </w:rPr>
        <w:t>Булекбаева Л. Э., Ахметбаева Н.А. Развитие симпатических влияний на лимфоток в постнатальном онтогенезе у собак // Журн. эволюц. биохим. и физиол., 1982, Т.18, N2. С.140-143.</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rPr>
        <w:t>Чевагина Н</w:t>
      </w:r>
      <w:r w:rsidRPr="00DD3AD1">
        <w:rPr>
          <w:rFonts w:ascii="Times New Roman" w:hAnsi="Times New Roman"/>
          <w:sz w:val="24"/>
          <w:szCs w:val="24"/>
          <w:lang w:val="kk-KZ"/>
        </w:rPr>
        <w:t>.Н. Морфофункциональные изменения в лимфатических узлах  после денервации. Дис. канд. Новосибирск, 1971.</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Medić, B. The role of autonomic control in cardiovascular system: summary of basic principles // Medical Youth,  - 2016, N67, V.1. P. 14-18.</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rPr>
      </w:pPr>
      <w:r w:rsidRPr="00DD3AD1">
        <w:rPr>
          <w:rFonts w:ascii="Times New Roman" w:hAnsi="Times New Roman"/>
          <w:sz w:val="24"/>
          <w:szCs w:val="24"/>
          <w:lang w:val="kk-KZ"/>
        </w:rPr>
        <w:t>Ахметбаева Н.А. Морфо-физиологическая характеристика грудного лимфатического протока собак в постнатальном онтогенезе. Афтореф.дис. ... канд. биол. наук. Алма-Ата, 1982. 28с.</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rPr>
      </w:pPr>
      <w:r w:rsidRPr="00DD3AD1">
        <w:rPr>
          <w:rFonts w:ascii="Times New Roman" w:hAnsi="Times New Roman"/>
          <w:sz w:val="24"/>
          <w:szCs w:val="24"/>
        </w:rPr>
        <w:t>Горчакова О.В. Горчаков В.Н Структурные и функциональные особенности паховых лимфатических узлов и лимфотока при старении // Морфология. 2013. Т. 144. № 4. С.25-29.</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rPr>
        <w:t xml:space="preserve">Лобов Г.И., Панькова М.Н., Абдрешов С.Н. Транспортная функция лимфатических узлов у молодых и старых животных // Успехи геронтологии. </w:t>
      </w:r>
      <w:r w:rsidRPr="00DD3AD1">
        <w:rPr>
          <w:rFonts w:ascii="Times New Roman" w:hAnsi="Times New Roman"/>
          <w:sz w:val="24"/>
          <w:szCs w:val="24"/>
          <w:lang w:val="en-US"/>
        </w:rPr>
        <w:t xml:space="preserve">2015. </w:t>
      </w:r>
      <w:r w:rsidRPr="00DD3AD1">
        <w:rPr>
          <w:rFonts w:ascii="Times New Roman" w:hAnsi="Times New Roman"/>
          <w:sz w:val="24"/>
          <w:szCs w:val="24"/>
        </w:rPr>
        <w:t>Т</w:t>
      </w:r>
      <w:r w:rsidRPr="00DD3AD1">
        <w:rPr>
          <w:rFonts w:ascii="Times New Roman" w:hAnsi="Times New Roman"/>
          <w:sz w:val="24"/>
          <w:szCs w:val="24"/>
          <w:lang w:val="en-US"/>
        </w:rPr>
        <w:t xml:space="preserve">.28. № 4. </w:t>
      </w:r>
      <w:r w:rsidRPr="00DD3AD1">
        <w:rPr>
          <w:rFonts w:ascii="Times New Roman" w:hAnsi="Times New Roman"/>
          <w:sz w:val="24"/>
          <w:szCs w:val="24"/>
        </w:rPr>
        <w:t>С</w:t>
      </w:r>
      <w:r w:rsidRPr="00DD3AD1">
        <w:rPr>
          <w:rFonts w:ascii="Times New Roman" w:hAnsi="Times New Roman"/>
          <w:sz w:val="24"/>
          <w:szCs w:val="24"/>
          <w:lang w:val="en-US"/>
        </w:rPr>
        <w:t>. 681-686.</w:t>
      </w:r>
    </w:p>
    <w:p w:rsidR="003A2605" w:rsidRPr="00334080"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 xml:space="preserve">Thyagarajan S., Madden K.S., Teruya B. et al. Age-associated alterations in sympathetic noradrenergic innervations of primary and secondary lymphoid  organs in female Fischer 344 rats // J. Neuroimmunol. </w:t>
      </w:r>
      <w:r w:rsidRPr="00334080">
        <w:rPr>
          <w:rFonts w:ascii="Times New Roman" w:hAnsi="Times New Roman"/>
          <w:sz w:val="24"/>
          <w:szCs w:val="24"/>
          <w:lang w:val="en-US"/>
        </w:rPr>
        <w:t xml:space="preserve">2011. </w:t>
      </w:r>
      <w:r w:rsidRPr="00DD3AD1">
        <w:rPr>
          <w:rFonts w:ascii="Times New Roman" w:hAnsi="Times New Roman"/>
          <w:sz w:val="24"/>
          <w:szCs w:val="24"/>
          <w:lang w:val="en-US"/>
        </w:rPr>
        <w:t>Vol</w:t>
      </w:r>
      <w:r w:rsidRPr="00334080">
        <w:rPr>
          <w:rFonts w:ascii="Times New Roman" w:hAnsi="Times New Roman"/>
          <w:sz w:val="24"/>
          <w:szCs w:val="24"/>
          <w:lang w:val="en-US"/>
        </w:rPr>
        <w:t xml:space="preserve">. 233  № 1-2. </w:t>
      </w:r>
      <w:r w:rsidRPr="00DD3AD1">
        <w:rPr>
          <w:rFonts w:ascii="Times New Roman" w:hAnsi="Times New Roman"/>
          <w:sz w:val="24"/>
          <w:szCs w:val="24"/>
          <w:lang w:val="en-US"/>
        </w:rPr>
        <w:t>P</w:t>
      </w:r>
      <w:r w:rsidRPr="00334080">
        <w:rPr>
          <w:rFonts w:ascii="Times New Roman" w:hAnsi="Times New Roman"/>
          <w:sz w:val="24"/>
          <w:szCs w:val="24"/>
          <w:lang w:val="en-US"/>
        </w:rPr>
        <w:t>. 54-64.</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rPr>
      </w:pPr>
      <w:r w:rsidRPr="00DD3AD1">
        <w:rPr>
          <w:rFonts w:ascii="Times New Roman" w:hAnsi="Times New Roman"/>
          <w:sz w:val="24"/>
          <w:szCs w:val="24"/>
        </w:rPr>
        <w:t>Майбородин И.В., Шевела А.И., Егоров В.А. , Шумков О.А. Морфологические изменения в регионарных лимфатических узлах при лимфо-венозной недостаточности  // Проблемы лимфологии и интерстициального массопереноса. Труды ГУ НИИКиЭЛ СО РАМН. – Новосибирск, 2004. – Т. 10. – Ч. 1. – С.269–270.</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bCs/>
          <w:iCs/>
          <w:sz w:val="24"/>
          <w:szCs w:val="24"/>
          <w:lang w:val="kk-KZ"/>
        </w:rPr>
      </w:pPr>
      <w:r w:rsidRPr="00DD3AD1">
        <w:rPr>
          <w:rFonts w:ascii="Times New Roman" w:hAnsi="Times New Roman"/>
          <w:bCs/>
          <w:iCs/>
          <w:sz w:val="24"/>
          <w:szCs w:val="24"/>
        </w:rPr>
        <w:t xml:space="preserve">Ерофеева Л. М., Мнихович М. В. </w:t>
      </w:r>
      <w:r w:rsidRPr="00DD3AD1">
        <w:rPr>
          <w:rFonts w:ascii="Times New Roman" w:hAnsi="Times New Roman"/>
          <w:bCs/>
          <w:sz w:val="24"/>
          <w:szCs w:val="24"/>
        </w:rPr>
        <w:t xml:space="preserve">Изменение структуры и клеточного состава бифуркационных лимфатических узлов у человека при старении. </w:t>
      </w:r>
      <w:r w:rsidRPr="00DD3AD1">
        <w:rPr>
          <w:rFonts w:ascii="Times New Roman" w:hAnsi="Times New Roman"/>
          <w:iCs/>
          <w:sz w:val="24"/>
          <w:szCs w:val="24"/>
        </w:rPr>
        <w:t>Бюл. Эксперим. Биол. И мед. 2018. 165, №5, с. 635-657.</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rPr>
      </w:pPr>
      <w:r w:rsidRPr="00DD3AD1">
        <w:rPr>
          <w:rFonts w:ascii="Times New Roman" w:hAnsi="Times New Roman"/>
          <w:sz w:val="24"/>
          <w:szCs w:val="24"/>
        </w:rPr>
        <w:t xml:space="preserve">Красильников С.Э., Майбородина В.И.,  Стрункин Д.Н., Зарубенков О.А.  Особенности возрастных изменений морфологии лимфатических узлов при </w:t>
      </w:r>
      <w:r w:rsidRPr="00DD3AD1">
        <w:rPr>
          <w:rFonts w:ascii="Times New Roman" w:hAnsi="Times New Roman"/>
          <w:sz w:val="24"/>
          <w:szCs w:val="24"/>
        </w:rPr>
        <w:lastRenderedPageBreak/>
        <w:t>онкологическом процессе в регионе лимфосбора  // Морфология,  - 2008. – № 3. (109) – С.58.</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rPr>
      </w:pPr>
      <w:r w:rsidRPr="00DD3AD1">
        <w:rPr>
          <w:rFonts w:ascii="Times New Roman" w:hAnsi="Times New Roman"/>
          <w:sz w:val="24"/>
          <w:szCs w:val="24"/>
        </w:rPr>
        <w:t>Харченко В.Г. Брыжеечные лимфатические узлы при патологии у новорожденных детей: Автореф. дис. … канд. мед. наук:14.00.02, 14.00.15. – М.,  -2005. – 17 с.</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rPr>
      </w:pPr>
      <w:r w:rsidRPr="00DD3AD1">
        <w:rPr>
          <w:rFonts w:ascii="Times New Roman" w:hAnsi="Times New Roman"/>
          <w:sz w:val="24"/>
          <w:szCs w:val="24"/>
        </w:rPr>
        <w:t>Старкова Е.В., Третьякова Ю.В., Узварик Л.М., Алексинская М.А. Состояние мезентериальных лимфатических узлов в условиях длительного потребления вод различного минерального состава в отнтогенезе  // Бюллетень СО РАМН,  -2005. – № 1 (115). – С.57–61.</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rPr>
      </w:pPr>
      <w:r w:rsidRPr="00DD3AD1">
        <w:rPr>
          <w:rFonts w:ascii="Times New Roman" w:hAnsi="Times New Roman"/>
          <w:sz w:val="24"/>
          <w:szCs w:val="24"/>
          <w:lang w:val="kk-KZ"/>
        </w:rPr>
        <w:t>Коненков В.И., Бородин Ю.И., Любарский Л.С. Лимфология.  –Новосибирск: Издат дом Манускрипт, - 2012.-1104 с.</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 xml:space="preserve">Fletcher, A.L.,  Fletcher A.L., Acton S.E., KnoblichK.Lymph node fibroblastic reticular cells in health and disease  // Nat. Rev. Immunol., 2015. – V. 15(6). – May. DOI: 10.1038/nri3846. </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lang w:val="de-DE"/>
        </w:rPr>
      </w:pPr>
      <w:r w:rsidRPr="00DD3AD1">
        <w:rPr>
          <w:rFonts w:ascii="Times New Roman" w:hAnsi="Times New Roman"/>
          <w:sz w:val="24"/>
          <w:szCs w:val="24"/>
          <w:lang w:val="de-DE"/>
        </w:rPr>
        <w:t>H.Qi</w:t>
      </w:r>
      <w:r w:rsidRPr="00DD3AD1">
        <w:rPr>
          <w:rFonts w:ascii="Times New Roman" w:hAnsi="Times New Roman"/>
          <w:sz w:val="24"/>
          <w:szCs w:val="24"/>
          <w:lang w:val="en-US"/>
        </w:rPr>
        <w:t>.</w:t>
      </w:r>
      <w:r w:rsidRPr="00DD3AD1">
        <w:rPr>
          <w:rFonts w:ascii="Times New Roman" w:hAnsi="Times New Roman"/>
          <w:sz w:val="24"/>
          <w:szCs w:val="24"/>
          <w:lang w:val="de-DE"/>
        </w:rPr>
        <w:t>,  Kastenmuller W., Germain R.N. Spatiotemporalbasisofinnate and adaptive immunity in secondary lymphoid tissue // Annu. Rev. Cell. Dev. Biol., 2014. – V. 30. – P.141–167.</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Hadamitzky</w:t>
      </w:r>
      <w:r w:rsidRPr="00DD3AD1">
        <w:rPr>
          <w:rFonts w:ascii="Times New Roman" w:hAnsi="Times New Roman"/>
          <w:sz w:val="24"/>
          <w:szCs w:val="24"/>
        </w:rPr>
        <w:t>С</w:t>
      </w:r>
      <w:r w:rsidRPr="00DD3AD1">
        <w:rPr>
          <w:rFonts w:ascii="Times New Roman" w:hAnsi="Times New Roman"/>
          <w:sz w:val="24"/>
          <w:szCs w:val="24"/>
          <w:lang w:val="en-US"/>
        </w:rPr>
        <w:t>., SpohrH. ,Debertin A.S.  et al. Age-dependent histoarchitectural changes in human lymph nodes: an underestimated process with clinical relevance? // J. Anat., 2010. – V.216. – P.556–562.</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Betterman, K.L., Harvey N.L The lymphatic vasculature: development and role in shaping immunity  // Immunol. Rev., 2016. – V. 271. – P.276–292.</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 xml:space="preserve">Pambuccian, S.E., Pambuccian S.E., Bardales R.H. Lymph Node Cytopathology. Essentials in Cytopathology / – New York, Dordrecht, Heidelberg, London: Springer Science + Business Media, LLC 2011. – 287 p. DOI: 10.1007/978-1-4419-6964-4_1. </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rPr>
      </w:pPr>
      <w:r w:rsidRPr="00DD3AD1">
        <w:rPr>
          <w:rFonts w:ascii="Times New Roman" w:hAnsi="Times New Roman"/>
          <w:sz w:val="24"/>
          <w:szCs w:val="24"/>
        </w:rPr>
        <w:t>Захарченко М.П., Пухальский А.Л., Алешин В.А., Шмарин Г.В., Алексанина С.С.  Преждевременное старение иммунной системы как результат воздействия агрессивных факторов окружающей среды // Материалы Третьей Междун. научной конф. «Донозология-2007» «Проблемы диагностики и коррекции эндоэкологического статуса в современных условиях  – СПб.: ЗАО «Крисмас+», 2007. – С.71–72.</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rPr>
      </w:pPr>
      <w:r w:rsidRPr="00DD3AD1">
        <w:rPr>
          <w:rFonts w:ascii="Times New Roman" w:hAnsi="Times New Roman"/>
          <w:sz w:val="24"/>
          <w:szCs w:val="24"/>
        </w:rPr>
        <w:t>Сохин А.А. Прикладная иммунология / А.А. Сохин, Е.В. Чернушенко. – Киев: Здоров</w:t>
      </w:r>
      <w:r w:rsidRPr="00DD3AD1">
        <w:rPr>
          <w:rFonts w:ascii="Times New Roman" w:hAnsi="Times New Roman"/>
          <w:sz w:val="24"/>
          <w:szCs w:val="24"/>
        </w:rPr>
        <w:sym w:font="Symbol" w:char="F0A2"/>
      </w:r>
      <w:r w:rsidRPr="00DD3AD1">
        <w:rPr>
          <w:rFonts w:ascii="Times New Roman" w:hAnsi="Times New Roman"/>
          <w:sz w:val="24"/>
          <w:szCs w:val="24"/>
        </w:rPr>
        <w:t>я, 1984. – 320 с.</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rPr>
        <w:t>Чава С.В. Исследование периферических органов иммунной системы при введении в организм иммунномодуляторов нового поколения: Автореф. дис.  д</w:t>
      </w:r>
      <w:r w:rsidRPr="00DD3AD1">
        <w:rPr>
          <w:rFonts w:ascii="Times New Roman" w:hAnsi="Times New Roman"/>
          <w:sz w:val="24"/>
          <w:szCs w:val="24"/>
          <w:lang w:val="en-US"/>
        </w:rPr>
        <w:t>-</w:t>
      </w:r>
      <w:r w:rsidRPr="00DD3AD1">
        <w:rPr>
          <w:rFonts w:ascii="Times New Roman" w:hAnsi="Times New Roman"/>
          <w:sz w:val="24"/>
          <w:szCs w:val="24"/>
        </w:rPr>
        <w:t>рамед</w:t>
      </w:r>
      <w:r w:rsidRPr="00DD3AD1">
        <w:rPr>
          <w:rFonts w:ascii="Times New Roman" w:hAnsi="Times New Roman"/>
          <w:sz w:val="24"/>
          <w:szCs w:val="24"/>
          <w:lang w:val="en-US"/>
        </w:rPr>
        <w:t xml:space="preserve">. </w:t>
      </w:r>
      <w:r w:rsidRPr="00DD3AD1">
        <w:rPr>
          <w:rFonts w:ascii="Times New Roman" w:hAnsi="Times New Roman"/>
          <w:sz w:val="24"/>
          <w:szCs w:val="24"/>
        </w:rPr>
        <w:t>наук</w:t>
      </w:r>
      <w:r w:rsidRPr="00DD3AD1">
        <w:rPr>
          <w:rFonts w:ascii="Times New Roman" w:hAnsi="Times New Roman"/>
          <w:sz w:val="24"/>
          <w:szCs w:val="24"/>
          <w:lang w:val="en-US"/>
        </w:rPr>
        <w:t xml:space="preserve">:14.00.02. – </w:t>
      </w:r>
      <w:r w:rsidRPr="00DD3AD1">
        <w:rPr>
          <w:rFonts w:ascii="Times New Roman" w:hAnsi="Times New Roman"/>
          <w:sz w:val="24"/>
          <w:szCs w:val="24"/>
        </w:rPr>
        <w:t>М</w:t>
      </w:r>
      <w:r w:rsidRPr="00DD3AD1">
        <w:rPr>
          <w:rFonts w:ascii="Times New Roman" w:hAnsi="Times New Roman"/>
          <w:sz w:val="24"/>
          <w:szCs w:val="24"/>
          <w:lang w:val="en-US"/>
        </w:rPr>
        <w:t xml:space="preserve">., 2007. – 42 </w:t>
      </w:r>
      <w:r w:rsidRPr="00DD3AD1">
        <w:rPr>
          <w:rFonts w:ascii="Times New Roman" w:hAnsi="Times New Roman"/>
          <w:sz w:val="24"/>
          <w:szCs w:val="24"/>
        </w:rPr>
        <w:t>с</w:t>
      </w:r>
      <w:r w:rsidRPr="00DD3AD1">
        <w:rPr>
          <w:rFonts w:ascii="Times New Roman" w:hAnsi="Times New Roman"/>
          <w:sz w:val="24"/>
          <w:szCs w:val="24"/>
          <w:lang w:val="en-US"/>
        </w:rPr>
        <w:t>.</w:t>
      </w:r>
    </w:p>
    <w:p w:rsidR="003A2605" w:rsidRPr="00DD3AD1" w:rsidRDefault="009B346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lastRenderedPageBreak/>
        <w:t xml:space="preserve">Cremasco V., Woodruff M.C., Onder L. et al. </w:t>
      </w:r>
      <w:r w:rsidR="003A2605" w:rsidRPr="00DD3AD1">
        <w:rPr>
          <w:rFonts w:ascii="Times New Roman" w:hAnsi="Times New Roman"/>
          <w:sz w:val="24"/>
          <w:szCs w:val="24"/>
          <w:lang w:val="en-US"/>
        </w:rPr>
        <w:t>B-cell homeostasis and follicle confines are governed by fibroblastic reticular cells // Nat. Immunol., 2014. – V. 15. – P.973–981.</w:t>
      </w:r>
    </w:p>
    <w:p w:rsidR="009B3465" w:rsidRPr="009B3465" w:rsidRDefault="009B3465" w:rsidP="009B3465">
      <w:pPr>
        <w:pStyle w:val="a3"/>
        <w:numPr>
          <w:ilvl w:val="0"/>
          <w:numId w:val="15"/>
        </w:numPr>
        <w:tabs>
          <w:tab w:val="left" w:pos="1276"/>
        </w:tabs>
        <w:spacing w:line="360" w:lineRule="auto"/>
        <w:ind w:left="0" w:firstLine="709"/>
        <w:jc w:val="both"/>
        <w:rPr>
          <w:rFonts w:ascii="Times New Roman" w:hAnsi="Times New Roman"/>
          <w:sz w:val="24"/>
          <w:szCs w:val="24"/>
          <w:lang w:val="en-US"/>
        </w:rPr>
      </w:pPr>
      <w:r w:rsidRPr="009B3465">
        <w:rPr>
          <w:rFonts w:ascii="Times New Roman" w:hAnsi="Times New Roman"/>
          <w:sz w:val="24"/>
          <w:szCs w:val="24"/>
          <w:lang w:val="en-US"/>
        </w:rPr>
        <w:t>Trivale C. Les modifications pharmacocinetiques chez la personne gee // Rev. general. et gerontol, 1998. - N.42. - P. 22-27.</w:t>
      </w:r>
    </w:p>
    <w:p w:rsidR="003A2605" w:rsidRPr="00DD3AD1" w:rsidRDefault="009B346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rPr>
      </w:pPr>
      <w:r>
        <w:rPr>
          <w:rFonts w:ascii="Times New Roman" w:hAnsi="Times New Roman"/>
          <w:sz w:val="24"/>
          <w:szCs w:val="24"/>
        </w:rPr>
        <w:t>Топорова</w:t>
      </w:r>
      <w:r w:rsidR="003A2605" w:rsidRPr="00DD3AD1">
        <w:rPr>
          <w:rFonts w:ascii="Times New Roman" w:hAnsi="Times New Roman"/>
          <w:sz w:val="24"/>
          <w:szCs w:val="24"/>
        </w:rPr>
        <w:t xml:space="preserve"> С.Г. Особенности системы околоклеточного гуморального транспорта при старении: обзор литературы </w:t>
      </w:r>
      <w:r w:rsidR="003A2605" w:rsidRPr="00DD3AD1">
        <w:rPr>
          <w:rStyle w:val="20"/>
          <w:rFonts w:eastAsia="Calibri"/>
          <w:sz w:val="24"/>
          <w:szCs w:val="24"/>
        </w:rPr>
        <w:t xml:space="preserve">/ </w:t>
      </w:r>
      <w:r w:rsidR="003A2605" w:rsidRPr="00DD3AD1">
        <w:rPr>
          <w:rFonts w:ascii="Times New Roman" w:hAnsi="Times New Roman"/>
          <w:sz w:val="24"/>
          <w:szCs w:val="24"/>
        </w:rPr>
        <w:t xml:space="preserve">С.Г. Топорова // Альманах «Геронтология и гериатрия». - М., 2003. </w:t>
      </w:r>
      <w:r w:rsidR="003A2605" w:rsidRPr="00DD3AD1">
        <w:rPr>
          <w:rStyle w:val="20"/>
          <w:rFonts w:eastAsia="Calibri"/>
          <w:sz w:val="24"/>
          <w:szCs w:val="24"/>
        </w:rPr>
        <w:t xml:space="preserve">- </w:t>
      </w:r>
      <w:r w:rsidR="003A2605" w:rsidRPr="00DD3AD1">
        <w:rPr>
          <w:rFonts w:ascii="Times New Roman" w:hAnsi="Times New Roman"/>
          <w:sz w:val="24"/>
          <w:szCs w:val="24"/>
        </w:rPr>
        <w:t>Вып. 2. - С.90-94.</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rPr>
      </w:pPr>
      <w:r w:rsidRPr="00DD3AD1">
        <w:rPr>
          <w:rFonts w:ascii="Times New Roman" w:hAnsi="Times New Roman"/>
          <w:sz w:val="24"/>
          <w:szCs w:val="24"/>
        </w:rPr>
        <w:t xml:space="preserve">Орлов Р.С., Борисов А.В., Борисова Р.П. Лимфатические сосуды. Структура и механизмы сократительной активности.  – Л.: Наука, 1983. – 254 с. </w:t>
      </w:r>
    </w:p>
    <w:p w:rsidR="003A2605" w:rsidRPr="00DD3AD1" w:rsidRDefault="009B346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rPr>
      </w:pPr>
      <w:r>
        <w:rPr>
          <w:rFonts w:ascii="Times New Roman" w:hAnsi="Times New Roman"/>
          <w:sz w:val="24"/>
          <w:szCs w:val="24"/>
        </w:rPr>
        <w:t>Левин</w:t>
      </w:r>
      <w:r w:rsidR="003A2605" w:rsidRPr="00DD3AD1">
        <w:rPr>
          <w:rFonts w:ascii="Times New Roman" w:hAnsi="Times New Roman"/>
          <w:sz w:val="24"/>
          <w:szCs w:val="24"/>
        </w:rPr>
        <w:t xml:space="preserve"> Ю.М. Эндолимфатическая и лимфотропная терапия / Ю.М. Левин, С.У. Джумабаев, В.М. Буянов, И.Я. Шахтмейтер [и др.]. - Ташкент, 1987. - 234 с.</w:t>
      </w:r>
    </w:p>
    <w:p w:rsidR="003A2605" w:rsidRPr="00DD3AD1" w:rsidRDefault="009B346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rPr>
      </w:pPr>
      <w:r>
        <w:rPr>
          <w:rFonts w:ascii="Times New Roman" w:hAnsi="Times New Roman"/>
          <w:sz w:val="24"/>
          <w:szCs w:val="24"/>
        </w:rPr>
        <w:t>Ганцев</w:t>
      </w:r>
      <w:r w:rsidR="003A2605" w:rsidRPr="00DD3AD1">
        <w:rPr>
          <w:rFonts w:ascii="Times New Roman" w:hAnsi="Times New Roman"/>
          <w:sz w:val="24"/>
          <w:szCs w:val="24"/>
        </w:rPr>
        <w:t xml:space="preserve"> Ш.Х. Неолимфогенез и профиль экспрессии хемокинов при раке молочной железы / Ш.Х. Ганцев, А.Т. Пухов, Э.К. Хуснутдинова, М.Г. Галеев [и др.] // Креативная онкология и хирургия, 2012. - № 1. - С.4-9.</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Chesney R.W. The role of taurine in infant  nutrition / Advances in ExperimMedbiol., 1998</w:t>
      </w:r>
      <w:r w:rsidR="00997BCB" w:rsidRPr="00DD3AD1">
        <w:rPr>
          <w:rFonts w:ascii="Times New Roman" w:hAnsi="Times New Roman"/>
          <w:sz w:val="24"/>
          <w:szCs w:val="24"/>
          <w:lang w:val="en-US"/>
        </w:rPr>
        <w:t xml:space="preserve">. </w:t>
      </w:r>
      <w:r w:rsidRPr="00DD3AD1">
        <w:rPr>
          <w:rFonts w:ascii="Times New Roman" w:hAnsi="Times New Roman"/>
          <w:sz w:val="24"/>
          <w:szCs w:val="24"/>
          <w:lang w:val="en-US"/>
        </w:rPr>
        <w:t>-V.442.P.463-476</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rPr>
      </w:pPr>
      <w:r w:rsidRPr="00DD3AD1">
        <w:rPr>
          <w:rFonts w:ascii="Times New Roman" w:hAnsi="Times New Roman"/>
          <w:sz w:val="24"/>
          <w:szCs w:val="24"/>
        </w:rPr>
        <w:t>Гичев Ю.Ю. Руководство по биологически активным пищевым добавкам / Ю.Ю. Гичев. - М.: Триада-Х, 2001. - 84 с.</w:t>
      </w:r>
    </w:p>
    <w:p w:rsidR="003A2605" w:rsidRPr="009B3465" w:rsidRDefault="009B346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rPr>
      </w:pPr>
      <w:r>
        <w:rPr>
          <w:rFonts w:ascii="Times New Roman" w:hAnsi="Times New Roman"/>
          <w:sz w:val="24"/>
          <w:szCs w:val="24"/>
        </w:rPr>
        <w:t>Пугач</w:t>
      </w:r>
      <w:r w:rsidR="003A2605" w:rsidRPr="00DD3AD1">
        <w:rPr>
          <w:rFonts w:ascii="Times New Roman" w:hAnsi="Times New Roman"/>
          <w:sz w:val="24"/>
          <w:szCs w:val="24"/>
        </w:rPr>
        <w:t xml:space="preserve"> П.В. Особенности становления Т- и В-зон брыжеечных лимфатических узлов крыс в иммуногистохимическом аспекте / П.В. Пугач, Н.Н. Сысоева, С.В. Круглов // Вестник Северо-западного госуд. медиц. ун-та им. И</w:t>
      </w:r>
      <w:r w:rsidR="003A2605" w:rsidRPr="009B3465">
        <w:rPr>
          <w:rFonts w:ascii="Times New Roman" w:hAnsi="Times New Roman"/>
          <w:sz w:val="24"/>
          <w:szCs w:val="24"/>
        </w:rPr>
        <w:t>.</w:t>
      </w:r>
      <w:r w:rsidR="003A2605" w:rsidRPr="00DD3AD1">
        <w:rPr>
          <w:rFonts w:ascii="Times New Roman" w:hAnsi="Times New Roman"/>
          <w:sz w:val="24"/>
          <w:szCs w:val="24"/>
        </w:rPr>
        <w:t>И</w:t>
      </w:r>
      <w:r w:rsidR="003A2605" w:rsidRPr="009B3465">
        <w:rPr>
          <w:rFonts w:ascii="Times New Roman" w:hAnsi="Times New Roman"/>
          <w:sz w:val="24"/>
          <w:szCs w:val="24"/>
        </w:rPr>
        <w:t xml:space="preserve">. </w:t>
      </w:r>
      <w:r w:rsidR="003A2605" w:rsidRPr="00DD3AD1">
        <w:rPr>
          <w:rFonts w:ascii="Times New Roman" w:hAnsi="Times New Roman"/>
          <w:sz w:val="24"/>
          <w:szCs w:val="24"/>
        </w:rPr>
        <w:t>Мечникова</w:t>
      </w:r>
      <w:r w:rsidR="003A2605" w:rsidRPr="009B3465">
        <w:rPr>
          <w:rFonts w:ascii="Times New Roman" w:hAnsi="Times New Roman"/>
          <w:sz w:val="24"/>
          <w:szCs w:val="24"/>
        </w:rPr>
        <w:t xml:space="preserve">, 2014. - </w:t>
      </w:r>
      <w:r w:rsidR="003A2605" w:rsidRPr="00DD3AD1">
        <w:rPr>
          <w:rFonts w:ascii="Times New Roman" w:hAnsi="Times New Roman"/>
          <w:sz w:val="24"/>
          <w:szCs w:val="24"/>
        </w:rPr>
        <w:t>Т</w:t>
      </w:r>
      <w:r w:rsidR="003A2605" w:rsidRPr="009B3465">
        <w:rPr>
          <w:rFonts w:ascii="Times New Roman" w:hAnsi="Times New Roman"/>
          <w:sz w:val="24"/>
          <w:szCs w:val="24"/>
        </w:rPr>
        <w:t xml:space="preserve">. 6. - № 2. - </w:t>
      </w:r>
      <w:r w:rsidR="003A2605" w:rsidRPr="00DD3AD1">
        <w:rPr>
          <w:rFonts w:ascii="Times New Roman" w:hAnsi="Times New Roman"/>
          <w:sz w:val="24"/>
          <w:szCs w:val="24"/>
        </w:rPr>
        <w:t>С</w:t>
      </w:r>
      <w:r w:rsidR="003A2605" w:rsidRPr="009B3465">
        <w:rPr>
          <w:rFonts w:ascii="Times New Roman" w:hAnsi="Times New Roman"/>
          <w:sz w:val="24"/>
          <w:szCs w:val="24"/>
        </w:rPr>
        <w:t>.23-28.</w:t>
      </w:r>
    </w:p>
    <w:p w:rsidR="003A2605" w:rsidRPr="00DD3AD1" w:rsidRDefault="003A2605" w:rsidP="00DD3AD1">
      <w:pPr>
        <w:pStyle w:val="a3"/>
        <w:numPr>
          <w:ilvl w:val="0"/>
          <w:numId w:val="15"/>
        </w:numPr>
        <w:tabs>
          <w:tab w:val="left" w:pos="0"/>
          <w:tab w:val="left" w:pos="993"/>
          <w:tab w:val="left" w:pos="1276"/>
        </w:tabs>
        <w:spacing w:line="360" w:lineRule="auto"/>
        <w:ind w:left="0" w:firstLine="709"/>
        <w:jc w:val="both"/>
        <w:rPr>
          <w:rFonts w:ascii="Times New Roman" w:hAnsi="Times New Roman"/>
          <w:sz w:val="24"/>
          <w:szCs w:val="24"/>
          <w:lang w:val="en-US"/>
        </w:rPr>
      </w:pPr>
      <w:r w:rsidRPr="00DD3AD1">
        <w:rPr>
          <w:rFonts w:ascii="Times New Roman" w:hAnsi="Times New Roman"/>
          <w:sz w:val="24"/>
          <w:szCs w:val="24"/>
          <w:lang w:val="en-US"/>
        </w:rPr>
        <w:t>EgawaG.Ckin as a peripheral lymphoid organ revisiting the concept of skin associated lymphoid tissue 2011.-V.131-P.2178-2185</w:t>
      </w:r>
    </w:p>
    <w:p w:rsidR="00AA06EE" w:rsidRPr="00EF21B6" w:rsidRDefault="00AA06EE" w:rsidP="00997BCB">
      <w:pPr>
        <w:pStyle w:val="a3"/>
        <w:tabs>
          <w:tab w:val="left" w:pos="1134"/>
        </w:tabs>
        <w:spacing w:line="360" w:lineRule="auto"/>
        <w:ind w:firstLine="709"/>
        <w:jc w:val="both"/>
        <w:rPr>
          <w:rFonts w:ascii="Times New Roman" w:hAnsi="Times New Roman"/>
          <w:sz w:val="24"/>
          <w:szCs w:val="24"/>
          <w:lang w:val="en-US"/>
        </w:rPr>
      </w:pPr>
    </w:p>
    <w:p w:rsidR="00DD3AD1" w:rsidRPr="00EF21B6" w:rsidRDefault="00DD3AD1" w:rsidP="00997BCB">
      <w:pPr>
        <w:pStyle w:val="a3"/>
        <w:tabs>
          <w:tab w:val="left" w:pos="1134"/>
        </w:tabs>
        <w:spacing w:line="360" w:lineRule="auto"/>
        <w:ind w:firstLine="709"/>
        <w:jc w:val="both"/>
        <w:rPr>
          <w:rFonts w:ascii="Times New Roman" w:hAnsi="Times New Roman"/>
          <w:sz w:val="24"/>
          <w:szCs w:val="24"/>
          <w:lang w:val="en-US"/>
        </w:rPr>
      </w:pPr>
    </w:p>
    <w:p w:rsidR="00DD3AD1" w:rsidRPr="00EF21B6" w:rsidRDefault="00DD3AD1" w:rsidP="00997BCB">
      <w:pPr>
        <w:pStyle w:val="a3"/>
        <w:tabs>
          <w:tab w:val="left" w:pos="1134"/>
        </w:tabs>
        <w:spacing w:line="360" w:lineRule="auto"/>
        <w:ind w:firstLine="709"/>
        <w:jc w:val="both"/>
        <w:rPr>
          <w:rFonts w:ascii="Times New Roman" w:hAnsi="Times New Roman"/>
          <w:sz w:val="24"/>
          <w:szCs w:val="24"/>
          <w:lang w:val="en-US"/>
        </w:rPr>
      </w:pPr>
    </w:p>
    <w:p w:rsidR="00DD3AD1" w:rsidRPr="00EF21B6" w:rsidRDefault="00DD3AD1" w:rsidP="00997BCB">
      <w:pPr>
        <w:pStyle w:val="a3"/>
        <w:tabs>
          <w:tab w:val="left" w:pos="1134"/>
        </w:tabs>
        <w:spacing w:line="360" w:lineRule="auto"/>
        <w:ind w:firstLine="709"/>
        <w:jc w:val="both"/>
        <w:rPr>
          <w:rFonts w:ascii="Times New Roman" w:hAnsi="Times New Roman"/>
          <w:sz w:val="24"/>
          <w:szCs w:val="24"/>
          <w:lang w:val="en-US"/>
        </w:rPr>
      </w:pPr>
    </w:p>
    <w:p w:rsidR="00DD3AD1" w:rsidRPr="00EF21B6" w:rsidRDefault="00DD3AD1" w:rsidP="00997BCB">
      <w:pPr>
        <w:pStyle w:val="a3"/>
        <w:tabs>
          <w:tab w:val="left" w:pos="1134"/>
        </w:tabs>
        <w:spacing w:line="360" w:lineRule="auto"/>
        <w:ind w:firstLine="709"/>
        <w:jc w:val="both"/>
        <w:rPr>
          <w:rFonts w:ascii="Times New Roman" w:hAnsi="Times New Roman"/>
          <w:sz w:val="24"/>
          <w:szCs w:val="24"/>
          <w:lang w:val="en-US"/>
        </w:rPr>
      </w:pPr>
    </w:p>
    <w:p w:rsidR="00DD3AD1" w:rsidRPr="00EF21B6" w:rsidRDefault="00DD3AD1" w:rsidP="00997BCB">
      <w:pPr>
        <w:pStyle w:val="a3"/>
        <w:tabs>
          <w:tab w:val="left" w:pos="1134"/>
        </w:tabs>
        <w:spacing w:line="360" w:lineRule="auto"/>
        <w:ind w:firstLine="709"/>
        <w:jc w:val="both"/>
        <w:rPr>
          <w:rFonts w:ascii="Times New Roman" w:hAnsi="Times New Roman"/>
          <w:sz w:val="24"/>
          <w:szCs w:val="24"/>
          <w:lang w:val="en-US"/>
        </w:rPr>
      </w:pPr>
    </w:p>
    <w:p w:rsidR="000058A9" w:rsidRPr="00997BCB" w:rsidRDefault="000058A9" w:rsidP="00997BCB">
      <w:pPr>
        <w:pStyle w:val="a3"/>
        <w:tabs>
          <w:tab w:val="left" w:pos="993"/>
        </w:tabs>
        <w:spacing w:line="360" w:lineRule="auto"/>
        <w:ind w:firstLine="709"/>
        <w:jc w:val="both"/>
        <w:rPr>
          <w:rFonts w:ascii="Times New Roman" w:hAnsi="Times New Roman"/>
          <w:b/>
          <w:bCs/>
          <w:sz w:val="24"/>
          <w:szCs w:val="24"/>
          <w:lang w:val="kk-KZ"/>
        </w:rPr>
      </w:pPr>
    </w:p>
    <w:p w:rsidR="000058A9" w:rsidRPr="00997BCB" w:rsidRDefault="000058A9" w:rsidP="00AA06EE">
      <w:pPr>
        <w:pStyle w:val="a3"/>
        <w:spacing w:line="360" w:lineRule="auto"/>
        <w:ind w:firstLine="567"/>
        <w:jc w:val="center"/>
        <w:rPr>
          <w:rFonts w:ascii="Times New Roman" w:hAnsi="Times New Roman"/>
          <w:b/>
          <w:bCs/>
          <w:sz w:val="24"/>
          <w:szCs w:val="24"/>
          <w:lang w:val="kk-KZ"/>
        </w:rPr>
      </w:pPr>
    </w:p>
    <w:p w:rsidR="000058A9" w:rsidRPr="00997BCB" w:rsidRDefault="000058A9" w:rsidP="00AA06EE">
      <w:pPr>
        <w:pStyle w:val="a3"/>
        <w:spacing w:line="360" w:lineRule="auto"/>
        <w:ind w:firstLine="567"/>
        <w:jc w:val="center"/>
        <w:rPr>
          <w:rFonts w:ascii="Times New Roman" w:hAnsi="Times New Roman"/>
          <w:b/>
          <w:bCs/>
          <w:sz w:val="24"/>
          <w:szCs w:val="24"/>
          <w:lang w:val="kk-KZ"/>
        </w:rPr>
      </w:pPr>
    </w:p>
    <w:p w:rsidR="000058A9" w:rsidRPr="00997BCB" w:rsidRDefault="000058A9" w:rsidP="00AA06EE">
      <w:pPr>
        <w:pStyle w:val="a3"/>
        <w:spacing w:line="360" w:lineRule="auto"/>
        <w:ind w:firstLine="567"/>
        <w:jc w:val="center"/>
        <w:rPr>
          <w:rFonts w:ascii="Times New Roman" w:hAnsi="Times New Roman"/>
          <w:b/>
          <w:bCs/>
          <w:sz w:val="24"/>
          <w:szCs w:val="24"/>
          <w:lang w:val="kk-KZ"/>
        </w:rPr>
      </w:pPr>
    </w:p>
    <w:p w:rsidR="00CC54F7" w:rsidRDefault="00AA06EE" w:rsidP="00AA06EE">
      <w:pPr>
        <w:pStyle w:val="a3"/>
        <w:spacing w:line="360" w:lineRule="auto"/>
        <w:ind w:firstLine="567"/>
        <w:jc w:val="center"/>
        <w:rPr>
          <w:rFonts w:ascii="Times New Roman" w:hAnsi="Times New Roman"/>
          <w:b/>
          <w:bCs/>
          <w:sz w:val="24"/>
          <w:szCs w:val="24"/>
          <w:lang w:val="kk-KZ"/>
        </w:rPr>
      </w:pPr>
      <w:r w:rsidRPr="00997BCB">
        <w:rPr>
          <w:rFonts w:ascii="Times New Roman" w:hAnsi="Times New Roman"/>
          <w:b/>
          <w:bCs/>
          <w:sz w:val="24"/>
          <w:szCs w:val="24"/>
          <w:lang w:val="kk-KZ"/>
        </w:rPr>
        <w:lastRenderedPageBreak/>
        <w:t>ПРИЛОЖЕНИЕ А</w:t>
      </w:r>
      <w:r w:rsidR="00CC54F7">
        <w:rPr>
          <w:rFonts w:ascii="Times New Roman" w:hAnsi="Times New Roman"/>
          <w:b/>
          <w:bCs/>
          <w:sz w:val="24"/>
          <w:szCs w:val="24"/>
          <w:lang w:val="kk-KZ"/>
        </w:rPr>
        <w:t xml:space="preserve"> </w:t>
      </w:r>
    </w:p>
    <w:p w:rsidR="00AA06EE" w:rsidRPr="00997BCB" w:rsidRDefault="00CC54F7" w:rsidP="00AA06EE">
      <w:pPr>
        <w:pStyle w:val="a3"/>
        <w:spacing w:line="360" w:lineRule="auto"/>
        <w:ind w:firstLine="567"/>
        <w:jc w:val="center"/>
        <w:rPr>
          <w:rFonts w:ascii="Times New Roman" w:hAnsi="Times New Roman"/>
          <w:b/>
          <w:bCs/>
          <w:sz w:val="24"/>
          <w:szCs w:val="24"/>
        </w:rPr>
      </w:pPr>
      <w:r>
        <w:rPr>
          <w:rFonts w:ascii="Times New Roman" w:hAnsi="Times New Roman"/>
          <w:b/>
          <w:bCs/>
          <w:sz w:val="24"/>
          <w:szCs w:val="24"/>
          <w:lang w:val="kk-KZ"/>
        </w:rPr>
        <w:t>Список публикации</w:t>
      </w:r>
    </w:p>
    <w:p w:rsidR="00AA06EE" w:rsidRPr="00997BCB" w:rsidRDefault="00AA06EE" w:rsidP="00AA06EE">
      <w:pPr>
        <w:pStyle w:val="a3"/>
        <w:spacing w:line="360" w:lineRule="auto"/>
        <w:ind w:firstLine="567"/>
        <w:jc w:val="center"/>
        <w:rPr>
          <w:rFonts w:ascii="Times New Roman" w:hAnsi="Times New Roman"/>
          <w:b/>
          <w:sz w:val="24"/>
          <w:szCs w:val="24"/>
        </w:rPr>
      </w:pPr>
    </w:p>
    <w:p w:rsidR="00AA06EE" w:rsidRPr="00CC54F7" w:rsidRDefault="00AA06EE" w:rsidP="00CC54F7">
      <w:pPr>
        <w:pStyle w:val="a3"/>
        <w:spacing w:line="360" w:lineRule="auto"/>
        <w:ind w:firstLine="709"/>
        <w:rPr>
          <w:rFonts w:ascii="Times New Roman" w:hAnsi="Times New Roman"/>
          <w:b/>
          <w:sz w:val="24"/>
          <w:szCs w:val="24"/>
          <w:lang w:val="kk-KZ"/>
        </w:rPr>
      </w:pPr>
      <w:r w:rsidRPr="00CC54F7">
        <w:rPr>
          <w:rFonts w:ascii="Times New Roman" w:hAnsi="Times New Roman"/>
          <w:b/>
          <w:sz w:val="24"/>
          <w:szCs w:val="24"/>
          <w:lang w:val="kk-KZ"/>
        </w:rPr>
        <w:t>Публикации по теме гранта:</w:t>
      </w:r>
    </w:p>
    <w:p w:rsidR="00AA06EE" w:rsidRPr="00CC54F7" w:rsidRDefault="00AA06EE" w:rsidP="00CC54F7">
      <w:pPr>
        <w:pStyle w:val="a3"/>
        <w:spacing w:line="360" w:lineRule="auto"/>
        <w:ind w:firstLine="709"/>
        <w:jc w:val="both"/>
        <w:rPr>
          <w:rFonts w:ascii="Times New Roman" w:hAnsi="Times New Roman"/>
          <w:sz w:val="24"/>
          <w:szCs w:val="24"/>
          <w:lang w:val="kk-KZ"/>
        </w:rPr>
      </w:pPr>
      <w:r w:rsidRPr="00CC54F7">
        <w:rPr>
          <w:rFonts w:ascii="Times New Roman" w:hAnsi="Times New Roman"/>
          <w:b/>
          <w:sz w:val="24"/>
          <w:szCs w:val="24"/>
          <w:lang w:val="kk-KZ"/>
        </w:rPr>
        <w:t>1. Научное учебно-методическое пособие</w:t>
      </w:r>
      <w:r w:rsidRPr="00CC54F7">
        <w:rPr>
          <w:rFonts w:ascii="Times New Roman" w:hAnsi="Times New Roman"/>
          <w:sz w:val="24"/>
          <w:szCs w:val="24"/>
        </w:rPr>
        <w:t xml:space="preserve"> «</w:t>
      </w:r>
      <w:r w:rsidRPr="00CC54F7">
        <w:rPr>
          <w:rFonts w:ascii="Times New Roman" w:hAnsi="Times New Roman"/>
          <w:sz w:val="24"/>
          <w:szCs w:val="24"/>
          <w:lang w:val="kk-KZ"/>
        </w:rPr>
        <w:t>Концепция лимфатического региона в профилактической лимфологии</w:t>
      </w:r>
      <w:r w:rsidRPr="00CC54F7">
        <w:rPr>
          <w:rFonts w:ascii="Times New Roman" w:hAnsi="Times New Roman"/>
          <w:sz w:val="24"/>
          <w:szCs w:val="24"/>
        </w:rPr>
        <w:t>»</w:t>
      </w:r>
      <w:r w:rsidRPr="00CC54F7">
        <w:rPr>
          <w:rFonts w:ascii="Times New Roman" w:hAnsi="Times New Roman"/>
          <w:sz w:val="24"/>
          <w:szCs w:val="24"/>
          <w:lang w:val="kk-KZ"/>
        </w:rPr>
        <w:t xml:space="preserve">   Бородин Ю.И., Горчакова О.В., Суховершин А.В., Горчаков  В.Н., Фартуков А.В., Демченко Г.А.  LAP Lambert Academic Publishing Ru. 2018г. 73с.</w:t>
      </w:r>
    </w:p>
    <w:p w:rsidR="00AA06EE" w:rsidRPr="00CC54F7" w:rsidRDefault="00AA06EE" w:rsidP="00CC54F7">
      <w:pPr>
        <w:pStyle w:val="a3"/>
        <w:spacing w:line="360" w:lineRule="auto"/>
        <w:ind w:firstLine="709"/>
        <w:jc w:val="both"/>
        <w:rPr>
          <w:rFonts w:ascii="Times New Roman" w:hAnsi="Times New Roman"/>
          <w:b/>
          <w:sz w:val="24"/>
          <w:szCs w:val="24"/>
          <w:lang w:val="kk-KZ"/>
        </w:rPr>
      </w:pPr>
      <w:r w:rsidRPr="00CC54F7">
        <w:rPr>
          <w:rFonts w:ascii="Times New Roman" w:hAnsi="Times New Roman"/>
          <w:b/>
          <w:sz w:val="24"/>
          <w:szCs w:val="24"/>
          <w:lang w:val="kk-KZ"/>
        </w:rPr>
        <w:t>2.</w:t>
      </w:r>
      <w:r w:rsidR="00DD3AD1" w:rsidRPr="00CC54F7">
        <w:rPr>
          <w:rFonts w:ascii="Times New Roman" w:hAnsi="Times New Roman"/>
          <w:b/>
          <w:sz w:val="24"/>
          <w:szCs w:val="24"/>
          <w:lang w:val="kk-KZ"/>
        </w:rPr>
        <w:t xml:space="preserve"> </w:t>
      </w:r>
      <w:r w:rsidRPr="00CC54F7">
        <w:rPr>
          <w:rFonts w:ascii="Times New Roman" w:hAnsi="Times New Roman"/>
          <w:b/>
          <w:sz w:val="24"/>
          <w:szCs w:val="24"/>
          <w:lang w:val="kk-KZ"/>
        </w:rPr>
        <w:t xml:space="preserve">Статьи в </w:t>
      </w:r>
      <w:r w:rsidR="0064238C" w:rsidRPr="00CC54F7">
        <w:rPr>
          <w:rFonts w:ascii="Times New Roman" w:hAnsi="Times New Roman"/>
          <w:b/>
          <w:sz w:val="24"/>
          <w:szCs w:val="24"/>
          <w:lang w:val="kk-KZ"/>
        </w:rPr>
        <w:t xml:space="preserve">зарубежных </w:t>
      </w:r>
      <w:r w:rsidRPr="00CC54F7">
        <w:rPr>
          <w:rFonts w:ascii="Times New Roman" w:hAnsi="Times New Roman"/>
          <w:b/>
          <w:sz w:val="24"/>
          <w:szCs w:val="24"/>
          <w:lang w:val="kk-KZ"/>
        </w:rPr>
        <w:t xml:space="preserve">журналах </w:t>
      </w:r>
      <w:r w:rsidR="0064238C" w:rsidRPr="00CC54F7">
        <w:rPr>
          <w:rFonts w:ascii="Times New Roman" w:hAnsi="Times New Roman"/>
          <w:b/>
          <w:sz w:val="24"/>
          <w:szCs w:val="24"/>
          <w:lang w:val="kk-KZ"/>
        </w:rPr>
        <w:t xml:space="preserve"> и </w:t>
      </w:r>
      <w:r w:rsidRPr="00CC54F7">
        <w:rPr>
          <w:rFonts w:ascii="Times New Roman" w:hAnsi="Times New Roman"/>
          <w:b/>
          <w:sz w:val="24"/>
          <w:szCs w:val="24"/>
          <w:lang w:val="kk-KZ"/>
        </w:rPr>
        <w:t>СНГ</w:t>
      </w:r>
    </w:p>
    <w:p w:rsidR="00AA06EE" w:rsidRPr="00CC54F7" w:rsidRDefault="00AA06EE" w:rsidP="00CC54F7">
      <w:pPr>
        <w:pStyle w:val="a3"/>
        <w:spacing w:line="360" w:lineRule="auto"/>
        <w:ind w:firstLine="709"/>
        <w:jc w:val="both"/>
        <w:rPr>
          <w:rFonts w:ascii="Times New Roman" w:hAnsi="Times New Roman"/>
          <w:sz w:val="24"/>
          <w:szCs w:val="24"/>
        </w:rPr>
      </w:pPr>
      <w:r w:rsidRPr="00CC54F7">
        <w:rPr>
          <w:rFonts w:ascii="Times New Roman" w:hAnsi="Times New Roman"/>
          <w:sz w:val="24"/>
          <w:szCs w:val="24"/>
          <w:lang w:val="en-US"/>
        </w:rPr>
        <w:t>1. Demchenko G.A., Abdreshov S.N., Nurmakhanova B.A. Contractive activity of lymph nodes in young, mature and old rats // Bulletin of Experimental Biology and Medicine, 2019, Vol. 167,  № 2, -</w:t>
      </w:r>
      <w:r w:rsidRPr="00CC54F7">
        <w:rPr>
          <w:rFonts w:ascii="Times New Roman" w:hAnsi="Times New Roman"/>
          <w:sz w:val="24"/>
          <w:szCs w:val="24"/>
        </w:rPr>
        <w:t>С</w:t>
      </w:r>
      <w:r w:rsidRPr="00CC54F7">
        <w:rPr>
          <w:rFonts w:ascii="Times New Roman" w:hAnsi="Times New Roman"/>
          <w:sz w:val="24"/>
          <w:szCs w:val="24"/>
          <w:lang w:val="en-US"/>
        </w:rPr>
        <w:t xml:space="preserve">. 194-197. </w:t>
      </w:r>
      <w:r w:rsidRPr="00CC54F7">
        <w:rPr>
          <w:rFonts w:ascii="Times New Roman" w:hAnsi="Times New Roman"/>
          <w:sz w:val="24"/>
          <w:szCs w:val="24"/>
        </w:rPr>
        <w:t>Импакт фактор – 0,60</w:t>
      </w:r>
      <w:r w:rsidR="0064238C" w:rsidRPr="00CC54F7">
        <w:rPr>
          <w:rFonts w:ascii="Times New Roman" w:hAnsi="Times New Roman"/>
          <w:sz w:val="24"/>
          <w:szCs w:val="24"/>
        </w:rPr>
        <w:t xml:space="preserve">, </w:t>
      </w:r>
      <w:r w:rsidR="0064238C" w:rsidRPr="00CC54F7">
        <w:rPr>
          <w:rFonts w:ascii="Times New Roman" w:hAnsi="Times New Roman"/>
          <w:sz w:val="24"/>
          <w:szCs w:val="24"/>
          <w:lang w:val="en-US"/>
        </w:rPr>
        <w:t>Scopus</w:t>
      </w:r>
      <w:r w:rsidR="0064238C" w:rsidRPr="00CC54F7">
        <w:rPr>
          <w:rFonts w:ascii="Times New Roman" w:hAnsi="Times New Roman"/>
          <w:sz w:val="24"/>
          <w:szCs w:val="24"/>
        </w:rPr>
        <w:t xml:space="preserve"> </w:t>
      </w:r>
      <w:r w:rsidR="0064238C" w:rsidRPr="00CC54F7">
        <w:rPr>
          <w:rFonts w:ascii="Times New Roman" w:hAnsi="Times New Roman"/>
          <w:sz w:val="24"/>
          <w:szCs w:val="24"/>
          <w:lang w:val="en-US"/>
        </w:rPr>
        <w:t>Q</w:t>
      </w:r>
      <w:r w:rsidR="0064238C" w:rsidRPr="00CC54F7">
        <w:rPr>
          <w:rFonts w:ascii="Times New Roman" w:hAnsi="Times New Roman"/>
          <w:sz w:val="24"/>
          <w:szCs w:val="24"/>
        </w:rPr>
        <w:t xml:space="preserve">3, </w:t>
      </w:r>
      <w:r w:rsidR="0064238C" w:rsidRPr="00CC54F7">
        <w:rPr>
          <w:rFonts w:ascii="Times New Roman" w:hAnsi="Times New Roman"/>
          <w:sz w:val="24"/>
          <w:szCs w:val="24"/>
          <w:lang w:val="en-US"/>
        </w:rPr>
        <w:t>P</w:t>
      </w:r>
      <w:r w:rsidR="0064238C" w:rsidRPr="00CC54F7">
        <w:rPr>
          <w:rFonts w:ascii="Times New Roman" w:hAnsi="Times New Roman"/>
          <w:sz w:val="24"/>
          <w:szCs w:val="24"/>
        </w:rPr>
        <w:t>-35%.</w:t>
      </w:r>
    </w:p>
    <w:p w:rsidR="00AA06EE" w:rsidRPr="00CC54F7" w:rsidRDefault="00AA06EE" w:rsidP="00CC54F7">
      <w:pPr>
        <w:pStyle w:val="a3"/>
        <w:spacing w:line="360" w:lineRule="auto"/>
        <w:ind w:firstLine="709"/>
        <w:rPr>
          <w:rFonts w:ascii="Times New Roman" w:hAnsi="Times New Roman"/>
          <w:sz w:val="24"/>
          <w:szCs w:val="24"/>
          <w:lang w:val="kk-KZ"/>
        </w:rPr>
      </w:pPr>
      <w:r w:rsidRPr="00CC54F7">
        <w:rPr>
          <w:rFonts w:ascii="Times New Roman" w:hAnsi="Times New Roman"/>
          <w:sz w:val="24"/>
          <w:szCs w:val="24"/>
          <w:lang w:val="kk-KZ"/>
        </w:rPr>
        <w:t>2. Горчаков В.Н., Демченко Г.А., Нурмаханова Б.А., Горчакова О.В. Возрастные особенности разных лимфоузлов с позиции концепции лимфатического региона академика Ю.И.Бородина</w:t>
      </w:r>
      <w:r w:rsidRPr="00CC54F7">
        <w:rPr>
          <w:rFonts w:ascii="Times New Roman" w:hAnsi="Times New Roman"/>
          <w:sz w:val="24"/>
          <w:szCs w:val="24"/>
        </w:rPr>
        <w:t xml:space="preserve"> // </w:t>
      </w:r>
      <w:r w:rsidRPr="00CC54F7">
        <w:rPr>
          <w:rFonts w:ascii="Times New Roman" w:hAnsi="Times New Roman"/>
          <w:sz w:val="24"/>
          <w:szCs w:val="24"/>
          <w:lang w:val="kk-KZ"/>
        </w:rPr>
        <w:t>Сибирский медицинский вестник</w:t>
      </w:r>
      <w:r w:rsidRPr="00CC54F7">
        <w:rPr>
          <w:rFonts w:ascii="Times New Roman" w:hAnsi="Times New Roman"/>
          <w:sz w:val="24"/>
          <w:szCs w:val="24"/>
        </w:rPr>
        <w:t xml:space="preserve">, - </w:t>
      </w:r>
      <w:r w:rsidRPr="00CC54F7">
        <w:rPr>
          <w:rFonts w:ascii="Times New Roman" w:hAnsi="Times New Roman"/>
          <w:sz w:val="24"/>
          <w:szCs w:val="24"/>
          <w:lang w:val="kk-KZ"/>
        </w:rPr>
        <w:t>2019, - №2, - С.38-44.</w:t>
      </w:r>
      <w:r w:rsidR="0064238C" w:rsidRPr="00CC54F7">
        <w:rPr>
          <w:rFonts w:ascii="Times New Roman" w:hAnsi="Times New Roman"/>
          <w:sz w:val="24"/>
          <w:szCs w:val="24"/>
          <w:lang w:val="kk-KZ"/>
        </w:rPr>
        <w:t xml:space="preserve"> РИНЦ-0,755.</w:t>
      </w:r>
    </w:p>
    <w:p w:rsidR="00AA06EE" w:rsidRPr="00CC54F7" w:rsidRDefault="00AA06EE" w:rsidP="00CC54F7">
      <w:pPr>
        <w:pStyle w:val="a3"/>
        <w:spacing w:line="360" w:lineRule="auto"/>
        <w:ind w:firstLine="709"/>
        <w:rPr>
          <w:rFonts w:ascii="Times New Roman" w:hAnsi="Times New Roman"/>
          <w:sz w:val="24"/>
          <w:szCs w:val="24"/>
          <w:lang w:val="en-US"/>
        </w:rPr>
      </w:pPr>
      <w:r w:rsidRPr="00CC54F7">
        <w:rPr>
          <w:rFonts w:ascii="Times New Roman" w:hAnsi="Times New Roman"/>
          <w:sz w:val="24"/>
          <w:szCs w:val="24"/>
          <w:lang w:val="kk-KZ"/>
        </w:rPr>
        <w:t>3. Демченко Г.А., Булекбаева Л.Э., Абдрешов С.Н., Нурмаханова Б.А., Осикбаева С.О. Водный гомеостаз и состав  биологических жидкостей молодых и зрелых животных // Международный журнал прикладных и фундаментальных исследований, - 2019, - №5, -20-25.</w:t>
      </w:r>
      <w:r w:rsidRPr="00CC54F7">
        <w:rPr>
          <w:rFonts w:ascii="Times New Roman" w:hAnsi="Times New Roman"/>
          <w:sz w:val="24"/>
          <w:szCs w:val="24"/>
        </w:rPr>
        <w:t xml:space="preserve"> РИНЦ</w:t>
      </w:r>
      <w:r w:rsidRPr="00334080">
        <w:rPr>
          <w:rFonts w:ascii="Times New Roman" w:hAnsi="Times New Roman"/>
          <w:sz w:val="24"/>
          <w:szCs w:val="24"/>
          <w:lang w:val="en-US"/>
        </w:rPr>
        <w:t xml:space="preserve"> - 0,686.</w:t>
      </w:r>
    </w:p>
    <w:p w:rsidR="00865809" w:rsidRPr="00CC54F7" w:rsidRDefault="00865809" w:rsidP="00CC54F7">
      <w:pPr>
        <w:pStyle w:val="a3"/>
        <w:spacing w:line="360" w:lineRule="auto"/>
        <w:ind w:firstLine="709"/>
        <w:rPr>
          <w:rFonts w:ascii="Times New Roman" w:hAnsi="Times New Roman"/>
          <w:sz w:val="24"/>
          <w:szCs w:val="24"/>
          <w:lang w:val="en-US"/>
        </w:rPr>
      </w:pPr>
      <w:r w:rsidRPr="00CC54F7">
        <w:rPr>
          <w:rFonts w:ascii="Times New Roman" w:hAnsi="Times New Roman"/>
          <w:sz w:val="24"/>
          <w:szCs w:val="24"/>
          <w:lang w:val="en-US"/>
        </w:rPr>
        <w:t xml:space="preserve">4. </w:t>
      </w:r>
      <w:r w:rsidRPr="00CC54F7">
        <w:rPr>
          <w:rFonts w:ascii="Times New Roman" w:hAnsi="Times New Roman"/>
          <w:sz w:val="24"/>
          <w:szCs w:val="24"/>
          <w:lang w:val="kk-KZ"/>
        </w:rPr>
        <w:t xml:space="preserve">Olga V. Gorchakova, </w:t>
      </w:r>
      <w:r w:rsidRPr="00CC54F7">
        <w:rPr>
          <w:rFonts w:ascii="Times New Roman" w:hAnsi="Times New Roman"/>
          <w:sz w:val="24"/>
          <w:szCs w:val="24"/>
          <w:lang w:val="en-US"/>
        </w:rPr>
        <w:t xml:space="preserve">Natalya Kolosova. </w:t>
      </w:r>
      <w:r w:rsidRPr="00CC54F7">
        <w:rPr>
          <w:rFonts w:ascii="Times New Roman" w:hAnsi="Times New Roman"/>
          <w:sz w:val="24"/>
          <w:szCs w:val="24"/>
          <w:lang w:val="kk-KZ"/>
        </w:rPr>
        <w:t xml:space="preserve">Vladimir N. Gorchakov, </w:t>
      </w:r>
      <w:r w:rsidRPr="00CC54F7">
        <w:rPr>
          <w:rFonts w:ascii="Times New Roman" w:hAnsi="Times New Roman"/>
          <w:sz w:val="24"/>
          <w:szCs w:val="24"/>
          <w:lang w:val="en-US"/>
        </w:rPr>
        <w:t>Elena Starkova</w:t>
      </w:r>
      <w:r w:rsidRPr="00CC54F7">
        <w:rPr>
          <w:rFonts w:ascii="Times New Roman" w:hAnsi="Times New Roman"/>
          <w:sz w:val="24"/>
          <w:szCs w:val="24"/>
          <w:lang w:val="kk-KZ"/>
        </w:rPr>
        <w:t xml:space="preserve">, Georgy A. Demchenko  </w:t>
      </w:r>
      <w:r w:rsidRPr="00CC54F7">
        <w:rPr>
          <w:rFonts w:ascii="Times New Roman" w:hAnsi="Times New Roman"/>
          <w:sz w:val="24"/>
          <w:szCs w:val="24"/>
          <w:lang w:val="en-US"/>
        </w:rPr>
        <w:t xml:space="preserve">Premature Aging and structural organization of the  mesenteric lymph node  // </w:t>
      </w:r>
      <w:r w:rsidRPr="00CC54F7">
        <w:rPr>
          <w:rFonts w:ascii="Times New Roman" w:hAnsi="Times New Roman"/>
          <w:sz w:val="24"/>
          <w:szCs w:val="24"/>
        </w:rPr>
        <w:t>А</w:t>
      </w:r>
      <w:r w:rsidRPr="00CC54F7">
        <w:rPr>
          <w:rFonts w:ascii="Times New Roman" w:hAnsi="Times New Roman"/>
          <w:sz w:val="24"/>
          <w:szCs w:val="24"/>
          <w:lang w:val="en-US"/>
        </w:rPr>
        <w:t xml:space="preserve">rchiv Evromedical. -2019, -Vol.9. </w:t>
      </w:r>
      <w:r w:rsidRPr="00CC54F7">
        <w:rPr>
          <w:rFonts w:ascii="Times New Roman" w:hAnsi="Times New Roman"/>
          <w:sz w:val="24"/>
          <w:szCs w:val="24"/>
          <w:lang w:val="kk-KZ"/>
        </w:rPr>
        <w:t>№</w:t>
      </w:r>
      <w:r w:rsidRPr="00CC54F7">
        <w:rPr>
          <w:rFonts w:ascii="Times New Roman" w:hAnsi="Times New Roman"/>
          <w:sz w:val="24"/>
          <w:szCs w:val="24"/>
          <w:lang w:val="en-US"/>
        </w:rPr>
        <w:t>3. P.22-24.</w:t>
      </w:r>
    </w:p>
    <w:p w:rsidR="00865809" w:rsidRPr="00CC54F7" w:rsidRDefault="00865809" w:rsidP="00CC54F7">
      <w:pPr>
        <w:pStyle w:val="a3"/>
        <w:spacing w:line="360" w:lineRule="auto"/>
        <w:ind w:firstLine="709"/>
        <w:rPr>
          <w:rFonts w:ascii="Times New Roman" w:hAnsi="Times New Roman"/>
          <w:sz w:val="24"/>
          <w:szCs w:val="24"/>
          <w:lang w:val="en-US"/>
        </w:rPr>
      </w:pPr>
      <w:r w:rsidRPr="00CC54F7">
        <w:rPr>
          <w:rFonts w:ascii="Times New Roman" w:hAnsi="Times New Roman"/>
          <w:sz w:val="24"/>
          <w:szCs w:val="24"/>
          <w:lang w:val="kk-KZ"/>
        </w:rPr>
        <w:t xml:space="preserve">5. Olga V. Gorchakova, Yurij P. Kolmogorov, Vladimir N. Gorchakov, Georgy A. Demchenko  </w:t>
      </w:r>
      <w:r w:rsidRPr="00CC54F7">
        <w:rPr>
          <w:rFonts w:ascii="Times New Roman" w:hAnsi="Times New Roman"/>
          <w:sz w:val="24"/>
          <w:szCs w:val="24"/>
          <w:lang w:val="en-US"/>
        </w:rPr>
        <w:t xml:space="preserve">Interrelation of trace elements and the structural organization of lymph nodes at young and senile age // </w:t>
      </w:r>
      <w:r w:rsidRPr="00CC54F7">
        <w:rPr>
          <w:rFonts w:ascii="Times New Roman" w:hAnsi="Times New Roman"/>
          <w:sz w:val="24"/>
          <w:szCs w:val="24"/>
        </w:rPr>
        <w:t>А</w:t>
      </w:r>
      <w:r w:rsidRPr="00CC54F7">
        <w:rPr>
          <w:rFonts w:ascii="Times New Roman" w:hAnsi="Times New Roman"/>
          <w:sz w:val="24"/>
          <w:szCs w:val="24"/>
          <w:lang w:val="en-US"/>
        </w:rPr>
        <w:t xml:space="preserve">rchiv Evromedical. -2020, -Vol.10. </w:t>
      </w:r>
      <w:r w:rsidRPr="00CC54F7">
        <w:rPr>
          <w:rFonts w:ascii="Times New Roman" w:hAnsi="Times New Roman"/>
          <w:sz w:val="24"/>
          <w:szCs w:val="24"/>
          <w:lang w:val="kk-KZ"/>
        </w:rPr>
        <w:t>№</w:t>
      </w:r>
      <w:r w:rsidRPr="00CC54F7">
        <w:rPr>
          <w:rFonts w:ascii="Times New Roman" w:hAnsi="Times New Roman"/>
          <w:sz w:val="24"/>
          <w:szCs w:val="24"/>
          <w:lang w:val="en-US"/>
        </w:rPr>
        <w:t>2. P.22-2</w:t>
      </w:r>
      <w:r w:rsidRPr="00CC54F7">
        <w:rPr>
          <w:rFonts w:ascii="Times New Roman" w:hAnsi="Times New Roman"/>
          <w:sz w:val="24"/>
          <w:szCs w:val="24"/>
          <w:lang w:val="kk-KZ"/>
        </w:rPr>
        <w:t>5</w:t>
      </w:r>
      <w:r w:rsidRPr="00CC54F7">
        <w:rPr>
          <w:rFonts w:ascii="Times New Roman" w:hAnsi="Times New Roman"/>
          <w:sz w:val="24"/>
          <w:szCs w:val="24"/>
          <w:lang w:val="en-US"/>
        </w:rPr>
        <w:t>.</w:t>
      </w:r>
    </w:p>
    <w:p w:rsidR="00865809" w:rsidRPr="00CC54F7" w:rsidRDefault="00865809" w:rsidP="00CC54F7">
      <w:pPr>
        <w:pStyle w:val="a3"/>
        <w:spacing w:line="360" w:lineRule="auto"/>
        <w:ind w:firstLine="709"/>
        <w:rPr>
          <w:rFonts w:ascii="Times New Roman" w:hAnsi="Times New Roman"/>
          <w:b/>
          <w:sz w:val="24"/>
          <w:szCs w:val="24"/>
        </w:rPr>
      </w:pPr>
      <w:r w:rsidRPr="00CC54F7">
        <w:rPr>
          <w:rFonts w:ascii="Times New Roman" w:hAnsi="Times New Roman"/>
          <w:sz w:val="24"/>
          <w:szCs w:val="24"/>
          <w:lang w:val="en-US"/>
        </w:rPr>
        <w:t xml:space="preserve">6. </w:t>
      </w:r>
      <w:r w:rsidRPr="00CC54F7">
        <w:rPr>
          <w:rFonts w:ascii="Times New Roman" w:hAnsi="Times New Roman"/>
          <w:sz w:val="24"/>
          <w:szCs w:val="24"/>
          <w:lang w:val="kk-KZ"/>
        </w:rPr>
        <w:t xml:space="preserve">Демченко Г.А., Абдрешов С.Н., Ахметбаева Н.А., Макашев Е.К., Нурмаханова Б.А., Балхыбекова А.О., Калекешов А.М.  Особенности </w:t>
      </w:r>
      <w:r w:rsidRPr="00CC54F7">
        <w:rPr>
          <w:rFonts w:ascii="Times New Roman" w:hAnsi="Times New Roman"/>
          <w:sz w:val="24"/>
          <w:szCs w:val="24"/>
        </w:rPr>
        <w:t>адренергическ</w:t>
      </w:r>
      <w:r w:rsidRPr="00CC54F7">
        <w:rPr>
          <w:rFonts w:ascii="Times New Roman" w:hAnsi="Times New Roman"/>
          <w:sz w:val="24"/>
          <w:szCs w:val="24"/>
          <w:lang w:val="kk-KZ"/>
        </w:rPr>
        <w:t>ой</w:t>
      </w:r>
      <w:r w:rsidRPr="00CC54F7">
        <w:rPr>
          <w:rFonts w:ascii="Times New Roman" w:hAnsi="Times New Roman"/>
          <w:sz w:val="24"/>
          <w:szCs w:val="24"/>
        </w:rPr>
        <w:t xml:space="preserve"> иннерваци</w:t>
      </w:r>
      <w:r w:rsidRPr="00CC54F7">
        <w:rPr>
          <w:rFonts w:ascii="Times New Roman" w:hAnsi="Times New Roman"/>
          <w:sz w:val="24"/>
          <w:szCs w:val="24"/>
          <w:lang w:val="kk-KZ"/>
        </w:rPr>
        <w:t>и</w:t>
      </w:r>
      <w:r w:rsidRPr="00CC54F7">
        <w:rPr>
          <w:rFonts w:ascii="Times New Roman" w:hAnsi="Times New Roman"/>
          <w:sz w:val="24"/>
          <w:szCs w:val="24"/>
        </w:rPr>
        <w:t xml:space="preserve"> лимфатических узлов из разных регионов тела у молодых</w:t>
      </w:r>
      <w:r w:rsidRPr="00CC54F7">
        <w:rPr>
          <w:rFonts w:ascii="Times New Roman" w:hAnsi="Times New Roman"/>
          <w:sz w:val="24"/>
          <w:szCs w:val="24"/>
          <w:lang w:val="kk-KZ"/>
        </w:rPr>
        <w:t>,</w:t>
      </w:r>
      <w:r w:rsidRPr="00CC54F7">
        <w:rPr>
          <w:rFonts w:ascii="Times New Roman" w:hAnsi="Times New Roman"/>
          <w:sz w:val="24"/>
          <w:szCs w:val="24"/>
        </w:rPr>
        <w:t xml:space="preserve">зрелых и </w:t>
      </w:r>
      <w:r w:rsidRPr="00CC54F7">
        <w:rPr>
          <w:rFonts w:ascii="Times New Roman" w:hAnsi="Times New Roman"/>
          <w:sz w:val="24"/>
          <w:szCs w:val="24"/>
          <w:lang w:val="kk-KZ"/>
        </w:rPr>
        <w:t xml:space="preserve">старых </w:t>
      </w:r>
      <w:r w:rsidRPr="00CC54F7">
        <w:rPr>
          <w:rFonts w:ascii="Times New Roman" w:hAnsi="Times New Roman"/>
          <w:sz w:val="24"/>
          <w:szCs w:val="24"/>
        </w:rPr>
        <w:t>животных. Бюллетень экспериментальной биологии и медицины.</w:t>
      </w:r>
      <w:r w:rsidRPr="00CC54F7">
        <w:rPr>
          <w:rFonts w:ascii="Times New Roman" w:hAnsi="Times New Roman"/>
          <w:sz w:val="24"/>
          <w:szCs w:val="24"/>
          <w:lang w:val="kk-KZ"/>
        </w:rPr>
        <w:t xml:space="preserve">  2020, №9 С.268-273, импакт-фактор - 0,60, Q-3, процентиль-35.</w:t>
      </w:r>
    </w:p>
    <w:p w:rsidR="00865809" w:rsidRPr="00CC54F7" w:rsidRDefault="00865809" w:rsidP="00CC54F7">
      <w:pPr>
        <w:pStyle w:val="a3"/>
        <w:spacing w:line="360" w:lineRule="auto"/>
        <w:ind w:firstLine="709"/>
        <w:jc w:val="both"/>
        <w:rPr>
          <w:rFonts w:ascii="Times New Roman" w:hAnsi="Times New Roman"/>
          <w:sz w:val="24"/>
          <w:szCs w:val="24"/>
        </w:rPr>
      </w:pPr>
    </w:p>
    <w:p w:rsidR="00AA06EE" w:rsidRPr="00CC54F7" w:rsidRDefault="00AA06EE" w:rsidP="00CC54F7">
      <w:pPr>
        <w:pStyle w:val="a3"/>
        <w:spacing w:line="360" w:lineRule="auto"/>
        <w:ind w:firstLine="709"/>
        <w:jc w:val="both"/>
        <w:rPr>
          <w:rFonts w:ascii="Times New Roman" w:hAnsi="Times New Roman"/>
          <w:b/>
          <w:sz w:val="24"/>
          <w:szCs w:val="24"/>
          <w:lang w:val="kk-KZ"/>
        </w:rPr>
      </w:pPr>
      <w:r w:rsidRPr="00CC54F7">
        <w:rPr>
          <w:rFonts w:ascii="Times New Roman" w:hAnsi="Times New Roman"/>
          <w:b/>
          <w:sz w:val="24"/>
          <w:szCs w:val="24"/>
          <w:lang w:val="kk-KZ"/>
        </w:rPr>
        <w:t>Статьи опубликованные в журналах РК:</w:t>
      </w:r>
    </w:p>
    <w:p w:rsidR="00CC54F7" w:rsidRPr="00CC54F7" w:rsidRDefault="00AA06EE" w:rsidP="00CC54F7">
      <w:pPr>
        <w:spacing w:line="360" w:lineRule="auto"/>
        <w:ind w:firstLine="709"/>
        <w:jc w:val="both"/>
        <w:rPr>
          <w:rFonts w:ascii="Times New Roman" w:hAnsi="Times New Roman" w:cs="Times New Roman"/>
          <w:sz w:val="24"/>
          <w:szCs w:val="24"/>
        </w:rPr>
      </w:pPr>
      <w:r w:rsidRPr="00CC54F7">
        <w:rPr>
          <w:rFonts w:ascii="Times New Roman" w:hAnsi="Times New Roman" w:cs="Times New Roman"/>
          <w:sz w:val="24"/>
          <w:szCs w:val="24"/>
          <w:lang w:val="kk-KZ"/>
        </w:rPr>
        <w:lastRenderedPageBreak/>
        <w:t>1. Д</w:t>
      </w:r>
      <w:r w:rsidRPr="00CC54F7">
        <w:rPr>
          <w:rFonts w:ascii="Times New Roman" w:hAnsi="Times New Roman" w:cs="Times New Roman"/>
          <w:sz w:val="24"/>
          <w:szCs w:val="24"/>
        </w:rPr>
        <w:t>емченко</w:t>
      </w:r>
      <w:r w:rsidRPr="00CC54F7">
        <w:rPr>
          <w:rFonts w:ascii="Times New Roman" w:hAnsi="Times New Roman" w:cs="Times New Roman"/>
          <w:sz w:val="24"/>
          <w:szCs w:val="24"/>
          <w:lang w:val="kk-KZ"/>
        </w:rPr>
        <w:t>Г</w:t>
      </w:r>
      <w:r w:rsidRPr="00CC54F7">
        <w:rPr>
          <w:rFonts w:ascii="Times New Roman" w:hAnsi="Times New Roman" w:cs="Times New Roman"/>
          <w:sz w:val="24"/>
          <w:szCs w:val="24"/>
        </w:rPr>
        <w:t>.</w:t>
      </w:r>
      <w:r w:rsidRPr="00CC54F7">
        <w:rPr>
          <w:rFonts w:ascii="Times New Roman" w:hAnsi="Times New Roman" w:cs="Times New Roman"/>
          <w:sz w:val="24"/>
          <w:szCs w:val="24"/>
          <w:lang w:val="kk-KZ"/>
        </w:rPr>
        <w:t>А</w:t>
      </w:r>
      <w:r w:rsidRPr="00CC54F7">
        <w:rPr>
          <w:rFonts w:ascii="Times New Roman" w:hAnsi="Times New Roman" w:cs="Times New Roman"/>
          <w:sz w:val="24"/>
          <w:szCs w:val="24"/>
        </w:rPr>
        <w:t>.</w:t>
      </w:r>
      <w:r w:rsidRPr="00CC54F7">
        <w:rPr>
          <w:rFonts w:ascii="Times New Roman" w:hAnsi="Times New Roman" w:cs="Times New Roman"/>
          <w:sz w:val="24"/>
          <w:szCs w:val="24"/>
          <w:lang w:val="kk-KZ"/>
        </w:rPr>
        <w:t>,</w:t>
      </w:r>
      <w:r w:rsidR="00CC54F7" w:rsidRPr="00CC54F7">
        <w:rPr>
          <w:rFonts w:ascii="Times New Roman" w:hAnsi="Times New Roman" w:cs="Times New Roman"/>
          <w:sz w:val="24"/>
          <w:szCs w:val="24"/>
          <w:lang w:val="kk-KZ"/>
        </w:rPr>
        <w:t xml:space="preserve"> </w:t>
      </w:r>
      <w:r w:rsidRPr="00CC54F7">
        <w:rPr>
          <w:rFonts w:ascii="Times New Roman" w:hAnsi="Times New Roman" w:cs="Times New Roman"/>
          <w:sz w:val="24"/>
          <w:szCs w:val="24"/>
          <w:lang w:val="kk-KZ"/>
        </w:rPr>
        <w:t>Ахметбаева  Н.А.</w:t>
      </w:r>
      <w:r w:rsidR="00CC54F7" w:rsidRPr="00CC54F7">
        <w:rPr>
          <w:rFonts w:ascii="Times New Roman" w:hAnsi="Times New Roman" w:cs="Times New Roman"/>
          <w:sz w:val="24"/>
          <w:szCs w:val="24"/>
          <w:lang w:val="kk-KZ"/>
        </w:rPr>
        <w:t xml:space="preserve"> </w:t>
      </w:r>
      <w:r w:rsidRPr="00CC54F7">
        <w:rPr>
          <w:rFonts w:ascii="Times New Roman" w:hAnsi="Times New Roman" w:cs="Times New Roman"/>
          <w:sz w:val="24"/>
          <w:szCs w:val="24"/>
          <w:lang w:val="kk-KZ"/>
        </w:rPr>
        <w:t>А</w:t>
      </w:r>
      <w:r w:rsidRPr="00CC54F7">
        <w:rPr>
          <w:rFonts w:ascii="Times New Roman" w:hAnsi="Times New Roman" w:cs="Times New Roman"/>
          <w:sz w:val="24"/>
          <w:szCs w:val="24"/>
        </w:rPr>
        <w:t>дренергическая иннервация лимфатических узлов из разных регионов тела у молодых и зрелых животных</w:t>
      </w:r>
      <w:r w:rsidRPr="00CC54F7">
        <w:rPr>
          <w:rFonts w:ascii="Times New Roman" w:hAnsi="Times New Roman" w:cs="Times New Roman"/>
          <w:sz w:val="24"/>
          <w:szCs w:val="24"/>
          <w:lang w:val="kk-KZ"/>
        </w:rPr>
        <w:t xml:space="preserve">// Доклады </w:t>
      </w:r>
      <w:r w:rsidRPr="00CC54F7">
        <w:rPr>
          <w:rFonts w:ascii="Times New Roman" w:hAnsi="Times New Roman" w:cs="Times New Roman"/>
          <w:sz w:val="24"/>
          <w:szCs w:val="24"/>
        </w:rPr>
        <w:t>Н</w:t>
      </w:r>
      <w:r w:rsidRPr="00CC54F7">
        <w:rPr>
          <w:rFonts w:ascii="Times New Roman" w:hAnsi="Times New Roman" w:cs="Times New Roman"/>
          <w:sz w:val="24"/>
          <w:szCs w:val="24"/>
          <w:lang w:val="kk-KZ"/>
        </w:rPr>
        <w:t>АН РК</w:t>
      </w:r>
      <w:r w:rsidRPr="00CC54F7">
        <w:rPr>
          <w:rFonts w:ascii="Times New Roman" w:hAnsi="Times New Roman" w:cs="Times New Roman"/>
          <w:sz w:val="24"/>
          <w:szCs w:val="24"/>
        </w:rPr>
        <w:t xml:space="preserve"> 2018,</w:t>
      </w:r>
      <w:r w:rsidRPr="00CC54F7">
        <w:rPr>
          <w:rFonts w:ascii="Times New Roman" w:hAnsi="Times New Roman" w:cs="Times New Roman"/>
          <w:sz w:val="24"/>
          <w:szCs w:val="24"/>
          <w:lang w:val="kk-KZ"/>
        </w:rPr>
        <w:t xml:space="preserve"> №6 С</w:t>
      </w:r>
      <w:r w:rsidRPr="00CC54F7">
        <w:rPr>
          <w:rFonts w:ascii="Times New Roman" w:hAnsi="Times New Roman" w:cs="Times New Roman"/>
          <w:sz w:val="24"/>
          <w:szCs w:val="24"/>
        </w:rPr>
        <w:t>.40-45.</w:t>
      </w:r>
    </w:p>
    <w:p w:rsidR="00CC54F7" w:rsidRPr="00CC54F7" w:rsidRDefault="00CC54F7" w:rsidP="00CC54F7">
      <w:pPr>
        <w:spacing w:line="360" w:lineRule="auto"/>
        <w:ind w:firstLine="709"/>
        <w:jc w:val="both"/>
        <w:rPr>
          <w:rFonts w:ascii="Times New Roman" w:hAnsi="Times New Roman" w:cs="Times New Roman"/>
          <w:sz w:val="24"/>
          <w:szCs w:val="24"/>
        </w:rPr>
      </w:pPr>
      <w:r w:rsidRPr="00CC54F7">
        <w:rPr>
          <w:rFonts w:ascii="Times New Roman" w:hAnsi="Times New Roman" w:cs="Times New Roman"/>
          <w:sz w:val="24"/>
          <w:szCs w:val="24"/>
        </w:rPr>
        <w:t>2. Демченко Г.А., Тулеуханов С.Т., Абдреш</w:t>
      </w:r>
      <w:r w:rsidRPr="00CC54F7">
        <w:rPr>
          <w:rFonts w:ascii="Times New Roman" w:hAnsi="Times New Roman" w:cs="Times New Roman"/>
          <w:sz w:val="24"/>
          <w:szCs w:val="24"/>
          <w:lang w:val="kk-KZ"/>
        </w:rPr>
        <w:t>о</w:t>
      </w:r>
      <w:r w:rsidRPr="00CC54F7">
        <w:rPr>
          <w:rFonts w:ascii="Times New Roman" w:hAnsi="Times New Roman" w:cs="Times New Roman"/>
          <w:sz w:val="24"/>
          <w:szCs w:val="24"/>
        </w:rPr>
        <w:t>в С.Н., Осикбаева С.О., Нурм</w:t>
      </w:r>
      <w:r w:rsidRPr="00CC54F7">
        <w:rPr>
          <w:rFonts w:ascii="Times New Roman" w:hAnsi="Times New Roman" w:cs="Times New Roman"/>
          <w:sz w:val="24"/>
          <w:szCs w:val="24"/>
          <w:lang w:val="en-US"/>
        </w:rPr>
        <w:t>a</w:t>
      </w:r>
      <w:r w:rsidRPr="00CC54F7">
        <w:rPr>
          <w:rFonts w:ascii="Times New Roman" w:hAnsi="Times New Roman" w:cs="Times New Roman"/>
          <w:sz w:val="24"/>
          <w:szCs w:val="24"/>
        </w:rPr>
        <w:t xml:space="preserve">ханова Б.Д., Жакина К.Н. </w:t>
      </w:r>
      <w:r w:rsidRPr="00CC54F7">
        <w:rPr>
          <w:rFonts w:ascii="Times New Roman" w:hAnsi="Times New Roman" w:cs="Times New Roman"/>
          <w:sz w:val="24"/>
          <w:szCs w:val="24"/>
          <w:lang w:val="kk-KZ"/>
        </w:rPr>
        <w:t>Клеточный, биохимический, иммунологический состав, физико-химические, реологические показатели лимфы и крови</w:t>
      </w:r>
      <w:r w:rsidRPr="00CC54F7">
        <w:rPr>
          <w:rFonts w:ascii="Times New Roman" w:hAnsi="Times New Roman" w:cs="Times New Roman"/>
          <w:sz w:val="24"/>
          <w:szCs w:val="24"/>
        </w:rPr>
        <w:t>, о</w:t>
      </w:r>
      <w:r w:rsidRPr="00CC54F7">
        <w:rPr>
          <w:rFonts w:ascii="Times New Roman" w:hAnsi="Times New Roman" w:cs="Times New Roman"/>
          <w:sz w:val="24"/>
          <w:szCs w:val="24"/>
          <w:lang w:val="kk-KZ"/>
        </w:rPr>
        <w:t xml:space="preserve">бьем и состав интерстициальной жидкости,диурез у молодых, зрелых </w:t>
      </w:r>
      <w:r w:rsidRPr="00CC54F7">
        <w:rPr>
          <w:rFonts w:ascii="Times New Roman" w:hAnsi="Times New Roman" w:cs="Times New Roman"/>
          <w:sz w:val="24"/>
          <w:szCs w:val="24"/>
        </w:rPr>
        <w:t>и старых</w:t>
      </w:r>
      <w:r w:rsidRPr="00CC54F7">
        <w:rPr>
          <w:rFonts w:ascii="Times New Roman" w:hAnsi="Times New Roman" w:cs="Times New Roman"/>
          <w:sz w:val="24"/>
          <w:szCs w:val="24"/>
          <w:lang w:val="kk-KZ"/>
        </w:rPr>
        <w:t xml:space="preserve"> животных </w:t>
      </w:r>
      <w:r w:rsidRPr="00CC54F7">
        <w:rPr>
          <w:rFonts w:ascii="Times New Roman" w:hAnsi="Times New Roman" w:cs="Times New Roman"/>
          <w:sz w:val="24"/>
          <w:szCs w:val="24"/>
        </w:rPr>
        <w:t xml:space="preserve">// </w:t>
      </w:r>
      <w:r w:rsidRPr="00CC54F7">
        <w:rPr>
          <w:rFonts w:ascii="Times New Roman" w:hAnsi="Times New Roman" w:cs="Times New Roman"/>
          <w:sz w:val="24"/>
          <w:szCs w:val="24"/>
          <w:lang w:val="kk-KZ"/>
        </w:rPr>
        <w:t xml:space="preserve"> Известия </w:t>
      </w:r>
      <w:r w:rsidRPr="00CC54F7">
        <w:rPr>
          <w:rFonts w:ascii="Times New Roman" w:hAnsi="Times New Roman" w:cs="Times New Roman"/>
          <w:sz w:val="24"/>
          <w:szCs w:val="24"/>
        </w:rPr>
        <w:t>Н</w:t>
      </w:r>
      <w:r w:rsidRPr="00CC54F7">
        <w:rPr>
          <w:rFonts w:ascii="Times New Roman" w:hAnsi="Times New Roman" w:cs="Times New Roman"/>
          <w:sz w:val="24"/>
          <w:szCs w:val="24"/>
          <w:lang w:val="kk-KZ"/>
        </w:rPr>
        <w:t>АН РК, сер. биол. и мед.,- 2020, - №3</w:t>
      </w:r>
      <w:r w:rsidRPr="00CC54F7">
        <w:rPr>
          <w:rFonts w:ascii="Times New Roman" w:hAnsi="Times New Roman" w:cs="Times New Roman"/>
          <w:sz w:val="24"/>
          <w:szCs w:val="24"/>
        </w:rPr>
        <w:t xml:space="preserve"> –</w:t>
      </w:r>
      <w:r w:rsidRPr="00CC54F7">
        <w:rPr>
          <w:rFonts w:ascii="Times New Roman" w:hAnsi="Times New Roman" w:cs="Times New Roman"/>
          <w:sz w:val="24"/>
          <w:szCs w:val="24"/>
          <w:lang w:val="en-US"/>
        </w:rPr>
        <w:t>C</w:t>
      </w:r>
      <w:r w:rsidRPr="00CC54F7">
        <w:rPr>
          <w:rFonts w:ascii="Times New Roman" w:hAnsi="Times New Roman" w:cs="Times New Roman"/>
          <w:sz w:val="24"/>
          <w:szCs w:val="24"/>
        </w:rPr>
        <w:t>. 36-42.</w:t>
      </w:r>
    </w:p>
    <w:p w:rsidR="00AA06EE" w:rsidRPr="00CC54F7" w:rsidRDefault="00AA06EE" w:rsidP="00CC54F7">
      <w:pPr>
        <w:pStyle w:val="a3"/>
        <w:spacing w:line="360" w:lineRule="auto"/>
        <w:ind w:firstLine="709"/>
        <w:jc w:val="both"/>
        <w:rPr>
          <w:rFonts w:ascii="Times New Roman" w:hAnsi="Times New Roman"/>
          <w:b/>
          <w:sz w:val="24"/>
          <w:szCs w:val="24"/>
          <w:lang w:val="kk-KZ"/>
        </w:rPr>
      </w:pPr>
      <w:r w:rsidRPr="00CC54F7">
        <w:rPr>
          <w:rFonts w:ascii="Times New Roman" w:hAnsi="Times New Roman"/>
          <w:b/>
          <w:sz w:val="24"/>
          <w:szCs w:val="24"/>
          <w:lang w:val="kk-KZ"/>
        </w:rPr>
        <w:t>Материалы конференций СНГ:</w:t>
      </w:r>
    </w:p>
    <w:p w:rsidR="00CC54F7" w:rsidRPr="00CC54F7" w:rsidRDefault="00AA06EE" w:rsidP="00CC54F7">
      <w:pPr>
        <w:pStyle w:val="a3"/>
        <w:spacing w:line="360" w:lineRule="auto"/>
        <w:ind w:firstLine="709"/>
        <w:jc w:val="both"/>
        <w:rPr>
          <w:rFonts w:ascii="Times New Roman" w:hAnsi="Times New Roman"/>
          <w:sz w:val="24"/>
          <w:szCs w:val="24"/>
        </w:rPr>
      </w:pPr>
      <w:r w:rsidRPr="00CC54F7">
        <w:rPr>
          <w:rFonts w:ascii="Times New Roman" w:hAnsi="Times New Roman"/>
          <w:sz w:val="24"/>
          <w:szCs w:val="24"/>
          <w:lang w:val="kk-KZ"/>
        </w:rPr>
        <w:t xml:space="preserve">1. </w:t>
      </w:r>
      <w:r w:rsidR="00CC54F7" w:rsidRPr="00CC54F7">
        <w:rPr>
          <w:rFonts w:ascii="Times New Roman" w:hAnsi="Times New Roman"/>
          <w:sz w:val="24"/>
          <w:szCs w:val="24"/>
        </w:rPr>
        <w:t>Демченко Г.А., Абдрешов С.Н., Нурмаханова Б.А., Булекбаева Л.Э.Возрастные особенности  сократительной активности  лимфатических узлов //  ХІІІ международная конференция «Лимфология: от фундаментальных исследований к медицинским технологиям»  Новосибирск (Россия), -2018. С.15-16.</w:t>
      </w:r>
    </w:p>
    <w:p w:rsidR="00AA06EE" w:rsidRPr="00CC54F7" w:rsidRDefault="00CC54F7" w:rsidP="00CC54F7">
      <w:pPr>
        <w:pStyle w:val="a3"/>
        <w:spacing w:line="360" w:lineRule="auto"/>
        <w:ind w:firstLine="709"/>
        <w:jc w:val="both"/>
        <w:rPr>
          <w:rFonts w:ascii="Times New Roman" w:hAnsi="Times New Roman"/>
          <w:sz w:val="24"/>
          <w:szCs w:val="24"/>
        </w:rPr>
      </w:pPr>
      <w:r w:rsidRPr="00CC54F7">
        <w:rPr>
          <w:rFonts w:ascii="Times New Roman" w:hAnsi="Times New Roman"/>
          <w:sz w:val="24"/>
          <w:szCs w:val="24"/>
        </w:rPr>
        <w:t xml:space="preserve">2. </w:t>
      </w:r>
      <w:r w:rsidR="00AA06EE" w:rsidRPr="00CC54F7">
        <w:rPr>
          <w:rFonts w:ascii="Times New Roman" w:hAnsi="Times New Roman"/>
          <w:sz w:val="24"/>
          <w:szCs w:val="24"/>
          <w:lang w:val="kk-KZ"/>
        </w:rPr>
        <w:t xml:space="preserve">Демченко Г.А., </w:t>
      </w:r>
      <w:r w:rsidR="00AA06EE" w:rsidRPr="00CC54F7">
        <w:rPr>
          <w:rFonts w:ascii="Times New Roman" w:hAnsi="Times New Roman"/>
          <w:sz w:val="24"/>
          <w:szCs w:val="24"/>
        </w:rPr>
        <w:t xml:space="preserve">Булекбаева Л.Э., </w:t>
      </w:r>
      <w:r w:rsidR="00AA06EE" w:rsidRPr="00CC54F7">
        <w:rPr>
          <w:rFonts w:ascii="Times New Roman" w:hAnsi="Times New Roman"/>
          <w:sz w:val="24"/>
          <w:szCs w:val="24"/>
          <w:lang w:val="kk-KZ"/>
        </w:rPr>
        <w:t>Абдрешов С.Н.</w:t>
      </w:r>
      <w:r w:rsidR="00AA06EE" w:rsidRPr="00CC54F7">
        <w:rPr>
          <w:rFonts w:ascii="Times New Roman" w:hAnsi="Times New Roman"/>
          <w:sz w:val="24"/>
          <w:szCs w:val="24"/>
        </w:rPr>
        <w:t xml:space="preserve">, Нурмаханова Б.А., Осикбаева С.О. «Возрастные особенности функционирования лимфатической системы» в сборнике научных трудов VI Съезд физиологов СНГ, - Сочи (Дагомыс), - 2019, Т.1. –С.83.  </w:t>
      </w:r>
    </w:p>
    <w:p w:rsidR="00CC54F7" w:rsidRPr="00CC54F7" w:rsidRDefault="00CC54F7" w:rsidP="00CC54F7">
      <w:pPr>
        <w:pStyle w:val="a3"/>
        <w:spacing w:line="360" w:lineRule="auto"/>
        <w:ind w:firstLine="709"/>
        <w:jc w:val="both"/>
        <w:rPr>
          <w:rFonts w:ascii="Times New Roman" w:hAnsi="Times New Roman"/>
          <w:sz w:val="24"/>
          <w:szCs w:val="24"/>
        </w:rPr>
      </w:pPr>
    </w:p>
    <w:p w:rsidR="00AA06EE" w:rsidRPr="00CC54F7" w:rsidRDefault="00AA06EE" w:rsidP="00CC54F7">
      <w:pPr>
        <w:pStyle w:val="a3"/>
        <w:spacing w:line="360" w:lineRule="auto"/>
        <w:ind w:firstLine="709"/>
        <w:jc w:val="both"/>
        <w:rPr>
          <w:rFonts w:ascii="Times New Roman" w:hAnsi="Times New Roman"/>
          <w:sz w:val="24"/>
          <w:szCs w:val="24"/>
        </w:rPr>
      </w:pPr>
      <w:r w:rsidRPr="00CC54F7">
        <w:rPr>
          <w:rFonts w:ascii="Times New Roman" w:hAnsi="Times New Roman"/>
          <w:b/>
          <w:sz w:val="24"/>
          <w:szCs w:val="24"/>
          <w:lang w:val="kk-KZ"/>
        </w:rPr>
        <w:t>Выступления на конференциях СНГ:</w:t>
      </w:r>
    </w:p>
    <w:p w:rsidR="00CC54F7" w:rsidRPr="00CC54F7" w:rsidRDefault="00AA06EE" w:rsidP="00CC54F7">
      <w:pPr>
        <w:pStyle w:val="a3"/>
        <w:spacing w:line="360" w:lineRule="auto"/>
        <w:ind w:firstLine="709"/>
        <w:jc w:val="both"/>
        <w:rPr>
          <w:rFonts w:ascii="Times New Roman" w:hAnsi="Times New Roman"/>
          <w:sz w:val="24"/>
          <w:szCs w:val="24"/>
        </w:rPr>
      </w:pPr>
      <w:r w:rsidRPr="00CC54F7">
        <w:rPr>
          <w:rFonts w:ascii="Times New Roman" w:hAnsi="Times New Roman"/>
          <w:sz w:val="24"/>
          <w:szCs w:val="24"/>
        </w:rPr>
        <w:t xml:space="preserve">Сделаны доклады на тему: </w:t>
      </w:r>
    </w:p>
    <w:p w:rsidR="00CC54F7" w:rsidRPr="00CC54F7" w:rsidRDefault="00AA06EE" w:rsidP="00CC54F7">
      <w:pPr>
        <w:pStyle w:val="a3"/>
        <w:spacing w:line="360" w:lineRule="auto"/>
        <w:ind w:firstLine="709"/>
        <w:jc w:val="both"/>
        <w:rPr>
          <w:rFonts w:ascii="Times New Roman" w:hAnsi="Times New Roman"/>
          <w:sz w:val="24"/>
          <w:szCs w:val="24"/>
          <w:lang w:val="kk-KZ"/>
        </w:rPr>
      </w:pPr>
      <w:r w:rsidRPr="00CC54F7">
        <w:rPr>
          <w:rFonts w:ascii="Times New Roman" w:hAnsi="Times New Roman"/>
          <w:sz w:val="24"/>
          <w:szCs w:val="24"/>
        </w:rPr>
        <w:t xml:space="preserve">1. </w:t>
      </w:r>
      <w:r w:rsidR="00CC54F7" w:rsidRPr="00CC54F7">
        <w:rPr>
          <w:rFonts w:ascii="Times New Roman" w:hAnsi="Times New Roman"/>
          <w:sz w:val="24"/>
          <w:szCs w:val="24"/>
          <w:lang w:val="kk-KZ"/>
        </w:rPr>
        <w:t xml:space="preserve">Демченко Г.А.  ХІІІ международная конференция </w:t>
      </w:r>
      <w:r w:rsidR="00CC54F7" w:rsidRPr="00CC54F7">
        <w:rPr>
          <w:rFonts w:ascii="Times New Roman" w:hAnsi="Times New Roman"/>
          <w:sz w:val="24"/>
          <w:szCs w:val="24"/>
        </w:rPr>
        <w:t>«</w:t>
      </w:r>
      <w:r w:rsidR="00CC54F7" w:rsidRPr="00CC54F7">
        <w:rPr>
          <w:rFonts w:ascii="Times New Roman" w:hAnsi="Times New Roman"/>
          <w:sz w:val="24"/>
          <w:szCs w:val="24"/>
          <w:lang w:val="kk-KZ"/>
        </w:rPr>
        <w:t>Лимфология: от фундаментальных исследований к медицинским технологиям</w:t>
      </w:r>
      <w:r w:rsidR="00CC54F7" w:rsidRPr="00CC54F7">
        <w:rPr>
          <w:rFonts w:ascii="Times New Roman" w:hAnsi="Times New Roman"/>
          <w:sz w:val="24"/>
          <w:szCs w:val="24"/>
        </w:rPr>
        <w:t>»</w:t>
      </w:r>
      <w:r w:rsidR="00CC54F7" w:rsidRPr="00CC54F7">
        <w:rPr>
          <w:rFonts w:ascii="Times New Roman" w:hAnsi="Times New Roman"/>
          <w:sz w:val="24"/>
          <w:szCs w:val="24"/>
          <w:lang w:val="kk-KZ"/>
        </w:rPr>
        <w:t xml:space="preserve">  –Новосибирск (Россия), -2018.</w:t>
      </w:r>
    </w:p>
    <w:p w:rsidR="00CC54F7" w:rsidRPr="00CC54F7" w:rsidRDefault="00CC54F7" w:rsidP="00CC54F7">
      <w:pPr>
        <w:pStyle w:val="a3"/>
        <w:spacing w:line="360" w:lineRule="auto"/>
        <w:ind w:firstLine="709"/>
        <w:jc w:val="both"/>
        <w:rPr>
          <w:rFonts w:ascii="Times New Roman" w:hAnsi="Times New Roman"/>
          <w:sz w:val="24"/>
          <w:szCs w:val="24"/>
        </w:rPr>
      </w:pPr>
      <w:r w:rsidRPr="00CC54F7">
        <w:rPr>
          <w:rFonts w:ascii="Times New Roman" w:hAnsi="Times New Roman"/>
          <w:sz w:val="24"/>
          <w:szCs w:val="24"/>
          <w:lang w:val="kk-KZ"/>
        </w:rPr>
        <w:t xml:space="preserve">2. </w:t>
      </w:r>
      <w:r w:rsidR="00AA06EE" w:rsidRPr="00CC54F7">
        <w:rPr>
          <w:rFonts w:ascii="Times New Roman" w:hAnsi="Times New Roman"/>
          <w:sz w:val="24"/>
          <w:szCs w:val="24"/>
        </w:rPr>
        <w:t>«</w:t>
      </w:r>
      <w:r w:rsidR="00AA06EE" w:rsidRPr="00CC54F7">
        <w:rPr>
          <w:rFonts w:ascii="Times New Roman" w:hAnsi="Times New Roman"/>
          <w:sz w:val="24"/>
          <w:szCs w:val="24"/>
          <w:lang w:val="kk-KZ"/>
        </w:rPr>
        <w:t>Водный гомеостаз и состав  биологических жидкостей молодых и зрелых животных</w:t>
      </w:r>
      <w:r w:rsidR="00AA06EE" w:rsidRPr="00CC54F7">
        <w:rPr>
          <w:rFonts w:ascii="Times New Roman" w:hAnsi="Times New Roman"/>
          <w:sz w:val="24"/>
          <w:szCs w:val="24"/>
        </w:rPr>
        <w:t xml:space="preserve">»  в  международной научной конференции </w:t>
      </w:r>
      <w:r w:rsidR="00AA06EE" w:rsidRPr="00CC54F7">
        <w:rPr>
          <w:rFonts w:ascii="Times New Roman" w:hAnsi="Times New Roman"/>
          <w:bCs/>
          <w:sz w:val="24"/>
          <w:szCs w:val="24"/>
        </w:rPr>
        <w:t>«Фундаментальные исследования. Современные проблемы клинической медицины», Прага, 10-16 мая 2019 г</w:t>
      </w:r>
      <w:r w:rsidR="00AA06EE" w:rsidRPr="00CC54F7">
        <w:rPr>
          <w:rFonts w:ascii="Times New Roman" w:hAnsi="Times New Roman"/>
          <w:sz w:val="24"/>
          <w:szCs w:val="24"/>
        </w:rPr>
        <w:t>.</w:t>
      </w:r>
    </w:p>
    <w:p w:rsidR="00AA06EE" w:rsidRPr="00CC54F7" w:rsidRDefault="00CC54F7" w:rsidP="00CC54F7">
      <w:pPr>
        <w:pStyle w:val="a3"/>
        <w:spacing w:line="360" w:lineRule="auto"/>
        <w:ind w:firstLine="709"/>
        <w:jc w:val="both"/>
        <w:rPr>
          <w:rFonts w:ascii="Times New Roman" w:hAnsi="Times New Roman"/>
          <w:b/>
          <w:sz w:val="24"/>
          <w:szCs w:val="24"/>
          <w:lang w:val="kk-KZ"/>
        </w:rPr>
      </w:pPr>
      <w:r w:rsidRPr="00CC54F7">
        <w:rPr>
          <w:rFonts w:ascii="Times New Roman" w:hAnsi="Times New Roman"/>
          <w:sz w:val="24"/>
          <w:szCs w:val="24"/>
        </w:rPr>
        <w:t>3</w:t>
      </w:r>
      <w:r w:rsidR="00AA06EE" w:rsidRPr="00CC54F7">
        <w:rPr>
          <w:rFonts w:ascii="Times New Roman" w:hAnsi="Times New Roman"/>
          <w:sz w:val="24"/>
          <w:szCs w:val="24"/>
        </w:rPr>
        <w:t>.«Возрастные особенности функционирования лимфатической системы», VI Съезде физиологов СНГ, - Сочи 1-6 октября 2019 г.</w:t>
      </w:r>
    </w:p>
    <w:p w:rsidR="00AA06EE" w:rsidRPr="00CC54F7" w:rsidRDefault="00AA06EE" w:rsidP="00CC54F7">
      <w:pPr>
        <w:pStyle w:val="a3"/>
        <w:spacing w:line="360" w:lineRule="auto"/>
        <w:ind w:firstLine="709"/>
        <w:rPr>
          <w:rFonts w:ascii="Times New Roman" w:hAnsi="Times New Roman"/>
          <w:b/>
          <w:sz w:val="24"/>
          <w:szCs w:val="24"/>
          <w:lang w:val="kk-KZ"/>
        </w:rPr>
      </w:pPr>
    </w:p>
    <w:p w:rsidR="00AA06EE" w:rsidRPr="00865809" w:rsidRDefault="00AA06EE" w:rsidP="00AA06EE">
      <w:pPr>
        <w:pStyle w:val="a3"/>
        <w:spacing w:line="360" w:lineRule="auto"/>
        <w:rPr>
          <w:rFonts w:ascii="Times New Roman" w:hAnsi="Times New Roman"/>
          <w:b/>
          <w:sz w:val="24"/>
          <w:szCs w:val="24"/>
        </w:rPr>
      </w:pPr>
      <w:bookmarkStart w:id="1" w:name="_Hlk54355760"/>
    </w:p>
    <w:p w:rsidR="00AA06EE" w:rsidRPr="00865809" w:rsidRDefault="00AA06EE" w:rsidP="00AA06EE">
      <w:pPr>
        <w:pStyle w:val="a3"/>
        <w:spacing w:line="360" w:lineRule="auto"/>
        <w:rPr>
          <w:rFonts w:ascii="Times New Roman" w:hAnsi="Times New Roman"/>
          <w:b/>
          <w:sz w:val="24"/>
          <w:szCs w:val="24"/>
        </w:rPr>
      </w:pPr>
    </w:p>
    <w:p w:rsidR="00AA06EE" w:rsidRDefault="00AA06EE" w:rsidP="00AA06EE">
      <w:pPr>
        <w:pStyle w:val="a3"/>
        <w:spacing w:line="360" w:lineRule="auto"/>
        <w:rPr>
          <w:rFonts w:ascii="Times New Roman" w:hAnsi="Times New Roman"/>
          <w:b/>
          <w:sz w:val="24"/>
          <w:szCs w:val="24"/>
        </w:rPr>
      </w:pPr>
    </w:p>
    <w:p w:rsidR="00CC54F7" w:rsidRDefault="00CC54F7" w:rsidP="00AA06EE">
      <w:pPr>
        <w:pStyle w:val="a3"/>
        <w:spacing w:line="360" w:lineRule="auto"/>
        <w:rPr>
          <w:rFonts w:ascii="Times New Roman" w:hAnsi="Times New Roman"/>
          <w:b/>
          <w:sz w:val="24"/>
          <w:szCs w:val="24"/>
        </w:rPr>
      </w:pPr>
    </w:p>
    <w:p w:rsidR="00D65FEA" w:rsidRDefault="00D65FEA" w:rsidP="00AA06EE">
      <w:pPr>
        <w:pStyle w:val="a3"/>
        <w:spacing w:line="360" w:lineRule="auto"/>
        <w:rPr>
          <w:rFonts w:ascii="Times New Roman" w:hAnsi="Times New Roman"/>
          <w:b/>
          <w:sz w:val="24"/>
          <w:szCs w:val="24"/>
        </w:rPr>
      </w:pPr>
    </w:p>
    <w:p w:rsidR="00A61989" w:rsidRDefault="00A61989" w:rsidP="00AA06EE">
      <w:pPr>
        <w:pStyle w:val="a3"/>
        <w:spacing w:line="360" w:lineRule="auto"/>
        <w:rPr>
          <w:rFonts w:ascii="Times New Roman" w:hAnsi="Times New Roman"/>
          <w:b/>
          <w:sz w:val="24"/>
          <w:szCs w:val="24"/>
        </w:rPr>
      </w:pPr>
    </w:p>
    <w:p w:rsidR="00A61989" w:rsidRDefault="00A61989" w:rsidP="00A61989">
      <w:pPr>
        <w:pStyle w:val="a3"/>
        <w:spacing w:line="360" w:lineRule="auto"/>
        <w:rPr>
          <w:rFonts w:ascii="Times New Roman" w:hAnsi="Times New Roman"/>
          <w:b/>
          <w:sz w:val="24"/>
          <w:szCs w:val="24"/>
        </w:rPr>
      </w:pPr>
    </w:p>
    <w:p w:rsidR="00A61989" w:rsidRDefault="00A61989" w:rsidP="00A61989">
      <w:pPr>
        <w:pStyle w:val="a3"/>
        <w:spacing w:line="360" w:lineRule="auto"/>
        <w:jc w:val="center"/>
        <w:rPr>
          <w:rFonts w:ascii="Times New Roman" w:hAnsi="Times New Roman"/>
          <w:b/>
          <w:sz w:val="24"/>
          <w:szCs w:val="24"/>
        </w:rPr>
      </w:pPr>
    </w:p>
    <w:p w:rsidR="00A61989" w:rsidRDefault="00A61989" w:rsidP="00A61989">
      <w:pPr>
        <w:pStyle w:val="a3"/>
        <w:spacing w:line="360" w:lineRule="auto"/>
        <w:jc w:val="center"/>
        <w:rPr>
          <w:rFonts w:ascii="Times New Roman" w:hAnsi="Times New Roman"/>
          <w:b/>
          <w:sz w:val="24"/>
          <w:szCs w:val="24"/>
        </w:rPr>
      </w:pPr>
      <w:r>
        <w:rPr>
          <w:rFonts w:ascii="Times New Roman" w:hAnsi="Times New Roman"/>
          <w:b/>
          <w:sz w:val="24"/>
          <w:szCs w:val="24"/>
        </w:rPr>
        <w:t>ПРИЛОЖЕНИЯ Б</w:t>
      </w:r>
    </w:p>
    <w:p w:rsidR="00A61989" w:rsidRPr="00865809" w:rsidRDefault="00A61989" w:rsidP="00A61989">
      <w:pPr>
        <w:pStyle w:val="a3"/>
        <w:spacing w:line="360" w:lineRule="auto"/>
        <w:jc w:val="center"/>
        <w:rPr>
          <w:rFonts w:ascii="Times New Roman" w:hAnsi="Times New Roman"/>
          <w:b/>
          <w:sz w:val="24"/>
          <w:szCs w:val="24"/>
        </w:rPr>
      </w:pPr>
      <w:r>
        <w:rPr>
          <w:rFonts w:ascii="Times New Roman" w:hAnsi="Times New Roman"/>
          <w:b/>
          <w:sz w:val="24"/>
          <w:szCs w:val="24"/>
        </w:rPr>
        <w:t>Договор с календарным планом</w:t>
      </w:r>
    </w:p>
    <w:p w:rsidR="00A61989" w:rsidRPr="00997BCB" w:rsidRDefault="00A61989" w:rsidP="00A61989">
      <w:pPr>
        <w:jc w:val="center"/>
      </w:pPr>
      <w:r w:rsidRPr="00997BCB">
        <w:rPr>
          <w:noProof/>
        </w:rPr>
        <w:drawing>
          <wp:inline distT="0" distB="0" distL="0" distR="0">
            <wp:extent cx="5790080" cy="7412903"/>
            <wp:effectExtent l="19050" t="0" r="1120" b="0"/>
            <wp:docPr id="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srcRect/>
                    <a:stretch>
                      <a:fillRect/>
                    </a:stretch>
                  </pic:blipFill>
                  <pic:spPr bwMode="auto">
                    <a:xfrm>
                      <a:off x="0" y="0"/>
                      <a:ext cx="5796049" cy="7420545"/>
                    </a:xfrm>
                    <a:prstGeom prst="rect">
                      <a:avLst/>
                    </a:prstGeom>
                    <a:noFill/>
                    <a:ln w="9525">
                      <a:noFill/>
                      <a:miter lim="800000"/>
                      <a:headEnd/>
                      <a:tailEnd/>
                    </a:ln>
                  </pic:spPr>
                </pic:pic>
              </a:graphicData>
            </a:graphic>
          </wp:inline>
        </w:drawing>
      </w:r>
    </w:p>
    <w:p w:rsidR="00A61989" w:rsidRPr="00997BCB" w:rsidRDefault="00A61989" w:rsidP="00A61989">
      <w:pPr>
        <w:jc w:val="center"/>
      </w:pPr>
    </w:p>
    <w:p w:rsidR="00A61989" w:rsidRDefault="00A61989" w:rsidP="00A61989">
      <w:pPr>
        <w:jc w:val="center"/>
      </w:pPr>
    </w:p>
    <w:p w:rsidR="00A61989" w:rsidRDefault="00A61989" w:rsidP="00A61989">
      <w:pPr>
        <w:jc w:val="center"/>
      </w:pPr>
    </w:p>
    <w:p w:rsidR="00A61989" w:rsidRDefault="00A61989" w:rsidP="00A61989">
      <w:pPr>
        <w:jc w:val="center"/>
      </w:pPr>
    </w:p>
    <w:p w:rsidR="00A61989" w:rsidRPr="00997BCB" w:rsidRDefault="00A61989" w:rsidP="00A61989">
      <w:pPr>
        <w:jc w:val="center"/>
      </w:pPr>
      <w:r w:rsidRPr="00997BCB">
        <w:rPr>
          <w:noProof/>
        </w:rPr>
        <w:drawing>
          <wp:inline distT="0" distB="0" distL="0" distR="0">
            <wp:extent cx="5800837" cy="7507770"/>
            <wp:effectExtent l="19050" t="0" r="9413" b="0"/>
            <wp:docPr id="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srcRect/>
                    <a:stretch>
                      <a:fillRect/>
                    </a:stretch>
                  </pic:blipFill>
                  <pic:spPr bwMode="auto">
                    <a:xfrm>
                      <a:off x="0" y="0"/>
                      <a:ext cx="5801123" cy="7508140"/>
                    </a:xfrm>
                    <a:prstGeom prst="rect">
                      <a:avLst/>
                    </a:prstGeom>
                    <a:noFill/>
                    <a:ln w="9525">
                      <a:noFill/>
                      <a:miter lim="800000"/>
                      <a:headEnd/>
                      <a:tailEnd/>
                    </a:ln>
                  </pic:spPr>
                </pic:pic>
              </a:graphicData>
            </a:graphic>
          </wp:inline>
        </w:drawing>
      </w:r>
    </w:p>
    <w:p w:rsidR="00A61989" w:rsidRPr="00997BCB" w:rsidRDefault="00A61989" w:rsidP="00A61989">
      <w:pPr>
        <w:jc w:val="center"/>
      </w:pPr>
    </w:p>
    <w:p w:rsidR="00A61989" w:rsidRPr="00997BCB" w:rsidRDefault="00A61989" w:rsidP="00A61989">
      <w:pPr>
        <w:jc w:val="center"/>
      </w:pPr>
    </w:p>
    <w:p w:rsidR="00A61989" w:rsidRPr="00997BCB" w:rsidRDefault="00A61989" w:rsidP="00A61989">
      <w:pPr>
        <w:jc w:val="center"/>
        <w:rPr>
          <w:lang w:val="en-US"/>
        </w:rPr>
      </w:pPr>
    </w:p>
    <w:p w:rsidR="00A61989" w:rsidRPr="00997BCB" w:rsidRDefault="00A61989" w:rsidP="00A61989">
      <w:pPr>
        <w:jc w:val="center"/>
        <w:rPr>
          <w:lang w:val="en-US"/>
        </w:rPr>
      </w:pPr>
    </w:p>
    <w:p w:rsidR="00A61989" w:rsidRPr="00997BCB" w:rsidRDefault="00A61989" w:rsidP="00A61989">
      <w:pPr>
        <w:jc w:val="center"/>
      </w:pPr>
      <w:r w:rsidRPr="00997BCB">
        <w:rPr>
          <w:noProof/>
        </w:rPr>
        <w:drawing>
          <wp:inline distT="0" distB="0" distL="0" distR="0">
            <wp:extent cx="5630582" cy="7608438"/>
            <wp:effectExtent l="19050" t="0" r="8218" b="0"/>
            <wp:docPr id="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srcRect/>
                    <a:stretch>
                      <a:fillRect/>
                    </a:stretch>
                  </pic:blipFill>
                  <pic:spPr bwMode="auto">
                    <a:xfrm>
                      <a:off x="0" y="0"/>
                      <a:ext cx="5654340" cy="7640541"/>
                    </a:xfrm>
                    <a:prstGeom prst="rect">
                      <a:avLst/>
                    </a:prstGeom>
                    <a:noFill/>
                    <a:ln w="9525">
                      <a:noFill/>
                      <a:miter lim="800000"/>
                      <a:headEnd/>
                      <a:tailEnd/>
                    </a:ln>
                  </pic:spPr>
                </pic:pic>
              </a:graphicData>
            </a:graphic>
          </wp:inline>
        </w:drawing>
      </w:r>
    </w:p>
    <w:p w:rsidR="00A61989" w:rsidRPr="00997BCB" w:rsidRDefault="00A61989" w:rsidP="00A61989">
      <w:pPr>
        <w:jc w:val="center"/>
      </w:pPr>
    </w:p>
    <w:p w:rsidR="00A61989" w:rsidRPr="00997BCB" w:rsidRDefault="00A61989" w:rsidP="00A61989">
      <w:pPr>
        <w:jc w:val="center"/>
      </w:pPr>
    </w:p>
    <w:p w:rsidR="00A61989" w:rsidRPr="00997BCB" w:rsidRDefault="00A61989" w:rsidP="00A61989">
      <w:pPr>
        <w:jc w:val="center"/>
        <w:rPr>
          <w:lang w:val="en-US"/>
        </w:rPr>
      </w:pPr>
    </w:p>
    <w:p w:rsidR="00A61989" w:rsidRPr="00997BCB" w:rsidRDefault="00A61989" w:rsidP="00A61989">
      <w:pPr>
        <w:jc w:val="center"/>
      </w:pPr>
      <w:r w:rsidRPr="00997BCB">
        <w:rPr>
          <w:noProof/>
        </w:rPr>
        <w:lastRenderedPageBreak/>
        <w:drawing>
          <wp:inline distT="0" distB="0" distL="0" distR="0">
            <wp:extent cx="5589578" cy="7406640"/>
            <wp:effectExtent l="19050" t="0" r="0" b="0"/>
            <wp:docPr id="6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a:srcRect/>
                    <a:stretch>
                      <a:fillRect/>
                    </a:stretch>
                  </pic:blipFill>
                  <pic:spPr bwMode="auto">
                    <a:xfrm>
                      <a:off x="0" y="0"/>
                      <a:ext cx="5604715" cy="7426697"/>
                    </a:xfrm>
                    <a:prstGeom prst="rect">
                      <a:avLst/>
                    </a:prstGeom>
                    <a:noFill/>
                    <a:ln w="9525">
                      <a:noFill/>
                      <a:miter lim="800000"/>
                      <a:headEnd/>
                      <a:tailEnd/>
                    </a:ln>
                  </pic:spPr>
                </pic:pic>
              </a:graphicData>
            </a:graphic>
          </wp:inline>
        </w:drawing>
      </w:r>
    </w:p>
    <w:p w:rsidR="00A61989" w:rsidRPr="00997BCB" w:rsidRDefault="00A61989" w:rsidP="00A61989">
      <w:pPr>
        <w:jc w:val="center"/>
      </w:pPr>
    </w:p>
    <w:p w:rsidR="00A61989" w:rsidRPr="00997BCB" w:rsidRDefault="00A61989" w:rsidP="00A61989">
      <w:pPr>
        <w:jc w:val="center"/>
      </w:pPr>
    </w:p>
    <w:p w:rsidR="00A61989" w:rsidRPr="00997BCB" w:rsidRDefault="00A61989" w:rsidP="00A61989">
      <w:pPr>
        <w:jc w:val="center"/>
      </w:pPr>
    </w:p>
    <w:p w:rsidR="00A61989" w:rsidRPr="00997BCB" w:rsidRDefault="00A61989" w:rsidP="00A61989">
      <w:pPr>
        <w:jc w:val="center"/>
        <w:rPr>
          <w:lang w:val="en-US"/>
        </w:rPr>
      </w:pPr>
    </w:p>
    <w:p w:rsidR="00A61989" w:rsidRPr="00997BCB" w:rsidRDefault="00A61989" w:rsidP="00A61989">
      <w:pPr>
        <w:jc w:val="center"/>
        <w:rPr>
          <w:lang w:val="en-US"/>
        </w:rPr>
      </w:pPr>
    </w:p>
    <w:p w:rsidR="00A61989" w:rsidRPr="00997BCB" w:rsidRDefault="00A61989" w:rsidP="00A61989">
      <w:pPr>
        <w:jc w:val="center"/>
        <w:rPr>
          <w:lang w:val="en-US"/>
        </w:rPr>
      </w:pPr>
    </w:p>
    <w:p w:rsidR="00A61989" w:rsidRDefault="00A61989" w:rsidP="00A61989">
      <w:pPr>
        <w:jc w:val="center"/>
      </w:pPr>
    </w:p>
    <w:p w:rsidR="00A61989" w:rsidRDefault="00A61989" w:rsidP="00A61989">
      <w:pPr>
        <w:jc w:val="center"/>
      </w:pPr>
    </w:p>
    <w:p w:rsidR="00A61989" w:rsidRDefault="00A61989" w:rsidP="00A61989">
      <w:pPr>
        <w:jc w:val="center"/>
      </w:pPr>
      <w:r w:rsidRPr="00997BCB">
        <w:rPr>
          <w:noProof/>
        </w:rPr>
        <w:drawing>
          <wp:inline distT="0" distB="0" distL="0" distR="0">
            <wp:extent cx="5829300" cy="8020050"/>
            <wp:effectExtent l="19050" t="0" r="0" b="0"/>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srcRect/>
                    <a:stretch>
                      <a:fillRect/>
                    </a:stretch>
                  </pic:blipFill>
                  <pic:spPr bwMode="auto">
                    <a:xfrm>
                      <a:off x="0" y="0"/>
                      <a:ext cx="5829300" cy="8020050"/>
                    </a:xfrm>
                    <a:prstGeom prst="rect">
                      <a:avLst/>
                    </a:prstGeom>
                    <a:noFill/>
                    <a:ln w="9525">
                      <a:noFill/>
                      <a:miter lim="800000"/>
                      <a:headEnd/>
                      <a:tailEnd/>
                    </a:ln>
                  </pic:spPr>
                </pic:pic>
              </a:graphicData>
            </a:graphic>
          </wp:inline>
        </w:drawing>
      </w:r>
    </w:p>
    <w:p w:rsidR="00A61989" w:rsidRDefault="00A61989" w:rsidP="00A61989">
      <w:pPr>
        <w:jc w:val="center"/>
      </w:pPr>
    </w:p>
    <w:p w:rsidR="00A61989" w:rsidRDefault="00A61989" w:rsidP="00A61989">
      <w:pPr>
        <w:jc w:val="center"/>
      </w:pPr>
    </w:p>
    <w:p w:rsidR="00A61989" w:rsidRDefault="00A61989" w:rsidP="00A61989">
      <w:pPr>
        <w:jc w:val="center"/>
      </w:pPr>
    </w:p>
    <w:p w:rsidR="00A61989" w:rsidRPr="00997BCB" w:rsidRDefault="00A61989" w:rsidP="00A61989">
      <w:pPr>
        <w:jc w:val="center"/>
      </w:pPr>
      <w:r w:rsidRPr="00997BCB">
        <w:rPr>
          <w:noProof/>
        </w:rPr>
        <w:drawing>
          <wp:inline distT="0" distB="0" distL="0" distR="0">
            <wp:extent cx="5829300" cy="8020050"/>
            <wp:effectExtent l="19050" t="0" r="0" b="0"/>
            <wp:docPr id="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srcRect/>
                    <a:stretch>
                      <a:fillRect/>
                    </a:stretch>
                  </pic:blipFill>
                  <pic:spPr bwMode="auto">
                    <a:xfrm>
                      <a:off x="0" y="0"/>
                      <a:ext cx="5829300" cy="8020050"/>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829300" cy="8020050"/>
            <wp:effectExtent l="19050" t="0" r="0" b="0"/>
            <wp:docPr id="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srcRect/>
                    <a:stretch>
                      <a:fillRect/>
                    </a:stretch>
                  </pic:blipFill>
                  <pic:spPr bwMode="auto">
                    <a:xfrm>
                      <a:off x="0" y="0"/>
                      <a:ext cx="5829300" cy="8020050"/>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829300" cy="8020050"/>
            <wp:effectExtent l="19050" t="0" r="0" b="0"/>
            <wp:docPr id="1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srcRect/>
                    <a:stretch>
                      <a:fillRect/>
                    </a:stretch>
                  </pic:blipFill>
                  <pic:spPr bwMode="auto">
                    <a:xfrm>
                      <a:off x="0" y="0"/>
                      <a:ext cx="5829300" cy="8020050"/>
                    </a:xfrm>
                    <a:prstGeom prst="rect">
                      <a:avLst/>
                    </a:prstGeom>
                    <a:noFill/>
                    <a:ln w="9525">
                      <a:noFill/>
                      <a:miter lim="800000"/>
                      <a:headEnd/>
                      <a:tailEnd/>
                    </a:ln>
                  </pic:spPr>
                </pic:pic>
              </a:graphicData>
            </a:graphic>
          </wp:inline>
        </w:drawing>
      </w:r>
    </w:p>
    <w:p w:rsidR="00A61989" w:rsidRPr="00997BCB" w:rsidRDefault="00A61989" w:rsidP="00A61989">
      <w:pPr>
        <w:jc w:val="center"/>
        <w:rPr>
          <w:lang w:val="en-US"/>
        </w:rPr>
      </w:pPr>
    </w:p>
    <w:p w:rsidR="00A61989" w:rsidRPr="00997BCB" w:rsidRDefault="00A61989" w:rsidP="00A61989">
      <w:pPr>
        <w:jc w:val="center"/>
      </w:pPr>
    </w:p>
    <w:p w:rsidR="00A61989" w:rsidRPr="00997BCB" w:rsidRDefault="00A61989" w:rsidP="00A61989">
      <w:pPr>
        <w:jc w:val="center"/>
      </w:pPr>
    </w:p>
    <w:p w:rsidR="00A61989" w:rsidRPr="00997BCB" w:rsidRDefault="00A61989" w:rsidP="00A61989">
      <w:pPr>
        <w:jc w:val="center"/>
      </w:pPr>
    </w:p>
    <w:p w:rsidR="00A61989" w:rsidRPr="00997BCB" w:rsidRDefault="00A61989" w:rsidP="00A61989">
      <w:pPr>
        <w:jc w:val="center"/>
      </w:pPr>
    </w:p>
    <w:p w:rsidR="00A61989" w:rsidRPr="00997BCB" w:rsidRDefault="00A61989" w:rsidP="00A61989">
      <w:pPr>
        <w:jc w:val="center"/>
        <w:rPr>
          <w:lang w:val="en-US"/>
        </w:rPr>
      </w:pPr>
    </w:p>
    <w:p w:rsidR="00A61989" w:rsidRPr="00997BCB" w:rsidRDefault="00A61989" w:rsidP="00A61989">
      <w:pPr>
        <w:jc w:val="center"/>
        <w:rPr>
          <w:lang w:val="en-US"/>
        </w:rPr>
      </w:pPr>
      <w:r w:rsidRPr="00997BCB">
        <w:rPr>
          <w:noProof/>
        </w:rPr>
        <w:drawing>
          <wp:inline distT="0" distB="0" distL="0" distR="0">
            <wp:extent cx="5829300" cy="8020050"/>
            <wp:effectExtent l="19050" t="0" r="0" b="0"/>
            <wp:docPr id="17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srcRect/>
                    <a:stretch>
                      <a:fillRect/>
                    </a:stretch>
                  </pic:blipFill>
                  <pic:spPr bwMode="auto">
                    <a:xfrm>
                      <a:off x="0" y="0"/>
                      <a:ext cx="5829300" cy="8020050"/>
                    </a:xfrm>
                    <a:prstGeom prst="rect">
                      <a:avLst/>
                    </a:prstGeom>
                    <a:noFill/>
                    <a:ln w="9525">
                      <a:noFill/>
                      <a:miter lim="800000"/>
                      <a:headEnd/>
                      <a:tailEnd/>
                    </a:ln>
                  </pic:spPr>
                </pic:pic>
              </a:graphicData>
            </a:graphic>
          </wp:inline>
        </w:drawing>
      </w:r>
    </w:p>
    <w:p w:rsidR="00A61989" w:rsidRDefault="00A61989" w:rsidP="00A61989">
      <w:pPr>
        <w:pStyle w:val="a3"/>
        <w:spacing w:line="360" w:lineRule="auto"/>
        <w:jc w:val="center"/>
        <w:rPr>
          <w:rFonts w:ascii="Times New Roman" w:hAnsi="Times New Roman"/>
          <w:b/>
          <w:sz w:val="24"/>
          <w:szCs w:val="24"/>
        </w:rPr>
      </w:pPr>
    </w:p>
    <w:p w:rsidR="00A61989" w:rsidRDefault="00A61989" w:rsidP="00A61989">
      <w:pPr>
        <w:pStyle w:val="a3"/>
        <w:spacing w:line="360" w:lineRule="auto"/>
        <w:jc w:val="center"/>
        <w:rPr>
          <w:rFonts w:ascii="Times New Roman" w:hAnsi="Times New Roman"/>
          <w:b/>
          <w:sz w:val="24"/>
          <w:szCs w:val="24"/>
        </w:rPr>
      </w:pPr>
    </w:p>
    <w:p w:rsidR="00A61989" w:rsidRDefault="00A61989" w:rsidP="00A61989">
      <w:pPr>
        <w:pStyle w:val="a3"/>
        <w:spacing w:line="360" w:lineRule="auto"/>
        <w:jc w:val="center"/>
        <w:rPr>
          <w:rFonts w:ascii="Times New Roman" w:hAnsi="Times New Roman"/>
          <w:b/>
          <w:sz w:val="24"/>
          <w:szCs w:val="24"/>
        </w:rPr>
      </w:pPr>
      <w:r>
        <w:rPr>
          <w:rFonts w:ascii="Times New Roman" w:hAnsi="Times New Roman"/>
          <w:b/>
          <w:sz w:val="24"/>
          <w:szCs w:val="24"/>
        </w:rPr>
        <w:t>ПРИЛОЖЕНИЯ В</w:t>
      </w:r>
    </w:p>
    <w:p w:rsidR="00A61989" w:rsidRPr="00865809" w:rsidRDefault="00A61989" w:rsidP="00A61989">
      <w:pPr>
        <w:pStyle w:val="a3"/>
        <w:spacing w:line="360" w:lineRule="auto"/>
        <w:jc w:val="center"/>
        <w:rPr>
          <w:rFonts w:ascii="Times New Roman" w:hAnsi="Times New Roman"/>
          <w:b/>
          <w:sz w:val="24"/>
          <w:szCs w:val="24"/>
        </w:rPr>
      </w:pPr>
      <w:r>
        <w:rPr>
          <w:rFonts w:ascii="Times New Roman" w:hAnsi="Times New Roman"/>
          <w:b/>
          <w:sz w:val="24"/>
          <w:szCs w:val="24"/>
        </w:rPr>
        <w:t xml:space="preserve">Оттиски статей </w:t>
      </w:r>
    </w:p>
    <w:p w:rsidR="00A61989" w:rsidRPr="00997BCB" w:rsidRDefault="00A61989" w:rsidP="00A61989">
      <w:pPr>
        <w:jc w:val="center"/>
      </w:pPr>
      <w:r w:rsidRPr="00997BCB">
        <w:rPr>
          <w:noProof/>
        </w:rPr>
        <w:drawing>
          <wp:inline distT="0" distB="0" distL="0" distR="0">
            <wp:extent cx="5321330" cy="7530352"/>
            <wp:effectExtent l="19050" t="0" r="0" b="0"/>
            <wp:docPr id="1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5325050" cy="7535617"/>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7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7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pStyle w:val="a3"/>
        <w:spacing w:line="360" w:lineRule="auto"/>
        <w:rPr>
          <w:rFonts w:ascii="Times New Roman" w:hAnsi="Times New Roman"/>
          <w:b/>
          <w:sz w:val="24"/>
          <w:szCs w:val="24"/>
          <w:lang w:val="en-US"/>
        </w:rPr>
      </w:pPr>
    </w:p>
    <w:p w:rsidR="00A61989" w:rsidRPr="00997BCB" w:rsidRDefault="00A61989" w:rsidP="00A61989">
      <w:pPr>
        <w:jc w:val="center"/>
      </w:pPr>
      <w:r w:rsidRPr="00997BCB">
        <w:rPr>
          <w:noProof/>
        </w:rPr>
        <w:lastRenderedPageBreak/>
        <w:drawing>
          <wp:inline distT="0" distB="0" distL="0" distR="0">
            <wp:extent cx="5359340" cy="7584142"/>
            <wp:effectExtent l="19050" t="0" r="0" b="0"/>
            <wp:docPr id="1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srcRect/>
                    <a:stretch>
                      <a:fillRect/>
                    </a:stretch>
                  </pic:blipFill>
                  <pic:spPr bwMode="auto">
                    <a:xfrm>
                      <a:off x="0" y="0"/>
                      <a:ext cx="5363086" cy="7589443"/>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jc w:val="center"/>
      </w:pP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7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7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8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8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8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pStyle w:val="a3"/>
        <w:spacing w:line="360" w:lineRule="auto"/>
        <w:rPr>
          <w:rFonts w:ascii="Times New Roman" w:hAnsi="Times New Roman"/>
          <w:b/>
          <w:sz w:val="24"/>
          <w:szCs w:val="24"/>
        </w:rPr>
      </w:pP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8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a:srcRect/>
                    <a:stretch>
                      <a:fillRect/>
                    </a:stretch>
                  </pic:blipFill>
                  <pic:spPr bwMode="auto">
                    <a:xfrm>
                      <a:off x="0" y="0"/>
                      <a:ext cx="5667375" cy="8020050"/>
                    </a:xfrm>
                    <a:prstGeom prst="rect">
                      <a:avLst/>
                    </a:prstGeom>
                    <a:noFill/>
                    <a:ln w="9525">
                      <a:noFill/>
                      <a:miter lim="800000"/>
                      <a:headEnd/>
                      <a:tailEnd/>
                    </a:ln>
                  </pic:spPr>
                </pic:pic>
              </a:graphicData>
            </a:graphic>
          </wp:inline>
        </w:drawing>
      </w:r>
      <w:r w:rsidRPr="00997BCB">
        <w:rPr>
          <w:noProof/>
        </w:rPr>
        <w:lastRenderedPageBreak/>
        <w:drawing>
          <wp:inline distT="0" distB="0" distL="0" distR="0">
            <wp:extent cx="5667375" cy="8020050"/>
            <wp:effectExtent l="19050" t="0" r="9525" b="0"/>
            <wp:docPr id="18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9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5"/>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pStyle w:val="a3"/>
        <w:spacing w:line="360" w:lineRule="auto"/>
        <w:rPr>
          <w:rFonts w:ascii="Times New Roman" w:hAnsi="Times New Roman"/>
          <w:b/>
          <w:sz w:val="24"/>
          <w:szCs w:val="24"/>
        </w:rPr>
      </w:pPr>
    </w:p>
    <w:p w:rsidR="00A61989" w:rsidRPr="00997BCB" w:rsidRDefault="00A61989" w:rsidP="00A61989">
      <w:pPr>
        <w:jc w:val="center"/>
      </w:pPr>
      <w:r w:rsidRPr="00997BCB">
        <w:rPr>
          <w:noProof/>
        </w:rPr>
        <w:lastRenderedPageBreak/>
        <w:drawing>
          <wp:inline distT="0" distB="0" distL="0" distR="0">
            <wp:extent cx="6229722" cy="8813800"/>
            <wp:effectExtent l="19050" t="0" r="0" b="0"/>
            <wp:docPr id="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srcRect/>
                    <a:stretch>
                      <a:fillRect/>
                    </a:stretch>
                  </pic:blipFill>
                  <pic:spPr bwMode="auto">
                    <a:xfrm>
                      <a:off x="0" y="0"/>
                      <a:ext cx="6229722" cy="8813800"/>
                    </a:xfrm>
                    <a:prstGeom prst="rect">
                      <a:avLst/>
                    </a:prstGeom>
                    <a:noFill/>
                    <a:ln w="9525">
                      <a:noFill/>
                      <a:miter lim="800000"/>
                      <a:headEnd/>
                      <a:tailEnd/>
                    </a:ln>
                  </pic:spPr>
                </pic:pic>
              </a:graphicData>
            </a:graphic>
          </wp:inline>
        </w:drawing>
      </w:r>
    </w:p>
    <w:p w:rsidR="00A61989" w:rsidRPr="00997BCB" w:rsidRDefault="00A61989" w:rsidP="00A61989">
      <w:pPr>
        <w:jc w:val="center"/>
      </w:pPr>
    </w:p>
    <w:p w:rsidR="00A61989" w:rsidRPr="00997BCB" w:rsidRDefault="00A61989" w:rsidP="00A61989">
      <w:pPr>
        <w:jc w:val="center"/>
      </w:pPr>
      <w:r w:rsidRPr="00997BCB">
        <w:rPr>
          <w:noProof/>
        </w:rPr>
        <w:lastRenderedPageBreak/>
        <w:drawing>
          <wp:inline distT="0" distB="0" distL="0" distR="0">
            <wp:extent cx="5632450" cy="8832397"/>
            <wp:effectExtent l="19050" t="0" r="6350" b="0"/>
            <wp:docPr id="1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srcRect/>
                    <a:stretch>
                      <a:fillRect/>
                    </a:stretch>
                  </pic:blipFill>
                  <pic:spPr bwMode="auto">
                    <a:xfrm>
                      <a:off x="0" y="0"/>
                      <a:ext cx="5633690" cy="8834342"/>
                    </a:xfrm>
                    <a:prstGeom prst="rect">
                      <a:avLst/>
                    </a:prstGeom>
                    <a:noFill/>
                    <a:ln w="9525">
                      <a:noFill/>
                      <a:miter lim="800000"/>
                      <a:headEnd/>
                      <a:tailEnd/>
                    </a:ln>
                  </pic:spPr>
                </pic:pic>
              </a:graphicData>
            </a:graphic>
          </wp:inline>
        </w:drawing>
      </w:r>
    </w:p>
    <w:p w:rsidR="00A61989" w:rsidRPr="00997BCB" w:rsidRDefault="00A61989" w:rsidP="00A61989">
      <w:pPr>
        <w:jc w:val="center"/>
      </w:pPr>
    </w:p>
    <w:p w:rsidR="00A61989" w:rsidRPr="00997BCB" w:rsidRDefault="00A61989" w:rsidP="00A61989">
      <w:pPr>
        <w:jc w:val="center"/>
        <w:rPr>
          <w:lang w:val="en-US"/>
        </w:rPr>
      </w:pPr>
      <w:r w:rsidRPr="00997BCB">
        <w:rPr>
          <w:noProof/>
        </w:rPr>
        <w:lastRenderedPageBreak/>
        <w:drawing>
          <wp:inline distT="0" distB="0" distL="0" distR="0">
            <wp:extent cx="5631751" cy="8505825"/>
            <wp:effectExtent l="19050" t="0" r="7049" b="0"/>
            <wp:docPr id="1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a:srcRect/>
                    <a:stretch>
                      <a:fillRect/>
                    </a:stretch>
                  </pic:blipFill>
                  <pic:spPr bwMode="auto">
                    <a:xfrm>
                      <a:off x="0" y="0"/>
                      <a:ext cx="5634305" cy="8509683"/>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934075" cy="8391525"/>
            <wp:effectExtent l="19050" t="0" r="9525" b="0"/>
            <wp:docPr id="1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sidRPr="00997BCB">
        <w:rPr>
          <w:noProof/>
        </w:rPr>
        <w:lastRenderedPageBreak/>
        <w:drawing>
          <wp:inline distT="0" distB="0" distL="0" distR="0">
            <wp:extent cx="5934075" cy="8391525"/>
            <wp:effectExtent l="19050" t="0" r="9525" b="0"/>
            <wp:docPr id="1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934075" cy="8391525"/>
            <wp:effectExtent l="19050" t="0" r="9525" b="0"/>
            <wp:docPr id="1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Pr="00997BCB" w:rsidRDefault="00A61989" w:rsidP="00A61989">
      <w:pPr>
        <w:jc w:val="center"/>
      </w:pPr>
      <w:r w:rsidRPr="00997BCB">
        <w:rPr>
          <w:noProof/>
        </w:rPr>
        <w:lastRenderedPageBreak/>
        <w:drawing>
          <wp:inline distT="0" distB="0" distL="0" distR="0">
            <wp:extent cx="5667375" cy="8020050"/>
            <wp:effectExtent l="19050" t="0" r="9525" b="0"/>
            <wp:docPr id="1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srcRect/>
                    <a:stretch>
                      <a:fillRect/>
                    </a:stretch>
                  </pic:blipFill>
                  <pic:spPr bwMode="auto">
                    <a:xfrm>
                      <a:off x="0" y="0"/>
                      <a:ext cx="5667375" cy="8020050"/>
                    </a:xfrm>
                    <a:prstGeom prst="rect">
                      <a:avLst/>
                    </a:prstGeom>
                    <a:noFill/>
                    <a:ln w="9525">
                      <a:noFill/>
                      <a:miter lim="800000"/>
                      <a:headEnd/>
                      <a:tailEnd/>
                    </a:ln>
                  </pic:spPr>
                </pic:pic>
              </a:graphicData>
            </a:graphic>
          </wp:inline>
        </w:drawing>
      </w:r>
      <w:r w:rsidRPr="00997BCB">
        <w:rPr>
          <w:noProof/>
        </w:rPr>
        <w:lastRenderedPageBreak/>
        <w:drawing>
          <wp:inline distT="0" distB="0" distL="0" distR="0">
            <wp:extent cx="5667375" cy="8020050"/>
            <wp:effectExtent l="19050" t="0" r="9525" b="0"/>
            <wp:docPr id="1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srcRect/>
                    <a:stretch>
                      <a:fillRect/>
                    </a:stretch>
                  </pic:blipFill>
                  <pic:spPr bwMode="auto">
                    <a:xfrm>
                      <a:off x="0" y="0"/>
                      <a:ext cx="5667375" cy="8020050"/>
                    </a:xfrm>
                    <a:prstGeom prst="rect">
                      <a:avLst/>
                    </a:prstGeom>
                    <a:noFill/>
                    <a:ln w="9525">
                      <a:noFill/>
                      <a:miter lim="800000"/>
                      <a:headEnd/>
                      <a:tailEnd/>
                    </a:ln>
                  </pic:spPr>
                </pic:pic>
              </a:graphicData>
            </a:graphic>
          </wp:inline>
        </w:drawing>
      </w:r>
      <w:r w:rsidRPr="00997BCB">
        <w:rPr>
          <w:noProof/>
        </w:rPr>
        <w:lastRenderedPageBreak/>
        <w:drawing>
          <wp:inline distT="0" distB="0" distL="0" distR="0">
            <wp:extent cx="5667375" cy="8020050"/>
            <wp:effectExtent l="19050" t="0" r="9525" b="0"/>
            <wp:docPr id="2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Default="00A61989" w:rsidP="00A61989">
      <w:pPr>
        <w:jc w:val="center"/>
      </w:pPr>
      <w:r w:rsidRPr="00997BCB">
        <w:rPr>
          <w:noProof/>
        </w:rPr>
        <w:lastRenderedPageBreak/>
        <w:drawing>
          <wp:inline distT="0" distB="0" distL="0" distR="0">
            <wp:extent cx="5667375" cy="8020050"/>
            <wp:effectExtent l="19050" t="0" r="9525" b="0"/>
            <wp:docPr id="2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srcRect/>
                    <a:stretch>
                      <a:fillRect/>
                    </a:stretch>
                  </pic:blipFill>
                  <pic:spPr bwMode="auto">
                    <a:xfrm>
                      <a:off x="0" y="0"/>
                      <a:ext cx="5667375" cy="8020050"/>
                    </a:xfrm>
                    <a:prstGeom prst="rect">
                      <a:avLst/>
                    </a:prstGeom>
                    <a:noFill/>
                    <a:ln w="9525">
                      <a:noFill/>
                      <a:miter lim="800000"/>
                      <a:headEnd/>
                      <a:tailEnd/>
                    </a:ln>
                  </pic:spPr>
                </pic:pic>
              </a:graphicData>
            </a:graphic>
          </wp:inline>
        </w:drawing>
      </w:r>
      <w:r w:rsidRPr="00997BCB">
        <w:rPr>
          <w:noProof/>
        </w:rPr>
        <w:lastRenderedPageBreak/>
        <w:drawing>
          <wp:inline distT="0" distB="0" distL="0" distR="0">
            <wp:extent cx="5667375" cy="8020050"/>
            <wp:effectExtent l="19050" t="0" r="9525" b="0"/>
            <wp:docPr id="20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7"/>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61989" w:rsidRDefault="00A61989" w:rsidP="00A61989">
      <w:pPr>
        <w:jc w:val="center"/>
      </w:pPr>
    </w:p>
    <w:p w:rsidR="00A61989" w:rsidRDefault="00A61989" w:rsidP="00A61989">
      <w:pPr>
        <w:jc w:val="center"/>
      </w:pPr>
    </w:p>
    <w:p w:rsidR="00A61989" w:rsidRDefault="00A61989" w:rsidP="00A61989">
      <w:pPr>
        <w:jc w:val="center"/>
      </w:pPr>
    </w:p>
    <w:p w:rsidR="00A61989" w:rsidRDefault="00A61989" w:rsidP="00A61989">
      <w:pPr>
        <w:rPr>
          <w:sz w:val="2"/>
          <w:szCs w:val="2"/>
        </w:rPr>
      </w:pPr>
    </w:p>
    <w:p w:rsidR="00A61989" w:rsidRDefault="00A61989" w:rsidP="00A61989">
      <w:pPr>
        <w:framePr w:wrap="around" w:vAnchor="page" w:hAnchor="page" w:x="1155" w:y="1221"/>
        <w:rPr>
          <w:sz w:val="0"/>
          <w:szCs w:val="0"/>
        </w:rPr>
      </w:pPr>
      <w:r>
        <w:rPr>
          <w:noProof/>
        </w:rPr>
        <w:lastRenderedPageBreak/>
        <w:drawing>
          <wp:inline distT="0" distB="0" distL="0" distR="0">
            <wp:extent cx="5901447" cy="8534400"/>
            <wp:effectExtent l="19050" t="0" r="4053" b="0"/>
            <wp:docPr id="203" name="Рисунок 1" descr="C:\DOCUME~1\Admin\LOCALS~1\Temp\FineReader1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Admin\LOCALS~1\Temp\FineReader10\media\image1.jpeg"/>
                    <pic:cNvPicPr>
                      <a:picLocks noChangeAspect="1" noChangeArrowheads="1"/>
                    </pic:cNvPicPr>
                  </pic:nvPicPr>
                  <pic:blipFill>
                    <a:blip r:embed="rId208"/>
                    <a:srcRect/>
                    <a:stretch>
                      <a:fillRect/>
                    </a:stretch>
                  </pic:blipFill>
                  <pic:spPr bwMode="auto">
                    <a:xfrm>
                      <a:off x="0" y="0"/>
                      <a:ext cx="5901447" cy="8534400"/>
                    </a:xfrm>
                    <a:prstGeom prst="rect">
                      <a:avLst/>
                    </a:prstGeom>
                    <a:noFill/>
                    <a:ln w="9525">
                      <a:noFill/>
                      <a:miter lim="800000"/>
                      <a:headEnd/>
                      <a:tailEnd/>
                    </a:ln>
                  </pic:spPr>
                </pic:pic>
              </a:graphicData>
            </a:graphic>
          </wp:inline>
        </w:drawing>
      </w:r>
    </w:p>
    <w:p w:rsidR="00A61989" w:rsidRDefault="00A61989" w:rsidP="00A61989">
      <w:pPr>
        <w:rPr>
          <w:sz w:val="2"/>
          <w:szCs w:val="2"/>
        </w:rPr>
        <w:sectPr w:rsidR="00A61989" w:rsidSect="00172E7B">
          <w:footerReference w:type="default" r:id="rId209"/>
          <w:pgSz w:w="11905" w:h="16837"/>
          <w:pgMar w:top="1134" w:right="851" w:bottom="1134" w:left="1701" w:header="0" w:footer="6" w:gutter="0"/>
          <w:cols w:space="720"/>
          <w:noEndnote/>
          <w:docGrid w:linePitch="360"/>
        </w:sectPr>
      </w:pPr>
    </w:p>
    <w:p w:rsidR="00A61989" w:rsidRDefault="00A61989" w:rsidP="00A61989">
      <w:pPr>
        <w:framePr w:wrap="around" w:vAnchor="page" w:hAnchor="page" w:x="453" w:y="559"/>
        <w:rPr>
          <w:sz w:val="0"/>
          <w:szCs w:val="0"/>
        </w:rPr>
      </w:pPr>
      <w:r>
        <w:rPr>
          <w:noProof/>
        </w:rPr>
        <w:lastRenderedPageBreak/>
        <w:drawing>
          <wp:inline distT="0" distB="0" distL="0" distR="0">
            <wp:extent cx="5650537" cy="7755466"/>
            <wp:effectExtent l="19050" t="0" r="7313" b="0"/>
            <wp:docPr id="204" name="Рисунок 2" descr="C:\DOCUME~1\Admin\LOCALS~1\Temp\FineReader1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Admin\LOCALS~1\Temp\FineReader10\media\image2.jpeg"/>
                    <pic:cNvPicPr>
                      <a:picLocks noChangeAspect="1" noChangeArrowheads="1"/>
                    </pic:cNvPicPr>
                  </pic:nvPicPr>
                  <pic:blipFill>
                    <a:blip r:embed="rId210"/>
                    <a:srcRect/>
                    <a:stretch>
                      <a:fillRect/>
                    </a:stretch>
                  </pic:blipFill>
                  <pic:spPr bwMode="auto">
                    <a:xfrm>
                      <a:off x="0" y="0"/>
                      <a:ext cx="5650411" cy="7755293"/>
                    </a:xfrm>
                    <a:prstGeom prst="rect">
                      <a:avLst/>
                    </a:prstGeom>
                    <a:noFill/>
                    <a:ln w="9525">
                      <a:noFill/>
                      <a:miter lim="800000"/>
                      <a:headEnd/>
                      <a:tailEnd/>
                    </a:ln>
                  </pic:spPr>
                </pic:pic>
              </a:graphicData>
            </a:graphic>
          </wp:inline>
        </w:drawing>
      </w:r>
    </w:p>
    <w:p w:rsidR="00A61989" w:rsidRDefault="00A61989" w:rsidP="00A61989">
      <w:pPr>
        <w:rPr>
          <w:sz w:val="2"/>
          <w:szCs w:val="2"/>
        </w:rPr>
        <w:sectPr w:rsidR="00A61989">
          <w:pgSz w:w="11905" w:h="16837"/>
          <w:pgMar w:top="0" w:right="0" w:bottom="0" w:left="0" w:header="0" w:footer="3" w:gutter="0"/>
          <w:cols w:space="720"/>
          <w:noEndnote/>
          <w:docGrid w:linePitch="360"/>
        </w:sectPr>
      </w:pPr>
    </w:p>
    <w:p w:rsidR="00A61989" w:rsidRDefault="00A61989" w:rsidP="00A61989">
      <w:pPr>
        <w:rPr>
          <w:sz w:val="2"/>
          <w:szCs w:val="2"/>
        </w:rPr>
      </w:pPr>
    </w:p>
    <w:p w:rsidR="00A61989" w:rsidRDefault="00A61989" w:rsidP="00A61989">
      <w:pPr>
        <w:framePr w:wrap="around" w:vAnchor="page" w:hAnchor="page" w:x="405" w:y="589"/>
        <w:rPr>
          <w:sz w:val="0"/>
          <w:szCs w:val="0"/>
        </w:rPr>
      </w:pPr>
      <w:r>
        <w:rPr>
          <w:noProof/>
        </w:rPr>
        <w:drawing>
          <wp:inline distT="0" distB="0" distL="0" distR="0">
            <wp:extent cx="5915876" cy="8602133"/>
            <wp:effectExtent l="19050" t="0" r="8674" b="0"/>
            <wp:docPr id="205" name="Рисунок 3" descr="C:\DOCUME~1\Admin\LOCALS~1\Temp\FineReader1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1\Admin\LOCALS~1\Temp\FineReader10\media\image3.jpeg"/>
                    <pic:cNvPicPr>
                      <a:picLocks noChangeAspect="1" noChangeArrowheads="1"/>
                    </pic:cNvPicPr>
                  </pic:nvPicPr>
                  <pic:blipFill>
                    <a:blip r:embed="rId211"/>
                    <a:srcRect/>
                    <a:stretch>
                      <a:fillRect/>
                    </a:stretch>
                  </pic:blipFill>
                  <pic:spPr bwMode="auto">
                    <a:xfrm>
                      <a:off x="0" y="0"/>
                      <a:ext cx="5915753" cy="8601954"/>
                    </a:xfrm>
                    <a:prstGeom prst="rect">
                      <a:avLst/>
                    </a:prstGeom>
                    <a:noFill/>
                    <a:ln w="9525">
                      <a:noFill/>
                      <a:miter lim="800000"/>
                      <a:headEnd/>
                      <a:tailEnd/>
                    </a:ln>
                  </pic:spPr>
                </pic:pic>
              </a:graphicData>
            </a:graphic>
          </wp:inline>
        </w:drawing>
      </w:r>
    </w:p>
    <w:p w:rsidR="00A61989" w:rsidRDefault="00A61989" w:rsidP="00A61989">
      <w:pPr>
        <w:rPr>
          <w:sz w:val="2"/>
          <w:szCs w:val="2"/>
        </w:rPr>
        <w:sectPr w:rsidR="00A61989">
          <w:pgSz w:w="11905" w:h="16837"/>
          <w:pgMar w:top="0" w:right="0" w:bottom="0" w:left="0" w:header="0" w:footer="3" w:gutter="0"/>
          <w:cols w:space="720"/>
          <w:noEndnote/>
          <w:docGrid w:linePitch="360"/>
        </w:sectPr>
      </w:pPr>
    </w:p>
    <w:p w:rsidR="00A61989" w:rsidRDefault="00A61989" w:rsidP="00A61989">
      <w:pPr>
        <w:framePr w:wrap="around" w:vAnchor="page" w:hAnchor="page" w:x="573" w:y="1006"/>
        <w:rPr>
          <w:sz w:val="0"/>
          <w:szCs w:val="0"/>
        </w:rPr>
      </w:pPr>
      <w:r>
        <w:rPr>
          <w:noProof/>
        </w:rPr>
        <w:lastRenderedPageBreak/>
        <w:drawing>
          <wp:inline distT="0" distB="0" distL="0" distR="0">
            <wp:extent cx="5861415" cy="8365067"/>
            <wp:effectExtent l="19050" t="0" r="5985" b="0"/>
            <wp:docPr id="206" name="Рисунок 4" descr="C:\DOCUME~1\Admin\LOCALS~1\Temp\FineReader1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Admin\LOCALS~1\Temp\FineReader10\media\image4.jpeg"/>
                    <pic:cNvPicPr>
                      <a:picLocks noChangeAspect="1" noChangeArrowheads="1"/>
                    </pic:cNvPicPr>
                  </pic:nvPicPr>
                  <pic:blipFill>
                    <a:blip r:embed="rId212"/>
                    <a:srcRect/>
                    <a:stretch>
                      <a:fillRect/>
                    </a:stretch>
                  </pic:blipFill>
                  <pic:spPr bwMode="auto">
                    <a:xfrm>
                      <a:off x="0" y="0"/>
                      <a:ext cx="5861415" cy="8365067"/>
                    </a:xfrm>
                    <a:prstGeom prst="rect">
                      <a:avLst/>
                    </a:prstGeom>
                    <a:noFill/>
                    <a:ln w="9525">
                      <a:noFill/>
                      <a:miter lim="800000"/>
                      <a:headEnd/>
                      <a:tailEnd/>
                    </a:ln>
                  </pic:spPr>
                </pic:pic>
              </a:graphicData>
            </a:graphic>
          </wp:inline>
        </w:drawing>
      </w:r>
    </w:p>
    <w:p w:rsidR="00A61989" w:rsidRDefault="00A61989" w:rsidP="00A61989">
      <w:pPr>
        <w:rPr>
          <w:sz w:val="2"/>
          <w:szCs w:val="2"/>
        </w:rPr>
      </w:pPr>
    </w:p>
    <w:p w:rsidR="00A61989" w:rsidRDefault="00A61989" w:rsidP="00A61989">
      <w:pPr>
        <w:rPr>
          <w:sz w:val="0"/>
          <w:szCs w:val="0"/>
        </w:rPr>
      </w:pPr>
      <w:r>
        <w:rPr>
          <w:noProof/>
        </w:rPr>
        <w:lastRenderedPageBreak/>
        <w:drawing>
          <wp:inline distT="0" distB="0" distL="0" distR="0">
            <wp:extent cx="5778691" cy="8331200"/>
            <wp:effectExtent l="19050" t="0" r="0" b="0"/>
            <wp:docPr id="207" name="Рисунок 1" descr="C:\DOCUME~1\Admin\LOCALS~1\Temp\FineReader1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Admin\LOCALS~1\Temp\FineReader10\media\image1.jpeg"/>
                    <pic:cNvPicPr>
                      <a:picLocks noChangeAspect="1" noChangeArrowheads="1"/>
                    </pic:cNvPicPr>
                  </pic:nvPicPr>
                  <pic:blipFill>
                    <a:blip r:embed="rId213"/>
                    <a:srcRect/>
                    <a:stretch>
                      <a:fillRect/>
                    </a:stretch>
                  </pic:blipFill>
                  <pic:spPr bwMode="auto">
                    <a:xfrm>
                      <a:off x="0" y="0"/>
                      <a:ext cx="5768254" cy="8316153"/>
                    </a:xfrm>
                    <a:prstGeom prst="rect">
                      <a:avLst/>
                    </a:prstGeom>
                    <a:noFill/>
                    <a:ln w="9525">
                      <a:noFill/>
                      <a:miter lim="800000"/>
                      <a:headEnd/>
                      <a:tailEnd/>
                    </a:ln>
                  </pic:spPr>
                </pic:pic>
              </a:graphicData>
            </a:graphic>
          </wp:inline>
        </w:drawing>
      </w:r>
    </w:p>
    <w:p w:rsidR="00A61989" w:rsidRDefault="00A61989" w:rsidP="00A61989">
      <w:pPr>
        <w:jc w:val="center"/>
      </w:pPr>
    </w:p>
    <w:p w:rsidR="00A61989" w:rsidRDefault="00A61989" w:rsidP="00A61989">
      <w:pPr>
        <w:jc w:val="center"/>
      </w:pPr>
    </w:p>
    <w:p w:rsidR="00A61989" w:rsidRDefault="00A61989" w:rsidP="00A61989">
      <w:pPr>
        <w:rPr>
          <w:sz w:val="0"/>
          <w:szCs w:val="0"/>
        </w:rPr>
      </w:pPr>
      <w:r>
        <w:rPr>
          <w:noProof/>
        </w:rPr>
        <w:lastRenderedPageBreak/>
        <w:drawing>
          <wp:inline distT="0" distB="0" distL="0" distR="0">
            <wp:extent cx="5234585" cy="7747107"/>
            <wp:effectExtent l="19050" t="0" r="4165" b="0"/>
            <wp:docPr id="208" name="Рисунок 4" descr="C:\DOCUME~1\Admin\LOCALS~1\Temp\FineReader1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Admin\LOCALS~1\Temp\FineReader10\media\image2.jpeg"/>
                    <pic:cNvPicPr>
                      <a:picLocks noChangeAspect="1" noChangeArrowheads="1"/>
                    </pic:cNvPicPr>
                  </pic:nvPicPr>
                  <pic:blipFill>
                    <a:blip r:embed="rId214"/>
                    <a:srcRect/>
                    <a:stretch>
                      <a:fillRect/>
                    </a:stretch>
                  </pic:blipFill>
                  <pic:spPr bwMode="auto">
                    <a:xfrm>
                      <a:off x="0" y="0"/>
                      <a:ext cx="5234696" cy="7747271"/>
                    </a:xfrm>
                    <a:prstGeom prst="rect">
                      <a:avLst/>
                    </a:prstGeom>
                    <a:noFill/>
                    <a:ln w="9525">
                      <a:noFill/>
                      <a:miter lim="800000"/>
                      <a:headEnd/>
                      <a:tailEnd/>
                    </a:ln>
                  </pic:spPr>
                </pic:pic>
              </a:graphicData>
            </a:graphic>
          </wp:inline>
        </w:drawing>
      </w:r>
    </w:p>
    <w:p w:rsidR="00A61989" w:rsidRDefault="00A61989" w:rsidP="00A61989">
      <w:pPr>
        <w:jc w:val="center"/>
      </w:pPr>
    </w:p>
    <w:p w:rsidR="00A61989" w:rsidRDefault="00A61989" w:rsidP="00A61989">
      <w:pPr>
        <w:jc w:val="center"/>
      </w:pPr>
    </w:p>
    <w:p w:rsidR="00A61989" w:rsidRDefault="00A61989" w:rsidP="00A61989">
      <w:pPr>
        <w:rPr>
          <w:sz w:val="0"/>
          <w:szCs w:val="0"/>
        </w:rPr>
      </w:pPr>
      <w:r>
        <w:rPr>
          <w:noProof/>
        </w:rPr>
        <w:lastRenderedPageBreak/>
        <w:drawing>
          <wp:inline distT="0" distB="0" distL="0" distR="0">
            <wp:extent cx="5912002" cy="8253776"/>
            <wp:effectExtent l="19050" t="0" r="0" b="0"/>
            <wp:docPr id="209" name="Рисунок 7" descr="C:\DOCUME~1\Admin\LOCALS~1\Temp\FineReader1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1\Admin\LOCALS~1\Temp\FineReader10\media\image3.jpeg"/>
                    <pic:cNvPicPr>
                      <a:picLocks noChangeAspect="1" noChangeArrowheads="1"/>
                    </pic:cNvPicPr>
                  </pic:nvPicPr>
                  <pic:blipFill>
                    <a:blip r:embed="rId215"/>
                    <a:srcRect/>
                    <a:stretch>
                      <a:fillRect/>
                    </a:stretch>
                  </pic:blipFill>
                  <pic:spPr bwMode="auto">
                    <a:xfrm>
                      <a:off x="0" y="0"/>
                      <a:ext cx="5911874" cy="8253597"/>
                    </a:xfrm>
                    <a:prstGeom prst="rect">
                      <a:avLst/>
                    </a:prstGeom>
                    <a:noFill/>
                    <a:ln w="9525">
                      <a:noFill/>
                      <a:miter lim="800000"/>
                      <a:headEnd/>
                      <a:tailEnd/>
                    </a:ln>
                  </pic:spPr>
                </pic:pic>
              </a:graphicData>
            </a:graphic>
          </wp:inline>
        </w:drawing>
      </w:r>
    </w:p>
    <w:p w:rsidR="00A61989" w:rsidRDefault="00A61989" w:rsidP="00A61989">
      <w:pPr>
        <w:jc w:val="center"/>
      </w:pPr>
    </w:p>
    <w:p w:rsidR="00A61989" w:rsidRDefault="00A61989" w:rsidP="00A61989">
      <w:pPr>
        <w:jc w:val="center"/>
      </w:pPr>
    </w:p>
    <w:p w:rsidR="00A61989" w:rsidRDefault="00A61989" w:rsidP="00A61989">
      <w:pPr>
        <w:rPr>
          <w:sz w:val="0"/>
          <w:szCs w:val="0"/>
        </w:rPr>
      </w:pPr>
      <w:r>
        <w:rPr>
          <w:noProof/>
        </w:rPr>
        <w:lastRenderedPageBreak/>
        <w:drawing>
          <wp:inline distT="0" distB="0" distL="0" distR="0">
            <wp:extent cx="5812517" cy="8094133"/>
            <wp:effectExtent l="19050" t="0" r="0" b="0"/>
            <wp:docPr id="210" name="Рисунок 10" descr="C:\DOCUME~1\Admin\LOCALS~1\Temp\FineReader1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1\Admin\LOCALS~1\Temp\FineReader10\media\image4.jpeg"/>
                    <pic:cNvPicPr>
                      <a:picLocks noChangeAspect="1" noChangeArrowheads="1"/>
                    </pic:cNvPicPr>
                  </pic:nvPicPr>
                  <pic:blipFill>
                    <a:blip r:embed="rId216"/>
                    <a:srcRect/>
                    <a:stretch>
                      <a:fillRect/>
                    </a:stretch>
                  </pic:blipFill>
                  <pic:spPr bwMode="auto">
                    <a:xfrm>
                      <a:off x="0" y="0"/>
                      <a:ext cx="5819898" cy="8104411"/>
                    </a:xfrm>
                    <a:prstGeom prst="rect">
                      <a:avLst/>
                    </a:prstGeom>
                    <a:noFill/>
                    <a:ln w="9525">
                      <a:noFill/>
                      <a:miter lim="800000"/>
                      <a:headEnd/>
                      <a:tailEnd/>
                    </a:ln>
                  </pic:spPr>
                </pic:pic>
              </a:graphicData>
            </a:graphic>
          </wp:inline>
        </w:drawing>
      </w:r>
    </w:p>
    <w:p w:rsidR="00A61989" w:rsidRDefault="00A61989" w:rsidP="00A61989">
      <w:pPr>
        <w:jc w:val="center"/>
      </w:pPr>
    </w:p>
    <w:p w:rsidR="00A61989" w:rsidRDefault="00A61989" w:rsidP="00A61989">
      <w:pPr>
        <w:rPr>
          <w:sz w:val="0"/>
          <w:szCs w:val="0"/>
        </w:rPr>
      </w:pPr>
      <w:r>
        <w:rPr>
          <w:noProof/>
        </w:rPr>
        <w:lastRenderedPageBreak/>
        <w:drawing>
          <wp:inline distT="0" distB="0" distL="0" distR="0">
            <wp:extent cx="5403921" cy="8163278"/>
            <wp:effectExtent l="19050" t="0" r="6279" b="0"/>
            <wp:docPr id="211" name="Рисунок 13" descr="C:\DOCUME~1\Admin\LOCALS~1\Temp\FineReader1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Admin\LOCALS~1\Temp\FineReader10\media\image5.jpeg"/>
                    <pic:cNvPicPr>
                      <a:picLocks noChangeAspect="1" noChangeArrowheads="1"/>
                    </pic:cNvPicPr>
                  </pic:nvPicPr>
                  <pic:blipFill>
                    <a:blip r:embed="rId217"/>
                    <a:srcRect/>
                    <a:stretch>
                      <a:fillRect/>
                    </a:stretch>
                  </pic:blipFill>
                  <pic:spPr bwMode="auto">
                    <a:xfrm>
                      <a:off x="0" y="0"/>
                      <a:ext cx="5404040" cy="8163458"/>
                    </a:xfrm>
                    <a:prstGeom prst="rect">
                      <a:avLst/>
                    </a:prstGeom>
                    <a:noFill/>
                    <a:ln w="9525">
                      <a:noFill/>
                      <a:miter lim="800000"/>
                      <a:headEnd/>
                      <a:tailEnd/>
                    </a:ln>
                  </pic:spPr>
                </pic:pic>
              </a:graphicData>
            </a:graphic>
          </wp:inline>
        </w:drawing>
      </w:r>
    </w:p>
    <w:p w:rsidR="00A61989" w:rsidRDefault="00A61989" w:rsidP="00A61989">
      <w:pPr>
        <w:rPr>
          <w:sz w:val="0"/>
          <w:szCs w:val="0"/>
        </w:rPr>
      </w:pPr>
      <w:r>
        <w:rPr>
          <w:noProof/>
        </w:rPr>
        <w:lastRenderedPageBreak/>
        <w:drawing>
          <wp:inline distT="0" distB="0" distL="0" distR="0">
            <wp:extent cx="5708293" cy="8319058"/>
            <wp:effectExtent l="19050" t="0" r="6707" b="0"/>
            <wp:docPr id="212" name="Рисунок 16" descr="C:\DOCUME~1\Admin\LOCALS~1\Temp\FineReader1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1\Admin\LOCALS~1\Temp\FineReader10\media\image6.jpeg"/>
                    <pic:cNvPicPr>
                      <a:picLocks noChangeAspect="1" noChangeArrowheads="1"/>
                    </pic:cNvPicPr>
                  </pic:nvPicPr>
                  <pic:blipFill>
                    <a:blip r:embed="rId218"/>
                    <a:srcRect/>
                    <a:stretch>
                      <a:fillRect/>
                    </a:stretch>
                  </pic:blipFill>
                  <pic:spPr bwMode="auto">
                    <a:xfrm>
                      <a:off x="0" y="0"/>
                      <a:ext cx="5708416" cy="8319238"/>
                    </a:xfrm>
                    <a:prstGeom prst="rect">
                      <a:avLst/>
                    </a:prstGeom>
                    <a:noFill/>
                    <a:ln w="9525">
                      <a:noFill/>
                      <a:miter lim="800000"/>
                      <a:headEnd/>
                      <a:tailEnd/>
                    </a:ln>
                  </pic:spPr>
                </pic:pic>
              </a:graphicData>
            </a:graphic>
          </wp:inline>
        </w:drawing>
      </w:r>
    </w:p>
    <w:p w:rsidR="00A61989" w:rsidRDefault="00A61989" w:rsidP="00A61989">
      <w:pPr>
        <w:rPr>
          <w:sz w:val="0"/>
          <w:szCs w:val="0"/>
        </w:rPr>
      </w:pPr>
      <w:r>
        <w:rPr>
          <w:noProof/>
        </w:rPr>
        <w:lastRenderedPageBreak/>
        <w:drawing>
          <wp:inline distT="0" distB="0" distL="0" distR="0">
            <wp:extent cx="5268526" cy="7808057"/>
            <wp:effectExtent l="19050" t="0" r="8324" b="0"/>
            <wp:docPr id="213" name="Рисунок 19" descr="C:\DOCUME~1\Admin\LOCALS~1\Temp\FineReader1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1\Admin\LOCALS~1\Temp\FineReader10\media\image8.jpeg"/>
                    <pic:cNvPicPr>
                      <a:picLocks noChangeAspect="1" noChangeArrowheads="1"/>
                    </pic:cNvPicPr>
                  </pic:nvPicPr>
                  <pic:blipFill>
                    <a:blip r:embed="rId219"/>
                    <a:srcRect/>
                    <a:stretch>
                      <a:fillRect/>
                    </a:stretch>
                  </pic:blipFill>
                  <pic:spPr bwMode="auto">
                    <a:xfrm>
                      <a:off x="0" y="0"/>
                      <a:ext cx="5268412" cy="7807888"/>
                    </a:xfrm>
                    <a:prstGeom prst="rect">
                      <a:avLst/>
                    </a:prstGeom>
                    <a:noFill/>
                    <a:ln w="9525">
                      <a:noFill/>
                      <a:miter lim="800000"/>
                      <a:headEnd/>
                      <a:tailEnd/>
                    </a:ln>
                  </pic:spPr>
                </pic:pic>
              </a:graphicData>
            </a:graphic>
          </wp:inline>
        </w:drawing>
      </w:r>
    </w:p>
    <w:p w:rsidR="00A61989" w:rsidRDefault="00A61989" w:rsidP="00A61989">
      <w:pPr>
        <w:rPr>
          <w:sz w:val="0"/>
          <w:szCs w:val="0"/>
        </w:rPr>
      </w:pPr>
    </w:p>
    <w:p w:rsidR="00A61989" w:rsidRPr="002A0E74" w:rsidRDefault="00A61989" w:rsidP="00A61989">
      <w:pPr>
        <w:rPr>
          <w:sz w:val="0"/>
          <w:szCs w:val="0"/>
        </w:rPr>
      </w:pPr>
    </w:p>
    <w:p w:rsidR="00A61989" w:rsidRPr="002A0E74" w:rsidRDefault="00A61989" w:rsidP="00A61989">
      <w:pPr>
        <w:rPr>
          <w:sz w:val="0"/>
          <w:szCs w:val="0"/>
        </w:rPr>
      </w:pPr>
    </w:p>
    <w:p w:rsidR="00A61989" w:rsidRDefault="00A61989" w:rsidP="00A61989">
      <w:pPr>
        <w:jc w:val="center"/>
      </w:pPr>
    </w:p>
    <w:p w:rsidR="00A61989" w:rsidRDefault="00A61989" w:rsidP="00A61989">
      <w:pPr>
        <w:rPr>
          <w:sz w:val="0"/>
          <w:szCs w:val="0"/>
        </w:rPr>
      </w:pPr>
      <w:r>
        <w:rPr>
          <w:noProof/>
        </w:rPr>
        <w:lastRenderedPageBreak/>
        <w:drawing>
          <wp:inline distT="0" distB="0" distL="0" distR="0">
            <wp:extent cx="5743662" cy="8500533"/>
            <wp:effectExtent l="19050" t="0" r="9438" b="0"/>
            <wp:docPr id="214" name="Рисунок 22" descr="C:\DOCUME~1\Admin\LOCALS~1\Temp\FineReader10\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1\Admin\LOCALS~1\Temp\FineReader10\media\image9.jpeg"/>
                    <pic:cNvPicPr>
                      <a:picLocks noChangeAspect="1" noChangeArrowheads="1"/>
                    </pic:cNvPicPr>
                  </pic:nvPicPr>
                  <pic:blipFill>
                    <a:blip r:embed="rId220"/>
                    <a:srcRect/>
                    <a:stretch>
                      <a:fillRect/>
                    </a:stretch>
                  </pic:blipFill>
                  <pic:spPr bwMode="auto">
                    <a:xfrm>
                      <a:off x="0" y="0"/>
                      <a:ext cx="5743783" cy="8500713"/>
                    </a:xfrm>
                    <a:prstGeom prst="rect">
                      <a:avLst/>
                    </a:prstGeom>
                    <a:noFill/>
                    <a:ln w="9525">
                      <a:noFill/>
                      <a:miter lim="800000"/>
                      <a:headEnd/>
                      <a:tailEnd/>
                    </a:ln>
                  </pic:spPr>
                </pic:pic>
              </a:graphicData>
            </a:graphic>
          </wp:inline>
        </w:drawing>
      </w:r>
    </w:p>
    <w:p w:rsidR="00A61989" w:rsidRDefault="00A61989" w:rsidP="00A61989">
      <w:pPr>
        <w:rPr>
          <w:sz w:val="0"/>
          <w:szCs w:val="0"/>
        </w:rPr>
      </w:pPr>
    </w:p>
    <w:p w:rsidR="00A61989" w:rsidRDefault="00A61989" w:rsidP="00A61989">
      <w:pPr>
        <w:rPr>
          <w:sz w:val="0"/>
          <w:szCs w:val="0"/>
        </w:rPr>
      </w:pPr>
    </w:p>
    <w:p w:rsidR="00A61989" w:rsidRDefault="00A61989" w:rsidP="00A61989">
      <w:pPr>
        <w:rPr>
          <w:sz w:val="2"/>
          <w:szCs w:val="2"/>
        </w:rPr>
      </w:pPr>
    </w:p>
    <w:p w:rsidR="00A61989" w:rsidRDefault="00A61989" w:rsidP="00A61989">
      <w:pPr>
        <w:rPr>
          <w:sz w:val="0"/>
          <w:szCs w:val="0"/>
        </w:rPr>
      </w:pPr>
      <w:r>
        <w:rPr>
          <w:noProof/>
        </w:rPr>
        <w:lastRenderedPageBreak/>
        <w:drawing>
          <wp:inline distT="0" distB="0" distL="0" distR="0">
            <wp:extent cx="5234516" cy="7569915"/>
            <wp:effectExtent l="19050" t="0" r="4234" b="0"/>
            <wp:docPr id="215" name="Рисунок 1" descr="C:\DOCUME~1\Admin\LOCALS~1\Temp\FineReader1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Admin\LOCALS~1\Temp\FineReader10\media\image1.jpeg"/>
                    <pic:cNvPicPr>
                      <a:picLocks noChangeAspect="1" noChangeArrowheads="1"/>
                    </pic:cNvPicPr>
                  </pic:nvPicPr>
                  <pic:blipFill>
                    <a:blip r:embed="rId221"/>
                    <a:srcRect/>
                    <a:stretch>
                      <a:fillRect/>
                    </a:stretch>
                  </pic:blipFill>
                  <pic:spPr bwMode="auto">
                    <a:xfrm>
                      <a:off x="0" y="0"/>
                      <a:ext cx="5234516" cy="7569915"/>
                    </a:xfrm>
                    <a:prstGeom prst="rect">
                      <a:avLst/>
                    </a:prstGeom>
                    <a:noFill/>
                    <a:ln w="9525">
                      <a:noFill/>
                      <a:miter lim="800000"/>
                      <a:headEnd/>
                      <a:tailEnd/>
                    </a:ln>
                  </pic:spPr>
                </pic:pic>
              </a:graphicData>
            </a:graphic>
          </wp:inline>
        </w:drawing>
      </w:r>
    </w:p>
    <w:p w:rsidR="00A61989" w:rsidRDefault="00A61989" w:rsidP="00A61989">
      <w:pPr>
        <w:rPr>
          <w:sz w:val="0"/>
          <w:szCs w:val="0"/>
        </w:rPr>
      </w:pPr>
      <w:r>
        <w:rPr>
          <w:noProof/>
        </w:rPr>
        <w:lastRenderedPageBreak/>
        <w:drawing>
          <wp:inline distT="0" distB="0" distL="0" distR="0">
            <wp:extent cx="5200577" cy="7953915"/>
            <wp:effectExtent l="19050" t="0" r="73" b="0"/>
            <wp:docPr id="216" name="Рисунок 4" descr="C:\DOCUME~1\Admin\LOCALS~1\Temp\FineReader1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Admin\LOCALS~1\Temp\FineReader10\media\image2.jpeg"/>
                    <pic:cNvPicPr>
                      <a:picLocks noChangeAspect="1" noChangeArrowheads="1"/>
                    </pic:cNvPicPr>
                  </pic:nvPicPr>
                  <pic:blipFill>
                    <a:blip r:embed="rId222"/>
                    <a:srcRect/>
                    <a:stretch>
                      <a:fillRect/>
                    </a:stretch>
                  </pic:blipFill>
                  <pic:spPr bwMode="auto">
                    <a:xfrm>
                      <a:off x="0" y="0"/>
                      <a:ext cx="5200463" cy="7953741"/>
                    </a:xfrm>
                    <a:prstGeom prst="rect">
                      <a:avLst/>
                    </a:prstGeom>
                    <a:noFill/>
                    <a:ln w="9525">
                      <a:noFill/>
                      <a:miter lim="800000"/>
                      <a:headEnd/>
                      <a:tailEnd/>
                    </a:ln>
                  </pic:spPr>
                </pic:pic>
              </a:graphicData>
            </a:graphic>
          </wp:inline>
        </w:drawing>
      </w:r>
    </w:p>
    <w:p w:rsidR="00A61989" w:rsidRDefault="00A61989" w:rsidP="00A61989">
      <w:pPr>
        <w:rPr>
          <w:sz w:val="0"/>
          <w:szCs w:val="0"/>
        </w:rPr>
      </w:pPr>
      <w:r>
        <w:rPr>
          <w:noProof/>
        </w:rPr>
        <w:lastRenderedPageBreak/>
        <w:drawing>
          <wp:inline distT="0" distB="0" distL="0" distR="0">
            <wp:extent cx="5505311" cy="8401513"/>
            <wp:effectExtent l="19050" t="0" r="139" b="0"/>
            <wp:docPr id="217" name="Рисунок 7" descr="C:\DOCUME~1\Admin\LOCALS~1\Temp\FineReader1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1\Admin\LOCALS~1\Temp\FineReader10\media\image3.jpeg"/>
                    <pic:cNvPicPr>
                      <a:picLocks noChangeAspect="1" noChangeArrowheads="1"/>
                    </pic:cNvPicPr>
                  </pic:nvPicPr>
                  <pic:blipFill>
                    <a:blip r:embed="rId223"/>
                    <a:srcRect/>
                    <a:stretch>
                      <a:fillRect/>
                    </a:stretch>
                  </pic:blipFill>
                  <pic:spPr bwMode="auto">
                    <a:xfrm>
                      <a:off x="0" y="0"/>
                      <a:ext cx="5505429" cy="8401692"/>
                    </a:xfrm>
                    <a:prstGeom prst="rect">
                      <a:avLst/>
                    </a:prstGeom>
                    <a:noFill/>
                    <a:ln w="9525">
                      <a:noFill/>
                      <a:miter lim="800000"/>
                      <a:headEnd/>
                      <a:tailEnd/>
                    </a:ln>
                  </pic:spPr>
                </pic:pic>
              </a:graphicData>
            </a:graphic>
          </wp:inline>
        </w:drawing>
      </w:r>
    </w:p>
    <w:p w:rsidR="00A61989" w:rsidRDefault="00A61989" w:rsidP="00A61989">
      <w:pPr>
        <w:jc w:val="center"/>
      </w:pPr>
    </w:p>
    <w:p w:rsidR="00A61989" w:rsidRDefault="00A61989" w:rsidP="00A61989">
      <w:pPr>
        <w:rPr>
          <w:sz w:val="0"/>
          <w:szCs w:val="0"/>
        </w:rPr>
      </w:pPr>
      <w:r>
        <w:rPr>
          <w:noProof/>
        </w:rPr>
        <w:lastRenderedPageBreak/>
        <w:drawing>
          <wp:inline distT="0" distB="0" distL="0" distR="0">
            <wp:extent cx="5708438" cy="8562939"/>
            <wp:effectExtent l="19050" t="0" r="6562" b="0"/>
            <wp:docPr id="218" name="Рисунок 10" descr="C:\DOCUME~1\Admin\LOCALS~1\Temp\FineReader1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1\Admin\LOCALS~1\Temp\FineReader10\media\image4.jpeg"/>
                    <pic:cNvPicPr>
                      <a:picLocks noChangeAspect="1" noChangeArrowheads="1"/>
                    </pic:cNvPicPr>
                  </pic:nvPicPr>
                  <pic:blipFill>
                    <a:blip r:embed="rId224"/>
                    <a:srcRect/>
                    <a:stretch>
                      <a:fillRect/>
                    </a:stretch>
                  </pic:blipFill>
                  <pic:spPr bwMode="auto">
                    <a:xfrm>
                      <a:off x="0" y="0"/>
                      <a:ext cx="5708438" cy="8562939"/>
                    </a:xfrm>
                    <a:prstGeom prst="rect">
                      <a:avLst/>
                    </a:prstGeom>
                    <a:noFill/>
                    <a:ln w="9525">
                      <a:noFill/>
                      <a:miter lim="800000"/>
                      <a:headEnd/>
                      <a:tailEnd/>
                    </a:ln>
                  </pic:spPr>
                </pic:pic>
              </a:graphicData>
            </a:graphic>
          </wp:inline>
        </w:drawing>
      </w:r>
    </w:p>
    <w:p w:rsidR="00A61989" w:rsidRDefault="00A61989" w:rsidP="00A61989">
      <w:pPr>
        <w:jc w:val="center"/>
      </w:pPr>
    </w:p>
    <w:p w:rsidR="00A61989" w:rsidRDefault="00A61989" w:rsidP="00A61989">
      <w:pPr>
        <w:rPr>
          <w:sz w:val="0"/>
          <w:szCs w:val="0"/>
        </w:rPr>
      </w:pPr>
      <w:r>
        <w:rPr>
          <w:noProof/>
        </w:rPr>
        <w:lastRenderedPageBreak/>
        <w:drawing>
          <wp:inline distT="0" distB="0" distL="0" distR="0">
            <wp:extent cx="5302603" cy="7897055"/>
            <wp:effectExtent l="19050" t="0" r="0" b="0"/>
            <wp:docPr id="219" name="Рисунок 13" descr="C:\DOCUME~1\Admin\LOCALS~1\Temp\FineReader1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Admin\LOCALS~1\Temp\FineReader10\media\image5.jpeg"/>
                    <pic:cNvPicPr>
                      <a:picLocks noChangeAspect="1" noChangeArrowheads="1"/>
                    </pic:cNvPicPr>
                  </pic:nvPicPr>
                  <pic:blipFill>
                    <a:blip r:embed="rId225"/>
                    <a:srcRect/>
                    <a:stretch>
                      <a:fillRect/>
                    </a:stretch>
                  </pic:blipFill>
                  <pic:spPr bwMode="auto">
                    <a:xfrm>
                      <a:off x="0" y="0"/>
                      <a:ext cx="5302484" cy="7896878"/>
                    </a:xfrm>
                    <a:prstGeom prst="rect">
                      <a:avLst/>
                    </a:prstGeom>
                    <a:noFill/>
                    <a:ln w="9525">
                      <a:noFill/>
                      <a:miter lim="800000"/>
                      <a:headEnd/>
                      <a:tailEnd/>
                    </a:ln>
                  </pic:spPr>
                </pic:pic>
              </a:graphicData>
            </a:graphic>
          </wp:inline>
        </w:drawing>
      </w:r>
    </w:p>
    <w:p w:rsidR="00A61989" w:rsidRDefault="00A61989" w:rsidP="00A61989">
      <w:pPr>
        <w:jc w:val="center"/>
      </w:pPr>
    </w:p>
    <w:p w:rsidR="00A61989" w:rsidRDefault="00A61989" w:rsidP="00A61989">
      <w:pPr>
        <w:rPr>
          <w:sz w:val="0"/>
          <w:szCs w:val="0"/>
        </w:rPr>
      </w:pPr>
      <w:r>
        <w:rPr>
          <w:noProof/>
        </w:rPr>
        <w:lastRenderedPageBreak/>
        <w:drawing>
          <wp:inline distT="0" distB="0" distL="0" distR="0">
            <wp:extent cx="5776383" cy="8484063"/>
            <wp:effectExtent l="19050" t="0" r="0" b="0"/>
            <wp:docPr id="220" name="Рисунок 16" descr="C:\DOCUME~1\Admin\LOCALS~1\Temp\FineReader1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1\Admin\LOCALS~1\Temp\FineReader10\media\image6.jpeg"/>
                    <pic:cNvPicPr>
                      <a:picLocks noChangeAspect="1" noChangeArrowheads="1"/>
                    </pic:cNvPicPr>
                  </pic:nvPicPr>
                  <pic:blipFill>
                    <a:blip r:embed="rId226"/>
                    <a:srcRect/>
                    <a:stretch>
                      <a:fillRect/>
                    </a:stretch>
                  </pic:blipFill>
                  <pic:spPr bwMode="auto">
                    <a:xfrm>
                      <a:off x="0" y="0"/>
                      <a:ext cx="5776383" cy="8484063"/>
                    </a:xfrm>
                    <a:prstGeom prst="rect">
                      <a:avLst/>
                    </a:prstGeom>
                    <a:noFill/>
                    <a:ln w="9525">
                      <a:noFill/>
                      <a:miter lim="800000"/>
                      <a:headEnd/>
                      <a:tailEnd/>
                    </a:ln>
                  </pic:spPr>
                </pic:pic>
              </a:graphicData>
            </a:graphic>
          </wp:inline>
        </w:drawing>
      </w:r>
    </w:p>
    <w:p w:rsidR="00A61989" w:rsidRDefault="00A61989" w:rsidP="00A61989">
      <w:pPr>
        <w:jc w:val="center"/>
      </w:pPr>
    </w:p>
    <w:p w:rsidR="00A61989" w:rsidRDefault="00A61989" w:rsidP="00A61989">
      <w:pPr>
        <w:rPr>
          <w:sz w:val="0"/>
          <w:szCs w:val="0"/>
        </w:rPr>
      </w:pPr>
      <w:r>
        <w:rPr>
          <w:noProof/>
        </w:rPr>
        <w:lastRenderedPageBreak/>
        <w:drawing>
          <wp:inline distT="0" distB="0" distL="0" distR="0">
            <wp:extent cx="5573110" cy="8477090"/>
            <wp:effectExtent l="19050" t="0" r="8540" b="0"/>
            <wp:docPr id="221" name="Рисунок 19" descr="C:\DOCUME~1\Admin\LOCALS~1\Temp\FineReader1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1\Admin\LOCALS~1\Temp\FineReader10\media\image7.jpeg"/>
                    <pic:cNvPicPr>
                      <a:picLocks noChangeAspect="1" noChangeArrowheads="1"/>
                    </pic:cNvPicPr>
                  </pic:nvPicPr>
                  <pic:blipFill>
                    <a:blip r:embed="rId227"/>
                    <a:srcRect/>
                    <a:stretch>
                      <a:fillRect/>
                    </a:stretch>
                  </pic:blipFill>
                  <pic:spPr bwMode="auto">
                    <a:xfrm>
                      <a:off x="0" y="0"/>
                      <a:ext cx="5572989" cy="8476906"/>
                    </a:xfrm>
                    <a:prstGeom prst="rect">
                      <a:avLst/>
                    </a:prstGeom>
                    <a:noFill/>
                    <a:ln w="9525">
                      <a:noFill/>
                      <a:miter lim="800000"/>
                      <a:headEnd/>
                      <a:tailEnd/>
                    </a:ln>
                  </pic:spPr>
                </pic:pic>
              </a:graphicData>
            </a:graphic>
          </wp:inline>
        </w:drawing>
      </w:r>
    </w:p>
    <w:p w:rsidR="00A61989" w:rsidRPr="00F60FA8" w:rsidRDefault="00A61989" w:rsidP="00A61989">
      <w:pPr>
        <w:jc w:val="center"/>
      </w:pPr>
    </w:p>
    <w:bookmarkEnd w:id="1"/>
    <w:p w:rsidR="00A61989" w:rsidRDefault="00A61989">
      <w:pPr>
        <w:pStyle w:val="a3"/>
        <w:spacing w:line="360" w:lineRule="auto"/>
        <w:rPr>
          <w:rFonts w:ascii="Times New Roman" w:hAnsi="Times New Roman"/>
          <w:b/>
          <w:sz w:val="24"/>
          <w:szCs w:val="24"/>
        </w:rPr>
      </w:pPr>
    </w:p>
    <w:sectPr w:rsidR="00A61989" w:rsidSect="00A61989">
      <w:footerReference w:type="default" r:id="rId228"/>
      <w:pgSz w:w="11905" w:h="16837"/>
      <w:pgMar w:top="1134" w:right="851" w:bottom="1134" w:left="1701" w:header="0" w:footer="6"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05F91" w:rsidRDefault="00405F91" w:rsidP="00C96120">
      <w:pPr>
        <w:spacing w:after="0" w:line="240" w:lineRule="auto"/>
      </w:pPr>
      <w:r>
        <w:separator/>
      </w:r>
    </w:p>
  </w:endnote>
  <w:endnote w:type="continuationSeparator" w:id="1">
    <w:p w:rsidR="00405F91" w:rsidRDefault="00405F91" w:rsidP="00C961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nstantia">
    <w:panose1 w:val="02030602050306030303"/>
    <w:charset w:val="CC"/>
    <w:family w:val="roman"/>
    <w:pitch w:val="variable"/>
    <w:sig w:usb0="A00002EF" w:usb1="4000204B"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TimesNewRomanPSMT">
    <w:altName w:val="MS Mincho"/>
    <w:panose1 w:val="00000000000000000000"/>
    <w:charset w:val="80"/>
    <w:family w:val="auto"/>
    <w:notTrueType/>
    <w:pitch w:val="default"/>
    <w:sig w:usb0="00000003" w:usb1="08070000" w:usb2="00000010" w:usb3="00000000" w:csb0="0002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0708"/>
      <w:docPartObj>
        <w:docPartGallery w:val="Page Numbers (Bottom of Page)"/>
        <w:docPartUnique/>
      </w:docPartObj>
    </w:sdtPr>
    <w:sdtContent>
      <w:p w:rsidR="00334080" w:rsidRDefault="00100CE3" w:rsidP="00172E7B">
        <w:pPr>
          <w:pStyle w:val="af3"/>
          <w:jc w:val="center"/>
        </w:pPr>
        <w:fldSimple w:instr=" PAGE   \* MERGEFORMAT ">
          <w:r w:rsidR="009B3465">
            <w:rPr>
              <w:noProof/>
            </w:rPr>
            <w:t>88</w:t>
          </w:r>
        </w:fldSimple>
      </w:p>
    </w:sdtContent>
  </w:sdt>
  <w:p w:rsidR="00334080" w:rsidRDefault="00334080">
    <w:pPr>
      <w:pStyle w:val="af3"/>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5616" w:rsidRPr="00ED67AC" w:rsidRDefault="00100CE3">
    <w:pPr>
      <w:pStyle w:val="af3"/>
      <w:jc w:val="center"/>
      <w:rPr>
        <w:rFonts w:ascii="Times New Roman" w:hAnsi="Times New Roman" w:cs="Times New Roman"/>
        <w:sz w:val="24"/>
        <w:szCs w:val="24"/>
      </w:rPr>
    </w:pPr>
    <w:r w:rsidRPr="00ED67AC">
      <w:rPr>
        <w:rFonts w:ascii="Times New Roman" w:hAnsi="Times New Roman" w:cs="Times New Roman"/>
        <w:sz w:val="24"/>
        <w:szCs w:val="24"/>
      </w:rPr>
      <w:fldChar w:fldCharType="begin"/>
    </w:r>
    <w:r w:rsidR="00015616" w:rsidRPr="00ED67AC">
      <w:rPr>
        <w:rFonts w:ascii="Times New Roman" w:hAnsi="Times New Roman" w:cs="Times New Roman"/>
        <w:sz w:val="24"/>
        <w:szCs w:val="24"/>
      </w:rPr>
      <w:instrText xml:space="preserve"> PAGE   \* MERGEFORMAT </w:instrText>
    </w:r>
    <w:r w:rsidRPr="00ED67AC">
      <w:rPr>
        <w:rFonts w:ascii="Times New Roman" w:hAnsi="Times New Roman" w:cs="Times New Roman"/>
        <w:sz w:val="24"/>
        <w:szCs w:val="24"/>
      </w:rPr>
      <w:fldChar w:fldCharType="separate"/>
    </w:r>
    <w:r w:rsidR="009B3465">
      <w:rPr>
        <w:rFonts w:ascii="Times New Roman" w:hAnsi="Times New Roman" w:cs="Times New Roman"/>
        <w:noProof/>
        <w:sz w:val="24"/>
        <w:szCs w:val="24"/>
      </w:rPr>
      <w:t>150</w:t>
    </w:r>
    <w:r w:rsidRPr="00ED67AC">
      <w:rPr>
        <w:rFonts w:ascii="Times New Roman" w:hAnsi="Times New Roman" w:cs="Times New Roman"/>
        <w:sz w:val="24"/>
        <w:szCs w:val="24"/>
      </w:rPr>
      <w:fldChar w:fldCharType="end"/>
    </w:r>
  </w:p>
  <w:p w:rsidR="00015616" w:rsidRDefault="00015616">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05F91" w:rsidRDefault="00405F91" w:rsidP="00C96120">
      <w:pPr>
        <w:spacing w:after="0" w:line="240" w:lineRule="auto"/>
      </w:pPr>
      <w:r>
        <w:separator/>
      </w:r>
    </w:p>
  </w:footnote>
  <w:footnote w:type="continuationSeparator" w:id="1">
    <w:p w:rsidR="00405F91" w:rsidRDefault="00405F91" w:rsidP="00C9612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D06AE1"/>
    <w:multiLevelType w:val="hybridMultilevel"/>
    <w:tmpl w:val="BC709AD8"/>
    <w:lvl w:ilvl="0" w:tplc="EDA8C3BC">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DBF63C8"/>
    <w:multiLevelType w:val="hybridMultilevel"/>
    <w:tmpl w:val="55842C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21711BB"/>
    <w:multiLevelType w:val="hybridMultilevel"/>
    <w:tmpl w:val="046CF356"/>
    <w:lvl w:ilvl="0" w:tplc="3D28A59C">
      <w:start w:val="4"/>
      <w:numFmt w:val="decimal"/>
      <w:lvlText w:val="%1"/>
      <w:lvlJc w:val="left"/>
      <w:pPr>
        <w:ind w:left="900" w:hanging="360"/>
      </w:pPr>
      <w:rPr>
        <w:rFonts w:cs="Times New Roman" w:hint="default"/>
      </w:rPr>
    </w:lvl>
    <w:lvl w:ilvl="1" w:tplc="04190019">
      <w:start w:val="1"/>
      <w:numFmt w:val="lowerLetter"/>
      <w:lvlText w:val="%2."/>
      <w:lvlJc w:val="left"/>
      <w:pPr>
        <w:ind w:left="1620" w:hanging="360"/>
      </w:pPr>
      <w:rPr>
        <w:rFonts w:cs="Times New Roman"/>
      </w:rPr>
    </w:lvl>
    <w:lvl w:ilvl="2" w:tplc="0419001B">
      <w:start w:val="1"/>
      <w:numFmt w:val="lowerRoman"/>
      <w:lvlText w:val="%3."/>
      <w:lvlJc w:val="right"/>
      <w:pPr>
        <w:ind w:left="2340" w:hanging="180"/>
      </w:pPr>
      <w:rPr>
        <w:rFonts w:cs="Times New Roman"/>
      </w:rPr>
    </w:lvl>
    <w:lvl w:ilvl="3" w:tplc="0419000F">
      <w:start w:val="1"/>
      <w:numFmt w:val="decimal"/>
      <w:lvlText w:val="%4."/>
      <w:lvlJc w:val="left"/>
      <w:pPr>
        <w:ind w:left="3060" w:hanging="360"/>
      </w:pPr>
      <w:rPr>
        <w:rFonts w:cs="Times New Roman"/>
      </w:rPr>
    </w:lvl>
    <w:lvl w:ilvl="4" w:tplc="04190019">
      <w:start w:val="1"/>
      <w:numFmt w:val="lowerLetter"/>
      <w:lvlText w:val="%5."/>
      <w:lvlJc w:val="left"/>
      <w:pPr>
        <w:ind w:left="3780" w:hanging="360"/>
      </w:pPr>
      <w:rPr>
        <w:rFonts w:cs="Times New Roman"/>
      </w:rPr>
    </w:lvl>
    <w:lvl w:ilvl="5" w:tplc="0419001B">
      <w:start w:val="1"/>
      <w:numFmt w:val="lowerRoman"/>
      <w:lvlText w:val="%6."/>
      <w:lvlJc w:val="right"/>
      <w:pPr>
        <w:ind w:left="4500" w:hanging="180"/>
      </w:pPr>
      <w:rPr>
        <w:rFonts w:cs="Times New Roman"/>
      </w:rPr>
    </w:lvl>
    <w:lvl w:ilvl="6" w:tplc="0419000F">
      <w:start w:val="1"/>
      <w:numFmt w:val="decimal"/>
      <w:lvlText w:val="%7."/>
      <w:lvlJc w:val="left"/>
      <w:pPr>
        <w:ind w:left="5220" w:hanging="360"/>
      </w:pPr>
      <w:rPr>
        <w:rFonts w:cs="Times New Roman"/>
      </w:rPr>
    </w:lvl>
    <w:lvl w:ilvl="7" w:tplc="04190019">
      <w:start w:val="1"/>
      <w:numFmt w:val="lowerLetter"/>
      <w:lvlText w:val="%8."/>
      <w:lvlJc w:val="left"/>
      <w:pPr>
        <w:ind w:left="5940" w:hanging="360"/>
      </w:pPr>
      <w:rPr>
        <w:rFonts w:cs="Times New Roman"/>
      </w:rPr>
    </w:lvl>
    <w:lvl w:ilvl="8" w:tplc="0419001B">
      <w:start w:val="1"/>
      <w:numFmt w:val="lowerRoman"/>
      <w:lvlText w:val="%9."/>
      <w:lvlJc w:val="right"/>
      <w:pPr>
        <w:ind w:left="6660" w:hanging="180"/>
      </w:pPr>
      <w:rPr>
        <w:rFonts w:cs="Times New Roman"/>
      </w:rPr>
    </w:lvl>
  </w:abstractNum>
  <w:abstractNum w:abstractNumId="3">
    <w:nsid w:val="25E7523C"/>
    <w:multiLevelType w:val="hybridMultilevel"/>
    <w:tmpl w:val="87B8FE64"/>
    <w:lvl w:ilvl="0" w:tplc="F4CE3DD6">
      <w:start w:val="1"/>
      <w:numFmt w:val="decimal"/>
      <w:lvlText w:val="%1"/>
      <w:lvlJc w:val="left"/>
      <w:pPr>
        <w:ind w:left="1070" w:hanging="360"/>
      </w:pPr>
      <w:rPr>
        <w:rFonts w:hint="default"/>
        <w:b w:val="0"/>
        <w:i w:val="0"/>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4">
    <w:nsid w:val="28D52F54"/>
    <w:multiLevelType w:val="hybridMultilevel"/>
    <w:tmpl w:val="EA042602"/>
    <w:lvl w:ilvl="0" w:tplc="C10ED278">
      <w:start w:val="1"/>
      <w:numFmt w:val="decimal"/>
      <w:lvlText w:val="%1"/>
      <w:lvlJc w:val="left"/>
      <w:pPr>
        <w:ind w:left="1146" w:hanging="360"/>
      </w:pPr>
      <w:rPr>
        <w:rFonts w:hint="default"/>
        <w:b w:val="0"/>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5">
    <w:nsid w:val="32511767"/>
    <w:multiLevelType w:val="hybridMultilevel"/>
    <w:tmpl w:val="06A41572"/>
    <w:lvl w:ilvl="0" w:tplc="C10ED278">
      <w:start w:val="1"/>
      <w:numFmt w:val="decimal"/>
      <w:lvlText w:val="%1"/>
      <w:lvlJc w:val="left"/>
      <w:pPr>
        <w:ind w:left="1429"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357D3D78"/>
    <w:multiLevelType w:val="hybridMultilevel"/>
    <w:tmpl w:val="B2A6FBB4"/>
    <w:lvl w:ilvl="0" w:tplc="0419000F">
      <w:start w:val="1"/>
      <w:numFmt w:val="decimal"/>
      <w:lvlText w:val="%1."/>
      <w:lvlJc w:val="left"/>
      <w:pPr>
        <w:ind w:left="360" w:hanging="360"/>
      </w:pPr>
      <w:rPr>
        <w:rFonts w:hint="default"/>
        <w:b w:val="0"/>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7">
    <w:nsid w:val="4509203F"/>
    <w:multiLevelType w:val="multilevel"/>
    <w:tmpl w:val="B460662C"/>
    <w:lvl w:ilvl="0">
      <w:start w:val="100"/>
      <w:numFmt w:val="upperRoman"/>
      <w:lvlText w:val="%1."/>
      <w:lvlJc w:val="left"/>
      <w:rPr>
        <w:rFonts w:ascii="Times New Roman" w:eastAsia="Times New Roman" w:hAnsi="Times New Roman" w:cs="Times New Roman"/>
        <w:b w:val="0"/>
        <w:bCs w:val="0"/>
        <w:i w:val="0"/>
        <w:iCs w:val="0"/>
        <w:smallCaps w:val="0"/>
        <w:strike w:val="0"/>
        <w:color w:val="000000"/>
        <w:spacing w:val="5"/>
        <w:w w:val="100"/>
        <w:position w:val="0"/>
        <w:sz w:val="17"/>
        <w:szCs w:val="17"/>
        <w:u w:val="none"/>
      </w:rPr>
    </w:lvl>
    <w:lvl w:ilvl="1">
      <w:start w:val="7"/>
      <w:numFmt w:val="decimal"/>
      <w:lvlText w:val="%2."/>
      <w:lvlJc w:val="left"/>
      <w:rPr>
        <w:rFonts w:ascii="Times New Roman" w:eastAsia="Times New Roman" w:hAnsi="Times New Roman" w:cs="Times New Roman"/>
        <w:b w:val="0"/>
        <w:bCs w:val="0"/>
        <w:i w:val="0"/>
        <w:iCs w:val="0"/>
        <w:smallCaps w:val="0"/>
        <w:strike w:val="0"/>
        <w:color w:val="000000"/>
        <w:spacing w:val="5"/>
        <w:w w:val="100"/>
        <w:position w:val="0"/>
        <w:sz w:val="17"/>
        <w:szCs w:val="17"/>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464A500C"/>
    <w:multiLevelType w:val="multilevel"/>
    <w:tmpl w:val="D7DCB9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5"/>
        <w:w w:val="100"/>
        <w:position w:val="0"/>
        <w:sz w:val="17"/>
        <w:szCs w:val="17"/>
        <w:u w:val="none"/>
      </w:rPr>
    </w:lvl>
    <w:lvl w:ilvl="1">
      <w:start w:val="5"/>
      <w:numFmt w:val="decimal"/>
      <w:lvlText w:val="%2."/>
      <w:lvlJc w:val="left"/>
      <w:rPr>
        <w:rFonts w:ascii="Times New Roman" w:eastAsia="Times New Roman" w:hAnsi="Times New Roman" w:cs="Times New Roman"/>
        <w:b w:val="0"/>
        <w:bCs w:val="0"/>
        <w:i w:val="0"/>
        <w:iCs w:val="0"/>
        <w:smallCaps w:val="0"/>
        <w:strike w:val="0"/>
        <w:color w:val="000000"/>
        <w:spacing w:val="5"/>
        <w:w w:val="100"/>
        <w:position w:val="0"/>
        <w:sz w:val="17"/>
        <w:szCs w:val="17"/>
        <w:u w:val="none"/>
      </w:rPr>
    </w:lvl>
    <w:lvl w:ilvl="2">
      <w:start w:val="2"/>
      <w:numFmt w:val="upperLetter"/>
      <w:lvlText w:val="%3."/>
      <w:lvlJc w:val="left"/>
      <w:rPr>
        <w:rFonts w:ascii="Times New Roman" w:eastAsia="Times New Roman" w:hAnsi="Times New Roman" w:cs="Times New Roman"/>
        <w:b w:val="0"/>
        <w:bCs w:val="0"/>
        <w:i w:val="0"/>
        <w:iCs w:val="0"/>
        <w:smallCaps w:val="0"/>
        <w:strike w:val="0"/>
        <w:color w:val="000000"/>
        <w:spacing w:val="5"/>
        <w:w w:val="100"/>
        <w:position w:val="0"/>
        <w:sz w:val="17"/>
        <w:szCs w:val="17"/>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487B55EA"/>
    <w:multiLevelType w:val="hybridMultilevel"/>
    <w:tmpl w:val="90F0AEDE"/>
    <w:lvl w:ilvl="0" w:tplc="C97ADC60">
      <w:start w:val="1"/>
      <w:numFmt w:val="decimal"/>
      <w:lvlText w:val="%1."/>
      <w:lvlJc w:val="left"/>
      <w:pPr>
        <w:tabs>
          <w:tab w:val="num" w:pos="1996"/>
        </w:tabs>
        <w:ind w:left="1996"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F6942C2"/>
    <w:multiLevelType w:val="hybridMultilevel"/>
    <w:tmpl w:val="95788230"/>
    <w:lvl w:ilvl="0" w:tplc="DC28ABF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5B3798F"/>
    <w:multiLevelType w:val="hybridMultilevel"/>
    <w:tmpl w:val="B5A06962"/>
    <w:lvl w:ilvl="0" w:tplc="2D8A520A">
      <w:start w:val="1"/>
      <w:numFmt w:val="decimal"/>
      <w:lvlText w:val="%1)"/>
      <w:lvlJc w:val="left"/>
      <w:pPr>
        <w:ind w:left="1353" w:hanging="360"/>
      </w:pPr>
      <w:rPr>
        <w:rFonts w:hint="default"/>
        <w:b w:val="0"/>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2">
    <w:nsid w:val="5DD9065F"/>
    <w:multiLevelType w:val="hybridMultilevel"/>
    <w:tmpl w:val="512A29AA"/>
    <w:lvl w:ilvl="0" w:tplc="5FCEFB7C">
      <w:numFmt w:val="bullet"/>
      <w:lvlText w:val="-"/>
      <w:lvlJc w:val="left"/>
      <w:pPr>
        <w:ind w:left="405" w:hanging="360"/>
      </w:pPr>
      <w:rPr>
        <w:rFonts w:ascii="Times New Roman" w:eastAsia="Calibri" w:hAnsi="Times New Roman" w:cs="Times New Roman"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13">
    <w:nsid w:val="6824763C"/>
    <w:multiLevelType w:val="hybridMultilevel"/>
    <w:tmpl w:val="7CE4B7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41B7A81"/>
    <w:multiLevelType w:val="hybridMultilevel"/>
    <w:tmpl w:val="A9CA3AC4"/>
    <w:lvl w:ilvl="0" w:tplc="C324E5FE">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7096917"/>
    <w:multiLevelType w:val="hybridMultilevel"/>
    <w:tmpl w:val="055AA262"/>
    <w:lvl w:ilvl="0" w:tplc="DB782C68">
      <w:start w:val="2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6">
    <w:nsid w:val="7CA222D8"/>
    <w:multiLevelType w:val="hybridMultilevel"/>
    <w:tmpl w:val="E4B241B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nsid w:val="7FE71D19"/>
    <w:multiLevelType w:val="hybridMultilevel"/>
    <w:tmpl w:val="0ECC1E5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
  </w:num>
  <w:num w:numId="2">
    <w:abstractNumId w:val="10"/>
  </w:num>
  <w:num w:numId="3">
    <w:abstractNumId w:val="11"/>
  </w:num>
  <w:num w:numId="4">
    <w:abstractNumId w:val="0"/>
  </w:num>
  <w:num w:numId="5">
    <w:abstractNumId w:val="12"/>
  </w:num>
  <w:num w:numId="6">
    <w:abstractNumId w:val="17"/>
  </w:num>
  <w:num w:numId="7">
    <w:abstractNumId w:val="9"/>
  </w:num>
  <w:num w:numId="8">
    <w:abstractNumId w:val="6"/>
  </w:num>
  <w:num w:numId="9">
    <w:abstractNumId w:val="14"/>
  </w:num>
  <w:num w:numId="10">
    <w:abstractNumId w:val="16"/>
  </w:num>
  <w:num w:numId="11">
    <w:abstractNumId w:val="2"/>
  </w:num>
  <w:num w:numId="12">
    <w:abstractNumId w:val="15"/>
  </w:num>
  <w:num w:numId="13">
    <w:abstractNumId w:val="13"/>
  </w:num>
  <w:num w:numId="14">
    <w:abstractNumId w:val="3"/>
  </w:num>
  <w:num w:numId="15">
    <w:abstractNumId w:val="5"/>
  </w:num>
  <w:num w:numId="16">
    <w:abstractNumId w:val="8"/>
  </w:num>
  <w:num w:numId="17">
    <w:abstractNumId w:val="7"/>
  </w:num>
  <w:num w:numId="1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hdrShapeDefaults>
    <o:shapedefaults v:ext="edit" spidmax="9218"/>
  </w:hdrShapeDefaults>
  <w:footnotePr>
    <w:footnote w:id="0"/>
    <w:footnote w:id="1"/>
  </w:footnotePr>
  <w:endnotePr>
    <w:endnote w:id="0"/>
    <w:endnote w:id="1"/>
  </w:endnotePr>
  <w:compat>
    <w:useFELayout/>
  </w:compat>
  <w:rsids>
    <w:rsidRoot w:val="00F03A39"/>
    <w:rsid w:val="000007D1"/>
    <w:rsid w:val="00001304"/>
    <w:rsid w:val="00001E1D"/>
    <w:rsid w:val="00002743"/>
    <w:rsid w:val="00002D81"/>
    <w:rsid w:val="00003013"/>
    <w:rsid w:val="000031F5"/>
    <w:rsid w:val="00003535"/>
    <w:rsid w:val="00003660"/>
    <w:rsid w:val="00004A58"/>
    <w:rsid w:val="000056A7"/>
    <w:rsid w:val="000058A9"/>
    <w:rsid w:val="00006044"/>
    <w:rsid w:val="00006C1B"/>
    <w:rsid w:val="00006F4A"/>
    <w:rsid w:val="000071A9"/>
    <w:rsid w:val="0000747C"/>
    <w:rsid w:val="00007945"/>
    <w:rsid w:val="000102ED"/>
    <w:rsid w:val="000115A9"/>
    <w:rsid w:val="00012E0B"/>
    <w:rsid w:val="00012FA7"/>
    <w:rsid w:val="00013E9B"/>
    <w:rsid w:val="00013F1F"/>
    <w:rsid w:val="00014A4F"/>
    <w:rsid w:val="00014DA4"/>
    <w:rsid w:val="00015392"/>
    <w:rsid w:val="00015616"/>
    <w:rsid w:val="00016829"/>
    <w:rsid w:val="00020F78"/>
    <w:rsid w:val="00021510"/>
    <w:rsid w:val="00023A13"/>
    <w:rsid w:val="00023F6E"/>
    <w:rsid w:val="00024276"/>
    <w:rsid w:val="0002446B"/>
    <w:rsid w:val="00024BE7"/>
    <w:rsid w:val="000263B5"/>
    <w:rsid w:val="000269A1"/>
    <w:rsid w:val="00026A5F"/>
    <w:rsid w:val="00026FB6"/>
    <w:rsid w:val="00027335"/>
    <w:rsid w:val="000279BA"/>
    <w:rsid w:val="00030B85"/>
    <w:rsid w:val="00030C5D"/>
    <w:rsid w:val="00030F3A"/>
    <w:rsid w:val="0003153A"/>
    <w:rsid w:val="00031951"/>
    <w:rsid w:val="00032A9B"/>
    <w:rsid w:val="00032CD5"/>
    <w:rsid w:val="0003364B"/>
    <w:rsid w:val="00034AFB"/>
    <w:rsid w:val="000353C8"/>
    <w:rsid w:val="0003565E"/>
    <w:rsid w:val="00035909"/>
    <w:rsid w:val="000359E6"/>
    <w:rsid w:val="00035A1A"/>
    <w:rsid w:val="000366D2"/>
    <w:rsid w:val="000367D9"/>
    <w:rsid w:val="00036B26"/>
    <w:rsid w:val="00037D56"/>
    <w:rsid w:val="000407ED"/>
    <w:rsid w:val="000409F2"/>
    <w:rsid w:val="00040BE6"/>
    <w:rsid w:val="00040E92"/>
    <w:rsid w:val="00041D38"/>
    <w:rsid w:val="000421C8"/>
    <w:rsid w:val="0004221A"/>
    <w:rsid w:val="00042700"/>
    <w:rsid w:val="00042AA9"/>
    <w:rsid w:val="0004341D"/>
    <w:rsid w:val="00044625"/>
    <w:rsid w:val="000449A2"/>
    <w:rsid w:val="0004509D"/>
    <w:rsid w:val="00046AB7"/>
    <w:rsid w:val="00046ED7"/>
    <w:rsid w:val="00047CEE"/>
    <w:rsid w:val="00050103"/>
    <w:rsid w:val="000501EA"/>
    <w:rsid w:val="00050754"/>
    <w:rsid w:val="00051EEA"/>
    <w:rsid w:val="00052254"/>
    <w:rsid w:val="00052300"/>
    <w:rsid w:val="00052303"/>
    <w:rsid w:val="000527FC"/>
    <w:rsid w:val="000539E7"/>
    <w:rsid w:val="00053F52"/>
    <w:rsid w:val="00054FF0"/>
    <w:rsid w:val="000561B6"/>
    <w:rsid w:val="00056987"/>
    <w:rsid w:val="0005708F"/>
    <w:rsid w:val="0005718F"/>
    <w:rsid w:val="000573DE"/>
    <w:rsid w:val="00057926"/>
    <w:rsid w:val="00060EDA"/>
    <w:rsid w:val="000621EC"/>
    <w:rsid w:val="00063DA8"/>
    <w:rsid w:val="00064451"/>
    <w:rsid w:val="00064AA4"/>
    <w:rsid w:val="00064F65"/>
    <w:rsid w:val="000657F9"/>
    <w:rsid w:val="0006592D"/>
    <w:rsid w:val="000660A3"/>
    <w:rsid w:val="0006612A"/>
    <w:rsid w:val="0006637F"/>
    <w:rsid w:val="0006649B"/>
    <w:rsid w:val="00066E80"/>
    <w:rsid w:val="0006777A"/>
    <w:rsid w:val="0007011C"/>
    <w:rsid w:val="00070DDF"/>
    <w:rsid w:val="00071C54"/>
    <w:rsid w:val="00072191"/>
    <w:rsid w:val="000724F2"/>
    <w:rsid w:val="00072943"/>
    <w:rsid w:val="00073192"/>
    <w:rsid w:val="0007369D"/>
    <w:rsid w:val="000738D6"/>
    <w:rsid w:val="00074952"/>
    <w:rsid w:val="0007503C"/>
    <w:rsid w:val="00075760"/>
    <w:rsid w:val="00076489"/>
    <w:rsid w:val="00076EED"/>
    <w:rsid w:val="00076F9A"/>
    <w:rsid w:val="00077258"/>
    <w:rsid w:val="000778CD"/>
    <w:rsid w:val="00080C08"/>
    <w:rsid w:val="00081753"/>
    <w:rsid w:val="000818B9"/>
    <w:rsid w:val="00081B2C"/>
    <w:rsid w:val="00082BA5"/>
    <w:rsid w:val="00082C51"/>
    <w:rsid w:val="00083050"/>
    <w:rsid w:val="000834CF"/>
    <w:rsid w:val="00083581"/>
    <w:rsid w:val="000835E5"/>
    <w:rsid w:val="00083712"/>
    <w:rsid w:val="00083D05"/>
    <w:rsid w:val="000846F7"/>
    <w:rsid w:val="00084765"/>
    <w:rsid w:val="00085106"/>
    <w:rsid w:val="00085366"/>
    <w:rsid w:val="000859AB"/>
    <w:rsid w:val="00085E6E"/>
    <w:rsid w:val="0008709D"/>
    <w:rsid w:val="00087273"/>
    <w:rsid w:val="000872B2"/>
    <w:rsid w:val="00087BE9"/>
    <w:rsid w:val="00090410"/>
    <w:rsid w:val="00090993"/>
    <w:rsid w:val="00090A0A"/>
    <w:rsid w:val="00090FEA"/>
    <w:rsid w:val="000917BA"/>
    <w:rsid w:val="00091876"/>
    <w:rsid w:val="00091942"/>
    <w:rsid w:val="00091A7E"/>
    <w:rsid w:val="00091F6E"/>
    <w:rsid w:val="00092356"/>
    <w:rsid w:val="000926EE"/>
    <w:rsid w:val="000927D7"/>
    <w:rsid w:val="00093192"/>
    <w:rsid w:val="000940EB"/>
    <w:rsid w:val="00094518"/>
    <w:rsid w:val="00095259"/>
    <w:rsid w:val="00095340"/>
    <w:rsid w:val="000955D5"/>
    <w:rsid w:val="00095D12"/>
    <w:rsid w:val="000963E4"/>
    <w:rsid w:val="00096A18"/>
    <w:rsid w:val="00097CD5"/>
    <w:rsid w:val="00097EEA"/>
    <w:rsid w:val="000A0102"/>
    <w:rsid w:val="000A02AD"/>
    <w:rsid w:val="000A049B"/>
    <w:rsid w:val="000A09D2"/>
    <w:rsid w:val="000A0F27"/>
    <w:rsid w:val="000A2A3D"/>
    <w:rsid w:val="000A2B5A"/>
    <w:rsid w:val="000A3023"/>
    <w:rsid w:val="000A33E0"/>
    <w:rsid w:val="000A3E3C"/>
    <w:rsid w:val="000A440E"/>
    <w:rsid w:val="000A4E3E"/>
    <w:rsid w:val="000A597D"/>
    <w:rsid w:val="000A5C76"/>
    <w:rsid w:val="000A6E92"/>
    <w:rsid w:val="000A7ED5"/>
    <w:rsid w:val="000B0A9D"/>
    <w:rsid w:val="000B0ABC"/>
    <w:rsid w:val="000B0C2A"/>
    <w:rsid w:val="000B1355"/>
    <w:rsid w:val="000B14A1"/>
    <w:rsid w:val="000B16FD"/>
    <w:rsid w:val="000B2006"/>
    <w:rsid w:val="000B2A2A"/>
    <w:rsid w:val="000B2A6F"/>
    <w:rsid w:val="000B2B79"/>
    <w:rsid w:val="000B2E96"/>
    <w:rsid w:val="000B3119"/>
    <w:rsid w:val="000B3B6F"/>
    <w:rsid w:val="000B3E80"/>
    <w:rsid w:val="000B459B"/>
    <w:rsid w:val="000B4DF7"/>
    <w:rsid w:val="000B574A"/>
    <w:rsid w:val="000B5AD5"/>
    <w:rsid w:val="000B5CC8"/>
    <w:rsid w:val="000B6830"/>
    <w:rsid w:val="000B684F"/>
    <w:rsid w:val="000B6DF1"/>
    <w:rsid w:val="000B78F5"/>
    <w:rsid w:val="000C0765"/>
    <w:rsid w:val="000C159A"/>
    <w:rsid w:val="000C15B8"/>
    <w:rsid w:val="000C22AD"/>
    <w:rsid w:val="000C22D9"/>
    <w:rsid w:val="000C25B2"/>
    <w:rsid w:val="000C361D"/>
    <w:rsid w:val="000C3801"/>
    <w:rsid w:val="000C4F95"/>
    <w:rsid w:val="000C5051"/>
    <w:rsid w:val="000C5487"/>
    <w:rsid w:val="000C5534"/>
    <w:rsid w:val="000C58BF"/>
    <w:rsid w:val="000C6036"/>
    <w:rsid w:val="000C6450"/>
    <w:rsid w:val="000C705D"/>
    <w:rsid w:val="000C7A11"/>
    <w:rsid w:val="000C7ED0"/>
    <w:rsid w:val="000D01AD"/>
    <w:rsid w:val="000D042D"/>
    <w:rsid w:val="000D045A"/>
    <w:rsid w:val="000D06A2"/>
    <w:rsid w:val="000D0E63"/>
    <w:rsid w:val="000D1435"/>
    <w:rsid w:val="000D1739"/>
    <w:rsid w:val="000D1F2B"/>
    <w:rsid w:val="000D2BF4"/>
    <w:rsid w:val="000D34A7"/>
    <w:rsid w:val="000D34A9"/>
    <w:rsid w:val="000D3C7A"/>
    <w:rsid w:val="000D415A"/>
    <w:rsid w:val="000D494D"/>
    <w:rsid w:val="000D4BCF"/>
    <w:rsid w:val="000D4CAC"/>
    <w:rsid w:val="000D64E0"/>
    <w:rsid w:val="000D6B45"/>
    <w:rsid w:val="000D6C63"/>
    <w:rsid w:val="000D6E1E"/>
    <w:rsid w:val="000D74B4"/>
    <w:rsid w:val="000D75C1"/>
    <w:rsid w:val="000D7F75"/>
    <w:rsid w:val="000E011A"/>
    <w:rsid w:val="000E089D"/>
    <w:rsid w:val="000E12CE"/>
    <w:rsid w:val="000E1FA2"/>
    <w:rsid w:val="000E2166"/>
    <w:rsid w:val="000E257E"/>
    <w:rsid w:val="000E25C9"/>
    <w:rsid w:val="000E2732"/>
    <w:rsid w:val="000E281D"/>
    <w:rsid w:val="000E2CB3"/>
    <w:rsid w:val="000E2CB9"/>
    <w:rsid w:val="000E3A42"/>
    <w:rsid w:val="000E3A9B"/>
    <w:rsid w:val="000E3EA2"/>
    <w:rsid w:val="000E4E56"/>
    <w:rsid w:val="000E4FF7"/>
    <w:rsid w:val="000E53CC"/>
    <w:rsid w:val="000E5C27"/>
    <w:rsid w:val="000E5C9B"/>
    <w:rsid w:val="000E6371"/>
    <w:rsid w:val="000E63F5"/>
    <w:rsid w:val="000E77BA"/>
    <w:rsid w:val="000E7824"/>
    <w:rsid w:val="000E79B5"/>
    <w:rsid w:val="000F011D"/>
    <w:rsid w:val="000F019C"/>
    <w:rsid w:val="000F05AE"/>
    <w:rsid w:val="000F281B"/>
    <w:rsid w:val="000F3065"/>
    <w:rsid w:val="000F3671"/>
    <w:rsid w:val="000F3708"/>
    <w:rsid w:val="000F3806"/>
    <w:rsid w:val="000F3B0C"/>
    <w:rsid w:val="000F44F1"/>
    <w:rsid w:val="000F4636"/>
    <w:rsid w:val="000F46AA"/>
    <w:rsid w:val="000F4853"/>
    <w:rsid w:val="000F4B3F"/>
    <w:rsid w:val="000F549D"/>
    <w:rsid w:val="000F54B4"/>
    <w:rsid w:val="000F58D4"/>
    <w:rsid w:val="000F5C02"/>
    <w:rsid w:val="000F6345"/>
    <w:rsid w:val="000F6354"/>
    <w:rsid w:val="000F74BE"/>
    <w:rsid w:val="00100AAA"/>
    <w:rsid w:val="00100CE3"/>
    <w:rsid w:val="0010194A"/>
    <w:rsid w:val="001020A2"/>
    <w:rsid w:val="001022AB"/>
    <w:rsid w:val="001027C7"/>
    <w:rsid w:val="00102B0B"/>
    <w:rsid w:val="00104795"/>
    <w:rsid w:val="0010556E"/>
    <w:rsid w:val="00105945"/>
    <w:rsid w:val="00105E5A"/>
    <w:rsid w:val="00105F50"/>
    <w:rsid w:val="00106276"/>
    <w:rsid w:val="00106688"/>
    <w:rsid w:val="00106E41"/>
    <w:rsid w:val="00107FB3"/>
    <w:rsid w:val="00110436"/>
    <w:rsid w:val="001104F9"/>
    <w:rsid w:val="00111739"/>
    <w:rsid w:val="00111CE1"/>
    <w:rsid w:val="00112A88"/>
    <w:rsid w:val="00112B14"/>
    <w:rsid w:val="00112E9D"/>
    <w:rsid w:val="0011396D"/>
    <w:rsid w:val="00113CB3"/>
    <w:rsid w:val="00114EA8"/>
    <w:rsid w:val="00115304"/>
    <w:rsid w:val="00115B3B"/>
    <w:rsid w:val="00115BD8"/>
    <w:rsid w:val="00116732"/>
    <w:rsid w:val="00116EBF"/>
    <w:rsid w:val="001172AF"/>
    <w:rsid w:val="0011739D"/>
    <w:rsid w:val="00117506"/>
    <w:rsid w:val="00117A89"/>
    <w:rsid w:val="00117EB5"/>
    <w:rsid w:val="00120176"/>
    <w:rsid w:val="00120836"/>
    <w:rsid w:val="0012093F"/>
    <w:rsid w:val="00120F93"/>
    <w:rsid w:val="001219A7"/>
    <w:rsid w:val="00122002"/>
    <w:rsid w:val="001225A6"/>
    <w:rsid w:val="001226C0"/>
    <w:rsid w:val="001226F3"/>
    <w:rsid w:val="001229F9"/>
    <w:rsid w:val="00122F1F"/>
    <w:rsid w:val="00123856"/>
    <w:rsid w:val="00123945"/>
    <w:rsid w:val="0012504A"/>
    <w:rsid w:val="00126D8A"/>
    <w:rsid w:val="00127483"/>
    <w:rsid w:val="0012779E"/>
    <w:rsid w:val="00130B34"/>
    <w:rsid w:val="001310A5"/>
    <w:rsid w:val="00131173"/>
    <w:rsid w:val="00131284"/>
    <w:rsid w:val="00132344"/>
    <w:rsid w:val="0013388F"/>
    <w:rsid w:val="00133F17"/>
    <w:rsid w:val="00135415"/>
    <w:rsid w:val="0013580F"/>
    <w:rsid w:val="00135938"/>
    <w:rsid w:val="00135B95"/>
    <w:rsid w:val="00135C0C"/>
    <w:rsid w:val="0013609A"/>
    <w:rsid w:val="00136AD6"/>
    <w:rsid w:val="00136F17"/>
    <w:rsid w:val="0013742E"/>
    <w:rsid w:val="00137A40"/>
    <w:rsid w:val="00137B67"/>
    <w:rsid w:val="001403BB"/>
    <w:rsid w:val="001420CB"/>
    <w:rsid w:val="00142195"/>
    <w:rsid w:val="00142463"/>
    <w:rsid w:val="00142F55"/>
    <w:rsid w:val="001436C6"/>
    <w:rsid w:val="001436D2"/>
    <w:rsid w:val="00143AA3"/>
    <w:rsid w:val="00143B94"/>
    <w:rsid w:val="001442D6"/>
    <w:rsid w:val="001443E4"/>
    <w:rsid w:val="00144718"/>
    <w:rsid w:val="001449B9"/>
    <w:rsid w:val="00144BFE"/>
    <w:rsid w:val="00145169"/>
    <w:rsid w:val="00145404"/>
    <w:rsid w:val="001454D4"/>
    <w:rsid w:val="001456DD"/>
    <w:rsid w:val="001458DF"/>
    <w:rsid w:val="0014602A"/>
    <w:rsid w:val="001462F1"/>
    <w:rsid w:val="001464F1"/>
    <w:rsid w:val="001467D5"/>
    <w:rsid w:val="001470D8"/>
    <w:rsid w:val="00151040"/>
    <w:rsid w:val="00151ADB"/>
    <w:rsid w:val="00152323"/>
    <w:rsid w:val="001529A3"/>
    <w:rsid w:val="00152D74"/>
    <w:rsid w:val="001545C9"/>
    <w:rsid w:val="00154B4C"/>
    <w:rsid w:val="00154FD4"/>
    <w:rsid w:val="001554D0"/>
    <w:rsid w:val="00155AA7"/>
    <w:rsid w:val="00155DE9"/>
    <w:rsid w:val="0015663E"/>
    <w:rsid w:val="00157A13"/>
    <w:rsid w:val="00157C46"/>
    <w:rsid w:val="001600EE"/>
    <w:rsid w:val="00160299"/>
    <w:rsid w:val="001604CF"/>
    <w:rsid w:val="00160AFA"/>
    <w:rsid w:val="00160D34"/>
    <w:rsid w:val="0016106F"/>
    <w:rsid w:val="00161685"/>
    <w:rsid w:val="00161A3E"/>
    <w:rsid w:val="00162023"/>
    <w:rsid w:val="0016398D"/>
    <w:rsid w:val="00164690"/>
    <w:rsid w:val="00164E1C"/>
    <w:rsid w:val="00165587"/>
    <w:rsid w:val="00165F6B"/>
    <w:rsid w:val="001661D8"/>
    <w:rsid w:val="001665C6"/>
    <w:rsid w:val="001668F6"/>
    <w:rsid w:val="0016698B"/>
    <w:rsid w:val="001705D8"/>
    <w:rsid w:val="001705D9"/>
    <w:rsid w:val="0017076E"/>
    <w:rsid w:val="00170859"/>
    <w:rsid w:val="00172E7B"/>
    <w:rsid w:val="001735E5"/>
    <w:rsid w:val="0017363F"/>
    <w:rsid w:val="00174DD6"/>
    <w:rsid w:val="00175006"/>
    <w:rsid w:val="00175285"/>
    <w:rsid w:val="00175806"/>
    <w:rsid w:val="00176845"/>
    <w:rsid w:val="00176B86"/>
    <w:rsid w:val="00176F5E"/>
    <w:rsid w:val="00177CBA"/>
    <w:rsid w:val="001802C6"/>
    <w:rsid w:val="00180A56"/>
    <w:rsid w:val="0018194C"/>
    <w:rsid w:val="0018208A"/>
    <w:rsid w:val="001826EC"/>
    <w:rsid w:val="0018281A"/>
    <w:rsid w:val="00182DCD"/>
    <w:rsid w:val="0018338C"/>
    <w:rsid w:val="00183B61"/>
    <w:rsid w:val="00183D48"/>
    <w:rsid w:val="0018453D"/>
    <w:rsid w:val="00185093"/>
    <w:rsid w:val="00185C05"/>
    <w:rsid w:val="00186BD5"/>
    <w:rsid w:val="00186EDC"/>
    <w:rsid w:val="00187151"/>
    <w:rsid w:val="00187813"/>
    <w:rsid w:val="0019001A"/>
    <w:rsid w:val="00190082"/>
    <w:rsid w:val="001901C8"/>
    <w:rsid w:val="00190334"/>
    <w:rsid w:val="0019079E"/>
    <w:rsid w:val="00191A4E"/>
    <w:rsid w:val="001926FF"/>
    <w:rsid w:val="0019474B"/>
    <w:rsid w:val="0019494D"/>
    <w:rsid w:val="00194FD1"/>
    <w:rsid w:val="00195049"/>
    <w:rsid w:val="001955F6"/>
    <w:rsid w:val="001957F1"/>
    <w:rsid w:val="0019631F"/>
    <w:rsid w:val="001965CA"/>
    <w:rsid w:val="00196943"/>
    <w:rsid w:val="00196E8F"/>
    <w:rsid w:val="00197F91"/>
    <w:rsid w:val="001A0720"/>
    <w:rsid w:val="001A0FBA"/>
    <w:rsid w:val="001A1808"/>
    <w:rsid w:val="001A2580"/>
    <w:rsid w:val="001A2953"/>
    <w:rsid w:val="001A31DD"/>
    <w:rsid w:val="001A33D3"/>
    <w:rsid w:val="001A3472"/>
    <w:rsid w:val="001A41BE"/>
    <w:rsid w:val="001A4852"/>
    <w:rsid w:val="001A4BFF"/>
    <w:rsid w:val="001A519C"/>
    <w:rsid w:val="001A5626"/>
    <w:rsid w:val="001A642A"/>
    <w:rsid w:val="001A6A1F"/>
    <w:rsid w:val="001A6FD6"/>
    <w:rsid w:val="001A7278"/>
    <w:rsid w:val="001A7524"/>
    <w:rsid w:val="001A7FBA"/>
    <w:rsid w:val="001B00A7"/>
    <w:rsid w:val="001B0671"/>
    <w:rsid w:val="001B15A4"/>
    <w:rsid w:val="001B1D62"/>
    <w:rsid w:val="001B324D"/>
    <w:rsid w:val="001B37AF"/>
    <w:rsid w:val="001B3DF7"/>
    <w:rsid w:val="001B41CB"/>
    <w:rsid w:val="001B468F"/>
    <w:rsid w:val="001B4DCB"/>
    <w:rsid w:val="001B5776"/>
    <w:rsid w:val="001B6026"/>
    <w:rsid w:val="001B76AA"/>
    <w:rsid w:val="001B7AB9"/>
    <w:rsid w:val="001C00EF"/>
    <w:rsid w:val="001C0287"/>
    <w:rsid w:val="001C0787"/>
    <w:rsid w:val="001C106D"/>
    <w:rsid w:val="001C1075"/>
    <w:rsid w:val="001C2F4A"/>
    <w:rsid w:val="001C34D1"/>
    <w:rsid w:val="001C4073"/>
    <w:rsid w:val="001C4B35"/>
    <w:rsid w:val="001C59B1"/>
    <w:rsid w:val="001C62B6"/>
    <w:rsid w:val="001C6347"/>
    <w:rsid w:val="001C6AF9"/>
    <w:rsid w:val="001C762C"/>
    <w:rsid w:val="001C7B30"/>
    <w:rsid w:val="001D0149"/>
    <w:rsid w:val="001D0298"/>
    <w:rsid w:val="001D046B"/>
    <w:rsid w:val="001D0F42"/>
    <w:rsid w:val="001D197B"/>
    <w:rsid w:val="001D1EF6"/>
    <w:rsid w:val="001D22CC"/>
    <w:rsid w:val="001D26D1"/>
    <w:rsid w:val="001D2E94"/>
    <w:rsid w:val="001D304A"/>
    <w:rsid w:val="001D34B0"/>
    <w:rsid w:val="001D3A96"/>
    <w:rsid w:val="001D41A7"/>
    <w:rsid w:val="001D45F2"/>
    <w:rsid w:val="001D4F8B"/>
    <w:rsid w:val="001D51EC"/>
    <w:rsid w:val="001D5D76"/>
    <w:rsid w:val="001E084C"/>
    <w:rsid w:val="001E0E17"/>
    <w:rsid w:val="001E108A"/>
    <w:rsid w:val="001E10C0"/>
    <w:rsid w:val="001E12C3"/>
    <w:rsid w:val="001E1557"/>
    <w:rsid w:val="001E18F2"/>
    <w:rsid w:val="001E22BF"/>
    <w:rsid w:val="001E36CE"/>
    <w:rsid w:val="001E37D6"/>
    <w:rsid w:val="001E4380"/>
    <w:rsid w:val="001E4D26"/>
    <w:rsid w:val="001E55BB"/>
    <w:rsid w:val="001E5AD5"/>
    <w:rsid w:val="001E5EB3"/>
    <w:rsid w:val="001E6646"/>
    <w:rsid w:val="001E7231"/>
    <w:rsid w:val="001E78B5"/>
    <w:rsid w:val="001E78C3"/>
    <w:rsid w:val="001E7D5E"/>
    <w:rsid w:val="001F085D"/>
    <w:rsid w:val="001F09B1"/>
    <w:rsid w:val="001F0CE2"/>
    <w:rsid w:val="001F108E"/>
    <w:rsid w:val="001F10D9"/>
    <w:rsid w:val="001F1F5D"/>
    <w:rsid w:val="001F1F9E"/>
    <w:rsid w:val="001F2BA8"/>
    <w:rsid w:val="001F305C"/>
    <w:rsid w:val="001F44CB"/>
    <w:rsid w:val="001F4754"/>
    <w:rsid w:val="001F5BDC"/>
    <w:rsid w:val="001F6038"/>
    <w:rsid w:val="001F628D"/>
    <w:rsid w:val="001F6CF9"/>
    <w:rsid w:val="001F6DB4"/>
    <w:rsid w:val="00201767"/>
    <w:rsid w:val="00201866"/>
    <w:rsid w:val="00201D29"/>
    <w:rsid w:val="00201F72"/>
    <w:rsid w:val="00202DE9"/>
    <w:rsid w:val="00203C8D"/>
    <w:rsid w:val="002041E8"/>
    <w:rsid w:val="002047DA"/>
    <w:rsid w:val="00204944"/>
    <w:rsid w:val="0020550C"/>
    <w:rsid w:val="00205E06"/>
    <w:rsid w:val="0020622E"/>
    <w:rsid w:val="002062FF"/>
    <w:rsid w:val="00206376"/>
    <w:rsid w:val="00206F77"/>
    <w:rsid w:val="00206FED"/>
    <w:rsid w:val="002070E7"/>
    <w:rsid w:val="00207D20"/>
    <w:rsid w:val="002103DD"/>
    <w:rsid w:val="00210452"/>
    <w:rsid w:val="0021135A"/>
    <w:rsid w:val="00211380"/>
    <w:rsid w:val="002116A8"/>
    <w:rsid w:val="0021197B"/>
    <w:rsid w:val="00211CCD"/>
    <w:rsid w:val="00211DF3"/>
    <w:rsid w:val="00212516"/>
    <w:rsid w:val="00212EE2"/>
    <w:rsid w:val="00213D6C"/>
    <w:rsid w:val="0021413E"/>
    <w:rsid w:val="0021457A"/>
    <w:rsid w:val="002146F6"/>
    <w:rsid w:val="002158CE"/>
    <w:rsid w:val="00215D6F"/>
    <w:rsid w:val="00215E9D"/>
    <w:rsid w:val="00216AF8"/>
    <w:rsid w:val="002175B4"/>
    <w:rsid w:val="00217661"/>
    <w:rsid w:val="0022023A"/>
    <w:rsid w:val="00220892"/>
    <w:rsid w:val="00220B45"/>
    <w:rsid w:val="00222728"/>
    <w:rsid w:val="002234E3"/>
    <w:rsid w:val="002245C9"/>
    <w:rsid w:val="00225CD8"/>
    <w:rsid w:val="00225E8B"/>
    <w:rsid w:val="00226872"/>
    <w:rsid w:val="00226A64"/>
    <w:rsid w:val="0022706A"/>
    <w:rsid w:val="002278B6"/>
    <w:rsid w:val="00227CE0"/>
    <w:rsid w:val="00227D9E"/>
    <w:rsid w:val="0023022B"/>
    <w:rsid w:val="00230602"/>
    <w:rsid w:val="0023092D"/>
    <w:rsid w:val="002309B3"/>
    <w:rsid w:val="00230DFB"/>
    <w:rsid w:val="00231035"/>
    <w:rsid w:val="002312B4"/>
    <w:rsid w:val="002317ED"/>
    <w:rsid w:val="00232135"/>
    <w:rsid w:val="0023240F"/>
    <w:rsid w:val="0023301F"/>
    <w:rsid w:val="00233C25"/>
    <w:rsid w:val="00233DA3"/>
    <w:rsid w:val="0023408E"/>
    <w:rsid w:val="0023445D"/>
    <w:rsid w:val="0023584B"/>
    <w:rsid w:val="00235880"/>
    <w:rsid w:val="00235FAB"/>
    <w:rsid w:val="00236666"/>
    <w:rsid w:val="00237A05"/>
    <w:rsid w:val="00237A24"/>
    <w:rsid w:val="00237C5E"/>
    <w:rsid w:val="002403DD"/>
    <w:rsid w:val="0024058E"/>
    <w:rsid w:val="00241134"/>
    <w:rsid w:val="0024195C"/>
    <w:rsid w:val="002423B7"/>
    <w:rsid w:val="00242631"/>
    <w:rsid w:val="002427EF"/>
    <w:rsid w:val="0024284B"/>
    <w:rsid w:val="00243350"/>
    <w:rsid w:val="0024389F"/>
    <w:rsid w:val="0024446C"/>
    <w:rsid w:val="0024495E"/>
    <w:rsid w:val="00244CCE"/>
    <w:rsid w:val="00244D10"/>
    <w:rsid w:val="002457BE"/>
    <w:rsid w:val="00245E31"/>
    <w:rsid w:val="00246A02"/>
    <w:rsid w:val="00247165"/>
    <w:rsid w:val="00247366"/>
    <w:rsid w:val="0025003E"/>
    <w:rsid w:val="002500AA"/>
    <w:rsid w:val="00250ED9"/>
    <w:rsid w:val="0025163F"/>
    <w:rsid w:val="00251A4E"/>
    <w:rsid w:val="00251ED7"/>
    <w:rsid w:val="00252042"/>
    <w:rsid w:val="002522EF"/>
    <w:rsid w:val="00252845"/>
    <w:rsid w:val="00253AA1"/>
    <w:rsid w:val="002540D2"/>
    <w:rsid w:val="00254201"/>
    <w:rsid w:val="002546C0"/>
    <w:rsid w:val="002554F6"/>
    <w:rsid w:val="002558EB"/>
    <w:rsid w:val="0025651F"/>
    <w:rsid w:val="002574EF"/>
    <w:rsid w:val="002578BC"/>
    <w:rsid w:val="00257A10"/>
    <w:rsid w:val="00257FF1"/>
    <w:rsid w:val="00261911"/>
    <w:rsid w:val="00261BD0"/>
    <w:rsid w:val="00261D31"/>
    <w:rsid w:val="00262D59"/>
    <w:rsid w:val="00262FF4"/>
    <w:rsid w:val="002634EB"/>
    <w:rsid w:val="00263653"/>
    <w:rsid w:val="00263845"/>
    <w:rsid w:val="00263CD9"/>
    <w:rsid w:val="00263F36"/>
    <w:rsid w:val="002642DB"/>
    <w:rsid w:val="00264C2C"/>
    <w:rsid w:val="00264FF6"/>
    <w:rsid w:val="00265CD8"/>
    <w:rsid w:val="00265CF0"/>
    <w:rsid w:val="00270704"/>
    <w:rsid w:val="00270AB7"/>
    <w:rsid w:val="0027172E"/>
    <w:rsid w:val="00272FD1"/>
    <w:rsid w:val="0027304F"/>
    <w:rsid w:val="00273958"/>
    <w:rsid w:val="00273AB3"/>
    <w:rsid w:val="002747C2"/>
    <w:rsid w:val="00274CE3"/>
    <w:rsid w:val="00275A53"/>
    <w:rsid w:val="00277183"/>
    <w:rsid w:val="00277612"/>
    <w:rsid w:val="002778EA"/>
    <w:rsid w:val="002804E1"/>
    <w:rsid w:val="00280927"/>
    <w:rsid w:val="002815AA"/>
    <w:rsid w:val="00281BDC"/>
    <w:rsid w:val="00281DD8"/>
    <w:rsid w:val="002837F8"/>
    <w:rsid w:val="00283A04"/>
    <w:rsid w:val="00283B58"/>
    <w:rsid w:val="00284084"/>
    <w:rsid w:val="00284673"/>
    <w:rsid w:val="002848D4"/>
    <w:rsid w:val="00285997"/>
    <w:rsid w:val="002868D9"/>
    <w:rsid w:val="00286F4D"/>
    <w:rsid w:val="00287360"/>
    <w:rsid w:val="0028764C"/>
    <w:rsid w:val="002906C3"/>
    <w:rsid w:val="002910AC"/>
    <w:rsid w:val="0029150B"/>
    <w:rsid w:val="00291866"/>
    <w:rsid w:val="0029272B"/>
    <w:rsid w:val="00292EEA"/>
    <w:rsid w:val="00293348"/>
    <w:rsid w:val="002937BC"/>
    <w:rsid w:val="002943D1"/>
    <w:rsid w:val="002943FA"/>
    <w:rsid w:val="0029474C"/>
    <w:rsid w:val="002948A6"/>
    <w:rsid w:val="00294E35"/>
    <w:rsid w:val="00294E61"/>
    <w:rsid w:val="00295C3F"/>
    <w:rsid w:val="00296144"/>
    <w:rsid w:val="002962AD"/>
    <w:rsid w:val="00296393"/>
    <w:rsid w:val="00296AC2"/>
    <w:rsid w:val="0029751B"/>
    <w:rsid w:val="00297B53"/>
    <w:rsid w:val="002A0086"/>
    <w:rsid w:val="002A05E8"/>
    <w:rsid w:val="002A0D14"/>
    <w:rsid w:val="002A0E3F"/>
    <w:rsid w:val="002A1A26"/>
    <w:rsid w:val="002A1C15"/>
    <w:rsid w:val="002A2579"/>
    <w:rsid w:val="002A26AD"/>
    <w:rsid w:val="002A2D0B"/>
    <w:rsid w:val="002A3A97"/>
    <w:rsid w:val="002A4AF0"/>
    <w:rsid w:val="002A4EF1"/>
    <w:rsid w:val="002A4F6E"/>
    <w:rsid w:val="002A5A97"/>
    <w:rsid w:val="002A6023"/>
    <w:rsid w:val="002A6569"/>
    <w:rsid w:val="002A6F24"/>
    <w:rsid w:val="002A71B1"/>
    <w:rsid w:val="002A725F"/>
    <w:rsid w:val="002A77FB"/>
    <w:rsid w:val="002A794A"/>
    <w:rsid w:val="002B02C9"/>
    <w:rsid w:val="002B1311"/>
    <w:rsid w:val="002B1401"/>
    <w:rsid w:val="002B2776"/>
    <w:rsid w:val="002B319F"/>
    <w:rsid w:val="002B4656"/>
    <w:rsid w:val="002B4921"/>
    <w:rsid w:val="002B5A92"/>
    <w:rsid w:val="002B5DE4"/>
    <w:rsid w:val="002B5F5B"/>
    <w:rsid w:val="002B64E7"/>
    <w:rsid w:val="002B6848"/>
    <w:rsid w:val="002B6CDC"/>
    <w:rsid w:val="002B7491"/>
    <w:rsid w:val="002B74DD"/>
    <w:rsid w:val="002C0F53"/>
    <w:rsid w:val="002C174A"/>
    <w:rsid w:val="002C19A4"/>
    <w:rsid w:val="002C20EC"/>
    <w:rsid w:val="002C2CF4"/>
    <w:rsid w:val="002C3022"/>
    <w:rsid w:val="002C38AE"/>
    <w:rsid w:val="002C5FAF"/>
    <w:rsid w:val="002C6524"/>
    <w:rsid w:val="002C73E9"/>
    <w:rsid w:val="002C7E2C"/>
    <w:rsid w:val="002D076C"/>
    <w:rsid w:val="002D0DDA"/>
    <w:rsid w:val="002D17B7"/>
    <w:rsid w:val="002D1A60"/>
    <w:rsid w:val="002D2505"/>
    <w:rsid w:val="002D2A0F"/>
    <w:rsid w:val="002D2BAD"/>
    <w:rsid w:val="002D2C25"/>
    <w:rsid w:val="002D3482"/>
    <w:rsid w:val="002D52EC"/>
    <w:rsid w:val="002D58E6"/>
    <w:rsid w:val="002D6B34"/>
    <w:rsid w:val="002D72DF"/>
    <w:rsid w:val="002D795F"/>
    <w:rsid w:val="002D7E52"/>
    <w:rsid w:val="002E0449"/>
    <w:rsid w:val="002E0B12"/>
    <w:rsid w:val="002E1817"/>
    <w:rsid w:val="002E1D5C"/>
    <w:rsid w:val="002E2218"/>
    <w:rsid w:val="002E25ED"/>
    <w:rsid w:val="002E272B"/>
    <w:rsid w:val="002E2DA1"/>
    <w:rsid w:val="002E2EE0"/>
    <w:rsid w:val="002E368B"/>
    <w:rsid w:val="002E3917"/>
    <w:rsid w:val="002E5568"/>
    <w:rsid w:val="002E5A39"/>
    <w:rsid w:val="002E6070"/>
    <w:rsid w:val="002F02CE"/>
    <w:rsid w:val="002F0320"/>
    <w:rsid w:val="002F1588"/>
    <w:rsid w:val="002F1A31"/>
    <w:rsid w:val="002F1CBA"/>
    <w:rsid w:val="002F1D26"/>
    <w:rsid w:val="002F1D73"/>
    <w:rsid w:val="002F2C68"/>
    <w:rsid w:val="002F2D23"/>
    <w:rsid w:val="002F3075"/>
    <w:rsid w:val="002F3164"/>
    <w:rsid w:val="002F3714"/>
    <w:rsid w:val="002F3957"/>
    <w:rsid w:val="002F3D44"/>
    <w:rsid w:val="002F3F03"/>
    <w:rsid w:val="002F411F"/>
    <w:rsid w:val="002F418C"/>
    <w:rsid w:val="002F5959"/>
    <w:rsid w:val="002F6C7C"/>
    <w:rsid w:val="002F7438"/>
    <w:rsid w:val="002F7441"/>
    <w:rsid w:val="002F7B4F"/>
    <w:rsid w:val="002F7C7C"/>
    <w:rsid w:val="002F7F21"/>
    <w:rsid w:val="00300387"/>
    <w:rsid w:val="003007EE"/>
    <w:rsid w:val="00300D45"/>
    <w:rsid w:val="00301BEB"/>
    <w:rsid w:val="00301C13"/>
    <w:rsid w:val="00301C81"/>
    <w:rsid w:val="00301DF4"/>
    <w:rsid w:val="00301E89"/>
    <w:rsid w:val="003020B5"/>
    <w:rsid w:val="0030269C"/>
    <w:rsid w:val="003028EF"/>
    <w:rsid w:val="00302E26"/>
    <w:rsid w:val="00303D32"/>
    <w:rsid w:val="00303D8B"/>
    <w:rsid w:val="00304EAB"/>
    <w:rsid w:val="0030554D"/>
    <w:rsid w:val="00305906"/>
    <w:rsid w:val="00306349"/>
    <w:rsid w:val="003071AF"/>
    <w:rsid w:val="003073B0"/>
    <w:rsid w:val="00311A91"/>
    <w:rsid w:val="00311B3E"/>
    <w:rsid w:val="00312004"/>
    <w:rsid w:val="003120DB"/>
    <w:rsid w:val="0031275F"/>
    <w:rsid w:val="003129E0"/>
    <w:rsid w:val="00312ED1"/>
    <w:rsid w:val="0031328C"/>
    <w:rsid w:val="003138BF"/>
    <w:rsid w:val="00313AB4"/>
    <w:rsid w:val="00313C24"/>
    <w:rsid w:val="0031435A"/>
    <w:rsid w:val="00314631"/>
    <w:rsid w:val="00314D16"/>
    <w:rsid w:val="00315042"/>
    <w:rsid w:val="00315BDE"/>
    <w:rsid w:val="00316012"/>
    <w:rsid w:val="0031627A"/>
    <w:rsid w:val="00316684"/>
    <w:rsid w:val="003171B6"/>
    <w:rsid w:val="00317BF3"/>
    <w:rsid w:val="003201B8"/>
    <w:rsid w:val="003201D5"/>
    <w:rsid w:val="003215A1"/>
    <w:rsid w:val="0032225A"/>
    <w:rsid w:val="003225C7"/>
    <w:rsid w:val="003225F4"/>
    <w:rsid w:val="003226FE"/>
    <w:rsid w:val="00323724"/>
    <w:rsid w:val="0032401D"/>
    <w:rsid w:val="003240FC"/>
    <w:rsid w:val="00324879"/>
    <w:rsid w:val="00324928"/>
    <w:rsid w:val="0032552B"/>
    <w:rsid w:val="00325EED"/>
    <w:rsid w:val="00327A78"/>
    <w:rsid w:val="00327C10"/>
    <w:rsid w:val="0033071A"/>
    <w:rsid w:val="003308CB"/>
    <w:rsid w:val="00330908"/>
    <w:rsid w:val="00330C7F"/>
    <w:rsid w:val="00331183"/>
    <w:rsid w:val="00331374"/>
    <w:rsid w:val="00332857"/>
    <w:rsid w:val="00332FCD"/>
    <w:rsid w:val="003331EF"/>
    <w:rsid w:val="00333860"/>
    <w:rsid w:val="00334080"/>
    <w:rsid w:val="00335120"/>
    <w:rsid w:val="0033545E"/>
    <w:rsid w:val="00335828"/>
    <w:rsid w:val="00336094"/>
    <w:rsid w:val="00336FB2"/>
    <w:rsid w:val="00340257"/>
    <w:rsid w:val="00340F59"/>
    <w:rsid w:val="003410B6"/>
    <w:rsid w:val="003422A6"/>
    <w:rsid w:val="003422BA"/>
    <w:rsid w:val="00342E67"/>
    <w:rsid w:val="0034325E"/>
    <w:rsid w:val="00344175"/>
    <w:rsid w:val="0034448D"/>
    <w:rsid w:val="00344F78"/>
    <w:rsid w:val="00345153"/>
    <w:rsid w:val="003454D0"/>
    <w:rsid w:val="00345E93"/>
    <w:rsid w:val="00346F56"/>
    <w:rsid w:val="003471B8"/>
    <w:rsid w:val="0034740A"/>
    <w:rsid w:val="00347B5C"/>
    <w:rsid w:val="00347FB3"/>
    <w:rsid w:val="003506D7"/>
    <w:rsid w:val="00351A03"/>
    <w:rsid w:val="00351A63"/>
    <w:rsid w:val="00352CB6"/>
    <w:rsid w:val="003538F4"/>
    <w:rsid w:val="00355195"/>
    <w:rsid w:val="003554FE"/>
    <w:rsid w:val="003558F9"/>
    <w:rsid w:val="00355AA3"/>
    <w:rsid w:val="00355ADE"/>
    <w:rsid w:val="00356550"/>
    <w:rsid w:val="00357002"/>
    <w:rsid w:val="00357288"/>
    <w:rsid w:val="003577DC"/>
    <w:rsid w:val="00357AD3"/>
    <w:rsid w:val="00357E2E"/>
    <w:rsid w:val="003603ED"/>
    <w:rsid w:val="0036062E"/>
    <w:rsid w:val="00361237"/>
    <w:rsid w:val="00361D7D"/>
    <w:rsid w:val="0036253D"/>
    <w:rsid w:val="00362DBD"/>
    <w:rsid w:val="00362EBD"/>
    <w:rsid w:val="0036343C"/>
    <w:rsid w:val="00363817"/>
    <w:rsid w:val="00363A43"/>
    <w:rsid w:val="00363D10"/>
    <w:rsid w:val="00363F5C"/>
    <w:rsid w:val="00363FAD"/>
    <w:rsid w:val="003641B2"/>
    <w:rsid w:val="00365882"/>
    <w:rsid w:val="00366431"/>
    <w:rsid w:val="00366971"/>
    <w:rsid w:val="003673CA"/>
    <w:rsid w:val="00367537"/>
    <w:rsid w:val="00367934"/>
    <w:rsid w:val="00367A1C"/>
    <w:rsid w:val="00367C7A"/>
    <w:rsid w:val="00370781"/>
    <w:rsid w:val="003708F5"/>
    <w:rsid w:val="00370BB1"/>
    <w:rsid w:val="00370CE0"/>
    <w:rsid w:val="00371986"/>
    <w:rsid w:val="00372E88"/>
    <w:rsid w:val="003732C3"/>
    <w:rsid w:val="003734E9"/>
    <w:rsid w:val="00374982"/>
    <w:rsid w:val="00374CC0"/>
    <w:rsid w:val="00375243"/>
    <w:rsid w:val="00375C79"/>
    <w:rsid w:val="00375E93"/>
    <w:rsid w:val="00376736"/>
    <w:rsid w:val="00376900"/>
    <w:rsid w:val="00376B10"/>
    <w:rsid w:val="00377058"/>
    <w:rsid w:val="0037738F"/>
    <w:rsid w:val="003806CF"/>
    <w:rsid w:val="00380875"/>
    <w:rsid w:val="00380AB4"/>
    <w:rsid w:val="00380FF4"/>
    <w:rsid w:val="0038157E"/>
    <w:rsid w:val="00381BAE"/>
    <w:rsid w:val="00381D2F"/>
    <w:rsid w:val="00381FD8"/>
    <w:rsid w:val="0038202A"/>
    <w:rsid w:val="00382E39"/>
    <w:rsid w:val="00382EBE"/>
    <w:rsid w:val="003839C2"/>
    <w:rsid w:val="00383F4D"/>
    <w:rsid w:val="00384C50"/>
    <w:rsid w:val="003865A7"/>
    <w:rsid w:val="00387F27"/>
    <w:rsid w:val="00391DD6"/>
    <w:rsid w:val="00392228"/>
    <w:rsid w:val="00392A23"/>
    <w:rsid w:val="00392D04"/>
    <w:rsid w:val="00392EA7"/>
    <w:rsid w:val="0039365B"/>
    <w:rsid w:val="0039437A"/>
    <w:rsid w:val="003944F4"/>
    <w:rsid w:val="00394802"/>
    <w:rsid w:val="00395737"/>
    <w:rsid w:val="00395804"/>
    <w:rsid w:val="00396D49"/>
    <w:rsid w:val="00396EE7"/>
    <w:rsid w:val="003976D7"/>
    <w:rsid w:val="00397CC5"/>
    <w:rsid w:val="003A010B"/>
    <w:rsid w:val="003A052D"/>
    <w:rsid w:val="003A1D5D"/>
    <w:rsid w:val="003A24F2"/>
    <w:rsid w:val="003A2605"/>
    <w:rsid w:val="003A2F70"/>
    <w:rsid w:val="003A3399"/>
    <w:rsid w:val="003A3800"/>
    <w:rsid w:val="003A47B9"/>
    <w:rsid w:val="003A598B"/>
    <w:rsid w:val="003A5B1E"/>
    <w:rsid w:val="003A5B35"/>
    <w:rsid w:val="003A5F0B"/>
    <w:rsid w:val="003A6401"/>
    <w:rsid w:val="003A6855"/>
    <w:rsid w:val="003A6AF4"/>
    <w:rsid w:val="003A6BFB"/>
    <w:rsid w:val="003A6D81"/>
    <w:rsid w:val="003A6EB3"/>
    <w:rsid w:val="003A7686"/>
    <w:rsid w:val="003B003E"/>
    <w:rsid w:val="003B046A"/>
    <w:rsid w:val="003B05D8"/>
    <w:rsid w:val="003B0AED"/>
    <w:rsid w:val="003B0EE2"/>
    <w:rsid w:val="003B107E"/>
    <w:rsid w:val="003B1080"/>
    <w:rsid w:val="003B1A54"/>
    <w:rsid w:val="003B1BE0"/>
    <w:rsid w:val="003B1D01"/>
    <w:rsid w:val="003B1FEB"/>
    <w:rsid w:val="003B29AF"/>
    <w:rsid w:val="003B31C2"/>
    <w:rsid w:val="003B3258"/>
    <w:rsid w:val="003B3A30"/>
    <w:rsid w:val="003B418A"/>
    <w:rsid w:val="003B4338"/>
    <w:rsid w:val="003B4702"/>
    <w:rsid w:val="003B475F"/>
    <w:rsid w:val="003B4DE3"/>
    <w:rsid w:val="003B5193"/>
    <w:rsid w:val="003B59E3"/>
    <w:rsid w:val="003B5A53"/>
    <w:rsid w:val="003B5C54"/>
    <w:rsid w:val="003B6585"/>
    <w:rsid w:val="003B6632"/>
    <w:rsid w:val="003B7981"/>
    <w:rsid w:val="003C020B"/>
    <w:rsid w:val="003C069A"/>
    <w:rsid w:val="003C0E9E"/>
    <w:rsid w:val="003C12EC"/>
    <w:rsid w:val="003C23E8"/>
    <w:rsid w:val="003C2A75"/>
    <w:rsid w:val="003C2BB3"/>
    <w:rsid w:val="003C3568"/>
    <w:rsid w:val="003C3C58"/>
    <w:rsid w:val="003C41F9"/>
    <w:rsid w:val="003C4C14"/>
    <w:rsid w:val="003C4FBE"/>
    <w:rsid w:val="003C516C"/>
    <w:rsid w:val="003C5324"/>
    <w:rsid w:val="003C7438"/>
    <w:rsid w:val="003C74BF"/>
    <w:rsid w:val="003D0167"/>
    <w:rsid w:val="003D01DA"/>
    <w:rsid w:val="003D0ACA"/>
    <w:rsid w:val="003D0B8A"/>
    <w:rsid w:val="003D0D5C"/>
    <w:rsid w:val="003D1ABD"/>
    <w:rsid w:val="003D2098"/>
    <w:rsid w:val="003D2963"/>
    <w:rsid w:val="003D2D16"/>
    <w:rsid w:val="003D3902"/>
    <w:rsid w:val="003D3A0B"/>
    <w:rsid w:val="003D4770"/>
    <w:rsid w:val="003D4D68"/>
    <w:rsid w:val="003D5022"/>
    <w:rsid w:val="003D5549"/>
    <w:rsid w:val="003D5AC7"/>
    <w:rsid w:val="003E0596"/>
    <w:rsid w:val="003E05FD"/>
    <w:rsid w:val="003E0789"/>
    <w:rsid w:val="003E08D0"/>
    <w:rsid w:val="003E0ACB"/>
    <w:rsid w:val="003E0DCA"/>
    <w:rsid w:val="003E1306"/>
    <w:rsid w:val="003E131B"/>
    <w:rsid w:val="003E1A0F"/>
    <w:rsid w:val="003E2103"/>
    <w:rsid w:val="003E2461"/>
    <w:rsid w:val="003E2605"/>
    <w:rsid w:val="003E2E3A"/>
    <w:rsid w:val="003E3204"/>
    <w:rsid w:val="003E35A5"/>
    <w:rsid w:val="003E35BE"/>
    <w:rsid w:val="003E4070"/>
    <w:rsid w:val="003E4185"/>
    <w:rsid w:val="003E4223"/>
    <w:rsid w:val="003E4C42"/>
    <w:rsid w:val="003E51F0"/>
    <w:rsid w:val="003E643F"/>
    <w:rsid w:val="003E6959"/>
    <w:rsid w:val="003E6C73"/>
    <w:rsid w:val="003E6CBF"/>
    <w:rsid w:val="003E7BCD"/>
    <w:rsid w:val="003F047A"/>
    <w:rsid w:val="003F0552"/>
    <w:rsid w:val="003F08CB"/>
    <w:rsid w:val="003F148A"/>
    <w:rsid w:val="003F17BE"/>
    <w:rsid w:val="003F1A10"/>
    <w:rsid w:val="003F21E1"/>
    <w:rsid w:val="003F237C"/>
    <w:rsid w:val="003F2D2E"/>
    <w:rsid w:val="003F2F16"/>
    <w:rsid w:val="003F3196"/>
    <w:rsid w:val="003F3BE5"/>
    <w:rsid w:val="003F435D"/>
    <w:rsid w:val="003F4C53"/>
    <w:rsid w:val="003F5092"/>
    <w:rsid w:val="003F5362"/>
    <w:rsid w:val="003F54C1"/>
    <w:rsid w:val="003F6268"/>
    <w:rsid w:val="003F6445"/>
    <w:rsid w:val="003F7F69"/>
    <w:rsid w:val="0040099D"/>
    <w:rsid w:val="004009D0"/>
    <w:rsid w:val="00400FFE"/>
    <w:rsid w:val="004012B4"/>
    <w:rsid w:val="00402270"/>
    <w:rsid w:val="00403E68"/>
    <w:rsid w:val="00403ED3"/>
    <w:rsid w:val="0040462A"/>
    <w:rsid w:val="004046D8"/>
    <w:rsid w:val="00404E08"/>
    <w:rsid w:val="004054F3"/>
    <w:rsid w:val="00405F91"/>
    <w:rsid w:val="00406839"/>
    <w:rsid w:val="00406F94"/>
    <w:rsid w:val="00407E25"/>
    <w:rsid w:val="00410745"/>
    <w:rsid w:val="00410C00"/>
    <w:rsid w:val="0041196D"/>
    <w:rsid w:val="0041268C"/>
    <w:rsid w:val="00412FB1"/>
    <w:rsid w:val="004134F1"/>
    <w:rsid w:val="00413861"/>
    <w:rsid w:val="00413BBE"/>
    <w:rsid w:val="004140D5"/>
    <w:rsid w:val="00415C59"/>
    <w:rsid w:val="00416490"/>
    <w:rsid w:val="0041657B"/>
    <w:rsid w:val="00416B97"/>
    <w:rsid w:val="00420399"/>
    <w:rsid w:val="00420AAB"/>
    <w:rsid w:val="00420D22"/>
    <w:rsid w:val="00420D4F"/>
    <w:rsid w:val="0042163A"/>
    <w:rsid w:val="00421E95"/>
    <w:rsid w:val="0042207B"/>
    <w:rsid w:val="004225DF"/>
    <w:rsid w:val="004243A4"/>
    <w:rsid w:val="0042535E"/>
    <w:rsid w:val="0042568B"/>
    <w:rsid w:val="00425BB4"/>
    <w:rsid w:val="00425E14"/>
    <w:rsid w:val="0042617A"/>
    <w:rsid w:val="00426233"/>
    <w:rsid w:val="0042659C"/>
    <w:rsid w:val="004274A0"/>
    <w:rsid w:val="00427F08"/>
    <w:rsid w:val="00430216"/>
    <w:rsid w:val="0043057E"/>
    <w:rsid w:val="0043068B"/>
    <w:rsid w:val="004323C5"/>
    <w:rsid w:val="00432D28"/>
    <w:rsid w:val="00432DD0"/>
    <w:rsid w:val="00432DE3"/>
    <w:rsid w:val="00432F9C"/>
    <w:rsid w:val="00433767"/>
    <w:rsid w:val="00433F16"/>
    <w:rsid w:val="004340AE"/>
    <w:rsid w:val="0043428D"/>
    <w:rsid w:val="00434684"/>
    <w:rsid w:val="00435209"/>
    <w:rsid w:val="00435327"/>
    <w:rsid w:val="00435C88"/>
    <w:rsid w:val="004362FC"/>
    <w:rsid w:val="00436CD9"/>
    <w:rsid w:val="0043765E"/>
    <w:rsid w:val="004377C8"/>
    <w:rsid w:val="00437924"/>
    <w:rsid w:val="00441188"/>
    <w:rsid w:val="00441323"/>
    <w:rsid w:val="00441394"/>
    <w:rsid w:val="00441A1A"/>
    <w:rsid w:val="00442582"/>
    <w:rsid w:val="004425F5"/>
    <w:rsid w:val="00442F54"/>
    <w:rsid w:val="00443135"/>
    <w:rsid w:val="00443800"/>
    <w:rsid w:val="0044394D"/>
    <w:rsid w:val="00443E4F"/>
    <w:rsid w:val="00444249"/>
    <w:rsid w:val="00444894"/>
    <w:rsid w:val="00446256"/>
    <w:rsid w:val="00446879"/>
    <w:rsid w:val="004471EB"/>
    <w:rsid w:val="004471EC"/>
    <w:rsid w:val="004479DA"/>
    <w:rsid w:val="00450510"/>
    <w:rsid w:val="00450A58"/>
    <w:rsid w:val="0045129F"/>
    <w:rsid w:val="00451605"/>
    <w:rsid w:val="00452722"/>
    <w:rsid w:val="00452A9D"/>
    <w:rsid w:val="00452D09"/>
    <w:rsid w:val="00452D25"/>
    <w:rsid w:val="004554C2"/>
    <w:rsid w:val="004555F8"/>
    <w:rsid w:val="0045578E"/>
    <w:rsid w:val="00455D60"/>
    <w:rsid w:val="004569A6"/>
    <w:rsid w:val="004569AC"/>
    <w:rsid w:val="00456A79"/>
    <w:rsid w:val="0045729F"/>
    <w:rsid w:val="004573EE"/>
    <w:rsid w:val="00457717"/>
    <w:rsid w:val="00457EDA"/>
    <w:rsid w:val="0046044C"/>
    <w:rsid w:val="00460470"/>
    <w:rsid w:val="004608CC"/>
    <w:rsid w:val="004609CE"/>
    <w:rsid w:val="00461494"/>
    <w:rsid w:val="00461765"/>
    <w:rsid w:val="00462613"/>
    <w:rsid w:val="00462746"/>
    <w:rsid w:val="0046332E"/>
    <w:rsid w:val="00465175"/>
    <w:rsid w:val="0046521A"/>
    <w:rsid w:val="004654D2"/>
    <w:rsid w:val="00465A7B"/>
    <w:rsid w:val="00465A7F"/>
    <w:rsid w:val="00465BEC"/>
    <w:rsid w:val="00465CAA"/>
    <w:rsid w:val="00466195"/>
    <w:rsid w:val="00466338"/>
    <w:rsid w:val="00466538"/>
    <w:rsid w:val="00467220"/>
    <w:rsid w:val="0046723E"/>
    <w:rsid w:val="004703D4"/>
    <w:rsid w:val="004708A6"/>
    <w:rsid w:val="00470DAF"/>
    <w:rsid w:val="00471399"/>
    <w:rsid w:val="00472D59"/>
    <w:rsid w:val="004731D2"/>
    <w:rsid w:val="00474C87"/>
    <w:rsid w:val="00475217"/>
    <w:rsid w:val="004758DC"/>
    <w:rsid w:val="00475D52"/>
    <w:rsid w:val="0047644E"/>
    <w:rsid w:val="00476F8F"/>
    <w:rsid w:val="004771FD"/>
    <w:rsid w:val="00477AD9"/>
    <w:rsid w:val="00477B9A"/>
    <w:rsid w:val="00477ECF"/>
    <w:rsid w:val="004803E7"/>
    <w:rsid w:val="004807BB"/>
    <w:rsid w:val="00480BA7"/>
    <w:rsid w:val="00480FA2"/>
    <w:rsid w:val="004810ED"/>
    <w:rsid w:val="004813C9"/>
    <w:rsid w:val="00482334"/>
    <w:rsid w:val="00482B93"/>
    <w:rsid w:val="0048363D"/>
    <w:rsid w:val="00483D94"/>
    <w:rsid w:val="00484119"/>
    <w:rsid w:val="00485EE2"/>
    <w:rsid w:val="0048670F"/>
    <w:rsid w:val="004872AC"/>
    <w:rsid w:val="00487E19"/>
    <w:rsid w:val="004919E9"/>
    <w:rsid w:val="004936D0"/>
    <w:rsid w:val="0049385B"/>
    <w:rsid w:val="00493FAF"/>
    <w:rsid w:val="00494764"/>
    <w:rsid w:val="004947CD"/>
    <w:rsid w:val="00494D75"/>
    <w:rsid w:val="00495192"/>
    <w:rsid w:val="004956BE"/>
    <w:rsid w:val="00496BBA"/>
    <w:rsid w:val="00496DFD"/>
    <w:rsid w:val="00496EA0"/>
    <w:rsid w:val="0049736F"/>
    <w:rsid w:val="004975E9"/>
    <w:rsid w:val="004A05EB"/>
    <w:rsid w:val="004A0875"/>
    <w:rsid w:val="004A0FD1"/>
    <w:rsid w:val="004A15FC"/>
    <w:rsid w:val="004A1FA5"/>
    <w:rsid w:val="004A23DD"/>
    <w:rsid w:val="004A23F9"/>
    <w:rsid w:val="004A26AB"/>
    <w:rsid w:val="004A288B"/>
    <w:rsid w:val="004A28E6"/>
    <w:rsid w:val="004A2E00"/>
    <w:rsid w:val="004A32E9"/>
    <w:rsid w:val="004A356E"/>
    <w:rsid w:val="004A35E1"/>
    <w:rsid w:val="004A3DA7"/>
    <w:rsid w:val="004A3EF4"/>
    <w:rsid w:val="004A48D9"/>
    <w:rsid w:val="004A4F41"/>
    <w:rsid w:val="004A511F"/>
    <w:rsid w:val="004A583A"/>
    <w:rsid w:val="004A63B2"/>
    <w:rsid w:val="004A65CD"/>
    <w:rsid w:val="004A6FDA"/>
    <w:rsid w:val="004A7C32"/>
    <w:rsid w:val="004B02DC"/>
    <w:rsid w:val="004B0B1E"/>
    <w:rsid w:val="004B0F67"/>
    <w:rsid w:val="004B1B68"/>
    <w:rsid w:val="004B3291"/>
    <w:rsid w:val="004B349E"/>
    <w:rsid w:val="004B3FFF"/>
    <w:rsid w:val="004B4850"/>
    <w:rsid w:val="004B5230"/>
    <w:rsid w:val="004B532C"/>
    <w:rsid w:val="004B5B02"/>
    <w:rsid w:val="004B65A2"/>
    <w:rsid w:val="004B7558"/>
    <w:rsid w:val="004C0AFC"/>
    <w:rsid w:val="004C0EC9"/>
    <w:rsid w:val="004C18EC"/>
    <w:rsid w:val="004C194F"/>
    <w:rsid w:val="004C1983"/>
    <w:rsid w:val="004C2D25"/>
    <w:rsid w:val="004C340E"/>
    <w:rsid w:val="004C37A6"/>
    <w:rsid w:val="004C3924"/>
    <w:rsid w:val="004C393B"/>
    <w:rsid w:val="004C3982"/>
    <w:rsid w:val="004C3E28"/>
    <w:rsid w:val="004C443E"/>
    <w:rsid w:val="004C521A"/>
    <w:rsid w:val="004C5284"/>
    <w:rsid w:val="004C5AE3"/>
    <w:rsid w:val="004C610C"/>
    <w:rsid w:val="004C77F0"/>
    <w:rsid w:val="004C7871"/>
    <w:rsid w:val="004C7C53"/>
    <w:rsid w:val="004D0095"/>
    <w:rsid w:val="004D0466"/>
    <w:rsid w:val="004D0485"/>
    <w:rsid w:val="004D08DE"/>
    <w:rsid w:val="004D10A9"/>
    <w:rsid w:val="004D112F"/>
    <w:rsid w:val="004D1535"/>
    <w:rsid w:val="004D1D43"/>
    <w:rsid w:val="004D1E45"/>
    <w:rsid w:val="004D21A2"/>
    <w:rsid w:val="004D2D0D"/>
    <w:rsid w:val="004D4D67"/>
    <w:rsid w:val="004D4E03"/>
    <w:rsid w:val="004D4ED1"/>
    <w:rsid w:val="004D6CC0"/>
    <w:rsid w:val="004D77DA"/>
    <w:rsid w:val="004E0466"/>
    <w:rsid w:val="004E07BF"/>
    <w:rsid w:val="004E09F1"/>
    <w:rsid w:val="004E1891"/>
    <w:rsid w:val="004E27BE"/>
    <w:rsid w:val="004E376B"/>
    <w:rsid w:val="004E38FA"/>
    <w:rsid w:val="004E3DC8"/>
    <w:rsid w:val="004E44F1"/>
    <w:rsid w:val="004E4926"/>
    <w:rsid w:val="004E512B"/>
    <w:rsid w:val="004E5149"/>
    <w:rsid w:val="004E52CA"/>
    <w:rsid w:val="004E5579"/>
    <w:rsid w:val="004E6B27"/>
    <w:rsid w:val="004E6B94"/>
    <w:rsid w:val="004E6CD5"/>
    <w:rsid w:val="004E76D7"/>
    <w:rsid w:val="004F13F5"/>
    <w:rsid w:val="004F175A"/>
    <w:rsid w:val="004F18F1"/>
    <w:rsid w:val="004F1CB1"/>
    <w:rsid w:val="004F22CE"/>
    <w:rsid w:val="004F2F02"/>
    <w:rsid w:val="004F3598"/>
    <w:rsid w:val="004F382F"/>
    <w:rsid w:val="004F39D9"/>
    <w:rsid w:val="004F3BD7"/>
    <w:rsid w:val="004F3FA7"/>
    <w:rsid w:val="004F4562"/>
    <w:rsid w:val="004F466C"/>
    <w:rsid w:val="004F4B0E"/>
    <w:rsid w:val="004F4BB3"/>
    <w:rsid w:val="004F4F4E"/>
    <w:rsid w:val="004F5F01"/>
    <w:rsid w:val="004F5F4C"/>
    <w:rsid w:val="004F6253"/>
    <w:rsid w:val="004F62AC"/>
    <w:rsid w:val="004F6CA1"/>
    <w:rsid w:val="004F71DE"/>
    <w:rsid w:val="004F726C"/>
    <w:rsid w:val="004F7D4C"/>
    <w:rsid w:val="0050079B"/>
    <w:rsid w:val="005012D9"/>
    <w:rsid w:val="0050151E"/>
    <w:rsid w:val="00501A44"/>
    <w:rsid w:val="00501CE8"/>
    <w:rsid w:val="00502286"/>
    <w:rsid w:val="005026B1"/>
    <w:rsid w:val="0050274E"/>
    <w:rsid w:val="005027D7"/>
    <w:rsid w:val="00502EB2"/>
    <w:rsid w:val="00503179"/>
    <w:rsid w:val="005044B7"/>
    <w:rsid w:val="00506226"/>
    <w:rsid w:val="005065A5"/>
    <w:rsid w:val="005065B9"/>
    <w:rsid w:val="00507226"/>
    <w:rsid w:val="0050735C"/>
    <w:rsid w:val="00507598"/>
    <w:rsid w:val="00507D8A"/>
    <w:rsid w:val="00507FD7"/>
    <w:rsid w:val="00507FF3"/>
    <w:rsid w:val="005104AD"/>
    <w:rsid w:val="00510A0F"/>
    <w:rsid w:val="00510AD4"/>
    <w:rsid w:val="00511523"/>
    <w:rsid w:val="005119DB"/>
    <w:rsid w:val="0051267C"/>
    <w:rsid w:val="00512992"/>
    <w:rsid w:val="0051360C"/>
    <w:rsid w:val="0051420C"/>
    <w:rsid w:val="00514CA1"/>
    <w:rsid w:val="00514EB1"/>
    <w:rsid w:val="00515360"/>
    <w:rsid w:val="00515561"/>
    <w:rsid w:val="00515BB7"/>
    <w:rsid w:val="00515FA2"/>
    <w:rsid w:val="005161AF"/>
    <w:rsid w:val="00517BEC"/>
    <w:rsid w:val="0052055A"/>
    <w:rsid w:val="005205D3"/>
    <w:rsid w:val="00520C99"/>
    <w:rsid w:val="005211B0"/>
    <w:rsid w:val="005211FB"/>
    <w:rsid w:val="0052127D"/>
    <w:rsid w:val="00521B95"/>
    <w:rsid w:val="005222C8"/>
    <w:rsid w:val="00522BB6"/>
    <w:rsid w:val="00523574"/>
    <w:rsid w:val="005237DD"/>
    <w:rsid w:val="00524257"/>
    <w:rsid w:val="00524361"/>
    <w:rsid w:val="005244C3"/>
    <w:rsid w:val="00524BE4"/>
    <w:rsid w:val="00524C58"/>
    <w:rsid w:val="00524EFB"/>
    <w:rsid w:val="005258C2"/>
    <w:rsid w:val="005258D5"/>
    <w:rsid w:val="00525B5F"/>
    <w:rsid w:val="00525D25"/>
    <w:rsid w:val="00525D7C"/>
    <w:rsid w:val="00525EBF"/>
    <w:rsid w:val="00526A25"/>
    <w:rsid w:val="0052704F"/>
    <w:rsid w:val="005273FF"/>
    <w:rsid w:val="00530251"/>
    <w:rsid w:val="005305CE"/>
    <w:rsid w:val="005305F7"/>
    <w:rsid w:val="00530C84"/>
    <w:rsid w:val="00531185"/>
    <w:rsid w:val="00531A98"/>
    <w:rsid w:val="005325D2"/>
    <w:rsid w:val="0053275F"/>
    <w:rsid w:val="0053410A"/>
    <w:rsid w:val="005345DC"/>
    <w:rsid w:val="005349F1"/>
    <w:rsid w:val="00534E89"/>
    <w:rsid w:val="00534F75"/>
    <w:rsid w:val="00536183"/>
    <w:rsid w:val="005367D2"/>
    <w:rsid w:val="005367FB"/>
    <w:rsid w:val="0053779F"/>
    <w:rsid w:val="00537824"/>
    <w:rsid w:val="00537B37"/>
    <w:rsid w:val="00537BF5"/>
    <w:rsid w:val="005407CF"/>
    <w:rsid w:val="00540E04"/>
    <w:rsid w:val="005414BC"/>
    <w:rsid w:val="0054150B"/>
    <w:rsid w:val="00542327"/>
    <w:rsid w:val="0054249E"/>
    <w:rsid w:val="005429A1"/>
    <w:rsid w:val="005429B3"/>
    <w:rsid w:val="005439DA"/>
    <w:rsid w:val="005439E9"/>
    <w:rsid w:val="00543E79"/>
    <w:rsid w:val="00544688"/>
    <w:rsid w:val="00544AEB"/>
    <w:rsid w:val="005455D3"/>
    <w:rsid w:val="00545D3C"/>
    <w:rsid w:val="00545E45"/>
    <w:rsid w:val="00546039"/>
    <w:rsid w:val="00546B9F"/>
    <w:rsid w:val="00547425"/>
    <w:rsid w:val="00547AE1"/>
    <w:rsid w:val="00550018"/>
    <w:rsid w:val="005500C8"/>
    <w:rsid w:val="005500DE"/>
    <w:rsid w:val="00550277"/>
    <w:rsid w:val="0055087E"/>
    <w:rsid w:val="00550BD5"/>
    <w:rsid w:val="00552D5A"/>
    <w:rsid w:val="005538AE"/>
    <w:rsid w:val="00554B93"/>
    <w:rsid w:val="00555327"/>
    <w:rsid w:val="00555901"/>
    <w:rsid w:val="00556607"/>
    <w:rsid w:val="0055668A"/>
    <w:rsid w:val="00557641"/>
    <w:rsid w:val="005577C8"/>
    <w:rsid w:val="00557CE1"/>
    <w:rsid w:val="00557D0E"/>
    <w:rsid w:val="00560649"/>
    <w:rsid w:val="005609F5"/>
    <w:rsid w:val="00560F3B"/>
    <w:rsid w:val="00561A94"/>
    <w:rsid w:val="00562C5A"/>
    <w:rsid w:val="00562CE1"/>
    <w:rsid w:val="00562F44"/>
    <w:rsid w:val="0056337B"/>
    <w:rsid w:val="00563611"/>
    <w:rsid w:val="00565992"/>
    <w:rsid w:val="00565EF8"/>
    <w:rsid w:val="0056601E"/>
    <w:rsid w:val="0056630A"/>
    <w:rsid w:val="00566972"/>
    <w:rsid w:val="00566BAC"/>
    <w:rsid w:val="00566E00"/>
    <w:rsid w:val="0056700B"/>
    <w:rsid w:val="00567233"/>
    <w:rsid w:val="0056744A"/>
    <w:rsid w:val="00567676"/>
    <w:rsid w:val="00567876"/>
    <w:rsid w:val="00567A25"/>
    <w:rsid w:val="00570763"/>
    <w:rsid w:val="00570CF0"/>
    <w:rsid w:val="00571F9D"/>
    <w:rsid w:val="00572B85"/>
    <w:rsid w:val="00573185"/>
    <w:rsid w:val="005732E8"/>
    <w:rsid w:val="00573682"/>
    <w:rsid w:val="00573CEE"/>
    <w:rsid w:val="005745BF"/>
    <w:rsid w:val="005745C0"/>
    <w:rsid w:val="00574FC2"/>
    <w:rsid w:val="0057526C"/>
    <w:rsid w:val="0057587B"/>
    <w:rsid w:val="00575D12"/>
    <w:rsid w:val="00575D2A"/>
    <w:rsid w:val="00575E88"/>
    <w:rsid w:val="005764F6"/>
    <w:rsid w:val="00576676"/>
    <w:rsid w:val="00576E72"/>
    <w:rsid w:val="0057757A"/>
    <w:rsid w:val="005776DD"/>
    <w:rsid w:val="00577755"/>
    <w:rsid w:val="00580183"/>
    <w:rsid w:val="005803ED"/>
    <w:rsid w:val="005806BB"/>
    <w:rsid w:val="005807E0"/>
    <w:rsid w:val="00580E5E"/>
    <w:rsid w:val="00581046"/>
    <w:rsid w:val="0058182C"/>
    <w:rsid w:val="00582534"/>
    <w:rsid w:val="00582A1B"/>
    <w:rsid w:val="0058375D"/>
    <w:rsid w:val="00583A16"/>
    <w:rsid w:val="00584763"/>
    <w:rsid w:val="00584EFC"/>
    <w:rsid w:val="00585235"/>
    <w:rsid w:val="0058551E"/>
    <w:rsid w:val="00585A96"/>
    <w:rsid w:val="0058669B"/>
    <w:rsid w:val="00587D7D"/>
    <w:rsid w:val="0059121D"/>
    <w:rsid w:val="005914EF"/>
    <w:rsid w:val="00591A18"/>
    <w:rsid w:val="00591B71"/>
    <w:rsid w:val="00592BF4"/>
    <w:rsid w:val="00593A11"/>
    <w:rsid w:val="00594C57"/>
    <w:rsid w:val="005952B3"/>
    <w:rsid w:val="005958D1"/>
    <w:rsid w:val="005960BE"/>
    <w:rsid w:val="00596B26"/>
    <w:rsid w:val="005973CB"/>
    <w:rsid w:val="005973FA"/>
    <w:rsid w:val="00597F51"/>
    <w:rsid w:val="005A0962"/>
    <w:rsid w:val="005A0ECA"/>
    <w:rsid w:val="005A0F52"/>
    <w:rsid w:val="005A1110"/>
    <w:rsid w:val="005A166D"/>
    <w:rsid w:val="005A1BDF"/>
    <w:rsid w:val="005A2612"/>
    <w:rsid w:val="005A2849"/>
    <w:rsid w:val="005A2C88"/>
    <w:rsid w:val="005A30CB"/>
    <w:rsid w:val="005A3397"/>
    <w:rsid w:val="005A3B03"/>
    <w:rsid w:val="005A3E40"/>
    <w:rsid w:val="005A412C"/>
    <w:rsid w:val="005A4724"/>
    <w:rsid w:val="005A559F"/>
    <w:rsid w:val="005A6845"/>
    <w:rsid w:val="005A6879"/>
    <w:rsid w:val="005A6D3B"/>
    <w:rsid w:val="005A74F5"/>
    <w:rsid w:val="005A7759"/>
    <w:rsid w:val="005A7A53"/>
    <w:rsid w:val="005A7AA5"/>
    <w:rsid w:val="005A7EF2"/>
    <w:rsid w:val="005B041F"/>
    <w:rsid w:val="005B1235"/>
    <w:rsid w:val="005B12D0"/>
    <w:rsid w:val="005B1905"/>
    <w:rsid w:val="005B195B"/>
    <w:rsid w:val="005B2304"/>
    <w:rsid w:val="005B3377"/>
    <w:rsid w:val="005B3F4B"/>
    <w:rsid w:val="005B3FDE"/>
    <w:rsid w:val="005B4ADD"/>
    <w:rsid w:val="005B4DC4"/>
    <w:rsid w:val="005B5B67"/>
    <w:rsid w:val="005B5F37"/>
    <w:rsid w:val="005B6813"/>
    <w:rsid w:val="005B6AAA"/>
    <w:rsid w:val="005B6BF6"/>
    <w:rsid w:val="005B7097"/>
    <w:rsid w:val="005B7113"/>
    <w:rsid w:val="005B7247"/>
    <w:rsid w:val="005B7312"/>
    <w:rsid w:val="005C0EF3"/>
    <w:rsid w:val="005C279F"/>
    <w:rsid w:val="005C29E2"/>
    <w:rsid w:val="005C2AAB"/>
    <w:rsid w:val="005C3064"/>
    <w:rsid w:val="005C30B7"/>
    <w:rsid w:val="005C33DA"/>
    <w:rsid w:val="005C3734"/>
    <w:rsid w:val="005C3ADF"/>
    <w:rsid w:val="005C4B1E"/>
    <w:rsid w:val="005C4C49"/>
    <w:rsid w:val="005C5500"/>
    <w:rsid w:val="005C57F5"/>
    <w:rsid w:val="005C581E"/>
    <w:rsid w:val="005C6718"/>
    <w:rsid w:val="005C6BF9"/>
    <w:rsid w:val="005C6DCC"/>
    <w:rsid w:val="005C770D"/>
    <w:rsid w:val="005C7E49"/>
    <w:rsid w:val="005C7F0A"/>
    <w:rsid w:val="005D0007"/>
    <w:rsid w:val="005D22BD"/>
    <w:rsid w:val="005D254C"/>
    <w:rsid w:val="005D2B04"/>
    <w:rsid w:val="005D2B2F"/>
    <w:rsid w:val="005D3B79"/>
    <w:rsid w:val="005D46AA"/>
    <w:rsid w:val="005D4ADB"/>
    <w:rsid w:val="005D5458"/>
    <w:rsid w:val="005D5C35"/>
    <w:rsid w:val="005D68D3"/>
    <w:rsid w:val="005D6AEB"/>
    <w:rsid w:val="005D7A14"/>
    <w:rsid w:val="005E08CA"/>
    <w:rsid w:val="005E19D0"/>
    <w:rsid w:val="005E1AB6"/>
    <w:rsid w:val="005E23C9"/>
    <w:rsid w:val="005E2684"/>
    <w:rsid w:val="005E270B"/>
    <w:rsid w:val="005E2AB9"/>
    <w:rsid w:val="005E307F"/>
    <w:rsid w:val="005E361E"/>
    <w:rsid w:val="005E36A6"/>
    <w:rsid w:val="005E39E7"/>
    <w:rsid w:val="005E4DF3"/>
    <w:rsid w:val="005E5D34"/>
    <w:rsid w:val="005E5F6E"/>
    <w:rsid w:val="005E610C"/>
    <w:rsid w:val="005E66F1"/>
    <w:rsid w:val="005E75DE"/>
    <w:rsid w:val="005F01FA"/>
    <w:rsid w:val="005F060F"/>
    <w:rsid w:val="005F0952"/>
    <w:rsid w:val="005F118C"/>
    <w:rsid w:val="005F1AA8"/>
    <w:rsid w:val="005F1C1E"/>
    <w:rsid w:val="005F22FD"/>
    <w:rsid w:val="005F23D9"/>
    <w:rsid w:val="005F2D38"/>
    <w:rsid w:val="005F30E2"/>
    <w:rsid w:val="005F311E"/>
    <w:rsid w:val="005F338B"/>
    <w:rsid w:val="005F37F9"/>
    <w:rsid w:val="005F3F2D"/>
    <w:rsid w:val="005F3FBC"/>
    <w:rsid w:val="005F42B0"/>
    <w:rsid w:val="005F47AC"/>
    <w:rsid w:val="005F488C"/>
    <w:rsid w:val="005F48FF"/>
    <w:rsid w:val="005F4E6A"/>
    <w:rsid w:val="005F582B"/>
    <w:rsid w:val="005F5BAA"/>
    <w:rsid w:val="005F615B"/>
    <w:rsid w:val="005F64CB"/>
    <w:rsid w:val="005F6609"/>
    <w:rsid w:val="005F69DB"/>
    <w:rsid w:val="005F73CF"/>
    <w:rsid w:val="006001CC"/>
    <w:rsid w:val="0060090F"/>
    <w:rsid w:val="006033CC"/>
    <w:rsid w:val="00604EAB"/>
    <w:rsid w:val="006052F1"/>
    <w:rsid w:val="00606596"/>
    <w:rsid w:val="0060663F"/>
    <w:rsid w:val="00606881"/>
    <w:rsid w:val="006071E8"/>
    <w:rsid w:val="00607444"/>
    <w:rsid w:val="006074F6"/>
    <w:rsid w:val="00607839"/>
    <w:rsid w:val="006101AA"/>
    <w:rsid w:val="006101BA"/>
    <w:rsid w:val="00610C36"/>
    <w:rsid w:val="00610CAD"/>
    <w:rsid w:val="00611E24"/>
    <w:rsid w:val="006133F8"/>
    <w:rsid w:val="00613563"/>
    <w:rsid w:val="006137AE"/>
    <w:rsid w:val="00613A03"/>
    <w:rsid w:val="00613BBB"/>
    <w:rsid w:val="00613CA3"/>
    <w:rsid w:val="006145EE"/>
    <w:rsid w:val="00614649"/>
    <w:rsid w:val="00614ABA"/>
    <w:rsid w:val="0061590F"/>
    <w:rsid w:val="00615AB6"/>
    <w:rsid w:val="0061635B"/>
    <w:rsid w:val="006172D9"/>
    <w:rsid w:val="00617B85"/>
    <w:rsid w:val="00617C7D"/>
    <w:rsid w:val="006200A7"/>
    <w:rsid w:val="0062021F"/>
    <w:rsid w:val="006207E8"/>
    <w:rsid w:val="006209D3"/>
    <w:rsid w:val="0062199C"/>
    <w:rsid w:val="00621EEF"/>
    <w:rsid w:val="00622187"/>
    <w:rsid w:val="0062231D"/>
    <w:rsid w:val="0062253E"/>
    <w:rsid w:val="00622A5F"/>
    <w:rsid w:val="00622B11"/>
    <w:rsid w:val="006230E5"/>
    <w:rsid w:val="00624133"/>
    <w:rsid w:val="00624B97"/>
    <w:rsid w:val="00625A81"/>
    <w:rsid w:val="00626747"/>
    <w:rsid w:val="0062694B"/>
    <w:rsid w:val="00626C20"/>
    <w:rsid w:val="00627515"/>
    <w:rsid w:val="006279F2"/>
    <w:rsid w:val="0063091D"/>
    <w:rsid w:val="006318CA"/>
    <w:rsid w:val="00632234"/>
    <w:rsid w:val="00633470"/>
    <w:rsid w:val="00633554"/>
    <w:rsid w:val="00633895"/>
    <w:rsid w:val="00633DF7"/>
    <w:rsid w:val="00634266"/>
    <w:rsid w:val="00634419"/>
    <w:rsid w:val="0063461A"/>
    <w:rsid w:val="00634862"/>
    <w:rsid w:val="006349CB"/>
    <w:rsid w:val="00635E91"/>
    <w:rsid w:val="00636A1B"/>
    <w:rsid w:val="00636D39"/>
    <w:rsid w:val="006377A3"/>
    <w:rsid w:val="006377E2"/>
    <w:rsid w:val="00640C5F"/>
    <w:rsid w:val="00641346"/>
    <w:rsid w:val="00641997"/>
    <w:rsid w:val="00641D41"/>
    <w:rsid w:val="00642067"/>
    <w:rsid w:val="0064238C"/>
    <w:rsid w:val="006423EB"/>
    <w:rsid w:val="006427C2"/>
    <w:rsid w:val="00642A67"/>
    <w:rsid w:val="00643789"/>
    <w:rsid w:val="00643D02"/>
    <w:rsid w:val="006441B1"/>
    <w:rsid w:val="006442D7"/>
    <w:rsid w:val="006445B8"/>
    <w:rsid w:val="00645328"/>
    <w:rsid w:val="00645329"/>
    <w:rsid w:val="006458F4"/>
    <w:rsid w:val="00645AE8"/>
    <w:rsid w:val="00645D68"/>
    <w:rsid w:val="006467C4"/>
    <w:rsid w:val="00646B02"/>
    <w:rsid w:val="00646DA2"/>
    <w:rsid w:val="00647C23"/>
    <w:rsid w:val="00647C2E"/>
    <w:rsid w:val="00647D27"/>
    <w:rsid w:val="00650014"/>
    <w:rsid w:val="006501B5"/>
    <w:rsid w:val="00650793"/>
    <w:rsid w:val="00650BA1"/>
    <w:rsid w:val="00651259"/>
    <w:rsid w:val="00651787"/>
    <w:rsid w:val="0065193B"/>
    <w:rsid w:val="00652739"/>
    <w:rsid w:val="00653CB9"/>
    <w:rsid w:val="00654147"/>
    <w:rsid w:val="006545B5"/>
    <w:rsid w:val="00654F7F"/>
    <w:rsid w:val="006567FA"/>
    <w:rsid w:val="0065686B"/>
    <w:rsid w:val="006569DF"/>
    <w:rsid w:val="00657ED0"/>
    <w:rsid w:val="00660D36"/>
    <w:rsid w:val="006615F0"/>
    <w:rsid w:val="006629FE"/>
    <w:rsid w:val="00662A7B"/>
    <w:rsid w:val="00662D35"/>
    <w:rsid w:val="006630B6"/>
    <w:rsid w:val="00663648"/>
    <w:rsid w:val="0066389E"/>
    <w:rsid w:val="00663A86"/>
    <w:rsid w:val="006641C6"/>
    <w:rsid w:val="006643D3"/>
    <w:rsid w:val="00664AE2"/>
    <w:rsid w:val="00665620"/>
    <w:rsid w:val="00665671"/>
    <w:rsid w:val="00665B7F"/>
    <w:rsid w:val="00665BFF"/>
    <w:rsid w:val="00665EB2"/>
    <w:rsid w:val="00667093"/>
    <w:rsid w:val="006676A8"/>
    <w:rsid w:val="00667A49"/>
    <w:rsid w:val="00667BA3"/>
    <w:rsid w:val="00667F90"/>
    <w:rsid w:val="00671072"/>
    <w:rsid w:val="006711C7"/>
    <w:rsid w:val="006712BF"/>
    <w:rsid w:val="006716A5"/>
    <w:rsid w:val="00672A1A"/>
    <w:rsid w:val="00672BBD"/>
    <w:rsid w:val="0067315E"/>
    <w:rsid w:val="00673689"/>
    <w:rsid w:val="00674583"/>
    <w:rsid w:val="00674CD8"/>
    <w:rsid w:val="006750DD"/>
    <w:rsid w:val="0067577A"/>
    <w:rsid w:val="00675785"/>
    <w:rsid w:val="00675CEE"/>
    <w:rsid w:val="0067630B"/>
    <w:rsid w:val="00677128"/>
    <w:rsid w:val="006771C7"/>
    <w:rsid w:val="00677A8A"/>
    <w:rsid w:val="00677AF2"/>
    <w:rsid w:val="00677F38"/>
    <w:rsid w:val="00680875"/>
    <w:rsid w:val="00681583"/>
    <w:rsid w:val="00681782"/>
    <w:rsid w:val="00681A41"/>
    <w:rsid w:val="00681DB9"/>
    <w:rsid w:val="00681E1E"/>
    <w:rsid w:val="0068365E"/>
    <w:rsid w:val="0068384B"/>
    <w:rsid w:val="00683D78"/>
    <w:rsid w:val="00684E2E"/>
    <w:rsid w:val="00685C5E"/>
    <w:rsid w:val="00685FA1"/>
    <w:rsid w:val="006871FE"/>
    <w:rsid w:val="00687594"/>
    <w:rsid w:val="006901FE"/>
    <w:rsid w:val="006914B4"/>
    <w:rsid w:val="006915EB"/>
    <w:rsid w:val="0069192C"/>
    <w:rsid w:val="00691EB0"/>
    <w:rsid w:val="00691FBF"/>
    <w:rsid w:val="00692112"/>
    <w:rsid w:val="006921F5"/>
    <w:rsid w:val="0069283B"/>
    <w:rsid w:val="0069290A"/>
    <w:rsid w:val="0069295A"/>
    <w:rsid w:val="006932E5"/>
    <w:rsid w:val="006934AF"/>
    <w:rsid w:val="006937E7"/>
    <w:rsid w:val="00693FA5"/>
    <w:rsid w:val="0069464D"/>
    <w:rsid w:val="0069467F"/>
    <w:rsid w:val="0069514B"/>
    <w:rsid w:val="00695A74"/>
    <w:rsid w:val="00695E57"/>
    <w:rsid w:val="00696091"/>
    <w:rsid w:val="00697137"/>
    <w:rsid w:val="0069718F"/>
    <w:rsid w:val="006971B9"/>
    <w:rsid w:val="00697232"/>
    <w:rsid w:val="006972E4"/>
    <w:rsid w:val="00697751"/>
    <w:rsid w:val="00697B68"/>
    <w:rsid w:val="00697FC2"/>
    <w:rsid w:val="006A052C"/>
    <w:rsid w:val="006A05CB"/>
    <w:rsid w:val="006A148F"/>
    <w:rsid w:val="006A1AF6"/>
    <w:rsid w:val="006A1D5E"/>
    <w:rsid w:val="006A40D2"/>
    <w:rsid w:val="006A417C"/>
    <w:rsid w:val="006A4790"/>
    <w:rsid w:val="006A5321"/>
    <w:rsid w:val="006A710A"/>
    <w:rsid w:val="006A7349"/>
    <w:rsid w:val="006B066C"/>
    <w:rsid w:val="006B0C4D"/>
    <w:rsid w:val="006B0D47"/>
    <w:rsid w:val="006B14B0"/>
    <w:rsid w:val="006B2EBD"/>
    <w:rsid w:val="006B32AB"/>
    <w:rsid w:val="006B35FD"/>
    <w:rsid w:val="006B36AF"/>
    <w:rsid w:val="006B372D"/>
    <w:rsid w:val="006B3797"/>
    <w:rsid w:val="006B4301"/>
    <w:rsid w:val="006B4E25"/>
    <w:rsid w:val="006B5996"/>
    <w:rsid w:val="006B5ACF"/>
    <w:rsid w:val="006B6FAA"/>
    <w:rsid w:val="006B7859"/>
    <w:rsid w:val="006C002C"/>
    <w:rsid w:val="006C0427"/>
    <w:rsid w:val="006C0943"/>
    <w:rsid w:val="006C0B62"/>
    <w:rsid w:val="006C121A"/>
    <w:rsid w:val="006C252E"/>
    <w:rsid w:val="006C300B"/>
    <w:rsid w:val="006C3BC0"/>
    <w:rsid w:val="006C3E0F"/>
    <w:rsid w:val="006C43E6"/>
    <w:rsid w:val="006C4D89"/>
    <w:rsid w:val="006C55F7"/>
    <w:rsid w:val="006C5BEB"/>
    <w:rsid w:val="006C6591"/>
    <w:rsid w:val="006C7689"/>
    <w:rsid w:val="006D007D"/>
    <w:rsid w:val="006D08D1"/>
    <w:rsid w:val="006D1DE7"/>
    <w:rsid w:val="006D25AF"/>
    <w:rsid w:val="006D2742"/>
    <w:rsid w:val="006D2BAF"/>
    <w:rsid w:val="006D2CA1"/>
    <w:rsid w:val="006D2DB8"/>
    <w:rsid w:val="006D35E6"/>
    <w:rsid w:val="006D3965"/>
    <w:rsid w:val="006D471C"/>
    <w:rsid w:val="006D4778"/>
    <w:rsid w:val="006D47A3"/>
    <w:rsid w:val="006D48DD"/>
    <w:rsid w:val="006D4B25"/>
    <w:rsid w:val="006D5762"/>
    <w:rsid w:val="006D5776"/>
    <w:rsid w:val="006D6467"/>
    <w:rsid w:val="006D6CE8"/>
    <w:rsid w:val="006E077B"/>
    <w:rsid w:val="006E1A79"/>
    <w:rsid w:val="006E1C2A"/>
    <w:rsid w:val="006E1C56"/>
    <w:rsid w:val="006E21C7"/>
    <w:rsid w:val="006E25AE"/>
    <w:rsid w:val="006E26A9"/>
    <w:rsid w:val="006E2C6F"/>
    <w:rsid w:val="006E2D8E"/>
    <w:rsid w:val="006E3485"/>
    <w:rsid w:val="006E3775"/>
    <w:rsid w:val="006E3B76"/>
    <w:rsid w:val="006E3B9C"/>
    <w:rsid w:val="006E43D2"/>
    <w:rsid w:val="006E5A44"/>
    <w:rsid w:val="006E620E"/>
    <w:rsid w:val="006E66C5"/>
    <w:rsid w:val="006E6FDC"/>
    <w:rsid w:val="006E7518"/>
    <w:rsid w:val="006E7611"/>
    <w:rsid w:val="006E7C89"/>
    <w:rsid w:val="006E7D85"/>
    <w:rsid w:val="006F08D8"/>
    <w:rsid w:val="006F3CA4"/>
    <w:rsid w:val="006F4103"/>
    <w:rsid w:val="006F410A"/>
    <w:rsid w:val="006F4A1E"/>
    <w:rsid w:val="006F504B"/>
    <w:rsid w:val="006F5C41"/>
    <w:rsid w:val="006F5E77"/>
    <w:rsid w:val="006F69E0"/>
    <w:rsid w:val="006F6D50"/>
    <w:rsid w:val="006F6E51"/>
    <w:rsid w:val="006F6FF2"/>
    <w:rsid w:val="006F7440"/>
    <w:rsid w:val="006F7635"/>
    <w:rsid w:val="006F7753"/>
    <w:rsid w:val="006F7CDB"/>
    <w:rsid w:val="00700718"/>
    <w:rsid w:val="007009E6"/>
    <w:rsid w:val="00700A89"/>
    <w:rsid w:val="00700EEA"/>
    <w:rsid w:val="00701EA8"/>
    <w:rsid w:val="0070243F"/>
    <w:rsid w:val="00703618"/>
    <w:rsid w:val="007059A2"/>
    <w:rsid w:val="00705CB6"/>
    <w:rsid w:val="00706022"/>
    <w:rsid w:val="00706539"/>
    <w:rsid w:val="00706561"/>
    <w:rsid w:val="0070667B"/>
    <w:rsid w:val="00706AE7"/>
    <w:rsid w:val="00707C23"/>
    <w:rsid w:val="00707DBF"/>
    <w:rsid w:val="00710B7F"/>
    <w:rsid w:val="00710CB5"/>
    <w:rsid w:val="00711BF1"/>
    <w:rsid w:val="00712165"/>
    <w:rsid w:val="00712220"/>
    <w:rsid w:val="00712DE1"/>
    <w:rsid w:val="0071399D"/>
    <w:rsid w:val="00713B30"/>
    <w:rsid w:val="00713BF1"/>
    <w:rsid w:val="00714016"/>
    <w:rsid w:val="00714A68"/>
    <w:rsid w:val="00714AC2"/>
    <w:rsid w:val="0071540C"/>
    <w:rsid w:val="0071647B"/>
    <w:rsid w:val="00716497"/>
    <w:rsid w:val="007166EF"/>
    <w:rsid w:val="00716E3D"/>
    <w:rsid w:val="00716F89"/>
    <w:rsid w:val="00717420"/>
    <w:rsid w:val="00717A3A"/>
    <w:rsid w:val="0072040B"/>
    <w:rsid w:val="00720B78"/>
    <w:rsid w:val="00720E7C"/>
    <w:rsid w:val="007223DA"/>
    <w:rsid w:val="00722BC0"/>
    <w:rsid w:val="00723FCB"/>
    <w:rsid w:val="007240FA"/>
    <w:rsid w:val="007244CD"/>
    <w:rsid w:val="0072479D"/>
    <w:rsid w:val="00724A62"/>
    <w:rsid w:val="00724D63"/>
    <w:rsid w:val="00725408"/>
    <w:rsid w:val="0072599C"/>
    <w:rsid w:val="00725D19"/>
    <w:rsid w:val="0072618E"/>
    <w:rsid w:val="00726306"/>
    <w:rsid w:val="00726F1E"/>
    <w:rsid w:val="00726F86"/>
    <w:rsid w:val="00727180"/>
    <w:rsid w:val="0073001A"/>
    <w:rsid w:val="00730461"/>
    <w:rsid w:val="00730A0F"/>
    <w:rsid w:val="007314E1"/>
    <w:rsid w:val="00731CD6"/>
    <w:rsid w:val="007343D9"/>
    <w:rsid w:val="00734794"/>
    <w:rsid w:val="00734C8E"/>
    <w:rsid w:val="00735193"/>
    <w:rsid w:val="00735399"/>
    <w:rsid w:val="0073539B"/>
    <w:rsid w:val="00735A01"/>
    <w:rsid w:val="00735B82"/>
    <w:rsid w:val="00736063"/>
    <w:rsid w:val="0073675D"/>
    <w:rsid w:val="007377F8"/>
    <w:rsid w:val="00737BBD"/>
    <w:rsid w:val="00737BFC"/>
    <w:rsid w:val="00737D74"/>
    <w:rsid w:val="0074027E"/>
    <w:rsid w:val="007406F0"/>
    <w:rsid w:val="00740ED3"/>
    <w:rsid w:val="00741119"/>
    <w:rsid w:val="00741681"/>
    <w:rsid w:val="00741FBB"/>
    <w:rsid w:val="00742C0D"/>
    <w:rsid w:val="0074390D"/>
    <w:rsid w:val="007441C3"/>
    <w:rsid w:val="007446F0"/>
    <w:rsid w:val="00744A92"/>
    <w:rsid w:val="00744B68"/>
    <w:rsid w:val="00744E87"/>
    <w:rsid w:val="00745C70"/>
    <w:rsid w:val="00746305"/>
    <w:rsid w:val="0074633E"/>
    <w:rsid w:val="00751FB4"/>
    <w:rsid w:val="00752437"/>
    <w:rsid w:val="0075268C"/>
    <w:rsid w:val="00753E3D"/>
    <w:rsid w:val="00754AF1"/>
    <w:rsid w:val="00754E77"/>
    <w:rsid w:val="00755079"/>
    <w:rsid w:val="00755EC2"/>
    <w:rsid w:val="0075662C"/>
    <w:rsid w:val="00756A02"/>
    <w:rsid w:val="007574DD"/>
    <w:rsid w:val="00757599"/>
    <w:rsid w:val="007579EF"/>
    <w:rsid w:val="007610E8"/>
    <w:rsid w:val="00761CB4"/>
    <w:rsid w:val="00761DC1"/>
    <w:rsid w:val="00762FC2"/>
    <w:rsid w:val="0076331B"/>
    <w:rsid w:val="00763AE9"/>
    <w:rsid w:val="00763C05"/>
    <w:rsid w:val="00764E80"/>
    <w:rsid w:val="00764FB1"/>
    <w:rsid w:val="007653C8"/>
    <w:rsid w:val="0076540B"/>
    <w:rsid w:val="00765680"/>
    <w:rsid w:val="00765A22"/>
    <w:rsid w:val="00767FEA"/>
    <w:rsid w:val="00770248"/>
    <w:rsid w:val="00770F56"/>
    <w:rsid w:val="00771206"/>
    <w:rsid w:val="0077167F"/>
    <w:rsid w:val="00771900"/>
    <w:rsid w:val="00771941"/>
    <w:rsid w:val="00771C2F"/>
    <w:rsid w:val="007722A8"/>
    <w:rsid w:val="0077238B"/>
    <w:rsid w:val="00772BC8"/>
    <w:rsid w:val="007735AB"/>
    <w:rsid w:val="0077365A"/>
    <w:rsid w:val="00773C55"/>
    <w:rsid w:val="00773E05"/>
    <w:rsid w:val="00773FB8"/>
    <w:rsid w:val="00774F4B"/>
    <w:rsid w:val="00775647"/>
    <w:rsid w:val="007758AA"/>
    <w:rsid w:val="0077625E"/>
    <w:rsid w:val="0077636A"/>
    <w:rsid w:val="00776A63"/>
    <w:rsid w:val="0077768F"/>
    <w:rsid w:val="0078013E"/>
    <w:rsid w:val="007802DA"/>
    <w:rsid w:val="007805AB"/>
    <w:rsid w:val="007807BB"/>
    <w:rsid w:val="00780864"/>
    <w:rsid w:val="0078103F"/>
    <w:rsid w:val="00781A04"/>
    <w:rsid w:val="00781E1F"/>
    <w:rsid w:val="0078253F"/>
    <w:rsid w:val="00782633"/>
    <w:rsid w:val="00782783"/>
    <w:rsid w:val="00782F9D"/>
    <w:rsid w:val="00783221"/>
    <w:rsid w:val="00783E75"/>
    <w:rsid w:val="00785567"/>
    <w:rsid w:val="00785569"/>
    <w:rsid w:val="007856E3"/>
    <w:rsid w:val="0078589E"/>
    <w:rsid w:val="007858FC"/>
    <w:rsid w:val="00785D09"/>
    <w:rsid w:val="00785D6D"/>
    <w:rsid w:val="0078629A"/>
    <w:rsid w:val="007867CF"/>
    <w:rsid w:val="00787016"/>
    <w:rsid w:val="0078703F"/>
    <w:rsid w:val="00787236"/>
    <w:rsid w:val="00787B75"/>
    <w:rsid w:val="00790262"/>
    <w:rsid w:val="0079026F"/>
    <w:rsid w:val="0079044F"/>
    <w:rsid w:val="007905DF"/>
    <w:rsid w:val="007914A8"/>
    <w:rsid w:val="0079153C"/>
    <w:rsid w:val="0079379D"/>
    <w:rsid w:val="00793A03"/>
    <w:rsid w:val="00793ED9"/>
    <w:rsid w:val="00793FBD"/>
    <w:rsid w:val="0079401E"/>
    <w:rsid w:val="00794497"/>
    <w:rsid w:val="00794571"/>
    <w:rsid w:val="00795582"/>
    <w:rsid w:val="00795737"/>
    <w:rsid w:val="007957BC"/>
    <w:rsid w:val="007965D3"/>
    <w:rsid w:val="007968F3"/>
    <w:rsid w:val="007971C4"/>
    <w:rsid w:val="00797598"/>
    <w:rsid w:val="007A0518"/>
    <w:rsid w:val="007A0977"/>
    <w:rsid w:val="007A1FBC"/>
    <w:rsid w:val="007A206E"/>
    <w:rsid w:val="007A285D"/>
    <w:rsid w:val="007A36DA"/>
    <w:rsid w:val="007A3CF9"/>
    <w:rsid w:val="007A3EB3"/>
    <w:rsid w:val="007A4022"/>
    <w:rsid w:val="007A4400"/>
    <w:rsid w:val="007A483D"/>
    <w:rsid w:val="007A51F5"/>
    <w:rsid w:val="007A5E67"/>
    <w:rsid w:val="007A6362"/>
    <w:rsid w:val="007A647A"/>
    <w:rsid w:val="007A64B4"/>
    <w:rsid w:val="007A6F2C"/>
    <w:rsid w:val="007A7F9D"/>
    <w:rsid w:val="007B0139"/>
    <w:rsid w:val="007B0483"/>
    <w:rsid w:val="007B0932"/>
    <w:rsid w:val="007B1067"/>
    <w:rsid w:val="007B14C7"/>
    <w:rsid w:val="007B1A2E"/>
    <w:rsid w:val="007B1DA9"/>
    <w:rsid w:val="007B2B20"/>
    <w:rsid w:val="007B30C9"/>
    <w:rsid w:val="007B322D"/>
    <w:rsid w:val="007B376A"/>
    <w:rsid w:val="007B37E1"/>
    <w:rsid w:val="007B3B71"/>
    <w:rsid w:val="007B3F21"/>
    <w:rsid w:val="007B5725"/>
    <w:rsid w:val="007B602C"/>
    <w:rsid w:val="007B6AB3"/>
    <w:rsid w:val="007B6C53"/>
    <w:rsid w:val="007B70C7"/>
    <w:rsid w:val="007B7C4F"/>
    <w:rsid w:val="007B7D03"/>
    <w:rsid w:val="007B7E67"/>
    <w:rsid w:val="007C049E"/>
    <w:rsid w:val="007C0699"/>
    <w:rsid w:val="007C0895"/>
    <w:rsid w:val="007C0D52"/>
    <w:rsid w:val="007C11C7"/>
    <w:rsid w:val="007C15D5"/>
    <w:rsid w:val="007C1F11"/>
    <w:rsid w:val="007C244D"/>
    <w:rsid w:val="007C2C67"/>
    <w:rsid w:val="007C44A0"/>
    <w:rsid w:val="007C52E6"/>
    <w:rsid w:val="007C55A5"/>
    <w:rsid w:val="007C5FD3"/>
    <w:rsid w:val="007C62BD"/>
    <w:rsid w:val="007C63DB"/>
    <w:rsid w:val="007C6DC8"/>
    <w:rsid w:val="007C705F"/>
    <w:rsid w:val="007D030D"/>
    <w:rsid w:val="007D1B57"/>
    <w:rsid w:val="007D1E1F"/>
    <w:rsid w:val="007D2502"/>
    <w:rsid w:val="007D2F56"/>
    <w:rsid w:val="007D301C"/>
    <w:rsid w:val="007D3E65"/>
    <w:rsid w:val="007D4DC1"/>
    <w:rsid w:val="007D5383"/>
    <w:rsid w:val="007D53E8"/>
    <w:rsid w:val="007D58F7"/>
    <w:rsid w:val="007D67F7"/>
    <w:rsid w:val="007D71F5"/>
    <w:rsid w:val="007D7611"/>
    <w:rsid w:val="007D7D10"/>
    <w:rsid w:val="007E03DD"/>
    <w:rsid w:val="007E0F26"/>
    <w:rsid w:val="007E1107"/>
    <w:rsid w:val="007E34E7"/>
    <w:rsid w:val="007E42B0"/>
    <w:rsid w:val="007E4975"/>
    <w:rsid w:val="007E63C9"/>
    <w:rsid w:val="007E6689"/>
    <w:rsid w:val="007E7233"/>
    <w:rsid w:val="007E759E"/>
    <w:rsid w:val="007E7886"/>
    <w:rsid w:val="007E7F04"/>
    <w:rsid w:val="007E7F0F"/>
    <w:rsid w:val="007F1457"/>
    <w:rsid w:val="007F1887"/>
    <w:rsid w:val="007F2364"/>
    <w:rsid w:val="007F2CD9"/>
    <w:rsid w:val="007F2D35"/>
    <w:rsid w:val="007F3425"/>
    <w:rsid w:val="007F3F6E"/>
    <w:rsid w:val="007F4B04"/>
    <w:rsid w:val="007F4F35"/>
    <w:rsid w:val="007F53CE"/>
    <w:rsid w:val="007F55B1"/>
    <w:rsid w:val="007F567C"/>
    <w:rsid w:val="007F577C"/>
    <w:rsid w:val="007F5BC8"/>
    <w:rsid w:val="007F73CA"/>
    <w:rsid w:val="007F78D5"/>
    <w:rsid w:val="007F7A5B"/>
    <w:rsid w:val="007F7FA0"/>
    <w:rsid w:val="008009BC"/>
    <w:rsid w:val="00800A14"/>
    <w:rsid w:val="00801B48"/>
    <w:rsid w:val="008021A5"/>
    <w:rsid w:val="00802D46"/>
    <w:rsid w:val="00802E64"/>
    <w:rsid w:val="00803BEB"/>
    <w:rsid w:val="00805016"/>
    <w:rsid w:val="008061D9"/>
    <w:rsid w:val="00806861"/>
    <w:rsid w:val="00807F18"/>
    <w:rsid w:val="00810135"/>
    <w:rsid w:val="0081052E"/>
    <w:rsid w:val="0081170F"/>
    <w:rsid w:val="0081175C"/>
    <w:rsid w:val="00811C62"/>
    <w:rsid w:val="00812530"/>
    <w:rsid w:val="008128DC"/>
    <w:rsid w:val="008136AD"/>
    <w:rsid w:val="0081397D"/>
    <w:rsid w:val="00813E5E"/>
    <w:rsid w:val="00814711"/>
    <w:rsid w:val="008147D6"/>
    <w:rsid w:val="008164D1"/>
    <w:rsid w:val="008164E5"/>
    <w:rsid w:val="008164EB"/>
    <w:rsid w:val="00817033"/>
    <w:rsid w:val="00820CC9"/>
    <w:rsid w:val="00821185"/>
    <w:rsid w:val="008215A0"/>
    <w:rsid w:val="00822704"/>
    <w:rsid w:val="00822F5A"/>
    <w:rsid w:val="00824DFD"/>
    <w:rsid w:val="008255B2"/>
    <w:rsid w:val="00825A25"/>
    <w:rsid w:val="00826881"/>
    <w:rsid w:val="00826D2A"/>
    <w:rsid w:val="00826DC4"/>
    <w:rsid w:val="00827332"/>
    <w:rsid w:val="008301ED"/>
    <w:rsid w:val="00830B18"/>
    <w:rsid w:val="00830F87"/>
    <w:rsid w:val="008313BB"/>
    <w:rsid w:val="0083157B"/>
    <w:rsid w:val="00831DB8"/>
    <w:rsid w:val="008331B9"/>
    <w:rsid w:val="0083343D"/>
    <w:rsid w:val="0083364C"/>
    <w:rsid w:val="008339F3"/>
    <w:rsid w:val="00833ABD"/>
    <w:rsid w:val="008342E3"/>
    <w:rsid w:val="00834C18"/>
    <w:rsid w:val="00835379"/>
    <w:rsid w:val="00835CA5"/>
    <w:rsid w:val="00836204"/>
    <w:rsid w:val="0083699A"/>
    <w:rsid w:val="00836C1E"/>
    <w:rsid w:val="00837420"/>
    <w:rsid w:val="0083778F"/>
    <w:rsid w:val="00837815"/>
    <w:rsid w:val="00837E4F"/>
    <w:rsid w:val="00837F3E"/>
    <w:rsid w:val="008401B1"/>
    <w:rsid w:val="0084020F"/>
    <w:rsid w:val="008402D8"/>
    <w:rsid w:val="00840BC3"/>
    <w:rsid w:val="00840C14"/>
    <w:rsid w:val="00842A42"/>
    <w:rsid w:val="008431DB"/>
    <w:rsid w:val="008434C8"/>
    <w:rsid w:val="008435D7"/>
    <w:rsid w:val="0084399C"/>
    <w:rsid w:val="00844B97"/>
    <w:rsid w:val="00844E50"/>
    <w:rsid w:val="00845567"/>
    <w:rsid w:val="00845596"/>
    <w:rsid w:val="008459C2"/>
    <w:rsid w:val="00845F91"/>
    <w:rsid w:val="00846816"/>
    <w:rsid w:val="008472F5"/>
    <w:rsid w:val="0085030B"/>
    <w:rsid w:val="0085131D"/>
    <w:rsid w:val="00852906"/>
    <w:rsid w:val="00853075"/>
    <w:rsid w:val="00854262"/>
    <w:rsid w:val="00854948"/>
    <w:rsid w:val="0085505C"/>
    <w:rsid w:val="00855218"/>
    <w:rsid w:val="0085578E"/>
    <w:rsid w:val="00856370"/>
    <w:rsid w:val="0085723A"/>
    <w:rsid w:val="00860C9F"/>
    <w:rsid w:val="008611CE"/>
    <w:rsid w:val="0086186C"/>
    <w:rsid w:val="008620AC"/>
    <w:rsid w:val="00862BD0"/>
    <w:rsid w:val="00862D4C"/>
    <w:rsid w:val="00862F39"/>
    <w:rsid w:val="008638BE"/>
    <w:rsid w:val="0086398F"/>
    <w:rsid w:val="00863A27"/>
    <w:rsid w:val="008641D3"/>
    <w:rsid w:val="008643A9"/>
    <w:rsid w:val="0086527F"/>
    <w:rsid w:val="008656A7"/>
    <w:rsid w:val="0086572A"/>
    <w:rsid w:val="00865809"/>
    <w:rsid w:val="008659A0"/>
    <w:rsid w:val="0086680F"/>
    <w:rsid w:val="00866F6D"/>
    <w:rsid w:val="00867087"/>
    <w:rsid w:val="008674CE"/>
    <w:rsid w:val="0086764E"/>
    <w:rsid w:val="0087004D"/>
    <w:rsid w:val="008700BB"/>
    <w:rsid w:val="00871A73"/>
    <w:rsid w:val="008728CF"/>
    <w:rsid w:val="0087343B"/>
    <w:rsid w:val="0087398D"/>
    <w:rsid w:val="0087412C"/>
    <w:rsid w:val="008762F7"/>
    <w:rsid w:val="008763CA"/>
    <w:rsid w:val="00876945"/>
    <w:rsid w:val="00880027"/>
    <w:rsid w:val="00880D35"/>
    <w:rsid w:val="008812C0"/>
    <w:rsid w:val="00881347"/>
    <w:rsid w:val="00881388"/>
    <w:rsid w:val="008818D0"/>
    <w:rsid w:val="008820B1"/>
    <w:rsid w:val="00882F13"/>
    <w:rsid w:val="008830BD"/>
    <w:rsid w:val="008834D6"/>
    <w:rsid w:val="00883B0F"/>
    <w:rsid w:val="00883C34"/>
    <w:rsid w:val="00883E8D"/>
    <w:rsid w:val="008843CB"/>
    <w:rsid w:val="00884CD1"/>
    <w:rsid w:val="00884EA2"/>
    <w:rsid w:val="00885EB3"/>
    <w:rsid w:val="00885FAC"/>
    <w:rsid w:val="008861CF"/>
    <w:rsid w:val="008864ED"/>
    <w:rsid w:val="00886550"/>
    <w:rsid w:val="0088656D"/>
    <w:rsid w:val="00886A43"/>
    <w:rsid w:val="008873BA"/>
    <w:rsid w:val="008874BC"/>
    <w:rsid w:val="008879A2"/>
    <w:rsid w:val="008908F6"/>
    <w:rsid w:val="00890BFA"/>
    <w:rsid w:val="00891151"/>
    <w:rsid w:val="00891600"/>
    <w:rsid w:val="00891975"/>
    <w:rsid w:val="00891F8C"/>
    <w:rsid w:val="00892016"/>
    <w:rsid w:val="00892757"/>
    <w:rsid w:val="00893349"/>
    <w:rsid w:val="00893BD8"/>
    <w:rsid w:val="0089463A"/>
    <w:rsid w:val="00896521"/>
    <w:rsid w:val="008965AD"/>
    <w:rsid w:val="00896BA8"/>
    <w:rsid w:val="00896F6A"/>
    <w:rsid w:val="008973DD"/>
    <w:rsid w:val="00897928"/>
    <w:rsid w:val="00897944"/>
    <w:rsid w:val="0089799C"/>
    <w:rsid w:val="008979D5"/>
    <w:rsid w:val="008A0086"/>
    <w:rsid w:val="008A03AB"/>
    <w:rsid w:val="008A0C22"/>
    <w:rsid w:val="008A0D2A"/>
    <w:rsid w:val="008A1EC9"/>
    <w:rsid w:val="008A220B"/>
    <w:rsid w:val="008A273B"/>
    <w:rsid w:val="008A28BF"/>
    <w:rsid w:val="008A30D5"/>
    <w:rsid w:val="008A30FB"/>
    <w:rsid w:val="008A425B"/>
    <w:rsid w:val="008A473E"/>
    <w:rsid w:val="008A5075"/>
    <w:rsid w:val="008A514D"/>
    <w:rsid w:val="008A54D1"/>
    <w:rsid w:val="008A55E8"/>
    <w:rsid w:val="008A654D"/>
    <w:rsid w:val="008A6862"/>
    <w:rsid w:val="008A75FE"/>
    <w:rsid w:val="008A79F2"/>
    <w:rsid w:val="008B017E"/>
    <w:rsid w:val="008B02A1"/>
    <w:rsid w:val="008B0907"/>
    <w:rsid w:val="008B098D"/>
    <w:rsid w:val="008B12CD"/>
    <w:rsid w:val="008B13E0"/>
    <w:rsid w:val="008B1ACB"/>
    <w:rsid w:val="008B2662"/>
    <w:rsid w:val="008B2886"/>
    <w:rsid w:val="008B2E8D"/>
    <w:rsid w:val="008B35B2"/>
    <w:rsid w:val="008B37FF"/>
    <w:rsid w:val="008B3F24"/>
    <w:rsid w:val="008B50D1"/>
    <w:rsid w:val="008B5431"/>
    <w:rsid w:val="008B56A2"/>
    <w:rsid w:val="008B576F"/>
    <w:rsid w:val="008B6201"/>
    <w:rsid w:val="008B662D"/>
    <w:rsid w:val="008B6DC4"/>
    <w:rsid w:val="008B7B1C"/>
    <w:rsid w:val="008C0469"/>
    <w:rsid w:val="008C0569"/>
    <w:rsid w:val="008C097D"/>
    <w:rsid w:val="008C14F1"/>
    <w:rsid w:val="008C1BBD"/>
    <w:rsid w:val="008C1C5E"/>
    <w:rsid w:val="008C1F4B"/>
    <w:rsid w:val="008C3BD1"/>
    <w:rsid w:val="008C4723"/>
    <w:rsid w:val="008C49DE"/>
    <w:rsid w:val="008C5600"/>
    <w:rsid w:val="008C6520"/>
    <w:rsid w:val="008C681F"/>
    <w:rsid w:val="008C699F"/>
    <w:rsid w:val="008C6B70"/>
    <w:rsid w:val="008C7A6E"/>
    <w:rsid w:val="008D07D1"/>
    <w:rsid w:val="008D1254"/>
    <w:rsid w:val="008D25F3"/>
    <w:rsid w:val="008D2796"/>
    <w:rsid w:val="008D2BF9"/>
    <w:rsid w:val="008D3000"/>
    <w:rsid w:val="008D3481"/>
    <w:rsid w:val="008D45AA"/>
    <w:rsid w:val="008D46D8"/>
    <w:rsid w:val="008D6784"/>
    <w:rsid w:val="008D7D91"/>
    <w:rsid w:val="008E0280"/>
    <w:rsid w:val="008E0B40"/>
    <w:rsid w:val="008E10E1"/>
    <w:rsid w:val="008E2BA4"/>
    <w:rsid w:val="008E34B7"/>
    <w:rsid w:val="008E38FA"/>
    <w:rsid w:val="008E4382"/>
    <w:rsid w:val="008E4827"/>
    <w:rsid w:val="008E486C"/>
    <w:rsid w:val="008E49AF"/>
    <w:rsid w:val="008E553A"/>
    <w:rsid w:val="008E6494"/>
    <w:rsid w:val="008E7B6F"/>
    <w:rsid w:val="008F0377"/>
    <w:rsid w:val="008F04B8"/>
    <w:rsid w:val="008F1B21"/>
    <w:rsid w:val="008F1B6C"/>
    <w:rsid w:val="008F312B"/>
    <w:rsid w:val="008F320C"/>
    <w:rsid w:val="008F400E"/>
    <w:rsid w:val="008F42CC"/>
    <w:rsid w:val="008F4C95"/>
    <w:rsid w:val="008F4D76"/>
    <w:rsid w:val="008F5997"/>
    <w:rsid w:val="008F61F2"/>
    <w:rsid w:val="008F623A"/>
    <w:rsid w:val="008F63E1"/>
    <w:rsid w:val="008F6522"/>
    <w:rsid w:val="008F652A"/>
    <w:rsid w:val="008F6686"/>
    <w:rsid w:val="008F7210"/>
    <w:rsid w:val="008F7B31"/>
    <w:rsid w:val="00900130"/>
    <w:rsid w:val="0090098F"/>
    <w:rsid w:val="009018DC"/>
    <w:rsid w:val="00902ADE"/>
    <w:rsid w:val="009033E9"/>
    <w:rsid w:val="009042F0"/>
    <w:rsid w:val="0090459E"/>
    <w:rsid w:val="00904899"/>
    <w:rsid w:val="00904B49"/>
    <w:rsid w:val="00905A0B"/>
    <w:rsid w:val="009066D9"/>
    <w:rsid w:val="009067A8"/>
    <w:rsid w:val="009068A6"/>
    <w:rsid w:val="009071A1"/>
    <w:rsid w:val="0090744C"/>
    <w:rsid w:val="00907475"/>
    <w:rsid w:val="00910EE0"/>
    <w:rsid w:val="00911285"/>
    <w:rsid w:val="00911491"/>
    <w:rsid w:val="00913737"/>
    <w:rsid w:val="00913EC1"/>
    <w:rsid w:val="00913F56"/>
    <w:rsid w:val="0091465B"/>
    <w:rsid w:val="00914926"/>
    <w:rsid w:val="00914E03"/>
    <w:rsid w:val="00915689"/>
    <w:rsid w:val="00916418"/>
    <w:rsid w:val="009168C4"/>
    <w:rsid w:val="00916E5B"/>
    <w:rsid w:val="009174A0"/>
    <w:rsid w:val="0092001F"/>
    <w:rsid w:val="009205F4"/>
    <w:rsid w:val="00920A36"/>
    <w:rsid w:val="00920BCE"/>
    <w:rsid w:val="00921BB3"/>
    <w:rsid w:val="00921D46"/>
    <w:rsid w:val="0092351F"/>
    <w:rsid w:val="0092373F"/>
    <w:rsid w:val="00923829"/>
    <w:rsid w:val="009238BD"/>
    <w:rsid w:val="00923DA2"/>
    <w:rsid w:val="00924A73"/>
    <w:rsid w:val="00925966"/>
    <w:rsid w:val="00925FA9"/>
    <w:rsid w:val="00926AC9"/>
    <w:rsid w:val="00926B4E"/>
    <w:rsid w:val="009273A9"/>
    <w:rsid w:val="0092790E"/>
    <w:rsid w:val="00927A54"/>
    <w:rsid w:val="009302B0"/>
    <w:rsid w:val="00930723"/>
    <w:rsid w:val="00930E48"/>
    <w:rsid w:val="00930F30"/>
    <w:rsid w:val="00930FDC"/>
    <w:rsid w:val="00931E96"/>
    <w:rsid w:val="00931F6C"/>
    <w:rsid w:val="009320FF"/>
    <w:rsid w:val="0093246B"/>
    <w:rsid w:val="00932818"/>
    <w:rsid w:val="009330EB"/>
    <w:rsid w:val="0093352E"/>
    <w:rsid w:val="009338FD"/>
    <w:rsid w:val="00933C14"/>
    <w:rsid w:val="009344C6"/>
    <w:rsid w:val="0093470A"/>
    <w:rsid w:val="00934BEC"/>
    <w:rsid w:val="0093527D"/>
    <w:rsid w:val="00935876"/>
    <w:rsid w:val="00935DF5"/>
    <w:rsid w:val="009364A8"/>
    <w:rsid w:val="00937912"/>
    <w:rsid w:val="00937A2B"/>
    <w:rsid w:val="00937FD5"/>
    <w:rsid w:val="00940371"/>
    <w:rsid w:val="00940784"/>
    <w:rsid w:val="0094092C"/>
    <w:rsid w:val="00941047"/>
    <w:rsid w:val="009410EC"/>
    <w:rsid w:val="009417C1"/>
    <w:rsid w:val="00942EF9"/>
    <w:rsid w:val="00942F2D"/>
    <w:rsid w:val="00942F74"/>
    <w:rsid w:val="00943299"/>
    <w:rsid w:val="00943535"/>
    <w:rsid w:val="00943784"/>
    <w:rsid w:val="0094385D"/>
    <w:rsid w:val="00943E65"/>
    <w:rsid w:val="00944624"/>
    <w:rsid w:val="009454F3"/>
    <w:rsid w:val="00945D85"/>
    <w:rsid w:val="0094638A"/>
    <w:rsid w:val="009471F8"/>
    <w:rsid w:val="009503F9"/>
    <w:rsid w:val="0095057E"/>
    <w:rsid w:val="00950813"/>
    <w:rsid w:val="00950CC4"/>
    <w:rsid w:val="00950D49"/>
    <w:rsid w:val="00950FB2"/>
    <w:rsid w:val="009514F9"/>
    <w:rsid w:val="00951665"/>
    <w:rsid w:val="009524C1"/>
    <w:rsid w:val="0095273D"/>
    <w:rsid w:val="00952796"/>
    <w:rsid w:val="00953040"/>
    <w:rsid w:val="0095316D"/>
    <w:rsid w:val="00953F5B"/>
    <w:rsid w:val="0095461D"/>
    <w:rsid w:val="00954A2E"/>
    <w:rsid w:val="00954BFB"/>
    <w:rsid w:val="00954C64"/>
    <w:rsid w:val="00954F57"/>
    <w:rsid w:val="0095543A"/>
    <w:rsid w:val="00955DD2"/>
    <w:rsid w:val="009565F5"/>
    <w:rsid w:val="009567BD"/>
    <w:rsid w:val="00957BDD"/>
    <w:rsid w:val="0096093E"/>
    <w:rsid w:val="009613B8"/>
    <w:rsid w:val="00961457"/>
    <w:rsid w:val="00961BFF"/>
    <w:rsid w:val="009627AD"/>
    <w:rsid w:val="00962BA2"/>
    <w:rsid w:val="00962EAD"/>
    <w:rsid w:val="00963950"/>
    <w:rsid w:val="00963E3F"/>
    <w:rsid w:val="0096408F"/>
    <w:rsid w:val="00964346"/>
    <w:rsid w:val="0096506E"/>
    <w:rsid w:val="00966385"/>
    <w:rsid w:val="0096653E"/>
    <w:rsid w:val="009665EC"/>
    <w:rsid w:val="00966694"/>
    <w:rsid w:val="009666B6"/>
    <w:rsid w:val="00966EF0"/>
    <w:rsid w:val="009671C8"/>
    <w:rsid w:val="00967950"/>
    <w:rsid w:val="00967CB2"/>
    <w:rsid w:val="00967D46"/>
    <w:rsid w:val="0097035B"/>
    <w:rsid w:val="0097043A"/>
    <w:rsid w:val="00971739"/>
    <w:rsid w:val="00971BA4"/>
    <w:rsid w:val="00971DAA"/>
    <w:rsid w:val="00973504"/>
    <w:rsid w:val="00974223"/>
    <w:rsid w:val="00974557"/>
    <w:rsid w:val="0097491F"/>
    <w:rsid w:val="00975015"/>
    <w:rsid w:val="00975344"/>
    <w:rsid w:val="00975799"/>
    <w:rsid w:val="0097582A"/>
    <w:rsid w:val="00975EDE"/>
    <w:rsid w:val="00976360"/>
    <w:rsid w:val="00976B97"/>
    <w:rsid w:val="009772AB"/>
    <w:rsid w:val="009772CD"/>
    <w:rsid w:val="0097743F"/>
    <w:rsid w:val="0098082A"/>
    <w:rsid w:val="00980A58"/>
    <w:rsid w:val="00982462"/>
    <w:rsid w:val="00982774"/>
    <w:rsid w:val="00982B57"/>
    <w:rsid w:val="0098453C"/>
    <w:rsid w:val="009855DD"/>
    <w:rsid w:val="00985C23"/>
    <w:rsid w:val="009906FF"/>
    <w:rsid w:val="00990853"/>
    <w:rsid w:val="009913CA"/>
    <w:rsid w:val="0099149A"/>
    <w:rsid w:val="00991B0D"/>
    <w:rsid w:val="00991EB9"/>
    <w:rsid w:val="00992C37"/>
    <w:rsid w:val="00992C85"/>
    <w:rsid w:val="00993108"/>
    <w:rsid w:val="0099328E"/>
    <w:rsid w:val="0099352E"/>
    <w:rsid w:val="00993767"/>
    <w:rsid w:val="00994134"/>
    <w:rsid w:val="009945D8"/>
    <w:rsid w:val="00995D0E"/>
    <w:rsid w:val="00995F3C"/>
    <w:rsid w:val="009967AB"/>
    <w:rsid w:val="00996DBF"/>
    <w:rsid w:val="0099715A"/>
    <w:rsid w:val="009974DA"/>
    <w:rsid w:val="00997BCB"/>
    <w:rsid w:val="00997D90"/>
    <w:rsid w:val="00997E9C"/>
    <w:rsid w:val="009A00DC"/>
    <w:rsid w:val="009A04B2"/>
    <w:rsid w:val="009A054F"/>
    <w:rsid w:val="009A09E3"/>
    <w:rsid w:val="009A0EDB"/>
    <w:rsid w:val="009A1638"/>
    <w:rsid w:val="009A1D02"/>
    <w:rsid w:val="009A1FF7"/>
    <w:rsid w:val="009A3206"/>
    <w:rsid w:val="009A3341"/>
    <w:rsid w:val="009A607C"/>
    <w:rsid w:val="009A6675"/>
    <w:rsid w:val="009A7136"/>
    <w:rsid w:val="009A7445"/>
    <w:rsid w:val="009A74F2"/>
    <w:rsid w:val="009A762F"/>
    <w:rsid w:val="009A7B0C"/>
    <w:rsid w:val="009A7FC8"/>
    <w:rsid w:val="009B0001"/>
    <w:rsid w:val="009B091B"/>
    <w:rsid w:val="009B0D3C"/>
    <w:rsid w:val="009B0FC8"/>
    <w:rsid w:val="009B1426"/>
    <w:rsid w:val="009B2ED3"/>
    <w:rsid w:val="009B3465"/>
    <w:rsid w:val="009B34FC"/>
    <w:rsid w:val="009B3E0E"/>
    <w:rsid w:val="009B48A8"/>
    <w:rsid w:val="009B4CD2"/>
    <w:rsid w:val="009B5279"/>
    <w:rsid w:val="009B55B3"/>
    <w:rsid w:val="009B5B55"/>
    <w:rsid w:val="009B5B8F"/>
    <w:rsid w:val="009B5D22"/>
    <w:rsid w:val="009B5E40"/>
    <w:rsid w:val="009B623B"/>
    <w:rsid w:val="009B6240"/>
    <w:rsid w:val="009B647D"/>
    <w:rsid w:val="009B6D7B"/>
    <w:rsid w:val="009B6DC5"/>
    <w:rsid w:val="009B7002"/>
    <w:rsid w:val="009B7F3C"/>
    <w:rsid w:val="009C0F5E"/>
    <w:rsid w:val="009C158C"/>
    <w:rsid w:val="009C2031"/>
    <w:rsid w:val="009C21A6"/>
    <w:rsid w:val="009C21B6"/>
    <w:rsid w:val="009C238E"/>
    <w:rsid w:val="009C2E86"/>
    <w:rsid w:val="009C3722"/>
    <w:rsid w:val="009C3B41"/>
    <w:rsid w:val="009C3C97"/>
    <w:rsid w:val="009C4733"/>
    <w:rsid w:val="009C4E2C"/>
    <w:rsid w:val="009C4F19"/>
    <w:rsid w:val="009C4F7C"/>
    <w:rsid w:val="009C564D"/>
    <w:rsid w:val="009C57BD"/>
    <w:rsid w:val="009C5983"/>
    <w:rsid w:val="009C600A"/>
    <w:rsid w:val="009C7CEA"/>
    <w:rsid w:val="009D153B"/>
    <w:rsid w:val="009D2064"/>
    <w:rsid w:val="009D3185"/>
    <w:rsid w:val="009D337A"/>
    <w:rsid w:val="009D3B1E"/>
    <w:rsid w:val="009D3ED3"/>
    <w:rsid w:val="009D44EE"/>
    <w:rsid w:val="009D474A"/>
    <w:rsid w:val="009D49C4"/>
    <w:rsid w:val="009D4AB7"/>
    <w:rsid w:val="009D4F76"/>
    <w:rsid w:val="009D53B2"/>
    <w:rsid w:val="009D6AE2"/>
    <w:rsid w:val="009D6C13"/>
    <w:rsid w:val="009D76AA"/>
    <w:rsid w:val="009D7970"/>
    <w:rsid w:val="009D7B4C"/>
    <w:rsid w:val="009E046E"/>
    <w:rsid w:val="009E07B5"/>
    <w:rsid w:val="009E1322"/>
    <w:rsid w:val="009E1D67"/>
    <w:rsid w:val="009E1FD1"/>
    <w:rsid w:val="009E310D"/>
    <w:rsid w:val="009E31A4"/>
    <w:rsid w:val="009E382F"/>
    <w:rsid w:val="009E3946"/>
    <w:rsid w:val="009E45DC"/>
    <w:rsid w:val="009E471F"/>
    <w:rsid w:val="009E4E50"/>
    <w:rsid w:val="009E5094"/>
    <w:rsid w:val="009E5315"/>
    <w:rsid w:val="009E69F6"/>
    <w:rsid w:val="009E6C17"/>
    <w:rsid w:val="009E75DE"/>
    <w:rsid w:val="009E7650"/>
    <w:rsid w:val="009F00C6"/>
    <w:rsid w:val="009F0539"/>
    <w:rsid w:val="009F12E8"/>
    <w:rsid w:val="009F16A6"/>
    <w:rsid w:val="009F21B2"/>
    <w:rsid w:val="009F2703"/>
    <w:rsid w:val="009F2AC5"/>
    <w:rsid w:val="009F3640"/>
    <w:rsid w:val="009F3B51"/>
    <w:rsid w:val="009F41EE"/>
    <w:rsid w:val="009F4C7A"/>
    <w:rsid w:val="009F5175"/>
    <w:rsid w:val="009F528F"/>
    <w:rsid w:val="009F56BE"/>
    <w:rsid w:val="009F5E4F"/>
    <w:rsid w:val="009F60D4"/>
    <w:rsid w:val="009F6D3C"/>
    <w:rsid w:val="009F7207"/>
    <w:rsid w:val="009F733A"/>
    <w:rsid w:val="009F7A1D"/>
    <w:rsid w:val="009F7B1D"/>
    <w:rsid w:val="00A002A5"/>
    <w:rsid w:val="00A007A0"/>
    <w:rsid w:val="00A028BF"/>
    <w:rsid w:val="00A02BD3"/>
    <w:rsid w:val="00A02CB6"/>
    <w:rsid w:val="00A02DD2"/>
    <w:rsid w:val="00A02DF6"/>
    <w:rsid w:val="00A03195"/>
    <w:rsid w:val="00A038B3"/>
    <w:rsid w:val="00A03AB3"/>
    <w:rsid w:val="00A03C95"/>
    <w:rsid w:val="00A03F75"/>
    <w:rsid w:val="00A0413B"/>
    <w:rsid w:val="00A044D0"/>
    <w:rsid w:val="00A04A4D"/>
    <w:rsid w:val="00A050C7"/>
    <w:rsid w:val="00A05351"/>
    <w:rsid w:val="00A06045"/>
    <w:rsid w:val="00A06C5F"/>
    <w:rsid w:val="00A06FB7"/>
    <w:rsid w:val="00A102FC"/>
    <w:rsid w:val="00A107A8"/>
    <w:rsid w:val="00A10ED0"/>
    <w:rsid w:val="00A11B65"/>
    <w:rsid w:val="00A11CE3"/>
    <w:rsid w:val="00A11F6C"/>
    <w:rsid w:val="00A12046"/>
    <w:rsid w:val="00A12301"/>
    <w:rsid w:val="00A128C5"/>
    <w:rsid w:val="00A12B3A"/>
    <w:rsid w:val="00A133FB"/>
    <w:rsid w:val="00A13A89"/>
    <w:rsid w:val="00A13F2A"/>
    <w:rsid w:val="00A14016"/>
    <w:rsid w:val="00A1462E"/>
    <w:rsid w:val="00A149AD"/>
    <w:rsid w:val="00A1594B"/>
    <w:rsid w:val="00A15FE7"/>
    <w:rsid w:val="00A160A8"/>
    <w:rsid w:val="00A1666E"/>
    <w:rsid w:val="00A16AE5"/>
    <w:rsid w:val="00A16B04"/>
    <w:rsid w:val="00A17899"/>
    <w:rsid w:val="00A179B4"/>
    <w:rsid w:val="00A17F9A"/>
    <w:rsid w:val="00A2018F"/>
    <w:rsid w:val="00A20A47"/>
    <w:rsid w:val="00A20AFE"/>
    <w:rsid w:val="00A214B8"/>
    <w:rsid w:val="00A221C1"/>
    <w:rsid w:val="00A238DC"/>
    <w:rsid w:val="00A23A4D"/>
    <w:rsid w:val="00A23DCE"/>
    <w:rsid w:val="00A23EE0"/>
    <w:rsid w:val="00A24918"/>
    <w:rsid w:val="00A24B34"/>
    <w:rsid w:val="00A24E79"/>
    <w:rsid w:val="00A25AB8"/>
    <w:rsid w:val="00A25FC1"/>
    <w:rsid w:val="00A27525"/>
    <w:rsid w:val="00A275AF"/>
    <w:rsid w:val="00A27D52"/>
    <w:rsid w:val="00A30E43"/>
    <w:rsid w:val="00A3102D"/>
    <w:rsid w:val="00A316FC"/>
    <w:rsid w:val="00A32002"/>
    <w:rsid w:val="00A3389E"/>
    <w:rsid w:val="00A338A7"/>
    <w:rsid w:val="00A34494"/>
    <w:rsid w:val="00A348EE"/>
    <w:rsid w:val="00A3504F"/>
    <w:rsid w:val="00A35B1C"/>
    <w:rsid w:val="00A35CC5"/>
    <w:rsid w:val="00A35F98"/>
    <w:rsid w:val="00A365A4"/>
    <w:rsid w:val="00A36957"/>
    <w:rsid w:val="00A36B29"/>
    <w:rsid w:val="00A36D62"/>
    <w:rsid w:val="00A40043"/>
    <w:rsid w:val="00A403C2"/>
    <w:rsid w:val="00A40A95"/>
    <w:rsid w:val="00A41321"/>
    <w:rsid w:val="00A4132D"/>
    <w:rsid w:val="00A43311"/>
    <w:rsid w:val="00A43E9B"/>
    <w:rsid w:val="00A444F5"/>
    <w:rsid w:val="00A4463F"/>
    <w:rsid w:val="00A44C99"/>
    <w:rsid w:val="00A44D69"/>
    <w:rsid w:val="00A44F0C"/>
    <w:rsid w:val="00A45470"/>
    <w:rsid w:val="00A45513"/>
    <w:rsid w:val="00A45723"/>
    <w:rsid w:val="00A463C8"/>
    <w:rsid w:val="00A464BC"/>
    <w:rsid w:val="00A46594"/>
    <w:rsid w:val="00A47991"/>
    <w:rsid w:val="00A47C48"/>
    <w:rsid w:val="00A47C55"/>
    <w:rsid w:val="00A5087E"/>
    <w:rsid w:val="00A5127B"/>
    <w:rsid w:val="00A513F2"/>
    <w:rsid w:val="00A5141D"/>
    <w:rsid w:val="00A51E6A"/>
    <w:rsid w:val="00A52E9A"/>
    <w:rsid w:val="00A53C58"/>
    <w:rsid w:val="00A544AC"/>
    <w:rsid w:val="00A54D52"/>
    <w:rsid w:val="00A5524C"/>
    <w:rsid w:val="00A556E1"/>
    <w:rsid w:val="00A55C39"/>
    <w:rsid w:val="00A56602"/>
    <w:rsid w:val="00A60279"/>
    <w:rsid w:val="00A609A3"/>
    <w:rsid w:val="00A61922"/>
    <w:rsid w:val="00A61989"/>
    <w:rsid w:val="00A61B43"/>
    <w:rsid w:val="00A6294C"/>
    <w:rsid w:val="00A62B13"/>
    <w:rsid w:val="00A63430"/>
    <w:rsid w:val="00A635A3"/>
    <w:rsid w:val="00A63997"/>
    <w:rsid w:val="00A642EC"/>
    <w:rsid w:val="00A645C0"/>
    <w:rsid w:val="00A64800"/>
    <w:rsid w:val="00A64C6E"/>
    <w:rsid w:val="00A653D3"/>
    <w:rsid w:val="00A6570F"/>
    <w:rsid w:val="00A65795"/>
    <w:rsid w:val="00A66DE0"/>
    <w:rsid w:val="00A67E6C"/>
    <w:rsid w:val="00A70F71"/>
    <w:rsid w:val="00A71232"/>
    <w:rsid w:val="00A7141F"/>
    <w:rsid w:val="00A71863"/>
    <w:rsid w:val="00A71E64"/>
    <w:rsid w:val="00A72810"/>
    <w:rsid w:val="00A72933"/>
    <w:rsid w:val="00A73AD0"/>
    <w:rsid w:val="00A73AEC"/>
    <w:rsid w:val="00A73E27"/>
    <w:rsid w:val="00A74231"/>
    <w:rsid w:val="00A7494C"/>
    <w:rsid w:val="00A74E31"/>
    <w:rsid w:val="00A76371"/>
    <w:rsid w:val="00A770B7"/>
    <w:rsid w:val="00A80360"/>
    <w:rsid w:val="00A80B04"/>
    <w:rsid w:val="00A81331"/>
    <w:rsid w:val="00A8260F"/>
    <w:rsid w:val="00A827DF"/>
    <w:rsid w:val="00A83276"/>
    <w:rsid w:val="00A83C44"/>
    <w:rsid w:val="00A84281"/>
    <w:rsid w:val="00A842D7"/>
    <w:rsid w:val="00A84E3C"/>
    <w:rsid w:val="00A8528E"/>
    <w:rsid w:val="00A8567C"/>
    <w:rsid w:val="00A856E1"/>
    <w:rsid w:val="00A86189"/>
    <w:rsid w:val="00A8655F"/>
    <w:rsid w:val="00A874DD"/>
    <w:rsid w:val="00A877C1"/>
    <w:rsid w:val="00A87CF1"/>
    <w:rsid w:val="00A913B4"/>
    <w:rsid w:val="00A91655"/>
    <w:rsid w:val="00A91870"/>
    <w:rsid w:val="00A919A8"/>
    <w:rsid w:val="00A92309"/>
    <w:rsid w:val="00A9242C"/>
    <w:rsid w:val="00A93443"/>
    <w:rsid w:val="00A93E34"/>
    <w:rsid w:val="00A9420D"/>
    <w:rsid w:val="00A94491"/>
    <w:rsid w:val="00A94537"/>
    <w:rsid w:val="00A94E02"/>
    <w:rsid w:val="00A95195"/>
    <w:rsid w:val="00A952BC"/>
    <w:rsid w:val="00A95A0E"/>
    <w:rsid w:val="00A95D58"/>
    <w:rsid w:val="00A96283"/>
    <w:rsid w:val="00A96D52"/>
    <w:rsid w:val="00A97509"/>
    <w:rsid w:val="00AA05DA"/>
    <w:rsid w:val="00AA06EE"/>
    <w:rsid w:val="00AA156C"/>
    <w:rsid w:val="00AA1F4C"/>
    <w:rsid w:val="00AA1F6A"/>
    <w:rsid w:val="00AA20D6"/>
    <w:rsid w:val="00AA25F3"/>
    <w:rsid w:val="00AA2A82"/>
    <w:rsid w:val="00AA30F9"/>
    <w:rsid w:val="00AA352A"/>
    <w:rsid w:val="00AA3567"/>
    <w:rsid w:val="00AA3A5A"/>
    <w:rsid w:val="00AA3A7E"/>
    <w:rsid w:val="00AA3C9A"/>
    <w:rsid w:val="00AA3CEB"/>
    <w:rsid w:val="00AA4615"/>
    <w:rsid w:val="00AA489E"/>
    <w:rsid w:val="00AA49B0"/>
    <w:rsid w:val="00AA5263"/>
    <w:rsid w:val="00AA68C4"/>
    <w:rsid w:val="00AA6C21"/>
    <w:rsid w:val="00AA6D81"/>
    <w:rsid w:val="00AA6FE7"/>
    <w:rsid w:val="00AA7696"/>
    <w:rsid w:val="00AA7B05"/>
    <w:rsid w:val="00AB01D3"/>
    <w:rsid w:val="00AB0F74"/>
    <w:rsid w:val="00AB1676"/>
    <w:rsid w:val="00AB1AF9"/>
    <w:rsid w:val="00AB324D"/>
    <w:rsid w:val="00AB334C"/>
    <w:rsid w:val="00AB39F3"/>
    <w:rsid w:val="00AB423A"/>
    <w:rsid w:val="00AB4876"/>
    <w:rsid w:val="00AB4D67"/>
    <w:rsid w:val="00AB5D04"/>
    <w:rsid w:val="00AB6A1A"/>
    <w:rsid w:val="00AB7CF9"/>
    <w:rsid w:val="00AC04AD"/>
    <w:rsid w:val="00AC0704"/>
    <w:rsid w:val="00AC1D6A"/>
    <w:rsid w:val="00AC2E70"/>
    <w:rsid w:val="00AC31DE"/>
    <w:rsid w:val="00AC32AD"/>
    <w:rsid w:val="00AC356F"/>
    <w:rsid w:val="00AC416C"/>
    <w:rsid w:val="00AC494A"/>
    <w:rsid w:val="00AC5448"/>
    <w:rsid w:val="00AC5919"/>
    <w:rsid w:val="00AC5C0C"/>
    <w:rsid w:val="00AC60A9"/>
    <w:rsid w:val="00AC695A"/>
    <w:rsid w:val="00AC7C28"/>
    <w:rsid w:val="00AD03BD"/>
    <w:rsid w:val="00AD09B2"/>
    <w:rsid w:val="00AD1FE3"/>
    <w:rsid w:val="00AD20DD"/>
    <w:rsid w:val="00AD240C"/>
    <w:rsid w:val="00AD2CC7"/>
    <w:rsid w:val="00AD3B78"/>
    <w:rsid w:val="00AD3B9D"/>
    <w:rsid w:val="00AD6AAD"/>
    <w:rsid w:val="00AD7199"/>
    <w:rsid w:val="00AD729C"/>
    <w:rsid w:val="00AD78F6"/>
    <w:rsid w:val="00AD7D45"/>
    <w:rsid w:val="00AD7F89"/>
    <w:rsid w:val="00AE07A7"/>
    <w:rsid w:val="00AE1C0B"/>
    <w:rsid w:val="00AE301A"/>
    <w:rsid w:val="00AE445F"/>
    <w:rsid w:val="00AE456C"/>
    <w:rsid w:val="00AE4804"/>
    <w:rsid w:val="00AE4883"/>
    <w:rsid w:val="00AE4AA5"/>
    <w:rsid w:val="00AE4EF5"/>
    <w:rsid w:val="00AE54E4"/>
    <w:rsid w:val="00AE611B"/>
    <w:rsid w:val="00AE6241"/>
    <w:rsid w:val="00AE6319"/>
    <w:rsid w:val="00AE6AE6"/>
    <w:rsid w:val="00AE74B5"/>
    <w:rsid w:val="00AE7904"/>
    <w:rsid w:val="00AE7C08"/>
    <w:rsid w:val="00AF03F9"/>
    <w:rsid w:val="00AF17E5"/>
    <w:rsid w:val="00AF1916"/>
    <w:rsid w:val="00AF1E28"/>
    <w:rsid w:val="00AF285E"/>
    <w:rsid w:val="00AF30EF"/>
    <w:rsid w:val="00AF37BC"/>
    <w:rsid w:val="00AF3977"/>
    <w:rsid w:val="00AF3E31"/>
    <w:rsid w:val="00AF4251"/>
    <w:rsid w:val="00AF50AD"/>
    <w:rsid w:val="00AF50BE"/>
    <w:rsid w:val="00AF50E5"/>
    <w:rsid w:val="00AF5196"/>
    <w:rsid w:val="00AF557D"/>
    <w:rsid w:val="00AF5A19"/>
    <w:rsid w:val="00AF605B"/>
    <w:rsid w:val="00AF6BAC"/>
    <w:rsid w:val="00AF7327"/>
    <w:rsid w:val="00B000BE"/>
    <w:rsid w:val="00B00270"/>
    <w:rsid w:val="00B01B29"/>
    <w:rsid w:val="00B0211A"/>
    <w:rsid w:val="00B02451"/>
    <w:rsid w:val="00B037BC"/>
    <w:rsid w:val="00B037CA"/>
    <w:rsid w:val="00B049ED"/>
    <w:rsid w:val="00B04E23"/>
    <w:rsid w:val="00B04E3C"/>
    <w:rsid w:val="00B050BA"/>
    <w:rsid w:val="00B050DA"/>
    <w:rsid w:val="00B05B9A"/>
    <w:rsid w:val="00B05D2D"/>
    <w:rsid w:val="00B06AFE"/>
    <w:rsid w:val="00B06E22"/>
    <w:rsid w:val="00B0729A"/>
    <w:rsid w:val="00B079F0"/>
    <w:rsid w:val="00B1045A"/>
    <w:rsid w:val="00B1074B"/>
    <w:rsid w:val="00B12163"/>
    <w:rsid w:val="00B1270A"/>
    <w:rsid w:val="00B133D2"/>
    <w:rsid w:val="00B137C3"/>
    <w:rsid w:val="00B13972"/>
    <w:rsid w:val="00B13F83"/>
    <w:rsid w:val="00B14108"/>
    <w:rsid w:val="00B160F2"/>
    <w:rsid w:val="00B16D51"/>
    <w:rsid w:val="00B17174"/>
    <w:rsid w:val="00B172C6"/>
    <w:rsid w:val="00B17B16"/>
    <w:rsid w:val="00B17E45"/>
    <w:rsid w:val="00B207C0"/>
    <w:rsid w:val="00B2167B"/>
    <w:rsid w:val="00B21776"/>
    <w:rsid w:val="00B22853"/>
    <w:rsid w:val="00B22BEA"/>
    <w:rsid w:val="00B233E5"/>
    <w:rsid w:val="00B23621"/>
    <w:rsid w:val="00B23B27"/>
    <w:rsid w:val="00B23FB3"/>
    <w:rsid w:val="00B24033"/>
    <w:rsid w:val="00B24095"/>
    <w:rsid w:val="00B24153"/>
    <w:rsid w:val="00B24569"/>
    <w:rsid w:val="00B24DC8"/>
    <w:rsid w:val="00B250FE"/>
    <w:rsid w:val="00B251E7"/>
    <w:rsid w:val="00B2542B"/>
    <w:rsid w:val="00B3065E"/>
    <w:rsid w:val="00B306CF"/>
    <w:rsid w:val="00B30875"/>
    <w:rsid w:val="00B308B8"/>
    <w:rsid w:val="00B3115D"/>
    <w:rsid w:val="00B31763"/>
    <w:rsid w:val="00B31EC8"/>
    <w:rsid w:val="00B32229"/>
    <w:rsid w:val="00B32851"/>
    <w:rsid w:val="00B32DAD"/>
    <w:rsid w:val="00B33357"/>
    <w:rsid w:val="00B335AC"/>
    <w:rsid w:val="00B3487E"/>
    <w:rsid w:val="00B34B77"/>
    <w:rsid w:val="00B34C9C"/>
    <w:rsid w:val="00B34CAB"/>
    <w:rsid w:val="00B34E78"/>
    <w:rsid w:val="00B3524C"/>
    <w:rsid w:val="00B35A48"/>
    <w:rsid w:val="00B35CF5"/>
    <w:rsid w:val="00B36AC7"/>
    <w:rsid w:val="00B37742"/>
    <w:rsid w:val="00B40FF5"/>
    <w:rsid w:val="00B42948"/>
    <w:rsid w:val="00B42AF7"/>
    <w:rsid w:val="00B42EC7"/>
    <w:rsid w:val="00B42F02"/>
    <w:rsid w:val="00B43634"/>
    <w:rsid w:val="00B439AC"/>
    <w:rsid w:val="00B43E89"/>
    <w:rsid w:val="00B44C47"/>
    <w:rsid w:val="00B44E12"/>
    <w:rsid w:val="00B44E5A"/>
    <w:rsid w:val="00B45274"/>
    <w:rsid w:val="00B45366"/>
    <w:rsid w:val="00B4538A"/>
    <w:rsid w:val="00B46002"/>
    <w:rsid w:val="00B4639C"/>
    <w:rsid w:val="00B463C1"/>
    <w:rsid w:val="00B4642D"/>
    <w:rsid w:val="00B475B2"/>
    <w:rsid w:val="00B51B24"/>
    <w:rsid w:val="00B52317"/>
    <w:rsid w:val="00B52687"/>
    <w:rsid w:val="00B5350C"/>
    <w:rsid w:val="00B535C7"/>
    <w:rsid w:val="00B535EA"/>
    <w:rsid w:val="00B54000"/>
    <w:rsid w:val="00B54E9D"/>
    <w:rsid w:val="00B55FFA"/>
    <w:rsid w:val="00B5616D"/>
    <w:rsid w:val="00B5634B"/>
    <w:rsid w:val="00B5645A"/>
    <w:rsid w:val="00B56922"/>
    <w:rsid w:val="00B576E8"/>
    <w:rsid w:val="00B57CB9"/>
    <w:rsid w:val="00B57E86"/>
    <w:rsid w:val="00B604F8"/>
    <w:rsid w:val="00B60B63"/>
    <w:rsid w:val="00B60CEC"/>
    <w:rsid w:val="00B61399"/>
    <w:rsid w:val="00B627E9"/>
    <w:rsid w:val="00B62AAC"/>
    <w:rsid w:val="00B62DC5"/>
    <w:rsid w:val="00B63070"/>
    <w:rsid w:val="00B63149"/>
    <w:rsid w:val="00B643D7"/>
    <w:rsid w:val="00B651A4"/>
    <w:rsid w:val="00B656B4"/>
    <w:rsid w:val="00B660A1"/>
    <w:rsid w:val="00B66D26"/>
    <w:rsid w:val="00B70786"/>
    <w:rsid w:val="00B70CE5"/>
    <w:rsid w:val="00B71540"/>
    <w:rsid w:val="00B7274E"/>
    <w:rsid w:val="00B72BEB"/>
    <w:rsid w:val="00B72F78"/>
    <w:rsid w:val="00B734E7"/>
    <w:rsid w:val="00B73FD6"/>
    <w:rsid w:val="00B7447F"/>
    <w:rsid w:val="00B74BAC"/>
    <w:rsid w:val="00B74F02"/>
    <w:rsid w:val="00B74F90"/>
    <w:rsid w:val="00B75176"/>
    <w:rsid w:val="00B756D0"/>
    <w:rsid w:val="00B75A78"/>
    <w:rsid w:val="00B75CFB"/>
    <w:rsid w:val="00B75E91"/>
    <w:rsid w:val="00B7600A"/>
    <w:rsid w:val="00B7732B"/>
    <w:rsid w:val="00B7736B"/>
    <w:rsid w:val="00B77BD7"/>
    <w:rsid w:val="00B801CB"/>
    <w:rsid w:val="00B80515"/>
    <w:rsid w:val="00B80D9D"/>
    <w:rsid w:val="00B81CC6"/>
    <w:rsid w:val="00B82B74"/>
    <w:rsid w:val="00B8333E"/>
    <w:rsid w:val="00B8381B"/>
    <w:rsid w:val="00B84757"/>
    <w:rsid w:val="00B853C7"/>
    <w:rsid w:val="00B85816"/>
    <w:rsid w:val="00B86285"/>
    <w:rsid w:val="00B87410"/>
    <w:rsid w:val="00B87936"/>
    <w:rsid w:val="00B879EE"/>
    <w:rsid w:val="00B87FF4"/>
    <w:rsid w:val="00B9143D"/>
    <w:rsid w:val="00B9220E"/>
    <w:rsid w:val="00B92302"/>
    <w:rsid w:val="00B92338"/>
    <w:rsid w:val="00B92673"/>
    <w:rsid w:val="00B92E34"/>
    <w:rsid w:val="00B94C23"/>
    <w:rsid w:val="00B94C71"/>
    <w:rsid w:val="00B95ED7"/>
    <w:rsid w:val="00B96124"/>
    <w:rsid w:val="00B96256"/>
    <w:rsid w:val="00B965B1"/>
    <w:rsid w:val="00B96F1C"/>
    <w:rsid w:val="00B97337"/>
    <w:rsid w:val="00B97370"/>
    <w:rsid w:val="00BA0253"/>
    <w:rsid w:val="00BA029E"/>
    <w:rsid w:val="00BA0720"/>
    <w:rsid w:val="00BA072D"/>
    <w:rsid w:val="00BA093F"/>
    <w:rsid w:val="00BA099E"/>
    <w:rsid w:val="00BA1F22"/>
    <w:rsid w:val="00BA2B66"/>
    <w:rsid w:val="00BA3299"/>
    <w:rsid w:val="00BA3B82"/>
    <w:rsid w:val="00BA4134"/>
    <w:rsid w:val="00BA43BE"/>
    <w:rsid w:val="00BA4445"/>
    <w:rsid w:val="00BA659E"/>
    <w:rsid w:val="00BA65A9"/>
    <w:rsid w:val="00BA7544"/>
    <w:rsid w:val="00BA793A"/>
    <w:rsid w:val="00BB0423"/>
    <w:rsid w:val="00BB07C3"/>
    <w:rsid w:val="00BB09FC"/>
    <w:rsid w:val="00BB1D56"/>
    <w:rsid w:val="00BB22E1"/>
    <w:rsid w:val="00BB3750"/>
    <w:rsid w:val="00BB3843"/>
    <w:rsid w:val="00BB4037"/>
    <w:rsid w:val="00BB47D7"/>
    <w:rsid w:val="00BB48E3"/>
    <w:rsid w:val="00BB5A67"/>
    <w:rsid w:val="00BB63A9"/>
    <w:rsid w:val="00BB690C"/>
    <w:rsid w:val="00BB76C2"/>
    <w:rsid w:val="00BB7C65"/>
    <w:rsid w:val="00BC0EC3"/>
    <w:rsid w:val="00BC13B4"/>
    <w:rsid w:val="00BC168E"/>
    <w:rsid w:val="00BC2641"/>
    <w:rsid w:val="00BC2B9A"/>
    <w:rsid w:val="00BC4115"/>
    <w:rsid w:val="00BC525A"/>
    <w:rsid w:val="00BC5EEB"/>
    <w:rsid w:val="00BC6829"/>
    <w:rsid w:val="00BC6A01"/>
    <w:rsid w:val="00BC6BA9"/>
    <w:rsid w:val="00BC6D4E"/>
    <w:rsid w:val="00BC7267"/>
    <w:rsid w:val="00BC745B"/>
    <w:rsid w:val="00BC79FB"/>
    <w:rsid w:val="00BC7A36"/>
    <w:rsid w:val="00BC7A94"/>
    <w:rsid w:val="00BC7B82"/>
    <w:rsid w:val="00BC7FF1"/>
    <w:rsid w:val="00BD0B6D"/>
    <w:rsid w:val="00BD0D2D"/>
    <w:rsid w:val="00BD104F"/>
    <w:rsid w:val="00BD14C7"/>
    <w:rsid w:val="00BD19AA"/>
    <w:rsid w:val="00BD2A72"/>
    <w:rsid w:val="00BD2FDC"/>
    <w:rsid w:val="00BD3CBB"/>
    <w:rsid w:val="00BD484A"/>
    <w:rsid w:val="00BD5143"/>
    <w:rsid w:val="00BD5561"/>
    <w:rsid w:val="00BD55B8"/>
    <w:rsid w:val="00BD5BDC"/>
    <w:rsid w:val="00BD73E1"/>
    <w:rsid w:val="00BD779E"/>
    <w:rsid w:val="00BE028D"/>
    <w:rsid w:val="00BE05DC"/>
    <w:rsid w:val="00BE0B99"/>
    <w:rsid w:val="00BE0BB1"/>
    <w:rsid w:val="00BE0F84"/>
    <w:rsid w:val="00BE178F"/>
    <w:rsid w:val="00BE1AF4"/>
    <w:rsid w:val="00BE212A"/>
    <w:rsid w:val="00BE25CF"/>
    <w:rsid w:val="00BE2627"/>
    <w:rsid w:val="00BE2636"/>
    <w:rsid w:val="00BE2E15"/>
    <w:rsid w:val="00BE329E"/>
    <w:rsid w:val="00BE3516"/>
    <w:rsid w:val="00BE382A"/>
    <w:rsid w:val="00BE3A60"/>
    <w:rsid w:val="00BE47DF"/>
    <w:rsid w:val="00BE4F0F"/>
    <w:rsid w:val="00BE5189"/>
    <w:rsid w:val="00BE56E6"/>
    <w:rsid w:val="00BE5DBF"/>
    <w:rsid w:val="00BE72B5"/>
    <w:rsid w:val="00BF06B7"/>
    <w:rsid w:val="00BF0C14"/>
    <w:rsid w:val="00BF28D4"/>
    <w:rsid w:val="00BF2C69"/>
    <w:rsid w:val="00BF2C9F"/>
    <w:rsid w:val="00BF3748"/>
    <w:rsid w:val="00BF3CB4"/>
    <w:rsid w:val="00BF4273"/>
    <w:rsid w:val="00BF5429"/>
    <w:rsid w:val="00BF5F70"/>
    <w:rsid w:val="00BF7D0B"/>
    <w:rsid w:val="00BF7D2E"/>
    <w:rsid w:val="00C00178"/>
    <w:rsid w:val="00C004CD"/>
    <w:rsid w:val="00C00AD8"/>
    <w:rsid w:val="00C01587"/>
    <w:rsid w:val="00C017D1"/>
    <w:rsid w:val="00C04BEE"/>
    <w:rsid w:val="00C0557D"/>
    <w:rsid w:val="00C05683"/>
    <w:rsid w:val="00C058F9"/>
    <w:rsid w:val="00C063BC"/>
    <w:rsid w:val="00C068BA"/>
    <w:rsid w:val="00C06AE6"/>
    <w:rsid w:val="00C06C34"/>
    <w:rsid w:val="00C06DBB"/>
    <w:rsid w:val="00C102EA"/>
    <w:rsid w:val="00C108DD"/>
    <w:rsid w:val="00C1135E"/>
    <w:rsid w:val="00C116D3"/>
    <w:rsid w:val="00C11716"/>
    <w:rsid w:val="00C1249D"/>
    <w:rsid w:val="00C12B48"/>
    <w:rsid w:val="00C12DD6"/>
    <w:rsid w:val="00C13829"/>
    <w:rsid w:val="00C13B2B"/>
    <w:rsid w:val="00C13B63"/>
    <w:rsid w:val="00C13CDF"/>
    <w:rsid w:val="00C1411A"/>
    <w:rsid w:val="00C14680"/>
    <w:rsid w:val="00C14E14"/>
    <w:rsid w:val="00C15470"/>
    <w:rsid w:val="00C158A8"/>
    <w:rsid w:val="00C1632E"/>
    <w:rsid w:val="00C166D8"/>
    <w:rsid w:val="00C16C78"/>
    <w:rsid w:val="00C16FC7"/>
    <w:rsid w:val="00C171E0"/>
    <w:rsid w:val="00C177AD"/>
    <w:rsid w:val="00C21B4A"/>
    <w:rsid w:val="00C21FC9"/>
    <w:rsid w:val="00C231BA"/>
    <w:rsid w:val="00C24117"/>
    <w:rsid w:val="00C24121"/>
    <w:rsid w:val="00C24139"/>
    <w:rsid w:val="00C248B6"/>
    <w:rsid w:val="00C248E4"/>
    <w:rsid w:val="00C24A2B"/>
    <w:rsid w:val="00C25888"/>
    <w:rsid w:val="00C26AB0"/>
    <w:rsid w:val="00C26B8C"/>
    <w:rsid w:val="00C275A5"/>
    <w:rsid w:val="00C30A18"/>
    <w:rsid w:val="00C314B9"/>
    <w:rsid w:val="00C31CB3"/>
    <w:rsid w:val="00C3266A"/>
    <w:rsid w:val="00C3288A"/>
    <w:rsid w:val="00C32AE8"/>
    <w:rsid w:val="00C33F8E"/>
    <w:rsid w:val="00C3455A"/>
    <w:rsid w:val="00C34630"/>
    <w:rsid w:val="00C353BA"/>
    <w:rsid w:val="00C35400"/>
    <w:rsid w:val="00C35C5F"/>
    <w:rsid w:val="00C364AA"/>
    <w:rsid w:val="00C37632"/>
    <w:rsid w:val="00C37F8B"/>
    <w:rsid w:val="00C4026D"/>
    <w:rsid w:val="00C404C2"/>
    <w:rsid w:val="00C40D73"/>
    <w:rsid w:val="00C411D7"/>
    <w:rsid w:val="00C41A43"/>
    <w:rsid w:val="00C41AD4"/>
    <w:rsid w:val="00C41C00"/>
    <w:rsid w:val="00C41F9D"/>
    <w:rsid w:val="00C42170"/>
    <w:rsid w:val="00C42B42"/>
    <w:rsid w:val="00C42EB8"/>
    <w:rsid w:val="00C432A4"/>
    <w:rsid w:val="00C4363F"/>
    <w:rsid w:val="00C44714"/>
    <w:rsid w:val="00C44BC7"/>
    <w:rsid w:val="00C47EBD"/>
    <w:rsid w:val="00C501A2"/>
    <w:rsid w:val="00C50284"/>
    <w:rsid w:val="00C50C15"/>
    <w:rsid w:val="00C5180B"/>
    <w:rsid w:val="00C5197C"/>
    <w:rsid w:val="00C52406"/>
    <w:rsid w:val="00C52474"/>
    <w:rsid w:val="00C52613"/>
    <w:rsid w:val="00C52916"/>
    <w:rsid w:val="00C533D7"/>
    <w:rsid w:val="00C535BB"/>
    <w:rsid w:val="00C53725"/>
    <w:rsid w:val="00C53FA8"/>
    <w:rsid w:val="00C540A1"/>
    <w:rsid w:val="00C5520B"/>
    <w:rsid w:val="00C5581B"/>
    <w:rsid w:val="00C55854"/>
    <w:rsid w:val="00C55B68"/>
    <w:rsid w:val="00C55F0A"/>
    <w:rsid w:val="00C56E30"/>
    <w:rsid w:val="00C5795D"/>
    <w:rsid w:val="00C57C27"/>
    <w:rsid w:val="00C6045A"/>
    <w:rsid w:val="00C60F68"/>
    <w:rsid w:val="00C6258E"/>
    <w:rsid w:val="00C62B45"/>
    <w:rsid w:val="00C6305A"/>
    <w:rsid w:val="00C632C2"/>
    <w:rsid w:val="00C634BA"/>
    <w:rsid w:val="00C63844"/>
    <w:rsid w:val="00C63966"/>
    <w:rsid w:val="00C64659"/>
    <w:rsid w:val="00C64A74"/>
    <w:rsid w:val="00C6542C"/>
    <w:rsid w:val="00C65702"/>
    <w:rsid w:val="00C65F8F"/>
    <w:rsid w:val="00C67434"/>
    <w:rsid w:val="00C674AC"/>
    <w:rsid w:val="00C67FB2"/>
    <w:rsid w:val="00C7041C"/>
    <w:rsid w:val="00C70423"/>
    <w:rsid w:val="00C71015"/>
    <w:rsid w:val="00C719D5"/>
    <w:rsid w:val="00C71EF0"/>
    <w:rsid w:val="00C720AE"/>
    <w:rsid w:val="00C720E4"/>
    <w:rsid w:val="00C720EE"/>
    <w:rsid w:val="00C72DA6"/>
    <w:rsid w:val="00C73441"/>
    <w:rsid w:val="00C73822"/>
    <w:rsid w:val="00C73A87"/>
    <w:rsid w:val="00C73BDC"/>
    <w:rsid w:val="00C75223"/>
    <w:rsid w:val="00C760CA"/>
    <w:rsid w:val="00C76284"/>
    <w:rsid w:val="00C762A2"/>
    <w:rsid w:val="00C764C8"/>
    <w:rsid w:val="00C76533"/>
    <w:rsid w:val="00C768BE"/>
    <w:rsid w:val="00C76D1D"/>
    <w:rsid w:val="00C77144"/>
    <w:rsid w:val="00C774F3"/>
    <w:rsid w:val="00C779AE"/>
    <w:rsid w:val="00C8044F"/>
    <w:rsid w:val="00C8087C"/>
    <w:rsid w:val="00C81799"/>
    <w:rsid w:val="00C81E0A"/>
    <w:rsid w:val="00C8302D"/>
    <w:rsid w:val="00C837BD"/>
    <w:rsid w:val="00C83FDD"/>
    <w:rsid w:val="00C84137"/>
    <w:rsid w:val="00C854CD"/>
    <w:rsid w:val="00C85805"/>
    <w:rsid w:val="00C85F87"/>
    <w:rsid w:val="00C9028C"/>
    <w:rsid w:val="00C905B7"/>
    <w:rsid w:val="00C906BF"/>
    <w:rsid w:val="00C909B2"/>
    <w:rsid w:val="00C90B41"/>
    <w:rsid w:val="00C921CA"/>
    <w:rsid w:val="00C92475"/>
    <w:rsid w:val="00C929BF"/>
    <w:rsid w:val="00C92D21"/>
    <w:rsid w:val="00C92D94"/>
    <w:rsid w:val="00C92DFA"/>
    <w:rsid w:val="00C92E15"/>
    <w:rsid w:val="00C92E9B"/>
    <w:rsid w:val="00C930F7"/>
    <w:rsid w:val="00C93AE8"/>
    <w:rsid w:val="00C93C7C"/>
    <w:rsid w:val="00C945CC"/>
    <w:rsid w:val="00C949C6"/>
    <w:rsid w:val="00C95080"/>
    <w:rsid w:val="00C9585D"/>
    <w:rsid w:val="00C96120"/>
    <w:rsid w:val="00C96C70"/>
    <w:rsid w:val="00C977FF"/>
    <w:rsid w:val="00C97B33"/>
    <w:rsid w:val="00C97E64"/>
    <w:rsid w:val="00C97F1C"/>
    <w:rsid w:val="00CA035F"/>
    <w:rsid w:val="00CA3067"/>
    <w:rsid w:val="00CA3193"/>
    <w:rsid w:val="00CA33C0"/>
    <w:rsid w:val="00CA56A0"/>
    <w:rsid w:val="00CA5C85"/>
    <w:rsid w:val="00CA64EE"/>
    <w:rsid w:val="00CA690B"/>
    <w:rsid w:val="00CA6B0C"/>
    <w:rsid w:val="00CA6CCA"/>
    <w:rsid w:val="00CA7233"/>
    <w:rsid w:val="00CA78F1"/>
    <w:rsid w:val="00CA7E8D"/>
    <w:rsid w:val="00CB0669"/>
    <w:rsid w:val="00CB0E05"/>
    <w:rsid w:val="00CB0E84"/>
    <w:rsid w:val="00CB0FC0"/>
    <w:rsid w:val="00CB131A"/>
    <w:rsid w:val="00CB18CE"/>
    <w:rsid w:val="00CB28DF"/>
    <w:rsid w:val="00CB2DD0"/>
    <w:rsid w:val="00CB3098"/>
    <w:rsid w:val="00CB318D"/>
    <w:rsid w:val="00CB393A"/>
    <w:rsid w:val="00CB43D8"/>
    <w:rsid w:val="00CB4618"/>
    <w:rsid w:val="00CB49BF"/>
    <w:rsid w:val="00CB6891"/>
    <w:rsid w:val="00CB6C7F"/>
    <w:rsid w:val="00CB7103"/>
    <w:rsid w:val="00CB794B"/>
    <w:rsid w:val="00CB7DC4"/>
    <w:rsid w:val="00CC03FA"/>
    <w:rsid w:val="00CC0A70"/>
    <w:rsid w:val="00CC0D4E"/>
    <w:rsid w:val="00CC1053"/>
    <w:rsid w:val="00CC1929"/>
    <w:rsid w:val="00CC1A79"/>
    <w:rsid w:val="00CC1B05"/>
    <w:rsid w:val="00CC1CBC"/>
    <w:rsid w:val="00CC2141"/>
    <w:rsid w:val="00CC2719"/>
    <w:rsid w:val="00CC3105"/>
    <w:rsid w:val="00CC31E5"/>
    <w:rsid w:val="00CC3237"/>
    <w:rsid w:val="00CC3492"/>
    <w:rsid w:val="00CC44DF"/>
    <w:rsid w:val="00CC4C50"/>
    <w:rsid w:val="00CC4D91"/>
    <w:rsid w:val="00CC54F7"/>
    <w:rsid w:val="00CC59C1"/>
    <w:rsid w:val="00CC5FD1"/>
    <w:rsid w:val="00CC71E6"/>
    <w:rsid w:val="00CC7268"/>
    <w:rsid w:val="00CD08F5"/>
    <w:rsid w:val="00CD0D8C"/>
    <w:rsid w:val="00CD14C0"/>
    <w:rsid w:val="00CD33B6"/>
    <w:rsid w:val="00CD356A"/>
    <w:rsid w:val="00CD379A"/>
    <w:rsid w:val="00CD3E6A"/>
    <w:rsid w:val="00CD40C0"/>
    <w:rsid w:val="00CD40D6"/>
    <w:rsid w:val="00CD4299"/>
    <w:rsid w:val="00CD4D67"/>
    <w:rsid w:val="00CD4F32"/>
    <w:rsid w:val="00CD58EE"/>
    <w:rsid w:val="00CD6F7B"/>
    <w:rsid w:val="00CD7A46"/>
    <w:rsid w:val="00CE07B3"/>
    <w:rsid w:val="00CE0C7E"/>
    <w:rsid w:val="00CE0DA1"/>
    <w:rsid w:val="00CE1B6B"/>
    <w:rsid w:val="00CE2B05"/>
    <w:rsid w:val="00CE2F44"/>
    <w:rsid w:val="00CE44C7"/>
    <w:rsid w:val="00CE45F5"/>
    <w:rsid w:val="00CE4730"/>
    <w:rsid w:val="00CE4AEF"/>
    <w:rsid w:val="00CE4B93"/>
    <w:rsid w:val="00CE4F5C"/>
    <w:rsid w:val="00CE50EE"/>
    <w:rsid w:val="00CE5240"/>
    <w:rsid w:val="00CE6F15"/>
    <w:rsid w:val="00CE7903"/>
    <w:rsid w:val="00CF177E"/>
    <w:rsid w:val="00CF2446"/>
    <w:rsid w:val="00CF2D74"/>
    <w:rsid w:val="00CF3107"/>
    <w:rsid w:val="00CF329C"/>
    <w:rsid w:val="00CF38CF"/>
    <w:rsid w:val="00CF414D"/>
    <w:rsid w:val="00CF4CE7"/>
    <w:rsid w:val="00CF5E2F"/>
    <w:rsid w:val="00CF6040"/>
    <w:rsid w:val="00CF6701"/>
    <w:rsid w:val="00CF67B3"/>
    <w:rsid w:val="00CF68C3"/>
    <w:rsid w:val="00CF7582"/>
    <w:rsid w:val="00CF7632"/>
    <w:rsid w:val="00CF7BD1"/>
    <w:rsid w:val="00CF7E0E"/>
    <w:rsid w:val="00D02684"/>
    <w:rsid w:val="00D029EC"/>
    <w:rsid w:val="00D02BF4"/>
    <w:rsid w:val="00D02CD9"/>
    <w:rsid w:val="00D0305A"/>
    <w:rsid w:val="00D033CE"/>
    <w:rsid w:val="00D03731"/>
    <w:rsid w:val="00D0382A"/>
    <w:rsid w:val="00D03CD1"/>
    <w:rsid w:val="00D03F7B"/>
    <w:rsid w:val="00D0470B"/>
    <w:rsid w:val="00D0489A"/>
    <w:rsid w:val="00D04AD1"/>
    <w:rsid w:val="00D051DA"/>
    <w:rsid w:val="00D06181"/>
    <w:rsid w:val="00D06372"/>
    <w:rsid w:val="00D0655F"/>
    <w:rsid w:val="00D07011"/>
    <w:rsid w:val="00D07028"/>
    <w:rsid w:val="00D07704"/>
    <w:rsid w:val="00D07732"/>
    <w:rsid w:val="00D079E9"/>
    <w:rsid w:val="00D1004D"/>
    <w:rsid w:val="00D11586"/>
    <w:rsid w:val="00D11B0E"/>
    <w:rsid w:val="00D11F36"/>
    <w:rsid w:val="00D12ABF"/>
    <w:rsid w:val="00D132A1"/>
    <w:rsid w:val="00D13B58"/>
    <w:rsid w:val="00D13F09"/>
    <w:rsid w:val="00D14071"/>
    <w:rsid w:val="00D140B3"/>
    <w:rsid w:val="00D148C9"/>
    <w:rsid w:val="00D14DB4"/>
    <w:rsid w:val="00D153F1"/>
    <w:rsid w:val="00D165DC"/>
    <w:rsid w:val="00D167B0"/>
    <w:rsid w:val="00D16BA3"/>
    <w:rsid w:val="00D16DC5"/>
    <w:rsid w:val="00D1710C"/>
    <w:rsid w:val="00D17BB7"/>
    <w:rsid w:val="00D201D9"/>
    <w:rsid w:val="00D20D67"/>
    <w:rsid w:val="00D21132"/>
    <w:rsid w:val="00D214B1"/>
    <w:rsid w:val="00D21CB7"/>
    <w:rsid w:val="00D21CD2"/>
    <w:rsid w:val="00D21DD0"/>
    <w:rsid w:val="00D21EAA"/>
    <w:rsid w:val="00D221A7"/>
    <w:rsid w:val="00D22D31"/>
    <w:rsid w:val="00D22E75"/>
    <w:rsid w:val="00D240E6"/>
    <w:rsid w:val="00D24102"/>
    <w:rsid w:val="00D24E06"/>
    <w:rsid w:val="00D261E0"/>
    <w:rsid w:val="00D300CD"/>
    <w:rsid w:val="00D30D2A"/>
    <w:rsid w:val="00D31599"/>
    <w:rsid w:val="00D31BA7"/>
    <w:rsid w:val="00D32097"/>
    <w:rsid w:val="00D32C57"/>
    <w:rsid w:val="00D32CA2"/>
    <w:rsid w:val="00D33017"/>
    <w:rsid w:val="00D34263"/>
    <w:rsid w:val="00D344EB"/>
    <w:rsid w:val="00D34B39"/>
    <w:rsid w:val="00D3560C"/>
    <w:rsid w:val="00D356D8"/>
    <w:rsid w:val="00D35E92"/>
    <w:rsid w:val="00D3612B"/>
    <w:rsid w:val="00D3621F"/>
    <w:rsid w:val="00D36754"/>
    <w:rsid w:val="00D3696F"/>
    <w:rsid w:val="00D36CEB"/>
    <w:rsid w:val="00D3768E"/>
    <w:rsid w:val="00D3776F"/>
    <w:rsid w:val="00D40101"/>
    <w:rsid w:val="00D40553"/>
    <w:rsid w:val="00D407C5"/>
    <w:rsid w:val="00D40A6B"/>
    <w:rsid w:val="00D412A8"/>
    <w:rsid w:val="00D41E4F"/>
    <w:rsid w:val="00D421AE"/>
    <w:rsid w:val="00D428DC"/>
    <w:rsid w:val="00D42DFF"/>
    <w:rsid w:val="00D4328B"/>
    <w:rsid w:val="00D436F3"/>
    <w:rsid w:val="00D43FBA"/>
    <w:rsid w:val="00D45112"/>
    <w:rsid w:val="00D45848"/>
    <w:rsid w:val="00D459EC"/>
    <w:rsid w:val="00D45C32"/>
    <w:rsid w:val="00D46416"/>
    <w:rsid w:val="00D47B13"/>
    <w:rsid w:val="00D47D15"/>
    <w:rsid w:val="00D5063B"/>
    <w:rsid w:val="00D50671"/>
    <w:rsid w:val="00D5097B"/>
    <w:rsid w:val="00D50C11"/>
    <w:rsid w:val="00D51722"/>
    <w:rsid w:val="00D52AE1"/>
    <w:rsid w:val="00D52CB8"/>
    <w:rsid w:val="00D5321F"/>
    <w:rsid w:val="00D53934"/>
    <w:rsid w:val="00D5566C"/>
    <w:rsid w:val="00D55928"/>
    <w:rsid w:val="00D562D8"/>
    <w:rsid w:val="00D565DB"/>
    <w:rsid w:val="00D567A7"/>
    <w:rsid w:val="00D6113D"/>
    <w:rsid w:val="00D61ABF"/>
    <w:rsid w:val="00D61B1B"/>
    <w:rsid w:val="00D61B41"/>
    <w:rsid w:val="00D61C34"/>
    <w:rsid w:val="00D61DF2"/>
    <w:rsid w:val="00D62B34"/>
    <w:rsid w:val="00D62C89"/>
    <w:rsid w:val="00D633AA"/>
    <w:rsid w:val="00D6382B"/>
    <w:rsid w:val="00D63937"/>
    <w:rsid w:val="00D63D32"/>
    <w:rsid w:val="00D6490C"/>
    <w:rsid w:val="00D64C57"/>
    <w:rsid w:val="00D64D61"/>
    <w:rsid w:val="00D654A7"/>
    <w:rsid w:val="00D65FEA"/>
    <w:rsid w:val="00D668F7"/>
    <w:rsid w:val="00D67143"/>
    <w:rsid w:val="00D6779D"/>
    <w:rsid w:val="00D67D09"/>
    <w:rsid w:val="00D703D5"/>
    <w:rsid w:val="00D7047C"/>
    <w:rsid w:val="00D7150E"/>
    <w:rsid w:val="00D72446"/>
    <w:rsid w:val="00D72789"/>
    <w:rsid w:val="00D72D81"/>
    <w:rsid w:val="00D72F87"/>
    <w:rsid w:val="00D7369F"/>
    <w:rsid w:val="00D74307"/>
    <w:rsid w:val="00D748E0"/>
    <w:rsid w:val="00D74F23"/>
    <w:rsid w:val="00D75346"/>
    <w:rsid w:val="00D756A0"/>
    <w:rsid w:val="00D75BCC"/>
    <w:rsid w:val="00D76745"/>
    <w:rsid w:val="00D77041"/>
    <w:rsid w:val="00D774A8"/>
    <w:rsid w:val="00D77760"/>
    <w:rsid w:val="00D7782E"/>
    <w:rsid w:val="00D77CAD"/>
    <w:rsid w:val="00D80881"/>
    <w:rsid w:val="00D80ACB"/>
    <w:rsid w:val="00D81BA4"/>
    <w:rsid w:val="00D828A8"/>
    <w:rsid w:val="00D828D9"/>
    <w:rsid w:val="00D83777"/>
    <w:rsid w:val="00D838B3"/>
    <w:rsid w:val="00D83C3A"/>
    <w:rsid w:val="00D83C50"/>
    <w:rsid w:val="00D84CB1"/>
    <w:rsid w:val="00D8582B"/>
    <w:rsid w:val="00D85B5B"/>
    <w:rsid w:val="00D85DC0"/>
    <w:rsid w:val="00D86AAA"/>
    <w:rsid w:val="00D86D93"/>
    <w:rsid w:val="00D8725A"/>
    <w:rsid w:val="00D87302"/>
    <w:rsid w:val="00D8775E"/>
    <w:rsid w:val="00D878B7"/>
    <w:rsid w:val="00D90253"/>
    <w:rsid w:val="00D9030C"/>
    <w:rsid w:val="00D90DC8"/>
    <w:rsid w:val="00D91E4C"/>
    <w:rsid w:val="00D920A9"/>
    <w:rsid w:val="00D920D3"/>
    <w:rsid w:val="00D922D1"/>
    <w:rsid w:val="00D924FB"/>
    <w:rsid w:val="00D92762"/>
    <w:rsid w:val="00D93E9D"/>
    <w:rsid w:val="00D93F24"/>
    <w:rsid w:val="00D941C9"/>
    <w:rsid w:val="00D945A2"/>
    <w:rsid w:val="00D946A0"/>
    <w:rsid w:val="00D9594D"/>
    <w:rsid w:val="00D96649"/>
    <w:rsid w:val="00D96B10"/>
    <w:rsid w:val="00D96B97"/>
    <w:rsid w:val="00D97008"/>
    <w:rsid w:val="00D97D13"/>
    <w:rsid w:val="00DA0136"/>
    <w:rsid w:val="00DA069A"/>
    <w:rsid w:val="00DA0942"/>
    <w:rsid w:val="00DA0E26"/>
    <w:rsid w:val="00DA1469"/>
    <w:rsid w:val="00DA1482"/>
    <w:rsid w:val="00DA1A33"/>
    <w:rsid w:val="00DA1C19"/>
    <w:rsid w:val="00DA1E8D"/>
    <w:rsid w:val="00DA2D24"/>
    <w:rsid w:val="00DA3507"/>
    <w:rsid w:val="00DA48F4"/>
    <w:rsid w:val="00DA4E16"/>
    <w:rsid w:val="00DA4E9C"/>
    <w:rsid w:val="00DA533C"/>
    <w:rsid w:val="00DA5E59"/>
    <w:rsid w:val="00DA66A6"/>
    <w:rsid w:val="00DA6905"/>
    <w:rsid w:val="00DA6A68"/>
    <w:rsid w:val="00DA7F0B"/>
    <w:rsid w:val="00DB0953"/>
    <w:rsid w:val="00DB0F11"/>
    <w:rsid w:val="00DB1E30"/>
    <w:rsid w:val="00DB216A"/>
    <w:rsid w:val="00DB2971"/>
    <w:rsid w:val="00DB3272"/>
    <w:rsid w:val="00DB33EA"/>
    <w:rsid w:val="00DB53D6"/>
    <w:rsid w:val="00DB54AE"/>
    <w:rsid w:val="00DB5896"/>
    <w:rsid w:val="00DB63D2"/>
    <w:rsid w:val="00DB6B1B"/>
    <w:rsid w:val="00DB7062"/>
    <w:rsid w:val="00DB7B05"/>
    <w:rsid w:val="00DC0414"/>
    <w:rsid w:val="00DC08B8"/>
    <w:rsid w:val="00DC11FA"/>
    <w:rsid w:val="00DC141B"/>
    <w:rsid w:val="00DC1FD8"/>
    <w:rsid w:val="00DC2053"/>
    <w:rsid w:val="00DC45D2"/>
    <w:rsid w:val="00DC540C"/>
    <w:rsid w:val="00DC6910"/>
    <w:rsid w:val="00DC6AC2"/>
    <w:rsid w:val="00DC7304"/>
    <w:rsid w:val="00DC75ED"/>
    <w:rsid w:val="00DD081F"/>
    <w:rsid w:val="00DD0A49"/>
    <w:rsid w:val="00DD0B4C"/>
    <w:rsid w:val="00DD0E2C"/>
    <w:rsid w:val="00DD11A8"/>
    <w:rsid w:val="00DD13F0"/>
    <w:rsid w:val="00DD13F1"/>
    <w:rsid w:val="00DD1481"/>
    <w:rsid w:val="00DD1C82"/>
    <w:rsid w:val="00DD214A"/>
    <w:rsid w:val="00DD2590"/>
    <w:rsid w:val="00DD2C5D"/>
    <w:rsid w:val="00DD3717"/>
    <w:rsid w:val="00DD3A9A"/>
    <w:rsid w:val="00DD3AD1"/>
    <w:rsid w:val="00DD3C4E"/>
    <w:rsid w:val="00DD4182"/>
    <w:rsid w:val="00DD45B0"/>
    <w:rsid w:val="00DD45CF"/>
    <w:rsid w:val="00DD4A68"/>
    <w:rsid w:val="00DD4B7C"/>
    <w:rsid w:val="00DD521A"/>
    <w:rsid w:val="00DD52C8"/>
    <w:rsid w:val="00DD56A6"/>
    <w:rsid w:val="00DD5802"/>
    <w:rsid w:val="00DD5BA1"/>
    <w:rsid w:val="00DD60BF"/>
    <w:rsid w:val="00DD63F2"/>
    <w:rsid w:val="00DD65D9"/>
    <w:rsid w:val="00DD68CC"/>
    <w:rsid w:val="00DD6963"/>
    <w:rsid w:val="00DD76B4"/>
    <w:rsid w:val="00DD776E"/>
    <w:rsid w:val="00DD78FC"/>
    <w:rsid w:val="00DE0A80"/>
    <w:rsid w:val="00DE0A90"/>
    <w:rsid w:val="00DE1257"/>
    <w:rsid w:val="00DE19F8"/>
    <w:rsid w:val="00DE1D15"/>
    <w:rsid w:val="00DE1DE1"/>
    <w:rsid w:val="00DE3AA1"/>
    <w:rsid w:val="00DE4606"/>
    <w:rsid w:val="00DE4C54"/>
    <w:rsid w:val="00DE5139"/>
    <w:rsid w:val="00DE6222"/>
    <w:rsid w:val="00DE6726"/>
    <w:rsid w:val="00DE750C"/>
    <w:rsid w:val="00DF031E"/>
    <w:rsid w:val="00DF0480"/>
    <w:rsid w:val="00DF0561"/>
    <w:rsid w:val="00DF0B35"/>
    <w:rsid w:val="00DF0F4C"/>
    <w:rsid w:val="00DF39C5"/>
    <w:rsid w:val="00DF3C95"/>
    <w:rsid w:val="00DF4A0C"/>
    <w:rsid w:val="00DF5932"/>
    <w:rsid w:val="00DF6858"/>
    <w:rsid w:val="00DF7339"/>
    <w:rsid w:val="00DF75CF"/>
    <w:rsid w:val="00DF7E33"/>
    <w:rsid w:val="00E007A6"/>
    <w:rsid w:val="00E00AAE"/>
    <w:rsid w:val="00E01842"/>
    <w:rsid w:val="00E01C0C"/>
    <w:rsid w:val="00E01E4D"/>
    <w:rsid w:val="00E0237B"/>
    <w:rsid w:val="00E02F3F"/>
    <w:rsid w:val="00E0383E"/>
    <w:rsid w:val="00E03ADC"/>
    <w:rsid w:val="00E03C97"/>
    <w:rsid w:val="00E04C9F"/>
    <w:rsid w:val="00E05032"/>
    <w:rsid w:val="00E0529D"/>
    <w:rsid w:val="00E06ABC"/>
    <w:rsid w:val="00E10065"/>
    <w:rsid w:val="00E10B9C"/>
    <w:rsid w:val="00E11408"/>
    <w:rsid w:val="00E11BC5"/>
    <w:rsid w:val="00E11EE0"/>
    <w:rsid w:val="00E11FA3"/>
    <w:rsid w:val="00E11FD8"/>
    <w:rsid w:val="00E12272"/>
    <w:rsid w:val="00E12544"/>
    <w:rsid w:val="00E12712"/>
    <w:rsid w:val="00E1274F"/>
    <w:rsid w:val="00E12D8A"/>
    <w:rsid w:val="00E13E68"/>
    <w:rsid w:val="00E14E29"/>
    <w:rsid w:val="00E15655"/>
    <w:rsid w:val="00E15985"/>
    <w:rsid w:val="00E16DC8"/>
    <w:rsid w:val="00E1720B"/>
    <w:rsid w:val="00E17886"/>
    <w:rsid w:val="00E17DDD"/>
    <w:rsid w:val="00E17E7E"/>
    <w:rsid w:val="00E17E8B"/>
    <w:rsid w:val="00E2017E"/>
    <w:rsid w:val="00E20B08"/>
    <w:rsid w:val="00E21217"/>
    <w:rsid w:val="00E21643"/>
    <w:rsid w:val="00E2170F"/>
    <w:rsid w:val="00E222F9"/>
    <w:rsid w:val="00E228DC"/>
    <w:rsid w:val="00E22FDF"/>
    <w:rsid w:val="00E239F0"/>
    <w:rsid w:val="00E25947"/>
    <w:rsid w:val="00E25A5A"/>
    <w:rsid w:val="00E26C98"/>
    <w:rsid w:val="00E27397"/>
    <w:rsid w:val="00E30524"/>
    <w:rsid w:val="00E30DF5"/>
    <w:rsid w:val="00E31FEE"/>
    <w:rsid w:val="00E32BE0"/>
    <w:rsid w:val="00E33686"/>
    <w:rsid w:val="00E34093"/>
    <w:rsid w:val="00E347B6"/>
    <w:rsid w:val="00E35073"/>
    <w:rsid w:val="00E360BC"/>
    <w:rsid w:val="00E37B36"/>
    <w:rsid w:val="00E40B8F"/>
    <w:rsid w:val="00E40D96"/>
    <w:rsid w:val="00E40E50"/>
    <w:rsid w:val="00E41205"/>
    <w:rsid w:val="00E4187B"/>
    <w:rsid w:val="00E41D9C"/>
    <w:rsid w:val="00E41FDD"/>
    <w:rsid w:val="00E42650"/>
    <w:rsid w:val="00E42D05"/>
    <w:rsid w:val="00E42F08"/>
    <w:rsid w:val="00E433B3"/>
    <w:rsid w:val="00E4340A"/>
    <w:rsid w:val="00E43440"/>
    <w:rsid w:val="00E44351"/>
    <w:rsid w:val="00E451F3"/>
    <w:rsid w:val="00E45B13"/>
    <w:rsid w:val="00E45E42"/>
    <w:rsid w:val="00E45F43"/>
    <w:rsid w:val="00E46133"/>
    <w:rsid w:val="00E46A28"/>
    <w:rsid w:val="00E46B20"/>
    <w:rsid w:val="00E47007"/>
    <w:rsid w:val="00E5014A"/>
    <w:rsid w:val="00E50369"/>
    <w:rsid w:val="00E50E96"/>
    <w:rsid w:val="00E5122E"/>
    <w:rsid w:val="00E51260"/>
    <w:rsid w:val="00E51676"/>
    <w:rsid w:val="00E525C6"/>
    <w:rsid w:val="00E527AD"/>
    <w:rsid w:val="00E528E7"/>
    <w:rsid w:val="00E52D5C"/>
    <w:rsid w:val="00E530F5"/>
    <w:rsid w:val="00E547C5"/>
    <w:rsid w:val="00E54DEC"/>
    <w:rsid w:val="00E557B6"/>
    <w:rsid w:val="00E55EB8"/>
    <w:rsid w:val="00E560B7"/>
    <w:rsid w:val="00E5629A"/>
    <w:rsid w:val="00E56584"/>
    <w:rsid w:val="00E56D0B"/>
    <w:rsid w:val="00E56D28"/>
    <w:rsid w:val="00E5717F"/>
    <w:rsid w:val="00E57ED6"/>
    <w:rsid w:val="00E6038F"/>
    <w:rsid w:val="00E603C0"/>
    <w:rsid w:val="00E609B9"/>
    <w:rsid w:val="00E60D60"/>
    <w:rsid w:val="00E60E70"/>
    <w:rsid w:val="00E610C3"/>
    <w:rsid w:val="00E61E5F"/>
    <w:rsid w:val="00E625A7"/>
    <w:rsid w:val="00E63207"/>
    <w:rsid w:val="00E641C9"/>
    <w:rsid w:val="00E667CE"/>
    <w:rsid w:val="00E669FA"/>
    <w:rsid w:val="00E67DC1"/>
    <w:rsid w:val="00E71E56"/>
    <w:rsid w:val="00E71F9B"/>
    <w:rsid w:val="00E72242"/>
    <w:rsid w:val="00E7287A"/>
    <w:rsid w:val="00E72F66"/>
    <w:rsid w:val="00E736AF"/>
    <w:rsid w:val="00E76027"/>
    <w:rsid w:val="00E767B8"/>
    <w:rsid w:val="00E778B3"/>
    <w:rsid w:val="00E80AFE"/>
    <w:rsid w:val="00E80D83"/>
    <w:rsid w:val="00E818E9"/>
    <w:rsid w:val="00E81D9C"/>
    <w:rsid w:val="00E834B8"/>
    <w:rsid w:val="00E85C5F"/>
    <w:rsid w:val="00E85FEF"/>
    <w:rsid w:val="00E861E3"/>
    <w:rsid w:val="00E86A34"/>
    <w:rsid w:val="00E86ED3"/>
    <w:rsid w:val="00E87993"/>
    <w:rsid w:val="00E90046"/>
    <w:rsid w:val="00E909E1"/>
    <w:rsid w:val="00E90A17"/>
    <w:rsid w:val="00E912E6"/>
    <w:rsid w:val="00E92B0F"/>
    <w:rsid w:val="00E92B96"/>
    <w:rsid w:val="00E92E80"/>
    <w:rsid w:val="00E92E92"/>
    <w:rsid w:val="00E932C8"/>
    <w:rsid w:val="00E9366C"/>
    <w:rsid w:val="00E9399F"/>
    <w:rsid w:val="00E94DB9"/>
    <w:rsid w:val="00E958BD"/>
    <w:rsid w:val="00E96376"/>
    <w:rsid w:val="00EA048E"/>
    <w:rsid w:val="00EA04B1"/>
    <w:rsid w:val="00EA0912"/>
    <w:rsid w:val="00EA0F71"/>
    <w:rsid w:val="00EA1F8C"/>
    <w:rsid w:val="00EA219C"/>
    <w:rsid w:val="00EA3D46"/>
    <w:rsid w:val="00EA482D"/>
    <w:rsid w:val="00EA5902"/>
    <w:rsid w:val="00EA61F4"/>
    <w:rsid w:val="00EA63E7"/>
    <w:rsid w:val="00EA7D4E"/>
    <w:rsid w:val="00EA7F37"/>
    <w:rsid w:val="00EB083A"/>
    <w:rsid w:val="00EB1052"/>
    <w:rsid w:val="00EB16C0"/>
    <w:rsid w:val="00EB16FC"/>
    <w:rsid w:val="00EB19AF"/>
    <w:rsid w:val="00EB2148"/>
    <w:rsid w:val="00EB2473"/>
    <w:rsid w:val="00EB2E34"/>
    <w:rsid w:val="00EB30E4"/>
    <w:rsid w:val="00EB3145"/>
    <w:rsid w:val="00EB318B"/>
    <w:rsid w:val="00EB33EB"/>
    <w:rsid w:val="00EB59F2"/>
    <w:rsid w:val="00EB64EB"/>
    <w:rsid w:val="00EB71FF"/>
    <w:rsid w:val="00EC0320"/>
    <w:rsid w:val="00EC0A58"/>
    <w:rsid w:val="00EC125F"/>
    <w:rsid w:val="00EC1B3D"/>
    <w:rsid w:val="00EC2E21"/>
    <w:rsid w:val="00EC3FFA"/>
    <w:rsid w:val="00EC4D68"/>
    <w:rsid w:val="00EC4D82"/>
    <w:rsid w:val="00EC5941"/>
    <w:rsid w:val="00EC5C05"/>
    <w:rsid w:val="00ED0015"/>
    <w:rsid w:val="00ED1146"/>
    <w:rsid w:val="00ED21B4"/>
    <w:rsid w:val="00ED2D8E"/>
    <w:rsid w:val="00ED2F68"/>
    <w:rsid w:val="00ED2F94"/>
    <w:rsid w:val="00ED3181"/>
    <w:rsid w:val="00ED3B1C"/>
    <w:rsid w:val="00ED4033"/>
    <w:rsid w:val="00ED42BA"/>
    <w:rsid w:val="00ED485C"/>
    <w:rsid w:val="00ED4A3A"/>
    <w:rsid w:val="00ED4BC4"/>
    <w:rsid w:val="00ED4CBD"/>
    <w:rsid w:val="00ED5194"/>
    <w:rsid w:val="00ED5466"/>
    <w:rsid w:val="00ED62BF"/>
    <w:rsid w:val="00ED6660"/>
    <w:rsid w:val="00ED6BB3"/>
    <w:rsid w:val="00ED6EA7"/>
    <w:rsid w:val="00ED6EB0"/>
    <w:rsid w:val="00ED71E1"/>
    <w:rsid w:val="00ED7306"/>
    <w:rsid w:val="00ED783C"/>
    <w:rsid w:val="00ED79EC"/>
    <w:rsid w:val="00ED7BC9"/>
    <w:rsid w:val="00EE0368"/>
    <w:rsid w:val="00EE08FF"/>
    <w:rsid w:val="00EE0D8F"/>
    <w:rsid w:val="00EE194C"/>
    <w:rsid w:val="00EE2215"/>
    <w:rsid w:val="00EE2361"/>
    <w:rsid w:val="00EE270C"/>
    <w:rsid w:val="00EE334E"/>
    <w:rsid w:val="00EE3F2C"/>
    <w:rsid w:val="00EE4F03"/>
    <w:rsid w:val="00EE595D"/>
    <w:rsid w:val="00EE6227"/>
    <w:rsid w:val="00EE6A5A"/>
    <w:rsid w:val="00EE729E"/>
    <w:rsid w:val="00EE7321"/>
    <w:rsid w:val="00EE758F"/>
    <w:rsid w:val="00EE7920"/>
    <w:rsid w:val="00EE7BE1"/>
    <w:rsid w:val="00EE7E68"/>
    <w:rsid w:val="00EE7F55"/>
    <w:rsid w:val="00EF0875"/>
    <w:rsid w:val="00EF0B17"/>
    <w:rsid w:val="00EF15FC"/>
    <w:rsid w:val="00EF1716"/>
    <w:rsid w:val="00EF21B6"/>
    <w:rsid w:val="00EF2432"/>
    <w:rsid w:val="00EF26D9"/>
    <w:rsid w:val="00EF2850"/>
    <w:rsid w:val="00EF2FCD"/>
    <w:rsid w:val="00EF3223"/>
    <w:rsid w:val="00EF339B"/>
    <w:rsid w:val="00EF3DB9"/>
    <w:rsid w:val="00EF430B"/>
    <w:rsid w:val="00EF4930"/>
    <w:rsid w:val="00EF4C34"/>
    <w:rsid w:val="00EF4CAA"/>
    <w:rsid w:val="00EF4ED3"/>
    <w:rsid w:val="00EF584C"/>
    <w:rsid w:val="00EF5EE9"/>
    <w:rsid w:val="00EF615B"/>
    <w:rsid w:val="00EF6A95"/>
    <w:rsid w:val="00EF6D86"/>
    <w:rsid w:val="00EF6FD0"/>
    <w:rsid w:val="00EF747C"/>
    <w:rsid w:val="00F00AB5"/>
    <w:rsid w:val="00F01ABC"/>
    <w:rsid w:val="00F01DE6"/>
    <w:rsid w:val="00F0222C"/>
    <w:rsid w:val="00F02328"/>
    <w:rsid w:val="00F0253B"/>
    <w:rsid w:val="00F025A1"/>
    <w:rsid w:val="00F02CA6"/>
    <w:rsid w:val="00F02FA0"/>
    <w:rsid w:val="00F03154"/>
    <w:rsid w:val="00F03163"/>
    <w:rsid w:val="00F03A39"/>
    <w:rsid w:val="00F04833"/>
    <w:rsid w:val="00F05024"/>
    <w:rsid w:val="00F0570A"/>
    <w:rsid w:val="00F05716"/>
    <w:rsid w:val="00F05ADA"/>
    <w:rsid w:val="00F061D2"/>
    <w:rsid w:val="00F06299"/>
    <w:rsid w:val="00F07492"/>
    <w:rsid w:val="00F07778"/>
    <w:rsid w:val="00F07AC0"/>
    <w:rsid w:val="00F07E7F"/>
    <w:rsid w:val="00F10286"/>
    <w:rsid w:val="00F104BA"/>
    <w:rsid w:val="00F118D7"/>
    <w:rsid w:val="00F12893"/>
    <w:rsid w:val="00F12A39"/>
    <w:rsid w:val="00F12F45"/>
    <w:rsid w:val="00F13534"/>
    <w:rsid w:val="00F13925"/>
    <w:rsid w:val="00F14770"/>
    <w:rsid w:val="00F14EDA"/>
    <w:rsid w:val="00F15D2B"/>
    <w:rsid w:val="00F15ED4"/>
    <w:rsid w:val="00F160EE"/>
    <w:rsid w:val="00F16713"/>
    <w:rsid w:val="00F1740E"/>
    <w:rsid w:val="00F17943"/>
    <w:rsid w:val="00F20C6F"/>
    <w:rsid w:val="00F21104"/>
    <w:rsid w:val="00F211CB"/>
    <w:rsid w:val="00F21221"/>
    <w:rsid w:val="00F22786"/>
    <w:rsid w:val="00F22EEA"/>
    <w:rsid w:val="00F23237"/>
    <w:rsid w:val="00F23461"/>
    <w:rsid w:val="00F24561"/>
    <w:rsid w:val="00F2556D"/>
    <w:rsid w:val="00F25722"/>
    <w:rsid w:val="00F265A3"/>
    <w:rsid w:val="00F27A4F"/>
    <w:rsid w:val="00F30138"/>
    <w:rsid w:val="00F30AF0"/>
    <w:rsid w:val="00F321BD"/>
    <w:rsid w:val="00F328AB"/>
    <w:rsid w:val="00F32A1A"/>
    <w:rsid w:val="00F32EF1"/>
    <w:rsid w:val="00F33867"/>
    <w:rsid w:val="00F33D82"/>
    <w:rsid w:val="00F33E65"/>
    <w:rsid w:val="00F34005"/>
    <w:rsid w:val="00F34048"/>
    <w:rsid w:val="00F34F7B"/>
    <w:rsid w:val="00F35ADE"/>
    <w:rsid w:val="00F3765C"/>
    <w:rsid w:val="00F37761"/>
    <w:rsid w:val="00F377B3"/>
    <w:rsid w:val="00F37BA4"/>
    <w:rsid w:val="00F37C81"/>
    <w:rsid w:val="00F37EBB"/>
    <w:rsid w:val="00F4015F"/>
    <w:rsid w:val="00F40A69"/>
    <w:rsid w:val="00F40C85"/>
    <w:rsid w:val="00F420B7"/>
    <w:rsid w:val="00F420E1"/>
    <w:rsid w:val="00F42244"/>
    <w:rsid w:val="00F428C4"/>
    <w:rsid w:val="00F43554"/>
    <w:rsid w:val="00F446B8"/>
    <w:rsid w:val="00F45496"/>
    <w:rsid w:val="00F454AC"/>
    <w:rsid w:val="00F4573F"/>
    <w:rsid w:val="00F460B4"/>
    <w:rsid w:val="00F463F4"/>
    <w:rsid w:val="00F46D38"/>
    <w:rsid w:val="00F46EC4"/>
    <w:rsid w:val="00F471DA"/>
    <w:rsid w:val="00F47336"/>
    <w:rsid w:val="00F476BF"/>
    <w:rsid w:val="00F478A3"/>
    <w:rsid w:val="00F479F4"/>
    <w:rsid w:val="00F47BBF"/>
    <w:rsid w:val="00F500C5"/>
    <w:rsid w:val="00F5043F"/>
    <w:rsid w:val="00F50FCC"/>
    <w:rsid w:val="00F51302"/>
    <w:rsid w:val="00F51B2C"/>
    <w:rsid w:val="00F51EF1"/>
    <w:rsid w:val="00F523FE"/>
    <w:rsid w:val="00F52DB9"/>
    <w:rsid w:val="00F536E4"/>
    <w:rsid w:val="00F53A45"/>
    <w:rsid w:val="00F540B6"/>
    <w:rsid w:val="00F543F2"/>
    <w:rsid w:val="00F54A24"/>
    <w:rsid w:val="00F54ABD"/>
    <w:rsid w:val="00F54EC3"/>
    <w:rsid w:val="00F550C6"/>
    <w:rsid w:val="00F55280"/>
    <w:rsid w:val="00F5605A"/>
    <w:rsid w:val="00F569AA"/>
    <w:rsid w:val="00F56D8D"/>
    <w:rsid w:val="00F570C7"/>
    <w:rsid w:val="00F57873"/>
    <w:rsid w:val="00F57E5A"/>
    <w:rsid w:val="00F60A00"/>
    <w:rsid w:val="00F60A05"/>
    <w:rsid w:val="00F60E29"/>
    <w:rsid w:val="00F60E4C"/>
    <w:rsid w:val="00F6145E"/>
    <w:rsid w:val="00F6167B"/>
    <w:rsid w:val="00F61BDC"/>
    <w:rsid w:val="00F61C2F"/>
    <w:rsid w:val="00F6257D"/>
    <w:rsid w:val="00F629D7"/>
    <w:rsid w:val="00F62B0F"/>
    <w:rsid w:val="00F63701"/>
    <w:rsid w:val="00F63FD1"/>
    <w:rsid w:val="00F65010"/>
    <w:rsid w:val="00F652C2"/>
    <w:rsid w:val="00F65D3E"/>
    <w:rsid w:val="00F65E96"/>
    <w:rsid w:val="00F6608E"/>
    <w:rsid w:val="00F6682F"/>
    <w:rsid w:val="00F66B28"/>
    <w:rsid w:val="00F67435"/>
    <w:rsid w:val="00F676C3"/>
    <w:rsid w:val="00F679E1"/>
    <w:rsid w:val="00F70DDA"/>
    <w:rsid w:val="00F71105"/>
    <w:rsid w:val="00F71EEB"/>
    <w:rsid w:val="00F72474"/>
    <w:rsid w:val="00F729CD"/>
    <w:rsid w:val="00F72BE7"/>
    <w:rsid w:val="00F734F6"/>
    <w:rsid w:val="00F73FD3"/>
    <w:rsid w:val="00F7494E"/>
    <w:rsid w:val="00F75111"/>
    <w:rsid w:val="00F7677C"/>
    <w:rsid w:val="00F76CAE"/>
    <w:rsid w:val="00F771CA"/>
    <w:rsid w:val="00F77331"/>
    <w:rsid w:val="00F802AE"/>
    <w:rsid w:val="00F810F8"/>
    <w:rsid w:val="00F825FA"/>
    <w:rsid w:val="00F8489A"/>
    <w:rsid w:val="00F84999"/>
    <w:rsid w:val="00F84C6B"/>
    <w:rsid w:val="00F84F29"/>
    <w:rsid w:val="00F85333"/>
    <w:rsid w:val="00F86181"/>
    <w:rsid w:val="00F86230"/>
    <w:rsid w:val="00F8642A"/>
    <w:rsid w:val="00F866DF"/>
    <w:rsid w:val="00F87273"/>
    <w:rsid w:val="00F872F1"/>
    <w:rsid w:val="00F8758C"/>
    <w:rsid w:val="00F877D6"/>
    <w:rsid w:val="00F87CF8"/>
    <w:rsid w:val="00F90233"/>
    <w:rsid w:val="00F9114B"/>
    <w:rsid w:val="00F91344"/>
    <w:rsid w:val="00F91500"/>
    <w:rsid w:val="00F91CB4"/>
    <w:rsid w:val="00F91CD0"/>
    <w:rsid w:val="00F91EFA"/>
    <w:rsid w:val="00F92C29"/>
    <w:rsid w:val="00F92FCE"/>
    <w:rsid w:val="00F93A42"/>
    <w:rsid w:val="00F93F25"/>
    <w:rsid w:val="00F9470F"/>
    <w:rsid w:val="00F94BC4"/>
    <w:rsid w:val="00F94BC7"/>
    <w:rsid w:val="00F94F61"/>
    <w:rsid w:val="00F95816"/>
    <w:rsid w:val="00F95877"/>
    <w:rsid w:val="00F959FE"/>
    <w:rsid w:val="00F95CA5"/>
    <w:rsid w:val="00F96271"/>
    <w:rsid w:val="00F96481"/>
    <w:rsid w:val="00F96517"/>
    <w:rsid w:val="00F969CB"/>
    <w:rsid w:val="00F96ABB"/>
    <w:rsid w:val="00F96DA3"/>
    <w:rsid w:val="00F9734E"/>
    <w:rsid w:val="00F9741D"/>
    <w:rsid w:val="00F97AE1"/>
    <w:rsid w:val="00FA0E31"/>
    <w:rsid w:val="00FA0F74"/>
    <w:rsid w:val="00FA1B33"/>
    <w:rsid w:val="00FA1B7B"/>
    <w:rsid w:val="00FA2321"/>
    <w:rsid w:val="00FA2689"/>
    <w:rsid w:val="00FA26C9"/>
    <w:rsid w:val="00FA29C2"/>
    <w:rsid w:val="00FA3105"/>
    <w:rsid w:val="00FA491E"/>
    <w:rsid w:val="00FA4A78"/>
    <w:rsid w:val="00FA4E23"/>
    <w:rsid w:val="00FA50C7"/>
    <w:rsid w:val="00FA5DB8"/>
    <w:rsid w:val="00FA6044"/>
    <w:rsid w:val="00FA6C26"/>
    <w:rsid w:val="00FA6DCB"/>
    <w:rsid w:val="00FA6FC2"/>
    <w:rsid w:val="00FA74CD"/>
    <w:rsid w:val="00FB1830"/>
    <w:rsid w:val="00FB1E8B"/>
    <w:rsid w:val="00FB1FD1"/>
    <w:rsid w:val="00FB23A2"/>
    <w:rsid w:val="00FB3024"/>
    <w:rsid w:val="00FB3488"/>
    <w:rsid w:val="00FB35DE"/>
    <w:rsid w:val="00FB4430"/>
    <w:rsid w:val="00FB4A4F"/>
    <w:rsid w:val="00FB59C2"/>
    <w:rsid w:val="00FB5A55"/>
    <w:rsid w:val="00FB5F7D"/>
    <w:rsid w:val="00FC0BCA"/>
    <w:rsid w:val="00FC20B6"/>
    <w:rsid w:val="00FC2303"/>
    <w:rsid w:val="00FC2337"/>
    <w:rsid w:val="00FC2D15"/>
    <w:rsid w:val="00FC3BAB"/>
    <w:rsid w:val="00FC42E4"/>
    <w:rsid w:val="00FC5378"/>
    <w:rsid w:val="00FC55BF"/>
    <w:rsid w:val="00FC5753"/>
    <w:rsid w:val="00FC619F"/>
    <w:rsid w:val="00FC65D5"/>
    <w:rsid w:val="00FC6F8C"/>
    <w:rsid w:val="00FC6FDC"/>
    <w:rsid w:val="00FD0481"/>
    <w:rsid w:val="00FD06E8"/>
    <w:rsid w:val="00FD0A0C"/>
    <w:rsid w:val="00FD0F73"/>
    <w:rsid w:val="00FD10F2"/>
    <w:rsid w:val="00FD1540"/>
    <w:rsid w:val="00FD15D9"/>
    <w:rsid w:val="00FD1816"/>
    <w:rsid w:val="00FD20CC"/>
    <w:rsid w:val="00FD2935"/>
    <w:rsid w:val="00FD37A3"/>
    <w:rsid w:val="00FD38D3"/>
    <w:rsid w:val="00FD4220"/>
    <w:rsid w:val="00FD427B"/>
    <w:rsid w:val="00FD4D2C"/>
    <w:rsid w:val="00FD50FE"/>
    <w:rsid w:val="00FD5338"/>
    <w:rsid w:val="00FD5470"/>
    <w:rsid w:val="00FD5B4F"/>
    <w:rsid w:val="00FD6830"/>
    <w:rsid w:val="00FD6DC2"/>
    <w:rsid w:val="00FD78D5"/>
    <w:rsid w:val="00FE042A"/>
    <w:rsid w:val="00FE0A34"/>
    <w:rsid w:val="00FE11FF"/>
    <w:rsid w:val="00FE176E"/>
    <w:rsid w:val="00FE1AAA"/>
    <w:rsid w:val="00FE1B94"/>
    <w:rsid w:val="00FE1FFB"/>
    <w:rsid w:val="00FE228D"/>
    <w:rsid w:val="00FE266F"/>
    <w:rsid w:val="00FE3B7C"/>
    <w:rsid w:val="00FE544A"/>
    <w:rsid w:val="00FE5A7A"/>
    <w:rsid w:val="00FE6124"/>
    <w:rsid w:val="00FE6F19"/>
    <w:rsid w:val="00FE75E6"/>
    <w:rsid w:val="00FF0A8F"/>
    <w:rsid w:val="00FF1222"/>
    <w:rsid w:val="00FF1AF4"/>
    <w:rsid w:val="00FF20E7"/>
    <w:rsid w:val="00FF536C"/>
    <w:rsid w:val="00FF605E"/>
    <w:rsid w:val="00FF688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062E"/>
  </w:style>
  <w:style w:type="paragraph" w:styleId="1">
    <w:name w:val="heading 1"/>
    <w:basedOn w:val="a"/>
    <w:next w:val="a"/>
    <w:link w:val="10"/>
    <w:qFormat/>
    <w:rsid w:val="00F03A39"/>
    <w:pPr>
      <w:keepNext/>
      <w:spacing w:before="240" w:after="60" w:line="240" w:lineRule="auto"/>
      <w:outlineLvl w:val="0"/>
    </w:pPr>
    <w:rPr>
      <w:rFonts w:ascii="Arial" w:eastAsia="Times New Roman" w:hAnsi="Arial" w:cs="Arial"/>
      <w:b/>
      <w:bCs/>
      <w:kern w:val="32"/>
      <w:sz w:val="32"/>
      <w:szCs w:val="32"/>
    </w:rPr>
  </w:style>
  <w:style w:type="paragraph" w:styleId="8">
    <w:name w:val="heading 8"/>
    <w:basedOn w:val="a"/>
    <w:next w:val="a"/>
    <w:link w:val="80"/>
    <w:qFormat/>
    <w:rsid w:val="00F03A39"/>
    <w:pPr>
      <w:keepNext/>
      <w:autoSpaceDE w:val="0"/>
      <w:autoSpaceDN w:val="0"/>
      <w:spacing w:after="0" w:line="240" w:lineRule="auto"/>
      <w:ind w:firstLine="709"/>
      <w:jc w:val="right"/>
      <w:outlineLvl w:val="7"/>
    </w:pPr>
    <w:rPr>
      <w:rFonts w:ascii="Times New Roman" w:eastAsia="Calibri"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03A39"/>
    <w:rPr>
      <w:rFonts w:ascii="Arial" w:eastAsia="Times New Roman" w:hAnsi="Arial" w:cs="Arial"/>
      <w:b/>
      <w:bCs/>
      <w:kern w:val="32"/>
      <w:sz w:val="32"/>
      <w:szCs w:val="32"/>
      <w:lang w:eastAsia="ru-RU"/>
    </w:rPr>
  </w:style>
  <w:style w:type="character" w:customStyle="1" w:styleId="80">
    <w:name w:val="Заголовок 8 Знак"/>
    <w:basedOn w:val="a0"/>
    <w:link w:val="8"/>
    <w:rsid w:val="00F03A39"/>
    <w:rPr>
      <w:rFonts w:ascii="Times New Roman" w:eastAsia="Calibri" w:hAnsi="Times New Roman" w:cs="Times New Roman"/>
      <w:b/>
      <w:bCs/>
      <w:sz w:val="28"/>
      <w:szCs w:val="28"/>
      <w:lang w:eastAsia="ru-RU"/>
    </w:rPr>
  </w:style>
  <w:style w:type="character" w:customStyle="1" w:styleId="FontStyle12">
    <w:name w:val="Font Style12"/>
    <w:basedOn w:val="a0"/>
    <w:rsid w:val="00F03A39"/>
    <w:rPr>
      <w:rFonts w:ascii="Times New Roman" w:hAnsi="Times New Roman" w:cs="Times New Roman"/>
      <w:sz w:val="16"/>
      <w:szCs w:val="16"/>
    </w:rPr>
  </w:style>
  <w:style w:type="paragraph" w:styleId="a3">
    <w:name w:val="No Spacing"/>
    <w:link w:val="a4"/>
    <w:qFormat/>
    <w:rsid w:val="00F03A39"/>
    <w:pPr>
      <w:spacing w:after="0" w:line="240" w:lineRule="auto"/>
    </w:pPr>
    <w:rPr>
      <w:rFonts w:ascii="Calibri" w:eastAsia="Calibri" w:hAnsi="Calibri" w:cs="Times New Roman"/>
    </w:rPr>
  </w:style>
  <w:style w:type="paragraph" w:styleId="a5">
    <w:name w:val="List Paragraph"/>
    <w:basedOn w:val="a"/>
    <w:uiPriority w:val="34"/>
    <w:qFormat/>
    <w:rsid w:val="00F03A39"/>
    <w:pPr>
      <w:ind w:left="720"/>
      <w:contextualSpacing/>
    </w:pPr>
    <w:rPr>
      <w:rFonts w:ascii="Calibri" w:eastAsia="Calibri" w:hAnsi="Calibri" w:cs="Times New Roman"/>
      <w:lang w:eastAsia="en-US"/>
    </w:rPr>
  </w:style>
  <w:style w:type="paragraph" w:styleId="a6">
    <w:name w:val="Title"/>
    <w:basedOn w:val="a"/>
    <w:link w:val="a7"/>
    <w:uiPriority w:val="99"/>
    <w:qFormat/>
    <w:rsid w:val="00F03A39"/>
    <w:pPr>
      <w:spacing w:after="0" w:line="240" w:lineRule="auto"/>
      <w:jc w:val="center"/>
    </w:pPr>
    <w:rPr>
      <w:rFonts w:ascii="Times New Roman" w:eastAsia="Times New Roman" w:hAnsi="Times New Roman" w:cs="Times New Roman"/>
      <w:noProof/>
      <w:sz w:val="28"/>
      <w:szCs w:val="24"/>
    </w:rPr>
  </w:style>
  <w:style w:type="character" w:customStyle="1" w:styleId="a7">
    <w:name w:val="Название Знак"/>
    <w:basedOn w:val="a0"/>
    <w:link w:val="a6"/>
    <w:uiPriority w:val="99"/>
    <w:rsid w:val="00F03A39"/>
    <w:rPr>
      <w:rFonts w:ascii="Times New Roman" w:eastAsia="Times New Roman" w:hAnsi="Times New Roman" w:cs="Times New Roman"/>
      <w:noProof/>
      <w:sz w:val="28"/>
      <w:szCs w:val="24"/>
      <w:lang w:eastAsia="ru-RU"/>
    </w:rPr>
  </w:style>
  <w:style w:type="table" w:styleId="a8">
    <w:name w:val="Table Grid"/>
    <w:basedOn w:val="a1"/>
    <w:uiPriority w:val="59"/>
    <w:rsid w:val="00F03A3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9">
    <w:name w:val="Balloon Text"/>
    <w:basedOn w:val="a"/>
    <w:link w:val="aa"/>
    <w:uiPriority w:val="99"/>
    <w:semiHidden/>
    <w:unhideWhenUsed/>
    <w:rsid w:val="00F03A39"/>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F03A39"/>
    <w:rPr>
      <w:rFonts w:ascii="Tahoma" w:eastAsiaTheme="minorEastAsia" w:hAnsi="Tahoma" w:cs="Tahoma"/>
      <w:sz w:val="16"/>
      <w:szCs w:val="16"/>
      <w:lang w:eastAsia="ru-RU"/>
    </w:rPr>
  </w:style>
  <w:style w:type="character" w:styleId="ab">
    <w:name w:val="Emphasis"/>
    <w:uiPriority w:val="20"/>
    <w:qFormat/>
    <w:rsid w:val="00F03A39"/>
    <w:rPr>
      <w:i/>
      <w:iCs/>
    </w:rPr>
  </w:style>
  <w:style w:type="character" w:customStyle="1" w:styleId="apple-converted-space">
    <w:name w:val="apple-converted-space"/>
    <w:rsid w:val="00F03A39"/>
  </w:style>
  <w:style w:type="paragraph" w:styleId="ac">
    <w:name w:val="Normal (Web)"/>
    <w:aliases w:val="Знак2,Знак2 Знак Знак Знак,Знак2 Знак Знак Знак Знак,Знак2 Знак Знак,Знак2 Знак Знак Знак Знак Знак Знак Знак,Знак2 Знак Знак Знак Знак Знак Знак Знак Знак"/>
    <w:basedOn w:val="a"/>
    <w:link w:val="ad"/>
    <w:uiPriority w:val="99"/>
    <w:rsid w:val="00F03A39"/>
    <w:pPr>
      <w:spacing w:before="100" w:beforeAutospacing="1" w:after="100" w:afterAutospacing="1" w:line="240" w:lineRule="auto"/>
    </w:pPr>
    <w:rPr>
      <w:rFonts w:ascii="Times New Roman" w:eastAsia="Times New Roman" w:hAnsi="Times New Roman" w:cs="Times New Roman"/>
      <w:sz w:val="24"/>
      <w:szCs w:val="24"/>
    </w:rPr>
  </w:style>
  <w:style w:type="character" w:styleId="ae">
    <w:name w:val="Placeholder Text"/>
    <w:basedOn w:val="a0"/>
    <w:uiPriority w:val="99"/>
    <w:semiHidden/>
    <w:rsid w:val="00F03A39"/>
    <w:rPr>
      <w:color w:val="808080"/>
    </w:rPr>
  </w:style>
  <w:style w:type="paragraph" w:styleId="af">
    <w:name w:val="Subtitle"/>
    <w:basedOn w:val="a"/>
    <w:link w:val="af0"/>
    <w:qFormat/>
    <w:rsid w:val="00F03A39"/>
    <w:pPr>
      <w:spacing w:after="0" w:line="240" w:lineRule="auto"/>
      <w:jc w:val="both"/>
    </w:pPr>
    <w:rPr>
      <w:rFonts w:ascii="Times New Roman" w:eastAsia="Times New Roman" w:hAnsi="Times New Roman" w:cs="Times New Roman"/>
      <w:noProof/>
      <w:sz w:val="28"/>
      <w:szCs w:val="24"/>
    </w:rPr>
  </w:style>
  <w:style w:type="character" w:customStyle="1" w:styleId="af0">
    <w:name w:val="Подзаголовок Знак"/>
    <w:basedOn w:val="a0"/>
    <w:link w:val="af"/>
    <w:rsid w:val="00F03A39"/>
    <w:rPr>
      <w:rFonts w:ascii="Times New Roman" w:eastAsia="Times New Roman" w:hAnsi="Times New Roman" w:cs="Times New Roman"/>
      <w:noProof/>
      <w:sz w:val="28"/>
      <w:szCs w:val="24"/>
      <w:lang w:eastAsia="ru-RU"/>
    </w:rPr>
  </w:style>
  <w:style w:type="paragraph" w:customStyle="1" w:styleId="11">
    <w:name w:val="Абзац списка1"/>
    <w:basedOn w:val="a"/>
    <w:rsid w:val="00F03A39"/>
    <w:pPr>
      <w:ind w:left="720"/>
      <w:contextualSpacing/>
    </w:pPr>
    <w:rPr>
      <w:rFonts w:ascii="Calibri" w:eastAsia="Times New Roman" w:hAnsi="Calibri" w:cs="Times New Roman"/>
      <w:lang w:eastAsia="en-US"/>
    </w:rPr>
  </w:style>
  <w:style w:type="paragraph" w:styleId="af1">
    <w:name w:val="header"/>
    <w:basedOn w:val="a"/>
    <w:link w:val="af2"/>
    <w:unhideWhenUsed/>
    <w:rsid w:val="00F03A39"/>
    <w:pPr>
      <w:tabs>
        <w:tab w:val="center" w:pos="4677"/>
        <w:tab w:val="right" w:pos="9355"/>
      </w:tabs>
      <w:spacing w:after="0" w:line="240" w:lineRule="auto"/>
    </w:pPr>
  </w:style>
  <w:style w:type="character" w:customStyle="1" w:styleId="af2">
    <w:name w:val="Верхний колонтитул Знак"/>
    <w:basedOn w:val="a0"/>
    <w:link w:val="af1"/>
    <w:rsid w:val="00F03A39"/>
    <w:rPr>
      <w:rFonts w:eastAsiaTheme="minorEastAsia"/>
      <w:lang w:eastAsia="ru-RU"/>
    </w:rPr>
  </w:style>
  <w:style w:type="paragraph" w:styleId="af3">
    <w:name w:val="footer"/>
    <w:basedOn w:val="a"/>
    <w:link w:val="af4"/>
    <w:uiPriority w:val="99"/>
    <w:unhideWhenUsed/>
    <w:rsid w:val="00F03A39"/>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F03A39"/>
    <w:rPr>
      <w:rFonts w:eastAsiaTheme="minorEastAsia"/>
      <w:lang w:eastAsia="ru-RU"/>
    </w:rPr>
  </w:style>
  <w:style w:type="paragraph" w:customStyle="1" w:styleId="2">
    <w:name w:val="Абзац списка2"/>
    <w:basedOn w:val="a"/>
    <w:rsid w:val="00F03A39"/>
    <w:pPr>
      <w:spacing w:after="0" w:line="240" w:lineRule="auto"/>
      <w:ind w:left="720" w:firstLine="561"/>
      <w:jc w:val="both"/>
    </w:pPr>
    <w:rPr>
      <w:rFonts w:ascii="Times New Roman" w:eastAsia="Calibri" w:hAnsi="Times New Roman" w:cs="Times New Roman"/>
      <w:sz w:val="24"/>
      <w:szCs w:val="24"/>
    </w:rPr>
  </w:style>
  <w:style w:type="character" w:customStyle="1" w:styleId="ad">
    <w:name w:val="Обычный (веб) Знак"/>
    <w:aliases w:val="Знак2 Знак,Знак2 Знак Знак Знак Знак1,Знак2 Знак Знак Знак Знак Знак,Знак2 Знак Знак Знак1,Знак2 Знак Знак Знак Знак Знак Знак Знак Знак1,Знак2 Знак Знак Знак Знак Знак Знак Знак Знак Знак"/>
    <w:basedOn w:val="a0"/>
    <w:link w:val="ac"/>
    <w:uiPriority w:val="99"/>
    <w:locked/>
    <w:rsid w:val="00A92309"/>
    <w:rPr>
      <w:rFonts w:ascii="Times New Roman" w:eastAsia="Times New Roman" w:hAnsi="Times New Roman" w:cs="Times New Roman"/>
      <w:sz w:val="24"/>
      <w:szCs w:val="24"/>
      <w:lang w:eastAsia="ru-RU"/>
    </w:rPr>
  </w:style>
  <w:style w:type="character" w:customStyle="1" w:styleId="a4">
    <w:name w:val="Без интервала Знак"/>
    <w:link w:val="a3"/>
    <w:locked/>
    <w:rsid w:val="002A4EF1"/>
    <w:rPr>
      <w:rFonts w:ascii="Calibri" w:eastAsia="Calibri" w:hAnsi="Calibri" w:cs="Times New Roman"/>
    </w:rPr>
  </w:style>
  <w:style w:type="paragraph" w:styleId="af5">
    <w:name w:val="Body Text"/>
    <w:basedOn w:val="a"/>
    <w:link w:val="af6"/>
    <w:rsid w:val="002A4EF1"/>
    <w:pPr>
      <w:suppressAutoHyphens/>
      <w:spacing w:after="120" w:line="240" w:lineRule="auto"/>
    </w:pPr>
    <w:rPr>
      <w:rFonts w:ascii="Times New Roman" w:eastAsia="Times New Roman" w:hAnsi="Times New Roman" w:cs="Times New Roman"/>
      <w:sz w:val="24"/>
      <w:szCs w:val="24"/>
      <w:lang w:val="kk-KZ" w:eastAsia="ar-SA"/>
    </w:rPr>
  </w:style>
  <w:style w:type="character" w:customStyle="1" w:styleId="af6">
    <w:name w:val="Основной текст Знак"/>
    <w:basedOn w:val="a0"/>
    <w:link w:val="af5"/>
    <w:rsid w:val="002A4EF1"/>
    <w:rPr>
      <w:rFonts w:ascii="Times New Roman" w:eastAsia="Times New Roman" w:hAnsi="Times New Roman" w:cs="Times New Roman"/>
      <w:sz w:val="24"/>
      <w:szCs w:val="24"/>
      <w:lang w:val="kk-KZ" w:eastAsia="ar-SA"/>
    </w:rPr>
  </w:style>
  <w:style w:type="character" w:customStyle="1" w:styleId="af7">
    <w:name w:val="Основной текст_"/>
    <w:basedOn w:val="a0"/>
    <w:link w:val="81"/>
    <w:rsid w:val="006133F8"/>
    <w:rPr>
      <w:rFonts w:ascii="Times New Roman" w:eastAsia="Times New Roman" w:hAnsi="Times New Roman" w:cs="Times New Roman"/>
      <w:spacing w:val="3"/>
      <w:sz w:val="17"/>
      <w:szCs w:val="17"/>
      <w:shd w:val="clear" w:color="auto" w:fill="FFFFFF"/>
    </w:rPr>
  </w:style>
  <w:style w:type="paragraph" w:customStyle="1" w:styleId="81">
    <w:name w:val="Основной текст8"/>
    <w:basedOn w:val="a"/>
    <w:link w:val="af7"/>
    <w:rsid w:val="006133F8"/>
    <w:pPr>
      <w:shd w:val="clear" w:color="auto" w:fill="FFFFFF"/>
      <w:spacing w:after="540" w:line="0" w:lineRule="atLeast"/>
    </w:pPr>
    <w:rPr>
      <w:rFonts w:ascii="Times New Roman" w:eastAsia="Times New Roman" w:hAnsi="Times New Roman" w:cs="Times New Roman"/>
      <w:spacing w:val="3"/>
      <w:sz w:val="17"/>
      <w:szCs w:val="17"/>
      <w:lang w:eastAsia="en-US"/>
    </w:rPr>
  </w:style>
  <w:style w:type="character" w:customStyle="1" w:styleId="af8">
    <w:name w:val="Основной текст + Полужирный"/>
    <w:basedOn w:val="af7"/>
    <w:rsid w:val="006133F8"/>
    <w:rPr>
      <w:rFonts w:ascii="Times New Roman" w:eastAsia="Times New Roman" w:hAnsi="Times New Roman" w:cs="Times New Roman"/>
      <w:b/>
      <w:bCs/>
      <w:i w:val="0"/>
      <w:iCs w:val="0"/>
      <w:smallCaps w:val="0"/>
      <w:strike w:val="0"/>
      <w:spacing w:val="4"/>
      <w:sz w:val="17"/>
      <w:szCs w:val="17"/>
      <w:shd w:val="clear" w:color="auto" w:fill="FFFFFF"/>
    </w:rPr>
  </w:style>
  <w:style w:type="character" w:customStyle="1" w:styleId="Constantia45pt">
    <w:name w:val="Основной текст + Constantia;4;5 pt"/>
    <w:basedOn w:val="af7"/>
    <w:rsid w:val="006133F8"/>
    <w:rPr>
      <w:rFonts w:ascii="Constantia" w:eastAsia="Constantia" w:hAnsi="Constantia" w:cs="Constantia"/>
      <w:b w:val="0"/>
      <w:bCs w:val="0"/>
      <w:i w:val="0"/>
      <w:iCs w:val="0"/>
      <w:smallCaps w:val="0"/>
      <w:strike w:val="0"/>
      <w:spacing w:val="4"/>
      <w:sz w:val="9"/>
      <w:szCs w:val="9"/>
      <w:shd w:val="clear" w:color="auto" w:fill="FFFFFF"/>
    </w:rPr>
  </w:style>
  <w:style w:type="character" w:customStyle="1" w:styleId="TrebuchetMS8pt">
    <w:name w:val="Основной текст + Trebuchet MS;8 pt"/>
    <w:basedOn w:val="af7"/>
    <w:rsid w:val="006133F8"/>
    <w:rPr>
      <w:rFonts w:ascii="Trebuchet MS" w:eastAsia="Trebuchet MS" w:hAnsi="Trebuchet MS" w:cs="Trebuchet MS"/>
      <w:b w:val="0"/>
      <w:bCs w:val="0"/>
      <w:i w:val="0"/>
      <w:iCs w:val="0"/>
      <w:smallCaps w:val="0"/>
      <w:strike w:val="0"/>
      <w:spacing w:val="1"/>
      <w:sz w:val="15"/>
      <w:szCs w:val="15"/>
      <w:shd w:val="clear" w:color="auto" w:fill="FFFFFF"/>
    </w:rPr>
  </w:style>
  <w:style w:type="character" w:styleId="af9">
    <w:name w:val="Strong"/>
    <w:basedOn w:val="a0"/>
    <w:uiPriority w:val="22"/>
    <w:qFormat/>
    <w:rsid w:val="00B45274"/>
    <w:rPr>
      <w:b/>
      <w:bCs/>
    </w:rPr>
  </w:style>
  <w:style w:type="character" w:styleId="afa">
    <w:name w:val="Hyperlink"/>
    <w:basedOn w:val="a0"/>
    <w:uiPriority w:val="99"/>
    <w:semiHidden/>
    <w:unhideWhenUsed/>
    <w:rsid w:val="00B45274"/>
    <w:rPr>
      <w:color w:val="0000FF"/>
      <w:u w:val="single"/>
    </w:rPr>
  </w:style>
  <w:style w:type="character" w:customStyle="1" w:styleId="65pt">
    <w:name w:val="Основной текст + 6;5 pt"/>
    <w:basedOn w:val="af7"/>
    <w:rsid w:val="00466195"/>
    <w:rPr>
      <w:rFonts w:ascii="Times New Roman" w:eastAsia="Times New Roman" w:hAnsi="Times New Roman" w:cs="Times New Roman"/>
      <w:b w:val="0"/>
      <w:bCs w:val="0"/>
      <w:i w:val="0"/>
      <w:iCs w:val="0"/>
      <w:smallCaps w:val="0"/>
      <w:strike w:val="0"/>
      <w:spacing w:val="5"/>
      <w:sz w:val="12"/>
      <w:szCs w:val="12"/>
      <w:shd w:val="clear" w:color="auto" w:fill="FFFFFF"/>
    </w:rPr>
  </w:style>
  <w:style w:type="character" w:customStyle="1" w:styleId="5">
    <w:name w:val="Основной текст (5)_"/>
    <w:basedOn w:val="a0"/>
    <w:link w:val="50"/>
    <w:rsid w:val="00466195"/>
    <w:rPr>
      <w:rFonts w:ascii="Times New Roman" w:eastAsia="Times New Roman" w:hAnsi="Times New Roman" w:cs="Times New Roman"/>
      <w:spacing w:val="-1"/>
      <w:sz w:val="17"/>
      <w:szCs w:val="17"/>
      <w:shd w:val="clear" w:color="auto" w:fill="FFFFFF"/>
    </w:rPr>
  </w:style>
  <w:style w:type="paragraph" w:customStyle="1" w:styleId="50">
    <w:name w:val="Основной текст (5)"/>
    <w:basedOn w:val="a"/>
    <w:link w:val="5"/>
    <w:rsid w:val="00466195"/>
    <w:pPr>
      <w:shd w:val="clear" w:color="auto" w:fill="FFFFFF"/>
      <w:spacing w:after="0" w:line="226" w:lineRule="exact"/>
      <w:jc w:val="both"/>
    </w:pPr>
    <w:rPr>
      <w:rFonts w:ascii="Times New Roman" w:eastAsia="Times New Roman" w:hAnsi="Times New Roman" w:cs="Times New Roman"/>
      <w:spacing w:val="-1"/>
      <w:sz w:val="17"/>
      <w:szCs w:val="17"/>
      <w:lang w:eastAsia="en-US"/>
    </w:rPr>
  </w:style>
  <w:style w:type="paragraph" w:customStyle="1" w:styleId="12">
    <w:name w:val="Основной текст1"/>
    <w:basedOn w:val="a"/>
    <w:rsid w:val="006E25AE"/>
    <w:pPr>
      <w:shd w:val="clear" w:color="auto" w:fill="FFFFFF"/>
      <w:spacing w:after="0" w:line="0" w:lineRule="atLeast"/>
    </w:pPr>
    <w:rPr>
      <w:rFonts w:ascii="Times New Roman" w:eastAsia="Times New Roman" w:hAnsi="Times New Roman" w:cs="Times New Roman"/>
      <w:sz w:val="35"/>
      <w:szCs w:val="35"/>
      <w:lang w:eastAsia="en-US"/>
    </w:rPr>
  </w:style>
  <w:style w:type="character" w:customStyle="1" w:styleId="20">
    <w:name w:val="Основной текст2"/>
    <w:basedOn w:val="af7"/>
    <w:rsid w:val="00D9030C"/>
    <w:rPr>
      <w:rFonts w:ascii="Times New Roman" w:eastAsia="Times New Roman" w:hAnsi="Times New Roman" w:cs="Times New Roman"/>
      <w:b w:val="0"/>
      <w:bCs w:val="0"/>
      <w:i w:val="0"/>
      <w:iCs w:val="0"/>
      <w:smallCaps w:val="0"/>
      <w:strike w:val="0"/>
      <w:spacing w:val="3"/>
      <w:sz w:val="17"/>
      <w:szCs w:val="17"/>
      <w:shd w:val="clear" w:color="auto" w:fill="FFFFFF"/>
    </w:rPr>
  </w:style>
  <w:style w:type="paragraph" w:styleId="HTML">
    <w:name w:val="HTML Preformatted"/>
    <w:basedOn w:val="a"/>
    <w:link w:val="HTML0"/>
    <w:uiPriority w:val="99"/>
    <w:unhideWhenUsed/>
    <w:rsid w:val="005D7A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5D7A14"/>
    <w:rPr>
      <w:rFonts w:ascii="Courier New" w:eastAsia="Times New Roman" w:hAnsi="Courier New" w:cs="Courier New"/>
      <w:sz w:val="20"/>
      <w:szCs w:val="20"/>
      <w:lang w:eastAsia="ru-RU"/>
    </w:rPr>
  </w:style>
  <w:style w:type="character" w:customStyle="1" w:styleId="afb">
    <w:name w:val="Колонтитул_"/>
    <w:basedOn w:val="a0"/>
    <w:link w:val="afc"/>
    <w:rsid w:val="00D65FEA"/>
    <w:rPr>
      <w:rFonts w:ascii="Times New Roman" w:eastAsia="Times New Roman" w:hAnsi="Times New Roman" w:cs="Times New Roman"/>
      <w:sz w:val="20"/>
      <w:szCs w:val="20"/>
      <w:shd w:val="clear" w:color="auto" w:fill="FFFFFF"/>
    </w:rPr>
  </w:style>
  <w:style w:type="character" w:customStyle="1" w:styleId="105pt">
    <w:name w:val="Колонтитул + 10;5 pt;Полужирный"/>
    <w:basedOn w:val="afb"/>
    <w:rsid w:val="00D65FEA"/>
    <w:rPr>
      <w:b/>
      <w:bCs/>
      <w:spacing w:val="10"/>
      <w:sz w:val="19"/>
      <w:szCs w:val="19"/>
    </w:rPr>
  </w:style>
  <w:style w:type="character" w:customStyle="1" w:styleId="8pt">
    <w:name w:val="Колонтитул + 8 pt;Курсив"/>
    <w:basedOn w:val="afb"/>
    <w:rsid w:val="00D65FEA"/>
    <w:rPr>
      <w:i/>
      <w:iCs/>
      <w:spacing w:val="-2"/>
      <w:sz w:val="15"/>
      <w:szCs w:val="15"/>
    </w:rPr>
  </w:style>
  <w:style w:type="character" w:customStyle="1" w:styleId="15">
    <w:name w:val="Основной текст (15)_"/>
    <w:basedOn w:val="a0"/>
    <w:link w:val="150"/>
    <w:rsid w:val="00D65FEA"/>
    <w:rPr>
      <w:rFonts w:ascii="Times New Roman" w:eastAsia="Times New Roman" w:hAnsi="Times New Roman" w:cs="Times New Roman"/>
      <w:spacing w:val="4"/>
      <w:sz w:val="20"/>
      <w:szCs w:val="20"/>
      <w:shd w:val="clear" w:color="auto" w:fill="FFFFFF"/>
    </w:rPr>
  </w:style>
  <w:style w:type="character" w:customStyle="1" w:styleId="105pt0">
    <w:name w:val="Основной текст + 10;5 pt"/>
    <w:basedOn w:val="a0"/>
    <w:rsid w:val="00D65FEA"/>
    <w:rPr>
      <w:rFonts w:ascii="Times New Roman" w:eastAsia="Times New Roman" w:hAnsi="Times New Roman" w:cs="Times New Roman"/>
      <w:spacing w:val="4"/>
      <w:sz w:val="20"/>
      <w:szCs w:val="20"/>
    </w:rPr>
  </w:style>
  <w:style w:type="character" w:customStyle="1" w:styleId="13">
    <w:name w:val="Заголовок №1 (3)_"/>
    <w:basedOn w:val="a0"/>
    <w:link w:val="130"/>
    <w:rsid w:val="00D65FEA"/>
    <w:rPr>
      <w:spacing w:val="9"/>
      <w:sz w:val="21"/>
      <w:szCs w:val="21"/>
      <w:shd w:val="clear" w:color="auto" w:fill="FFFFFF"/>
    </w:rPr>
  </w:style>
  <w:style w:type="character" w:customStyle="1" w:styleId="4">
    <w:name w:val="Основной текст (4)_"/>
    <w:basedOn w:val="a0"/>
    <w:link w:val="40"/>
    <w:rsid w:val="00D65FEA"/>
    <w:rPr>
      <w:rFonts w:ascii="Times New Roman" w:eastAsia="Times New Roman" w:hAnsi="Times New Roman" w:cs="Times New Roman"/>
      <w:spacing w:val="6"/>
      <w:sz w:val="23"/>
      <w:szCs w:val="23"/>
      <w:shd w:val="clear" w:color="auto" w:fill="FFFFFF"/>
    </w:rPr>
  </w:style>
  <w:style w:type="character" w:customStyle="1" w:styleId="49pt">
    <w:name w:val="Основной текст (4) + 9 pt"/>
    <w:basedOn w:val="4"/>
    <w:rsid w:val="00D65FEA"/>
    <w:rPr>
      <w:spacing w:val="5"/>
      <w:sz w:val="17"/>
      <w:szCs w:val="17"/>
    </w:rPr>
  </w:style>
  <w:style w:type="character" w:customStyle="1" w:styleId="49pt0">
    <w:name w:val="Основной текст (4) + 9 pt;Курсив"/>
    <w:basedOn w:val="4"/>
    <w:rsid w:val="00D65FEA"/>
    <w:rPr>
      <w:i/>
      <w:iCs/>
      <w:spacing w:val="3"/>
      <w:sz w:val="17"/>
      <w:szCs w:val="17"/>
    </w:rPr>
  </w:style>
  <w:style w:type="paragraph" w:customStyle="1" w:styleId="afc">
    <w:name w:val="Колонтитул"/>
    <w:basedOn w:val="a"/>
    <w:link w:val="afb"/>
    <w:rsid w:val="00D65FEA"/>
    <w:pPr>
      <w:shd w:val="clear" w:color="auto" w:fill="FFFFFF"/>
      <w:spacing w:after="0" w:line="240" w:lineRule="auto"/>
    </w:pPr>
    <w:rPr>
      <w:rFonts w:ascii="Times New Roman" w:eastAsia="Times New Roman" w:hAnsi="Times New Roman" w:cs="Times New Roman"/>
      <w:sz w:val="20"/>
      <w:szCs w:val="20"/>
    </w:rPr>
  </w:style>
  <w:style w:type="paragraph" w:customStyle="1" w:styleId="150">
    <w:name w:val="Основной текст (15)"/>
    <w:basedOn w:val="a"/>
    <w:link w:val="15"/>
    <w:rsid w:val="00D65FEA"/>
    <w:pPr>
      <w:shd w:val="clear" w:color="auto" w:fill="FFFFFF"/>
      <w:spacing w:after="0" w:line="240" w:lineRule="exact"/>
      <w:jc w:val="both"/>
    </w:pPr>
    <w:rPr>
      <w:rFonts w:ascii="Times New Roman" w:eastAsia="Times New Roman" w:hAnsi="Times New Roman" w:cs="Times New Roman"/>
      <w:spacing w:val="4"/>
      <w:sz w:val="20"/>
      <w:szCs w:val="20"/>
    </w:rPr>
  </w:style>
  <w:style w:type="paragraph" w:customStyle="1" w:styleId="130">
    <w:name w:val="Заголовок №1 (3)"/>
    <w:basedOn w:val="a"/>
    <w:link w:val="13"/>
    <w:rsid w:val="00D65FEA"/>
    <w:pPr>
      <w:shd w:val="clear" w:color="auto" w:fill="FFFFFF"/>
      <w:spacing w:before="300" w:after="180" w:line="0" w:lineRule="atLeast"/>
      <w:ind w:hanging="240"/>
      <w:jc w:val="both"/>
      <w:outlineLvl w:val="0"/>
    </w:pPr>
    <w:rPr>
      <w:spacing w:val="9"/>
      <w:sz w:val="21"/>
      <w:szCs w:val="21"/>
    </w:rPr>
  </w:style>
  <w:style w:type="paragraph" w:customStyle="1" w:styleId="40">
    <w:name w:val="Основной текст (4)"/>
    <w:basedOn w:val="a"/>
    <w:link w:val="4"/>
    <w:rsid w:val="00D65FEA"/>
    <w:pPr>
      <w:shd w:val="clear" w:color="auto" w:fill="FFFFFF"/>
      <w:spacing w:after="240" w:line="298" w:lineRule="exact"/>
    </w:pPr>
    <w:rPr>
      <w:rFonts w:ascii="Times New Roman" w:eastAsia="Times New Roman" w:hAnsi="Times New Roman" w:cs="Times New Roman"/>
      <w:spacing w:val="6"/>
      <w:sz w:val="23"/>
      <w:szCs w:val="2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F03A39"/>
    <w:pPr>
      <w:keepNext/>
      <w:spacing w:before="240" w:after="60" w:line="240" w:lineRule="auto"/>
      <w:outlineLvl w:val="0"/>
    </w:pPr>
    <w:rPr>
      <w:rFonts w:ascii="Arial" w:eastAsia="Times New Roman" w:hAnsi="Arial" w:cs="Arial"/>
      <w:b/>
      <w:bCs/>
      <w:kern w:val="32"/>
      <w:sz w:val="32"/>
      <w:szCs w:val="32"/>
    </w:rPr>
  </w:style>
  <w:style w:type="paragraph" w:styleId="8">
    <w:name w:val="heading 8"/>
    <w:basedOn w:val="a"/>
    <w:next w:val="a"/>
    <w:link w:val="80"/>
    <w:qFormat/>
    <w:rsid w:val="00F03A39"/>
    <w:pPr>
      <w:keepNext/>
      <w:autoSpaceDE w:val="0"/>
      <w:autoSpaceDN w:val="0"/>
      <w:spacing w:after="0" w:line="240" w:lineRule="auto"/>
      <w:ind w:firstLine="709"/>
      <w:jc w:val="right"/>
      <w:outlineLvl w:val="7"/>
    </w:pPr>
    <w:rPr>
      <w:rFonts w:ascii="Times New Roman" w:eastAsia="Calibri"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03A39"/>
    <w:rPr>
      <w:rFonts w:ascii="Arial" w:eastAsia="Times New Roman" w:hAnsi="Arial" w:cs="Arial"/>
      <w:b/>
      <w:bCs/>
      <w:kern w:val="32"/>
      <w:sz w:val="32"/>
      <w:szCs w:val="32"/>
      <w:lang w:eastAsia="ru-RU"/>
    </w:rPr>
  </w:style>
  <w:style w:type="character" w:customStyle="1" w:styleId="80">
    <w:name w:val="Заголовок 8 Знак"/>
    <w:basedOn w:val="a0"/>
    <w:link w:val="8"/>
    <w:rsid w:val="00F03A39"/>
    <w:rPr>
      <w:rFonts w:ascii="Times New Roman" w:eastAsia="Calibri" w:hAnsi="Times New Roman" w:cs="Times New Roman"/>
      <w:b/>
      <w:bCs/>
      <w:sz w:val="28"/>
      <w:szCs w:val="28"/>
      <w:lang w:eastAsia="ru-RU"/>
    </w:rPr>
  </w:style>
  <w:style w:type="character" w:customStyle="1" w:styleId="FontStyle12">
    <w:name w:val="Font Style12"/>
    <w:basedOn w:val="a0"/>
    <w:rsid w:val="00F03A39"/>
    <w:rPr>
      <w:rFonts w:ascii="Times New Roman" w:hAnsi="Times New Roman" w:cs="Times New Roman"/>
      <w:sz w:val="16"/>
      <w:szCs w:val="16"/>
    </w:rPr>
  </w:style>
  <w:style w:type="paragraph" w:styleId="a3">
    <w:name w:val="No Spacing"/>
    <w:link w:val="a4"/>
    <w:uiPriority w:val="1"/>
    <w:qFormat/>
    <w:rsid w:val="00F03A39"/>
    <w:pPr>
      <w:spacing w:after="0" w:line="240" w:lineRule="auto"/>
    </w:pPr>
    <w:rPr>
      <w:rFonts w:ascii="Calibri" w:eastAsia="Calibri" w:hAnsi="Calibri" w:cs="Times New Roman"/>
    </w:rPr>
  </w:style>
  <w:style w:type="paragraph" w:styleId="a5">
    <w:name w:val="List Paragraph"/>
    <w:basedOn w:val="a"/>
    <w:uiPriority w:val="34"/>
    <w:qFormat/>
    <w:rsid w:val="00F03A39"/>
    <w:pPr>
      <w:ind w:left="720"/>
      <w:contextualSpacing/>
    </w:pPr>
    <w:rPr>
      <w:rFonts w:ascii="Calibri" w:eastAsia="Calibri" w:hAnsi="Calibri" w:cs="Times New Roman"/>
      <w:lang w:eastAsia="en-US"/>
    </w:rPr>
  </w:style>
  <w:style w:type="paragraph" w:styleId="a6">
    <w:name w:val="Title"/>
    <w:basedOn w:val="a"/>
    <w:link w:val="a7"/>
    <w:uiPriority w:val="99"/>
    <w:qFormat/>
    <w:rsid w:val="00F03A39"/>
    <w:pPr>
      <w:spacing w:after="0" w:line="240" w:lineRule="auto"/>
      <w:jc w:val="center"/>
    </w:pPr>
    <w:rPr>
      <w:rFonts w:ascii="Times New Roman" w:eastAsia="Times New Roman" w:hAnsi="Times New Roman" w:cs="Times New Roman"/>
      <w:noProof/>
      <w:sz w:val="28"/>
      <w:szCs w:val="24"/>
    </w:rPr>
  </w:style>
  <w:style w:type="character" w:customStyle="1" w:styleId="a7">
    <w:name w:val="Название Знак"/>
    <w:basedOn w:val="a0"/>
    <w:link w:val="a6"/>
    <w:uiPriority w:val="99"/>
    <w:rsid w:val="00F03A39"/>
    <w:rPr>
      <w:rFonts w:ascii="Times New Roman" w:eastAsia="Times New Roman" w:hAnsi="Times New Roman" w:cs="Times New Roman"/>
      <w:noProof/>
      <w:sz w:val="28"/>
      <w:szCs w:val="24"/>
      <w:lang w:eastAsia="ru-RU"/>
    </w:rPr>
  </w:style>
  <w:style w:type="table" w:styleId="a8">
    <w:name w:val="Table Grid"/>
    <w:basedOn w:val="a1"/>
    <w:uiPriority w:val="59"/>
    <w:rsid w:val="00F03A3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9">
    <w:name w:val="Balloon Text"/>
    <w:basedOn w:val="a"/>
    <w:link w:val="aa"/>
    <w:uiPriority w:val="99"/>
    <w:semiHidden/>
    <w:unhideWhenUsed/>
    <w:rsid w:val="00F03A39"/>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F03A39"/>
    <w:rPr>
      <w:rFonts w:ascii="Tahoma" w:eastAsiaTheme="minorEastAsia" w:hAnsi="Tahoma" w:cs="Tahoma"/>
      <w:sz w:val="16"/>
      <w:szCs w:val="16"/>
      <w:lang w:eastAsia="ru-RU"/>
    </w:rPr>
  </w:style>
  <w:style w:type="character" w:styleId="ab">
    <w:name w:val="Emphasis"/>
    <w:uiPriority w:val="20"/>
    <w:qFormat/>
    <w:rsid w:val="00F03A39"/>
    <w:rPr>
      <w:i/>
      <w:iCs/>
    </w:rPr>
  </w:style>
  <w:style w:type="character" w:customStyle="1" w:styleId="apple-converted-space">
    <w:name w:val="apple-converted-space"/>
    <w:rsid w:val="00F03A39"/>
  </w:style>
  <w:style w:type="paragraph" w:styleId="ac">
    <w:name w:val="Normal (Web)"/>
    <w:aliases w:val="Знак2,Знак2 Знак Знак Знак,Знак2 Знак Знак Знак Знак,Знак2 Знак Знак,Знак2 Знак Знак Знак Знак Знак Знак Знак,Знак2 Знак Знак Знак Знак Знак Знак Знак Знак"/>
    <w:basedOn w:val="a"/>
    <w:link w:val="ad"/>
    <w:uiPriority w:val="99"/>
    <w:rsid w:val="00F03A39"/>
    <w:pPr>
      <w:spacing w:before="100" w:beforeAutospacing="1" w:after="100" w:afterAutospacing="1" w:line="240" w:lineRule="auto"/>
    </w:pPr>
    <w:rPr>
      <w:rFonts w:ascii="Times New Roman" w:eastAsia="Times New Roman" w:hAnsi="Times New Roman" w:cs="Times New Roman"/>
      <w:sz w:val="24"/>
      <w:szCs w:val="24"/>
    </w:rPr>
  </w:style>
  <w:style w:type="character" w:styleId="ae">
    <w:name w:val="Placeholder Text"/>
    <w:basedOn w:val="a0"/>
    <w:uiPriority w:val="99"/>
    <w:semiHidden/>
    <w:rsid w:val="00F03A39"/>
    <w:rPr>
      <w:color w:val="808080"/>
    </w:rPr>
  </w:style>
  <w:style w:type="paragraph" w:styleId="af">
    <w:name w:val="Subtitle"/>
    <w:basedOn w:val="a"/>
    <w:link w:val="af0"/>
    <w:qFormat/>
    <w:rsid w:val="00F03A39"/>
    <w:pPr>
      <w:spacing w:after="0" w:line="240" w:lineRule="auto"/>
      <w:jc w:val="both"/>
    </w:pPr>
    <w:rPr>
      <w:rFonts w:ascii="Times New Roman" w:eastAsia="Times New Roman" w:hAnsi="Times New Roman" w:cs="Times New Roman"/>
      <w:noProof/>
      <w:sz w:val="28"/>
      <w:szCs w:val="24"/>
    </w:rPr>
  </w:style>
  <w:style w:type="character" w:customStyle="1" w:styleId="af0">
    <w:name w:val="Подзаголовок Знак"/>
    <w:basedOn w:val="a0"/>
    <w:link w:val="af"/>
    <w:rsid w:val="00F03A39"/>
    <w:rPr>
      <w:rFonts w:ascii="Times New Roman" w:eastAsia="Times New Roman" w:hAnsi="Times New Roman" w:cs="Times New Roman"/>
      <w:noProof/>
      <w:sz w:val="28"/>
      <w:szCs w:val="24"/>
      <w:lang w:eastAsia="ru-RU"/>
    </w:rPr>
  </w:style>
  <w:style w:type="paragraph" w:customStyle="1" w:styleId="11">
    <w:name w:val="Абзац списка1"/>
    <w:basedOn w:val="a"/>
    <w:rsid w:val="00F03A39"/>
    <w:pPr>
      <w:ind w:left="720"/>
      <w:contextualSpacing/>
    </w:pPr>
    <w:rPr>
      <w:rFonts w:ascii="Calibri" w:eastAsia="Times New Roman" w:hAnsi="Calibri" w:cs="Times New Roman"/>
      <w:lang w:eastAsia="en-US"/>
    </w:rPr>
  </w:style>
  <w:style w:type="paragraph" w:styleId="af1">
    <w:name w:val="header"/>
    <w:basedOn w:val="a"/>
    <w:link w:val="af2"/>
    <w:unhideWhenUsed/>
    <w:rsid w:val="00F03A39"/>
    <w:pPr>
      <w:tabs>
        <w:tab w:val="center" w:pos="4677"/>
        <w:tab w:val="right" w:pos="9355"/>
      </w:tabs>
      <w:spacing w:after="0" w:line="240" w:lineRule="auto"/>
    </w:pPr>
  </w:style>
  <w:style w:type="character" w:customStyle="1" w:styleId="af2">
    <w:name w:val="Верхний колонтитул Знак"/>
    <w:basedOn w:val="a0"/>
    <w:link w:val="af1"/>
    <w:rsid w:val="00F03A39"/>
    <w:rPr>
      <w:rFonts w:eastAsiaTheme="minorEastAsia"/>
      <w:lang w:eastAsia="ru-RU"/>
    </w:rPr>
  </w:style>
  <w:style w:type="paragraph" w:styleId="af3">
    <w:name w:val="footer"/>
    <w:basedOn w:val="a"/>
    <w:link w:val="af4"/>
    <w:uiPriority w:val="99"/>
    <w:unhideWhenUsed/>
    <w:rsid w:val="00F03A39"/>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F03A39"/>
    <w:rPr>
      <w:rFonts w:eastAsiaTheme="minorEastAsia"/>
      <w:lang w:eastAsia="ru-RU"/>
    </w:rPr>
  </w:style>
  <w:style w:type="paragraph" w:customStyle="1" w:styleId="2">
    <w:name w:val="Абзац списка2"/>
    <w:basedOn w:val="a"/>
    <w:rsid w:val="00F03A39"/>
    <w:pPr>
      <w:spacing w:after="0" w:line="240" w:lineRule="auto"/>
      <w:ind w:left="720" w:firstLine="561"/>
      <w:jc w:val="both"/>
    </w:pPr>
    <w:rPr>
      <w:rFonts w:ascii="Times New Roman" w:eastAsia="Calibri" w:hAnsi="Times New Roman" w:cs="Times New Roman"/>
      <w:sz w:val="24"/>
      <w:szCs w:val="24"/>
    </w:rPr>
  </w:style>
  <w:style w:type="character" w:customStyle="1" w:styleId="ad">
    <w:name w:val="Обычный (веб) Знак"/>
    <w:aliases w:val="Знак2 Знак,Знак2 Знак Знак Знак Знак1,Знак2 Знак Знак Знак Знак Знак,Знак2 Знак Знак Знак1,Знак2 Знак Знак Знак Знак Знак Знак Знак Знак1,Знак2 Знак Знак Знак Знак Знак Знак Знак Знак Знак"/>
    <w:basedOn w:val="a0"/>
    <w:link w:val="ac"/>
    <w:uiPriority w:val="99"/>
    <w:locked/>
    <w:rsid w:val="00A92309"/>
    <w:rPr>
      <w:rFonts w:ascii="Times New Roman" w:eastAsia="Times New Roman" w:hAnsi="Times New Roman" w:cs="Times New Roman"/>
      <w:sz w:val="24"/>
      <w:szCs w:val="24"/>
      <w:lang w:eastAsia="ru-RU"/>
    </w:rPr>
  </w:style>
  <w:style w:type="character" w:customStyle="1" w:styleId="a4">
    <w:name w:val="Без интервала Знак"/>
    <w:link w:val="a3"/>
    <w:uiPriority w:val="1"/>
    <w:locked/>
    <w:rsid w:val="002A4EF1"/>
    <w:rPr>
      <w:rFonts w:ascii="Calibri" w:eastAsia="Calibri" w:hAnsi="Calibri" w:cs="Times New Roman"/>
    </w:rPr>
  </w:style>
  <w:style w:type="paragraph" w:styleId="af5">
    <w:name w:val="Body Text"/>
    <w:basedOn w:val="a"/>
    <w:link w:val="af6"/>
    <w:rsid w:val="002A4EF1"/>
    <w:pPr>
      <w:suppressAutoHyphens/>
      <w:spacing w:after="120" w:line="240" w:lineRule="auto"/>
    </w:pPr>
    <w:rPr>
      <w:rFonts w:ascii="Times New Roman" w:eastAsia="Times New Roman" w:hAnsi="Times New Roman" w:cs="Times New Roman"/>
      <w:sz w:val="24"/>
      <w:szCs w:val="24"/>
      <w:lang w:val="kk-KZ" w:eastAsia="ar-SA"/>
    </w:rPr>
  </w:style>
  <w:style w:type="character" w:customStyle="1" w:styleId="af6">
    <w:name w:val="Основной текст Знак"/>
    <w:basedOn w:val="a0"/>
    <w:link w:val="af5"/>
    <w:rsid w:val="002A4EF1"/>
    <w:rPr>
      <w:rFonts w:ascii="Times New Roman" w:eastAsia="Times New Roman" w:hAnsi="Times New Roman" w:cs="Times New Roman"/>
      <w:sz w:val="24"/>
      <w:szCs w:val="24"/>
      <w:lang w:val="kk-KZ" w:eastAsia="ar-SA"/>
    </w:rPr>
  </w:style>
  <w:style w:type="character" w:customStyle="1" w:styleId="af7">
    <w:name w:val="Основной текст_"/>
    <w:basedOn w:val="a0"/>
    <w:link w:val="81"/>
    <w:rsid w:val="006133F8"/>
    <w:rPr>
      <w:rFonts w:ascii="Times New Roman" w:eastAsia="Times New Roman" w:hAnsi="Times New Roman" w:cs="Times New Roman"/>
      <w:spacing w:val="3"/>
      <w:sz w:val="17"/>
      <w:szCs w:val="17"/>
      <w:shd w:val="clear" w:color="auto" w:fill="FFFFFF"/>
    </w:rPr>
  </w:style>
  <w:style w:type="paragraph" w:customStyle="1" w:styleId="81">
    <w:name w:val="Основной текст8"/>
    <w:basedOn w:val="a"/>
    <w:link w:val="af7"/>
    <w:rsid w:val="006133F8"/>
    <w:pPr>
      <w:shd w:val="clear" w:color="auto" w:fill="FFFFFF"/>
      <w:spacing w:after="540" w:line="0" w:lineRule="atLeast"/>
    </w:pPr>
    <w:rPr>
      <w:rFonts w:ascii="Times New Roman" w:eastAsia="Times New Roman" w:hAnsi="Times New Roman" w:cs="Times New Roman"/>
      <w:spacing w:val="3"/>
      <w:sz w:val="17"/>
      <w:szCs w:val="17"/>
      <w:lang w:eastAsia="en-US"/>
    </w:rPr>
  </w:style>
  <w:style w:type="character" w:customStyle="1" w:styleId="af8">
    <w:name w:val="Основной текст + Полужирный"/>
    <w:basedOn w:val="af7"/>
    <w:rsid w:val="006133F8"/>
    <w:rPr>
      <w:rFonts w:ascii="Times New Roman" w:eastAsia="Times New Roman" w:hAnsi="Times New Roman" w:cs="Times New Roman"/>
      <w:b/>
      <w:bCs/>
      <w:i w:val="0"/>
      <w:iCs w:val="0"/>
      <w:smallCaps w:val="0"/>
      <w:strike w:val="0"/>
      <w:spacing w:val="4"/>
      <w:sz w:val="17"/>
      <w:szCs w:val="17"/>
      <w:shd w:val="clear" w:color="auto" w:fill="FFFFFF"/>
    </w:rPr>
  </w:style>
  <w:style w:type="character" w:customStyle="1" w:styleId="Constantia45pt">
    <w:name w:val="Основной текст + Constantia;4;5 pt"/>
    <w:basedOn w:val="af7"/>
    <w:rsid w:val="006133F8"/>
    <w:rPr>
      <w:rFonts w:ascii="Constantia" w:eastAsia="Constantia" w:hAnsi="Constantia" w:cs="Constantia"/>
      <w:b w:val="0"/>
      <w:bCs w:val="0"/>
      <w:i w:val="0"/>
      <w:iCs w:val="0"/>
      <w:smallCaps w:val="0"/>
      <w:strike w:val="0"/>
      <w:spacing w:val="4"/>
      <w:sz w:val="9"/>
      <w:szCs w:val="9"/>
      <w:shd w:val="clear" w:color="auto" w:fill="FFFFFF"/>
    </w:rPr>
  </w:style>
  <w:style w:type="character" w:customStyle="1" w:styleId="TrebuchetMS8pt">
    <w:name w:val="Основной текст + Trebuchet MS;8 pt"/>
    <w:basedOn w:val="af7"/>
    <w:rsid w:val="006133F8"/>
    <w:rPr>
      <w:rFonts w:ascii="Trebuchet MS" w:eastAsia="Trebuchet MS" w:hAnsi="Trebuchet MS" w:cs="Trebuchet MS"/>
      <w:b w:val="0"/>
      <w:bCs w:val="0"/>
      <w:i w:val="0"/>
      <w:iCs w:val="0"/>
      <w:smallCaps w:val="0"/>
      <w:strike w:val="0"/>
      <w:spacing w:val="1"/>
      <w:sz w:val="15"/>
      <w:szCs w:val="15"/>
      <w:shd w:val="clear" w:color="auto" w:fill="FFFFFF"/>
    </w:rPr>
  </w:style>
  <w:style w:type="character" w:styleId="af9">
    <w:name w:val="Strong"/>
    <w:basedOn w:val="a0"/>
    <w:uiPriority w:val="22"/>
    <w:qFormat/>
    <w:rsid w:val="00B45274"/>
    <w:rPr>
      <w:b/>
      <w:bCs/>
    </w:rPr>
  </w:style>
  <w:style w:type="character" w:styleId="afa">
    <w:name w:val="Hyperlink"/>
    <w:basedOn w:val="a0"/>
    <w:uiPriority w:val="99"/>
    <w:semiHidden/>
    <w:unhideWhenUsed/>
    <w:rsid w:val="00B45274"/>
    <w:rPr>
      <w:color w:val="0000FF"/>
      <w:u w:val="single"/>
    </w:rPr>
  </w:style>
  <w:style w:type="character" w:customStyle="1" w:styleId="65pt">
    <w:name w:val="Основной текст + 6;5 pt"/>
    <w:basedOn w:val="af7"/>
    <w:rsid w:val="00466195"/>
    <w:rPr>
      <w:rFonts w:ascii="Times New Roman" w:eastAsia="Times New Roman" w:hAnsi="Times New Roman" w:cs="Times New Roman"/>
      <w:b w:val="0"/>
      <w:bCs w:val="0"/>
      <w:i w:val="0"/>
      <w:iCs w:val="0"/>
      <w:smallCaps w:val="0"/>
      <w:strike w:val="0"/>
      <w:spacing w:val="5"/>
      <w:sz w:val="12"/>
      <w:szCs w:val="12"/>
      <w:shd w:val="clear" w:color="auto" w:fill="FFFFFF"/>
    </w:rPr>
  </w:style>
  <w:style w:type="character" w:customStyle="1" w:styleId="5">
    <w:name w:val="Основной текст (5)_"/>
    <w:basedOn w:val="a0"/>
    <w:link w:val="50"/>
    <w:rsid w:val="00466195"/>
    <w:rPr>
      <w:rFonts w:ascii="Times New Roman" w:eastAsia="Times New Roman" w:hAnsi="Times New Roman" w:cs="Times New Roman"/>
      <w:spacing w:val="-1"/>
      <w:sz w:val="17"/>
      <w:szCs w:val="17"/>
      <w:shd w:val="clear" w:color="auto" w:fill="FFFFFF"/>
    </w:rPr>
  </w:style>
  <w:style w:type="paragraph" w:customStyle="1" w:styleId="50">
    <w:name w:val="Основной текст (5)"/>
    <w:basedOn w:val="a"/>
    <w:link w:val="5"/>
    <w:rsid w:val="00466195"/>
    <w:pPr>
      <w:shd w:val="clear" w:color="auto" w:fill="FFFFFF"/>
      <w:spacing w:after="0" w:line="226" w:lineRule="exact"/>
      <w:jc w:val="both"/>
    </w:pPr>
    <w:rPr>
      <w:rFonts w:ascii="Times New Roman" w:eastAsia="Times New Roman" w:hAnsi="Times New Roman" w:cs="Times New Roman"/>
      <w:spacing w:val="-1"/>
      <w:sz w:val="17"/>
      <w:szCs w:val="17"/>
      <w:lang w:eastAsia="en-US"/>
    </w:rPr>
  </w:style>
  <w:style w:type="paragraph" w:customStyle="1" w:styleId="12">
    <w:name w:val="Основной текст1"/>
    <w:basedOn w:val="a"/>
    <w:rsid w:val="006E25AE"/>
    <w:pPr>
      <w:shd w:val="clear" w:color="auto" w:fill="FFFFFF"/>
      <w:spacing w:after="0" w:line="0" w:lineRule="atLeast"/>
    </w:pPr>
    <w:rPr>
      <w:rFonts w:ascii="Times New Roman" w:eastAsia="Times New Roman" w:hAnsi="Times New Roman" w:cs="Times New Roman"/>
      <w:sz w:val="35"/>
      <w:szCs w:val="35"/>
      <w:lang w:eastAsia="en-US"/>
    </w:rPr>
  </w:style>
  <w:style w:type="character" w:customStyle="1" w:styleId="20">
    <w:name w:val="Основной текст2"/>
    <w:basedOn w:val="af7"/>
    <w:rsid w:val="00D9030C"/>
    <w:rPr>
      <w:rFonts w:ascii="Times New Roman" w:eastAsia="Times New Roman" w:hAnsi="Times New Roman" w:cs="Times New Roman"/>
      <w:b w:val="0"/>
      <w:bCs w:val="0"/>
      <w:i w:val="0"/>
      <w:iCs w:val="0"/>
      <w:smallCaps w:val="0"/>
      <w:strike w:val="0"/>
      <w:spacing w:val="3"/>
      <w:sz w:val="17"/>
      <w:szCs w:val="17"/>
      <w:shd w:val="clear" w:color="auto" w:fill="FFFFFF"/>
    </w:rPr>
  </w:style>
  <w:style w:type="paragraph" w:styleId="HTML">
    <w:name w:val="HTML Preformatted"/>
    <w:basedOn w:val="a"/>
    <w:link w:val="HTML0"/>
    <w:uiPriority w:val="99"/>
    <w:unhideWhenUsed/>
    <w:rsid w:val="005D7A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5D7A14"/>
    <w:rPr>
      <w:rFonts w:ascii="Courier New" w:eastAsia="Times New Roman" w:hAnsi="Courier New" w:cs="Courier New"/>
      <w:sz w:val="20"/>
      <w:szCs w:val="20"/>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D0%AD%D0%BD%D1%82%D0%B5%D1%80%D0%B8%D1%82" TargetMode="External"/><Relationship Id="rId21" Type="http://schemas.openxmlformats.org/officeDocument/2006/relationships/hyperlink" Target="https://ru.wikipedia.org/wiki/%D0%9B%D0%B5%D0%BA%D0%B0%D1%80%D1%81%D1%82%D0%B2%D0%B5%D0%BD%D0%BD%D0%BE%D0%B5_%D1%80%D0%B0%D1%81%D1%82%D0%B8%D1%82%D0%B5%D0%BB%D1%8C%D0%BD%D0%BE%D0%B5_%D1%81%D1%8B%D1%80%D1%8C%D1%91" TargetMode="External"/><Relationship Id="rId42" Type="http://schemas.openxmlformats.org/officeDocument/2006/relationships/hyperlink" Target="https://ru.wikipedia.org/wiki/%D0%A1%D0%B5%D1%80%D0%BE%D1%82%D0%BE%D0%BD%D0%B8%D0%BD" TargetMode="External"/><Relationship Id="rId63" Type="http://schemas.openxmlformats.org/officeDocument/2006/relationships/hyperlink" Target="https://ru.wikipedia.org/wiki/%D0%A4%D0%B8%D1%82%D0%BE%D1%81%D1%82%D0%B5%D1%80%D0%B8%D0%BD%D1%8B" TargetMode="External"/><Relationship Id="rId84" Type="http://schemas.openxmlformats.org/officeDocument/2006/relationships/hyperlink" Target="https://ru.wikipedia.org/wiki/%D0%9B%D0%B0%D1%82%D0%B8%D0%BD%D1%81%D0%BA%D0%B8%D0%B9_%D1%8F%D0%B7%D1%8B%D0%BA" TargetMode="External"/><Relationship Id="rId138" Type="http://schemas.openxmlformats.org/officeDocument/2006/relationships/image" Target="media/image6.png"/><Relationship Id="rId159" Type="http://schemas.openxmlformats.org/officeDocument/2006/relationships/image" Target="media/image27.png"/><Relationship Id="rId170" Type="http://schemas.openxmlformats.org/officeDocument/2006/relationships/image" Target="media/image38.png"/><Relationship Id="rId191" Type="http://schemas.openxmlformats.org/officeDocument/2006/relationships/image" Target="media/image59.png"/><Relationship Id="rId205" Type="http://schemas.openxmlformats.org/officeDocument/2006/relationships/image" Target="media/image73.png"/><Relationship Id="rId226" Type="http://schemas.openxmlformats.org/officeDocument/2006/relationships/image" Target="media/image93.jpeg"/><Relationship Id="rId107" Type="http://schemas.openxmlformats.org/officeDocument/2006/relationships/hyperlink" Target="https://ru.wikipedia.org/wiki/%D0%9A%D1%80%D0%BE%D0%B2%D0%BE%D0%BE%D1%81%D1%82%D0%B0%D0%BD%D0%B0%D0%B2%D0%BB%D0%B8%D0%B2%D0%B0%D1%8E%D1%89%D0%B5%D0%B5" TargetMode="External"/><Relationship Id="rId11" Type="http://schemas.openxmlformats.org/officeDocument/2006/relationships/hyperlink" Target="https://ru.wikipedia.org/wiki/%D0%9A%D1%83%D1%81%D1%82%D0%B0%D1%80%D0%BD%D0%B8%D0%BA" TargetMode="External"/><Relationship Id="rId32" Type="http://schemas.openxmlformats.org/officeDocument/2006/relationships/hyperlink" Target="https://ru.wikipedia.org/w/index.php?title=%D0%90%D0%BD%D1%82%D1%80%D0%B0%D1%85%D0%B8%D0%BD%D0%BE%D0%BD%D1%8B&amp;action=edit&amp;redlink=1" TargetMode="External"/><Relationship Id="rId53" Type="http://schemas.openxmlformats.org/officeDocument/2006/relationships/hyperlink" Target="https://ru.wikipedia.org/wiki/%D0%90%D1%81%D1%82%D1%80%D0%BE%D0%B2%D1%8B%D0%B5" TargetMode="External"/><Relationship Id="rId74" Type="http://schemas.openxmlformats.org/officeDocument/2006/relationships/hyperlink" Target="https://ru.wikipedia.org/wiki/%D0%9C%D0%BE%D0%BB%D0%B8%D0%B1%D0%B4%D0%B5%D0%BD" TargetMode="External"/><Relationship Id="rId128" Type="http://schemas.openxmlformats.org/officeDocument/2006/relationships/hyperlink" Target="https://ru.wikipedia.org/wiki/%D0%9C%D0%B5%D0%BD%D1%81%D1%82%D1%80%D1%83%D0%B0%D1%86%D0%B8%D1%8F" TargetMode="External"/><Relationship Id="rId149" Type="http://schemas.openxmlformats.org/officeDocument/2006/relationships/image" Target="media/image17.jpeg"/><Relationship Id="rId5" Type="http://schemas.openxmlformats.org/officeDocument/2006/relationships/webSettings" Target="webSettings.xml"/><Relationship Id="rId95" Type="http://schemas.openxmlformats.org/officeDocument/2006/relationships/hyperlink" Target="https://ru.wikipedia.org/wiki/%D0%A2%D1%80%D0%B0%D0%B2%D1%8F%D0%BD%D0%B8%D1%81%D1%82%D1%8B%D0%B5_%D1%80%D0%B0%D1%81%D1%82%D0%B5%D0%BD%D0%B8%D1%8F" TargetMode="External"/><Relationship Id="rId160" Type="http://schemas.openxmlformats.org/officeDocument/2006/relationships/image" Target="media/image28.emf"/><Relationship Id="rId181" Type="http://schemas.openxmlformats.org/officeDocument/2006/relationships/image" Target="media/image49.png"/><Relationship Id="rId216" Type="http://schemas.openxmlformats.org/officeDocument/2006/relationships/image" Target="media/image83.jpeg"/><Relationship Id="rId22" Type="http://schemas.openxmlformats.org/officeDocument/2006/relationships/hyperlink" Target="https://ru.wikipedia.org/wiki/%D0%9B%D0%B0%D1%82%D0%B8%D0%BD%D1%81%D0%BA%D0%B8%D0%B9_%D1%8F%D0%B7%D1%8B%D0%BA" TargetMode="External"/><Relationship Id="rId27" Type="http://schemas.openxmlformats.org/officeDocument/2006/relationships/hyperlink" Target="https://ru.wikipedia.org/wiki/%D0%90%D1%81%D0%BA%D0%BE%D1%80%D0%B1%D0%B8%D0%BD%D0%BE%D0%B2%D0%B0%D1%8F_%D0%BA%D0%B8%D1%81%D0%BB%D0%BE%D1%82%D0%B0" TargetMode="External"/><Relationship Id="rId43" Type="http://schemas.openxmlformats.org/officeDocument/2006/relationships/hyperlink" Target="https://ru.wikipedia.org/wiki/%D0%94%D0%BE%D1%84%D0%B0%D0%BC%D0%B8%D0%BD" TargetMode="External"/><Relationship Id="rId48" Type="http://schemas.openxmlformats.org/officeDocument/2006/relationships/hyperlink" Target="https://ru.wikipedia.org/wiki/%D0%9E%D1%81%D1%82%D0%B5%D0%BE%D1%85%D0%BE%D0%BD%D0%B4%D1%80%D0%BE%D0%B7_%D0%BF%D0%BE%D0%B7%D0%B2%D0%BE%D0%BD%D0%BE%D1%87%D0%BD%D0%B8%D0%BA%D0%B0" TargetMode="External"/><Relationship Id="rId64" Type="http://schemas.openxmlformats.org/officeDocument/2006/relationships/hyperlink" Target="https://ru.wikipedia.org/wiki/%D0%98%D0%BD%D1%83%D0%BB%D0%B8%D0%BD" TargetMode="External"/><Relationship Id="rId69" Type="http://schemas.openxmlformats.org/officeDocument/2006/relationships/hyperlink" Target="https://ru.wikipedia.org/wiki/%D0%9A%D0%B0%D0%BB%D1%8C%D1%86%D0%B8%D0%B9" TargetMode="External"/><Relationship Id="rId113" Type="http://schemas.openxmlformats.org/officeDocument/2006/relationships/hyperlink" Target="https://ru.wikipedia.org/wiki/%D0%A1%D0%B5%D1%80%D0%B4%D0%B5%D1%87%D0%BD%D1%8B%D0%B9_%D1%86%D0%B8%D0%BA%D0%BB" TargetMode="External"/><Relationship Id="rId118" Type="http://schemas.openxmlformats.org/officeDocument/2006/relationships/hyperlink" Target="https://ru.wikipedia.org/wiki/%D0%A2%D1%83%D0%B1%D0%B5%D1%80%D0%BA%D1%83%D0%BB%D1%91%D0%B7" TargetMode="External"/><Relationship Id="rId134" Type="http://schemas.openxmlformats.org/officeDocument/2006/relationships/hyperlink" Target="https://ru.wikipedia.org/wiki/%D0%90%D0%B1%D0%BE%D1%80%D1%82" TargetMode="External"/><Relationship Id="rId139" Type="http://schemas.openxmlformats.org/officeDocument/2006/relationships/image" Target="media/image7.jpeg"/><Relationship Id="rId80" Type="http://schemas.openxmlformats.org/officeDocument/2006/relationships/hyperlink" Target="https://ru.wikipedia.org/wiki/%D0%93%D1%80%D0%B8%D0%BF%D0%BF" TargetMode="External"/><Relationship Id="rId85" Type="http://schemas.openxmlformats.org/officeDocument/2006/relationships/hyperlink" Target="https://ru.wikipedia.org/wiki/%D0%A0%D0%BE%D0%B4_%28%D0%B1%D0%B8%D0%BE%D0%BB%D0%BE%D0%B3%D0%B8%D1%8F%29" TargetMode="External"/><Relationship Id="rId150" Type="http://schemas.openxmlformats.org/officeDocument/2006/relationships/image" Target="media/image18.jpeg"/><Relationship Id="rId155" Type="http://schemas.openxmlformats.org/officeDocument/2006/relationships/image" Target="media/image23.jpeg"/><Relationship Id="rId171" Type="http://schemas.openxmlformats.org/officeDocument/2006/relationships/image" Target="media/image39.png"/><Relationship Id="rId176" Type="http://schemas.openxmlformats.org/officeDocument/2006/relationships/image" Target="media/image44.png"/><Relationship Id="rId192" Type="http://schemas.openxmlformats.org/officeDocument/2006/relationships/image" Target="media/image60.png"/><Relationship Id="rId197" Type="http://schemas.openxmlformats.org/officeDocument/2006/relationships/image" Target="media/image65.png"/><Relationship Id="rId206" Type="http://schemas.openxmlformats.org/officeDocument/2006/relationships/image" Target="media/image74.png"/><Relationship Id="rId227" Type="http://schemas.openxmlformats.org/officeDocument/2006/relationships/image" Target="media/image94.jpeg"/><Relationship Id="rId201" Type="http://schemas.openxmlformats.org/officeDocument/2006/relationships/image" Target="media/image69.png"/><Relationship Id="rId222" Type="http://schemas.openxmlformats.org/officeDocument/2006/relationships/image" Target="media/image89.jpeg"/><Relationship Id="rId12" Type="http://schemas.openxmlformats.org/officeDocument/2006/relationships/hyperlink" Target="https://ru.wikipedia.org/wiki/%D0%94%D0%B5%D1%80%D0%B5%D0%B2%D0%BE" TargetMode="External"/><Relationship Id="rId17" Type="http://schemas.openxmlformats.org/officeDocument/2006/relationships/hyperlink" Target="https://ru.wikipedia.org/wiki/%D0%A1%D1%80%D0%B5%D0%B4%D0%BD%D1%8F%D1%8F_%D0%90%D0%B7%D0%B8%D1%8F" TargetMode="External"/><Relationship Id="rId33" Type="http://schemas.openxmlformats.org/officeDocument/2006/relationships/hyperlink" Target="https://ru.wikipedia.org/wiki/%D0%91%D0%B8%D0%BE%D0%BB%D0%BE%D0%B3%D0%B8%D1%87%D0%B5%D1%81%D0%BA%D0%B8_%D0%B7%D0%BD%D0%B0%D1%87%D0%B8%D0%BC%D1%8B%D0%B5_%D1%8D%D0%BB%D0%B5%D0%BC%D0%B5%D0%BD%D1%82%D1%8B" TargetMode="External"/><Relationship Id="rId38" Type="http://schemas.openxmlformats.org/officeDocument/2006/relationships/hyperlink" Target="https://ru.wikipedia.org/wiki/%D0%91%D0%B5%D0%BD%D0%B7%D0%BE%D0%B4%D0%B8%D0%B0%D0%B7%D0%B5%D0%BF%D0%B8%D0%BD%D1%8B" TargetMode="External"/><Relationship Id="rId59" Type="http://schemas.openxmlformats.org/officeDocument/2006/relationships/hyperlink" Target="https://ru.wikipedia.org/w/index.php?title=%D0%AD%D1%85%D0%B8%D0%BD%D0%B0%D1%86%D0%B8%D0%BD&amp;action=edit&amp;redlink=1" TargetMode="External"/><Relationship Id="rId103" Type="http://schemas.openxmlformats.org/officeDocument/2006/relationships/hyperlink" Target="https://ru.wikipedia.org/wiki/%D0%A1%D0%B0%D1%85%D0%B0%D1%80%D0%BE%D0%B7%D0%B0" TargetMode="External"/><Relationship Id="rId108" Type="http://schemas.openxmlformats.org/officeDocument/2006/relationships/hyperlink" Target="https://ru.wikipedia.org/w/index.php?title=%D0%92%D1%8F%D0%B6%D1%83%D1%89%D0%B5%D0%B5&amp;action=edit&amp;redlink=1" TargetMode="External"/><Relationship Id="rId124" Type="http://schemas.openxmlformats.org/officeDocument/2006/relationships/hyperlink" Target="https://ru.wikipedia.org/wiki/%D0%9B%D0%B8%D1%85%D0%BE%D1%80%D0%B0%D0%B4%D0%BA%D0%B0" TargetMode="External"/><Relationship Id="rId129" Type="http://schemas.openxmlformats.org/officeDocument/2006/relationships/hyperlink" Target="https://ru.wikipedia.org/w/index.php?title=%D0%9F%D1%80%D0%B8%D0%B4%D0%B0%D1%82%D0%BE%D0%BA_%28%D1%8F%D0%B8%D1%87%D0%BD%D0%B8%D0%BA%D0%B0%29&amp;action=edit&amp;redlink=1" TargetMode="External"/><Relationship Id="rId54" Type="http://schemas.openxmlformats.org/officeDocument/2006/relationships/hyperlink" Target="https://ru.wikipedia.org/wiki/%D0%9F%D0%BE%D0%BB%D0%B8%D1%81%D0%B0%D1%85%D0%B0%D1%80%D0%B8%D0%B4" TargetMode="External"/><Relationship Id="rId70" Type="http://schemas.openxmlformats.org/officeDocument/2006/relationships/hyperlink" Target="https://ru.wikipedia.org/wiki/%D0%9C%D0%B8%D0%BA%D1%80%D0%BE%D1%8D%D0%BB%D0%B5%D0%BC%D0%B5%D0%BD%D1%82%D1%8B" TargetMode="External"/><Relationship Id="rId75" Type="http://schemas.openxmlformats.org/officeDocument/2006/relationships/hyperlink" Target="https://ru.wikipedia.org/wiki/%D0%A6%D0%B8%D0%BD%D0%BA" TargetMode="External"/><Relationship Id="rId91" Type="http://schemas.openxmlformats.org/officeDocument/2006/relationships/hyperlink" Target="https://ru.wikipedia.org/wiki/%D0%9A%D0%B0%D0%B7%D0%B0%D1%85%D1%81%D1%82%D0%B0%D0%BD" TargetMode="External"/><Relationship Id="rId96" Type="http://schemas.openxmlformats.org/officeDocument/2006/relationships/hyperlink" Target="https://ru.wikipedia.org/wiki/%D0%9A%D0%B0%D0%B7%D0%B0%D1%85%D1%81%D1%82%D0%B0%D0%BD" TargetMode="External"/><Relationship Id="rId140" Type="http://schemas.openxmlformats.org/officeDocument/2006/relationships/image" Target="media/image8.png"/><Relationship Id="rId145" Type="http://schemas.openxmlformats.org/officeDocument/2006/relationships/image" Target="media/image13.emf"/><Relationship Id="rId161" Type="http://schemas.openxmlformats.org/officeDocument/2006/relationships/image" Target="media/image29.emf"/><Relationship Id="rId166" Type="http://schemas.openxmlformats.org/officeDocument/2006/relationships/image" Target="media/image34.jpeg"/><Relationship Id="rId182" Type="http://schemas.openxmlformats.org/officeDocument/2006/relationships/image" Target="media/image50.png"/><Relationship Id="rId187" Type="http://schemas.openxmlformats.org/officeDocument/2006/relationships/image" Target="media/image55.png"/><Relationship Id="rId217"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79.jpeg"/><Relationship Id="rId23" Type="http://schemas.openxmlformats.org/officeDocument/2006/relationships/hyperlink" Target="https://ru.wikipedia.org/wiki/%D0%94%D1%83%D0%B1%D0%B8%D0%BB%D1%8C%D0%BD%D1%8B%D0%B5_%D0%B2%D0%B5%D1%89%D0%B5%D1%81%D1%82%D0%B2%D0%B0" TargetMode="External"/><Relationship Id="rId28" Type="http://schemas.openxmlformats.org/officeDocument/2006/relationships/hyperlink" Target="https://ru.wikipedia.org/wiki/%D0%92%D0%B8%D1%82%D0%B0%D0%BC%D0%B8%D0%BD_E" TargetMode="External"/><Relationship Id="rId49" Type="http://schemas.openxmlformats.org/officeDocument/2006/relationships/hyperlink" Target="https://ru.wikipedia.org/wiki/%D0%9D%D0%B5%D0%B2%D1%80%D0%B0%D0%BB%D0%B3%D0%B8%D1%8F" TargetMode="External"/><Relationship Id="rId114" Type="http://schemas.openxmlformats.org/officeDocument/2006/relationships/hyperlink" Target="https://ru.wikipedia.org/wiki/%D0%A2%D0%B8%D0%B1%D0%B5%D1%82" TargetMode="External"/><Relationship Id="rId119" Type="http://schemas.openxmlformats.org/officeDocument/2006/relationships/hyperlink" Target="https://ru.wikipedia.org/wiki/%D0%9F%D0%BD%D0%B5%D0%B2%D0%BC%D0%BE%D0%BD%D0%B8%D1%8F" TargetMode="External"/><Relationship Id="rId44" Type="http://schemas.openxmlformats.org/officeDocument/2006/relationships/hyperlink" Target="https://ru.wikipedia.org/wiki/%D0%93%D0%B8%D0%BF%D0%B5%D1%80%D0%B8%D1%86%D0%B8%D0%BD" TargetMode="External"/><Relationship Id="rId60" Type="http://schemas.openxmlformats.org/officeDocument/2006/relationships/hyperlink" Target="https://ru.wikipedia.org/w/index.php?title=%D0%AD%D1%85%D0%B8%D0%BD%D0%B0%D0%BA%D0%BE%D0%B7%D0%B8%D0%B4&amp;action=edit&amp;redlink=1" TargetMode="External"/><Relationship Id="rId65" Type="http://schemas.openxmlformats.org/officeDocument/2006/relationships/hyperlink" Target="https://ru.wikipedia.org/wiki/%D0%AD%D1%84%D0%B8%D1%80%D0%BD%D1%8B%D0%B5_%D0%BC%D0%B0%D1%81%D0%BB%D0%B0" TargetMode="External"/><Relationship Id="rId81" Type="http://schemas.openxmlformats.org/officeDocument/2006/relationships/hyperlink" Target="https://ru.wikipedia.org/wiki/%D0%93%D0%B5%D1%80%D0%BF%D0%B5%D1%81" TargetMode="External"/><Relationship Id="rId86" Type="http://schemas.openxmlformats.org/officeDocument/2006/relationships/hyperlink" Target="https://ru.wikipedia.org/wiki/%D0%91%D0%BE%D0%B1%D0%BE%D0%B2%D1%8B%D0%B5" TargetMode="External"/><Relationship Id="rId130" Type="http://schemas.openxmlformats.org/officeDocument/2006/relationships/hyperlink" Target="https://ru.wikipedia.org/w/index.php?title=%D0%9C%D0%B5%D1%82%D1%80%D0%BE%D0%BF%D0%B0%D1%82%D0%B8%D1%8F&amp;action=edit&amp;redlink=1" TargetMode="External"/><Relationship Id="rId135" Type="http://schemas.openxmlformats.org/officeDocument/2006/relationships/image" Target="media/image3.jpeg"/><Relationship Id="rId151" Type="http://schemas.openxmlformats.org/officeDocument/2006/relationships/image" Target="media/image19.jpeg"/><Relationship Id="rId156" Type="http://schemas.openxmlformats.org/officeDocument/2006/relationships/image" Target="media/image24.png"/><Relationship Id="rId177" Type="http://schemas.openxmlformats.org/officeDocument/2006/relationships/image" Target="media/image45.png"/><Relationship Id="rId198" Type="http://schemas.openxmlformats.org/officeDocument/2006/relationships/image" Target="media/image66.emf"/><Relationship Id="rId172" Type="http://schemas.openxmlformats.org/officeDocument/2006/relationships/image" Target="media/image40.png"/><Relationship Id="rId193" Type="http://schemas.openxmlformats.org/officeDocument/2006/relationships/image" Target="media/image61.png"/><Relationship Id="rId202" Type="http://schemas.openxmlformats.org/officeDocument/2006/relationships/image" Target="media/image70.png"/><Relationship Id="rId207" Type="http://schemas.openxmlformats.org/officeDocument/2006/relationships/image" Target="media/image75.png"/><Relationship Id="rId223" Type="http://schemas.openxmlformats.org/officeDocument/2006/relationships/image" Target="media/image90.jpeg"/><Relationship Id="rId228" Type="http://schemas.openxmlformats.org/officeDocument/2006/relationships/footer" Target="footer2.xml"/><Relationship Id="rId13" Type="http://schemas.openxmlformats.org/officeDocument/2006/relationships/hyperlink" Target="https://ru.wikipedia.org/wiki/%D0%91%D0%B8%D0%BE%D0%BB%D0%BE%D0%B3%D0%B8%D1%87%D0%B5%D1%81%D0%BA%D0%B8%D0%B9_%D0%B2%D0%B8%D0%B4" TargetMode="External"/><Relationship Id="rId18" Type="http://schemas.openxmlformats.org/officeDocument/2006/relationships/hyperlink" Target="https://ru.wikipedia.org/wiki/%D0%9B%D0%B0%D1%82%D0%B8%D0%BD%D1%81%D0%BA%D0%B8%D0%B9_%D1%8F%D0%B7%D1%8B%D0%BA" TargetMode="External"/><Relationship Id="rId39" Type="http://schemas.openxmlformats.org/officeDocument/2006/relationships/hyperlink" Target="https://ru.wikipedia.org/wiki/%D0%A0%D0%B5%D1%86%D0%B5%D0%BF%D1%82%D0%BE%D1%80_%D0%93%D0%90%D0%9C%D0%9AA" TargetMode="External"/><Relationship Id="rId109" Type="http://schemas.openxmlformats.org/officeDocument/2006/relationships/hyperlink" Target="https://ru.wikipedia.org/w/index.php?title=%D0%9F%D1%80%D0%BE%D1%82%D0%B8%D0%B2%D0%BE%D0%B2%D0%BE%D1%81%D0%BF%D0%B0%D0%BB%D0%B8%D1%82%D0%B5%D0%BB%D1%8C%D0%BD%D0%BE%D0%B5&amp;action=edit&amp;redlink=1" TargetMode="External"/><Relationship Id="rId34" Type="http://schemas.openxmlformats.org/officeDocument/2006/relationships/hyperlink" Target="https://ru.wikipedia.org/wiki/%D0%91%D0%B8%D0%BE%D0%BB%D0%BE%D0%B3%D0%B8%D1%87%D0%B5%D1%81%D0%BA%D0%B8_%D0%B0%D0%BA%D1%82%D0%B8%D0%B2%D0%BD%D1%8B%D0%B5_%D0%B2%D0%B5%D1%89%D0%B5%D1%81%D1%82%D0%B2%D0%B0" TargetMode="External"/><Relationship Id="rId50" Type="http://schemas.openxmlformats.org/officeDocument/2006/relationships/hyperlink" Target="https://ru.wikipedia.org/wiki/%D0%9B%D0%B0%D1%82%D0%B8%D0%BD%D1%81%D0%BA%D0%B8%D0%B9_%D1%8F%D0%B7%D1%8B%D0%BA" TargetMode="External"/><Relationship Id="rId55" Type="http://schemas.openxmlformats.org/officeDocument/2006/relationships/hyperlink" Target="https://ru.wikipedia.org/wiki/%D0%A4%D0%BB%D0%B0%D0%B2%D0%BE%D0%BD%D0%BE%D0%B8%D0%B4%D1%8B" TargetMode="External"/><Relationship Id="rId76" Type="http://schemas.openxmlformats.org/officeDocument/2006/relationships/hyperlink" Target="https://ru.wikipedia.org/wiki/%D0%9C%D0%B0%D1%80%D0%B3%D0%B0%D0%BD%D0%B5%D1%86" TargetMode="External"/><Relationship Id="rId97" Type="http://schemas.openxmlformats.org/officeDocument/2006/relationships/hyperlink" Target="https://ru.wikipedia.org/wiki/%D0%94%D1%83%D0%B1%D0%B8%D0%BB%D1%8C%D0%BD%D1%8B%D0%B5_%D0%B2%D0%B5%D1%89%D0%B5%D1%81%D1%82%D0%B2%D0%B0" TargetMode="External"/><Relationship Id="rId104" Type="http://schemas.openxmlformats.org/officeDocument/2006/relationships/hyperlink" Target="https://ru.wikipedia.org/wiki/%D0%90%D1%80%D0%B1%D1%83%D1%82%D0%B8%D0%BD" TargetMode="External"/><Relationship Id="rId120" Type="http://schemas.openxmlformats.org/officeDocument/2006/relationships/hyperlink" Target="https://ru.wikipedia.org/wiki/%D0%9A%D1%80%D0%BE%D0%B2%D0%BE%D1%82%D0%B5%D1%87%D0%B5%D0%BD%D0%B8%D0%B5" TargetMode="External"/><Relationship Id="rId125" Type="http://schemas.openxmlformats.org/officeDocument/2006/relationships/hyperlink" Target="https://ru.wikipedia.org/wiki/%D0%A0%D0%B5%D0%B2%D0%BC%D0%B0%D1%82%D0%B8%D0%B7%D0%BC" TargetMode="External"/><Relationship Id="rId141" Type="http://schemas.openxmlformats.org/officeDocument/2006/relationships/image" Target="media/image9.png"/><Relationship Id="rId146" Type="http://schemas.openxmlformats.org/officeDocument/2006/relationships/image" Target="media/image14.png"/><Relationship Id="rId167" Type="http://schemas.openxmlformats.org/officeDocument/2006/relationships/image" Target="media/image35.png"/><Relationship Id="rId188"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hyperlink" Target="https://ru.wikipedia.org/wiki/%D0%A1%D0%B5%D0%BB%D0%B5%D0%BD" TargetMode="External"/><Relationship Id="rId92" Type="http://schemas.openxmlformats.org/officeDocument/2006/relationships/hyperlink" Target="https://ru.wikipedia.org/wiki/%D0%9B%D0%B5%D0%BA%D0%B0%D1%80%D1%81%D1%82%D0%B2%D0%B5%D0%BD%D0%BD%D0%BE%D0%B5_%D1%80%D0%B0%D1%81%D1%82%D0%B8%D1%82%D0%B5%D0%BB%D1%8C%D0%BD%D0%BE%D0%B5_%D1%81%D1%8B%D1%80%D1%8C%D1%91" TargetMode="External"/><Relationship Id="rId162" Type="http://schemas.openxmlformats.org/officeDocument/2006/relationships/image" Target="media/image30.emf"/><Relationship Id="rId183" Type="http://schemas.openxmlformats.org/officeDocument/2006/relationships/image" Target="media/image51.png"/><Relationship Id="rId213" Type="http://schemas.openxmlformats.org/officeDocument/2006/relationships/image" Target="media/image80.jpeg"/><Relationship Id="rId218"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hyperlink" Target="https://ru.wikipedia.org/wiki/%D0%A4%D0%BB%D0%B0%D0%B2%D0%BE%D0%BD%D0%BE%D0%B8%D0%B4%D1%8B" TargetMode="External"/><Relationship Id="rId24" Type="http://schemas.openxmlformats.org/officeDocument/2006/relationships/hyperlink" Target="https://ru.wikipedia.org/wiki/%D0%AD%D1%84%D0%B8%D1%80%D0%BD%D1%8B%D0%B5_%D0%BC%D0%B0%D1%81%D0%BB%D0%B0" TargetMode="External"/><Relationship Id="rId40" Type="http://schemas.openxmlformats.org/officeDocument/2006/relationships/hyperlink" Target="https://ru.wikipedia.org/wiki/%D0%93%D0%B8%D0%BF%D0%B5%D1%80%D1%84%D0%BE%D1%80%D0%B8%D0%BD" TargetMode="External"/><Relationship Id="rId45" Type="http://schemas.openxmlformats.org/officeDocument/2006/relationships/hyperlink" Target="https://ru.wikipedia.org/wiki/%D0%94%D0%BE%D1%84%D0%B0%D0%BC%D0%B8%D0%BD" TargetMode="External"/><Relationship Id="rId66" Type="http://schemas.openxmlformats.org/officeDocument/2006/relationships/hyperlink" Target="https://ru.wikipedia.org/w/index.php?title=%D0%96%D0%B8%D1%80%D0%BD%D1%8B%D0%B5_%D0%BC%D0%B0%D1%81%D0%BB%D0%B0&amp;action=edit&amp;redlink=1" TargetMode="External"/><Relationship Id="rId87" Type="http://schemas.openxmlformats.org/officeDocument/2006/relationships/hyperlink" Target="https://ru.wikipedia.org/wiki/%D0%A0%D0%BE%D1%81%D1%81%D0%B8%D1%8F" TargetMode="External"/><Relationship Id="rId110" Type="http://schemas.openxmlformats.org/officeDocument/2006/relationships/hyperlink" Target="https://ru.wikipedia.org/w/index.php?title=%D0%9F%D1%80%D0%BE%D1%82%D0%B8%D0%B2%D0%BE%D0%BC%D0%B8%D0%BA%D1%80%D0%BE%D0%B1%D0%BD%D0%BE%D0%B5&amp;action=edit&amp;redlink=1" TargetMode="External"/><Relationship Id="rId115" Type="http://schemas.openxmlformats.org/officeDocument/2006/relationships/hyperlink" Target="https://ru.wikipedia.org/wiki/%D0%AD%D0%BA%D1%81%D1%82%D1%80%D0%B0%D0%BA%D1%82" TargetMode="External"/><Relationship Id="rId131" Type="http://schemas.openxmlformats.org/officeDocument/2006/relationships/hyperlink" Target="https://ru.wikipedia.org/wiki/%D0%A4%D0%B8%D0%B1%D1%80%D0%BE%D0%BC%D0%B0" TargetMode="External"/><Relationship Id="rId136" Type="http://schemas.openxmlformats.org/officeDocument/2006/relationships/image" Target="media/image4.jpeg"/><Relationship Id="rId157" Type="http://schemas.openxmlformats.org/officeDocument/2006/relationships/image" Target="media/image25.png"/><Relationship Id="rId178" Type="http://schemas.openxmlformats.org/officeDocument/2006/relationships/image" Target="media/image46.png"/><Relationship Id="rId61" Type="http://schemas.openxmlformats.org/officeDocument/2006/relationships/hyperlink" Target="https://ru.wikipedia.org/wiki/%D0%93%D0%BB%D0%B8%D0%BA%D0%BE%D0%B7%D0%B8%D0%B4" TargetMode="External"/><Relationship Id="rId82" Type="http://schemas.openxmlformats.org/officeDocument/2006/relationships/hyperlink" Target="https://ru.wikipedia.org/wiki/%D0%9E%D1%81%D1%82%D1%80%D0%B0%D1%8F_%D1%80%D0%B5%D1%81%D0%BF%D0%B8%D1%80%D0%B0%D1%82%D0%BE%D1%80%D0%BD%D0%B0%D1%8F_%D0%B2%D0%B8%D1%80%D1%83%D1%81%D0%BD%D0%B0%D1%8F_%D0%B8%D0%BD%D1%84%D0%B5%D0%BA%D1%86%D0%B8%D1%8F" TargetMode="External"/><Relationship Id="rId152" Type="http://schemas.openxmlformats.org/officeDocument/2006/relationships/image" Target="media/image20.jpeg"/><Relationship Id="rId173" Type="http://schemas.openxmlformats.org/officeDocument/2006/relationships/image" Target="media/image41.png"/><Relationship Id="rId194" Type="http://schemas.openxmlformats.org/officeDocument/2006/relationships/image" Target="media/image62.png"/><Relationship Id="rId199" Type="http://schemas.openxmlformats.org/officeDocument/2006/relationships/image" Target="media/image67.png"/><Relationship Id="rId203" Type="http://schemas.openxmlformats.org/officeDocument/2006/relationships/image" Target="media/image71.png"/><Relationship Id="rId208" Type="http://schemas.openxmlformats.org/officeDocument/2006/relationships/image" Target="media/image76.jpeg"/><Relationship Id="rId229" Type="http://schemas.openxmlformats.org/officeDocument/2006/relationships/fontTable" Target="fontTable.xml"/><Relationship Id="rId19" Type="http://schemas.openxmlformats.org/officeDocument/2006/relationships/hyperlink" Target="https://ru.wikipedia.org/wiki/%D0%9C%D0%BD%D0%BE%D0%B3%D0%BE%D0%BB%D0%B5%D1%82%D0%BD%D0%B8%D0%B5_%D1%80%D0%B0%D1%81%D1%82%D0%B5%D0%BD%D0%B8%D1%8F" TargetMode="External"/><Relationship Id="rId224" Type="http://schemas.openxmlformats.org/officeDocument/2006/relationships/image" Target="media/image91.jpeg"/><Relationship Id="rId14" Type="http://schemas.openxmlformats.org/officeDocument/2006/relationships/hyperlink" Target="https://ru.wikipedia.org/wiki/%D0%A0%D0%BE%D0%B4_%28%D0%B1%D0%B8%D0%BE%D0%BB%D0%BE%D0%B3%D0%B8%D1%8F%29" TargetMode="External"/><Relationship Id="rId30" Type="http://schemas.openxmlformats.org/officeDocument/2006/relationships/hyperlink" Target="https://ru.wikipedia.org/w/index.php?title=%D0%93%D0%B8%D0%BF%D0%B5%D1%80%D0%BE%D0%B7%D0%B8%D0%B4&amp;action=edit&amp;redlink=1" TargetMode="External"/><Relationship Id="rId35" Type="http://schemas.openxmlformats.org/officeDocument/2006/relationships/hyperlink" Target="https://ru.wikipedia.org/wiki/%D0%93%D0%B8%D0%BF%D0%B5%D1%80%D0%B8%D1%86%D0%B8%D0%BD" TargetMode="External"/><Relationship Id="rId56" Type="http://schemas.openxmlformats.org/officeDocument/2006/relationships/hyperlink" Target="https://ru.wikipedia.org/wiki/%D0%94%D1%83%D0%B1%D0%B8%D0%BB%D1%8C%D0%BD%D1%8B%D0%B5_%D0%B2%D0%B5%D1%89%D0%B5%D1%81%D1%82%D0%B2%D0%B0" TargetMode="External"/><Relationship Id="rId77" Type="http://schemas.openxmlformats.org/officeDocument/2006/relationships/hyperlink" Target="https://ru.wikipedia.org/wiki/%D0%98%D0%BC%D0%BC%D1%83%D0%BD%D0%B8%D1%82%D0%B5%D1%82_%28%D0%B1%D0%B8%D0%BE%D0%BB%D0%BE%D0%B3%D0%B8%D1%8F%29" TargetMode="External"/><Relationship Id="rId100" Type="http://schemas.openxmlformats.org/officeDocument/2006/relationships/hyperlink" Target="https://ru.wikipedia.org/wiki/%D0%98%D0%B7%D0%BE%D0%BA%D1%83%D0%BC%D0%B0%D1%80%D0%B8%D0%BD" TargetMode="External"/><Relationship Id="rId105" Type="http://schemas.openxmlformats.org/officeDocument/2006/relationships/hyperlink" Target="https://ru.wikipedia.org/wiki/%D0%93%D0%B8%D0%B4%D1%80%D0%BE%D1%85%D0%B8%D0%BD%D0%BE%D0%BD" TargetMode="External"/><Relationship Id="rId126" Type="http://schemas.openxmlformats.org/officeDocument/2006/relationships/hyperlink" Target="https://ru.wikipedia.org/w/index.php?title=%D0%96%D0%B5%D0%BB%D1%83%D0%B4%D0%BE%D1%87%D0%BD%D0%BE-%D0%BA%D0%B8%D1%88%D0%B5%D1%87%D0%BD%D1%8B%D0%B5_%D0%B1%D0%BE%D0%BB%D0%B5%D0%B7%D0%BD%D0%B8&amp;action=edit&amp;redlink=1" TargetMode="External"/><Relationship Id="rId147" Type="http://schemas.openxmlformats.org/officeDocument/2006/relationships/image" Target="media/image15.jpeg"/><Relationship Id="rId168" Type="http://schemas.openxmlformats.org/officeDocument/2006/relationships/image" Target="media/image36.png"/><Relationship Id="rId8" Type="http://schemas.openxmlformats.org/officeDocument/2006/relationships/image" Target="media/image1.jpeg"/><Relationship Id="rId51" Type="http://schemas.openxmlformats.org/officeDocument/2006/relationships/hyperlink" Target="https://ru.wikipedia.org/wiki/%D0%9C%D0%BD%D0%BE%D0%B3%D0%BE%D0%BB%D0%B5%D1%82%D0%BD%D0%B5%D0%B5_%D1%80%D0%B0%D1%81%D1%82%D0%B5%D0%BD%D0%B8%D0%B5" TargetMode="External"/><Relationship Id="rId72" Type="http://schemas.openxmlformats.org/officeDocument/2006/relationships/hyperlink" Target="https://ru.wikipedia.org/wiki/%D0%9A%D0%BE%D0%B1%D0%B0%D0%BB%D1%8C%D1%82" TargetMode="External"/><Relationship Id="rId93" Type="http://schemas.openxmlformats.org/officeDocument/2006/relationships/hyperlink" Target="https://ru.wikipedia.org/wiki/%D0%9B%D0%B0%D1%82%D0%B8%D0%BD%D1%81%D0%BA%D0%B8%D0%B9_%D1%8F%D0%B7%D1%8B%D0%BA" TargetMode="External"/><Relationship Id="rId98" Type="http://schemas.openxmlformats.org/officeDocument/2006/relationships/hyperlink" Target="https://ru.wikipedia.org/w/index.php?title=%D0%93%D0%B0%D0%BB%D0%BB%D0%BE%D1%82%D0%B0%D0%BD%D0%B8%D0%BD%D1%8B&amp;action=edit&amp;redlink=1" TargetMode="External"/><Relationship Id="rId121" Type="http://schemas.openxmlformats.org/officeDocument/2006/relationships/hyperlink" Target="https://ru.wikipedia.org/wiki/%D0%9E%D1%81%D1%82%D1%80%D0%B0%D1%8F_%D1%80%D0%B5%D1%81%D0%BF%D0%B8%D1%80%D0%B0%D1%82%D0%BE%D1%80%D0%BD%D0%B0%D1%8F_%D0%B8%D0%BD%D1%84%D0%B5%D0%BA%D1%86%D0%B8%D1%8F" TargetMode="External"/><Relationship Id="rId142" Type="http://schemas.openxmlformats.org/officeDocument/2006/relationships/image" Target="media/image10.emf"/><Relationship Id="rId163" Type="http://schemas.openxmlformats.org/officeDocument/2006/relationships/image" Target="media/image31.emf"/><Relationship Id="rId184" Type="http://schemas.openxmlformats.org/officeDocument/2006/relationships/image" Target="media/image52.png"/><Relationship Id="rId189" Type="http://schemas.openxmlformats.org/officeDocument/2006/relationships/image" Target="media/image57.png"/><Relationship Id="rId219" Type="http://schemas.openxmlformats.org/officeDocument/2006/relationships/image" Target="media/image86.jpeg"/><Relationship Id="rId3" Type="http://schemas.openxmlformats.org/officeDocument/2006/relationships/styles" Target="styles.xml"/><Relationship Id="rId214" Type="http://schemas.openxmlformats.org/officeDocument/2006/relationships/image" Target="media/image81.jpeg"/><Relationship Id="rId230" Type="http://schemas.openxmlformats.org/officeDocument/2006/relationships/theme" Target="theme/theme1.xml"/><Relationship Id="rId25" Type="http://schemas.openxmlformats.org/officeDocument/2006/relationships/hyperlink" Target="https://ru.wikipedia.org/wiki/%D0%A1%D0%B8%D1%82%D0%BE%D1%81%D1%82%D0%B5%D1%80%D0%B8%D0%BD" TargetMode="External"/><Relationship Id="rId46" Type="http://schemas.openxmlformats.org/officeDocument/2006/relationships/hyperlink" Target="https://ru.wikipedia.org/wiki/%D0%9F%D0%BE%D0%B4%D0%B0%D0%B3%D1%80%D0%B0" TargetMode="External"/><Relationship Id="rId67" Type="http://schemas.openxmlformats.org/officeDocument/2006/relationships/hyperlink" Target="https://ru.wikipedia.org/wiki/%D0%91%D0%B5%D1%82%D0%B0%D0%B8%D0%BD" TargetMode="External"/><Relationship Id="rId116" Type="http://schemas.openxmlformats.org/officeDocument/2006/relationships/hyperlink" Target="https://ru.wikipedia.org/wiki/%D0%9A%D0%BE%D0%BB%D0%B8%D1%82" TargetMode="External"/><Relationship Id="rId137" Type="http://schemas.openxmlformats.org/officeDocument/2006/relationships/image" Target="media/image5.jpeg"/><Relationship Id="rId158" Type="http://schemas.openxmlformats.org/officeDocument/2006/relationships/image" Target="media/image26.png"/><Relationship Id="rId20" Type="http://schemas.openxmlformats.org/officeDocument/2006/relationships/hyperlink" Target="https://ru.wikipedia.org/wiki/%D0%A2%D1%80%D0%B0%D0%B2%D1%8F%D0%BD%D0%B8%D1%81%D1%82%D1%8B%D0%B5_%D1%80%D0%B0%D1%81%D1%82%D0%B5%D0%BD%D0%B8%D1%8F" TargetMode="External"/><Relationship Id="rId41" Type="http://schemas.openxmlformats.org/officeDocument/2006/relationships/hyperlink" Target="https://ru.wikipedia.org/wiki/%D0%9C%D0%BE%D0%BD%D0%BE%D0%B0%D0%BC%D0%B8%D0%BD%D0%BE%D0%B2%D1%8B%D0%B5_%D0%BD%D0%B5%D0%B9%D1%80%D0%BE%D0%BC%D0%B5%D0%B4%D0%B8%D0%B0%D1%82%D0%BE%D1%80%D1%8B" TargetMode="External"/><Relationship Id="rId62" Type="http://schemas.openxmlformats.org/officeDocument/2006/relationships/hyperlink" Target="https://ru.wikipedia.org/wiki/%D0%9F%D0%B8%D1%80%D0%BE%D0%BA%D0%B0%D1%82%D0%B5%D1%85%D0%B8%D0%BD" TargetMode="External"/><Relationship Id="rId83" Type="http://schemas.openxmlformats.org/officeDocument/2006/relationships/hyperlink" Target="https://ru.wikipedia.org/wiki/%D0%A1%D0%B2%D0%BE%D0%B1%D0%BE%D0%B4%D0%BD%D1%8B%D0%B5_%D1%80%D0%B0%D0%B4%D0%B8%D0%BA%D0%B0%D0%BB%D1%8B" TargetMode="External"/><Relationship Id="rId88" Type="http://schemas.openxmlformats.org/officeDocument/2006/relationships/hyperlink" Target="https://ru.wikipedia.org/wiki/%D0%A3%D0%BA%D1%80%D0%B0%D0%B8%D0%BD%D0%B0" TargetMode="External"/><Relationship Id="rId111" Type="http://schemas.openxmlformats.org/officeDocument/2006/relationships/hyperlink" Target="https://ru.wikipedia.org/wiki/%D0%A1%D0%BE%D1%81%D1%83%D0%B4%D1%8B_%28%D0%B1%D0%B8%D0%BE%D0%BB%D0%BE%D0%B3%D0%B8%D1%8F%29" TargetMode="External"/><Relationship Id="rId132" Type="http://schemas.openxmlformats.org/officeDocument/2006/relationships/hyperlink" Target="https://ru.wikipedia.org/wiki/%D0%9C%D0%B0%D1%82%D0%BA%D0%B0_%D0%B6%D0%B5%D0%BD%D1%89%D0%B8%D0%BD%D1%8B" TargetMode="External"/><Relationship Id="rId153" Type="http://schemas.openxmlformats.org/officeDocument/2006/relationships/image" Target="media/image21.jpeg"/><Relationship Id="rId174" Type="http://schemas.openxmlformats.org/officeDocument/2006/relationships/image" Target="media/image42.png"/><Relationship Id="rId179" Type="http://schemas.openxmlformats.org/officeDocument/2006/relationships/image" Target="media/image47.png"/><Relationship Id="rId195" Type="http://schemas.openxmlformats.org/officeDocument/2006/relationships/image" Target="media/image63.png"/><Relationship Id="rId209" Type="http://schemas.openxmlformats.org/officeDocument/2006/relationships/footer" Target="footer1.xml"/><Relationship Id="rId190" Type="http://schemas.openxmlformats.org/officeDocument/2006/relationships/image" Target="media/image58.png"/><Relationship Id="rId204" Type="http://schemas.openxmlformats.org/officeDocument/2006/relationships/image" Target="media/image72.png"/><Relationship Id="rId220" Type="http://schemas.openxmlformats.org/officeDocument/2006/relationships/image" Target="media/image87.jpeg"/><Relationship Id="rId225" Type="http://schemas.openxmlformats.org/officeDocument/2006/relationships/image" Target="media/image92.jpeg"/><Relationship Id="rId15" Type="http://schemas.openxmlformats.org/officeDocument/2006/relationships/hyperlink" Target="https://ru.wikipedia.org/wiki/%D0%91%D0%BE%D1%8F%D1%80%D1%8B%D1%88%D0%BD%D0%B8%D0%BA" TargetMode="External"/><Relationship Id="rId36" Type="http://schemas.openxmlformats.org/officeDocument/2006/relationships/hyperlink" Target="https://ru.wikipedia.org/w/index.php?title=%D0%90%D0%BC%D0%B5%D0%BD%D1%82%D0%BE%D1%84%D0%BB%D0%B0%D0%B2%D0%BE%D0%BD&amp;action=edit&amp;redlink=1" TargetMode="External"/><Relationship Id="rId57" Type="http://schemas.openxmlformats.org/officeDocument/2006/relationships/hyperlink" Target="https://ru.wikipedia.org/wiki/%D0%A1%D0%B0%D0%BF%D0%BE%D0%BD%D0%B8%D0%BD%D1%8B" TargetMode="External"/><Relationship Id="rId106" Type="http://schemas.openxmlformats.org/officeDocument/2006/relationships/hyperlink" Target="https://ru.wikipedia.org/w/index.php?title=%D0%AD%D0%BB%D0%BB%D0%B0%D0%B3%D0%BE%D0%B2%D0%B0%D1%8F_%D0%BA%D0%B8%D1%81%D0%BB%D0%BE%D1%82%D1%8B&amp;action=edit&amp;redlink=1" TargetMode="External"/><Relationship Id="rId127" Type="http://schemas.openxmlformats.org/officeDocument/2006/relationships/hyperlink" Target="https://ru.wikipedia.org/wiki/%D0%93%D0%B8%D0%BD%D0%B5%D0%BA%D0%BE%D0%BB%D0%BE%D0%B3%D0%B8%D1%8F" TargetMode="External"/><Relationship Id="rId10" Type="http://schemas.openxmlformats.org/officeDocument/2006/relationships/hyperlink" Target="https://ru.wikipedia.org/wiki/%D0%9B%D0%B0%D1%82%D0%B8%D0%BD%D1%81%D0%BA%D0%B8%D0%B9_%D1%8F%D0%B7%D1%8B%D0%BA" TargetMode="External"/><Relationship Id="rId31" Type="http://schemas.openxmlformats.org/officeDocument/2006/relationships/hyperlink" Target="https://ru.wikipedia.org/wiki/%D0%A0%D1%83%D1%82%D0%B8%D0%BD" TargetMode="External"/><Relationship Id="rId52" Type="http://schemas.openxmlformats.org/officeDocument/2006/relationships/hyperlink" Target="https://ru.wikipedia.org/wiki/%D0%A1%D0%B5%D0%BC%D0%B5%D0%B9%D1%81%D1%82%D0%B2%D0%BE" TargetMode="External"/><Relationship Id="rId73" Type="http://schemas.openxmlformats.org/officeDocument/2006/relationships/hyperlink" Target="https://ru.wikipedia.org/wiki/%D0%A1%D0%B5%D1%80%D0%B5%D0%B1%D1%80%D0%BE" TargetMode="External"/><Relationship Id="rId78" Type="http://schemas.openxmlformats.org/officeDocument/2006/relationships/hyperlink" Target="https://ru.wikipedia.org/wiki/%D0%9E%D1%82%D0%B2%D0%B0%D1%80" TargetMode="External"/><Relationship Id="rId94" Type="http://schemas.openxmlformats.org/officeDocument/2006/relationships/hyperlink" Target="https://ru.wikipedia.org/wiki/%D0%9C%D0%BD%D0%BE%D0%B3%D0%BE%D0%BB%D0%B5%D1%82%D0%BD%D0%B8%D0%B5_%D1%80%D0%B0%D1%81%D1%82%D0%B5%D0%BD%D0%B8%D1%8F" TargetMode="External"/><Relationship Id="rId99" Type="http://schemas.openxmlformats.org/officeDocument/2006/relationships/hyperlink" Target="https://ru.wikipedia.org/wiki/%D0%93%D0%B0%D0%BB%D0%BB%D0%BE%D0%B2%D0%B0%D1%8F_%D0%BA%D0%B8%D1%81%D0%BB%D0%BE%D1%82%D0%B0" TargetMode="External"/><Relationship Id="rId101" Type="http://schemas.openxmlformats.org/officeDocument/2006/relationships/hyperlink" Target="https://ru.wikipedia.org/w/index.php?title=%D0%91%D0%B5%D1%80%D0%B3%D0%B5%D0%BD%D0%B8%D0%BD&amp;action=edit&amp;redlink=1" TargetMode="External"/><Relationship Id="rId122" Type="http://schemas.openxmlformats.org/officeDocument/2006/relationships/hyperlink" Target="https://ru.wikipedia.org/w/index.php?title=%D0%93%D1%80%D0%B8%D0%BF%D0%BF%D0%BE%D0%B7%D0%BD%D0%B0%D1%8F_%D0%B8%D0%BD%D1%84%D0%B5%D0%BA%D1%86%D0%B8%D1%8F&amp;action=edit&amp;redlink=1" TargetMode="External"/><Relationship Id="rId143" Type="http://schemas.openxmlformats.org/officeDocument/2006/relationships/image" Target="media/image11.emf"/><Relationship Id="rId148" Type="http://schemas.openxmlformats.org/officeDocument/2006/relationships/image" Target="media/image16.png"/><Relationship Id="rId164" Type="http://schemas.openxmlformats.org/officeDocument/2006/relationships/image" Target="media/image32.png"/><Relationship Id="rId169" Type="http://schemas.openxmlformats.org/officeDocument/2006/relationships/image" Target="media/image37.png"/><Relationship Id="rId185"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48.png"/><Relationship Id="rId210" Type="http://schemas.openxmlformats.org/officeDocument/2006/relationships/image" Target="media/image77.jpeg"/><Relationship Id="rId215" Type="http://schemas.openxmlformats.org/officeDocument/2006/relationships/image" Target="media/image82.jpeg"/><Relationship Id="rId26" Type="http://schemas.openxmlformats.org/officeDocument/2006/relationships/hyperlink" Target="https://ru.wikipedia.org/wiki/%D0%A1%D0%B0%D0%BF%D0%BE%D0%BD%D0%B8%D0%BD%D1%8B" TargetMode="External"/><Relationship Id="rId231" Type="http://schemas.microsoft.com/office/2007/relationships/stylesWithEffects" Target="stylesWithEffects.xml"/><Relationship Id="rId47" Type="http://schemas.openxmlformats.org/officeDocument/2006/relationships/hyperlink" Target="https://ru.wikipedia.org/wiki/%D0%A0%D0%B5%D0%B2%D0%BC%D0%B0%D1%82%D0%B8%D0%B7%D0%BC" TargetMode="External"/><Relationship Id="rId68" Type="http://schemas.openxmlformats.org/officeDocument/2006/relationships/hyperlink" Target="https://ru.wikipedia.org/wiki/%D0%9A%D0%B0%D0%BB%D0%B8%D0%B9" TargetMode="External"/><Relationship Id="rId89" Type="http://schemas.openxmlformats.org/officeDocument/2006/relationships/hyperlink" Target="https://ru.wikipedia.org/wiki/%D0%91%D0%BE%D0%BB%D0%B3%D0%B0%D1%80%D0%B8%D1%8F" TargetMode="External"/><Relationship Id="rId112" Type="http://schemas.openxmlformats.org/officeDocument/2006/relationships/hyperlink" Target="https://ru.wikipedia.org/wiki/%D0%90%D1%80%D1%82%D0%B5%D1%80%D0%B8%D0%B0%D0%BB%D1%8C%D0%BD%D0%BE%D0%B5_%D0%B4%D0%B0%D0%B2%D0%BB%D0%B5%D0%BD%D0%B8%D0%B5" TargetMode="External"/><Relationship Id="rId133" Type="http://schemas.openxmlformats.org/officeDocument/2006/relationships/hyperlink" Target="https://ru.wikipedia.org/wiki/%D0%A0%D0%BE%D0%B4%D1%8B" TargetMode="External"/><Relationship Id="rId154" Type="http://schemas.openxmlformats.org/officeDocument/2006/relationships/image" Target="media/image22.jpeg"/><Relationship Id="rId175" Type="http://schemas.openxmlformats.org/officeDocument/2006/relationships/image" Target="media/image43.png"/><Relationship Id="rId196" Type="http://schemas.openxmlformats.org/officeDocument/2006/relationships/image" Target="media/image64.png"/><Relationship Id="rId200" Type="http://schemas.openxmlformats.org/officeDocument/2006/relationships/image" Target="media/image68.png"/><Relationship Id="rId16" Type="http://schemas.openxmlformats.org/officeDocument/2006/relationships/hyperlink" Target="https://ru.wikipedia.org/wiki/%D0%A0%D0%BE%D0%B7%D0%BE%D0%B2%D1%8B%D0%B5" TargetMode="External"/><Relationship Id="rId221" Type="http://schemas.openxmlformats.org/officeDocument/2006/relationships/image" Target="media/image88.jpeg"/><Relationship Id="rId37" Type="http://schemas.openxmlformats.org/officeDocument/2006/relationships/hyperlink" Target="https://ru.wikipedia.org/wiki/%D0%9E%D0%BF%D0%B8%D0%BE%D0%B8%D0%B4%D0%BD%D1%8B%D0%B5_%D1%80%D0%B5%D1%86%D0%B5%D0%BF%D1%82%D0%BE%D1%80%D1%8B" TargetMode="External"/><Relationship Id="rId58" Type="http://schemas.openxmlformats.org/officeDocument/2006/relationships/hyperlink" Target="https://ru.wikipedia.org/w/index.php?title=%D0%9F%D0%BE%D0%BB%D0%B8%D0%B0%D0%BC%D0%B8%D0%BD%D1%8B&amp;action=edit&amp;redlink=1" TargetMode="External"/><Relationship Id="rId79" Type="http://schemas.openxmlformats.org/officeDocument/2006/relationships/hyperlink" Target="https://ru.wikipedia.org/wiki/%D0%AD%D0%BA%D1%81%D1%82%D1%80%D0%B0%D0%BA%D1%82" TargetMode="External"/><Relationship Id="rId102" Type="http://schemas.openxmlformats.org/officeDocument/2006/relationships/hyperlink" Target="https://ru.wikipedia.org/wiki/%D0%93%D0%BB%D1%8E%D0%BA%D0%BE%D0%B7%D0%B0" TargetMode="External"/><Relationship Id="rId123" Type="http://schemas.openxmlformats.org/officeDocument/2006/relationships/hyperlink" Target="https://ru.wikipedia.org/wiki/%D0%9B%D0%B0%D1%80%D0%B8%D0%BD%D0%B3%D0%B8%D1%82" TargetMode="External"/><Relationship Id="rId144" Type="http://schemas.openxmlformats.org/officeDocument/2006/relationships/image" Target="media/image12.emf"/><Relationship Id="rId90" Type="http://schemas.openxmlformats.org/officeDocument/2006/relationships/hyperlink" Target="https://ru.wikipedia.org/wiki/%D0%A0%D1%83%D0%BC%D1%8B%D0%BD%D0%B8%D1%8F" TargetMode="External"/><Relationship Id="rId165" Type="http://schemas.openxmlformats.org/officeDocument/2006/relationships/image" Target="media/image33.jpeg"/><Relationship Id="rId186" Type="http://schemas.openxmlformats.org/officeDocument/2006/relationships/image" Target="media/image54.png"/><Relationship Id="rId211" Type="http://schemas.openxmlformats.org/officeDocument/2006/relationships/image" Target="media/image7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0BD621-D862-4913-BAE7-63B7563AA9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150</Pages>
  <Words>28064</Words>
  <Characters>159970</Characters>
  <Application>Microsoft Office Word</Application>
  <DocSecurity>0</DocSecurity>
  <Lines>1333</Lines>
  <Paragraphs>375</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187659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Пользователь</cp:lastModifiedBy>
  <cp:revision>9</cp:revision>
  <cp:lastPrinted>2020-10-30T07:08:00Z</cp:lastPrinted>
  <dcterms:created xsi:type="dcterms:W3CDTF">2020-11-03T10:06:00Z</dcterms:created>
  <dcterms:modified xsi:type="dcterms:W3CDTF">2020-11-05T07:24:00Z</dcterms:modified>
</cp:coreProperties>
</file>