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CBD" w:rsidRPr="00A73376" w:rsidRDefault="00757184" w:rsidP="004B6029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Hlk22055752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42489" cy="8624620"/>
            <wp:effectExtent l="0" t="0" r="0" b="0"/>
            <wp:docPr id="10" name="Рисунок 10" descr="D:\Users7\aizhan\Desktop\титулка ру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7\aizhan\Desktop\титулка рус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7" t="10376" r="7106" b="11361"/>
                    <a:stretch/>
                  </pic:blipFill>
                  <pic:spPr bwMode="auto">
                    <a:xfrm>
                      <a:off x="0" y="0"/>
                      <a:ext cx="6255263" cy="864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CBD" w:rsidRDefault="00080ED5" w:rsidP="00511B0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71692" cy="5018976"/>
            <wp:effectExtent l="0" t="0" r="0" b="0"/>
            <wp:docPr id="4" name="Рисунок 4" descr="D:\Users7\aizhan\Desktop\список исполн ру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7\aizhan\Desktop\список исполн рус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4" t="10649" r="9316" b="40551"/>
                    <a:stretch/>
                  </pic:blipFill>
                  <pic:spPr bwMode="auto">
                    <a:xfrm>
                      <a:off x="0" y="0"/>
                      <a:ext cx="5774350" cy="502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B0F" w:rsidRDefault="00511B0F" w:rsidP="00511B0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B6029" w:rsidRDefault="004B602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6A40E1" w:rsidRPr="005E0012" w:rsidRDefault="006A40E1" w:rsidP="006A40E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E0012">
        <w:rPr>
          <w:rFonts w:ascii="Times New Roman" w:hAnsi="Times New Roman"/>
          <w:b/>
          <w:sz w:val="24"/>
          <w:szCs w:val="24"/>
        </w:rPr>
        <w:lastRenderedPageBreak/>
        <w:t>РЕФЕРАТ</w:t>
      </w:r>
    </w:p>
    <w:p w:rsidR="006A40E1" w:rsidRPr="0037405D" w:rsidRDefault="006A40E1" w:rsidP="006A40E1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6A40E1" w:rsidRPr="0037405D" w:rsidRDefault="004B6029" w:rsidP="006A40E1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</w:t>
      </w:r>
      <w:r w:rsidR="006A40E1" w:rsidRPr="0037405D">
        <w:rPr>
          <w:rFonts w:ascii="Times New Roman" w:hAnsi="Times New Roman"/>
          <w:sz w:val="24"/>
          <w:szCs w:val="24"/>
        </w:rPr>
        <w:t>сеп</w:t>
      </w:r>
      <w:r w:rsidR="00D26DDA" w:rsidRPr="0037405D">
        <w:rPr>
          <w:rFonts w:ascii="Times New Roman" w:hAnsi="Times New Roman"/>
          <w:sz w:val="24"/>
          <w:szCs w:val="24"/>
        </w:rPr>
        <w:t xml:space="preserve"> 5</w:t>
      </w:r>
      <w:r w:rsidR="002C488F" w:rsidRPr="0037405D">
        <w:rPr>
          <w:rFonts w:ascii="Times New Roman" w:hAnsi="Times New Roman"/>
          <w:sz w:val="24"/>
          <w:szCs w:val="24"/>
        </w:rPr>
        <w:t>3</w:t>
      </w:r>
      <w:r w:rsidR="008B0917">
        <w:rPr>
          <w:rFonts w:ascii="Times New Roman" w:hAnsi="Times New Roman"/>
          <w:sz w:val="24"/>
          <w:szCs w:val="24"/>
          <w:lang w:val="kk-KZ"/>
        </w:rPr>
        <w:t xml:space="preserve"> б</w:t>
      </w:r>
      <w:r w:rsidR="008B0917">
        <w:rPr>
          <w:rFonts w:ascii="Times New Roman" w:hAnsi="Times New Roman"/>
          <w:sz w:val="24"/>
          <w:szCs w:val="24"/>
        </w:rPr>
        <w:t>ет</w:t>
      </w:r>
      <w:r w:rsidR="006A40E1" w:rsidRPr="0037405D">
        <w:rPr>
          <w:rFonts w:ascii="Times New Roman" w:hAnsi="Times New Roman"/>
          <w:sz w:val="24"/>
          <w:szCs w:val="24"/>
        </w:rPr>
        <w:t>,</w:t>
      </w:r>
      <w:r w:rsidR="00E031E7">
        <w:rPr>
          <w:rFonts w:ascii="Times New Roman" w:hAnsi="Times New Roman"/>
          <w:sz w:val="24"/>
          <w:szCs w:val="24"/>
        </w:rPr>
        <w:t xml:space="preserve"> 1 </w:t>
      </w:r>
      <w:r w:rsidR="00E031E7">
        <w:rPr>
          <w:rFonts w:ascii="Times New Roman" w:hAnsi="Times New Roman"/>
          <w:sz w:val="24"/>
          <w:szCs w:val="24"/>
          <w:lang w:val="kk-KZ"/>
        </w:rPr>
        <w:t>кітап</w:t>
      </w:r>
      <w:r w:rsidR="00E031E7">
        <w:rPr>
          <w:rFonts w:ascii="Times New Roman" w:hAnsi="Times New Roman"/>
          <w:sz w:val="24"/>
          <w:szCs w:val="24"/>
        </w:rPr>
        <w:t>,</w:t>
      </w:r>
      <w:r w:rsidR="006A40E1" w:rsidRPr="0037405D">
        <w:rPr>
          <w:rFonts w:ascii="Times New Roman" w:hAnsi="Times New Roman"/>
          <w:sz w:val="24"/>
          <w:szCs w:val="24"/>
        </w:rPr>
        <w:t xml:space="preserve"> 7</w:t>
      </w:r>
      <w:r w:rsidR="006A40E1" w:rsidRPr="0037405D">
        <w:rPr>
          <w:rFonts w:ascii="Times New Roman" w:hAnsi="Times New Roman"/>
          <w:sz w:val="24"/>
          <w:szCs w:val="24"/>
          <w:lang w:val="kk-KZ"/>
        </w:rPr>
        <w:t xml:space="preserve"> сурет</w:t>
      </w:r>
      <w:r w:rsidR="00385E12">
        <w:rPr>
          <w:rFonts w:ascii="Times New Roman" w:hAnsi="Times New Roman"/>
          <w:sz w:val="24"/>
          <w:szCs w:val="24"/>
        </w:rPr>
        <w:t>, 18</w:t>
      </w:r>
      <w:r w:rsidR="008F5909" w:rsidRPr="0037405D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6A40E1" w:rsidRPr="0037405D">
        <w:rPr>
          <w:rFonts w:ascii="Times New Roman" w:hAnsi="Times New Roman"/>
          <w:sz w:val="24"/>
          <w:szCs w:val="24"/>
          <w:lang w:val="kk-KZ"/>
        </w:rPr>
        <w:t>кесте</w:t>
      </w:r>
      <w:r w:rsidR="006C6629" w:rsidRPr="0037405D">
        <w:rPr>
          <w:rFonts w:ascii="Times New Roman" w:hAnsi="Times New Roman"/>
          <w:sz w:val="24"/>
          <w:szCs w:val="24"/>
        </w:rPr>
        <w:t xml:space="preserve">, </w:t>
      </w:r>
      <w:r w:rsidR="008B0917">
        <w:rPr>
          <w:rFonts w:ascii="Times New Roman" w:hAnsi="Times New Roman"/>
          <w:sz w:val="24"/>
          <w:szCs w:val="24"/>
        </w:rPr>
        <w:t xml:space="preserve">28 </w:t>
      </w:r>
      <w:r w:rsidR="008B0917">
        <w:rPr>
          <w:rFonts w:ascii="Times New Roman" w:hAnsi="Times New Roman"/>
          <w:sz w:val="24"/>
          <w:szCs w:val="24"/>
          <w:lang w:val="kk-KZ"/>
        </w:rPr>
        <w:t>әдебиет тізімі</w:t>
      </w:r>
      <w:r w:rsidR="008B0917">
        <w:rPr>
          <w:rFonts w:ascii="Times New Roman" w:hAnsi="Times New Roman"/>
          <w:sz w:val="24"/>
          <w:szCs w:val="24"/>
        </w:rPr>
        <w:t xml:space="preserve">, </w:t>
      </w:r>
      <w:r w:rsidR="001873ED" w:rsidRPr="0037405D">
        <w:rPr>
          <w:rFonts w:ascii="Times New Roman" w:hAnsi="Times New Roman"/>
          <w:sz w:val="24"/>
          <w:szCs w:val="24"/>
        </w:rPr>
        <w:t>5</w:t>
      </w:r>
      <w:r w:rsidR="006C6629" w:rsidRPr="0037405D">
        <w:rPr>
          <w:rFonts w:ascii="Times New Roman" w:hAnsi="Times New Roman"/>
          <w:sz w:val="24"/>
          <w:szCs w:val="24"/>
        </w:rPr>
        <w:t xml:space="preserve"> </w:t>
      </w:r>
      <w:r w:rsidR="00D0736F" w:rsidRPr="0037405D">
        <w:rPr>
          <w:rFonts w:ascii="Times New Roman" w:hAnsi="Times New Roman"/>
          <w:sz w:val="24"/>
          <w:szCs w:val="24"/>
          <w:lang w:val="kk-KZ"/>
        </w:rPr>
        <w:t>қосымша</w:t>
      </w:r>
      <w:r w:rsidR="00D0736F" w:rsidRPr="0037405D">
        <w:rPr>
          <w:rFonts w:ascii="Times New Roman" w:hAnsi="Times New Roman"/>
          <w:sz w:val="24"/>
          <w:szCs w:val="24"/>
        </w:rPr>
        <w:t>.</w:t>
      </w:r>
    </w:p>
    <w:p w:rsidR="006A40E1" w:rsidRPr="00A73376" w:rsidRDefault="006A40E1" w:rsidP="004B602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7405D">
        <w:rPr>
          <w:rFonts w:ascii="Times New Roman" w:hAnsi="Times New Roman"/>
          <w:sz w:val="24"/>
          <w:szCs w:val="24"/>
        </w:rPr>
        <w:t>РЕНИЙ, СКАНДИЙ,</w:t>
      </w:r>
      <w:r w:rsidRPr="00A7337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>ЖЕРАСТЫ ШАЙМАЛАУ</w:t>
      </w:r>
      <w:r w:rsidRPr="00A73376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kk-KZ"/>
        </w:rPr>
        <w:t>ІЛЕСПЕ БӨЛІП АЛУ</w:t>
      </w:r>
      <w:r w:rsidR="004B6029">
        <w:rPr>
          <w:rFonts w:ascii="Times New Roman" w:hAnsi="Times New Roman"/>
          <w:sz w:val="24"/>
          <w:szCs w:val="24"/>
        </w:rPr>
        <w:t>, СОРБЦИЯ, УРАН</w:t>
      </w:r>
    </w:p>
    <w:p w:rsidR="006A40E1" w:rsidRPr="00A73376" w:rsidRDefault="006A40E1" w:rsidP="006A40E1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>Зерттеу о</w:t>
      </w:r>
      <w:r w:rsidRPr="00A73376">
        <w:rPr>
          <w:rFonts w:ascii="Times New Roman" w:hAnsi="Times New Roman"/>
          <w:sz w:val="24"/>
          <w:szCs w:val="24"/>
        </w:rPr>
        <w:t>бъект</w:t>
      </w:r>
      <w:r>
        <w:rPr>
          <w:rFonts w:ascii="Times New Roman" w:hAnsi="Times New Roman"/>
          <w:sz w:val="24"/>
          <w:szCs w:val="24"/>
          <w:lang w:val="kk-KZ"/>
        </w:rPr>
        <w:t>ісі</w:t>
      </w:r>
      <w:r w:rsidRPr="00A73376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  <w:lang w:val="kk-KZ"/>
        </w:rPr>
        <w:t>скандий мен ренийді ілеспе өндіру технологиясының өнеркәсіптік өнімдері</w:t>
      </w:r>
      <w:r w:rsidRPr="00A73376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kk-KZ"/>
        </w:rPr>
        <w:t>сондай-ақ уран өндірісі сорбциясының сүзінділері</w:t>
      </w:r>
      <w:r w:rsidRPr="00A73376">
        <w:rPr>
          <w:rFonts w:ascii="Times New Roman" w:hAnsi="Times New Roman"/>
          <w:sz w:val="24"/>
          <w:szCs w:val="24"/>
        </w:rPr>
        <w:t>.</w:t>
      </w:r>
    </w:p>
    <w:p w:rsidR="006A40E1" w:rsidRPr="00A73376" w:rsidRDefault="006A40E1" w:rsidP="006A40E1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highlight w:val="green"/>
        </w:rPr>
      </w:pPr>
      <w:r>
        <w:rPr>
          <w:rFonts w:ascii="Times New Roman" w:hAnsi="Times New Roman"/>
          <w:sz w:val="24"/>
          <w:szCs w:val="24"/>
          <w:lang w:val="kk-KZ"/>
        </w:rPr>
        <w:t>Жұмыстың мақсаты</w:t>
      </w:r>
      <w:r w:rsidRPr="00A73376">
        <w:rPr>
          <w:rFonts w:ascii="Times New Roman" w:hAnsi="Times New Roman"/>
          <w:sz w:val="24"/>
          <w:szCs w:val="24"/>
        </w:rPr>
        <w:t xml:space="preserve">: </w:t>
      </w:r>
      <w:r w:rsidRPr="009B11E1">
        <w:rPr>
          <w:rFonts w:ascii="Times New Roman" w:hAnsi="Times New Roman"/>
          <w:sz w:val="24"/>
          <w:szCs w:val="24"/>
        </w:rPr>
        <w:t>уран өндірісінің сорбция сүз</w:t>
      </w:r>
      <w:r>
        <w:rPr>
          <w:rFonts w:ascii="Times New Roman" w:hAnsi="Times New Roman"/>
          <w:sz w:val="24"/>
          <w:szCs w:val="24"/>
          <w:lang w:val="kk-KZ"/>
        </w:rPr>
        <w:t>інді</w:t>
      </w:r>
      <w:r w:rsidRPr="009B11E1">
        <w:rPr>
          <w:rFonts w:ascii="Times New Roman" w:hAnsi="Times New Roman"/>
          <w:sz w:val="24"/>
          <w:szCs w:val="24"/>
        </w:rPr>
        <w:t xml:space="preserve">лерінен тауар өнімдерін ілеспе өндіру мақсатында құрамында рений мен скандий </w:t>
      </w:r>
      <w:r>
        <w:rPr>
          <w:rFonts w:ascii="Times New Roman" w:hAnsi="Times New Roman"/>
          <w:sz w:val="24"/>
          <w:szCs w:val="24"/>
          <w:lang w:val="kk-KZ"/>
        </w:rPr>
        <w:t xml:space="preserve">кездесетін </w:t>
      </w:r>
      <w:r w:rsidRPr="009B11E1">
        <w:rPr>
          <w:rFonts w:ascii="Times New Roman" w:hAnsi="Times New Roman"/>
          <w:sz w:val="24"/>
          <w:szCs w:val="24"/>
        </w:rPr>
        <w:t>өнеркәсіп өнімдерін шоғырландыру және толық тазалау тәсілі. Техникалық-экономикалық есепт</w:t>
      </w:r>
      <w:r>
        <w:rPr>
          <w:rFonts w:ascii="Times New Roman" w:hAnsi="Times New Roman"/>
          <w:sz w:val="24"/>
          <w:szCs w:val="24"/>
          <w:lang w:val="kk-KZ"/>
        </w:rPr>
        <w:t>еуд</w:t>
      </w:r>
      <w:r w:rsidRPr="009B11E1">
        <w:rPr>
          <w:rFonts w:ascii="Times New Roman" w:hAnsi="Times New Roman"/>
          <w:sz w:val="24"/>
          <w:szCs w:val="24"/>
        </w:rPr>
        <w:t>і орындау</w:t>
      </w:r>
      <w:r w:rsidRPr="00A73376">
        <w:rPr>
          <w:rFonts w:ascii="Times New Roman" w:hAnsi="Times New Roman"/>
          <w:sz w:val="24"/>
          <w:szCs w:val="24"/>
        </w:rPr>
        <w:t>.</w:t>
      </w:r>
    </w:p>
    <w:p w:rsidR="006A40E1" w:rsidRPr="00A73376" w:rsidRDefault="006A40E1" w:rsidP="006A40E1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73376">
        <w:rPr>
          <w:rFonts w:ascii="Times New Roman" w:hAnsi="Times New Roman"/>
          <w:sz w:val="24"/>
          <w:szCs w:val="24"/>
        </w:rPr>
        <w:t xml:space="preserve">2018-2019 </w:t>
      </w:r>
      <w:r>
        <w:rPr>
          <w:rFonts w:ascii="Times New Roman" w:hAnsi="Times New Roman"/>
          <w:sz w:val="24"/>
          <w:szCs w:val="24"/>
          <w:lang w:val="kk-KZ"/>
        </w:rPr>
        <w:t>жылдардағы Жобаның алдыңғы даму сатыларын зерттеу нәтижелеріне қысқаша шолу ұсынылған</w:t>
      </w:r>
      <w:r>
        <w:rPr>
          <w:rFonts w:ascii="Times New Roman" w:hAnsi="Times New Roman"/>
          <w:sz w:val="24"/>
          <w:szCs w:val="24"/>
        </w:rPr>
        <w:t xml:space="preserve">. </w:t>
      </w:r>
      <w:r w:rsidRPr="009B11E1">
        <w:rPr>
          <w:rFonts w:ascii="Times New Roman" w:hAnsi="Times New Roman"/>
          <w:sz w:val="24"/>
          <w:szCs w:val="24"/>
        </w:rPr>
        <w:t xml:space="preserve">Аммоний перренатын толық тазалау бойынша зертханалық зерттеулер жүргізілді. Уран кен орындарын игеру кезінде жерасты шаймалау әдісімен алынатын өнімді ерітінділерден ренийді концентрациялаудың сорбциялық-экстракциялық әдісімен бөлінген </w:t>
      </w:r>
      <w:r>
        <w:rPr>
          <w:rFonts w:ascii="Times New Roman" w:hAnsi="Times New Roman"/>
          <w:sz w:val="24"/>
          <w:szCs w:val="24"/>
          <w:lang w:val="kk-KZ"/>
        </w:rPr>
        <w:t xml:space="preserve">тазартылмаған </w:t>
      </w:r>
      <w:r w:rsidRPr="009B11E1">
        <w:rPr>
          <w:rFonts w:ascii="Times New Roman" w:hAnsi="Times New Roman"/>
          <w:sz w:val="24"/>
          <w:szCs w:val="24"/>
        </w:rPr>
        <w:t xml:space="preserve">тұздан аммонийдің </w:t>
      </w:r>
      <w:r>
        <w:rPr>
          <w:rFonts w:ascii="Times New Roman" w:hAnsi="Times New Roman"/>
          <w:sz w:val="24"/>
          <w:szCs w:val="24"/>
          <w:lang w:val="kk-KZ"/>
        </w:rPr>
        <w:t>жоғары сапалы</w:t>
      </w:r>
      <w:r w:rsidRPr="009B11E1">
        <w:rPr>
          <w:rFonts w:ascii="Times New Roman" w:hAnsi="Times New Roman"/>
          <w:sz w:val="24"/>
          <w:szCs w:val="24"/>
        </w:rPr>
        <w:t xml:space="preserve"> перренатын алу мүмкіндігі анықталды</w:t>
      </w:r>
      <w:r w:rsidRPr="00A7337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3B7F">
        <w:rPr>
          <w:rFonts w:ascii="Times New Roman" w:hAnsi="Times New Roman"/>
          <w:sz w:val="24"/>
          <w:szCs w:val="24"/>
        </w:rPr>
        <w:t>Аммоний перренаты ерітінділерінен HReO</w:t>
      </w:r>
      <w:r w:rsidRPr="00DC3B7F">
        <w:rPr>
          <w:rFonts w:ascii="Times New Roman" w:hAnsi="Times New Roman"/>
          <w:sz w:val="24"/>
          <w:szCs w:val="24"/>
          <w:vertAlign w:val="subscript"/>
        </w:rPr>
        <w:t>4</w:t>
      </w:r>
      <w:r w:rsidRPr="00DC3B7F">
        <w:rPr>
          <w:rFonts w:ascii="Times New Roman" w:hAnsi="Times New Roman"/>
          <w:sz w:val="24"/>
          <w:szCs w:val="24"/>
        </w:rPr>
        <w:t xml:space="preserve"> электрдиализдік тазалау және концентрациялаудың оңтайлы шарттары то</w:t>
      </w:r>
      <w:r>
        <w:rPr>
          <w:rFonts w:ascii="Times New Roman" w:hAnsi="Times New Roman"/>
          <w:sz w:val="24"/>
          <w:szCs w:val="24"/>
          <w:lang w:val="kk-KZ"/>
        </w:rPr>
        <w:t>қ</w:t>
      </w:r>
      <w:r w:rsidRPr="00DC3B7F">
        <w:rPr>
          <w:rFonts w:ascii="Times New Roman" w:hAnsi="Times New Roman"/>
          <w:sz w:val="24"/>
          <w:szCs w:val="24"/>
        </w:rPr>
        <w:t>тың тығыздығы 200-250 А/м</w:t>
      </w:r>
      <w:r w:rsidRPr="00DC3B7F">
        <w:rPr>
          <w:rFonts w:ascii="Times New Roman" w:hAnsi="Times New Roman"/>
          <w:sz w:val="24"/>
          <w:szCs w:val="24"/>
          <w:vertAlign w:val="superscript"/>
        </w:rPr>
        <w:t>2</w:t>
      </w:r>
      <w:r w:rsidRPr="00DC3B7F">
        <w:rPr>
          <w:rFonts w:ascii="Times New Roman" w:hAnsi="Times New Roman"/>
          <w:sz w:val="24"/>
          <w:szCs w:val="24"/>
        </w:rPr>
        <w:t xml:space="preserve">, электрдиализатор камераларындағы </w:t>
      </w:r>
      <w:r>
        <w:rPr>
          <w:rFonts w:ascii="Times New Roman" w:hAnsi="Times New Roman"/>
          <w:sz w:val="24"/>
          <w:szCs w:val="24"/>
        </w:rPr>
        <w:t>ерітінділердің температурасы 40</w:t>
      </w:r>
      <w:r w:rsidRPr="00DC3B7F">
        <w:rPr>
          <w:rFonts w:ascii="Times New Roman" w:hAnsi="Times New Roman"/>
          <w:sz w:val="24"/>
          <w:szCs w:val="24"/>
          <w:vertAlign w:val="superscript"/>
        </w:rPr>
        <w:t>0</w:t>
      </w:r>
      <w:r w:rsidRPr="00DC3B7F">
        <w:rPr>
          <w:rFonts w:ascii="Times New Roman" w:hAnsi="Times New Roman"/>
          <w:sz w:val="24"/>
          <w:szCs w:val="24"/>
        </w:rPr>
        <w:t>С, процестің ұзақтығы 2-2,5 сағат, тұзсыздандыру камерасына берілу жылдамдығы минутына 0,75-0,80 көлем</w:t>
      </w:r>
      <w:r>
        <w:rPr>
          <w:rFonts w:ascii="Times New Roman" w:hAnsi="Times New Roman"/>
          <w:sz w:val="24"/>
          <w:szCs w:val="24"/>
          <w:lang w:val="kk-KZ"/>
        </w:rPr>
        <w:t xml:space="preserve"> болған жағдайда </w:t>
      </w:r>
      <w:r w:rsidRPr="00DC3B7F">
        <w:rPr>
          <w:rFonts w:ascii="Times New Roman" w:hAnsi="Times New Roman"/>
          <w:sz w:val="24"/>
          <w:szCs w:val="24"/>
        </w:rPr>
        <w:t>бастапқы ерітіндідегі ренийдің концентрациясы 50-60 г/дм</w:t>
      </w:r>
      <w:r w:rsidRPr="000B55F1">
        <w:rPr>
          <w:rFonts w:ascii="Times New Roman" w:hAnsi="Times New Roman"/>
          <w:sz w:val="24"/>
          <w:szCs w:val="24"/>
          <w:vertAlign w:val="superscript"/>
        </w:rPr>
        <w:t>3</w:t>
      </w:r>
      <w:r w:rsidRPr="00DC3B7F">
        <w:rPr>
          <w:rFonts w:ascii="Times New Roman" w:hAnsi="Times New Roman"/>
          <w:sz w:val="24"/>
          <w:szCs w:val="24"/>
        </w:rPr>
        <w:t xml:space="preserve"> болып табылады</w:t>
      </w:r>
      <w:r w:rsidRPr="00A73376">
        <w:rPr>
          <w:rFonts w:ascii="Times New Roman" w:hAnsi="Times New Roman"/>
          <w:sz w:val="24"/>
          <w:szCs w:val="24"/>
        </w:rPr>
        <w:t>.</w:t>
      </w:r>
    </w:p>
    <w:p w:rsidR="006A40E1" w:rsidRPr="008F009C" w:rsidRDefault="006A40E1" w:rsidP="006A40E1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kk-KZ"/>
        </w:rPr>
      </w:pPr>
      <w:r w:rsidRPr="00DC3B7F">
        <w:rPr>
          <w:rFonts w:ascii="Times New Roman" w:hAnsi="Times New Roman"/>
          <w:sz w:val="24"/>
          <w:szCs w:val="24"/>
        </w:rPr>
        <w:t xml:space="preserve">Скандийді ілеспе бөліп алу технологиясының өнеркәсіп өнімдерін шоғырландыру және </w:t>
      </w:r>
      <w:r>
        <w:rPr>
          <w:rFonts w:ascii="Times New Roman" w:hAnsi="Times New Roman"/>
          <w:sz w:val="24"/>
          <w:szCs w:val="24"/>
          <w:lang w:val="kk-KZ"/>
        </w:rPr>
        <w:t>толық</w:t>
      </w:r>
      <w:r w:rsidRPr="00DC3B7F">
        <w:rPr>
          <w:rFonts w:ascii="Times New Roman" w:hAnsi="Times New Roman"/>
          <w:sz w:val="24"/>
          <w:szCs w:val="24"/>
        </w:rPr>
        <w:t xml:space="preserve"> тазалау бойынша сынақтар кешені орындалды. Фосфор</w:t>
      </w:r>
      <w:r>
        <w:rPr>
          <w:rFonts w:ascii="Times New Roman" w:hAnsi="Times New Roman"/>
          <w:sz w:val="24"/>
          <w:szCs w:val="24"/>
          <w:lang w:val="kk-KZ"/>
        </w:rPr>
        <w:t>органикалық</w:t>
      </w:r>
      <w:r w:rsidRPr="00DC3B7F">
        <w:rPr>
          <w:rFonts w:ascii="Times New Roman" w:hAnsi="Times New Roman"/>
          <w:sz w:val="24"/>
          <w:szCs w:val="24"/>
        </w:rPr>
        <w:t xml:space="preserve"> ион</w:t>
      </w:r>
      <w:r>
        <w:rPr>
          <w:rFonts w:ascii="Times New Roman" w:hAnsi="Times New Roman"/>
          <w:sz w:val="24"/>
          <w:szCs w:val="24"/>
          <w:lang w:val="kk-KZ"/>
        </w:rPr>
        <w:t>итт</w:t>
      </w:r>
      <w:r w:rsidRPr="00DC3B7F">
        <w:rPr>
          <w:rFonts w:ascii="Times New Roman" w:hAnsi="Times New Roman"/>
          <w:sz w:val="24"/>
          <w:szCs w:val="24"/>
        </w:rPr>
        <w:t>армен модельдік ерітінділерден скандийдің тепе-теңдік сорбциясының сипаттамалары зерттелді. Статикалық және динамикалық жағдайларда таңдалған иониттермен модельдік ерітіндіден скандий сорбциясы бойынша зерттеулер жүргізілді</w:t>
      </w:r>
      <w:r>
        <w:rPr>
          <w:rFonts w:ascii="Times New Roman" w:hAnsi="Times New Roman"/>
          <w:sz w:val="24"/>
          <w:szCs w:val="24"/>
          <w:lang w:val="kk-KZ"/>
        </w:rPr>
        <w:t>. Экспериментт</w:t>
      </w:r>
      <w:r w:rsidRPr="001D3F06">
        <w:rPr>
          <w:rFonts w:ascii="Times New Roman" w:hAnsi="Times New Roman"/>
          <w:sz w:val="24"/>
          <w:szCs w:val="24"/>
          <w:lang w:val="kk-KZ"/>
        </w:rPr>
        <w:t>ер нәтижелері Na</w:t>
      </w:r>
      <w:r w:rsidRPr="001D3F06">
        <w:rPr>
          <w:rFonts w:ascii="Times New Roman" w:hAnsi="Times New Roman"/>
          <w:sz w:val="24"/>
          <w:szCs w:val="24"/>
          <w:vertAlign w:val="subscript"/>
          <w:lang w:val="kk-KZ"/>
        </w:rPr>
        <w:t>2</w:t>
      </w:r>
      <w:r w:rsidRPr="001D3F06">
        <w:rPr>
          <w:rFonts w:ascii="Times New Roman" w:hAnsi="Times New Roman"/>
          <w:sz w:val="24"/>
          <w:szCs w:val="24"/>
          <w:lang w:val="kk-KZ"/>
        </w:rPr>
        <w:t>CO</w:t>
      </w:r>
      <w:r w:rsidRPr="001D3F06">
        <w:rPr>
          <w:rFonts w:ascii="Times New Roman" w:hAnsi="Times New Roman"/>
          <w:sz w:val="24"/>
          <w:szCs w:val="24"/>
          <w:vertAlign w:val="subscript"/>
          <w:lang w:val="kk-KZ"/>
        </w:rPr>
        <w:t>3</w:t>
      </w:r>
      <w:r w:rsidRPr="001D3F06">
        <w:rPr>
          <w:rFonts w:ascii="Times New Roman" w:hAnsi="Times New Roman"/>
          <w:sz w:val="24"/>
          <w:szCs w:val="24"/>
          <w:lang w:val="kk-KZ"/>
        </w:rPr>
        <w:t xml:space="preserve"> 200 г/дм</w:t>
      </w:r>
      <w:r w:rsidRPr="001D3F06">
        <w:rPr>
          <w:rFonts w:ascii="Times New Roman" w:hAnsi="Times New Roman"/>
          <w:sz w:val="24"/>
          <w:szCs w:val="24"/>
          <w:vertAlign w:val="superscript"/>
          <w:lang w:val="kk-KZ"/>
        </w:rPr>
        <w:t>3</w:t>
      </w:r>
      <w:r w:rsidRPr="001D3F06">
        <w:rPr>
          <w:rFonts w:ascii="Times New Roman" w:hAnsi="Times New Roman"/>
          <w:sz w:val="24"/>
          <w:szCs w:val="24"/>
          <w:lang w:val="kk-KZ"/>
        </w:rPr>
        <w:t xml:space="preserve"> натрий карбонаты ерітіндісін пайдаланған кезде скандиймен қаныққан Lewatit TP260 ионитімен десорбция дәрежесі 87,26% құрағанын көрсетті. NH</w:t>
      </w:r>
      <w:r w:rsidRPr="001D3F06">
        <w:rPr>
          <w:rFonts w:ascii="Times New Roman" w:hAnsi="Times New Roman"/>
          <w:sz w:val="24"/>
          <w:szCs w:val="24"/>
          <w:vertAlign w:val="subscript"/>
          <w:lang w:val="kk-KZ"/>
        </w:rPr>
        <w:t>4</w:t>
      </w:r>
      <w:r w:rsidRPr="001D3F06">
        <w:rPr>
          <w:rFonts w:ascii="Times New Roman" w:hAnsi="Times New Roman"/>
          <w:sz w:val="24"/>
          <w:szCs w:val="24"/>
          <w:lang w:val="kk-KZ"/>
        </w:rPr>
        <w:t>HF</w:t>
      </w:r>
      <w:r w:rsidRPr="001D3F06">
        <w:rPr>
          <w:rFonts w:ascii="Times New Roman" w:hAnsi="Times New Roman"/>
          <w:sz w:val="24"/>
          <w:szCs w:val="24"/>
          <w:vertAlign w:val="subscript"/>
          <w:lang w:val="kk-KZ"/>
        </w:rPr>
        <w:t>2</w:t>
      </w:r>
      <w:r w:rsidRPr="001D3F06">
        <w:rPr>
          <w:rFonts w:ascii="Times New Roman" w:hAnsi="Times New Roman"/>
          <w:sz w:val="24"/>
          <w:szCs w:val="24"/>
          <w:lang w:val="kk-KZ"/>
        </w:rPr>
        <w:t xml:space="preserve"> 3,5М </w:t>
      </w:r>
      <w:r>
        <w:rPr>
          <w:rFonts w:ascii="Times New Roman" w:hAnsi="Times New Roman"/>
          <w:sz w:val="24"/>
          <w:szCs w:val="24"/>
          <w:lang w:val="kk-KZ"/>
        </w:rPr>
        <w:t>а</w:t>
      </w:r>
      <w:r w:rsidRPr="001D3F06">
        <w:rPr>
          <w:rFonts w:ascii="Times New Roman" w:hAnsi="Times New Roman"/>
          <w:sz w:val="24"/>
          <w:szCs w:val="24"/>
          <w:lang w:val="kk-KZ"/>
        </w:rPr>
        <w:t>ммоний фторидінің ерітіндісін пайдаланған кезде ТВЭКС Д2ЭГФК шайырынан скандийді</w:t>
      </w:r>
      <w:r>
        <w:rPr>
          <w:rFonts w:ascii="Times New Roman" w:hAnsi="Times New Roman"/>
          <w:sz w:val="24"/>
          <w:szCs w:val="24"/>
          <w:lang w:val="kk-KZ"/>
        </w:rPr>
        <w:t xml:space="preserve"> бөліп</w:t>
      </w:r>
      <w:r w:rsidRPr="001D3F06">
        <w:rPr>
          <w:rFonts w:ascii="Times New Roman" w:hAnsi="Times New Roman"/>
          <w:sz w:val="24"/>
          <w:szCs w:val="24"/>
          <w:lang w:val="kk-KZ"/>
        </w:rPr>
        <w:t xml:space="preserve"> алу дәрежесі 76% құрады</w:t>
      </w:r>
      <w:r>
        <w:rPr>
          <w:rFonts w:ascii="Times New Roman" w:hAnsi="Times New Roman"/>
          <w:sz w:val="24"/>
          <w:szCs w:val="24"/>
          <w:lang w:val="kk-KZ"/>
        </w:rPr>
        <w:t xml:space="preserve">. </w:t>
      </w:r>
      <w:r w:rsidRPr="001D3F06">
        <w:rPr>
          <w:rFonts w:ascii="Times New Roman" w:hAnsi="Times New Roman"/>
          <w:sz w:val="24"/>
          <w:szCs w:val="24"/>
          <w:lang w:val="kk-KZ"/>
        </w:rPr>
        <w:t xml:space="preserve">Уран сорбциясының </w:t>
      </w:r>
      <w:r>
        <w:rPr>
          <w:rFonts w:ascii="Times New Roman" w:hAnsi="Times New Roman"/>
          <w:sz w:val="24"/>
          <w:szCs w:val="24"/>
          <w:lang w:val="kk-KZ"/>
        </w:rPr>
        <w:t xml:space="preserve">негізгі </w:t>
      </w:r>
      <w:r w:rsidRPr="001D3F06">
        <w:rPr>
          <w:rFonts w:ascii="Times New Roman" w:hAnsi="Times New Roman"/>
          <w:sz w:val="24"/>
          <w:szCs w:val="24"/>
          <w:lang w:val="kk-KZ"/>
        </w:rPr>
        <w:t xml:space="preserve">ерітінділерінен скандий алу учаскесін құру бойынша техникалық-экономикалық бағалау жүргізілді, ол қабылданған жорамалдар мен орындалған есептеулер шеңберінде 15,58% деңгейінде </w:t>
      </w:r>
      <w:r>
        <w:rPr>
          <w:rFonts w:ascii="Times New Roman" w:hAnsi="Times New Roman"/>
          <w:sz w:val="24"/>
          <w:szCs w:val="24"/>
          <w:lang w:val="kk-KZ"/>
        </w:rPr>
        <w:t xml:space="preserve">тиімділікті </w:t>
      </w:r>
      <w:r w:rsidRPr="001D3F06">
        <w:rPr>
          <w:rFonts w:ascii="Times New Roman" w:hAnsi="Times New Roman"/>
          <w:sz w:val="24"/>
          <w:szCs w:val="24"/>
          <w:lang w:val="kk-KZ"/>
        </w:rPr>
        <w:t>көрсетті.</w:t>
      </w:r>
    </w:p>
    <w:p w:rsidR="006A40E1" w:rsidRPr="006A40E1" w:rsidRDefault="006A40E1" w:rsidP="00956CC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027ED" w:rsidRPr="00415A85" w:rsidRDefault="009027ED" w:rsidP="00956CC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17CBD" w:rsidRPr="005E0012" w:rsidRDefault="00C17CBD" w:rsidP="00956CC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0012">
        <w:rPr>
          <w:rFonts w:ascii="Times New Roman" w:hAnsi="Times New Roman" w:cs="Times New Roman"/>
          <w:b/>
          <w:sz w:val="24"/>
          <w:szCs w:val="24"/>
        </w:rPr>
        <w:lastRenderedPageBreak/>
        <w:t>РЕФЕРАТ</w:t>
      </w:r>
    </w:p>
    <w:p w:rsidR="00C17CBD" w:rsidRPr="0037405D" w:rsidRDefault="00C17CBD" w:rsidP="00956CC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17CBD" w:rsidRPr="002C2ACC" w:rsidRDefault="008A7528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C2ACC">
        <w:rPr>
          <w:rFonts w:ascii="Times New Roman" w:hAnsi="Times New Roman" w:cs="Times New Roman"/>
          <w:sz w:val="24"/>
          <w:szCs w:val="24"/>
        </w:rPr>
        <w:t>Отчет 53 с.</w:t>
      </w:r>
      <w:r w:rsidR="00C17CBD" w:rsidRPr="002C2ACC">
        <w:rPr>
          <w:rFonts w:ascii="Times New Roman" w:hAnsi="Times New Roman" w:cs="Times New Roman"/>
          <w:sz w:val="24"/>
          <w:szCs w:val="24"/>
        </w:rPr>
        <w:t xml:space="preserve">, </w:t>
      </w:r>
      <w:r w:rsidRPr="002C2ACC">
        <w:rPr>
          <w:rFonts w:ascii="Times New Roman" w:hAnsi="Times New Roman" w:cs="Times New Roman"/>
          <w:sz w:val="24"/>
          <w:szCs w:val="24"/>
        </w:rPr>
        <w:t>1 кн</w:t>
      </w:r>
      <w:r w:rsidR="004B6029" w:rsidRPr="002C2ACC">
        <w:rPr>
          <w:rFonts w:ascii="Times New Roman" w:hAnsi="Times New Roman" w:cs="Times New Roman"/>
          <w:sz w:val="24"/>
          <w:szCs w:val="24"/>
        </w:rPr>
        <w:t>.</w:t>
      </w:r>
      <w:r w:rsidRPr="002C2ACC">
        <w:rPr>
          <w:rFonts w:ascii="Times New Roman" w:hAnsi="Times New Roman" w:cs="Times New Roman"/>
          <w:sz w:val="24"/>
          <w:szCs w:val="24"/>
        </w:rPr>
        <w:t>, 7 рис., 18</w:t>
      </w:r>
      <w:r w:rsidR="00C17CBD" w:rsidRPr="002C2ACC">
        <w:rPr>
          <w:rFonts w:ascii="Times New Roman" w:hAnsi="Times New Roman" w:cs="Times New Roman"/>
          <w:sz w:val="24"/>
          <w:szCs w:val="24"/>
        </w:rPr>
        <w:t xml:space="preserve"> таб</w:t>
      </w:r>
      <w:r w:rsidR="004B6029" w:rsidRPr="002C2ACC">
        <w:rPr>
          <w:rFonts w:ascii="Times New Roman" w:hAnsi="Times New Roman" w:cs="Times New Roman"/>
          <w:sz w:val="24"/>
          <w:szCs w:val="24"/>
        </w:rPr>
        <w:t>л</w:t>
      </w:r>
      <w:r w:rsidRPr="002C2ACC">
        <w:rPr>
          <w:rFonts w:ascii="Times New Roman" w:hAnsi="Times New Roman" w:cs="Times New Roman"/>
          <w:sz w:val="24"/>
          <w:szCs w:val="24"/>
        </w:rPr>
        <w:t>.,</w:t>
      </w:r>
      <w:r w:rsidR="004B6029" w:rsidRPr="002C2ACC">
        <w:rPr>
          <w:rFonts w:ascii="Times New Roman" w:hAnsi="Times New Roman" w:cs="Times New Roman"/>
          <w:sz w:val="24"/>
          <w:szCs w:val="24"/>
        </w:rPr>
        <w:t xml:space="preserve"> 28 источн.,</w:t>
      </w:r>
      <w:r w:rsidRPr="002C2ACC">
        <w:rPr>
          <w:rFonts w:ascii="Times New Roman" w:hAnsi="Times New Roman" w:cs="Times New Roman"/>
          <w:sz w:val="24"/>
          <w:szCs w:val="24"/>
        </w:rPr>
        <w:t xml:space="preserve"> 5 </w:t>
      </w:r>
      <w:r w:rsidR="006C6629" w:rsidRPr="002C2ACC">
        <w:rPr>
          <w:rFonts w:ascii="Times New Roman" w:hAnsi="Times New Roman" w:cs="Times New Roman"/>
          <w:sz w:val="24"/>
          <w:szCs w:val="24"/>
        </w:rPr>
        <w:t>прил</w:t>
      </w:r>
      <w:r w:rsidRPr="002C2ACC">
        <w:rPr>
          <w:rFonts w:ascii="Times New Roman" w:hAnsi="Times New Roman" w:cs="Times New Roman"/>
          <w:sz w:val="24"/>
          <w:szCs w:val="24"/>
        </w:rPr>
        <w:t>.</w:t>
      </w:r>
    </w:p>
    <w:p w:rsidR="00C17CBD" w:rsidRPr="00A73376" w:rsidRDefault="00C17CBD" w:rsidP="008A75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405D">
        <w:rPr>
          <w:rFonts w:ascii="Times New Roman" w:hAnsi="Times New Roman" w:cs="Times New Roman"/>
          <w:sz w:val="24"/>
          <w:szCs w:val="24"/>
        </w:rPr>
        <w:t>РЕНИЙ, СКАНДИЙ, ПОДЗЕМНОЕ ВЫЩЕЛАЧИВАНИЕ, ПОПУТНОЕ ИЗВЛЕЧЕНИЕ, СОРБЦИЯ</w:t>
      </w:r>
      <w:r w:rsidR="008A7528">
        <w:rPr>
          <w:rFonts w:ascii="Times New Roman" w:hAnsi="Times New Roman" w:cs="Times New Roman"/>
          <w:sz w:val="24"/>
          <w:szCs w:val="24"/>
        </w:rPr>
        <w:t>, УРАН</w:t>
      </w:r>
    </w:p>
    <w:p w:rsidR="00C17CBD" w:rsidRPr="00A73376" w:rsidRDefault="00C17CBD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 xml:space="preserve">Объект исследования: </w:t>
      </w:r>
      <w:r w:rsidR="00514243" w:rsidRPr="00A73376">
        <w:rPr>
          <w:rFonts w:ascii="Times New Roman" w:hAnsi="Times New Roman" w:cs="Times New Roman"/>
          <w:sz w:val="24"/>
          <w:szCs w:val="24"/>
        </w:rPr>
        <w:t xml:space="preserve">промпродукты технологии попутной добычи скандия и рения, а также </w:t>
      </w:r>
      <w:r w:rsidR="00062387" w:rsidRPr="00A73376">
        <w:rPr>
          <w:rFonts w:ascii="Times New Roman" w:hAnsi="Times New Roman" w:cs="Times New Roman"/>
          <w:sz w:val="24"/>
          <w:szCs w:val="24"/>
        </w:rPr>
        <w:t>фильтрат</w:t>
      </w:r>
      <w:r w:rsidR="00514243" w:rsidRPr="00A73376">
        <w:rPr>
          <w:rFonts w:ascii="Times New Roman" w:hAnsi="Times New Roman" w:cs="Times New Roman"/>
          <w:sz w:val="24"/>
          <w:szCs w:val="24"/>
        </w:rPr>
        <w:t>ы</w:t>
      </w:r>
      <w:r w:rsidR="00062387" w:rsidRPr="00A73376">
        <w:rPr>
          <w:rFonts w:ascii="Times New Roman" w:hAnsi="Times New Roman" w:cs="Times New Roman"/>
          <w:sz w:val="24"/>
          <w:szCs w:val="24"/>
        </w:rPr>
        <w:t xml:space="preserve"> сорбции</w:t>
      </w:r>
      <w:r w:rsidRPr="00A73376">
        <w:rPr>
          <w:rFonts w:ascii="Times New Roman" w:hAnsi="Times New Roman" w:cs="Times New Roman"/>
          <w:sz w:val="24"/>
          <w:szCs w:val="24"/>
        </w:rPr>
        <w:t xml:space="preserve"> уран</w:t>
      </w:r>
      <w:r w:rsidR="00013BE5" w:rsidRPr="00A73376">
        <w:rPr>
          <w:rFonts w:ascii="Times New Roman" w:hAnsi="Times New Roman" w:cs="Times New Roman"/>
          <w:sz w:val="24"/>
          <w:szCs w:val="24"/>
        </w:rPr>
        <w:t>о</w:t>
      </w:r>
      <w:r w:rsidRPr="00A73376">
        <w:rPr>
          <w:rFonts w:ascii="Times New Roman" w:hAnsi="Times New Roman" w:cs="Times New Roman"/>
          <w:sz w:val="24"/>
          <w:szCs w:val="24"/>
        </w:rPr>
        <w:t>вого производства.</w:t>
      </w:r>
    </w:p>
    <w:p w:rsidR="00C17CBD" w:rsidRPr="00A73376" w:rsidRDefault="00C17CBD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A73376">
        <w:rPr>
          <w:rFonts w:ascii="Times New Roman" w:hAnsi="Times New Roman" w:cs="Times New Roman"/>
          <w:sz w:val="24"/>
          <w:szCs w:val="24"/>
        </w:rPr>
        <w:t xml:space="preserve">Цель работы: </w:t>
      </w:r>
      <w:r w:rsidR="00514243" w:rsidRPr="00A73376">
        <w:rPr>
          <w:rFonts w:ascii="Times New Roman" w:hAnsi="Times New Roman" w:cs="Times New Roman"/>
          <w:sz w:val="24"/>
          <w:szCs w:val="24"/>
        </w:rPr>
        <w:t>способ концентрирования и доочистки рений- и скандий-содержащих промпродуктов с целью попутного производства товарных продуктов из фильтратов сорбции уранового производств. Выполнение технико-экономического расчета.</w:t>
      </w:r>
    </w:p>
    <w:p w:rsidR="003F270F" w:rsidRPr="00A73376" w:rsidRDefault="003F270F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Представлен краткий обзор результатов исследований предыдущих стадий развития Проекта от 2018-2019 годов.</w:t>
      </w:r>
    </w:p>
    <w:p w:rsidR="00A95C71" w:rsidRPr="00A73376" w:rsidRDefault="00514243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 xml:space="preserve">Проведены лабораторные исследования по доочистке чернового перрената аммония. </w:t>
      </w:r>
      <w:r w:rsidR="005E0012">
        <w:rPr>
          <w:rFonts w:ascii="Times New Roman" w:hAnsi="Times New Roman" w:cs="Times New Roman"/>
          <w:sz w:val="24"/>
          <w:szCs w:val="24"/>
        </w:rPr>
        <w:t>У</w:t>
      </w:r>
      <w:r w:rsidR="005E0012" w:rsidRPr="00A73376">
        <w:rPr>
          <w:rFonts w:ascii="Times New Roman" w:hAnsi="Times New Roman" w:cs="Times New Roman"/>
          <w:sz w:val="24"/>
          <w:szCs w:val="24"/>
        </w:rPr>
        <w:t>становлена возможность получения марочного перрената аммония из черновой соли, выделенной сорбционно-экстракционным методом концентрирования рения из продуктивных растворов, получаемых методом подземного выщелачивания при разработке урановых месторождений.</w:t>
      </w:r>
      <w:r w:rsidR="00A95C71">
        <w:rPr>
          <w:rFonts w:ascii="Times New Roman" w:hAnsi="Times New Roman" w:cs="Times New Roman"/>
          <w:sz w:val="24"/>
          <w:szCs w:val="24"/>
        </w:rPr>
        <w:t xml:space="preserve"> </w:t>
      </w:r>
      <w:r w:rsidR="00A95C71" w:rsidRPr="00A73376">
        <w:rPr>
          <w:rFonts w:ascii="Times New Roman" w:hAnsi="Times New Roman" w:cs="Times New Roman"/>
          <w:sz w:val="24"/>
          <w:szCs w:val="24"/>
        </w:rPr>
        <w:t>Оптимальными условиями электродиализной очистки и концентрирования HReO</w:t>
      </w:r>
      <w:r w:rsidR="00A95C71" w:rsidRPr="00A7337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A95C71" w:rsidRPr="00A73376">
        <w:rPr>
          <w:rFonts w:ascii="Times New Roman" w:hAnsi="Times New Roman" w:cs="Times New Roman"/>
          <w:sz w:val="24"/>
          <w:szCs w:val="24"/>
        </w:rPr>
        <w:t xml:space="preserve"> из растворов перрената аммония являются плотность тока 200-250 А/м</w:t>
      </w:r>
      <w:r w:rsidR="00A95C71" w:rsidRPr="00A7337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95C71" w:rsidRPr="00A73376">
        <w:rPr>
          <w:rFonts w:ascii="Times New Roman" w:hAnsi="Times New Roman" w:cs="Times New Roman"/>
          <w:sz w:val="24"/>
          <w:szCs w:val="24"/>
        </w:rPr>
        <w:t xml:space="preserve">, температура растворов в камерах электродиализатора 40 </w:t>
      </w:r>
      <w:r w:rsidR="00A95C71" w:rsidRPr="00A73376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A95C71" w:rsidRPr="00A73376">
        <w:rPr>
          <w:rFonts w:ascii="Times New Roman" w:hAnsi="Times New Roman" w:cs="Times New Roman"/>
          <w:sz w:val="24"/>
          <w:szCs w:val="24"/>
        </w:rPr>
        <w:t>С, продолжительность процесса 2-2,5 часа, концентрация рения в исходном растворе 50-60 г/дм</w:t>
      </w:r>
      <w:r w:rsidR="00A95C71"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A95C71" w:rsidRPr="00A73376">
        <w:rPr>
          <w:rFonts w:ascii="Times New Roman" w:hAnsi="Times New Roman" w:cs="Times New Roman"/>
          <w:sz w:val="24"/>
          <w:szCs w:val="24"/>
        </w:rPr>
        <w:t xml:space="preserve"> при скорости его подачи в камеру обессоливания 0,75-0,80 объема в минуту.</w:t>
      </w:r>
    </w:p>
    <w:p w:rsidR="00514243" w:rsidRPr="00A73376" w:rsidRDefault="00514243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Выполнен комплекс испытаний по концентрированию и доочистке промпродуктов технологии попутного извлечения скандия.</w:t>
      </w:r>
      <w:r w:rsidR="005E0012">
        <w:rPr>
          <w:rFonts w:ascii="Times New Roman" w:hAnsi="Times New Roman" w:cs="Times New Roman"/>
          <w:sz w:val="24"/>
          <w:szCs w:val="24"/>
        </w:rPr>
        <w:t xml:space="preserve"> </w:t>
      </w:r>
      <w:r w:rsidR="005E0012" w:rsidRPr="00A73376">
        <w:rPr>
          <w:rFonts w:ascii="Times New Roman" w:hAnsi="Times New Roman" w:cs="Times New Roman"/>
          <w:sz w:val="24"/>
          <w:szCs w:val="24"/>
        </w:rPr>
        <w:t>Исследованы характеристики равновесной сорбции скандия из модельных растворов фосфорорганическими ионитами</w:t>
      </w:r>
      <w:r w:rsidR="005E0012">
        <w:rPr>
          <w:rFonts w:ascii="Times New Roman" w:hAnsi="Times New Roman" w:cs="Times New Roman"/>
          <w:sz w:val="24"/>
          <w:szCs w:val="24"/>
        </w:rPr>
        <w:t xml:space="preserve">. </w:t>
      </w:r>
      <w:r w:rsidR="005E0012" w:rsidRPr="00A73376">
        <w:rPr>
          <w:rFonts w:ascii="Times New Roman" w:hAnsi="Times New Roman" w:cs="Times New Roman"/>
          <w:sz w:val="24"/>
          <w:szCs w:val="24"/>
        </w:rPr>
        <w:t>Проведены исследования сорбции скандия из модельного раствора выбранными ионитами в статических и динамических условиях.</w:t>
      </w:r>
      <w:r w:rsidR="00A95C71">
        <w:rPr>
          <w:rFonts w:ascii="Times New Roman" w:hAnsi="Times New Roman" w:cs="Times New Roman"/>
          <w:sz w:val="24"/>
          <w:szCs w:val="24"/>
        </w:rPr>
        <w:t xml:space="preserve"> </w:t>
      </w:r>
      <w:r w:rsidR="00A95C71" w:rsidRPr="00A73376">
        <w:rPr>
          <w:rFonts w:ascii="Times New Roman" w:hAnsi="Times New Roman" w:cs="Times New Roman"/>
          <w:sz w:val="24"/>
          <w:szCs w:val="24"/>
        </w:rPr>
        <w:t>Результаты экспериментов показали, что степень десорбции с насыщенного скандием ионита Lewatit TP260 при использовании раствора карбоната натрия 200 г/дм</w:t>
      </w:r>
      <w:r w:rsidR="00A95C71"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A95C71" w:rsidRPr="00A73376">
        <w:rPr>
          <w:rFonts w:ascii="Times New Roman" w:hAnsi="Times New Roman" w:cs="Times New Roman"/>
          <w:sz w:val="24"/>
          <w:szCs w:val="24"/>
        </w:rPr>
        <w:t xml:space="preserve"> Na</w:t>
      </w:r>
      <w:r w:rsidR="00A95C71" w:rsidRPr="00A7337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95C71" w:rsidRPr="00A73376">
        <w:rPr>
          <w:rFonts w:ascii="Times New Roman" w:hAnsi="Times New Roman" w:cs="Times New Roman"/>
          <w:sz w:val="24"/>
          <w:szCs w:val="24"/>
        </w:rPr>
        <w:t>CO</w:t>
      </w:r>
      <w:r w:rsidR="00A95C71" w:rsidRPr="00A7337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95C71" w:rsidRPr="00A73376">
        <w:rPr>
          <w:rFonts w:ascii="Times New Roman" w:hAnsi="Times New Roman" w:cs="Times New Roman"/>
          <w:sz w:val="24"/>
          <w:szCs w:val="24"/>
        </w:rPr>
        <w:t xml:space="preserve"> составила 87,26 %.</w:t>
      </w:r>
      <w:r w:rsidR="00A95C71">
        <w:rPr>
          <w:rFonts w:ascii="Times New Roman" w:hAnsi="Times New Roman" w:cs="Times New Roman"/>
          <w:sz w:val="24"/>
          <w:szCs w:val="24"/>
        </w:rPr>
        <w:t xml:space="preserve"> </w:t>
      </w:r>
      <w:r w:rsidR="00A95C71" w:rsidRPr="00A73376">
        <w:rPr>
          <w:rFonts w:ascii="Times New Roman" w:hAnsi="Times New Roman" w:cs="Times New Roman"/>
          <w:sz w:val="24"/>
          <w:szCs w:val="24"/>
        </w:rPr>
        <w:t>При использовании раствора фторида аммония 3,5М NH</w:t>
      </w:r>
      <w:r w:rsidR="00A95C71" w:rsidRPr="00A7337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A95C71" w:rsidRPr="00A73376">
        <w:rPr>
          <w:rFonts w:ascii="Times New Roman" w:hAnsi="Times New Roman" w:cs="Times New Roman"/>
          <w:sz w:val="24"/>
          <w:szCs w:val="24"/>
        </w:rPr>
        <w:t>HF</w:t>
      </w:r>
      <w:r w:rsidR="00A95C71" w:rsidRPr="00A7337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95C71" w:rsidRPr="00A73376">
        <w:rPr>
          <w:rFonts w:ascii="Times New Roman" w:hAnsi="Times New Roman" w:cs="Times New Roman"/>
          <w:sz w:val="24"/>
          <w:szCs w:val="24"/>
        </w:rPr>
        <w:t xml:space="preserve"> степень извлечения скандия</w:t>
      </w:r>
      <w:r w:rsidR="00DE52C6">
        <w:rPr>
          <w:rFonts w:ascii="Times New Roman" w:hAnsi="Times New Roman" w:cs="Times New Roman"/>
          <w:sz w:val="24"/>
          <w:szCs w:val="24"/>
        </w:rPr>
        <w:t xml:space="preserve"> со смолы </w:t>
      </w:r>
      <w:r w:rsidR="00DE52C6" w:rsidRPr="00A73376">
        <w:rPr>
          <w:rFonts w:ascii="Times New Roman" w:hAnsi="Times New Roman" w:cs="Times New Roman"/>
          <w:sz w:val="24"/>
          <w:szCs w:val="24"/>
        </w:rPr>
        <w:t>ТВЭКС Д2ЭГФК</w:t>
      </w:r>
      <w:r w:rsidR="00A95C71" w:rsidRPr="00A73376">
        <w:rPr>
          <w:rFonts w:ascii="Times New Roman" w:hAnsi="Times New Roman" w:cs="Times New Roman"/>
          <w:sz w:val="24"/>
          <w:szCs w:val="24"/>
        </w:rPr>
        <w:t xml:space="preserve"> составила 76%.</w:t>
      </w:r>
    </w:p>
    <w:p w:rsidR="00C17CBD" w:rsidRPr="00A73376" w:rsidRDefault="005E0012" w:rsidP="007C6B7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A73376">
        <w:rPr>
          <w:rFonts w:ascii="Times New Roman" w:hAnsi="Times New Roman" w:cs="Times New Roman"/>
          <w:sz w:val="24"/>
          <w:szCs w:val="24"/>
        </w:rPr>
        <w:t xml:space="preserve">Проведена технико-экономическая оценка по созданию участка извлечения скандия из маточных растворов сорбции урана, которая в рамках принятых допущений и выполненных расчетов продемонстрировала </w:t>
      </w:r>
      <w:r w:rsidR="00A95C71">
        <w:rPr>
          <w:rFonts w:ascii="Times New Roman" w:hAnsi="Times New Roman" w:cs="Times New Roman"/>
          <w:sz w:val="24"/>
          <w:szCs w:val="24"/>
        </w:rPr>
        <w:t>рентабельность на уровне 15,58%.</w:t>
      </w:r>
      <w:r w:rsidR="00C17CBD" w:rsidRPr="00A73376">
        <w:rPr>
          <w:rFonts w:ascii="Times New Roman" w:hAnsi="Times New Roman" w:cs="Times New Roman"/>
          <w:sz w:val="24"/>
          <w:szCs w:val="24"/>
          <w:highlight w:val="green"/>
        </w:rPr>
        <w:br w:type="page"/>
      </w:r>
    </w:p>
    <w:p w:rsidR="00C17CBD" w:rsidRPr="00A73376" w:rsidRDefault="00AE00E3" w:rsidP="00956CC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3376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ru-RU"/>
        </w:rPr>
        <w:id w:val="-117703518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E05E9" w:rsidRDefault="002E05E9">
          <w:pPr>
            <w:pStyle w:val="af1"/>
          </w:pPr>
        </w:p>
        <w:p w:rsidR="00AC2817" w:rsidRPr="009027ED" w:rsidRDefault="002E05E9" w:rsidP="009027ED">
          <w:pPr>
            <w:pStyle w:val="11"/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4619448" w:history="1">
            <w:r w:rsidR="00AC2817" w:rsidRPr="009027ED">
              <w:rPr>
                <w:rStyle w:val="af0"/>
                <w:sz w:val="24"/>
                <w:szCs w:val="24"/>
              </w:rPr>
              <w:t>ОБОЗНАЧЕНИЯ И СОКРАЩЕНИЯ</w:t>
            </w:r>
            <w:r w:rsidR="00AC2817" w:rsidRPr="009027ED">
              <w:rPr>
                <w:webHidden/>
              </w:rPr>
              <w:tab/>
            </w:r>
            <w:r w:rsidR="00AC2817" w:rsidRPr="009027ED">
              <w:rPr>
                <w:webHidden/>
              </w:rPr>
              <w:fldChar w:fldCharType="begin"/>
            </w:r>
            <w:r w:rsidR="00AC2817" w:rsidRPr="009027ED">
              <w:rPr>
                <w:webHidden/>
              </w:rPr>
              <w:instrText xml:space="preserve"> PAGEREF _Toc54619448 \h </w:instrText>
            </w:r>
            <w:r w:rsidR="00AC2817" w:rsidRPr="009027ED">
              <w:rPr>
                <w:webHidden/>
              </w:rPr>
            </w:r>
            <w:r w:rsidR="00AC2817" w:rsidRPr="009027ED">
              <w:rPr>
                <w:webHidden/>
              </w:rPr>
              <w:fldChar w:fldCharType="separate"/>
            </w:r>
            <w:r w:rsidR="00415A85">
              <w:rPr>
                <w:webHidden/>
              </w:rPr>
              <w:t>6</w:t>
            </w:r>
            <w:r w:rsidR="00AC2817" w:rsidRPr="009027ED">
              <w:rPr>
                <w:webHidden/>
              </w:rPr>
              <w:fldChar w:fldCharType="end"/>
            </w:r>
          </w:hyperlink>
        </w:p>
        <w:p w:rsidR="00AC2817" w:rsidRPr="009027ED" w:rsidRDefault="00C27405" w:rsidP="009027ED">
          <w:pPr>
            <w:pStyle w:val="11"/>
            <w:rPr>
              <w:rFonts w:eastAsiaTheme="minorEastAsia"/>
              <w:lang w:eastAsia="ru-RU"/>
            </w:rPr>
          </w:pPr>
          <w:hyperlink w:anchor="_Toc54619449" w:history="1">
            <w:r w:rsidR="00AC2817" w:rsidRPr="009027ED">
              <w:rPr>
                <w:rStyle w:val="af0"/>
                <w:sz w:val="24"/>
                <w:szCs w:val="24"/>
              </w:rPr>
              <w:t>ВВЕДЕНИЕ</w:t>
            </w:r>
            <w:r w:rsidR="00AC2817" w:rsidRPr="009027ED">
              <w:rPr>
                <w:webHidden/>
              </w:rPr>
              <w:tab/>
            </w:r>
            <w:r w:rsidR="00AC2817" w:rsidRPr="009027ED">
              <w:rPr>
                <w:webHidden/>
              </w:rPr>
              <w:fldChar w:fldCharType="begin"/>
            </w:r>
            <w:r w:rsidR="00AC2817" w:rsidRPr="009027ED">
              <w:rPr>
                <w:webHidden/>
              </w:rPr>
              <w:instrText xml:space="preserve"> PAGEREF _Toc54619449 \h </w:instrText>
            </w:r>
            <w:r w:rsidR="00AC2817" w:rsidRPr="009027ED">
              <w:rPr>
                <w:webHidden/>
              </w:rPr>
            </w:r>
            <w:r w:rsidR="00AC2817" w:rsidRPr="009027ED">
              <w:rPr>
                <w:webHidden/>
              </w:rPr>
              <w:fldChar w:fldCharType="separate"/>
            </w:r>
            <w:r w:rsidR="00415A85">
              <w:rPr>
                <w:webHidden/>
              </w:rPr>
              <w:t>7</w:t>
            </w:r>
            <w:r w:rsidR="00AC2817" w:rsidRPr="009027ED">
              <w:rPr>
                <w:webHidden/>
              </w:rPr>
              <w:fldChar w:fldCharType="end"/>
            </w:r>
          </w:hyperlink>
        </w:p>
        <w:p w:rsidR="00AC2817" w:rsidRPr="009027ED" w:rsidRDefault="00C27405" w:rsidP="009027ED">
          <w:pPr>
            <w:pStyle w:val="11"/>
            <w:rPr>
              <w:rFonts w:eastAsiaTheme="minorEastAsia"/>
              <w:lang w:eastAsia="ru-RU"/>
            </w:rPr>
          </w:pPr>
          <w:hyperlink w:anchor="_Toc54619450" w:history="1">
            <w:r w:rsidR="00AC2817" w:rsidRPr="009027ED">
              <w:rPr>
                <w:rStyle w:val="af0"/>
                <w:sz w:val="24"/>
                <w:szCs w:val="24"/>
              </w:rPr>
              <w:t>ОСНОВНАЯ ЧАСТЬ</w:t>
            </w:r>
            <w:r w:rsidR="00AC2817" w:rsidRPr="009027ED">
              <w:rPr>
                <w:webHidden/>
              </w:rPr>
              <w:tab/>
            </w:r>
            <w:r w:rsidR="00AC2817" w:rsidRPr="009027ED">
              <w:rPr>
                <w:webHidden/>
              </w:rPr>
              <w:fldChar w:fldCharType="begin"/>
            </w:r>
            <w:r w:rsidR="00AC2817" w:rsidRPr="009027ED">
              <w:rPr>
                <w:webHidden/>
              </w:rPr>
              <w:instrText xml:space="preserve"> PAGEREF _Toc54619450 \h </w:instrText>
            </w:r>
            <w:r w:rsidR="00AC2817" w:rsidRPr="009027ED">
              <w:rPr>
                <w:webHidden/>
              </w:rPr>
            </w:r>
            <w:r w:rsidR="00AC2817" w:rsidRPr="009027ED">
              <w:rPr>
                <w:webHidden/>
              </w:rPr>
              <w:fldChar w:fldCharType="separate"/>
            </w:r>
            <w:r w:rsidR="00415A85">
              <w:rPr>
                <w:webHidden/>
              </w:rPr>
              <w:t>8</w:t>
            </w:r>
            <w:r w:rsidR="00AC2817" w:rsidRPr="009027ED">
              <w:rPr>
                <w:webHidden/>
              </w:rPr>
              <w:fldChar w:fldCharType="end"/>
            </w:r>
          </w:hyperlink>
        </w:p>
        <w:p w:rsidR="00AC2817" w:rsidRPr="009027ED" w:rsidRDefault="00C27405" w:rsidP="009027ED">
          <w:pPr>
            <w:pStyle w:val="11"/>
            <w:rPr>
              <w:rFonts w:eastAsiaTheme="minorEastAsia"/>
              <w:lang w:eastAsia="ru-RU"/>
            </w:rPr>
          </w:pPr>
          <w:hyperlink w:anchor="_Toc54619451" w:history="1">
            <w:r w:rsidR="00AC2817" w:rsidRPr="009027ED">
              <w:rPr>
                <w:rStyle w:val="af0"/>
                <w:sz w:val="24"/>
                <w:szCs w:val="24"/>
              </w:rPr>
              <w:t>1. РЕЗУЛЬТАТЫ ИССЛЕДОВАНИЙ ПРЕДЫДУЩИХ ЭТАПОВ ПРОЕКТА</w:t>
            </w:r>
            <w:r w:rsidR="00AC2817" w:rsidRPr="009027ED">
              <w:rPr>
                <w:webHidden/>
              </w:rPr>
              <w:tab/>
            </w:r>
            <w:r w:rsidR="00AC2817" w:rsidRPr="009027ED">
              <w:rPr>
                <w:webHidden/>
              </w:rPr>
              <w:fldChar w:fldCharType="begin"/>
            </w:r>
            <w:r w:rsidR="00AC2817" w:rsidRPr="009027ED">
              <w:rPr>
                <w:webHidden/>
              </w:rPr>
              <w:instrText xml:space="preserve"> PAGEREF _Toc54619451 \h </w:instrText>
            </w:r>
            <w:r w:rsidR="00AC2817" w:rsidRPr="009027ED">
              <w:rPr>
                <w:webHidden/>
              </w:rPr>
            </w:r>
            <w:r w:rsidR="00AC2817" w:rsidRPr="009027ED">
              <w:rPr>
                <w:webHidden/>
              </w:rPr>
              <w:fldChar w:fldCharType="separate"/>
            </w:r>
            <w:r w:rsidR="00415A85">
              <w:rPr>
                <w:webHidden/>
              </w:rPr>
              <w:t>8</w:t>
            </w:r>
            <w:r w:rsidR="00AC2817" w:rsidRPr="009027ED">
              <w:rPr>
                <w:webHidden/>
              </w:rPr>
              <w:fldChar w:fldCharType="end"/>
            </w:r>
          </w:hyperlink>
        </w:p>
        <w:p w:rsidR="00AC2817" w:rsidRPr="009027ED" w:rsidRDefault="00C27405" w:rsidP="009027ED">
          <w:pPr>
            <w:pStyle w:val="11"/>
            <w:rPr>
              <w:rFonts w:eastAsiaTheme="minorEastAsia"/>
              <w:lang w:eastAsia="ru-RU"/>
            </w:rPr>
          </w:pPr>
          <w:hyperlink w:anchor="_Toc54619452" w:history="1">
            <w:r w:rsidR="00AC2817" w:rsidRPr="009027ED">
              <w:rPr>
                <w:rStyle w:val="af0"/>
                <w:sz w:val="24"/>
                <w:szCs w:val="24"/>
              </w:rPr>
              <w:t>2.</w:t>
            </w:r>
            <w:r w:rsidR="009027ED">
              <w:rPr>
                <w:rFonts w:eastAsiaTheme="minorEastAsia"/>
                <w:lang w:eastAsia="ru-RU"/>
              </w:rPr>
              <w:t xml:space="preserve"> </w:t>
            </w:r>
            <w:r w:rsidR="00AC2817" w:rsidRPr="009027ED">
              <w:rPr>
                <w:rStyle w:val="af0"/>
                <w:sz w:val="24"/>
                <w:szCs w:val="24"/>
              </w:rPr>
              <w:t>ЭКСПЕРИМЕНТАЛЬНАЯ ЧАСТЬ</w:t>
            </w:r>
            <w:r w:rsidR="00AC2817" w:rsidRPr="009027ED">
              <w:rPr>
                <w:webHidden/>
              </w:rPr>
              <w:tab/>
            </w:r>
            <w:r w:rsidR="00AC2817" w:rsidRPr="009027ED">
              <w:rPr>
                <w:webHidden/>
              </w:rPr>
              <w:fldChar w:fldCharType="begin"/>
            </w:r>
            <w:r w:rsidR="00AC2817" w:rsidRPr="009027ED">
              <w:rPr>
                <w:webHidden/>
              </w:rPr>
              <w:instrText xml:space="preserve"> PAGEREF _Toc54619452 \h </w:instrText>
            </w:r>
            <w:r w:rsidR="00AC2817" w:rsidRPr="009027ED">
              <w:rPr>
                <w:webHidden/>
              </w:rPr>
            </w:r>
            <w:r w:rsidR="00AC2817" w:rsidRPr="009027ED">
              <w:rPr>
                <w:webHidden/>
              </w:rPr>
              <w:fldChar w:fldCharType="separate"/>
            </w:r>
            <w:r w:rsidR="00415A85">
              <w:rPr>
                <w:webHidden/>
              </w:rPr>
              <w:t>13</w:t>
            </w:r>
            <w:r w:rsidR="00AC2817" w:rsidRPr="009027ED">
              <w:rPr>
                <w:webHidden/>
              </w:rPr>
              <w:fldChar w:fldCharType="end"/>
            </w:r>
          </w:hyperlink>
        </w:p>
        <w:p w:rsidR="00AC2817" w:rsidRPr="009027ED" w:rsidRDefault="00C27405" w:rsidP="009027ED">
          <w:pPr>
            <w:pStyle w:val="11"/>
            <w:ind w:firstLine="709"/>
            <w:rPr>
              <w:rFonts w:eastAsiaTheme="minorEastAsia"/>
              <w:lang w:eastAsia="ru-RU"/>
            </w:rPr>
          </w:pPr>
          <w:hyperlink w:anchor="_Toc54619453" w:history="1">
            <w:r w:rsidR="00AC2817" w:rsidRPr="009027ED">
              <w:rPr>
                <w:rStyle w:val="af0"/>
                <w:sz w:val="24"/>
                <w:szCs w:val="24"/>
              </w:rPr>
              <w:t>2.1</w:t>
            </w:r>
            <w:r w:rsidR="008A7528" w:rsidRPr="009027ED">
              <w:rPr>
                <w:rStyle w:val="af0"/>
                <w:sz w:val="24"/>
                <w:szCs w:val="24"/>
              </w:rPr>
              <w:t xml:space="preserve"> </w:t>
            </w:r>
            <w:r w:rsidR="00AC2817" w:rsidRPr="009027ED">
              <w:rPr>
                <w:rStyle w:val="af0"/>
                <w:sz w:val="24"/>
                <w:szCs w:val="24"/>
              </w:rPr>
              <w:t>Исходные материалы и методика экспериментов</w:t>
            </w:r>
            <w:r w:rsidR="009027ED">
              <w:rPr>
                <w:webHidden/>
              </w:rPr>
              <w:t>………….……………………………</w:t>
            </w:r>
            <w:r w:rsidR="00AC2817" w:rsidRPr="009027ED">
              <w:rPr>
                <w:webHidden/>
              </w:rPr>
              <w:fldChar w:fldCharType="begin"/>
            </w:r>
            <w:r w:rsidR="00AC2817" w:rsidRPr="009027ED">
              <w:rPr>
                <w:webHidden/>
              </w:rPr>
              <w:instrText xml:space="preserve"> PAGEREF _Toc54619453 \h </w:instrText>
            </w:r>
            <w:r w:rsidR="00AC2817" w:rsidRPr="009027ED">
              <w:rPr>
                <w:webHidden/>
              </w:rPr>
            </w:r>
            <w:r w:rsidR="00AC2817" w:rsidRPr="009027ED">
              <w:rPr>
                <w:webHidden/>
              </w:rPr>
              <w:fldChar w:fldCharType="separate"/>
            </w:r>
            <w:r w:rsidR="00415A85">
              <w:rPr>
                <w:webHidden/>
              </w:rPr>
              <w:t>13</w:t>
            </w:r>
            <w:r w:rsidR="00AC2817" w:rsidRPr="009027ED">
              <w:rPr>
                <w:webHidden/>
              </w:rPr>
              <w:fldChar w:fldCharType="end"/>
            </w:r>
          </w:hyperlink>
        </w:p>
        <w:p w:rsidR="00AC2817" w:rsidRPr="009027ED" w:rsidRDefault="00C27405" w:rsidP="009027ED">
          <w:pPr>
            <w:pStyle w:val="11"/>
            <w:ind w:firstLine="709"/>
            <w:rPr>
              <w:rFonts w:eastAsiaTheme="minorEastAsia"/>
              <w:lang w:eastAsia="ru-RU"/>
            </w:rPr>
          </w:pPr>
          <w:hyperlink w:anchor="_Toc54619454" w:history="1">
            <w:r w:rsidR="00AC2817" w:rsidRPr="009027ED">
              <w:rPr>
                <w:rStyle w:val="af0"/>
                <w:sz w:val="24"/>
                <w:szCs w:val="24"/>
              </w:rPr>
              <w:t>2.2</w:t>
            </w:r>
            <w:r w:rsidR="008A7528" w:rsidRPr="009027ED">
              <w:rPr>
                <w:rStyle w:val="af0"/>
                <w:sz w:val="24"/>
                <w:szCs w:val="24"/>
              </w:rPr>
              <w:t xml:space="preserve"> </w:t>
            </w:r>
            <w:r w:rsidR="00AC2817" w:rsidRPr="009027ED">
              <w:rPr>
                <w:rStyle w:val="af0"/>
                <w:sz w:val="24"/>
                <w:szCs w:val="24"/>
              </w:rPr>
              <w:t>Исследование процессов доочистки черного перрената аммония</w:t>
            </w:r>
            <w:r w:rsidR="009027ED">
              <w:rPr>
                <w:webHidden/>
              </w:rPr>
              <w:t>…………………....</w:t>
            </w:r>
            <w:r w:rsidR="00AC2817" w:rsidRPr="009027ED">
              <w:rPr>
                <w:webHidden/>
              </w:rPr>
              <w:fldChar w:fldCharType="begin"/>
            </w:r>
            <w:r w:rsidR="00AC2817" w:rsidRPr="009027ED">
              <w:rPr>
                <w:webHidden/>
              </w:rPr>
              <w:instrText xml:space="preserve"> PAGEREF _Toc54619454 \h </w:instrText>
            </w:r>
            <w:r w:rsidR="00AC2817" w:rsidRPr="009027ED">
              <w:rPr>
                <w:webHidden/>
              </w:rPr>
            </w:r>
            <w:r w:rsidR="00AC2817" w:rsidRPr="009027ED">
              <w:rPr>
                <w:webHidden/>
              </w:rPr>
              <w:fldChar w:fldCharType="separate"/>
            </w:r>
            <w:r w:rsidR="00415A85">
              <w:rPr>
                <w:webHidden/>
              </w:rPr>
              <w:t>16</w:t>
            </w:r>
            <w:r w:rsidR="00AC2817" w:rsidRPr="009027ED">
              <w:rPr>
                <w:webHidden/>
              </w:rPr>
              <w:fldChar w:fldCharType="end"/>
            </w:r>
          </w:hyperlink>
        </w:p>
        <w:p w:rsidR="00AC2817" w:rsidRPr="009027ED" w:rsidRDefault="00C27405" w:rsidP="009027ED">
          <w:pPr>
            <w:pStyle w:val="11"/>
            <w:ind w:firstLine="709"/>
            <w:rPr>
              <w:rFonts w:eastAsiaTheme="minorEastAsia"/>
              <w:lang w:eastAsia="ru-RU"/>
            </w:rPr>
          </w:pPr>
          <w:hyperlink w:anchor="_Toc54619455" w:history="1">
            <w:r w:rsidR="00AC2817" w:rsidRPr="009027ED">
              <w:rPr>
                <w:rStyle w:val="af0"/>
                <w:sz w:val="24"/>
                <w:szCs w:val="24"/>
              </w:rPr>
              <w:t>2.3</w:t>
            </w:r>
            <w:r w:rsidR="008A7528" w:rsidRPr="009027ED">
              <w:rPr>
                <w:rStyle w:val="af0"/>
                <w:sz w:val="24"/>
                <w:szCs w:val="24"/>
              </w:rPr>
              <w:t xml:space="preserve"> </w:t>
            </w:r>
            <w:r w:rsidR="00AC2817" w:rsidRPr="009027ED">
              <w:rPr>
                <w:rStyle w:val="af0"/>
                <w:sz w:val="24"/>
                <w:szCs w:val="24"/>
              </w:rPr>
              <w:t>Исследование процессов концентрирования скандиевых растворов</w:t>
            </w:r>
            <w:r w:rsidR="00AC2817" w:rsidRPr="009027ED">
              <w:rPr>
                <w:webHidden/>
              </w:rPr>
              <w:tab/>
            </w:r>
            <w:r w:rsidR="00AC2817" w:rsidRPr="009027ED">
              <w:rPr>
                <w:webHidden/>
              </w:rPr>
              <w:fldChar w:fldCharType="begin"/>
            </w:r>
            <w:r w:rsidR="00AC2817" w:rsidRPr="009027ED">
              <w:rPr>
                <w:webHidden/>
              </w:rPr>
              <w:instrText xml:space="preserve"> PAGEREF _Toc54619455 \h </w:instrText>
            </w:r>
            <w:r w:rsidR="00AC2817" w:rsidRPr="009027ED">
              <w:rPr>
                <w:webHidden/>
              </w:rPr>
            </w:r>
            <w:r w:rsidR="00AC2817" w:rsidRPr="009027ED">
              <w:rPr>
                <w:webHidden/>
              </w:rPr>
              <w:fldChar w:fldCharType="separate"/>
            </w:r>
            <w:r w:rsidR="00415A85">
              <w:rPr>
                <w:webHidden/>
              </w:rPr>
              <w:t>22</w:t>
            </w:r>
            <w:r w:rsidR="00AC2817" w:rsidRPr="009027ED">
              <w:rPr>
                <w:webHidden/>
              </w:rPr>
              <w:fldChar w:fldCharType="end"/>
            </w:r>
          </w:hyperlink>
        </w:p>
        <w:p w:rsidR="00AC2817" w:rsidRPr="009027ED" w:rsidRDefault="00C27405" w:rsidP="009027ED">
          <w:pPr>
            <w:pStyle w:val="11"/>
            <w:rPr>
              <w:rFonts w:eastAsiaTheme="minorEastAsia"/>
              <w:lang w:eastAsia="ru-RU"/>
            </w:rPr>
          </w:pPr>
          <w:hyperlink w:anchor="_Toc54619456" w:history="1">
            <w:r w:rsidR="00AC2817" w:rsidRPr="009027ED">
              <w:rPr>
                <w:rStyle w:val="af0"/>
                <w:sz w:val="24"/>
                <w:szCs w:val="24"/>
              </w:rPr>
              <w:t>3.</w:t>
            </w:r>
            <w:r w:rsidR="009027ED">
              <w:rPr>
                <w:rFonts w:eastAsiaTheme="minorEastAsia"/>
                <w:lang w:eastAsia="ru-RU"/>
              </w:rPr>
              <w:t xml:space="preserve"> </w:t>
            </w:r>
            <w:r w:rsidR="00AC2817" w:rsidRPr="009027ED">
              <w:rPr>
                <w:rStyle w:val="af0"/>
                <w:sz w:val="24"/>
                <w:szCs w:val="24"/>
              </w:rPr>
              <w:t>ТЕХНИКО-ЭКОНОМИЧ</w:t>
            </w:r>
            <w:r w:rsidR="00DF3FFB">
              <w:rPr>
                <w:rStyle w:val="af0"/>
                <w:sz w:val="24"/>
                <w:szCs w:val="24"/>
              </w:rPr>
              <w:t>Е</w:t>
            </w:r>
            <w:r w:rsidR="00AC2817" w:rsidRPr="009027ED">
              <w:rPr>
                <w:rStyle w:val="af0"/>
                <w:sz w:val="24"/>
                <w:szCs w:val="24"/>
              </w:rPr>
              <w:t>СКИЙ РАСЧЕТ</w:t>
            </w:r>
            <w:r w:rsidR="00AC2817" w:rsidRPr="009027ED">
              <w:rPr>
                <w:webHidden/>
              </w:rPr>
              <w:tab/>
            </w:r>
            <w:r w:rsidR="00AC2817" w:rsidRPr="009027ED">
              <w:rPr>
                <w:webHidden/>
              </w:rPr>
              <w:fldChar w:fldCharType="begin"/>
            </w:r>
            <w:r w:rsidR="00AC2817" w:rsidRPr="009027ED">
              <w:rPr>
                <w:webHidden/>
              </w:rPr>
              <w:instrText xml:space="preserve"> PAGEREF _Toc54619456 \h </w:instrText>
            </w:r>
            <w:r w:rsidR="00AC2817" w:rsidRPr="009027ED">
              <w:rPr>
                <w:webHidden/>
              </w:rPr>
            </w:r>
            <w:r w:rsidR="00AC2817" w:rsidRPr="009027ED">
              <w:rPr>
                <w:webHidden/>
              </w:rPr>
              <w:fldChar w:fldCharType="separate"/>
            </w:r>
            <w:r w:rsidR="00415A85">
              <w:rPr>
                <w:webHidden/>
              </w:rPr>
              <w:t>29</w:t>
            </w:r>
            <w:r w:rsidR="00AC2817" w:rsidRPr="009027ED">
              <w:rPr>
                <w:webHidden/>
              </w:rPr>
              <w:fldChar w:fldCharType="end"/>
            </w:r>
          </w:hyperlink>
        </w:p>
        <w:p w:rsidR="00AC2817" w:rsidRPr="009027ED" w:rsidRDefault="00C27405" w:rsidP="009027ED">
          <w:pPr>
            <w:pStyle w:val="11"/>
            <w:ind w:firstLine="709"/>
            <w:rPr>
              <w:rFonts w:eastAsiaTheme="minorEastAsia"/>
              <w:lang w:eastAsia="ru-RU"/>
            </w:rPr>
          </w:pPr>
          <w:hyperlink w:anchor="_Toc54619457" w:history="1">
            <w:r w:rsidR="00AC2817" w:rsidRPr="009027ED">
              <w:rPr>
                <w:rStyle w:val="af0"/>
                <w:sz w:val="24"/>
                <w:szCs w:val="24"/>
              </w:rPr>
              <w:t>3.1</w:t>
            </w:r>
            <w:r w:rsidR="008A7528" w:rsidRPr="009027ED">
              <w:rPr>
                <w:rStyle w:val="af0"/>
                <w:sz w:val="24"/>
                <w:szCs w:val="24"/>
              </w:rPr>
              <w:t xml:space="preserve"> </w:t>
            </w:r>
            <w:r w:rsidR="00AC2817" w:rsidRPr="009027ED">
              <w:rPr>
                <w:rStyle w:val="af0"/>
                <w:sz w:val="24"/>
                <w:szCs w:val="24"/>
              </w:rPr>
              <w:t>Оценка участка попутного извлечения скандия</w:t>
            </w:r>
            <w:r w:rsidR="00AC2817" w:rsidRPr="009027ED">
              <w:rPr>
                <w:webHidden/>
              </w:rPr>
              <w:tab/>
            </w:r>
            <w:r w:rsidR="00AC2817" w:rsidRPr="009027ED">
              <w:rPr>
                <w:webHidden/>
              </w:rPr>
              <w:fldChar w:fldCharType="begin"/>
            </w:r>
            <w:r w:rsidR="00AC2817" w:rsidRPr="009027ED">
              <w:rPr>
                <w:webHidden/>
              </w:rPr>
              <w:instrText xml:space="preserve"> PAGEREF _Toc54619457 \h </w:instrText>
            </w:r>
            <w:r w:rsidR="00AC2817" w:rsidRPr="009027ED">
              <w:rPr>
                <w:webHidden/>
              </w:rPr>
            </w:r>
            <w:r w:rsidR="00AC2817" w:rsidRPr="009027ED">
              <w:rPr>
                <w:webHidden/>
              </w:rPr>
              <w:fldChar w:fldCharType="separate"/>
            </w:r>
            <w:r w:rsidR="00415A85">
              <w:rPr>
                <w:webHidden/>
              </w:rPr>
              <w:t>29</w:t>
            </w:r>
            <w:r w:rsidR="00AC2817" w:rsidRPr="009027ED">
              <w:rPr>
                <w:webHidden/>
              </w:rPr>
              <w:fldChar w:fldCharType="end"/>
            </w:r>
          </w:hyperlink>
        </w:p>
        <w:p w:rsidR="00AC2817" w:rsidRDefault="00C27405" w:rsidP="009027ED">
          <w:pPr>
            <w:pStyle w:val="11"/>
            <w:rPr>
              <w:rFonts w:eastAsiaTheme="minorEastAsia"/>
              <w:lang w:eastAsia="ru-RU"/>
            </w:rPr>
          </w:pPr>
          <w:hyperlink w:anchor="_Toc54619458" w:history="1">
            <w:r w:rsidR="00AC2817" w:rsidRPr="009027ED">
              <w:rPr>
                <w:rStyle w:val="af0"/>
                <w:sz w:val="24"/>
                <w:szCs w:val="24"/>
              </w:rPr>
              <w:t>ЗАКЛЮЧЕНИЕ</w:t>
            </w:r>
            <w:r w:rsidR="00AC2817" w:rsidRPr="009027ED">
              <w:rPr>
                <w:webHidden/>
              </w:rPr>
              <w:tab/>
            </w:r>
            <w:r w:rsidR="00AC2817" w:rsidRPr="009027ED">
              <w:rPr>
                <w:webHidden/>
              </w:rPr>
              <w:fldChar w:fldCharType="begin"/>
            </w:r>
            <w:r w:rsidR="00AC2817" w:rsidRPr="009027ED">
              <w:rPr>
                <w:webHidden/>
              </w:rPr>
              <w:instrText xml:space="preserve"> PAGEREF _Toc54619458 \h </w:instrText>
            </w:r>
            <w:r w:rsidR="00AC2817" w:rsidRPr="009027ED">
              <w:rPr>
                <w:webHidden/>
              </w:rPr>
            </w:r>
            <w:r w:rsidR="00AC2817" w:rsidRPr="009027ED">
              <w:rPr>
                <w:webHidden/>
              </w:rPr>
              <w:fldChar w:fldCharType="separate"/>
            </w:r>
            <w:r w:rsidR="00415A85">
              <w:rPr>
                <w:webHidden/>
              </w:rPr>
              <w:t>37</w:t>
            </w:r>
            <w:r w:rsidR="00AC2817" w:rsidRPr="009027ED">
              <w:rPr>
                <w:webHidden/>
              </w:rPr>
              <w:fldChar w:fldCharType="end"/>
            </w:r>
          </w:hyperlink>
        </w:p>
        <w:p w:rsidR="00AB38BC" w:rsidRDefault="00C27405" w:rsidP="009027ED">
          <w:pPr>
            <w:pStyle w:val="11"/>
            <w:rPr>
              <w:rStyle w:val="af0"/>
            </w:rPr>
          </w:pPr>
          <w:hyperlink w:anchor="_Toc54619459" w:history="1">
            <w:r w:rsidR="00AC2817" w:rsidRPr="009F4D89">
              <w:rPr>
                <w:rStyle w:val="af0"/>
              </w:rPr>
              <w:t>СПИСОК ИСПОЛЬЗОВАННЫХ ИСТОЧНИКОВ</w:t>
            </w:r>
            <w:r w:rsidR="00AC2817">
              <w:rPr>
                <w:webHidden/>
              </w:rPr>
              <w:tab/>
            </w:r>
            <w:r w:rsidR="00AC2817">
              <w:rPr>
                <w:webHidden/>
              </w:rPr>
              <w:fldChar w:fldCharType="begin"/>
            </w:r>
            <w:r w:rsidR="00AC2817">
              <w:rPr>
                <w:webHidden/>
              </w:rPr>
              <w:instrText xml:space="preserve"> PAGEREF _Toc54619459 \h </w:instrText>
            </w:r>
            <w:r w:rsidR="00AC2817">
              <w:rPr>
                <w:webHidden/>
              </w:rPr>
            </w:r>
            <w:r w:rsidR="00AC2817">
              <w:rPr>
                <w:webHidden/>
              </w:rPr>
              <w:fldChar w:fldCharType="separate"/>
            </w:r>
            <w:r w:rsidR="00415A85">
              <w:rPr>
                <w:webHidden/>
              </w:rPr>
              <w:t>39</w:t>
            </w:r>
            <w:r w:rsidR="00AC2817">
              <w:rPr>
                <w:webHidden/>
              </w:rPr>
              <w:fldChar w:fldCharType="end"/>
            </w:r>
          </w:hyperlink>
        </w:p>
        <w:p w:rsidR="00EB0CC8" w:rsidRPr="009027ED" w:rsidRDefault="00C27405" w:rsidP="009027ED">
          <w:pPr>
            <w:pStyle w:val="11"/>
            <w:rPr>
              <w:rStyle w:val="af0"/>
              <w:rFonts w:eastAsiaTheme="minorEastAsia"/>
              <w:color w:val="auto"/>
              <w:sz w:val="24"/>
              <w:szCs w:val="24"/>
              <w:u w:val="none"/>
              <w:lang w:eastAsia="ru-RU"/>
            </w:rPr>
          </w:pPr>
          <w:hyperlink w:anchor="_Toc54619460" w:history="1">
            <w:r w:rsidR="00AC2817" w:rsidRPr="009027ED">
              <w:rPr>
                <w:rStyle w:val="af0"/>
                <w:sz w:val="24"/>
                <w:szCs w:val="24"/>
              </w:rPr>
              <w:t>ПРИЛОЖЕНИЕ А</w:t>
            </w:r>
            <w:r w:rsidR="00C31FAB" w:rsidRPr="009027ED">
              <w:rPr>
                <w:rStyle w:val="af0"/>
                <w:sz w:val="24"/>
                <w:szCs w:val="24"/>
              </w:rPr>
              <w:t xml:space="preserve"> </w:t>
            </w:r>
            <w:r w:rsidR="00AB38BC" w:rsidRPr="009027ED">
              <w:rPr>
                <w:sz w:val="24"/>
                <w:szCs w:val="24"/>
              </w:rPr>
              <w:t>Технико-экономический расчет</w:t>
            </w:r>
            <w:r w:rsidR="00EB0CC8" w:rsidRPr="009027ED">
              <w:rPr>
                <w:sz w:val="24"/>
                <w:szCs w:val="24"/>
              </w:rPr>
              <w:t xml:space="preserve"> попутной добычи </w:t>
            </w:r>
            <w:r w:rsidR="00EB0CC8" w:rsidRPr="009027ED">
              <w:rPr>
                <w:sz w:val="24"/>
                <w:szCs w:val="24"/>
                <w:lang w:val="en-US"/>
              </w:rPr>
              <w:t>Sc</w:t>
            </w:r>
            <w:r w:rsidR="00EB0CC8" w:rsidRPr="009027ED">
              <w:rPr>
                <w:sz w:val="24"/>
                <w:szCs w:val="24"/>
              </w:rPr>
              <w:t xml:space="preserve"> на месторождении Ирколь</w:t>
            </w:r>
            <w:r w:rsidR="00AC2817" w:rsidRPr="009027ED">
              <w:rPr>
                <w:webHidden/>
                <w:sz w:val="24"/>
                <w:szCs w:val="24"/>
              </w:rPr>
              <w:tab/>
            </w:r>
            <w:r w:rsidR="00AC2817" w:rsidRPr="009027ED">
              <w:rPr>
                <w:webHidden/>
                <w:sz w:val="24"/>
                <w:szCs w:val="24"/>
              </w:rPr>
              <w:fldChar w:fldCharType="begin"/>
            </w:r>
            <w:r w:rsidR="00AC2817" w:rsidRPr="009027ED">
              <w:rPr>
                <w:webHidden/>
                <w:sz w:val="24"/>
                <w:szCs w:val="24"/>
              </w:rPr>
              <w:instrText xml:space="preserve"> PAGEREF _Toc54619460 \h </w:instrText>
            </w:r>
            <w:r w:rsidR="00AC2817" w:rsidRPr="009027ED">
              <w:rPr>
                <w:webHidden/>
                <w:sz w:val="24"/>
                <w:szCs w:val="24"/>
              </w:rPr>
            </w:r>
            <w:r w:rsidR="00AC2817" w:rsidRPr="009027ED">
              <w:rPr>
                <w:webHidden/>
                <w:sz w:val="24"/>
                <w:szCs w:val="24"/>
              </w:rPr>
              <w:fldChar w:fldCharType="separate"/>
            </w:r>
            <w:r w:rsidR="00415A85">
              <w:rPr>
                <w:webHidden/>
                <w:sz w:val="24"/>
                <w:szCs w:val="24"/>
              </w:rPr>
              <w:t>42</w:t>
            </w:r>
            <w:r w:rsidR="00AC2817" w:rsidRPr="009027ED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EB0CC8" w:rsidRDefault="00C27405" w:rsidP="009027ED">
          <w:pPr>
            <w:pStyle w:val="11"/>
            <w:rPr>
              <w:rStyle w:val="af0"/>
            </w:rPr>
          </w:pPr>
          <w:hyperlink w:anchor="_Toc54619461" w:history="1">
            <w:r w:rsidR="00AC2817" w:rsidRPr="009F4D89">
              <w:rPr>
                <w:rStyle w:val="af0"/>
              </w:rPr>
              <w:t>ПРИЛОЖЕНИЕ Б</w:t>
            </w:r>
            <w:r w:rsidR="00EB0CC8">
              <w:rPr>
                <w:rStyle w:val="af0"/>
              </w:rPr>
              <w:t xml:space="preserve"> </w:t>
            </w:r>
            <w:r w:rsidR="00EB0CC8" w:rsidRPr="001F0644">
              <w:rPr>
                <w:sz w:val="24"/>
                <w:szCs w:val="24"/>
                <w:lang w:val="kk-KZ"/>
              </w:rPr>
              <w:t>Список опубликованных работ</w:t>
            </w:r>
            <w:r w:rsidR="00EB0CC8">
              <w:rPr>
                <w:sz w:val="24"/>
                <w:szCs w:val="24"/>
                <w:lang w:val="kk-KZ"/>
              </w:rPr>
              <w:t xml:space="preserve"> за 2018-2020 гг.</w:t>
            </w:r>
            <w:r w:rsidR="00AC2817">
              <w:rPr>
                <w:webHidden/>
              </w:rPr>
              <w:tab/>
            </w:r>
            <w:r w:rsidR="00AC2817">
              <w:rPr>
                <w:webHidden/>
              </w:rPr>
              <w:fldChar w:fldCharType="begin"/>
            </w:r>
            <w:r w:rsidR="00AC2817">
              <w:rPr>
                <w:webHidden/>
              </w:rPr>
              <w:instrText xml:space="preserve"> PAGEREF _Toc54619461 \h </w:instrText>
            </w:r>
            <w:r w:rsidR="00AC2817">
              <w:rPr>
                <w:webHidden/>
              </w:rPr>
            </w:r>
            <w:r w:rsidR="00AC2817">
              <w:rPr>
                <w:webHidden/>
              </w:rPr>
              <w:fldChar w:fldCharType="separate"/>
            </w:r>
            <w:r w:rsidR="00415A85">
              <w:rPr>
                <w:webHidden/>
              </w:rPr>
              <w:t>46</w:t>
            </w:r>
            <w:r w:rsidR="00AC2817">
              <w:rPr>
                <w:webHidden/>
              </w:rPr>
              <w:fldChar w:fldCharType="end"/>
            </w:r>
          </w:hyperlink>
        </w:p>
        <w:p w:rsidR="00EB0CC8" w:rsidRDefault="00C27405" w:rsidP="009027ED">
          <w:pPr>
            <w:pStyle w:val="11"/>
            <w:rPr>
              <w:rStyle w:val="af0"/>
            </w:rPr>
          </w:pPr>
          <w:hyperlink w:anchor="_Toc54619462" w:history="1">
            <w:r w:rsidR="00AC2817" w:rsidRPr="009F4D89">
              <w:rPr>
                <w:rStyle w:val="af0"/>
              </w:rPr>
              <w:t>ПРИЛОЖЕНИЕ В</w:t>
            </w:r>
            <w:r w:rsidR="00EB0CC8" w:rsidRPr="00EB0CC8">
              <w:rPr>
                <w:sz w:val="24"/>
                <w:szCs w:val="24"/>
              </w:rPr>
              <w:t xml:space="preserve"> </w:t>
            </w:r>
            <w:r w:rsidR="00EB0CC8" w:rsidRPr="001F0644">
              <w:rPr>
                <w:sz w:val="24"/>
                <w:szCs w:val="24"/>
              </w:rPr>
              <w:t>Справки о принятии публикаци</w:t>
            </w:r>
            <w:r w:rsidR="00EB0CC8">
              <w:rPr>
                <w:sz w:val="24"/>
                <w:szCs w:val="24"/>
              </w:rPr>
              <w:t>й в печать……………………………………</w:t>
            </w:r>
            <w:r w:rsidR="00AC2817">
              <w:rPr>
                <w:webHidden/>
              </w:rPr>
              <w:fldChar w:fldCharType="begin"/>
            </w:r>
            <w:r w:rsidR="00AC2817">
              <w:rPr>
                <w:webHidden/>
              </w:rPr>
              <w:instrText xml:space="preserve"> PAGEREF _Toc54619462 \h </w:instrText>
            </w:r>
            <w:r w:rsidR="00AC2817">
              <w:rPr>
                <w:webHidden/>
              </w:rPr>
            </w:r>
            <w:r w:rsidR="00AC2817">
              <w:rPr>
                <w:webHidden/>
              </w:rPr>
              <w:fldChar w:fldCharType="separate"/>
            </w:r>
            <w:r w:rsidR="00415A85">
              <w:rPr>
                <w:webHidden/>
              </w:rPr>
              <w:t>47</w:t>
            </w:r>
            <w:r w:rsidR="00AC2817">
              <w:rPr>
                <w:webHidden/>
              </w:rPr>
              <w:fldChar w:fldCharType="end"/>
            </w:r>
          </w:hyperlink>
        </w:p>
        <w:p w:rsidR="00EB0CC8" w:rsidRDefault="00C27405" w:rsidP="009027ED">
          <w:pPr>
            <w:pStyle w:val="11"/>
            <w:rPr>
              <w:rStyle w:val="af0"/>
            </w:rPr>
          </w:pPr>
          <w:hyperlink w:anchor="_Toc54619463" w:history="1">
            <w:r w:rsidR="00AC2817" w:rsidRPr="009F4D89">
              <w:rPr>
                <w:rStyle w:val="af0"/>
              </w:rPr>
              <w:t>ПРИЛОЖЕНИЕ Г</w:t>
            </w:r>
            <w:r w:rsidR="00EB0CC8" w:rsidRPr="00EB0CC8">
              <w:rPr>
                <w:sz w:val="24"/>
                <w:szCs w:val="24"/>
              </w:rPr>
              <w:t xml:space="preserve"> </w:t>
            </w:r>
            <w:r w:rsidR="00EB0CC8" w:rsidRPr="001F0644">
              <w:rPr>
                <w:sz w:val="24"/>
                <w:szCs w:val="24"/>
              </w:rPr>
              <w:t>Календарный план работ</w:t>
            </w:r>
            <w:r w:rsidR="00AC2817">
              <w:rPr>
                <w:webHidden/>
              </w:rPr>
              <w:tab/>
            </w:r>
            <w:r w:rsidR="00AC2817">
              <w:rPr>
                <w:webHidden/>
              </w:rPr>
              <w:fldChar w:fldCharType="begin"/>
            </w:r>
            <w:r w:rsidR="00AC2817">
              <w:rPr>
                <w:webHidden/>
              </w:rPr>
              <w:instrText xml:space="preserve"> PAGEREF _Toc54619463 \h </w:instrText>
            </w:r>
            <w:r w:rsidR="00AC2817">
              <w:rPr>
                <w:webHidden/>
              </w:rPr>
            </w:r>
            <w:r w:rsidR="00AC2817">
              <w:rPr>
                <w:webHidden/>
              </w:rPr>
              <w:fldChar w:fldCharType="separate"/>
            </w:r>
            <w:r w:rsidR="00415A85">
              <w:rPr>
                <w:webHidden/>
              </w:rPr>
              <w:t>49</w:t>
            </w:r>
            <w:r w:rsidR="00AC2817">
              <w:rPr>
                <w:webHidden/>
              </w:rPr>
              <w:fldChar w:fldCharType="end"/>
            </w:r>
          </w:hyperlink>
        </w:p>
        <w:p w:rsidR="00AC2817" w:rsidRDefault="00C27405" w:rsidP="009027ED">
          <w:pPr>
            <w:pStyle w:val="11"/>
            <w:rPr>
              <w:rFonts w:eastAsiaTheme="minorEastAsia"/>
              <w:lang w:eastAsia="ru-RU"/>
            </w:rPr>
          </w:pPr>
          <w:hyperlink w:anchor="_Toc54619464" w:history="1">
            <w:r w:rsidR="00AC2817" w:rsidRPr="009F4D89">
              <w:rPr>
                <w:rStyle w:val="af0"/>
              </w:rPr>
              <w:t>ПРИЛОЖЕНИЕ Д</w:t>
            </w:r>
            <w:r w:rsidR="00EB0CC8" w:rsidRPr="00EB0CC8">
              <w:rPr>
                <w:sz w:val="24"/>
                <w:szCs w:val="24"/>
              </w:rPr>
              <w:t xml:space="preserve"> </w:t>
            </w:r>
            <w:r w:rsidR="00EB0CC8" w:rsidRPr="00AC2817">
              <w:rPr>
                <w:sz w:val="24"/>
                <w:szCs w:val="24"/>
              </w:rPr>
              <w:t>Выписка из протокола</w:t>
            </w:r>
            <w:r w:rsidR="00AC2817">
              <w:rPr>
                <w:webHidden/>
              </w:rPr>
              <w:tab/>
            </w:r>
            <w:r w:rsidR="00AC2817">
              <w:rPr>
                <w:webHidden/>
              </w:rPr>
              <w:fldChar w:fldCharType="begin"/>
            </w:r>
            <w:r w:rsidR="00AC2817">
              <w:rPr>
                <w:webHidden/>
              </w:rPr>
              <w:instrText xml:space="preserve"> PAGEREF _Toc54619464 \h </w:instrText>
            </w:r>
            <w:r w:rsidR="00AC2817">
              <w:rPr>
                <w:webHidden/>
              </w:rPr>
            </w:r>
            <w:r w:rsidR="00AC2817">
              <w:rPr>
                <w:webHidden/>
              </w:rPr>
              <w:fldChar w:fldCharType="separate"/>
            </w:r>
            <w:r w:rsidR="00415A85">
              <w:rPr>
                <w:webHidden/>
              </w:rPr>
              <w:t>53</w:t>
            </w:r>
            <w:r w:rsidR="00AC2817">
              <w:rPr>
                <w:webHidden/>
              </w:rPr>
              <w:fldChar w:fldCharType="end"/>
            </w:r>
          </w:hyperlink>
        </w:p>
        <w:p w:rsidR="002E05E9" w:rsidRDefault="002E05E9">
          <w:r>
            <w:rPr>
              <w:b/>
              <w:bCs/>
            </w:rPr>
            <w:fldChar w:fldCharType="end"/>
          </w:r>
        </w:p>
      </w:sdtContent>
    </w:sdt>
    <w:p w:rsidR="00C17CBD" w:rsidRPr="00A73376" w:rsidRDefault="00C17CBD" w:rsidP="00956CC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2701A" w:rsidRPr="00A73376" w:rsidRDefault="0012701A" w:rsidP="00956CC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2701A" w:rsidRPr="00A73376" w:rsidRDefault="0012701A" w:rsidP="00956CC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17CBD" w:rsidRPr="00A73376" w:rsidRDefault="00C17CBD" w:rsidP="00956CC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17CBD" w:rsidRPr="00A73376" w:rsidRDefault="00C17CBD" w:rsidP="00956CC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17CBD" w:rsidRPr="00A73376" w:rsidRDefault="00C17CBD" w:rsidP="00956CC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17CBD" w:rsidRPr="00A73376" w:rsidRDefault="00C17CBD" w:rsidP="00956CC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954346" w:rsidRDefault="00954346" w:rsidP="00956CC5">
      <w:pPr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br w:type="page"/>
      </w:r>
    </w:p>
    <w:p w:rsidR="00AE00E3" w:rsidRPr="00A73376" w:rsidRDefault="00AE00E3" w:rsidP="00956CC5">
      <w:pPr>
        <w:pStyle w:val="1"/>
        <w:spacing w:before="0" w:line="360" w:lineRule="auto"/>
        <w:jc w:val="center"/>
        <w:rPr>
          <w:rFonts w:ascii="Times New Roman" w:hAnsi="Times New Roman" w:cs="Times New Roman"/>
          <w:szCs w:val="24"/>
        </w:rPr>
      </w:pPr>
      <w:bookmarkStart w:id="1" w:name="_Toc405298382"/>
      <w:bookmarkStart w:id="2" w:name="_Toc509824784"/>
      <w:bookmarkStart w:id="3" w:name="_Toc526502028"/>
      <w:bookmarkStart w:id="4" w:name="_Toc527394615"/>
      <w:bookmarkStart w:id="5" w:name="_Toc54619448"/>
      <w:r w:rsidRPr="00A73376">
        <w:rPr>
          <w:rFonts w:ascii="Times New Roman" w:hAnsi="Times New Roman" w:cs="Times New Roman"/>
          <w:szCs w:val="24"/>
        </w:rPr>
        <w:lastRenderedPageBreak/>
        <w:t>ОБОЗНАЧЕНИЯ И СОКРАЩЕНИЯ</w:t>
      </w:r>
      <w:bookmarkEnd w:id="1"/>
      <w:bookmarkEnd w:id="2"/>
      <w:bookmarkEnd w:id="3"/>
      <w:bookmarkEnd w:id="4"/>
      <w:bookmarkEnd w:id="5"/>
    </w:p>
    <w:p w:rsidR="00AE00E3" w:rsidRPr="00503E6E" w:rsidRDefault="00503E6E" w:rsidP="00503E6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57F3">
        <w:rPr>
          <w:rFonts w:ascii="Times New Roman" w:hAnsi="Times New Roman" w:cs="Times New Roman"/>
          <w:sz w:val="24"/>
          <w:szCs w:val="24"/>
        </w:rPr>
        <w:t>В настоящем отчете по НИР применяют следующие сокращения и обозначения:</w:t>
      </w:r>
    </w:p>
    <w:p w:rsidR="00AE00E3" w:rsidRPr="00A73376" w:rsidRDefault="00AE00E3" w:rsidP="0095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ВР – выщелачивающий раствор</w:t>
      </w:r>
    </w:p>
    <w:p w:rsidR="00AE00E3" w:rsidRPr="00A73376" w:rsidRDefault="00AE00E3" w:rsidP="0095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Ж:Т – соотношение жидкой фазы к твердому</w:t>
      </w:r>
    </w:p>
    <w:p w:rsidR="00AE00E3" w:rsidRPr="00A73376" w:rsidRDefault="00037485" w:rsidP="0095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ПВ – подземное выщелачивание</w:t>
      </w:r>
    </w:p>
    <w:p w:rsidR="00AE00E3" w:rsidRPr="00A73376" w:rsidRDefault="00AE00E3" w:rsidP="0095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ПДОЕ – полная динамическая обменная емкость</w:t>
      </w:r>
    </w:p>
    <w:p w:rsidR="00AE00E3" w:rsidRPr="00A73376" w:rsidRDefault="00AE00E3" w:rsidP="0095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ППК – попутные полезные компоненты</w:t>
      </w:r>
    </w:p>
    <w:p w:rsidR="00AE00E3" w:rsidRPr="00A73376" w:rsidRDefault="00AE00E3" w:rsidP="0095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ПР – продуктивный раствор</w:t>
      </w:r>
    </w:p>
    <w:p w:rsidR="00AE00E3" w:rsidRPr="00A73376" w:rsidRDefault="00AE00E3" w:rsidP="0095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ПСВ – подземное скважинное выщелачивание</w:t>
      </w:r>
    </w:p>
    <w:p w:rsidR="00AE00E3" w:rsidRPr="00A73376" w:rsidRDefault="00DE52C6" w:rsidP="0095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РМ – редкие </w:t>
      </w:r>
      <w:r w:rsidR="00AE00E3" w:rsidRPr="00A73376">
        <w:rPr>
          <w:rFonts w:ascii="Times New Roman" w:hAnsi="Times New Roman" w:cs="Times New Roman"/>
          <w:sz w:val="24"/>
          <w:szCs w:val="24"/>
        </w:rPr>
        <w:t>металлы</w:t>
      </w:r>
    </w:p>
    <w:p w:rsidR="00DE52C6" w:rsidRDefault="00DE52C6" w:rsidP="0095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РЗМ –</w:t>
      </w:r>
      <w:r w:rsidRPr="00DE52C6">
        <w:rPr>
          <w:rFonts w:ascii="Times New Roman" w:hAnsi="Times New Roman" w:cs="Times New Roman"/>
          <w:sz w:val="24"/>
          <w:szCs w:val="24"/>
        </w:rPr>
        <w:t xml:space="preserve"> </w:t>
      </w:r>
      <w:r w:rsidRPr="00A73376">
        <w:rPr>
          <w:rFonts w:ascii="Times New Roman" w:hAnsi="Times New Roman" w:cs="Times New Roman"/>
          <w:sz w:val="24"/>
          <w:szCs w:val="24"/>
        </w:rPr>
        <w:t>редкоземельные металлы</w:t>
      </w:r>
    </w:p>
    <w:p w:rsidR="00AE00E3" w:rsidRPr="00A73376" w:rsidRDefault="00AE00E3" w:rsidP="0095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СОЕ – статическая обменная емкость</w:t>
      </w:r>
    </w:p>
    <w:p w:rsidR="00AE00E3" w:rsidRPr="00A73376" w:rsidRDefault="00AE00E3" w:rsidP="0095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уд.об. – удельный объем</w:t>
      </w:r>
    </w:p>
    <w:p w:rsidR="00AE00E3" w:rsidRPr="00A73376" w:rsidRDefault="00DE52C6" w:rsidP="0095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рН</w:t>
      </w:r>
      <w:r w:rsidRPr="00A73376">
        <w:rPr>
          <w:rFonts w:ascii="Times New Roman" w:hAnsi="Times New Roman" w:cs="Times New Roman"/>
          <w:sz w:val="24"/>
          <w:szCs w:val="24"/>
        </w:rPr>
        <w:t xml:space="preserve"> – </w:t>
      </w:r>
      <w:r w:rsidR="00AE00E3" w:rsidRPr="00A73376">
        <w:rPr>
          <w:rFonts w:ascii="Times New Roman" w:hAnsi="Times New Roman" w:cs="Times New Roman"/>
          <w:sz w:val="24"/>
          <w:szCs w:val="24"/>
        </w:rPr>
        <w:t>водородный показатель, ед.</w:t>
      </w:r>
    </w:p>
    <w:p w:rsidR="00DE52C6" w:rsidRDefault="00DE52C6" w:rsidP="00956CC5">
      <w:pPr>
        <w:spacing w:line="360" w:lineRule="auto"/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</w:p>
    <w:p w:rsidR="005B14A4" w:rsidRPr="00A73376" w:rsidRDefault="005B14A4" w:rsidP="00956CC5">
      <w:pPr>
        <w:pStyle w:val="1"/>
        <w:spacing w:before="0" w:line="360" w:lineRule="auto"/>
        <w:jc w:val="center"/>
        <w:rPr>
          <w:rFonts w:ascii="Times New Roman" w:hAnsi="Times New Roman" w:cs="Times New Roman"/>
          <w:szCs w:val="24"/>
        </w:rPr>
      </w:pPr>
      <w:bookmarkStart w:id="6" w:name="_Toc54619449"/>
      <w:r w:rsidRPr="00A73376">
        <w:rPr>
          <w:rFonts w:ascii="Times New Roman" w:hAnsi="Times New Roman" w:cs="Times New Roman"/>
          <w:szCs w:val="24"/>
        </w:rPr>
        <w:lastRenderedPageBreak/>
        <w:t>ВВЕДЕНИЕ</w:t>
      </w:r>
      <w:bookmarkEnd w:id="6"/>
    </w:p>
    <w:p w:rsidR="005B14A4" w:rsidRDefault="005B14A4" w:rsidP="00956CC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9578E0" w:rsidRPr="009578E0" w:rsidRDefault="009578E0" w:rsidP="009578E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Известно</w:t>
      </w:r>
      <w:r w:rsidRPr="009578E0">
        <w:rPr>
          <w:rFonts w:ascii="Times New Roman" w:hAnsi="Times New Roman" w:cs="Times New Roman"/>
          <w:sz w:val="24"/>
          <w:szCs w:val="24"/>
        </w:rPr>
        <w:t>, 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78E0">
        <w:rPr>
          <w:rFonts w:ascii="Times New Roman" w:hAnsi="Times New Roman" w:cs="Times New Roman"/>
          <w:sz w:val="24"/>
          <w:szCs w:val="24"/>
        </w:rPr>
        <w:t>при реализации способа подземного выщелачивания происходит накопление в профиле пластовой окислительной эпигенетической зональности, помимо урана, следующих рудных элементов, которые могут иметь практическое значение и отрабатываться способом подзе</w:t>
      </w:r>
      <w:r w:rsidR="00CA1883">
        <w:rPr>
          <w:rFonts w:ascii="Times New Roman" w:hAnsi="Times New Roman" w:cs="Times New Roman"/>
          <w:sz w:val="24"/>
          <w:szCs w:val="24"/>
        </w:rPr>
        <w:t>много скважинного выщелачивания</w:t>
      </w:r>
      <w:r w:rsidRPr="009578E0">
        <w:rPr>
          <w:rFonts w:ascii="Times New Roman" w:hAnsi="Times New Roman" w:cs="Times New Roman"/>
          <w:sz w:val="24"/>
          <w:szCs w:val="24"/>
        </w:rPr>
        <w:t>: селена, молибдена, рения, ванадия, скандия, иттрия, лантаноидов. Накапливаясь в растворах до возможного равновесия, эти компоненты в дальнейшем продолжают циркулировать по схеме «продуктивный раствор → маточный раствор сорбции → выщелачивающий раствор</w:t>
      </w:r>
      <w:r w:rsidR="00865ABC">
        <w:rPr>
          <w:rFonts w:ascii="Times New Roman" w:hAnsi="Times New Roman" w:cs="Times New Roman"/>
          <w:sz w:val="24"/>
          <w:szCs w:val="24"/>
        </w:rPr>
        <w:t xml:space="preserve"> → руда → продуктивный раствор»</w:t>
      </w:r>
      <w:r w:rsidRPr="009578E0">
        <w:rPr>
          <w:rFonts w:ascii="Times New Roman" w:hAnsi="Times New Roman" w:cs="Times New Roman"/>
          <w:sz w:val="24"/>
          <w:szCs w:val="24"/>
        </w:rPr>
        <w:t>.</w:t>
      </w:r>
    </w:p>
    <w:p w:rsidR="009578E0" w:rsidRPr="009578E0" w:rsidRDefault="009578E0" w:rsidP="009578E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78E0">
        <w:rPr>
          <w:rFonts w:ascii="Times New Roman" w:hAnsi="Times New Roman" w:cs="Times New Roman"/>
          <w:sz w:val="24"/>
          <w:szCs w:val="24"/>
        </w:rPr>
        <w:t>К особенностям переработки растворов ПСВ урана следует отнести, как правило, низкое содержание ценных компонентов и сложный химический состав. В этой связи, многие отработанные промышленностью технологии концентрирования и извлечения, в данном случае, оказываются непригодными и малопроизводительными.</w:t>
      </w:r>
    </w:p>
    <w:p w:rsidR="009578E0" w:rsidRPr="009578E0" w:rsidRDefault="009578E0" w:rsidP="009578E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78E0">
        <w:rPr>
          <w:rFonts w:ascii="Times New Roman" w:hAnsi="Times New Roman" w:cs="Times New Roman"/>
          <w:sz w:val="24"/>
          <w:szCs w:val="24"/>
        </w:rPr>
        <w:t xml:space="preserve">Сорбционное извлечение представляется наиболее целесообразным на этапе первичного концентрирования. Изучению сорбционных методов концентрирования из многокомпонентных растворов было посвящено много работ проводимых более 40 лет назад. </w:t>
      </w:r>
    </w:p>
    <w:p w:rsidR="009578E0" w:rsidRPr="009578E0" w:rsidRDefault="009578E0" w:rsidP="009578E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78E0">
        <w:rPr>
          <w:rFonts w:ascii="Times New Roman" w:hAnsi="Times New Roman" w:cs="Times New Roman"/>
          <w:sz w:val="24"/>
          <w:szCs w:val="24"/>
        </w:rPr>
        <w:t>Помимо этого, основными проблемами реализации попутной добычи наиболее ценных компонентов являются аспекты постановки на государственный баланс и наличие эффективной, надежной и гибкой технологии их извлечения.</w:t>
      </w:r>
    </w:p>
    <w:p w:rsidR="00D1190A" w:rsidRPr="00A73376" w:rsidRDefault="00D1190A" w:rsidP="00D1190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Предыдущие эксперименты продемонстрировали наличие потенциала извлечения рения и скандия из фильтратов сорбции урана, однако рентабельность производства имеет сильную зависимость от исходных содержаний этих компонентов. В технологических растворах уранового рудника, взятого за основу настоящего исследования, содержания рения не превышали 0,02-0,03 г/м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>, что негативно сказывается на привлекательности проекта в целом.</w:t>
      </w:r>
    </w:p>
    <w:p w:rsidR="009578E0" w:rsidRPr="00865ABC" w:rsidRDefault="00D1190A" w:rsidP="00D1190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В данной работе представлена попытка исследовать возможности по концентрированию и доочистке черновых промпродуктов рения и скандия и изыскать возможность рентабельного производства, путем разработки предварительного ТЭР.</w:t>
      </w:r>
    </w:p>
    <w:p w:rsidR="004A321A" w:rsidRDefault="004A321A" w:rsidP="00956CC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Cs w:val="24"/>
        </w:rPr>
        <w:br w:type="page"/>
      </w:r>
    </w:p>
    <w:p w:rsidR="005B14A4" w:rsidRPr="00A73376" w:rsidRDefault="0096592E" w:rsidP="00956CC5">
      <w:pPr>
        <w:pStyle w:val="1"/>
        <w:spacing w:before="0" w:line="360" w:lineRule="auto"/>
        <w:jc w:val="center"/>
        <w:rPr>
          <w:rFonts w:ascii="Times New Roman" w:hAnsi="Times New Roman" w:cs="Times New Roman"/>
          <w:szCs w:val="24"/>
        </w:rPr>
      </w:pPr>
      <w:bookmarkStart w:id="7" w:name="_Toc54619450"/>
      <w:r w:rsidRPr="00A73376">
        <w:rPr>
          <w:rFonts w:ascii="Times New Roman" w:hAnsi="Times New Roman" w:cs="Times New Roman"/>
          <w:szCs w:val="24"/>
        </w:rPr>
        <w:lastRenderedPageBreak/>
        <w:t>ОСНОВНАЯ ЧАСТЬ</w:t>
      </w:r>
      <w:bookmarkEnd w:id="7"/>
    </w:p>
    <w:p w:rsidR="005B14A4" w:rsidRPr="00A73376" w:rsidRDefault="005B14A4" w:rsidP="0095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65644" w:rsidRPr="00F93013" w:rsidRDefault="00665644" w:rsidP="00956CC5">
      <w:pPr>
        <w:pStyle w:val="1"/>
        <w:spacing w:before="0" w:line="360" w:lineRule="auto"/>
        <w:ind w:firstLine="720"/>
        <w:jc w:val="both"/>
        <w:rPr>
          <w:rFonts w:ascii="Times New Roman" w:hAnsi="Times New Roman" w:cs="Times New Roman"/>
          <w:szCs w:val="24"/>
        </w:rPr>
      </w:pPr>
      <w:bookmarkStart w:id="8" w:name="_Toc54619451"/>
      <w:r w:rsidRPr="00F93013">
        <w:rPr>
          <w:rFonts w:ascii="Times New Roman" w:hAnsi="Times New Roman" w:cs="Times New Roman"/>
          <w:szCs w:val="24"/>
        </w:rPr>
        <w:t xml:space="preserve">1 </w:t>
      </w:r>
      <w:r w:rsidR="00B40CDD" w:rsidRPr="00F93013">
        <w:rPr>
          <w:rFonts w:ascii="Times New Roman" w:hAnsi="Times New Roman" w:cs="Times New Roman"/>
          <w:szCs w:val="24"/>
        </w:rPr>
        <w:t>Результаты исследований предыдущих этапов проекта</w:t>
      </w:r>
      <w:bookmarkEnd w:id="8"/>
    </w:p>
    <w:p w:rsidR="005B14A4" w:rsidRPr="00A73376" w:rsidRDefault="005B14A4" w:rsidP="00956CC5">
      <w:pPr>
        <w:spacing w:after="0" w:line="360" w:lineRule="auto"/>
        <w:rPr>
          <w:rFonts w:ascii="Times New Roman" w:hAnsi="Times New Roman" w:cs="Times New Roman"/>
          <w:sz w:val="24"/>
          <w:szCs w:val="24"/>
          <w:highlight w:val="green"/>
        </w:rPr>
      </w:pPr>
    </w:p>
    <w:p w:rsidR="0028731D" w:rsidRPr="00A73376" w:rsidRDefault="0028731D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В настоящей главе представлены краткие результаты и важные для Проекта выводы, полученные в результате проведенной исследовательской работы в 2018-2019 годах.</w:t>
      </w:r>
    </w:p>
    <w:p w:rsidR="0028731D" w:rsidRPr="00A73376" w:rsidRDefault="0028731D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 xml:space="preserve">Актуальность проблемы комплексной переработки урановых месторождений, отрабатываемых способом ПСВ, подчеркивается малым оставшимся сроком до вывода действующих урановых блоков из эксплуатации, который в среднем варьируется от 10 до 20 лет, в результате чего неизвлеченные ценные компоненты </w:t>
      </w:r>
      <w:r w:rsidR="00EC68ED" w:rsidRPr="00A73376">
        <w:rPr>
          <w:rFonts w:ascii="Times New Roman" w:hAnsi="Times New Roman" w:cs="Times New Roman"/>
          <w:sz w:val="24"/>
          <w:szCs w:val="24"/>
        </w:rPr>
        <w:t xml:space="preserve">(рений, лантаноиды и пр.) </w:t>
      </w:r>
      <w:r w:rsidRPr="00A73376">
        <w:rPr>
          <w:rFonts w:ascii="Times New Roman" w:hAnsi="Times New Roman" w:cs="Times New Roman"/>
          <w:sz w:val="24"/>
          <w:szCs w:val="24"/>
        </w:rPr>
        <w:t>останутся в недрах, разрабатывать которые в будущем непосредственно для их доизвлечения будет нецелесообразно.</w:t>
      </w:r>
    </w:p>
    <w:p w:rsidR="0028731D" w:rsidRPr="00A73376" w:rsidRDefault="0040710F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321A">
        <w:rPr>
          <w:rFonts w:ascii="Times New Roman" w:hAnsi="Times New Roman" w:cs="Times New Roman"/>
          <w:sz w:val="24"/>
          <w:szCs w:val="24"/>
        </w:rPr>
        <w:t>Работы 2018 года.</w:t>
      </w:r>
      <w:r w:rsidRPr="00A73376">
        <w:rPr>
          <w:rFonts w:ascii="Times New Roman" w:hAnsi="Times New Roman" w:cs="Times New Roman"/>
          <w:sz w:val="24"/>
          <w:szCs w:val="24"/>
        </w:rPr>
        <w:t xml:space="preserve"> </w:t>
      </w:r>
      <w:r w:rsidR="00EC68ED" w:rsidRPr="00A73376">
        <w:rPr>
          <w:rFonts w:ascii="Times New Roman" w:hAnsi="Times New Roman" w:cs="Times New Roman"/>
          <w:sz w:val="24"/>
          <w:szCs w:val="24"/>
        </w:rPr>
        <w:t>Оценка геологического потенциала для комплексной переработки выполнена на примере эксплуатируемого месторождения Ирколь. Урановое оруденение сопровождается повышенными содержаниями селена, который является основным сопутствующим компонентом на месторождениях Карамурунского рудного района, а также рения, скандия, ванадия и некоторых других элементов.</w:t>
      </w:r>
    </w:p>
    <w:p w:rsidR="00EC68ED" w:rsidRPr="00A73376" w:rsidRDefault="00EC68ED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Было установлено, что в разрезе селеновые интервалы плохо увязываются в тела и последние не образуют промышленных скоплений, что не позволяет оценивать селен как потенциальный элемент для доизвлечения.</w:t>
      </w:r>
    </w:p>
    <w:p w:rsidR="00EC68ED" w:rsidRPr="00A73376" w:rsidRDefault="00EC68ED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Вследствие низкой восстановительной емкости пород, особенно гравийных разностей, в подзоне урановых руд практически отсутствуют скопления молибдена, рения и ванадия. Ванадий не образует здесь самостоятельной рудной подзоны, а встречается в виде ореольных повышенных концентраций (0</w:t>
      </w:r>
      <w:r w:rsidR="001C551B" w:rsidRPr="00A73376">
        <w:rPr>
          <w:rFonts w:ascii="Times New Roman" w:hAnsi="Times New Roman" w:cs="Times New Roman"/>
          <w:sz w:val="24"/>
          <w:szCs w:val="24"/>
        </w:rPr>
        <w:t>,</w:t>
      </w:r>
      <w:r w:rsidRPr="00A73376">
        <w:rPr>
          <w:rFonts w:ascii="Times New Roman" w:hAnsi="Times New Roman" w:cs="Times New Roman"/>
          <w:sz w:val="24"/>
          <w:szCs w:val="24"/>
        </w:rPr>
        <w:t>01-0</w:t>
      </w:r>
      <w:r w:rsidR="001C551B" w:rsidRPr="00A73376">
        <w:rPr>
          <w:rFonts w:ascii="Times New Roman" w:hAnsi="Times New Roman" w:cs="Times New Roman"/>
          <w:sz w:val="24"/>
          <w:szCs w:val="24"/>
        </w:rPr>
        <w:t>,</w:t>
      </w:r>
      <w:r w:rsidRPr="00A73376">
        <w:rPr>
          <w:rFonts w:ascii="Times New Roman" w:hAnsi="Times New Roman" w:cs="Times New Roman"/>
          <w:sz w:val="24"/>
          <w:szCs w:val="24"/>
        </w:rPr>
        <w:t>049%), совмещенных с подзонами урановых и селеновых руд. Рений в аналитически улавливаемых концентрациях (более 0</w:t>
      </w:r>
      <w:r w:rsidR="001C551B" w:rsidRPr="00A73376">
        <w:rPr>
          <w:rFonts w:ascii="Times New Roman" w:hAnsi="Times New Roman" w:cs="Times New Roman"/>
          <w:sz w:val="24"/>
          <w:szCs w:val="24"/>
        </w:rPr>
        <w:t>,</w:t>
      </w:r>
      <w:r w:rsidRPr="00A73376">
        <w:rPr>
          <w:rFonts w:ascii="Times New Roman" w:hAnsi="Times New Roman" w:cs="Times New Roman"/>
          <w:sz w:val="24"/>
          <w:szCs w:val="24"/>
        </w:rPr>
        <w:t>5 г/т) не установлен. Содержания молибдена обычно не превышают 1х10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-4</w:t>
      </w:r>
      <w:r w:rsidRPr="00A73376">
        <w:rPr>
          <w:rFonts w:ascii="Times New Roman" w:hAnsi="Times New Roman" w:cs="Times New Roman"/>
          <w:sz w:val="24"/>
          <w:szCs w:val="24"/>
        </w:rPr>
        <w:t>%.</w:t>
      </w:r>
    </w:p>
    <w:p w:rsidR="0040710F" w:rsidRPr="00A73376" w:rsidRDefault="0040710F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Проведенный обзор научно-технической литературы и патентной информации, позволил установить современные способы извлечения микрокомпонентов из кислотных промышленных растворов сложного состава.</w:t>
      </w:r>
    </w:p>
    <w:p w:rsidR="00EC68ED" w:rsidRPr="00A73376" w:rsidRDefault="00504561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 xml:space="preserve">Несмотря на низкие содержания потенциально привлекательных для добычи элементов, </w:t>
      </w:r>
      <w:r w:rsidR="0040710F" w:rsidRPr="00A73376">
        <w:rPr>
          <w:rFonts w:ascii="Times New Roman" w:hAnsi="Times New Roman" w:cs="Times New Roman"/>
          <w:sz w:val="24"/>
          <w:szCs w:val="24"/>
        </w:rPr>
        <w:t xml:space="preserve">были осуществлены первичные лабораторные тесты по определению </w:t>
      </w:r>
      <w:r w:rsidR="0040710F" w:rsidRPr="00A73376">
        <w:rPr>
          <w:rFonts w:ascii="Times New Roman" w:hAnsi="Times New Roman" w:cs="Times New Roman"/>
          <w:sz w:val="24"/>
          <w:szCs w:val="24"/>
        </w:rPr>
        <w:lastRenderedPageBreak/>
        <w:t>принципиальной сорбируемости выбранных элементов на наиболее предпочтительных смолах:</w:t>
      </w:r>
    </w:p>
    <w:p w:rsidR="0040710F" w:rsidRPr="004A321A" w:rsidRDefault="004A321A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710F" w:rsidRPr="004A321A">
        <w:rPr>
          <w:rFonts w:ascii="Times New Roman" w:hAnsi="Times New Roman" w:cs="Times New Roman"/>
          <w:sz w:val="24"/>
          <w:szCs w:val="24"/>
        </w:rPr>
        <w:t>Для извлечения рения были использованы смолы марок Ambersep 920U (The Dow Chemical Company), A170 (Purolite), АМ-п-2 и АМР (ГП "Смолы").</w:t>
      </w:r>
    </w:p>
    <w:p w:rsidR="0040710F" w:rsidRPr="004A321A" w:rsidRDefault="004A321A" w:rsidP="00956C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710F" w:rsidRPr="004A321A">
        <w:rPr>
          <w:rFonts w:ascii="Times New Roman" w:hAnsi="Times New Roman" w:cs="Times New Roman"/>
          <w:sz w:val="24"/>
          <w:szCs w:val="24"/>
        </w:rPr>
        <w:t>Для извлечения скандия были использованы смолы марок ТВЭКС-Д2ЭГФК (ГП "Смолы"), Lewatit TP260 (LANXESS).</w:t>
      </w:r>
    </w:p>
    <w:p w:rsidR="0040710F" w:rsidRPr="00A73376" w:rsidRDefault="004A321A" w:rsidP="00956CC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710F" w:rsidRPr="00A73376">
        <w:rPr>
          <w:rFonts w:ascii="Times New Roman" w:hAnsi="Times New Roman" w:cs="Times New Roman"/>
          <w:sz w:val="24"/>
          <w:szCs w:val="24"/>
        </w:rPr>
        <w:t>Для извлечения РЗМ были использованы смолы марок Lewatit 108H (LANXESS), КУ-2-8 (ООО "Смолы").</w:t>
      </w:r>
    </w:p>
    <w:p w:rsidR="00EC68ED" w:rsidRPr="00A73376" w:rsidRDefault="00E241D8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По результатам пров</w:t>
      </w:r>
      <w:r w:rsidR="001C551B" w:rsidRPr="00A73376">
        <w:rPr>
          <w:rFonts w:ascii="Times New Roman" w:hAnsi="Times New Roman" w:cs="Times New Roman"/>
          <w:sz w:val="24"/>
          <w:szCs w:val="24"/>
        </w:rPr>
        <w:t>еденных опытов по сорбции рения</w:t>
      </w:r>
      <w:r w:rsidRPr="00A73376">
        <w:rPr>
          <w:rFonts w:ascii="Times New Roman" w:hAnsi="Times New Roman" w:cs="Times New Roman"/>
          <w:sz w:val="24"/>
          <w:szCs w:val="24"/>
        </w:rPr>
        <w:t xml:space="preserve"> дальнейшие исследования по рениевому направлению было решено сфокусировать только на смолах – А170 и А920 – на которых выполнены первичные тесты по десорбции в динамическом режиме.</w:t>
      </w:r>
    </w:p>
    <w:p w:rsidR="00B45E18" w:rsidRPr="00A73376" w:rsidRDefault="00B45E18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Исследования по сорбции скандия позволили достичь насыщения 0,024 кг/м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 на смоле TP260 после 700 уд.об. маточников сорбции урана. Смола Д2ЭГФК имела емкость 0,211 кг/м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 после 2382 уд.об. Проведены положительные первичные опыты по десорбции в динамическом режиме.</w:t>
      </w:r>
    </w:p>
    <w:p w:rsidR="00B45E18" w:rsidRPr="00A73376" w:rsidRDefault="00B45E18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В результате пропускания фильтратов сорбции урана, содержащих РЗМ, в том числе и диспрозий, удалось получить насыщение на смоле КУ-2-8 0,03 кг/м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 (495 уд.об.) и 0,02 кг/м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 на смолк Lewatit 108H (509 уд.об.).</w:t>
      </w:r>
    </w:p>
    <w:p w:rsidR="003F270F" w:rsidRPr="00A73376" w:rsidRDefault="003F270F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На основе полученных результатов</w:t>
      </w:r>
      <w:r w:rsidR="007C6B7B">
        <w:rPr>
          <w:rFonts w:ascii="Times New Roman" w:hAnsi="Times New Roman" w:cs="Times New Roman"/>
          <w:sz w:val="24"/>
          <w:szCs w:val="24"/>
        </w:rPr>
        <w:t xml:space="preserve"> в таблице 1 приедена</w:t>
      </w:r>
      <w:r w:rsidRPr="00A73376">
        <w:rPr>
          <w:rFonts w:ascii="Times New Roman" w:hAnsi="Times New Roman" w:cs="Times New Roman"/>
          <w:sz w:val="24"/>
          <w:szCs w:val="24"/>
        </w:rPr>
        <w:t xml:space="preserve"> первичная оценка, п</w:t>
      </w:r>
      <w:r w:rsidR="001C551B" w:rsidRPr="00A73376">
        <w:rPr>
          <w:rFonts w:ascii="Times New Roman" w:hAnsi="Times New Roman" w:cs="Times New Roman"/>
          <w:sz w:val="24"/>
          <w:szCs w:val="24"/>
        </w:rPr>
        <w:t>озволяющая</w:t>
      </w:r>
      <w:r w:rsidRPr="00A73376">
        <w:rPr>
          <w:rFonts w:ascii="Times New Roman" w:hAnsi="Times New Roman" w:cs="Times New Roman"/>
          <w:sz w:val="24"/>
          <w:szCs w:val="24"/>
        </w:rPr>
        <w:t xml:space="preserve"> установить наиболее привлекательные элементы для доизвлечения.</w:t>
      </w:r>
    </w:p>
    <w:p w:rsidR="004A321A" w:rsidRDefault="004A321A" w:rsidP="00956C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41D8" w:rsidRPr="00A73376" w:rsidRDefault="00C72FE8" w:rsidP="00956C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Таблица 1 – Концептуальные технико-экономические показатели попутного извлечения рения, скандия и суммы РЗМ по четырем способам производства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99"/>
        <w:gridCol w:w="1602"/>
        <w:gridCol w:w="1383"/>
        <w:gridCol w:w="1602"/>
        <w:gridCol w:w="1795"/>
      </w:tblGrid>
      <w:tr w:rsidR="00C72FE8" w:rsidRPr="00A73376" w:rsidTr="002A3644">
        <w:trPr>
          <w:cantSplit/>
        </w:trPr>
        <w:tc>
          <w:tcPr>
            <w:tcW w:w="0" w:type="auto"/>
            <w:shd w:val="clear" w:color="auto" w:fill="auto"/>
          </w:tcPr>
          <w:p w:rsidR="00C72FE8" w:rsidRPr="004A321A" w:rsidRDefault="00C72FE8" w:rsidP="007C6B7B">
            <w:pPr>
              <w:tabs>
                <w:tab w:val="left" w:pos="35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321A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0" w:type="auto"/>
            <w:shd w:val="clear" w:color="auto" w:fill="auto"/>
          </w:tcPr>
          <w:p w:rsidR="00C72FE8" w:rsidRPr="004A321A" w:rsidRDefault="00C72FE8" w:rsidP="007C6B7B">
            <w:pPr>
              <w:tabs>
                <w:tab w:val="left" w:pos="35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321A">
              <w:rPr>
                <w:rFonts w:ascii="Times New Roman" w:eastAsia="Calibri" w:hAnsi="Times New Roman" w:cs="Times New Roman"/>
                <w:sz w:val="24"/>
                <w:szCs w:val="24"/>
              </w:rPr>
              <w:t>Способ с цеховой смолой</w:t>
            </w:r>
          </w:p>
          <w:p w:rsidR="00C72FE8" w:rsidRPr="004A321A" w:rsidRDefault="00C72FE8" w:rsidP="007C6B7B">
            <w:pPr>
              <w:tabs>
                <w:tab w:val="left" w:pos="35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321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Ambersep</w:t>
            </w:r>
            <w:r w:rsidRPr="004A32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920</w:t>
            </w:r>
          </w:p>
        </w:tc>
        <w:tc>
          <w:tcPr>
            <w:tcW w:w="0" w:type="auto"/>
            <w:shd w:val="clear" w:color="auto" w:fill="auto"/>
          </w:tcPr>
          <w:p w:rsidR="00C72FE8" w:rsidRPr="004A321A" w:rsidRDefault="00C72FE8" w:rsidP="007C6B7B">
            <w:pPr>
              <w:tabs>
                <w:tab w:val="left" w:pos="35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321A">
              <w:rPr>
                <w:rFonts w:ascii="Times New Roman" w:eastAsia="Calibri" w:hAnsi="Times New Roman" w:cs="Times New Roman"/>
                <w:sz w:val="24"/>
                <w:szCs w:val="24"/>
              </w:rPr>
              <w:t>Способ со смолой</w:t>
            </w:r>
          </w:p>
          <w:p w:rsidR="00C72FE8" w:rsidRPr="004A321A" w:rsidRDefault="00C72FE8" w:rsidP="007C6B7B">
            <w:pPr>
              <w:tabs>
                <w:tab w:val="left" w:pos="35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321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Purolite</w:t>
            </w:r>
            <w:r w:rsidRPr="004A32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A321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  <w:r w:rsidRPr="004A321A">
              <w:rPr>
                <w:rFonts w:ascii="Times New Roman" w:eastAsia="Calibri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0" w:type="auto"/>
            <w:shd w:val="clear" w:color="auto" w:fill="auto"/>
          </w:tcPr>
          <w:p w:rsidR="00C72FE8" w:rsidRPr="004A321A" w:rsidRDefault="00C72FE8" w:rsidP="007C6B7B">
            <w:pPr>
              <w:tabs>
                <w:tab w:val="left" w:pos="35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32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Способ со смолой </w:t>
            </w:r>
            <w:r w:rsidRPr="004A321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Lewatit</w:t>
            </w:r>
            <w:r w:rsidRPr="004A32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A321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TP</w:t>
            </w:r>
            <w:r w:rsidRPr="004A321A">
              <w:rPr>
                <w:rFonts w:ascii="Times New Roman" w:eastAsia="Calibri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1795" w:type="dxa"/>
            <w:shd w:val="clear" w:color="auto" w:fill="auto"/>
          </w:tcPr>
          <w:p w:rsidR="00C72FE8" w:rsidRPr="004A321A" w:rsidRDefault="00C72FE8" w:rsidP="007C6B7B">
            <w:pPr>
              <w:tabs>
                <w:tab w:val="left" w:pos="35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32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Способ со смолой </w:t>
            </w:r>
            <w:r w:rsidRPr="004A321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Lewatit</w:t>
            </w:r>
            <w:r w:rsidRPr="004A32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108</w:t>
            </w:r>
            <w:r w:rsidRPr="004A321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</w:p>
        </w:tc>
      </w:tr>
      <w:tr w:rsidR="00B40CDD" w:rsidRPr="00A73376" w:rsidTr="002A3644">
        <w:trPr>
          <w:cantSplit/>
        </w:trPr>
        <w:tc>
          <w:tcPr>
            <w:tcW w:w="0" w:type="auto"/>
            <w:shd w:val="clear" w:color="auto" w:fill="auto"/>
          </w:tcPr>
          <w:p w:rsidR="00B40CDD" w:rsidRPr="00F93013" w:rsidRDefault="00B40CDD" w:rsidP="007C6B7B">
            <w:pPr>
              <w:tabs>
                <w:tab w:val="left" w:pos="35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30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B40CDD" w:rsidRPr="00F93013" w:rsidRDefault="00B40CDD" w:rsidP="007C6B7B">
            <w:pPr>
              <w:tabs>
                <w:tab w:val="left" w:pos="35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301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B40CDD" w:rsidRPr="00F93013" w:rsidRDefault="00B40CDD" w:rsidP="007C6B7B">
            <w:pPr>
              <w:tabs>
                <w:tab w:val="left" w:pos="35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301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B40CDD" w:rsidRPr="00F93013" w:rsidRDefault="00B40CDD" w:rsidP="007C6B7B">
            <w:pPr>
              <w:tabs>
                <w:tab w:val="left" w:pos="35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301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95" w:type="dxa"/>
            <w:shd w:val="clear" w:color="auto" w:fill="auto"/>
          </w:tcPr>
          <w:p w:rsidR="00B40CDD" w:rsidRPr="004A321A" w:rsidRDefault="00B40CDD" w:rsidP="007C6B7B">
            <w:pPr>
              <w:tabs>
                <w:tab w:val="left" w:pos="35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301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C72FE8" w:rsidRPr="00A73376" w:rsidTr="002A3644">
        <w:trPr>
          <w:cantSplit/>
        </w:trPr>
        <w:tc>
          <w:tcPr>
            <w:tcW w:w="0" w:type="auto"/>
            <w:shd w:val="clear" w:color="auto" w:fill="auto"/>
          </w:tcPr>
          <w:p w:rsidR="00C72FE8" w:rsidRPr="00A73376" w:rsidRDefault="00C72FE8" w:rsidP="007C6B7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Концентрация целевого компонента в ВР/цеховой смоле, мг/дм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C72FE8" w:rsidRPr="00A73376" w:rsidRDefault="00C72FE8" w:rsidP="007C6B7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0,0055 кг/м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C72FE8" w:rsidRPr="00A73376" w:rsidRDefault="00C72FE8" w:rsidP="007C6B7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0" w:type="auto"/>
            <w:shd w:val="clear" w:color="auto" w:fill="auto"/>
          </w:tcPr>
          <w:p w:rsidR="00C72FE8" w:rsidRPr="00A73376" w:rsidRDefault="00C72FE8" w:rsidP="007C6B7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0,209</w:t>
            </w:r>
          </w:p>
        </w:tc>
        <w:tc>
          <w:tcPr>
            <w:tcW w:w="1795" w:type="dxa"/>
            <w:shd w:val="clear" w:color="auto" w:fill="auto"/>
          </w:tcPr>
          <w:p w:rsidR="00C72FE8" w:rsidRPr="00A73376" w:rsidRDefault="00C72FE8" w:rsidP="007C6B7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0,673</w:t>
            </w:r>
          </w:p>
        </w:tc>
      </w:tr>
      <w:tr w:rsidR="00C72FE8" w:rsidRPr="00A73376" w:rsidTr="002A3644">
        <w:trPr>
          <w:cantSplit/>
        </w:trPr>
        <w:tc>
          <w:tcPr>
            <w:tcW w:w="0" w:type="auto"/>
            <w:shd w:val="clear" w:color="auto" w:fill="auto"/>
          </w:tcPr>
          <w:p w:rsidR="00C72FE8" w:rsidRPr="00A73376" w:rsidRDefault="00C72FE8" w:rsidP="007C6B7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Годовая производительность по товарному продукту, кг</w:t>
            </w:r>
          </w:p>
        </w:tc>
        <w:tc>
          <w:tcPr>
            <w:tcW w:w="0" w:type="auto"/>
            <w:shd w:val="clear" w:color="auto" w:fill="auto"/>
          </w:tcPr>
          <w:p w:rsidR="00C72FE8" w:rsidRPr="00A73376" w:rsidRDefault="00C72FE8" w:rsidP="007C6B7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40,3</w:t>
            </w:r>
          </w:p>
          <w:p w:rsidR="00C72FE8" w:rsidRPr="00A73376" w:rsidRDefault="00C72FE8" w:rsidP="007C6B7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NH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ReO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C72FE8" w:rsidRPr="00A73376" w:rsidRDefault="00C72FE8" w:rsidP="007C6B7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34,4</w:t>
            </w:r>
          </w:p>
          <w:p w:rsidR="00C72FE8" w:rsidRPr="00A73376" w:rsidRDefault="00C72FE8" w:rsidP="007C6B7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NH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ReO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C72FE8" w:rsidRPr="00A73376" w:rsidRDefault="00C72FE8" w:rsidP="007C6B7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575,6</w:t>
            </w:r>
          </w:p>
          <w:p w:rsidR="00C72FE8" w:rsidRPr="00A73376" w:rsidRDefault="00C72FE8" w:rsidP="007C6B7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Sc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1795" w:type="dxa"/>
            <w:shd w:val="clear" w:color="auto" w:fill="auto"/>
          </w:tcPr>
          <w:p w:rsidR="00C72FE8" w:rsidRPr="00A73376" w:rsidRDefault="00C72FE8" w:rsidP="007C6B7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27 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870</w:t>
            </w:r>
          </w:p>
          <w:p w:rsidR="00C72FE8" w:rsidRPr="00A73376" w:rsidRDefault="00C72FE8" w:rsidP="007C6B7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Конц</w:t>
            </w:r>
            <w:r w:rsidR="00263534">
              <w:rPr>
                <w:rFonts w:ascii="Times New Roman" w:eastAsia="Calibri" w:hAnsi="Times New Roman" w:cs="Times New Roman"/>
                <w:sz w:val="24"/>
                <w:szCs w:val="24"/>
              </w:rPr>
              <w:t>ентра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 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REE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softHyphen/>
              <w:t>2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</w:tr>
      <w:tr w:rsidR="00C72FE8" w:rsidRPr="00A73376" w:rsidTr="002A3644">
        <w:trPr>
          <w:cantSplit/>
        </w:trPr>
        <w:tc>
          <w:tcPr>
            <w:tcW w:w="0" w:type="auto"/>
            <w:shd w:val="clear" w:color="auto" w:fill="auto"/>
          </w:tcPr>
          <w:p w:rsidR="00C72FE8" w:rsidRPr="00A73376" w:rsidRDefault="00C72FE8" w:rsidP="007C6B7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Принятая цена реализации товарного продукта, $/кг</w:t>
            </w:r>
          </w:p>
        </w:tc>
        <w:tc>
          <w:tcPr>
            <w:tcW w:w="0" w:type="auto"/>
            <w:shd w:val="clear" w:color="auto" w:fill="auto"/>
          </w:tcPr>
          <w:p w:rsidR="00C72FE8" w:rsidRPr="00A73376" w:rsidRDefault="00C72FE8" w:rsidP="007C6B7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shd w:val="clear" w:color="auto" w:fill="auto"/>
          </w:tcPr>
          <w:p w:rsidR="00C72FE8" w:rsidRPr="00A73376" w:rsidRDefault="00C72FE8" w:rsidP="007C6B7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shd w:val="clear" w:color="auto" w:fill="auto"/>
          </w:tcPr>
          <w:p w:rsidR="00C72FE8" w:rsidRPr="00A73376" w:rsidRDefault="00C72FE8" w:rsidP="007C6B7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$2 500</w:t>
            </w:r>
          </w:p>
        </w:tc>
        <w:tc>
          <w:tcPr>
            <w:tcW w:w="1795" w:type="dxa"/>
            <w:shd w:val="clear" w:color="auto" w:fill="auto"/>
          </w:tcPr>
          <w:p w:rsidR="00C72FE8" w:rsidRPr="00A73376" w:rsidRDefault="00C72FE8" w:rsidP="007C6B7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$25</w:t>
            </w:r>
          </w:p>
        </w:tc>
      </w:tr>
    </w:tbl>
    <w:p w:rsidR="007C6B7B" w:rsidRPr="007C6B7B" w:rsidRDefault="007C6B7B" w:rsidP="007C6B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Продолжение таблицы 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40"/>
        <w:gridCol w:w="1210"/>
        <w:gridCol w:w="1210"/>
        <w:gridCol w:w="1218"/>
        <w:gridCol w:w="1103"/>
      </w:tblGrid>
      <w:tr w:rsidR="007C6B7B" w:rsidRPr="00A73376" w:rsidTr="002A3644">
        <w:trPr>
          <w:cantSplit/>
        </w:trPr>
        <w:tc>
          <w:tcPr>
            <w:tcW w:w="0" w:type="auto"/>
            <w:shd w:val="clear" w:color="auto" w:fill="auto"/>
          </w:tcPr>
          <w:p w:rsidR="007C6B7B" w:rsidRPr="00A73376" w:rsidRDefault="007C6B7B" w:rsidP="007C6B7B">
            <w:pPr>
              <w:tabs>
                <w:tab w:val="left" w:pos="35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7C6B7B" w:rsidRPr="00A73376" w:rsidRDefault="007C6B7B" w:rsidP="007C6B7B">
            <w:pPr>
              <w:tabs>
                <w:tab w:val="left" w:pos="35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7C6B7B" w:rsidRPr="00A73376" w:rsidRDefault="007C6B7B" w:rsidP="007C6B7B">
            <w:pPr>
              <w:tabs>
                <w:tab w:val="left" w:pos="35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7C6B7B" w:rsidRPr="00A73376" w:rsidRDefault="007C6B7B" w:rsidP="007C6B7B">
            <w:pPr>
              <w:tabs>
                <w:tab w:val="left" w:pos="35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3" w:type="dxa"/>
            <w:shd w:val="clear" w:color="auto" w:fill="auto"/>
          </w:tcPr>
          <w:p w:rsidR="007C6B7B" w:rsidRPr="007C6B7B" w:rsidRDefault="007C6B7B" w:rsidP="007C6B7B">
            <w:pPr>
              <w:tabs>
                <w:tab w:val="left" w:pos="35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7C6B7B" w:rsidRPr="00A73376" w:rsidTr="002A3644">
        <w:trPr>
          <w:cantSplit/>
        </w:trPr>
        <w:tc>
          <w:tcPr>
            <w:tcW w:w="0" w:type="auto"/>
            <w:shd w:val="clear" w:color="auto" w:fill="auto"/>
          </w:tcPr>
          <w:p w:rsidR="007C6B7B" w:rsidRPr="00F93013" w:rsidRDefault="007C6B7B" w:rsidP="007C6B7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3013">
              <w:rPr>
                <w:rFonts w:ascii="Times New Roman" w:eastAsia="Calibri" w:hAnsi="Times New Roman" w:cs="Times New Roman"/>
                <w:sz w:val="24"/>
                <w:szCs w:val="24"/>
              </w:rPr>
              <w:t>Годовой доход от реализации товарной продукции, $</w:t>
            </w:r>
          </w:p>
        </w:tc>
        <w:tc>
          <w:tcPr>
            <w:tcW w:w="0" w:type="auto"/>
            <w:shd w:val="clear" w:color="auto" w:fill="auto"/>
          </w:tcPr>
          <w:p w:rsidR="007C6B7B" w:rsidRPr="00F93013" w:rsidRDefault="007C6B7B" w:rsidP="007C6B7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301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</w:t>
            </w:r>
            <w:r w:rsidRPr="00F9301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F9301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</w:t>
            </w:r>
            <w:r w:rsidRPr="00F930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000</w:t>
            </w:r>
          </w:p>
        </w:tc>
        <w:tc>
          <w:tcPr>
            <w:tcW w:w="0" w:type="auto"/>
            <w:shd w:val="clear" w:color="auto" w:fill="auto"/>
          </w:tcPr>
          <w:p w:rsidR="007C6B7B" w:rsidRPr="00F93013" w:rsidRDefault="007C6B7B" w:rsidP="007C6B7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301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</w:t>
            </w:r>
            <w:r w:rsidRPr="00F93013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  <w:r w:rsidRPr="00F9301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93013">
              <w:rPr>
                <w:rFonts w:ascii="Times New Roman" w:eastAsia="Calibri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0" w:type="auto"/>
            <w:shd w:val="clear" w:color="auto" w:fill="auto"/>
          </w:tcPr>
          <w:p w:rsidR="007C6B7B" w:rsidRPr="00F93013" w:rsidRDefault="007C6B7B" w:rsidP="007C6B7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301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$1 </w:t>
            </w:r>
            <w:r w:rsidRPr="00F93013">
              <w:rPr>
                <w:rFonts w:ascii="Times New Roman" w:eastAsia="Calibri" w:hAnsi="Times New Roman" w:cs="Times New Roman"/>
                <w:sz w:val="24"/>
                <w:szCs w:val="24"/>
              </w:rPr>
              <w:t>434</w:t>
            </w:r>
            <w:r w:rsidRPr="00F9301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93013">
              <w:rPr>
                <w:rFonts w:ascii="Times New Roman" w:eastAsia="Calibri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103" w:type="dxa"/>
            <w:shd w:val="clear" w:color="auto" w:fill="auto"/>
          </w:tcPr>
          <w:p w:rsidR="007C6B7B" w:rsidRPr="00A73376" w:rsidRDefault="007C6B7B" w:rsidP="007C6B7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9301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$697 000</w:t>
            </w:r>
          </w:p>
        </w:tc>
      </w:tr>
      <w:tr w:rsidR="007C6B7B" w:rsidRPr="00A73376" w:rsidTr="002A3644">
        <w:trPr>
          <w:cantSplit/>
        </w:trPr>
        <w:tc>
          <w:tcPr>
            <w:tcW w:w="0" w:type="auto"/>
            <w:shd w:val="clear" w:color="auto" w:fill="auto"/>
          </w:tcPr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Капитальные затраты: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-технологическое оборудование;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- аналитическое оборудование;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- ионообменная смола;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- затраты подготовительного периода;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- здания и сооружения;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- инжиниринг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- оборотные средства (30% эксплуатационных расходов)</w:t>
            </w:r>
          </w:p>
        </w:tc>
        <w:tc>
          <w:tcPr>
            <w:tcW w:w="0" w:type="auto"/>
            <w:shd w:val="clear" w:color="auto" w:fill="auto"/>
          </w:tcPr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$962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300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$683 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50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$265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000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$400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000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120 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000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$150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000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$30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000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$313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800</w:t>
            </w:r>
          </w:p>
        </w:tc>
        <w:tc>
          <w:tcPr>
            <w:tcW w:w="0" w:type="auto"/>
            <w:shd w:val="clear" w:color="auto" w:fill="auto"/>
          </w:tcPr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588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$650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760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$265 000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114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00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120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000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$150 000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0 000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$257 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0" w:type="auto"/>
            <w:shd w:val="clear" w:color="auto" w:fill="auto"/>
          </w:tcPr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247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$742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$265 000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000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180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000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250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000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$40 000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285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000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33 400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$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1 137 800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$265 000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150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000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180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000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$300 000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$40 000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$860 500</w:t>
            </w:r>
          </w:p>
        </w:tc>
      </w:tr>
      <w:tr w:rsidR="007C6B7B" w:rsidRPr="00A73376" w:rsidTr="002A3644">
        <w:trPr>
          <w:cantSplit/>
        </w:trPr>
        <w:tc>
          <w:tcPr>
            <w:tcW w:w="0" w:type="auto"/>
            <w:shd w:val="clear" w:color="auto" w:fill="auto"/>
          </w:tcPr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Годовые эксплуатационные затраты: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- реагенты, материалы, э/э, ФОТ, ремонт оборудования;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- АУП расходы;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- налоги и платежи (вкл.НДПИ)</w:t>
            </w:r>
          </w:p>
        </w:tc>
        <w:tc>
          <w:tcPr>
            <w:tcW w:w="0" w:type="auto"/>
            <w:shd w:val="clear" w:color="auto" w:fill="auto"/>
          </w:tcPr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1 050 000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$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1 043 000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$3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000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$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4 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0" w:type="auto"/>
            <w:shd w:val="clear" w:color="auto" w:fill="auto"/>
          </w:tcPr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$863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$856 500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$3 000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$1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037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900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$900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000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$50 000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$87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1103" w:type="dxa"/>
            <w:shd w:val="clear" w:color="auto" w:fill="auto"/>
          </w:tcPr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$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2 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12 400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$2 818 400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$50 000</w:t>
            </w:r>
          </w:p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$44 000</w:t>
            </w:r>
          </w:p>
        </w:tc>
      </w:tr>
      <w:tr w:rsidR="007C6B7B" w:rsidRPr="00A73376" w:rsidTr="002A3644">
        <w:trPr>
          <w:cantSplit/>
        </w:trPr>
        <w:tc>
          <w:tcPr>
            <w:tcW w:w="0" w:type="auto"/>
            <w:shd w:val="clear" w:color="auto" w:fill="auto"/>
          </w:tcPr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Чистая прибыль (9 лет)</w:t>
            </w:r>
          </w:p>
        </w:tc>
        <w:tc>
          <w:tcPr>
            <w:tcW w:w="0" w:type="auto"/>
            <w:shd w:val="clear" w:color="auto" w:fill="auto"/>
          </w:tcPr>
          <w:p w:rsidR="007C6B7B" w:rsidRPr="004A321A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321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A321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$1 </w:t>
            </w:r>
            <w:r w:rsidRPr="004A321A">
              <w:rPr>
                <w:rFonts w:ascii="Times New Roman" w:eastAsia="Calibri" w:hAnsi="Times New Roman" w:cs="Times New Roman"/>
                <w:sz w:val="24"/>
                <w:szCs w:val="24"/>
              </w:rPr>
              <w:t>183</w:t>
            </w:r>
            <w:r w:rsidRPr="004A321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4A321A">
              <w:rPr>
                <w:rFonts w:ascii="Times New Roman" w:eastAsia="Calibri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0" w:type="auto"/>
            <w:shd w:val="clear" w:color="auto" w:fill="auto"/>
          </w:tcPr>
          <w:p w:rsidR="007C6B7B" w:rsidRPr="004A321A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321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A321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$1 </w:t>
            </w:r>
            <w:r w:rsidRPr="004A321A">
              <w:rPr>
                <w:rFonts w:ascii="Times New Roman" w:eastAsia="Calibri" w:hAnsi="Times New Roman" w:cs="Times New Roman"/>
                <w:sz w:val="24"/>
                <w:szCs w:val="24"/>
              </w:rPr>
              <w:t>274</w:t>
            </w:r>
            <w:r w:rsidRPr="004A321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4A321A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7C6B7B" w:rsidRPr="004A321A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A321A">
              <w:rPr>
                <w:rFonts w:ascii="Times New Roman" w:eastAsia="Calibri" w:hAnsi="Times New Roman" w:cs="Times New Roman"/>
                <w:sz w:val="24"/>
                <w:szCs w:val="24"/>
              </w:rPr>
              <w:t>$501</w:t>
            </w:r>
            <w:r w:rsidRPr="004A321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 </w:t>
            </w:r>
            <w:r w:rsidRPr="004A321A">
              <w:rPr>
                <w:rFonts w:ascii="Times New Roman" w:eastAsia="Calibri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103" w:type="dxa"/>
            <w:shd w:val="clear" w:color="auto" w:fill="auto"/>
          </w:tcPr>
          <w:p w:rsidR="007C6B7B" w:rsidRPr="004A321A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321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A321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$2 442 7</w:t>
            </w:r>
            <w:r w:rsidRPr="004A321A"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</w:p>
        </w:tc>
      </w:tr>
      <w:tr w:rsidR="007C6B7B" w:rsidRPr="00A73376" w:rsidTr="002A3644">
        <w:trPr>
          <w:cantSplit/>
        </w:trPr>
        <w:tc>
          <w:tcPr>
            <w:tcW w:w="0" w:type="auto"/>
            <w:shd w:val="clear" w:color="auto" w:fill="auto"/>
          </w:tcPr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NPV (@=10%)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(9 лет)</w:t>
            </w:r>
          </w:p>
        </w:tc>
        <w:tc>
          <w:tcPr>
            <w:tcW w:w="0" w:type="auto"/>
            <w:shd w:val="clear" w:color="auto" w:fill="auto"/>
          </w:tcPr>
          <w:p w:rsidR="007C6B7B" w:rsidRPr="004A321A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321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A321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$6 883 4</w:t>
            </w:r>
            <w:r w:rsidRPr="004A321A"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7C6B7B" w:rsidRPr="004A321A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321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A321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$6 536 9</w:t>
            </w:r>
            <w:r w:rsidRPr="004A321A"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7C6B7B" w:rsidRPr="004A321A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321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A321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</w:t>
            </w:r>
            <w:r w:rsidRPr="004A321A">
              <w:rPr>
                <w:rFonts w:ascii="Times New Roman" w:eastAsia="Calibri" w:hAnsi="Times New Roman" w:cs="Times New Roman"/>
                <w:sz w:val="24"/>
                <w:szCs w:val="24"/>
              </w:rPr>
              <w:t>797</w:t>
            </w:r>
            <w:r w:rsidRPr="004A321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A321A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103" w:type="dxa"/>
            <w:shd w:val="clear" w:color="auto" w:fill="auto"/>
          </w:tcPr>
          <w:p w:rsidR="007C6B7B" w:rsidRPr="004A321A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321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A321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$13 865 </w:t>
            </w:r>
            <w:r w:rsidRPr="004A321A">
              <w:rPr>
                <w:rFonts w:ascii="Times New Roman" w:eastAsia="Calibri" w:hAnsi="Times New Roman" w:cs="Times New Roman"/>
                <w:sz w:val="24"/>
                <w:szCs w:val="24"/>
              </w:rPr>
              <w:t>500</w:t>
            </w:r>
          </w:p>
        </w:tc>
      </w:tr>
      <w:tr w:rsidR="007C6B7B" w:rsidRPr="00A73376" w:rsidTr="002A3644">
        <w:trPr>
          <w:cantSplit/>
        </w:trPr>
        <w:tc>
          <w:tcPr>
            <w:tcW w:w="0" w:type="auto"/>
            <w:shd w:val="clear" w:color="auto" w:fill="auto"/>
          </w:tcPr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Средняя себестоимость товарной продукции (без амортизации), $/кг</w:t>
            </w:r>
          </w:p>
        </w:tc>
        <w:tc>
          <w:tcPr>
            <w:tcW w:w="0" w:type="auto"/>
            <w:shd w:val="clear" w:color="auto" w:fill="auto"/>
          </w:tcPr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021,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059,4</w:t>
            </w:r>
          </w:p>
        </w:tc>
        <w:tc>
          <w:tcPr>
            <w:tcW w:w="0" w:type="auto"/>
            <w:shd w:val="clear" w:color="auto" w:fill="auto"/>
          </w:tcPr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808,0</w:t>
            </w:r>
          </w:p>
        </w:tc>
        <w:tc>
          <w:tcPr>
            <w:tcW w:w="1103" w:type="dxa"/>
            <w:shd w:val="clear" w:color="auto" w:fill="auto"/>
          </w:tcPr>
          <w:p w:rsidR="007C6B7B" w:rsidRPr="00A73376" w:rsidRDefault="007C6B7B" w:rsidP="00241DDB">
            <w:pPr>
              <w:tabs>
                <w:tab w:val="left" w:pos="35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$104,5</w:t>
            </w:r>
          </w:p>
        </w:tc>
      </w:tr>
    </w:tbl>
    <w:p w:rsidR="007C6B7B" w:rsidRDefault="007C6B7B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0710F" w:rsidRPr="00A73376" w:rsidRDefault="00F21B6C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Установлен нижний диапазон цен для рентабельного извлечения попутных компонентов. Следует учесть, что приведенные расчеты носили концептуальный характер и отражали соответствующий уровень проработки и принятых допущений.</w:t>
      </w:r>
    </w:p>
    <w:p w:rsidR="00CA56F4" w:rsidRPr="00A73376" w:rsidRDefault="00CA56F4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63534">
        <w:rPr>
          <w:rFonts w:ascii="Times New Roman" w:hAnsi="Times New Roman" w:cs="Times New Roman"/>
          <w:sz w:val="24"/>
          <w:szCs w:val="24"/>
        </w:rPr>
        <w:t>Работы 2019 года.</w:t>
      </w:r>
      <w:r w:rsidRPr="00A73376">
        <w:rPr>
          <w:rFonts w:ascii="Times New Roman" w:hAnsi="Times New Roman" w:cs="Times New Roman"/>
          <w:sz w:val="24"/>
          <w:szCs w:val="24"/>
        </w:rPr>
        <w:t xml:space="preserve"> После определения потенциальных элементов для доизвлечения, был выполнен комплекс работ по концентрированию и доочистке рений- и скандий-</w:t>
      </w:r>
      <w:r w:rsidRPr="00A73376">
        <w:rPr>
          <w:rFonts w:ascii="Times New Roman" w:hAnsi="Times New Roman" w:cs="Times New Roman"/>
          <w:sz w:val="24"/>
          <w:szCs w:val="24"/>
        </w:rPr>
        <w:lastRenderedPageBreak/>
        <w:t>содержащих промпродуктов и осуществлени</w:t>
      </w:r>
      <w:r w:rsidR="00414980" w:rsidRPr="00A73376">
        <w:rPr>
          <w:rFonts w:ascii="Times New Roman" w:hAnsi="Times New Roman" w:cs="Times New Roman"/>
          <w:sz w:val="24"/>
          <w:szCs w:val="24"/>
        </w:rPr>
        <w:t>ю</w:t>
      </w:r>
      <w:r w:rsidRPr="00A73376">
        <w:rPr>
          <w:rFonts w:ascii="Times New Roman" w:hAnsi="Times New Roman" w:cs="Times New Roman"/>
          <w:sz w:val="24"/>
          <w:szCs w:val="24"/>
        </w:rPr>
        <w:t xml:space="preserve"> базовой оценки проекта попутного извлечения рения и скандия при подземном скважинном выщелачивании (ПСВ) урана.</w:t>
      </w:r>
    </w:p>
    <w:p w:rsidR="00CA56F4" w:rsidRPr="00A73376" w:rsidRDefault="00414980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Проведен</w:t>
      </w:r>
      <w:r w:rsidR="00CA56F4" w:rsidRPr="00A73376">
        <w:rPr>
          <w:rFonts w:ascii="Times New Roman" w:hAnsi="Times New Roman" w:cs="Times New Roman"/>
          <w:sz w:val="24"/>
          <w:szCs w:val="24"/>
        </w:rPr>
        <w:t xml:space="preserve"> обзор современной зарубежной научно-технической информации по имеющимся подходам к концентрированию и очистке рений- и скандий-содержащих растворов.</w:t>
      </w:r>
    </w:p>
    <w:p w:rsidR="00CA56F4" w:rsidRPr="00A73376" w:rsidRDefault="00CA56F4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Для извлечения рения были использованы смолы марок Ambersep 920U (The Dow Chemical Company) и A170 (Purolite). Для извлечения скандия была использована смола марки ТВЭКС-Д2ЭГФК (ГП «Смолы»).</w:t>
      </w:r>
    </w:p>
    <w:p w:rsidR="00430BEC" w:rsidRPr="00A73376" w:rsidRDefault="00430BEC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Исследована кинетика сорбции-2 рения из десорбатов первой стадии при различных рН растворов. Установлено, что емкость и кинетика смолы А170 несколько выше, чем у А920 при рН от 1 до 3. Однако уже при рН 5 наблюдалось резкое снижение сорбционных свойств смолы А170 и полное отсутствие сорбции при рН&gt;10, что, вероятно, обусловлено типом ионообменных групп.</w:t>
      </w:r>
    </w:p>
    <w:p w:rsidR="0040710F" w:rsidRPr="00A73376" w:rsidRDefault="00430BEC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 xml:space="preserve">Смола </w:t>
      </w:r>
      <w:r w:rsidR="00BB56BB" w:rsidRPr="00A73376">
        <w:rPr>
          <w:rFonts w:ascii="Times New Roman" w:hAnsi="Times New Roman" w:cs="Times New Roman"/>
          <w:sz w:val="24"/>
          <w:szCs w:val="24"/>
        </w:rPr>
        <w:t>же А920, наоборот, демонстрировала</w:t>
      </w:r>
      <w:r w:rsidRPr="00A73376">
        <w:rPr>
          <w:rFonts w:ascii="Times New Roman" w:hAnsi="Times New Roman" w:cs="Times New Roman"/>
          <w:sz w:val="24"/>
          <w:szCs w:val="24"/>
        </w:rPr>
        <w:t xml:space="preserve"> увеличение кинетических и емкостных характеристик с ростом рН. Принимая во внимание, что исходный раствор (десорбат I-й операции сорбции) имеет щелочную среду (рН 10-11), использование прямой сорбции рения из десорбата на смоле А920 позволит избежать нейтрализации раствора и подкисления, что в свою очередь положительно повлияет на себестоимость производимого перрената аммония.</w:t>
      </w:r>
    </w:p>
    <w:p w:rsidR="00BB56BB" w:rsidRPr="00A73376" w:rsidRDefault="00BB56BB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Изучена возможность сорбции-2 в динамических условиях из аммиачных десорбатов от смолы Purolite A170 на сильноосновном анионите типа Ambersep 920.</w:t>
      </w:r>
      <w:r w:rsidR="0017115F" w:rsidRPr="00A73376">
        <w:rPr>
          <w:rFonts w:ascii="Times New Roman" w:hAnsi="Times New Roman" w:cs="Times New Roman"/>
          <w:sz w:val="24"/>
          <w:szCs w:val="24"/>
        </w:rPr>
        <w:t xml:space="preserve"> В результате эксперимента удалось сорбировать рений на смолу в щелочных условиях до концентрации 22 кг/м</w:t>
      </w:r>
      <w:r w:rsidR="0017115F"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17115F" w:rsidRPr="00A73376">
        <w:rPr>
          <w:rFonts w:ascii="Times New Roman" w:hAnsi="Times New Roman" w:cs="Times New Roman"/>
          <w:sz w:val="24"/>
          <w:szCs w:val="24"/>
        </w:rPr>
        <w:t>, что значительно выше ожидаемых показателей, поскольку даже после пропускания 80</w:t>
      </w:r>
      <w:r w:rsidR="00576E7E" w:rsidRPr="00A73376">
        <w:rPr>
          <w:rFonts w:ascii="Times New Roman" w:hAnsi="Times New Roman" w:cs="Times New Roman"/>
          <w:sz w:val="24"/>
          <w:szCs w:val="24"/>
        </w:rPr>
        <w:t>0 уд.об., в фильтрате содержалось</w:t>
      </w:r>
      <w:r w:rsidR="0017115F" w:rsidRPr="00A73376">
        <w:rPr>
          <w:rFonts w:ascii="Times New Roman" w:hAnsi="Times New Roman" w:cs="Times New Roman"/>
          <w:sz w:val="24"/>
          <w:szCs w:val="24"/>
        </w:rPr>
        <w:t xml:space="preserve"> лишь 0</w:t>
      </w:r>
      <w:r w:rsidR="00414980" w:rsidRPr="00A73376">
        <w:rPr>
          <w:rFonts w:ascii="Times New Roman" w:hAnsi="Times New Roman" w:cs="Times New Roman"/>
          <w:sz w:val="24"/>
          <w:szCs w:val="24"/>
        </w:rPr>
        <w:t>,</w:t>
      </w:r>
      <w:r w:rsidR="0017115F" w:rsidRPr="00A73376">
        <w:rPr>
          <w:rFonts w:ascii="Times New Roman" w:hAnsi="Times New Roman" w:cs="Times New Roman"/>
          <w:sz w:val="24"/>
          <w:szCs w:val="24"/>
        </w:rPr>
        <w:t>2% исходного рения, без какого-либо признака снижения скорости насыщения</w:t>
      </w:r>
      <w:r w:rsidR="00576E7E" w:rsidRPr="00A73376">
        <w:rPr>
          <w:rFonts w:ascii="Times New Roman" w:hAnsi="Times New Roman" w:cs="Times New Roman"/>
          <w:sz w:val="24"/>
          <w:szCs w:val="24"/>
        </w:rPr>
        <w:t>.</w:t>
      </w:r>
    </w:p>
    <w:p w:rsidR="00E628BA" w:rsidRPr="00A73376" w:rsidRDefault="00E628BA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Эксперименты в динамических условиях подтвердили эффективность принятого состава десорбирующего раствора. Средняя концентрация рения в объединённом десорбате составила 1,5 г/дм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>, что позвол</w:t>
      </w:r>
      <w:r w:rsidR="00414980" w:rsidRPr="00A73376">
        <w:rPr>
          <w:rFonts w:ascii="Times New Roman" w:hAnsi="Times New Roman" w:cs="Times New Roman"/>
          <w:sz w:val="24"/>
          <w:szCs w:val="24"/>
        </w:rPr>
        <w:t>ило</w:t>
      </w:r>
      <w:r w:rsidRPr="00A73376">
        <w:rPr>
          <w:rFonts w:ascii="Times New Roman" w:hAnsi="Times New Roman" w:cs="Times New Roman"/>
          <w:sz w:val="24"/>
          <w:szCs w:val="24"/>
        </w:rPr>
        <w:t xml:space="preserve"> осадить рени</w:t>
      </w:r>
      <w:r w:rsidR="00414980" w:rsidRPr="00A73376">
        <w:rPr>
          <w:rFonts w:ascii="Times New Roman" w:hAnsi="Times New Roman" w:cs="Times New Roman"/>
          <w:sz w:val="24"/>
          <w:szCs w:val="24"/>
        </w:rPr>
        <w:t>й</w:t>
      </w:r>
      <w:r w:rsidRPr="00A73376">
        <w:rPr>
          <w:rFonts w:ascii="Times New Roman" w:hAnsi="Times New Roman" w:cs="Times New Roman"/>
          <w:sz w:val="24"/>
          <w:szCs w:val="24"/>
        </w:rPr>
        <w:t xml:space="preserve"> на следующей стадии без дальнейшего концентрирования.</w:t>
      </w:r>
    </w:p>
    <w:p w:rsidR="00E628BA" w:rsidRPr="00A73376" w:rsidRDefault="00E628BA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Десорбат был переработан методом жидкостной экстракции и последующего твердофазного осаждения.</w:t>
      </w:r>
    </w:p>
    <w:p w:rsidR="00E628BA" w:rsidRPr="00A73376" w:rsidRDefault="005C7ED0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lastRenderedPageBreak/>
        <w:t xml:space="preserve">Поскольку скандий также является перспективным элементом для извлечения, были проведены тесты по десорбции насыщенной смолы Д2ЭГФК при различных значениях концентрации карбоната натрия. </w:t>
      </w:r>
    </w:p>
    <w:p w:rsidR="005C7ED0" w:rsidRPr="00A73376" w:rsidRDefault="005C7ED0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Извлечённый скандий повторно сорбировался на смоле Д2ЭГФК (сорбция-2) при различных рН. В итоге, удалось установить рациональность ведения первой операции десорбции растворов 100 г/дм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 Na</w:t>
      </w:r>
      <w:r w:rsidRPr="00A7337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73376">
        <w:rPr>
          <w:rFonts w:ascii="Times New Roman" w:hAnsi="Times New Roman" w:cs="Times New Roman"/>
          <w:sz w:val="24"/>
          <w:szCs w:val="24"/>
        </w:rPr>
        <w:t>CO</w:t>
      </w:r>
      <w:r w:rsidRPr="00A7337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>, поскольку при этом в дальнейшем потребуется минимальное количество раскислителя для доведения рН десорбатов первой стадии до значения 2-3. Это решение позволит провести эффективное сорбционное извлечение на второй стадии с наименьшей операционной себестоимостью.</w:t>
      </w:r>
    </w:p>
    <w:p w:rsidR="00D2122F" w:rsidRPr="00A73376" w:rsidRDefault="00D2122F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 xml:space="preserve">На основе полученных результатов была выполнена уточняющая оценка экономической целесообразности извлечения рения и скандия. </w:t>
      </w:r>
    </w:p>
    <w:p w:rsidR="00D2122F" w:rsidRPr="00A73376" w:rsidRDefault="00D2122F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 xml:space="preserve">Установлено, что в рамках принятых допущений и организации </w:t>
      </w:r>
      <w:r w:rsidR="00E937A8" w:rsidRPr="00A73376">
        <w:rPr>
          <w:rFonts w:ascii="Times New Roman" w:hAnsi="Times New Roman" w:cs="Times New Roman"/>
          <w:sz w:val="24"/>
          <w:szCs w:val="24"/>
        </w:rPr>
        <w:t>участка с производительностью 29,11 кг перрената аммония в год даже при высокой прогнозной цене $4000/кг и годовой выручке $116 440, данный Проект не будет рентабельным и себестоимость продукции (без учета амортизации) составляет $7312/кг. Основная причина – микросодержания ценного компонента в исходном растворе – 0,02 г/м</w:t>
      </w:r>
      <w:r w:rsidR="00E937A8"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E937A8" w:rsidRPr="00A73376">
        <w:rPr>
          <w:rFonts w:ascii="Times New Roman" w:hAnsi="Times New Roman" w:cs="Times New Roman"/>
          <w:sz w:val="24"/>
          <w:szCs w:val="24"/>
        </w:rPr>
        <w:t>. Вторым фактором можно назвать высокий объем перерабатываемых растворов – очевидно, что желательно избежать процесса основной сорбции и переложить этот процесс и затраты на основной урановый передел.</w:t>
      </w:r>
      <w:r w:rsidR="004E0EB4" w:rsidRPr="00A73376">
        <w:rPr>
          <w:rFonts w:ascii="Times New Roman" w:hAnsi="Times New Roman" w:cs="Times New Roman"/>
          <w:sz w:val="24"/>
          <w:szCs w:val="24"/>
        </w:rPr>
        <w:t xml:space="preserve"> Проект обретает нулевую доходность при достижении исходных концентраций 0,078 г/м</w:t>
      </w:r>
      <w:r w:rsidR="004E0EB4"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4E0EB4" w:rsidRPr="00A73376">
        <w:rPr>
          <w:rFonts w:ascii="Times New Roman" w:hAnsi="Times New Roman" w:cs="Times New Roman"/>
          <w:sz w:val="24"/>
          <w:szCs w:val="24"/>
        </w:rPr>
        <w:t xml:space="preserve"> рения в растворе, что в 3,9 раз больше текущего среднего содержания.</w:t>
      </w:r>
    </w:p>
    <w:p w:rsidR="00430BEC" w:rsidRPr="00A73376" w:rsidRDefault="002236B8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Предварительная оценка организации участка с производительностью 109,35 кг оксида скандия в год продемонстрировала наличие у технологии потенциала оптимизации, причем себестоимость продукции (без учета амортизации) составляет $3078/кг. Для дальнейшего развития направления необходимо провести оптимизацию технико-экономических параметров при испытании технологии в укрупненном масштабе.</w:t>
      </w:r>
    </w:p>
    <w:p w:rsidR="00263534" w:rsidRDefault="00263534" w:rsidP="00956CC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Cs w:val="24"/>
        </w:rPr>
        <w:br w:type="page"/>
      </w:r>
    </w:p>
    <w:p w:rsidR="00733317" w:rsidRPr="00F93013" w:rsidRDefault="00B40CDD" w:rsidP="008B0917">
      <w:pPr>
        <w:pStyle w:val="1"/>
        <w:numPr>
          <w:ilvl w:val="0"/>
          <w:numId w:val="34"/>
        </w:numPr>
        <w:spacing w:before="0" w:line="360" w:lineRule="auto"/>
        <w:jc w:val="both"/>
        <w:rPr>
          <w:rFonts w:ascii="Times New Roman" w:hAnsi="Times New Roman" w:cs="Times New Roman"/>
          <w:szCs w:val="24"/>
        </w:rPr>
      </w:pPr>
      <w:bookmarkStart w:id="9" w:name="_Toc54619452"/>
      <w:r w:rsidRPr="00F93013">
        <w:rPr>
          <w:rFonts w:ascii="Times New Roman" w:hAnsi="Times New Roman" w:cs="Times New Roman"/>
          <w:szCs w:val="24"/>
        </w:rPr>
        <w:lastRenderedPageBreak/>
        <w:t>Экспериментальная часть</w:t>
      </w:r>
      <w:bookmarkEnd w:id="9"/>
    </w:p>
    <w:p w:rsidR="00263534" w:rsidRPr="00263534" w:rsidRDefault="00263534" w:rsidP="00B40CDD">
      <w:pPr>
        <w:spacing w:after="0" w:line="360" w:lineRule="auto"/>
        <w:jc w:val="both"/>
      </w:pPr>
    </w:p>
    <w:p w:rsidR="00721133" w:rsidRPr="00B40CDD" w:rsidRDefault="008B0917" w:rsidP="008B0917">
      <w:pPr>
        <w:pStyle w:val="1"/>
        <w:spacing w:before="0" w:line="360" w:lineRule="auto"/>
        <w:ind w:left="697"/>
        <w:rPr>
          <w:rFonts w:ascii="Times New Roman" w:hAnsi="Times New Roman" w:cs="Times New Roman"/>
          <w:szCs w:val="24"/>
        </w:rPr>
      </w:pPr>
      <w:bookmarkStart w:id="10" w:name="_Toc54619453"/>
      <w:r w:rsidRPr="008B0917">
        <w:rPr>
          <w:rFonts w:ascii="Times New Roman" w:hAnsi="Times New Roman" w:cs="Times New Roman"/>
          <w:szCs w:val="24"/>
        </w:rPr>
        <w:t xml:space="preserve">2.1 </w:t>
      </w:r>
      <w:r w:rsidR="00197692" w:rsidRPr="00B40CDD">
        <w:rPr>
          <w:rFonts w:ascii="Times New Roman" w:hAnsi="Times New Roman" w:cs="Times New Roman"/>
          <w:szCs w:val="24"/>
        </w:rPr>
        <w:t>Исходные материалы и методика экспериментов</w:t>
      </w:r>
      <w:bookmarkEnd w:id="10"/>
    </w:p>
    <w:p w:rsidR="002236B8" w:rsidRPr="00A73376" w:rsidRDefault="002236B8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236B8" w:rsidRDefault="002236B8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В работе использовали и</w:t>
      </w:r>
      <w:r w:rsidR="00131AC9">
        <w:rPr>
          <w:rFonts w:ascii="Times New Roman" w:hAnsi="Times New Roman" w:cs="Times New Roman"/>
          <w:sz w:val="24"/>
          <w:szCs w:val="24"/>
        </w:rPr>
        <w:t>онитовые гетерогенные мембраны</w:t>
      </w:r>
      <w:r w:rsidR="00861F75" w:rsidRPr="00A73376">
        <w:rPr>
          <w:rFonts w:ascii="Times New Roman" w:hAnsi="Times New Roman" w:cs="Times New Roman"/>
          <w:sz w:val="24"/>
          <w:szCs w:val="24"/>
        </w:rPr>
        <w:t>: катионитовая</w:t>
      </w:r>
      <w:r w:rsidRPr="00A73376">
        <w:rPr>
          <w:rFonts w:ascii="Times New Roman" w:hAnsi="Times New Roman" w:cs="Times New Roman"/>
          <w:sz w:val="24"/>
          <w:szCs w:val="24"/>
        </w:rPr>
        <w:t xml:space="preserve"> мембрана марки МК-40 и а</w:t>
      </w:r>
      <w:r w:rsidR="00263534">
        <w:rPr>
          <w:rFonts w:ascii="Times New Roman" w:hAnsi="Times New Roman" w:cs="Times New Roman"/>
          <w:sz w:val="24"/>
          <w:szCs w:val="24"/>
        </w:rPr>
        <w:t>нионитовая мембрана марки МА-40, их характеристики приведены в таблице 2</w:t>
      </w:r>
      <w:r w:rsidRPr="00A73376">
        <w:rPr>
          <w:rFonts w:ascii="Times New Roman" w:hAnsi="Times New Roman" w:cs="Times New Roman"/>
          <w:sz w:val="24"/>
          <w:szCs w:val="24"/>
        </w:rPr>
        <w:t>.</w:t>
      </w:r>
    </w:p>
    <w:p w:rsidR="00263534" w:rsidRDefault="00263534" w:rsidP="00956C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36B8" w:rsidRPr="00A73376" w:rsidRDefault="002236B8" w:rsidP="00956C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Таблица 2 – Характеристики гетерогенных мембран</w:t>
      </w:r>
    </w:p>
    <w:tbl>
      <w:tblPr>
        <w:tblStyle w:val="a4"/>
        <w:tblW w:w="4921" w:type="pct"/>
        <w:tblInd w:w="108" w:type="dxa"/>
        <w:tblLook w:val="04A0" w:firstRow="1" w:lastRow="0" w:firstColumn="1" w:lastColumn="0" w:noHBand="0" w:noVBand="1"/>
      </w:tblPr>
      <w:tblGrid>
        <w:gridCol w:w="4365"/>
        <w:gridCol w:w="2934"/>
        <w:gridCol w:w="2449"/>
      </w:tblGrid>
      <w:tr w:rsidR="002236B8" w:rsidRPr="00A73376" w:rsidTr="00263534">
        <w:tc>
          <w:tcPr>
            <w:tcW w:w="2239" w:type="pct"/>
            <w:shd w:val="clear" w:color="auto" w:fill="auto"/>
          </w:tcPr>
          <w:p w:rsidR="002236B8" w:rsidRPr="00263534" w:rsidRDefault="002236B8" w:rsidP="007C6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534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505" w:type="pct"/>
            <w:shd w:val="clear" w:color="auto" w:fill="auto"/>
          </w:tcPr>
          <w:p w:rsidR="002236B8" w:rsidRPr="00263534" w:rsidRDefault="002236B8" w:rsidP="007C6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534">
              <w:rPr>
                <w:rFonts w:ascii="Times New Roman" w:hAnsi="Times New Roman" w:cs="Times New Roman"/>
                <w:sz w:val="24"/>
                <w:szCs w:val="24"/>
              </w:rPr>
              <w:t>МК-40</w:t>
            </w:r>
          </w:p>
        </w:tc>
        <w:tc>
          <w:tcPr>
            <w:tcW w:w="1256" w:type="pct"/>
            <w:shd w:val="clear" w:color="auto" w:fill="auto"/>
          </w:tcPr>
          <w:p w:rsidR="002236B8" w:rsidRPr="00263534" w:rsidRDefault="002236B8" w:rsidP="007C6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534">
              <w:rPr>
                <w:rFonts w:ascii="Times New Roman" w:hAnsi="Times New Roman" w:cs="Times New Roman"/>
                <w:sz w:val="24"/>
                <w:szCs w:val="24"/>
              </w:rPr>
              <w:t>МА-40</w:t>
            </w:r>
          </w:p>
        </w:tc>
      </w:tr>
      <w:tr w:rsidR="002236B8" w:rsidRPr="00A73376" w:rsidTr="00263534">
        <w:tc>
          <w:tcPr>
            <w:tcW w:w="2239" w:type="pct"/>
            <w:shd w:val="clear" w:color="auto" w:fill="auto"/>
          </w:tcPr>
          <w:p w:rsidR="002236B8" w:rsidRPr="00A73376" w:rsidRDefault="002236B8" w:rsidP="007C6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Марка ионита</w:t>
            </w:r>
          </w:p>
        </w:tc>
        <w:tc>
          <w:tcPr>
            <w:tcW w:w="1505" w:type="pct"/>
            <w:shd w:val="clear" w:color="auto" w:fill="auto"/>
          </w:tcPr>
          <w:p w:rsidR="002236B8" w:rsidRPr="00A73376" w:rsidRDefault="002236B8" w:rsidP="007C6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КУ-2</w:t>
            </w:r>
          </w:p>
        </w:tc>
        <w:tc>
          <w:tcPr>
            <w:tcW w:w="1256" w:type="pct"/>
            <w:shd w:val="clear" w:color="auto" w:fill="auto"/>
          </w:tcPr>
          <w:p w:rsidR="002236B8" w:rsidRPr="00A73376" w:rsidRDefault="002236B8" w:rsidP="007C6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ЭДП-10П</w:t>
            </w:r>
          </w:p>
        </w:tc>
      </w:tr>
      <w:tr w:rsidR="002236B8" w:rsidRPr="00A73376" w:rsidTr="00263534">
        <w:tc>
          <w:tcPr>
            <w:tcW w:w="2239" w:type="pct"/>
            <w:shd w:val="clear" w:color="auto" w:fill="auto"/>
          </w:tcPr>
          <w:p w:rsidR="002236B8" w:rsidRPr="00A73376" w:rsidRDefault="002236B8" w:rsidP="007C6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Содержание ионита, %</w:t>
            </w:r>
          </w:p>
        </w:tc>
        <w:tc>
          <w:tcPr>
            <w:tcW w:w="1505" w:type="pct"/>
            <w:shd w:val="clear" w:color="auto" w:fill="auto"/>
          </w:tcPr>
          <w:p w:rsidR="002236B8" w:rsidRPr="00A73376" w:rsidRDefault="002236B8" w:rsidP="007C6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56" w:type="pct"/>
            <w:shd w:val="clear" w:color="auto" w:fill="auto"/>
          </w:tcPr>
          <w:p w:rsidR="002236B8" w:rsidRPr="00A73376" w:rsidRDefault="002236B8" w:rsidP="007C6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2236B8" w:rsidRPr="00A73376" w:rsidTr="00263534">
        <w:tc>
          <w:tcPr>
            <w:tcW w:w="2239" w:type="pct"/>
            <w:shd w:val="clear" w:color="auto" w:fill="auto"/>
          </w:tcPr>
          <w:p w:rsidR="002236B8" w:rsidRPr="00A73376" w:rsidRDefault="002236B8" w:rsidP="007C6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Армирующая ткань</w:t>
            </w:r>
          </w:p>
        </w:tc>
        <w:tc>
          <w:tcPr>
            <w:tcW w:w="1505" w:type="pct"/>
            <w:shd w:val="clear" w:color="auto" w:fill="auto"/>
          </w:tcPr>
          <w:p w:rsidR="002236B8" w:rsidRPr="00A73376" w:rsidRDefault="002236B8" w:rsidP="007C6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капрон</w:t>
            </w:r>
          </w:p>
        </w:tc>
        <w:tc>
          <w:tcPr>
            <w:tcW w:w="1256" w:type="pct"/>
            <w:shd w:val="clear" w:color="auto" w:fill="auto"/>
          </w:tcPr>
          <w:p w:rsidR="002236B8" w:rsidRPr="00A73376" w:rsidRDefault="002236B8" w:rsidP="007C6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капрон</w:t>
            </w:r>
          </w:p>
        </w:tc>
      </w:tr>
      <w:tr w:rsidR="002236B8" w:rsidRPr="00A73376" w:rsidTr="00263534">
        <w:tc>
          <w:tcPr>
            <w:tcW w:w="2239" w:type="pct"/>
            <w:shd w:val="clear" w:color="auto" w:fill="auto"/>
          </w:tcPr>
          <w:p w:rsidR="002236B8" w:rsidRPr="00A73376" w:rsidRDefault="002236B8" w:rsidP="007C6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Прочность при разрыве в набухшем состоянии, Па, не ниже</w:t>
            </w:r>
          </w:p>
        </w:tc>
        <w:tc>
          <w:tcPr>
            <w:tcW w:w="1505" w:type="pct"/>
            <w:shd w:val="clear" w:color="auto" w:fill="auto"/>
          </w:tcPr>
          <w:p w:rsidR="002236B8" w:rsidRPr="00A73376" w:rsidRDefault="002236B8" w:rsidP="007C6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1300</w:t>
            </w:r>
          </w:p>
        </w:tc>
        <w:tc>
          <w:tcPr>
            <w:tcW w:w="1256" w:type="pct"/>
            <w:shd w:val="clear" w:color="auto" w:fill="auto"/>
          </w:tcPr>
          <w:p w:rsidR="002236B8" w:rsidRPr="00A73376" w:rsidRDefault="002236B8" w:rsidP="007C6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</w:tr>
      <w:tr w:rsidR="002236B8" w:rsidRPr="00A73376" w:rsidTr="00263534">
        <w:tc>
          <w:tcPr>
            <w:tcW w:w="2239" w:type="pct"/>
            <w:shd w:val="clear" w:color="auto" w:fill="auto"/>
          </w:tcPr>
          <w:p w:rsidR="002236B8" w:rsidRPr="00A73376" w:rsidRDefault="002236B8" w:rsidP="007C6B7B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Обменная емкость, мг-экв/г</w:t>
            </w:r>
          </w:p>
        </w:tc>
        <w:tc>
          <w:tcPr>
            <w:tcW w:w="1505" w:type="pct"/>
            <w:shd w:val="clear" w:color="auto" w:fill="auto"/>
          </w:tcPr>
          <w:p w:rsidR="002236B8" w:rsidRPr="00A73376" w:rsidRDefault="002236B8" w:rsidP="007C6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1256" w:type="pct"/>
            <w:shd w:val="clear" w:color="auto" w:fill="auto"/>
          </w:tcPr>
          <w:p w:rsidR="002236B8" w:rsidRPr="00A73376" w:rsidRDefault="002236B8" w:rsidP="007C6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</w:tbl>
    <w:p w:rsidR="002236B8" w:rsidRPr="00A73376" w:rsidRDefault="002236B8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054A" w:rsidRDefault="004B054A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Сорбцию скандия изучали с использованием сернокислого раствора, моделирующего растворы сернокислотного ПСВ урана. Модельный раствор для проведения сорбции скандия объемом 60 дм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 готовили путем растворения оксида скандия Sc</w:t>
      </w:r>
      <w:r w:rsidRPr="00A7337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73376">
        <w:rPr>
          <w:rFonts w:ascii="Times New Roman" w:hAnsi="Times New Roman" w:cs="Times New Roman"/>
          <w:sz w:val="24"/>
          <w:szCs w:val="24"/>
        </w:rPr>
        <w:t>O</w:t>
      </w:r>
      <w:r w:rsidRPr="00A7337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 чистотой 99,9% в горячем растворе 60%-ной серной кислоты (ХЧ 94,6%) при температуре 80 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131AC9">
        <w:rPr>
          <w:rFonts w:ascii="Times New Roman" w:hAnsi="Times New Roman" w:cs="Times New Roman"/>
          <w:sz w:val="24"/>
          <w:szCs w:val="24"/>
        </w:rPr>
        <w:t>С в течение 0,5 часа.</w:t>
      </w:r>
    </w:p>
    <w:p w:rsidR="00131AC9" w:rsidRPr="00A73376" w:rsidRDefault="00131AC9" w:rsidP="00131AC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В экспериментах использовали растворы: карбоната натрия Na</w:t>
      </w:r>
      <w:r w:rsidRPr="00A7337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73376">
        <w:rPr>
          <w:rFonts w:ascii="Times New Roman" w:hAnsi="Times New Roman" w:cs="Times New Roman"/>
          <w:sz w:val="24"/>
          <w:szCs w:val="24"/>
        </w:rPr>
        <w:t>CO</w:t>
      </w:r>
      <w:r w:rsidRPr="00A7337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>, гидрофторида аммония NH</w:t>
      </w:r>
      <w:r w:rsidRPr="00A7337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A73376">
        <w:rPr>
          <w:rFonts w:ascii="Times New Roman" w:hAnsi="Times New Roman" w:cs="Times New Roman"/>
          <w:sz w:val="24"/>
          <w:szCs w:val="24"/>
        </w:rPr>
        <w:t>HF</w:t>
      </w:r>
      <w:r w:rsidRPr="00A7337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73376">
        <w:rPr>
          <w:rFonts w:ascii="Times New Roman" w:hAnsi="Times New Roman" w:cs="Times New Roman"/>
          <w:sz w:val="24"/>
          <w:szCs w:val="24"/>
        </w:rPr>
        <w:t>, фтористоводородной кислоты HF, фторида натрия NaF, каустической соды NaOH, лимонной кислоты C</w:t>
      </w:r>
      <w:r w:rsidRPr="00A73376">
        <w:rPr>
          <w:rFonts w:ascii="Cambria Math" w:hAnsi="Cambria Math" w:cs="Cambria Math"/>
          <w:sz w:val="24"/>
          <w:szCs w:val="24"/>
        </w:rPr>
        <w:t>₆</w:t>
      </w:r>
      <w:r w:rsidRPr="00A73376">
        <w:rPr>
          <w:rFonts w:ascii="Times New Roman" w:hAnsi="Times New Roman" w:cs="Times New Roman"/>
          <w:sz w:val="24"/>
          <w:szCs w:val="24"/>
        </w:rPr>
        <w:t>H</w:t>
      </w:r>
      <w:r w:rsidRPr="00A73376">
        <w:rPr>
          <w:rFonts w:ascii="Cambria Math" w:hAnsi="Cambria Math" w:cs="Cambria Math"/>
          <w:sz w:val="24"/>
          <w:szCs w:val="24"/>
        </w:rPr>
        <w:t>₈</w:t>
      </w:r>
      <w:r w:rsidRPr="00A73376">
        <w:rPr>
          <w:rFonts w:ascii="Times New Roman" w:hAnsi="Times New Roman" w:cs="Times New Roman"/>
          <w:sz w:val="24"/>
          <w:szCs w:val="24"/>
        </w:rPr>
        <w:t>O</w:t>
      </w:r>
      <w:r w:rsidRPr="00A73376">
        <w:rPr>
          <w:rFonts w:ascii="Cambria Math" w:hAnsi="Cambria Math" w:cs="Cambria Math"/>
          <w:sz w:val="24"/>
          <w:szCs w:val="24"/>
        </w:rPr>
        <w:t>₇</w:t>
      </w:r>
      <w:r w:rsidRPr="00A73376">
        <w:rPr>
          <w:rFonts w:ascii="Times New Roman" w:hAnsi="Times New Roman" w:cs="Times New Roman"/>
          <w:sz w:val="24"/>
          <w:szCs w:val="24"/>
        </w:rPr>
        <w:t>.</w:t>
      </w:r>
    </w:p>
    <w:p w:rsidR="00131AC9" w:rsidRPr="00A73376" w:rsidRDefault="00131AC9" w:rsidP="00131AC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Предварительно проведено тщательное кондиционирование указанных ионитов. Смолы последовательно обрабатывали 2N раствором соляной кислоты, дистиллированной водой и 5% раствором каустической соды. Далее смолы переводились в рабочую форму выдержкой в течение суток в соответствующей среде, после чего отмывались дистиллированной водой до рН 3,5.</w:t>
      </w:r>
    </w:p>
    <w:p w:rsidR="00131AC9" w:rsidRPr="00A73376" w:rsidRDefault="00131AC9" w:rsidP="00131AC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 xml:space="preserve">Изучение поведения ионов металлов в процессе сорбции/десорбции проводили как в статических, так и в динамических условиях. </w:t>
      </w:r>
    </w:p>
    <w:p w:rsidR="00263534" w:rsidRPr="00A73376" w:rsidRDefault="004B054A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Исследование процесса извлечения скандия из сульфатных растворов проводили с использованием фосфорсодержащих ионитов, характеристики которых представлены в таблице 3.</w:t>
      </w:r>
    </w:p>
    <w:p w:rsidR="002236B8" w:rsidRPr="00A73376" w:rsidRDefault="004B054A" w:rsidP="00956C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lastRenderedPageBreak/>
        <w:t>Таблица 3 – Основные характеристики используемых в работе смол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7"/>
        <w:gridCol w:w="3347"/>
        <w:gridCol w:w="2859"/>
        <w:gridCol w:w="2313"/>
      </w:tblGrid>
      <w:tr w:rsidR="004B054A" w:rsidRPr="00263534" w:rsidTr="00131AC9">
        <w:tc>
          <w:tcPr>
            <w:tcW w:w="0" w:type="auto"/>
            <w:shd w:val="clear" w:color="auto" w:fill="auto"/>
          </w:tcPr>
          <w:p w:rsidR="004B054A" w:rsidRPr="00263534" w:rsidRDefault="004B054A" w:rsidP="007C6B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3534">
              <w:rPr>
                <w:rFonts w:ascii="Times New Roman" w:eastAsia="Calibri" w:hAnsi="Times New Roman" w:cs="Times New Roman"/>
                <w:sz w:val="24"/>
                <w:szCs w:val="24"/>
              </w:rPr>
              <w:t>Смола</w:t>
            </w:r>
          </w:p>
        </w:tc>
        <w:tc>
          <w:tcPr>
            <w:tcW w:w="0" w:type="auto"/>
            <w:shd w:val="clear" w:color="auto" w:fill="auto"/>
          </w:tcPr>
          <w:p w:rsidR="004B054A" w:rsidRPr="00263534" w:rsidRDefault="004B054A" w:rsidP="007C6B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3534">
              <w:rPr>
                <w:rFonts w:ascii="Times New Roman" w:eastAsia="Calibri" w:hAnsi="Times New Roman" w:cs="Times New Roman"/>
                <w:sz w:val="24"/>
                <w:szCs w:val="24"/>
              </w:rPr>
              <w:t>Функциональные группы</w:t>
            </w:r>
          </w:p>
        </w:tc>
        <w:tc>
          <w:tcPr>
            <w:tcW w:w="0" w:type="auto"/>
            <w:shd w:val="clear" w:color="auto" w:fill="auto"/>
          </w:tcPr>
          <w:p w:rsidR="004B054A" w:rsidRPr="00263534" w:rsidRDefault="004B054A" w:rsidP="007C6B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3534">
              <w:rPr>
                <w:rFonts w:ascii="Times New Roman" w:eastAsia="Calibri" w:hAnsi="Times New Roman" w:cs="Times New Roman"/>
                <w:sz w:val="24"/>
                <w:szCs w:val="24"/>
              </w:rPr>
              <w:t>Тип матрицы</w:t>
            </w:r>
          </w:p>
        </w:tc>
        <w:tc>
          <w:tcPr>
            <w:tcW w:w="0" w:type="auto"/>
            <w:shd w:val="clear" w:color="auto" w:fill="auto"/>
          </w:tcPr>
          <w:p w:rsidR="004B054A" w:rsidRPr="00263534" w:rsidRDefault="004B054A" w:rsidP="007C6B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</w:pPr>
            <w:r w:rsidRPr="00263534">
              <w:rPr>
                <w:rFonts w:ascii="Times New Roman" w:eastAsia="Calibri" w:hAnsi="Times New Roman" w:cs="Times New Roman"/>
                <w:sz w:val="24"/>
                <w:szCs w:val="24"/>
              </w:rPr>
              <w:t>Размер гранул в воздушно-сухом состоянии, мм</w:t>
            </w:r>
          </w:p>
        </w:tc>
      </w:tr>
      <w:tr w:rsidR="004B054A" w:rsidRPr="00263534" w:rsidTr="007C6B7B">
        <w:tc>
          <w:tcPr>
            <w:tcW w:w="0" w:type="auto"/>
            <w:gridSpan w:val="4"/>
            <w:shd w:val="clear" w:color="auto" w:fill="auto"/>
          </w:tcPr>
          <w:p w:rsidR="004B054A" w:rsidRPr="00263534" w:rsidRDefault="004B054A" w:rsidP="007C6B7B">
            <w:pPr>
              <w:tabs>
                <w:tab w:val="left" w:pos="365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353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Хелатные смолы</w:t>
            </w:r>
          </w:p>
        </w:tc>
      </w:tr>
      <w:tr w:rsidR="004B054A" w:rsidRPr="00263534" w:rsidTr="00131AC9">
        <w:tc>
          <w:tcPr>
            <w:tcW w:w="0" w:type="auto"/>
            <w:shd w:val="clear" w:color="auto" w:fill="auto"/>
          </w:tcPr>
          <w:p w:rsidR="004B054A" w:rsidRPr="00263534" w:rsidRDefault="004B054A" w:rsidP="007C6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353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Lewatit TP272</w:t>
            </w:r>
          </w:p>
          <w:p w:rsidR="004B054A" w:rsidRPr="00263534" w:rsidRDefault="004B054A" w:rsidP="007C6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4B054A" w:rsidRPr="00263534" w:rsidRDefault="004B054A" w:rsidP="007C6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3534">
              <w:rPr>
                <w:rFonts w:ascii="Times New Roman" w:eastAsia="Calibri" w:hAnsi="Times New Roman" w:cs="Times New Roman"/>
                <w:sz w:val="24"/>
                <w:szCs w:val="24"/>
              </w:rPr>
              <w:t>бис</w:t>
            </w:r>
            <w:r w:rsidRPr="0026353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-(2,4,4-</w:t>
            </w:r>
            <w:r w:rsidRPr="00263534">
              <w:rPr>
                <w:rFonts w:ascii="Times New Roman" w:eastAsia="Calibri" w:hAnsi="Times New Roman" w:cs="Times New Roman"/>
                <w:sz w:val="24"/>
                <w:szCs w:val="24"/>
              </w:rPr>
              <w:t>триметилпентил</w:t>
            </w:r>
            <w:r w:rsidRPr="0026353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) </w:t>
            </w:r>
            <w:r w:rsidRPr="00263534">
              <w:rPr>
                <w:rFonts w:ascii="Times New Roman" w:eastAsia="Calibri" w:hAnsi="Times New Roman" w:cs="Times New Roman"/>
                <w:sz w:val="24"/>
                <w:szCs w:val="24"/>
              </w:rPr>
              <w:t>фосфиновая кислота</w:t>
            </w:r>
          </w:p>
        </w:tc>
        <w:tc>
          <w:tcPr>
            <w:tcW w:w="0" w:type="auto"/>
            <w:shd w:val="clear" w:color="auto" w:fill="auto"/>
          </w:tcPr>
          <w:p w:rsidR="004B054A" w:rsidRPr="00263534" w:rsidRDefault="004B054A" w:rsidP="007C6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3534">
              <w:rPr>
                <w:rFonts w:ascii="Times New Roman" w:eastAsia="Calibri" w:hAnsi="Times New Roman" w:cs="Times New Roman"/>
                <w:sz w:val="24"/>
                <w:szCs w:val="24"/>
              </w:rPr>
              <w:t>макропористая, поперечносшитый полистирол</w:t>
            </w:r>
          </w:p>
        </w:tc>
        <w:tc>
          <w:tcPr>
            <w:tcW w:w="0" w:type="auto"/>
            <w:shd w:val="clear" w:color="auto" w:fill="auto"/>
          </w:tcPr>
          <w:p w:rsidR="004B054A" w:rsidRPr="00263534" w:rsidRDefault="004B054A" w:rsidP="007C6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353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</w:t>
            </w:r>
            <w:r w:rsidRPr="00263534">
              <w:rPr>
                <w:rFonts w:ascii="Times New Roman" w:eastAsia="Calibri" w:hAnsi="Times New Roman" w:cs="Times New Roman"/>
                <w:sz w:val="24"/>
                <w:szCs w:val="24"/>
              </w:rPr>
              <w:t>,30</w:t>
            </w:r>
            <w:r w:rsidRPr="0026353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÷</w:t>
            </w:r>
            <w:r w:rsidRPr="00263534">
              <w:rPr>
                <w:rFonts w:ascii="Times New Roman" w:eastAsia="Calibri" w:hAnsi="Times New Roman" w:cs="Times New Roman"/>
                <w:sz w:val="24"/>
                <w:szCs w:val="24"/>
              </w:rPr>
              <w:t>1,60</w:t>
            </w:r>
          </w:p>
        </w:tc>
      </w:tr>
      <w:tr w:rsidR="004B054A" w:rsidRPr="00263534" w:rsidTr="00131AC9">
        <w:trPr>
          <w:trHeight w:val="483"/>
        </w:trPr>
        <w:tc>
          <w:tcPr>
            <w:tcW w:w="0" w:type="auto"/>
            <w:shd w:val="clear" w:color="auto" w:fill="auto"/>
          </w:tcPr>
          <w:p w:rsidR="004B054A" w:rsidRPr="00263534" w:rsidRDefault="004B054A" w:rsidP="007C6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353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Lewatit</w:t>
            </w:r>
            <w:r w:rsidRPr="002635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6353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TP</w:t>
            </w:r>
            <w:r w:rsidR="00263534">
              <w:rPr>
                <w:rFonts w:ascii="Times New Roman" w:eastAsia="Calibri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0" w:type="auto"/>
            <w:shd w:val="clear" w:color="auto" w:fill="auto"/>
          </w:tcPr>
          <w:p w:rsidR="004B054A" w:rsidRPr="00263534" w:rsidRDefault="004B054A" w:rsidP="007C6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3534">
              <w:rPr>
                <w:rFonts w:ascii="Times New Roman" w:eastAsia="Calibri" w:hAnsi="Times New Roman" w:cs="Times New Roman"/>
                <w:sz w:val="24"/>
                <w:szCs w:val="24"/>
              </w:rPr>
              <w:t>аминометилфосфоновая кислота</w:t>
            </w:r>
          </w:p>
        </w:tc>
        <w:tc>
          <w:tcPr>
            <w:tcW w:w="0" w:type="auto"/>
            <w:shd w:val="clear" w:color="auto" w:fill="auto"/>
          </w:tcPr>
          <w:p w:rsidR="004B054A" w:rsidRPr="00263534" w:rsidRDefault="004B054A" w:rsidP="007C6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3534">
              <w:rPr>
                <w:rFonts w:ascii="Times New Roman" w:eastAsia="Calibri" w:hAnsi="Times New Roman" w:cs="Times New Roman"/>
                <w:sz w:val="24"/>
                <w:szCs w:val="24"/>
              </w:rPr>
              <w:t>макропористая, поперечносшитый полистирол</w:t>
            </w:r>
          </w:p>
        </w:tc>
        <w:tc>
          <w:tcPr>
            <w:tcW w:w="0" w:type="auto"/>
            <w:shd w:val="clear" w:color="auto" w:fill="auto"/>
          </w:tcPr>
          <w:p w:rsidR="004B054A" w:rsidRPr="00263534" w:rsidRDefault="004B054A" w:rsidP="007C6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353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</w:t>
            </w:r>
            <w:r w:rsidRPr="00263534">
              <w:rPr>
                <w:rFonts w:ascii="Times New Roman" w:eastAsia="Calibri" w:hAnsi="Times New Roman" w:cs="Times New Roman"/>
                <w:sz w:val="24"/>
                <w:szCs w:val="24"/>
              </w:rPr>
              <w:t>,40</w:t>
            </w:r>
            <w:r w:rsidRPr="0026353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÷</w:t>
            </w:r>
            <w:r w:rsidRPr="00263534">
              <w:rPr>
                <w:rFonts w:ascii="Times New Roman" w:eastAsia="Calibri" w:hAnsi="Times New Roman" w:cs="Times New Roman"/>
                <w:sz w:val="24"/>
                <w:szCs w:val="24"/>
              </w:rPr>
              <w:t>1,25</w:t>
            </w:r>
          </w:p>
        </w:tc>
      </w:tr>
      <w:tr w:rsidR="004B054A" w:rsidRPr="00263534" w:rsidTr="007C6B7B">
        <w:trPr>
          <w:trHeight w:val="250"/>
        </w:trPr>
        <w:tc>
          <w:tcPr>
            <w:tcW w:w="0" w:type="auto"/>
            <w:gridSpan w:val="4"/>
            <w:shd w:val="clear" w:color="auto" w:fill="auto"/>
          </w:tcPr>
          <w:p w:rsidR="004B054A" w:rsidRPr="00263534" w:rsidRDefault="004B054A" w:rsidP="007C6B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35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Твердые экстрагенты ТВЭКС </w:t>
            </w:r>
          </w:p>
        </w:tc>
      </w:tr>
      <w:tr w:rsidR="004B054A" w:rsidRPr="00263534" w:rsidTr="00131AC9">
        <w:tc>
          <w:tcPr>
            <w:tcW w:w="0" w:type="auto"/>
            <w:shd w:val="clear" w:color="auto" w:fill="auto"/>
          </w:tcPr>
          <w:p w:rsidR="004B054A" w:rsidRPr="00263534" w:rsidRDefault="004B054A" w:rsidP="007C6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3534">
              <w:rPr>
                <w:rFonts w:ascii="Times New Roman" w:eastAsia="Calibri" w:hAnsi="Times New Roman" w:cs="Times New Roman"/>
                <w:sz w:val="24"/>
                <w:szCs w:val="24"/>
              </w:rPr>
              <w:t>Д2ЭГФК</w:t>
            </w:r>
          </w:p>
        </w:tc>
        <w:tc>
          <w:tcPr>
            <w:tcW w:w="0" w:type="auto"/>
            <w:shd w:val="clear" w:color="auto" w:fill="auto"/>
          </w:tcPr>
          <w:p w:rsidR="004B054A" w:rsidRPr="00263534" w:rsidRDefault="004B054A" w:rsidP="007C6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35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ди-2-этилгексил-фосфорная кислота </w:t>
            </w:r>
          </w:p>
        </w:tc>
        <w:tc>
          <w:tcPr>
            <w:tcW w:w="0" w:type="auto"/>
            <w:shd w:val="clear" w:color="auto" w:fill="auto"/>
          </w:tcPr>
          <w:p w:rsidR="004B054A" w:rsidRPr="00263534" w:rsidRDefault="004B054A" w:rsidP="007C6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3534">
              <w:rPr>
                <w:rFonts w:ascii="Times New Roman" w:eastAsia="Calibri" w:hAnsi="Times New Roman" w:cs="Times New Roman"/>
                <w:sz w:val="24"/>
                <w:szCs w:val="24"/>
              </w:rPr>
              <w:t>макропористая, сверхсшитый полистирол</w:t>
            </w:r>
          </w:p>
        </w:tc>
        <w:tc>
          <w:tcPr>
            <w:tcW w:w="0" w:type="auto"/>
            <w:shd w:val="clear" w:color="auto" w:fill="auto"/>
          </w:tcPr>
          <w:p w:rsidR="004B054A" w:rsidRPr="00263534" w:rsidRDefault="004B054A" w:rsidP="007C6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6353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</w:t>
            </w:r>
            <w:r w:rsidRPr="00263534">
              <w:rPr>
                <w:rFonts w:ascii="Times New Roman" w:eastAsia="Calibri" w:hAnsi="Times New Roman" w:cs="Times New Roman"/>
                <w:sz w:val="24"/>
                <w:szCs w:val="24"/>
              </w:rPr>
              <w:t>,65</w:t>
            </w:r>
            <w:r w:rsidRPr="0026353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÷</w:t>
            </w:r>
            <w:r w:rsidRPr="00263534">
              <w:rPr>
                <w:rFonts w:ascii="Times New Roman" w:eastAsia="Calibri" w:hAnsi="Times New Roman" w:cs="Times New Roman"/>
                <w:sz w:val="24"/>
                <w:szCs w:val="24"/>
              </w:rPr>
              <w:t>2,50</w:t>
            </w:r>
          </w:p>
        </w:tc>
      </w:tr>
      <w:tr w:rsidR="004B054A" w:rsidRPr="00263534" w:rsidTr="00131AC9"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B054A" w:rsidRPr="00263534" w:rsidRDefault="004B054A" w:rsidP="007C6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3534">
              <w:rPr>
                <w:rFonts w:ascii="Times New Roman" w:eastAsia="Calibri" w:hAnsi="Times New Roman" w:cs="Times New Roman"/>
                <w:sz w:val="24"/>
                <w:szCs w:val="24"/>
              </w:rPr>
              <w:t>ФОР</w:t>
            </w:r>
          </w:p>
          <w:p w:rsidR="004B054A" w:rsidRPr="00263534" w:rsidRDefault="004B054A" w:rsidP="007C6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B054A" w:rsidRPr="00263534" w:rsidRDefault="004B054A" w:rsidP="007C6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3534">
              <w:rPr>
                <w:rFonts w:ascii="Times New Roman" w:eastAsia="Calibri" w:hAnsi="Times New Roman" w:cs="Times New Roman"/>
                <w:sz w:val="24"/>
                <w:szCs w:val="24"/>
              </w:rPr>
              <w:t>фосфиноксид разнорадикальный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B054A" w:rsidRPr="00263534" w:rsidRDefault="004B054A" w:rsidP="007C6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3534">
              <w:rPr>
                <w:rFonts w:ascii="Times New Roman" w:eastAsia="Calibri" w:hAnsi="Times New Roman" w:cs="Times New Roman"/>
                <w:sz w:val="24"/>
                <w:szCs w:val="24"/>
              </w:rPr>
              <w:t>макропористая, сверхсшитый полистирол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B054A" w:rsidRPr="00263534" w:rsidRDefault="004B054A" w:rsidP="007C6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6353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</w:t>
            </w:r>
            <w:r w:rsidRPr="00263534">
              <w:rPr>
                <w:rFonts w:ascii="Times New Roman" w:eastAsia="Calibri" w:hAnsi="Times New Roman" w:cs="Times New Roman"/>
                <w:sz w:val="24"/>
                <w:szCs w:val="24"/>
              </w:rPr>
              <w:t>,25</w:t>
            </w:r>
            <w:r w:rsidRPr="0026353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÷</w:t>
            </w:r>
            <w:r w:rsidRPr="00263534">
              <w:rPr>
                <w:rFonts w:ascii="Times New Roman" w:eastAsia="Calibri" w:hAnsi="Times New Roman" w:cs="Times New Roman"/>
                <w:sz w:val="24"/>
                <w:szCs w:val="24"/>
              </w:rPr>
              <w:t>0,80</w:t>
            </w:r>
          </w:p>
        </w:tc>
      </w:tr>
    </w:tbl>
    <w:p w:rsidR="00263534" w:rsidRDefault="00263534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E3311" w:rsidRPr="00A73376" w:rsidRDefault="00197692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63534">
        <w:rPr>
          <w:rFonts w:ascii="Times New Roman" w:hAnsi="Times New Roman" w:cs="Times New Roman"/>
          <w:sz w:val="24"/>
          <w:szCs w:val="24"/>
        </w:rPr>
        <w:t xml:space="preserve">Сорбция в статических условиях. </w:t>
      </w:r>
      <w:r w:rsidRPr="00A73376">
        <w:rPr>
          <w:rFonts w:ascii="Times New Roman" w:hAnsi="Times New Roman" w:cs="Times New Roman"/>
          <w:sz w:val="24"/>
          <w:szCs w:val="24"/>
        </w:rPr>
        <w:t>Принимая во внимание крайне низкие концентрации целевых компонентов, для исследований в статических условиях целесообразно применять большое отношение фаз Ж:Т. Статическая сорбция проводилась в емкости объемом 5 дм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 с использованием перемешивающего устройства при соотношение Ж:Т 1000:1 (5 дм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 : 5 г). </w:t>
      </w:r>
      <w:r w:rsidR="00CE3311" w:rsidRPr="00A73376">
        <w:rPr>
          <w:rFonts w:ascii="Times New Roman" w:hAnsi="Times New Roman" w:cs="Times New Roman"/>
          <w:sz w:val="24"/>
          <w:szCs w:val="24"/>
        </w:rPr>
        <w:t>Также применялись условия при Ж:Т 120:1 (200 см</w:t>
      </w:r>
      <w:r w:rsidR="00CE3311"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CE3311" w:rsidRPr="00A73376">
        <w:rPr>
          <w:rFonts w:ascii="Times New Roman" w:hAnsi="Times New Roman" w:cs="Times New Roman"/>
          <w:sz w:val="24"/>
          <w:szCs w:val="24"/>
        </w:rPr>
        <w:t xml:space="preserve"> : 1.7 г).</w:t>
      </w:r>
    </w:p>
    <w:p w:rsidR="00197692" w:rsidRPr="00A73376" w:rsidRDefault="00197692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Продолжительность эксперимент</w:t>
      </w:r>
      <w:r w:rsidR="00CE3311" w:rsidRPr="00A73376">
        <w:rPr>
          <w:rFonts w:ascii="Times New Roman" w:hAnsi="Times New Roman" w:cs="Times New Roman"/>
          <w:sz w:val="24"/>
          <w:szCs w:val="24"/>
        </w:rPr>
        <w:t>ов</w:t>
      </w:r>
      <w:r w:rsidRPr="00A73376">
        <w:rPr>
          <w:rFonts w:ascii="Times New Roman" w:hAnsi="Times New Roman" w:cs="Times New Roman"/>
          <w:sz w:val="24"/>
          <w:szCs w:val="24"/>
        </w:rPr>
        <w:t xml:space="preserve"> составляла </w:t>
      </w:r>
      <w:r w:rsidR="00CE3311" w:rsidRPr="00A73376">
        <w:rPr>
          <w:rFonts w:ascii="Times New Roman" w:hAnsi="Times New Roman" w:cs="Times New Roman"/>
          <w:sz w:val="24"/>
          <w:szCs w:val="24"/>
        </w:rPr>
        <w:t xml:space="preserve">от 12 до </w:t>
      </w:r>
      <w:r w:rsidRPr="00A73376">
        <w:rPr>
          <w:rFonts w:ascii="Times New Roman" w:hAnsi="Times New Roman" w:cs="Times New Roman"/>
          <w:sz w:val="24"/>
          <w:szCs w:val="24"/>
        </w:rPr>
        <w:t>24 час</w:t>
      </w:r>
      <w:r w:rsidR="00CE3311" w:rsidRPr="00A73376">
        <w:rPr>
          <w:rFonts w:ascii="Times New Roman" w:hAnsi="Times New Roman" w:cs="Times New Roman"/>
          <w:sz w:val="24"/>
          <w:szCs w:val="24"/>
        </w:rPr>
        <w:t>ов</w:t>
      </w:r>
      <w:r w:rsidRPr="00A73376">
        <w:rPr>
          <w:rFonts w:ascii="Times New Roman" w:hAnsi="Times New Roman" w:cs="Times New Roman"/>
          <w:sz w:val="24"/>
          <w:szCs w:val="24"/>
        </w:rPr>
        <w:t>. Скорость перемешивания регулировалась так, чтобы не допустить «залегание» частичек смолы на дне емкости в виде неподвижного слоя. Пробы на анализ отбирали в определенные временные промежутки без прерывания эксперимента. Изменение объема системы в результате отбора проб не превышало 5%.</w:t>
      </w:r>
    </w:p>
    <w:p w:rsidR="002F4D86" w:rsidRDefault="002F4D86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Значения статической обменной емкости ионита рассчитывали по формуле:</w:t>
      </w:r>
    </w:p>
    <w:p w:rsidR="00263534" w:rsidRPr="00A73376" w:rsidRDefault="00263534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63534" w:rsidRDefault="00AB55BA" w:rsidP="00AB55B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2A3644" w:rsidRPr="002A3644">
        <w:rPr>
          <w:rFonts w:ascii="Times New Roman" w:eastAsiaTheme="minorEastAsia" w:hAnsi="Times New Roman" w:cs="Times New Roman"/>
          <w:sz w:val="24"/>
          <w:szCs w:val="24"/>
        </w:rPr>
        <w:tab/>
      </w:r>
      <w:r w:rsidR="002A3644" w:rsidRPr="008A7528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СОЕ=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С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С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р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С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>∙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den>
        </m:f>
      </m:oMath>
      <w:r w:rsidR="002F4D86" w:rsidRPr="00A73376">
        <w:rPr>
          <w:rFonts w:ascii="Times New Roman" w:hAnsi="Times New Roman" w:cs="Times New Roman"/>
          <w:sz w:val="24"/>
          <w:szCs w:val="24"/>
        </w:rPr>
        <w:t xml:space="preserve">, </w:t>
      </w:r>
      <w:r w:rsidR="002F4D86" w:rsidRPr="00A73376">
        <w:rPr>
          <w:rFonts w:ascii="Times New Roman" w:hAnsi="Times New Roman" w:cs="Times New Roman"/>
          <w:sz w:val="24"/>
          <w:szCs w:val="24"/>
        </w:rPr>
        <w:tab/>
      </w:r>
      <w:r w:rsidR="002A3644" w:rsidRPr="00415A85">
        <w:rPr>
          <w:rFonts w:ascii="Times New Roman" w:hAnsi="Times New Roman" w:cs="Times New Roman"/>
          <w:sz w:val="24"/>
          <w:szCs w:val="24"/>
        </w:rPr>
        <w:tab/>
      </w:r>
      <w:r w:rsidR="00E125DF" w:rsidRPr="00A73376">
        <w:rPr>
          <w:rFonts w:ascii="Times New Roman" w:hAnsi="Times New Roman" w:cs="Times New Roman"/>
          <w:sz w:val="24"/>
          <w:szCs w:val="24"/>
        </w:rPr>
        <w:tab/>
      </w:r>
      <w:r w:rsidR="002F4D86" w:rsidRPr="00A73376">
        <w:rPr>
          <w:rFonts w:ascii="Times New Roman" w:hAnsi="Times New Roman" w:cs="Times New Roman"/>
          <w:sz w:val="24"/>
          <w:szCs w:val="24"/>
        </w:rPr>
        <w:tab/>
      </w:r>
      <w:r w:rsidR="002F4D86" w:rsidRPr="00A73376">
        <w:rPr>
          <w:rFonts w:ascii="Times New Roman" w:hAnsi="Times New Roman" w:cs="Times New Roman"/>
          <w:sz w:val="24"/>
          <w:szCs w:val="24"/>
        </w:rPr>
        <w:tab/>
        <w:t>(1)</w:t>
      </w:r>
    </w:p>
    <w:p w:rsidR="00263534" w:rsidRDefault="00263534" w:rsidP="00956C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25DF" w:rsidRPr="00A73376" w:rsidRDefault="002F4D86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где С</w:t>
      </w:r>
      <w:r w:rsidRPr="00A7337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A73376">
        <w:rPr>
          <w:rFonts w:ascii="Times New Roman" w:hAnsi="Times New Roman" w:cs="Times New Roman"/>
          <w:sz w:val="24"/>
          <w:szCs w:val="24"/>
        </w:rPr>
        <w:t xml:space="preserve"> и С</w:t>
      </w:r>
      <w:r w:rsidRPr="00A73376">
        <w:rPr>
          <w:rFonts w:ascii="Times New Roman" w:hAnsi="Times New Roman" w:cs="Times New Roman"/>
          <w:sz w:val="24"/>
          <w:szCs w:val="24"/>
          <w:vertAlign w:val="subscript"/>
        </w:rPr>
        <w:t>р</w:t>
      </w:r>
      <w:r w:rsidRPr="00A73376">
        <w:rPr>
          <w:rFonts w:ascii="Times New Roman" w:hAnsi="Times New Roman" w:cs="Times New Roman"/>
          <w:sz w:val="24"/>
          <w:szCs w:val="24"/>
        </w:rPr>
        <w:t xml:space="preserve"> – начальная и равновесная концентрации сорбируемого компонента, мг/дм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125DF" w:rsidRPr="00A73376" w:rsidRDefault="002F4D86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V – объем раствора, дм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>;</w:t>
      </w:r>
    </w:p>
    <w:p w:rsidR="002F4D86" w:rsidRPr="00A73376" w:rsidRDefault="002F4D86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m – масса навески смолы, г.</w:t>
      </w:r>
    </w:p>
    <w:p w:rsidR="005653EB" w:rsidRPr="00A73376" w:rsidRDefault="005653EB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63534">
        <w:rPr>
          <w:rFonts w:ascii="Times New Roman" w:hAnsi="Times New Roman" w:cs="Times New Roman"/>
          <w:sz w:val="24"/>
          <w:szCs w:val="24"/>
        </w:rPr>
        <w:lastRenderedPageBreak/>
        <w:t>Десорбция в статических условиях.</w:t>
      </w:r>
      <w:r w:rsidRPr="00A73376">
        <w:rPr>
          <w:rFonts w:ascii="Times New Roman" w:hAnsi="Times New Roman" w:cs="Times New Roman"/>
          <w:sz w:val="24"/>
          <w:szCs w:val="24"/>
        </w:rPr>
        <w:t xml:space="preserve"> При исследовании десорбции использовалось соотношение Ж:Т 50:1 (250 см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 : 5 г) с продолжительностью 12 часов. Изменение объема системы в результате отбора проб так же не превышало 5%.</w:t>
      </w:r>
    </w:p>
    <w:p w:rsidR="005653EB" w:rsidRPr="00A73376" w:rsidRDefault="005653EB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Содержание элемента в смоле рассчитывали на основании материального баланса с учетом концентрации элемента в исходном растворе.</w:t>
      </w:r>
    </w:p>
    <w:p w:rsidR="00847BF0" w:rsidRPr="00A73376" w:rsidRDefault="005653EB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63534">
        <w:rPr>
          <w:rFonts w:ascii="Times New Roman" w:hAnsi="Times New Roman" w:cs="Times New Roman"/>
          <w:sz w:val="24"/>
          <w:szCs w:val="24"/>
        </w:rPr>
        <w:t>Сорбция в динамических условиях.</w:t>
      </w:r>
      <w:r w:rsidRPr="00A73376">
        <w:rPr>
          <w:rFonts w:ascii="Times New Roman" w:hAnsi="Times New Roman" w:cs="Times New Roman"/>
          <w:sz w:val="24"/>
          <w:szCs w:val="24"/>
        </w:rPr>
        <w:t xml:space="preserve"> Для изучения процессов в динамике предварительно замоченный и переведенный в нужную форму ионит помещали в колонки из оргстекла объемом 30 см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 (</w:t>
      </w:r>
      <w:r w:rsidR="001B62E5">
        <w:rPr>
          <w:rFonts w:ascii="Times New Roman" w:hAnsi="Times New Roman" w:cs="Times New Roman"/>
          <w:sz w:val="24"/>
          <w:szCs w:val="24"/>
        </w:rPr>
        <w:t>отношение высоты к диаметру 4,8</w:t>
      </w:r>
      <w:r w:rsidRPr="00A73376">
        <w:rPr>
          <w:rFonts w:ascii="Times New Roman" w:hAnsi="Times New Roman" w:cs="Times New Roman"/>
          <w:sz w:val="24"/>
          <w:szCs w:val="24"/>
        </w:rPr>
        <w:t xml:space="preserve">:1). Через зажатый слой пропускали раствор снизу-вверх с применением перистальтического насоса. Схема установки представлена на рисунке </w:t>
      </w:r>
      <w:r w:rsidR="00D67C51" w:rsidRPr="00A73376">
        <w:rPr>
          <w:rFonts w:ascii="Times New Roman" w:hAnsi="Times New Roman" w:cs="Times New Roman"/>
          <w:sz w:val="24"/>
          <w:szCs w:val="24"/>
        </w:rPr>
        <w:t>1</w:t>
      </w:r>
      <w:r w:rsidRPr="00A73376">
        <w:rPr>
          <w:rFonts w:ascii="Times New Roman" w:hAnsi="Times New Roman" w:cs="Times New Roman"/>
          <w:sz w:val="24"/>
          <w:szCs w:val="24"/>
        </w:rPr>
        <w:t>. При контролируемой скорости протекания фильтраты сорбции фракционно отбирались на анализ. Емкость до проскока (ДОЕ) и полную обменную емкость (ПДОЕ) определяли интегральным суммированием площади над выходной кривой сорбции в координатах С/С</w:t>
      </w:r>
      <w:r w:rsidRPr="00A7337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A73376">
        <w:rPr>
          <w:rFonts w:ascii="Times New Roman" w:hAnsi="Times New Roman" w:cs="Times New Roman"/>
          <w:sz w:val="24"/>
          <w:szCs w:val="24"/>
        </w:rPr>
        <w:t xml:space="preserve"> – t.</w:t>
      </w:r>
    </w:p>
    <w:p w:rsidR="00F478BF" w:rsidRDefault="00F478BF" w:rsidP="00956C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 xml:space="preserve">Коэффициент распределения </w:t>
      </w:r>
      <w:r w:rsidR="001F5360" w:rsidRPr="00A73376">
        <w:rPr>
          <w:rFonts w:ascii="Times New Roman" w:hAnsi="Times New Roman" w:cs="Times New Roman"/>
          <w:sz w:val="24"/>
          <w:szCs w:val="24"/>
        </w:rPr>
        <w:t>сорбируемого компонента</w:t>
      </w:r>
      <w:r w:rsidRPr="00A73376">
        <w:rPr>
          <w:rFonts w:ascii="Times New Roman" w:hAnsi="Times New Roman" w:cs="Times New Roman"/>
          <w:sz w:val="24"/>
          <w:szCs w:val="24"/>
        </w:rPr>
        <w:t xml:space="preserve"> рассчитывали по формуле:</w:t>
      </w:r>
    </w:p>
    <w:p w:rsidR="00263534" w:rsidRDefault="00263534" w:rsidP="00956C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78BF" w:rsidRDefault="00AB55BA" w:rsidP="00AB55BA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A3644" w:rsidRPr="008A7528">
        <w:rPr>
          <w:rFonts w:ascii="Times New Roman" w:hAnsi="Times New Roman" w:cs="Times New Roman"/>
          <w:sz w:val="24"/>
          <w:szCs w:val="24"/>
        </w:rPr>
        <w:tab/>
      </w:r>
      <w:r w:rsidR="002A3644" w:rsidRPr="008A752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478BF" w:rsidRPr="00A73376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F478BF" w:rsidRPr="00A7337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d</w:t>
      </w:r>
      <w:r w:rsidR="00F478BF" w:rsidRPr="00A73376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  <m:r>
              <w:rPr>
                <w:rFonts w:ascii="Cambria Math" w:hAnsi="Cambria Math" w:cs="Times New Roman"/>
                <w:sz w:val="24"/>
                <w:szCs w:val="24"/>
              </w:rPr>
              <m:t>)∙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C∙m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2A3644" w:rsidRPr="008A7528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263534">
        <w:rPr>
          <w:rFonts w:ascii="Times New Roman" w:eastAsiaTheme="minorEastAsia" w:hAnsi="Times New Roman" w:cs="Times New Roman"/>
          <w:sz w:val="24"/>
          <w:szCs w:val="24"/>
        </w:rPr>
        <w:tab/>
      </w:r>
      <w:r w:rsidR="00F478BF" w:rsidRPr="00A73376">
        <w:rPr>
          <w:rFonts w:ascii="Times New Roman" w:eastAsiaTheme="minorEastAsia" w:hAnsi="Times New Roman" w:cs="Times New Roman"/>
          <w:sz w:val="24"/>
          <w:szCs w:val="24"/>
        </w:rPr>
        <w:t>(2)</w:t>
      </w:r>
    </w:p>
    <w:p w:rsidR="00263534" w:rsidRPr="00A73376" w:rsidRDefault="00263534" w:rsidP="00956CC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78BF" w:rsidRPr="00A73376" w:rsidRDefault="00F478BF" w:rsidP="00956C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 xml:space="preserve">где </w:t>
      </w:r>
      <w:r w:rsidRPr="00A73376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A7337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d</w:t>
      </w:r>
      <w:r w:rsidRPr="00A73376">
        <w:rPr>
          <w:rFonts w:ascii="Times New Roman" w:hAnsi="Times New Roman" w:cs="Times New Roman"/>
          <w:sz w:val="24"/>
          <w:szCs w:val="24"/>
        </w:rPr>
        <w:t xml:space="preserve"> – коэффициент распределения </w:t>
      </w:r>
      <w:r w:rsidR="001F5360" w:rsidRPr="00A73376">
        <w:rPr>
          <w:rFonts w:ascii="Times New Roman" w:hAnsi="Times New Roman" w:cs="Times New Roman"/>
          <w:sz w:val="24"/>
          <w:szCs w:val="24"/>
        </w:rPr>
        <w:t>сорбируемого компонента</w:t>
      </w:r>
      <w:r w:rsidRPr="00A73376">
        <w:rPr>
          <w:rFonts w:ascii="Times New Roman" w:hAnsi="Times New Roman" w:cs="Times New Roman"/>
          <w:sz w:val="24"/>
          <w:szCs w:val="24"/>
        </w:rPr>
        <w:t>, см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>/г,</w:t>
      </w:r>
    </w:p>
    <w:p w:rsidR="00F478BF" w:rsidRPr="00A73376" w:rsidRDefault="00C27405" w:rsidP="00956C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С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  <w:r w:rsidR="00F478BF" w:rsidRPr="00A73376">
        <w:rPr>
          <w:rFonts w:ascii="Times New Roman" w:eastAsiaTheme="minorEastAsia" w:hAnsi="Times New Roman" w:cs="Times New Roman"/>
          <w:sz w:val="24"/>
          <w:szCs w:val="24"/>
        </w:rPr>
        <w:t xml:space="preserve"> – концентрация </w:t>
      </w:r>
      <w:r w:rsidR="001F5360" w:rsidRPr="00A73376">
        <w:rPr>
          <w:rFonts w:ascii="Times New Roman" w:eastAsiaTheme="minorEastAsia" w:hAnsi="Times New Roman" w:cs="Times New Roman"/>
          <w:sz w:val="24"/>
          <w:szCs w:val="24"/>
        </w:rPr>
        <w:t xml:space="preserve">сорбируемого компонента </w:t>
      </w:r>
      <w:r w:rsidR="00F478BF" w:rsidRPr="00A73376">
        <w:rPr>
          <w:rFonts w:ascii="Times New Roman" w:eastAsiaTheme="minorEastAsia" w:hAnsi="Times New Roman" w:cs="Times New Roman"/>
          <w:sz w:val="24"/>
          <w:szCs w:val="24"/>
        </w:rPr>
        <w:t xml:space="preserve">в исходном растворе, </w:t>
      </w:r>
      <w:r w:rsidR="00F478BF" w:rsidRPr="00A73376">
        <w:rPr>
          <w:rFonts w:ascii="Times New Roman" w:hAnsi="Times New Roman" w:cs="Times New Roman"/>
          <w:sz w:val="24"/>
          <w:szCs w:val="24"/>
        </w:rPr>
        <w:t>мг/дм</w:t>
      </w:r>
      <w:r w:rsidR="00F478BF"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F478BF" w:rsidRPr="00A73376">
        <w:rPr>
          <w:rFonts w:ascii="Times New Roman" w:hAnsi="Times New Roman" w:cs="Times New Roman"/>
          <w:sz w:val="24"/>
          <w:szCs w:val="24"/>
        </w:rPr>
        <w:t xml:space="preserve"> или ммоль/дм</w:t>
      </w:r>
      <w:r w:rsidR="00F478BF"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F478BF" w:rsidRPr="00A73376">
        <w:rPr>
          <w:rFonts w:ascii="Times New Roman" w:hAnsi="Times New Roman" w:cs="Times New Roman"/>
          <w:sz w:val="24"/>
          <w:szCs w:val="24"/>
        </w:rPr>
        <w:t>,</w:t>
      </w:r>
    </w:p>
    <w:p w:rsidR="00F478BF" w:rsidRPr="00A73376" w:rsidRDefault="00F478BF" w:rsidP="00956C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 xml:space="preserve">С – концентрации </w:t>
      </w:r>
      <w:r w:rsidR="001F5360" w:rsidRPr="00A73376">
        <w:rPr>
          <w:rFonts w:ascii="Times New Roman" w:hAnsi="Times New Roman" w:cs="Times New Roman"/>
          <w:sz w:val="24"/>
          <w:szCs w:val="24"/>
        </w:rPr>
        <w:t xml:space="preserve">сорбируемого компонента </w:t>
      </w:r>
      <w:r w:rsidRPr="00A73376">
        <w:rPr>
          <w:rFonts w:ascii="Times New Roman" w:hAnsi="Times New Roman" w:cs="Times New Roman"/>
          <w:sz w:val="24"/>
          <w:szCs w:val="24"/>
        </w:rPr>
        <w:t>в маточном растворе сорбции, мг/дм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 или ммоль/дм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>,</w:t>
      </w:r>
    </w:p>
    <w:p w:rsidR="00F478BF" w:rsidRPr="00A73376" w:rsidRDefault="00F478BF" w:rsidP="00956C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V</m:t>
        </m:r>
      </m:oMath>
      <w:r w:rsidRPr="00A73376">
        <w:rPr>
          <w:rFonts w:ascii="Times New Roman" w:hAnsi="Times New Roman" w:cs="Times New Roman"/>
          <w:sz w:val="24"/>
          <w:szCs w:val="24"/>
        </w:rPr>
        <w:t xml:space="preserve"> – объем пропущенного раствора, дм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>,</w:t>
      </w:r>
    </w:p>
    <w:p w:rsidR="00F478BF" w:rsidRDefault="00F478BF" w:rsidP="00956C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A73376">
        <w:rPr>
          <w:rFonts w:ascii="Times New Roman" w:hAnsi="Times New Roman" w:cs="Times New Roman"/>
          <w:sz w:val="24"/>
          <w:szCs w:val="24"/>
        </w:rPr>
        <w:t xml:space="preserve"> – масса навески ионита, г</w:t>
      </w:r>
      <w:r w:rsidR="001F5360" w:rsidRPr="00A73376">
        <w:rPr>
          <w:rFonts w:ascii="Times New Roman" w:hAnsi="Times New Roman" w:cs="Times New Roman"/>
          <w:sz w:val="24"/>
          <w:szCs w:val="24"/>
        </w:rPr>
        <w:t>.</w:t>
      </w:r>
    </w:p>
    <w:p w:rsidR="00263534" w:rsidRPr="00A73376" w:rsidRDefault="00263534" w:rsidP="00956C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F5360" w:rsidRPr="00A73376" w:rsidRDefault="001F5360" w:rsidP="00956C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53EB" w:rsidRPr="00A73376" w:rsidRDefault="005653EB" w:rsidP="00956C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812243" wp14:editId="170C0DDA">
            <wp:extent cx="2225675" cy="2578100"/>
            <wp:effectExtent l="0" t="0" r="0" b="0"/>
            <wp:docPr id="96" name="Рисунок 96" descr="японц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японцам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3EB" w:rsidRPr="00A73376" w:rsidRDefault="005653EB" w:rsidP="002C2A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2ACC">
        <w:rPr>
          <w:rFonts w:ascii="Times New Roman" w:hAnsi="Times New Roman" w:cs="Times New Roman"/>
          <w:sz w:val="24"/>
          <w:szCs w:val="24"/>
        </w:rPr>
        <w:t>1 – сорбционная колонка; 2 – бункер смолы; 3 – перистальтический насос; 4 – емкость подаваемого раствора; 5 – емкость фильтрата; 6 – емкость смолы</w:t>
      </w:r>
    </w:p>
    <w:p w:rsidR="001B62E5" w:rsidRDefault="001B62E5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47BF0" w:rsidRDefault="005653EB" w:rsidP="00956C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4B054A" w:rsidRPr="00A73376">
        <w:rPr>
          <w:rFonts w:ascii="Times New Roman" w:hAnsi="Times New Roman" w:cs="Times New Roman"/>
          <w:sz w:val="24"/>
          <w:szCs w:val="24"/>
        </w:rPr>
        <w:t>1</w:t>
      </w:r>
      <w:r w:rsidRPr="00A73376">
        <w:rPr>
          <w:rFonts w:ascii="Times New Roman" w:hAnsi="Times New Roman" w:cs="Times New Roman"/>
          <w:sz w:val="24"/>
          <w:szCs w:val="24"/>
        </w:rPr>
        <w:t xml:space="preserve"> – Схема сорбционной установки для исследований в динамических условиях</w:t>
      </w:r>
    </w:p>
    <w:p w:rsidR="001B62E5" w:rsidRPr="00A73376" w:rsidRDefault="001B62E5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47BF0" w:rsidRPr="00A73376" w:rsidRDefault="005653EB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Анализ жидких и твердых проб на содержание рения и скандия осуществлялся в аналитической лаборатории «Национальная научная лаборатория коллективного пользования по приоритетному направлению «Технологии для углеводородного и горно-металлургического секторов и связанных с ними сервисных отраслей» АО «Центр наук о земле, металлургии и обогащении». Для измерений применялся атомно-эмиссионный спектральный метод анализа с индуктивно-связанной плазмой на спектрометре Optima 8300 DV (PerkinElmer, LLC)</w:t>
      </w:r>
      <w:r w:rsidR="0074296B" w:rsidRPr="00A73376">
        <w:rPr>
          <w:rFonts w:ascii="Times New Roman" w:hAnsi="Times New Roman" w:cs="Times New Roman"/>
          <w:sz w:val="24"/>
          <w:szCs w:val="24"/>
        </w:rPr>
        <w:t xml:space="preserve"> Optima 8300 DV (Центральная опытно-методическая экспедиция)</w:t>
      </w:r>
      <w:r w:rsidR="000A1D4F" w:rsidRPr="00A73376">
        <w:rPr>
          <w:rFonts w:ascii="Times New Roman" w:hAnsi="Times New Roman" w:cs="Times New Roman"/>
          <w:sz w:val="24"/>
          <w:szCs w:val="24"/>
        </w:rPr>
        <w:t>.</w:t>
      </w:r>
      <w:r w:rsidR="002236B8" w:rsidRPr="00A73376">
        <w:rPr>
          <w:rFonts w:ascii="Times New Roman" w:hAnsi="Times New Roman" w:cs="Times New Roman"/>
          <w:sz w:val="24"/>
          <w:szCs w:val="24"/>
        </w:rPr>
        <w:t xml:space="preserve"> Качество полученной </w:t>
      </w:r>
      <w:r w:rsidR="00394978" w:rsidRPr="00A73376">
        <w:rPr>
          <w:rFonts w:ascii="Times New Roman" w:hAnsi="Times New Roman" w:cs="Times New Roman"/>
          <w:sz w:val="24"/>
          <w:szCs w:val="24"/>
        </w:rPr>
        <w:t xml:space="preserve">рениевой кислоты </w:t>
      </w:r>
      <w:r w:rsidR="002236B8" w:rsidRPr="00A73376">
        <w:rPr>
          <w:rFonts w:ascii="Times New Roman" w:hAnsi="Times New Roman" w:cs="Times New Roman"/>
          <w:sz w:val="24"/>
          <w:szCs w:val="24"/>
        </w:rPr>
        <w:t>HReO</w:t>
      </w:r>
      <w:r w:rsidR="002236B8" w:rsidRPr="00A7337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2236B8" w:rsidRPr="00A73376">
        <w:rPr>
          <w:rFonts w:ascii="Times New Roman" w:hAnsi="Times New Roman" w:cs="Times New Roman"/>
          <w:sz w:val="24"/>
          <w:szCs w:val="24"/>
        </w:rPr>
        <w:t xml:space="preserve"> оценивали по осаждению NH</w:t>
      </w:r>
      <w:r w:rsidR="002236B8" w:rsidRPr="00A7337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2236B8" w:rsidRPr="00A73376">
        <w:rPr>
          <w:rFonts w:ascii="Times New Roman" w:hAnsi="Times New Roman" w:cs="Times New Roman"/>
          <w:sz w:val="24"/>
          <w:szCs w:val="24"/>
        </w:rPr>
        <w:t>ReO</w:t>
      </w:r>
      <w:r w:rsidR="002236B8" w:rsidRPr="00A7337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2236B8" w:rsidRPr="00A73376">
        <w:rPr>
          <w:rFonts w:ascii="Times New Roman" w:hAnsi="Times New Roman" w:cs="Times New Roman"/>
          <w:sz w:val="24"/>
          <w:szCs w:val="24"/>
        </w:rPr>
        <w:t xml:space="preserve"> в соответствии с существующими </w:t>
      </w:r>
      <w:r w:rsidR="00CE2F2F" w:rsidRPr="00A73376">
        <w:rPr>
          <w:rFonts w:ascii="Times New Roman" w:hAnsi="Times New Roman" w:cs="Times New Roman"/>
          <w:sz w:val="24"/>
          <w:szCs w:val="24"/>
        </w:rPr>
        <w:t>техническими условиями</w:t>
      </w:r>
      <w:r w:rsidR="00FE7EE5" w:rsidRPr="00A73376">
        <w:rPr>
          <w:rFonts w:ascii="Times New Roman" w:hAnsi="Times New Roman" w:cs="Times New Roman"/>
          <w:sz w:val="24"/>
          <w:szCs w:val="24"/>
        </w:rPr>
        <w:t>.</w:t>
      </w:r>
    </w:p>
    <w:p w:rsidR="00FA2590" w:rsidRPr="00A73376" w:rsidRDefault="00FA2590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Во время экспериментов рН растворов контролировался прибором рН-150МИ.</w:t>
      </w:r>
    </w:p>
    <w:p w:rsidR="0008484C" w:rsidRPr="00A73376" w:rsidRDefault="0008484C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8484C" w:rsidRPr="00B40CDD" w:rsidRDefault="00F93013" w:rsidP="00F93013">
      <w:pPr>
        <w:pStyle w:val="1"/>
        <w:spacing w:before="0" w:line="360" w:lineRule="auto"/>
        <w:ind w:firstLine="720"/>
        <w:jc w:val="both"/>
        <w:rPr>
          <w:rFonts w:ascii="Times New Roman" w:hAnsi="Times New Roman" w:cs="Times New Roman"/>
          <w:szCs w:val="24"/>
        </w:rPr>
      </w:pPr>
      <w:bookmarkStart w:id="11" w:name="_Toc54619454"/>
      <w:r w:rsidRPr="00F93013">
        <w:rPr>
          <w:rFonts w:ascii="Times New Roman" w:hAnsi="Times New Roman" w:cs="Times New Roman"/>
          <w:szCs w:val="24"/>
        </w:rPr>
        <w:t xml:space="preserve">2.2 </w:t>
      </w:r>
      <w:r w:rsidR="0008484C" w:rsidRPr="00B40CDD">
        <w:rPr>
          <w:rFonts w:ascii="Times New Roman" w:hAnsi="Times New Roman" w:cs="Times New Roman"/>
          <w:szCs w:val="24"/>
        </w:rPr>
        <w:t xml:space="preserve">Исследование процессов </w:t>
      </w:r>
      <w:r w:rsidR="002D3F4D" w:rsidRPr="00B40CDD">
        <w:rPr>
          <w:rFonts w:ascii="Times New Roman" w:hAnsi="Times New Roman" w:cs="Times New Roman"/>
          <w:szCs w:val="24"/>
        </w:rPr>
        <w:t>доочистки</w:t>
      </w:r>
      <w:r w:rsidR="002236B8" w:rsidRPr="00B40CDD">
        <w:rPr>
          <w:rFonts w:ascii="Times New Roman" w:hAnsi="Times New Roman" w:cs="Times New Roman"/>
          <w:szCs w:val="24"/>
        </w:rPr>
        <w:t xml:space="preserve"> черного перрената аммония</w:t>
      </w:r>
      <w:bookmarkEnd w:id="11"/>
    </w:p>
    <w:p w:rsidR="001B62E5" w:rsidRPr="001B62E5" w:rsidRDefault="001B62E5" w:rsidP="00956CC5">
      <w:pPr>
        <w:spacing w:line="360" w:lineRule="auto"/>
        <w:jc w:val="both"/>
      </w:pPr>
    </w:p>
    <w:p w:rsidR="00C83B30" w:rsidRPr="00A73376" w:rsidRDefault="00C83B30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 xml:space="preserve">Стабильно высокий спрос на рений на мировом рынке стимулирует совершенствование способов его производства из рудного, техногенного и вторичного сырья. Одним из перспективных источников попутного извлечения рения в Казахстане являются </w:t>
      </w:r>
      <w:r w:rsidRPr="00A73376">
        <w:rPr>
          <w:rFonts w:ascii="Times New Roman" w:hAnsi="Times New Roman" w:cs="Times New Roman"/>
          <w:sz w:val="24"/>
          <w:szCs w:val="24"/>
        </w:rPr>
        <w:lastRenderedPageBreak/>
        <w:t>продуктивные растворы, получаемые методом подземного выщелачивания при разработке</w:t>
      </w:r>
      <w:r w:rsidR="001B62E5">
        <w:rPr>
          <w:rFonts w:ascii="Times New Roman" w:hAnsi="Times New Roman" w:cs="Times New Roman"/>
          <w:sz w:val="24"/>
          <w:szCs w:val="24"/>
        </w:rPr>
        <w:t xml:space="preserve"> урановых месторождений [1-5].</w:t>
      </w:r>
    </w:p>
    <w:p w:rsidR="00C83B30" w:rsidRPr="00A73376" w:rsidRDefault="00C83B30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Извлечение и концентрирование рения из растворов различного состава в виде перренатов калия и аммония чаще всего проводится сорбционно-экстракционными методами [6-12]. Чистый перренат аммония (NH</w:t>
      </w:r>
      <w:r w:rsidRPr="00A7337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A73376">
        <w:rPr>
          <w:rFonts w:ascii="Times New Roman" w:hAnsi="Times New Roman" w:cs="Times New Roman"/>
          <w:sz w:val="24"/>
          <w:szCs w:val="24"/>
        </w:rPr>
        <w:t>ReO</w:t>
      </w:r>
      <w:r w:rsidRPr="00A7337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A73376">
        <w:rPr>
          <w:rFonts w:ascii="Times New Roman" w:hAnsi="Times New Roman" w:cs="Times New Roman"/>
          <w:sz w:val="24"/>
          <w:szCs w:val="24"/>
        </w:rPr>
        <w:t>) – основная товарная соль, используемая для получения стандартного порошка чистого металлического рения, качество которой строго регламентируется. На практике чистый перренат аммония марки АР-0 получают очисткой чернового перрената аммония от примесей различными методами: перекристаллизацией, ионообменной сорбцией, жидкостной экстракцией, э</w:t>
      </w:r>
      <w:r w:rsidR="001B62E5">
        <w:rPr>
          <w:rFonts w:ascii="Times New Roman" w:hAnsi="Times New Roman" w:cs="Times New Roman"/>
          <w:sz w:val="24"/>
          <w:szCs w:val="24"/>
        </w:rPr>
        <w:t>лектродиализом и т.п. [13-17].</w:t>
      </w:r>
    </w:p>
    <w:p w:rsidR="00C83B30" w:rsidRPr="00A73376" w:rsidRDefault="00C83B30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В последнее время эффективно используется электродиализный метод переработки черновых и некондиционных солей рения с получением высокочистой концентрированной (не менее 20%) рениевой кислоты и с последующим аммиачным осаждением из нее перрената аммония марки АР-0 [7,8,18-21]. По сравнению с другими методами электродиализ характеризуется минимальными потерями рения на переделе, компактностью, малым количеством используемых реагентов и высоким качеством получаемой товарной продукции.</w:t>
      </w:r>
    </w:p>
    <w:p w:rsidR="00C83B30" w:rsidRPr="00A73376" w:rsidRDefault="00C83B30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Целью работы было исследование электродиализного процесса очистки чернового перрената аммония, полученного сорбционно-экстракционным методом концентрирования рения, и определение оптимальных условий его проведения</w:t>
      </w:r>
    </w:p>
    <w:p w:rsidR="002236B8" w:rsidRPr="00A73376" w:rsidRDefault="002236B8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 xml:space="preserve">Исходным материалом при проведении электродиализной очистки служил черновой перренат аммония, полученный в результате исследований по сорбционно-экстракционной переработке рений-содержащих растворов. Разработанная нами технологическая схема извлечения рения из фильтратов сорбции урана включает следующие последовательные операции: </w:t>
      </w:r>
    </w:p>
    <w:p w:rsidR="002236B8" w:rsidRPr="001B62E5" w:rsidRDefault="001B62E5" w:rsidP="00956C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236B8" w:rsidRPr="001B62E5">
        <w:rPr>
          <w:rFonts w:ascii="Times New Roman" w:hAnsi="Times New Roman" w:cs="Times New Roman"/>
          <w:sz w:val="24"/>
          <w:szCs w:val="24"/>
        </w:rPr>
        <w:t>сорбция рения из маточных растворов сорбции урана на слабоосновном анионите Purolite A170;</w:t>
      </w:r>
    </w:p>
    <w:p w:rsidR="002236B8" w:rsidRPr="001B62E5" w:rsidRDefault="001B62E5" w:rsidP="00956C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236B8" w:rsidRPr="001B62E5">
        <w:rPr>
          <w:rFonts w:ascii="Times New Roman" w:hAnsi="Times New Roman" w:cs="Times New Roman"/>
          <w:sz w:val="24"/>
          <w:szCs w:val="24"/>
        </w:rPr>
        <w:t>десорбция урана, промывка анионита;</w:t>
      </w:r>
    </w:p>
    <w:p w:rsidR="002236B8" w:rsidRPr="001B62E5" w:rsidRDefault="001B62E5" w:rsidP="00956C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236B8" w:rsidRPr="001B62E5">
        <w:rPr>
          <w:rFonts w:ascii="Times New Roman" w:hAnsi="Times New Roman" w:cs="Times New Roman"/>
          <w:sz w:val="24"/>
          <w:szCs w:val="24"/>
        </w:rPr>
        <w:t>десорбция рения с насыщенного ионита Purolite A170 водным раствором аммиака;</w:t>
      </w:r>
    </w:p>
    <w:p w:rsidR="002236B8" w:rsidRPr="001B62E5" w:rsidRDefault="001B62E5" w:rsidP="00956C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236B8" w:rsidRPr="001B62E5">
        <w:rPr>
          <w:rFonts w:ascii="Times New Roman" w:hAnsi="Times New Roman" w:cs="Times New Roman"/>
          <w:sz w:val="24"/>
          <w:szCs w:val="24"/>
        </w:rPr>
        <w:t>конверсия сорбента;</w:t>
      </w:r>
    </w:p>
    <w:p w:rsidR="002236B8" w:rsidRPr="001B62E5" w:rsidRDefault="001B62E5" w:rsidP="00956C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236B8" w:rsidRPr="001B62E5">
        <w:rPr>
          <w:rFonts w:ascii="Times New Roman" w:hAnsi="Times New Roman" w:cs="Times New Roman"/>
          <w:sz w:val="24"/>
          <w:szCs w:val="24"/>
        </w:rPr>
        <w:t>сорбция II рения из десорбата I-й стадии сильноосновным анионитом Ambersep 920U;</w:t>
      </w:r>
    </w:p>
    <w:p w:rsidR="002236B8" w:rsidRPr="001B62E5" w:rsidRDefault="001B62E5" w:rsidP="00956C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236B8" w:rsidRPr="001B62E5">
        <w:rPr>
          <w:rFonts w:ascii="Times New Roman" w:hAnsi="Times New Roman" w:cs="Times New Roman"/>
          <w:sz w:val="24"/>
          <w:szCs w:val="24"/>
        </w:rPr>
        <w:t>промывка насыщенного анионита;</w:t>
      </w:r>
    </w:p>
    <w:p w:rsidR="002236B8" w:rsidRPr="001B62E5" w:rsidRDefault="001B62E5" w:rsidP="00956C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2236B8" w:rsidRPr="001B62E5">
        <w:rPr>
          <w:rFonts w:ascii="Times New Roman" w:hAnsi="Times New Roman" w:cs="Times New Roman"/>
          <w:sz w:val="24"/>
          <w:szCs w:val="24"/>
        </w:rPr>
        <w:t>десорбция II рения со смолы Ambersep 920U раствором нитрата аммония и серной кислоты;</w:t>
      </w:r>
    </w:p>
    <w:p w:rsidR="002236B8" w:rsidRPr="001B62E5" w:rsidRDefault="001B62E5" w:rsidP="00956C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236B8" w:rsidRPr="001B62E5">
        <w:rPr>
          <w:rFonts w:ascii="Times New Roman" w:hAnsi="Times New Roman" w:cs="Times New Roman"/>
          <w:sz w:val="24"/>
          <w:szCs w:val="24"/>
        </w:rPr>
        <w:t>жидкостная экстракция рения из десорбата II органической смесью;</w:t>
      </w:r>
    </w:p>
    <w:p w:rsidR="002236B8" w:rsidRPr="001B62E5" w:rsidRDefault="001B62E5" w:rsidP="00956C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236B8" w:rsidRPr="001B62E5">
        <w:rPr>
          <w:rFonts w:ascii="Times New Roman" w:hAnsi="Times New Roman" w:cs="Times New Roman"/>
          <w:sz w:val="24"/>
          <w:szCs w:val="24"/>
        </w:rPr>
        <w:t>промывка насыщенного экстракта;</w:t>
      </w:r>
    </w:p>
    <w:p w:rsidR="002236B8" w:rsidRPr="001B62E5" w:rsidRDefault="001B62E5" w:rsidP="00956C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236B8" w:rsidRPr="001B62E5">
        <w:rPr>
          <w:rFonts w:ascii="Times New Roman" w:hAnsi="Times New Roman" w:cs="Times New Roman"/>
          <w:sz w:val="24"/>
          <w:szCs w:val="24"/>
        </w:rPr>
        <w:t>твердофазная реэкстракция рения с насыщенной органической смеси аммиачным раствором сульфата аммония;</w:t>
      </w:r>
    </w:p>
    <w:p w:rsidR="002236B8" w:rsidRDefault="001B62E5" w:rsidP="00956C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236B8" w:rsidRPr="001B62E5">
        <w:rPr>
          <w:rFonts w:ascii="Times New Roman" w:hAnsi="Times New Roman" w:cs="Times New Roman"/>
          <w:sz w:val="24"/>
          <w:szCs w:val="24"/>
        </w:rPr>
        <w:t xml:space="preserve">фильтрация, промывка осадка чернового перрената аммония. </w:t>
      </w:r>
    </w:p>
    <w:p w:rsidR="002236B8" w:rsidRPr="00A73376" w:rsidRDefault="002236B8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 xml:space="preserve">Модельный раствор для электродиализа готовили путем растворения рассчитанного количества </w:t>
      </w:r>
      <w:r w:rsidR="001B62E5" w:rsidRPr="00A73376">
        <w:rPr>
          <w:rFonts w:ascii="Times New Roman" w:hAnsi="Times New Roman" w:cs="Times New Roman"/>
          <w:sz w:val="24"/>
          <w:szCs w:val="24"/>
        </w:rPr>
        <w:t>сухого порошка,</w:t>
      </w:r>
      <w:r w:rsidRPr="00A73376">
        <w:rPr>
          <w:rFonts w:ascii="Times New Roman" w:hAnsi="Times New Roman" w:cs="Times New Roman"/>
          <w:sz w:val="24"/>
          <w:szCs w:val="24"/>
        </w:rPr>
        <w:t xml:space="preserve"> полученного чернового перрената аммония в дистиллированной воде при температуре 30</w:t>
      </w:r>
      <w:r w:rsidR="001B62E5">
        <w:rPr>
          <w:rFonts w:ascii="Times New Roman" w:hAnsi="Times New Roman" w:cs="Times New Roman"/>
          <w:sz w:val="24"/>
          <w:szCs w:val="24"/>
        </w:rPr>
        <w:t>-</w:t>
      </w:r>
      <w:r w:rsidRPr="00A73376">
        <w:rPr>
          <w:rFonts w:ascii="Times New Roman" w:hAnsi="Times New Roman" w:cs="Times New Roman"/>
          <w:sz w:val="24"/>
          <w:szCs w:val="24"/>
        </w:rPr>
        <w:t xml:space="preserve">40 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A73376">
        <w:rPr>
          <w:rFonts w:ascii="Times New Roman" w:hAnsi="Times New Roman" w:cs="Times New Roman"/>
          <w:sz w:val="24"/>
          <w:szCs w:val="24"/>
        </w:rPr>
        <w:t>С.</w:t>
      </w:r>
    </w:p>
    <w:p w:rsidR="00020A59" w:rsidRPr="00A73376" w:rsidRDefault="00020A59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Процесс проводили на лабораторной установке, состоящей из трехкамерного электродиализатора, промежуточной емкости (делительной воронки), насоса и приспособления для регулирования скорости подачи исходного раствора в деминерализационную камеру (средняя камера). Анодную и катодную камеры отделяли от средней камеры соответственно анионитовой и катионитовой мембранами. Поверхность мембран равна 0,0142 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73376">
        <w:rPr>
          <w:rFonts w:ascii="Times New Roman" w:hAnsi="Times New Roman" w:cs="Times New Roman"/>
          <w:sz w:val="24"/>
          <w:szCs w:val="24"/>
        </w:rPr>
        <w:t>. Объем рабочего раствора чернового перрената аммония составляет 400 см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>. Перед установкой в диализатор сухие мембраны замачивали в дистиллированной воде в течение 48 часов. Между рамками мембран установлены прокладки из вакуумной резины для создания более надежной герметичности в камерах. Катод изготовлен из нержавеющей стали, материал анода – фольга на танталовой основе (площадь 0,006 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73376">
        <w:rPr>
          <w:rFonts w:ascii="Times New Roman" w:hAnsi="Times New Roman" w:cs="Times New Roman"/>
          <w:sz w:val="24"/>
          <w:szCs w:val="24"/>
        </w:rPr>
        <w:t>).</w:t>
      </w:r>
    </w:p>
    <w:p w:rsidR="00020A59" w:rsidRPr="00A73376" w:rsidRDefault="00020A59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Модельный раствор подавали из промежуточной камеры и заполняли среднюю камеру электродиализатора с одновременным включением насоса для циркуляции чернового перрената аммония в средней камере. Анодную камеру заполняли приготовленным из чистого перрената аммония ПРА-0 раствором, содержащим 1 г/дм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 рения, катодную камеру – раствором, содержащим 1 г/дм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 аммиака. Скорость протока в камере деминерализации 0,8 объема в минуту. Концентрация рения в исходной камере 50÷60 г/дм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20A59" w:rsidRPr="00A73376" w:rsidRDefault="00020A59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Под действием электрического поля катионы NH</w:t>
      </w:r>
      <w:r w:rsidRPr="001B62E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A73376">
        <w:rPr>
          <w:rFonts w:ascii="Times New Roman" w:hAnsi="Times New Roman" w:cs="Times New Roman"/>
          <w:sz w:val="24"/>
          <w:szCs w:val="24"/>
        </w:rPr>
        <w:t xml:space="preserve"> и катионы-примеси, в том числе K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A73376">
        <w:rPr>
          <w:rFonts w:ascii="Times New Roman" w:hAnsi="Times New Roman" w:cs="Times New Roman"/>
          <w:sz w:val="24"/>
          <w:szCs w:val="24"/>
        </w:rPr>
        <w:t xml:space="preserve"> и Na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A73376">
        <w:rPr>
          <w:rFonts w:ascii="Times New Roman" w:hAnsi="Times New Roman" w:cs="Times New Roman"/>
          <w:sz w:val="24"/>
          <w:szCs w:val="24"/>
        </w:rPr>
        <w:t>, мигрируют в катодную камеру, а анионы ReO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 xml:space="preserve">4- </w:t>
      </w:r>
      <w:r w:rsidRPr="00A73376">
        <w:rPr>
          <w:rFonts w:ascii="Times New Roman" w:hAnsi="Times New Roman" w:cs="Times New Roman"/>
          <w:sz w:val="24"/>
          <w:szCs w:val="24"/>
        </w:rPr>
        <w:t xml:space="preserve">через анионитовую мембрану в анодную камеру концентрирования рениевой кислоты. Таким образом, типичные металлические примеси концентрируются в католите, а анолит обогащается рением. Электролиз сопровождается электролитическим выделением водорода на катоде и </w:t>
      </w:r>
      <w:r w:rsidRPr="00A73376">
        <w:rPr>
          <w:rFonts w:ascii="Times New Roman" w:hAnsi="Times New Roman" w:cs="Times New Roman"/>
          <w:sz w:val="24"/>
          <w:szCs w:val="24"/>
        </w:rPr>
        <w:lastRenderedPageBreak/>
        <w:t>накоплением гидроксил-и</w:t>
      </w:r>
      <w:r w:rsidR="00397AF1" w:rsidRPr="00A73376">
        <w:rPr>
          <w:rFonts w:ascii="Times New Roman" w:hAnsi="Times New Roman" w:cs="Times New Roman"/>
          <w:sz w:val="24"/>
          <w:szCs w:val="24"/>
        </w:rPr>
        <w:t>о</w:t>
      </w:r>
      <w:r w:rsidRPr="00A73376">
        <w:rPr>
          <w:rFonts w:ascii="Times New Roman" w:hAnsi="Times New Roman" w:cs="Times New Roman"/>
          <w:sz w:val="24"/>
          <w:szCs w:val="24"/>
        </w:rPr>
        <w:t>нов в католите. На аноде при этом за счет разряда ионов гидроксила выделяется кислород.</w:t>
      </w:r>
    </w:p>
    <w:p w:rsidR="00020A59" w:rsidRPr="00A73376" w:rsidRDefault="00397AF1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Было</w:t>
      </w:r>
      <w:r w:rsidR="00020A59" w:rsidRPr="00A73376">
        <w:rPr>
          <w:rFonts w:ascii="Times New Roman" w:hAnsi="Times New Roman" w:cs="Times New Roman"/>
          <w:sz w:val="24"/>
          <w:szCs w:val="24"/>
        </w:rPr>
        <w:t xml:space="preserve"> исследовано влияние плотности тока и времени электродиализа на скорость миграции ионов рения и качество полученного перрената аммония.</w:t>
      </w:r>
    </w:p>
    <w:p w:rsidR="005A6D9E" w:rsidRPr="00A73376" w:rsidRDefault="005A6D9E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При проведении экспериментов варьировали рабочую плотность тока в диапазоне 150 – 300 А/м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73376">
        <w:rPr>
          <w:rFonts w:ascii="Times New Roman" w:hAnsi="Times New Roman" w:cs="Times New Roman"/>
          <w:sz w:val="24"/>
          <w:szCs w:val="24"/>
        </w:rPr>
        <w:t xml:space="preserve"> и продолжительность процесса 60-180 минут. Начальная температура процесса составляла 30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A73376">
        <w:rPr>
          <w:rFonts w:ascii="Times New Roman" w:hAnsi="Times New Roman" w:cs="Times New Roman"/>
          <w:sz w:val="24"/>
          <w:szCs w:val="24"/>
        </w:rPr>
        <w:t>С, с повышением продолжительности электролиза свыше 2-х часов и увеличением плотность тока свыше 200 А/м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73376">
        <w:rPr>
          <w:rFonts w:ascii="Times New Roman" w:hAnsi="Times New Roman" w:cs="Times New Roman"/>
          <w:sz w:val="24"/>
          <w:szCs w:val="24"/>
        </w:rPr>
        <w:t xml:space="preserve"> температура растворов в электродиализных камерах повышается до 40 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A73376">
        <w:rPr>
          <w:rFonts w:ascii="Times New Roman" w:hAnsi="Times New Roman" w:cs="Times New Roman"/>
          <w:sz w:val="24"/>
          <w:szCs w:val="24"/>
        </w:rPr>
        <w:t>С. Это связано с обеднением раствора по рению (концентрация рения в деминерализационной камере становится незначительной ~5,5 г/дм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), повышением электрического сопротивления растворов и, как следствие, повышением количества выделяемого тепла.  </w:t>
      </w:r>
    </w:p>
    <w:p w:rsidR="005A6D9E" w:rsidRPr="00A73376" w:rsidRDefault="005A6D9E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Результаты проведения электродиализа модельных рений</w:t>
      </w:r>
      <w:r w:rsidR="00397AF1" w:rsidRPr="00A73376">
        <w:rPr>
          <w:rFonts w:ascii="Times New Roman" w:hAnsi="Times New Roman" w:cs="Times New Roman"/>
          <w:sz w:val="24"/>
          <w:szCs w:val="24"/>
        </w:rPr>
        <w:t>-</w:t>
      </w:r>
      <w:r w:rsidRPr="00A73376">
        <w:rPr>
          <w:rFonts w:ascii="Times New Roman" w:hAnsi="Times New Roman" w:cs="Times New Roman"/>
          <w:sz w:val="24"/>
          <w:szCs w:val="24"/>
        </w:rPr>
        <w:t xml:space="preserve">содержащих растворов и зависимость миграции ионов рения от продолжительности процесса при различных значениях плотности тока приведены в таблицах </w:t>
      </w:r>
      <w:r w:rsidR="001B62E5">
        <w:rPr>
          <w:rFonts w:ascii="Times New Roman" w:hAnsi="Times New Roman" w:cs="Times New Roman"/>
          <w:sz w:val="24"/>
          <w:szCs w:val="24"/>
        </w:rPr>
        <w:t>4-7</w:t>
      </w:r>
      <w:r w:rsidRPr="00A73376">
        <w:rPr>
          <w:rFonts w:ascii="Times New Roman" w:hAnsi="Times New Roman" w:cs="Times New Roman"/>
          <w:sz w:val="24"/>
          <w:szCs w:val="24"/>
        </w:rPr>
        <w:t>.</w:t>
      </w:r>
    </w:p>
    <w:p w:rsidR="001B62E5" w:rsidRDefault="001B62E5" w:rsidP="00956C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D9E" w:rsidRPr="00A73376" w:rsidRDefault="005A6D9E" w:rsidP="00956C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B62E5">
        <w:rPr>
          <w:rFonts w:ascii="Times New Roman" w:hAnsi="Times New Roman" w:cs="Times New Roman"/>
          <w:sz w:val="24"/>
          <w:szCs w:val="24"/>
        </w:rPr>
        <w:t>4</w:t>
      </w:r>
      <w:r w:rsidRPr="00A73376">
        <w:rPr>
          <w:rFonts w:ascii="Times New Roman" w:hAnsi="Times New Roman" w:cs="Times New Roman"/>
          <w:sz w:val="24"/>
          <w:szCs w:val="24"/>
        </w:rPr>
        <w:t xml:space="preserve"> – Влияние продолжительности электродиализа на скорость</w:t>
      </w:r>
      <w:r w:rsidR="00131AC9">
        <w:rPr>
          <w:rFonts w:ascii="Times New Roman" w:hAnsi="Times New Roman" w:cs="Times New Roman"/>
          <w:sz w:val="24"/>
          <w:szCs w:val="24"/>
        </w:rPr>
        <w:t xml:space="preserve"> миграции рения при </w:t>
      </w:r>
      <w:r w:rsidRPr="00A73376">
        <w:rPr>
          <w:rFonts w:ascii="Times New Roman" w:hAnsi="Times New Roman" w:cs="Times New Roman"/>
          <w:sz w:val="24"/>
          <w:szCs w:val="24"/>
        </w:rPr>
        <w:t>плотност</w:t>
      </w:r>
      <w:r w:rsidR="00131AC9">
        <w:rPr>
          <w:rFonts w:ascii="Times New Roman" w:hAnsi="Times New Roman" w:cs="Times New Roman"/>
          <w:sz w:val="24"/>
          <w:szCs w:val="24"/>
        </w:rPr>
        <w:t>и</w:t>
      </w:r>
      <w:r w:rsidRPr="00A73376">
        <w:rPr>
          <w:rFonts w:ascii="Times New Roman" w:hAnsi="Times New Roman" w:cs="Times New Roman"/>
          <w:sz w:val="24"/>
          <w:szCs w:val="24"/>
        </w:rPr>
        <w:t xml:space="preserve"> тока 150 А/м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73376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2692"/>
        <w:gridCol w:w="2236"/>
        <w:gridCol w:w="2577"/>
        <w:gridCol w:w="2276"/>
      </w:tblGrid>
      <w:tr w:rsidR="005A6D9E" w:rsidRPr="001B62E5" w:rsidTr="001B62E5">
        <w:tc>
          <w:tcPr>
            <w:tcW w:w="2692" w:type="dxa"/>
            <w:shd w:val="clear" w:color="auto" w:fill="auto"/>
          </w:tcPr>
          <w:p w:rsidR="005A6D9E" w:rsidRPr="001B62E5" w:rsidRDefault="005A6D9E" w:rsidP="00B40C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Продолжительность процесса, мин</w:t>
            </w:r>
          </w:p>
        </w:tc>
        <w:tc>
          <w:tcPr>
            <w:tcW w:w="2236" w:type="dxa"/>
            <w:shd w:val="clear" w:color="auto" w:fill="auto"/>
          </w:tcPr>
          <w:p w:rsidR="005A6D9E" w:rsidRPr="001B62E5" w:rsidRDefault="005A6D9E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Содержание рения в средней камере, г/дм</w:t>
            </w:r>
            <w:r w:rsidRPr="001B62E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577" w:type="dxa"/>
            <w:shd w:val="clear" w:color="auto" w:fill="auto"/>
          </w:tcPr>
          <w:p w:rsidR="005A6D9E" w:rsidRPr="001B62E5" w:rsidRDefault="005A6D9E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Количество рения, мигрирующего в анодную камеру, г</w:t>
            </w:r>
          </w:p>
        </w:tc>
        <w:tc>
          <w:tcPr>
            <w:tcW w:w="2276" w:type="dxa"/>
            <w:shd w:val="clear" w:color="auto" w:fill="auto"/>
          </w:tcPr>
          <w:p w:rsidR="005A6D9E" w:rsidRPr="001B62E5" w:rsidRDefault="005A6D9E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Скорость миграции рения, г/м</w:t>
            </w:r>
            <w:r w:rsidRPr="001B62E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</w:tr>
      <w:tr w:rsidR="005A6D9E" w:rsidRPr="001B62E5" w:rsidTr="001B62E5">
        <w:tc>
          <w:tcPr>
            <w:tcW w:w="2692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236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27,66</w:t>
            </w:r>
          </w:p>
        </w:tc>
        <w:tc>
          <w:tcPr>
            <w:tcW w:w="2577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11,36</w:t>
            </w:r>
          </w:p>
        </w:tc>
        <w:tc>
          <w:tcPr>
            <w:tcW w:w="2276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5A6D9E" w:rsidRPr="001B62E5" w:rsidTr="001B62E5">
        <w:tc>
          <w:tcPr>
            <w:tcW w:w="2692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236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18,14</w:t>
            </w:r>
          </w:p>
        </w:tc>
        <w:tc>
          <w:tcPr>
            <w:tcW w:w="2577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15,14</w:t>
            </w:r>
          </w:p>
        </w:tc>
        <w:tc>
          <w:tcPr>
            <w:tcW w:w="2276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640</w:t>
            </w:r>
          </w:p>
        </w:tc>
      </w:tr>
      <w:tr w:rsidR="005A6D9E" w:rsidRPr="001B62E5" w:rsidTr="001B62E5">
        <w:tc>
          <w:tcPr>
            <w:tcW w:w="2692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236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6,12</w:t>
            </w:r>
          </w:p>
        </w:tc>
        <w:tc>
          <w:tcPr>
            <w:tcW w:w="2577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19,80</w:t>
            </w:r>
          </w:p>
        </w:tc>
        <w:tc>
          <w:tcPr>
            <w:tcW w:w="2276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</w:tr>
      <w:tr w:rsidR="005A6D9E" w:rsidRPr="001B62E5" w:rsidTr="001B62E5">
        <w:tc>
          <w:tcPr>
            <w:tcW w:w="2692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236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2,86</w:t>
            </w:r>
          </w:p>
        </w:tc>
        <w:tc>
          <w:tcPr>
            <w:tcW w:w="2577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21,24</w:t>
            </w:r>
          </w:p>
        </w:tc>
        <w:tc>
          <w:tcPr>
            <w:tcW w:w="2276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</w:p>
        </w:tc>
      </w:tr>
      <w:tr w:rsidR="005A6D9E" w:rsidRPr="001B62E5" w:rsidTr="001B62E5">
        <w:tc>
          <w:tcPr>
            <w:tcW w:w="2692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2236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2,22</w:t>
            </w:r>
          </w:p>
        </w:tc>
        <w:tc>
          <w:tcPr>
            <w:tcW w:w="2577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21,68</w:t>
            </w:r>
          </w:p>
        </w:tc>
        <w:tc>
          <w:tcPr>
            <w:tcW w:w="2276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640</w:t>
            </w:r>
          </w:p>
        </w:tc>
      </w:tr>
    </w:tbl>
    <w:p w:rsidR="001B62E5" w:rsidRDefault="001B62E5" w:rsidP="00956C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D9E" w:rsidRPr="00A73376" w:rsidRDefault="005A6D9E" w:rsidP="00956C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B62E5">
        <w:rPr>
          <w:rFonts w:ascii="Times New Roman" w:hAnsi="Times New Roman" w:cs="Times New Roman"/>
          <w:sz w:val="24"/>
          <w:szCs w:val="24"/>
        </w:rPr>
        <w:t>5</w:t>
      </w:r>
      <w:r w:rsidRPr="00A73376">
        <w:rPr>
          <w:rFonts w:ascii="Times New Roman" w:hAnsi="Times New Roman" w:cs="Times New Roman"/>
          <w:sz w:val="24"/>
          <w:szCs w:val="24"/>
        </w:rPr>
        <w:t xml:space="preserve"> – Влияние продолжительности электродиализа на скорость миграции рения </w:t>
      </w:r>
      <w:r w:rsidR="00131AC9">
        <w:rPr>
          <w:rFonts w:ascii="Times New Roman" w:hAnsi="Times New Roman" w:cs="Times New Roman"/>
          <w:sz w:val="24"/>
          <w:szCs w:val="24"/>
        </w:rPr>
        <w:t xml:space="preserve">при </w:t>
      </w:r>
      <w:r w:rsidRPr="00A73376">
        <w:rPr>
          <w:rFonts w:ascii="Times New Roman" w:hAnsi="Times New Roman" w:cs="Times New Roman"/>
          <w:sz w:val="24"/>
          <w:szCs w:val="24"/>
        </w:rPr>
        <w:t>плотност</w:t>
      </w:r>
      <w:r w:rsidR="00131AC9">
        <w:rPr>
          <w:rFonts w:ascii="Times New Roman" w:hAnsi="Times New Roman" w:cs="Times New Roman"/>
          <w:sz w:val="24"/>
          <w:szCs w:val="24"/>
        </w:rPr>
        <w:t>и</w:t>
      </w:r>
      <w:r w:rsidRPr="00A73376">
        <w:rPr>
          <w:rFonts w:ascii="Times New Roman" w:hAnsi="Times New Roman" w:cs="Times New Roman"/>
          <w:sz w:val="24"/>
          <w:szCs w:val="24"/>
        </w:rPr>
        <w:t xml:space="preserve"> тока 200 А/м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73376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2692"/>
        <w:gridCol w:w="2236"/>
        <w:gridCol w:w="2577"/>
        <w:gridCol w:w="2276"/>
      </w:tblGrid>
      <w:tr w:rsidR="005A6D9E" w:rsidRPr="001B62E5" w:rsidTr="001B62E5">
        <w:tc>
          <w:tcPr>
            <w:tcW w:w="2692" w:type="dxa"/>
            <w:shd w:val="clear" w:color="auto" w:fill="auto"/>
          </w:tcPr>
          <w:p w:rsidR="005A6D9E" w:rsidRPr="001B62E5" w:rsidRDefault="005A6D9E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Продолжительность процесса, мин</w:t>
            </w:r>
          </w:p>
        </w:tc>
        <w:tc>
          <w:tcPr>
            <w:tcW w:w="2236" w:type="dxa"/>
            <w:shd w:val="clear" w:color="auto" w:fill="auto"/>
          </w:tcPr>
          <w:p w:rsidR="005A6D9E" w:rsidRPr="001B62E5" w:rsidRDefault="005A6D9E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Содержание рения в средней камере, г/дм</w:t>
            </w:r>
            <w:r w:rsidRPr="001B62E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577" w:type="dxa"/>
            <w:shd w:val="clear" w:color="auto" w:fill="auto"/>
          </w:tcPr>
          <w:p w:rsidR="005A6D9E" w:rsidRPr="001B62E5" w:rsidRDefault="005A6D9E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Количество рения, мигрирующего в анодную камеру, г</w:t>
            </w:r>
          </w:p>
        </w:tc>
        <w:tc>
          <w:tcPr>
            <w:tcW w:w="2276" w:type="dxa"/>
            <w:shd w:val="clear" w:color="auto" w:fill="auto"/>
          </w:tcPr>
          <w:p w:rsidR="005A6D9E" w:rsidRPr="001B62E5" w:rsidRDefault="005A6D9E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Скорость миграции рения, г/м</w:t>
            </w:r>
            <w:r w:rsidRPr="001B62E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</w:tr>
      <w:tr w:rsidR="005A6D9E" w:rsidRPr="001B62E5" w:rsidTr="001B62E5">
        <w:tc>
          <w:tcPr>
            <w:tcW w:w="2692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236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27,62</w:t>
            </w:r>
          </w:p>
        </w:tc>
        <w:tc>
          <w:tcPr>
            <w:tcW w:w="2577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11,52</w:t>
            </w:r>
          </w:p>
        </w:tc>
        <w:tc>
          <w:tcPr>
            <w:tcW w:w="2276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640</w:t>
            </w:r>
          </w:p>
        </w:tc>
      </w:tr>
      <w:tr w:rsidR="005A6D9E" w:rsidRPr="001B62E5" w:rsidTr="001B62E5">
        <w:tc>
          <w:tcPr>
            <w:tcW w:w="2692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236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17,86</w:t>
            </w:r>
          </w:p>
        </w:tc>
        <w:tc>
          <w:tcPr>
            <w:tcW w:w="2577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15,32</w:t>
            </w:r>
          </w:p>
        </w:tc>
        <w:tc>
          <w:tcPr>
            <w:tcW w:w="2276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</w:p>
        </w:tc>
      </w:tr>
      <w:tr w:rsidR="005A6D9E" w:rsidRPr="001B62E5" w:rsidTr="001B62E5">
        <w:tc>
          <w:tcPr>
            <w:tcW w:w="2692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236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5,86</w:t>
            </w:r>
          </w:p>
        </w:tc>
        <w:tc>
          <w:tcPr>
            <w:tcW w:w="2577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20,12</w:t>
            </w:r>
          </w:p>
        </w:tc>
        <w:tc>
          <w:tcPr>
            <w:tcW w:w="2276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870</w:t>
            </w:r>
          </w:p>
        </w:tc>
      </w:tr>
      <w:tr w:rsidR="005A6D9E" w:rsidRPr="001B62E5" w:rsidTr="001B62E5">
        <w:tc>
          <w:tcPr>
            <w:tcW w:w="2692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236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1,84</w:t>
            </w:r>
          </w:p>
        </w:tc>
        <w:tc>
          <w:tcPr>
            <w:tcW w:w="2577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21,60</w:t>
            </w:r>
          </w:p>
        </w:tc>
        <w:tc>
          <w:tcPr>
            <w:tcW w:w="2276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</w:tr>
      <w:tr w:rsidR="005A6D9E" w:rsidRPr="001B62E5" w:rsidTr="001B62E5">
        <w:tc>
          <w:tcPr>
            <w:tcW w:w="2692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2236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1,26</w:t>
            </w:r>
          </w:p>
        </w:tc>
        <w:tc>
          <w:tcPr>
            <w:tcW w:w="2577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22,08</w:t>
            </w:r>
          </w:p>
        </w:tc>
        <w:tc>
          <w:tcPr>
            <w:tcW w:w="2276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640</w:t>
            </w:r>
          </w:p>
        </w:tc>
      </w:tr>
    </w:tbl>
    <w:p w:rsidR="005A6D9E" w:rsidRPr="00A73376" w:rsidRDefault="005A6D9E" w:rsidP="00956C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1B62E5">
        <w:rPr>
          <w:rFonts w:ascii="Times New Roman" w:hAnsi="Times New Roman" w:cs="Times New Roman"/>
          <w:sz w:val="24"/>
          <w:szCs w:val="24"/>
        </w:rPr>
        <w:t>6</w:t>
      </w:r>
      <w:r w:rsidRPr="00A73376">
        <w:rPr>
          <w:rFonts w:ascii="Times New Roman" w:hAnsi="Times New Roman" w:cs="Times New Roman"/>
          <w:sz w:val="24"/>
          <w:szCs w:val="24"/>
        </w:rPr>
        <w:t xml:space="preserve"> – Влияние продолжительности электродиал</w:t>
      </w:r>
      <w:r w:rsidR="00131AC9">
        <w:rPr>
          <w:rFonts w:ascii="Times New Roman" w:hAnsi="Times New Roman" w:cs="Times New Roman"/>
          <w:sz w:val="24"/>
          <w:szCs w:val="24"/>
        </w:rPr>
        <w:t xml:space="preserve">иза на скорость миграции рения при </w:t>
      </w:r>
      <w:r w:rsidRPr="00A73376">
        <w:rPr>
          <w:rFonts w:ascii="Times New Roman" w:hAnsi="Times New Roman" w:cs="Times New Roman"/>
          <w:sz w:val="24"/>
          <w:szCs w:val="24"/>
        </w:rPr>
        <w:t>плотност</w:t>
      </w:r>
      <w:r w:rsidR="00131AC9">
        <w:rPr>
          <w:rFonts w:ascii="Times New Roman" w:hAnsi="Times New Roman" w:cs="Times New Roman"/>
          <w:sz w:val="24"/>
          <w:szCs w:val="24"/>
        </w:rPr>
        <w:t>и</w:t>
      </w:r>
      <w:r w:rsidRPr="00A73376">
        <w:rPr>
          <w:rFonts w:ascii="Times New Roman" w:hAnsi="Times New Roman" w:cs="Times New Roman"/>
          <w:sz w:val="24"/>
          <w:szCs w:val="24"/>
        </w:rPr>
        <w:t xml:space="preserve"> тока 250 А/м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73376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2692"/>
        <w:gridCol w:w="2236"/>
        <w:gridCol w:w="2577"/>
        <w:gridCol w:w="2276"/>
      </w:tblGrid>
      <w:tr w:rsidR="005A6D9E" w:rsidRPr="001B62E5" w:rsidTr="001B62E5">
        <w:tc>
          <w:tcPr>
            <w:tcW w:w="2692" w:type="dxa"/>
            <w:shd w:val="clear" w:color="auto" w:fill="auto"/>
          </w:tcPr>
          <w:p w:rsidR="005A6D9E" w:rsidRPr="001B62E5" w:rsidRDefault="005A6D9E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Продолжительность процесса, мин</w:t>
            </w:r>
          </w:p>
        </w:tc>
        <w:tc>
          <w:tcPr>
            <w:tcW w:w="2236" w:type="dxa"/>
            <w:shd w:val="clear" w:color="auto" w:fill="auto"/>
          </w:tcPr>
          <w:p w:rsidR="005A6D9E" w:rsidRPr="001B62E5" w:rsidRDefault="005A6D9E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Содержание рения в средней камере, г/дм</w:t>
            </w:r>
            <w:r w:rsidRPr="001B62E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577" w:type="dxa"/>
            <w:shd w:val="clear" w:color="auto" w:fill="auto"/>
          </w:tcPr>
          <w:p w:rsidR="005A6D9E" w:rsidRPr="001B62E5" w:rsidRDefault="005A6D9E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Количество рения, мигрирующего в анодную камеру, г</w:t>
            </w:r>
          </w:p>
        </w:tc>
        <w:tc>
          <w:tcPr>
            <w:tcW w:w="2276" w:type="dxa"/>
            <w:shd w:val="clear" w:color="auto" w:fill="auto"/>
          </w:tcPr>
          <w:p w:rsidR="005A6D9E" w:rsidRPr="001B62E5" w:rsidRDefault="005A6D9E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Скорость миграции рения, г/м</w:t>
            </w:r>
            <w:r w:rsidRPr="001B62E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</w:tr>
      <w:tr w:rsidR="005A6D9E" w:rsidRPr="001B62E5" w:rsidTr="001B62E5">
        <w:tc>
          <w:tcPr>
            <w:tcW w:w="2692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236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27,64</w:t>
            </w:r>
          </w:p>
        </w:tc>
        <w:tc>
          <w:tcPr>
            <w:tcW w:w="2577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11,48</w:t>
            </w:r>
          </w:p>
        </w:tc>
        <w:tc>
          <w:tcPr>
            <w:tcW w:w="2276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</w:tr>
      <w:tr w:rsidR="005A6D9E" w:rsidRPr="001B62E5" w:rsidTr="001B62E5">
        <w:tc>
          <w:tcPr>
            <w:tcW w:w="2692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236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18,00</w:t>
            </w:r>
          </w:p>
        </w:tc>
        <w:tc>
          <w:tcPr>
            <w:tcW w:w="2577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15,26</w:t>
            </w:r>
          </w:p>
        </w:tc>
        <w:tc>
          <w:tcPr>
            <w:tcW w:w="2276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680</w:t>
            </w:r>
          </w:p>
        </w:tc>
      </w:tr>
      <w:tr w:rsidR="005A6D9E" w:rsidRPr="001B62E5" w:rsidTr="001B62E5">
        <w:tc>
          <w:tcPr>
            <w:tcW w:w="2692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236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6,16</w:t>
            </w:r>
          </w:p>
        </w:tc>
        <w:tc>
          <w:tcPr>
            <w:tcW w:w="2577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20,08</w:t>
            </w:r>
          </w:p>
        </w:tc>
        <w:tc>
          <w:tcPr>
            <w:tcW w:w="2276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880</w:t>
            </w:r>
          </w:p>
        </w:tc>
      </w:tr>
      <w:tr w:rsidR="005A6D9E" w:rsidRPr="001B62E5" w:rsidTr="001B62E5">
        <w:tc>
          <w:tcPr>
            <w:tcW w:w="2692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236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2,42</w:t>
            </w:r>
          </w:p>
        </w:tc>
        <w:tc>
          <w:tcPr>
            <w:tcW w:w="2577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21,46</w:t>
            </w:r>
          </w:p>
        </w:tc>
        <w:tc>
          <w:tcPr>
            <w:tcW w:w="2276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</w:tr>
      <w:tr w:rsidR="005A6D9E" w:rsidRPr="001B62E5" w:rsidTr="001B62E5">
        <w:tc>
          <w:tcPr>
            <w:tcW w:w="2692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2236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2577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2276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640</w:t>
            </w:r>
          </w:p>
        </w:tc>
      </w:tr>
    </w:tbl>
    <w:p w:rsidR="001B62E5" w:rsidRDefault="001B62E5" w:rsidP="00956C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D9E" w:rsidRPr="00A73376" w:rsidRDefault="005A6D9E" w:rsidP="00956C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B62E5">
        <w:rPr>
          <w:rFonts w:ascii="Times New Roman" w:hAnsi="Times New Roman" w:cs="Times New Roman"/>
          <w:sz w:val="24"/>
          <w:szCs w:val="24"/>
        </w:rPr>
        <w:t>7</w:t>
      </w:r>
      <w:r w:rsidRPr="00A73376">
        <w:rPr>
          <w:rFonts w:ascii="Times New Roman" w:hAnsi="Times New Roman" w:cs="Times New Roman"/>
          <w:sz w:val="24"/>
          <w:szCs w:val="24"/>
        </w:rPr>
        <w:t xml:space="preserve"> – Влияние продолжительности электродиализа на скорость миграции рения </w:t>
      </w:r>
      <w:r w:rsidR="00131AC9">
        <w:rPr>
          <w:rFonts w:ascii="Times New Roman" w:hAnsi="Times New Roman" w:cs="Times New Roman"/>
          <w:sz w:val="24"/>
          <w:szCs w:val="24"/>
        </w:rPr>
        <w:t xml:space="preserve">при </w:t>
      </w:r>
      <w:r w:rsidRPr="00A73376">
        <w:rPr>
          <w:rFonts w:ascii="Times New Roman" w:hAnsi="Times New Roman" w:cs="Times New Roman"/>
          <w:sz w:val="24"/>
          <w:szCs w:val="24"/>
        </w:rPr>
        <w:t>плотност</w:t>
      </w:r>
      <w:r w:rsidR="00131AC9">
        <w:rPr>
          <w:rFonts w:ascii="Times New Roman" w:hAnsi="Times New Roman" w:cs="Times New Roman"/>
          <w:sz w:val="24"/>
          <w:szCs w:val="24"/>
        </w:rPr>
        <w:t>и</w:t>
      </w:r>
      <w:r w:rsidRPr="00A73376">
        <w:rPr>
          <w:rFonts w:ascii="Times New Roman" w:hAnsi="Times New Roman" w:cs="Times New Roman"/>
          <w:sz w:val="24"/>
          <w:szCs w:val="24"/>
        </w:rPr>
        <w:t xml:space="preserve"> тока 300 А/м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73376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2692"/>
        <w:gridCol w:w="2236"/>
        <w:gridCol w:w="2577"/>
        <w:gridCol w:w="2276"/>
      </w:tblGrid>
      <w:tr w:rsidR="005A6D9E" w:rsidRPr="001B62E5" w:rsidTr="001B62E5">
        <w:trPr>
          <w:tblHeader/>
        </w:trPr>
        <w:tc>
          <w:tcPr>
            <w:tcW w:w="2692" w:type="dxa"/>
            <w:shd w:val="clear" w:color="auto" w:fill="auto"/>
          </w:tcPr>
          <w:p w:rsidR="005A6D9E" w:rsidRPr="001B62E5" w:rsidRDefault="005A6D9E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Продолжительность процесса, мин</w:t>
            </w:r>
          </w:p>
        </w:tc>
        <w:tc>
          <w:tcPr>
            <w:tcW w:w="2236" w:type="dxa"/>
            <w:shd w:val="clear" w:color="auto" w:fill="auto"/>
          </w:tcPr>
          <w:p w:rsidR="005A6D9E" w:rsidRPr="001B62E5" w:rsidRDefault="005A6D9E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Содержание рения в средней камере, г/дм</w:t>
            </w:r>
            <w:r w:rsidRPr="001B62E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577" w:type="dxa"/>
            <w:shd w:val="clear" w:color="auto" w:fill="auto"/>
          </w:tcPr>
          <w:p w:rsidR="005A6D9E" w:rsidRPr="001B62E5" w:rsidRDefault="005A6D9E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Количество рения, мигрирующего в анодную камеру, г</w:t>
            </w:r>
          </w:p>
        </w:tc>
        <w:tc>
          <w:tcPr>
            <w:tcW w:w="2276" w:type="dxa"/>
            <w:shd w:val="clear" w:color="auto" w:fill="auto"/>
          </w:tcPr>
          <w:p w:rsidR="005A6D9E" w:rsidRPr="001B62E5" w:rsidRDefault="005A6D9E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Скорость миграции рения, г/м</w:t>
            </w:r>
            <w:r w:rsidRPr="001B62E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</w:tr>
      <w:tr w:rsidR="005A6D9E" w:rsidRPr="001B62E5" w:rsidTr="001B62E5">
        <w:tc>
          <w:tcPr>
            <w:tcW w:w="2692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236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27,64</w:t>
            </w:r>
          </w:p>
        </w:tc>
        <w:tc>
          <w:tcPr>
            <w:tcW w:w="2577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11,48</w:t>
            </w:r>
          </w:p>
        </w:tc>
        <w:tc>
          <w:tcPr>
            <w:tcW w:w="2276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</w:tr>
      <w:tr w:rsidR="005A6D9E" w:rsidRPr="001B62E5" w:rsidTr="001B62E5">
        <w:tc>
          <w:tcPr>
            <w:tcW w:w="2692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236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18,14</w:t>
            </w:r>
          </w:p>
        </w:tc>
        <w:tc>
          <w:tcPr>
            <w:tcW w:w="2577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15,20</w:t>
            </w:r>
          </w:p>
        </w:tc>
        <w:tc>
          <w:tcPr>
            <w:tcW w:w="2276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</w:tr>
      <w:tr w:rsidR="005A6D9E" w:rsidRPr="001B62E5" w:rsidTr="001B62E5">
        <w:tc>
          <w:tcPr>
            <w:tcW w:w="2692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236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6,44</w:t>
            </w:r>
          </w:p>
        </w:tc>
        <w:tc>
          <w:tcPr>
            <w:tcW w:w="2577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19,86</w:t>
            </w:r>
          </w:p>
        </w:tc>
        <w:tc>
          <w:tcPr>
            <w:tcW w:w="2276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870</w:t>
            </w:r>
          </w:p>
        </w:tc>
      </w:tr>
      <w:tr w:rsidR="005A6D9E" w:rsidRPr="001B62E5" w:rsidTr="001B62E5">
        <w:tc>
          <w:tcPr>
            <w:tcW w:w="2692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236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2,54</w:t>
            </w:r>
          </w:p>
        </w:tc>
        <w:tc>
          <w:tcPr>
            <w:tcW w:w="2577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21,32</w:t>
            </w:r>
          </w:p>
        </w:tc>
        <w:tc>
          <w:tcPr>
            <w:tcW w:w="2276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730</w:t>
            </w:r>
          </w:p>
        </w:tc>
      </w:tr>
      <w:tr w:rsidR="005A6D9E" w:rsidRPr="001B62E5" w:rsidTr="001B62E5">
        <w:tc>
          <w:tcPr>
            <w:tcW w:w="2692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2236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1,84</w:t>
            </w:r>
          </w:p>
        </w:tc>
        <w:tc>
          <w:tcPr>
            <w:tcW w:w="2577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21,82</w:t>
            </w:r>
          </w:p>
        </w:tc>
        <w:tc>
          <w:tcPr>
            <w:tcW w:w="2276" w:type="dxa"/>
            <w:shd w:val="clear" w:color="auto" w:fill="auto"/>
          </w:tcPr>
          <w:p w:rsidR="005A6D9E" w:rsidRPr="001B62E5" w:rsidRDefault="005A6D9E" w:rsidP="00B4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2E5">
              <w:rPr>
                <w:rFonts w:ascii="Times New Roman" w:hAnsi="Times New Roman" w:cs="Times New Roman"/>
                <w:sz w:val="24"/>
                <w:szCs w:val="24"/>
              </w:rPr>
              <w:t>690</w:t>
            </w:r>
          </w:p>
        </w:tc>
      </w:tr>
    </w:tbl>
    <w:p w:rsidR="005A6D9E" w:rsidRPr="00A73376" w:rsidRDefault="005A6D9E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D5331" w:rsidRPr="00A73376" w:rsidRDefault="00BD5331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Как следует из приведенных таблиц, максимальная скорость миграции ионов рения в анодную камеру наблюдалась при продолжительности процесса 2</w:t>
      </w:r>
      <w:r w:rsidR="00131AC9">
        <w:rPr>
          <w:rFonts w:ascii="Times New Roman" w:hAnsi="Times New Roman" w:cs="Times New Roman"/>
          <w:sz w:val="24"/>
          <w:szCs w:val="24"/>
        </w:rPr>
        <w:t>-</w:t>
      </w:r>
      <w:r w:rsidRPr="00A73376">
        <w:rPr>
          <w:rFonts w:ascii="Times New Roman" w:hAnsi="Times New Roman" w:cs="Times New Roman"/>
          <w:sz w:val="24"/>
          <w:szCs w:val="24"/>
        </w:rPr>
        <w:t>2,5 часа и находилась в пределах 660÷700 г/м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73376">
        <w:rPr>
          <w:rFonts w:ascii="Times New Roman" w:hAnsi="Times New Roman" w:cs="Times New Roman"/>
          <w:sz w:val="24"/>
          <w:szCs w:val="24"/>
        </w:rPr>
        <w:t>ч, 700</w:t>
      </w:r>
      <w:r w:rsidR="00131AC9">
        <w:rPr>
          <w:rFonts w:ascii="Times New Roman" w:hAnsi="Times New Roman" w:cs="Times New Roman"/>
          <w:sz w:val="24"/>
          <w:szCs w:val="24"/>
        </w:rPr>
        <w:t>-</w:t>
      </w:r>
      <w:r w:rsidRPr="00A73376">
        <w:rPr>
          <w:rFonts w:ascii="Times New Roman" w:hAnsi="Times New Roman" w:cs="Times New Roman"/>
          <w:sz w:val="24"/>
          <w:szCs w:val="24"/>
        </w:rPr>
        <w:t>870 г/м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73376">
        <w:rPr>
          <w:rFonts w:ascii="Times New Roman" w:hAnsi="Times New Roman" w:cs="Times New Roman"/>
          <w:sz w:val="24"/>
          <w:szCs w:val="24"/>
        </w:rPr>
        <w:t>ч, 700</w:t>
      </w:r>
      <w:r w:rsidR="00131AC9">
        <w:rPr>
          <w:rFonts w:ascii="Times New Roman" w:hAnsi="Times New Roman" w:cs="Times New Roman"/>
          <w:sz w:val="24"/>
          <w:szCs w:val="24"/>
        </w:rPr>
        <w:t>-</w:t>
      </w:r>
      <w:r w:rsidRPr="00A73376">
        <w:rPr>
          <w:rFonts w:ascii="Times New Roman" w:hAnsi="Times New Roman" w:cs="Times New Roman"/>
          <w:sz w:val="24"/>
          <w:szCs w:val="24"/>
        </w:rPr>
        <w:t>880 г/м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73376">
        <w:rPr>
          <w:rFonts w:ascii="Times New Roman" w:hAnsi="Times New Roman" w:cs="Times New Roman"/>
          <w:sz w:val="24"/>
          <w:szCs w:val="24"/>
        </w:rPr>
        <w:t>ч, 730</w:t>
      </w:r>
      <w:r w:rsidR="00131AC9">
        <w:rPr>
          <w:rFonts w:ascii="Times New Roman" w:hAnsi="Times New Roman" w:cs="Times New Roman"/>
          <w:sz w:val="24"/>
          <w:szCs w:val="24"/>
        </w:rPr>
        <w:t>-</w:t>
      </w:r>
      <w:r w:rsidRPr="00A73376">
        <w:rPr>
          <w:rFonts w:ascii="Times New Roman" w:hAnsi="Times New Roman" w:cs="Times New Roman"/>
          <w:sz w:val="24"/>
          <w:szCs w:val="24"/>
        </w:rPr>
        <w:t>860 г/м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73376">
        <w:rPr>
          <w:rFonts w:ascii="Times New Roman" w:hAnsi="Times New Roman" w:cs="Times New Roman"/>
          <w:sz w:val="24"/>
          <w:szCs w:val="24"/>
        </w:rPr>
        <w:t>ч при рабочей плотности тока 150 А/м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73376">
        <w:rPr>
          <w:rFonts w:ascii="Times New Roman" w:hAnsi="Times New Roman" w:cs="Times New Roman"/>
          <w:sz w:val="24"/>
          <w:szCs w:val="24"/>
        </w:rPr>
        <w:t>, 200 А/м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73376">
        <w:rPr>
          <w:rFonts w:ascii="Times New Roman" w:hAnsi="Times New Roman" w:cs="Times New Roman"/>
          <w:sz w:val="24"/>
          <w:szCs w:val="24"/>
        </w:rPr>
        <w:t>, 250 А/м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73376">
        <w:rPr>
          <w:rFonts w:ascii="Times New Roman" w:hAnsi="Times New Roman" w:cs="Times New Roman"/>
          <w:sz w:val="24"/>
          <w:szCs w:val="24"/>
        </w:rPr>
        <w:t xml:space="preserve"> и 300 А/м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73376">
        <w:rPr>
          <w:rFonts w:ascii="Times New Roman" w:hAnsi="Times New Roman" w:cs="Times New Roman"/>
          <w:sz w:val="24"/>
          <w:szCs w:val="24"/>
        </w:rPr>
        <w:t xml:space="preserve"> соответственно. Более продолжительное проведение процесса электродиализа приводило к снижению скорости миграции ионов рения до значений 640-690 г/м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73376">
        <w:rPr>
          <w:rFonts w:ascii="Times New Roman" w:hAnsi="Times New Roman" w:cs="Times New Roman"/>
          <w:sz w:val="24"/>
          <w:szCs w:val="24"/>
        </w:rPr>
        <w:t xml:space="preserve">ч и повышению температуры растворов.  </w:t>
      </w:r>
    </w:p>
    <w:p w:rsidR="00BD5331" w:rsidRPr="00A73376" w:rsidRDefault="00BD5331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Учитывая полученные результаты, можно определить оптимальные условия электродиализного процесса концентрирования рениевой кислоты из раствора чернового перрената аммония: плотность рабочего тока 200÷250 А/м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73376">
        <w:rPr>
          <w:rFonts w:ascii="Times New Roman" w:hAnsi="Times New Roman" w:cs="Times New Roman"/>
          <w:sz w:val="24"/>
          <w:szCs w:val="24"/>
        </w:rPr>
        <w:t xml:space="preserve">, продолжительность процесса 2÷2,5 часа, температура в камерах не более 50 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A73376">
        <w:rPr>
          <w:rFonts w:ascii="Times New Roman" w:hAnsi="Times New Roman" w:cs="Times New Roman"/>
          <w:sz w:val="24"/>
          <w:szCs w:val="24"/>
        </w:rPr>
        <w:t>С, концентрация рения в исходной камере 50÷60 г/дм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>. При данных условиях концентрация рениевой кислоты достигается ~300 г/дм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>.</w:t>
      </w:r>
    </w:p>
    <w:p w:rsidR="005A6D9E" w:rsidRPr="00A73376" w:rsidRDefault="00BD5331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Прямой выход рения в рениевую кислоту при таких условиях процесса составил 72%. При концентрировании рения в анодной камере до 300÷400 г/дм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Pr="00A73376">
        <w:rPr>
          <w:rFonts w:ascii="Times New Roman" w:hAnsi="Times New Roman" w:cs="Times New Roman"/>
          <w:sz w:val="24"/>
          <w:szCs w:val="24"/>
        </w:rPr>
        <w:t>рениевой кислоты прямой выход состави</w:t>
      </w:r>
      <w:r w:rsidR="00397AF1" w:rsidRPr="00A73376">
        <w:rPr>
          <w:rFonts w:ascii="Times New Roman" w:hAnsi="Times New Roman" w:cs="Times New Roman"/>
          <w:sz w:val="24"/>
          <w:szCs w:val="24"/>
        </w:rPr>
        <w:t>л</w:t>
      </w:r>
      <w:r w:rsidRPr="00A73376">
        <w:rPr>
          <w:rFonts w:ascii="Times New Roman" w:hAnsi="Times New Roman" w:cs="Times New Roman"/>
          <w:sz w:val="24"/>
          <w:szCs w:val="24"/>
        </w:rPr>
        <w:t xml:space="preserve"> ~ 90÷94 %, общее извлечение рения на переделе – 99,75%.</w:t>
      </w:r>
    </w:p>
    <w:p w:rsidR="005A6D9E" w:rsidRPr="00A73376" w:rsidRDefault="00C464A9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lastRenderedPageBreak/>
        <w:t>Далее раствор рениевой кислоты, полученный электродиализным методом, направляли на получение кристаллического перрената аммония. Синтез перрен</w:t>
      </w:r>
      <w:r w:rsidR="005F7276">
        <w:rPr>
          <w:rFonts w:ascii="Times New Roman" w:hAnsi="Times New Roman" w:cs="Times New Roman"/>
          <w:sz w:val="24"/>
          <w:szCs w:val="24"/>
        </w:rPr>
        <w:t>ата аммония проходит при взаимодействии аммиака с рениевой кислотой.</w:t>
      </w:r>
    </w:p>
    <w:p w:rsidR="00C464A9" w:rsidRDefault="00C464A9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 xml:space="preserve">Для осаждения перрената аммония раствор рениевой кислоты нейтрализовали 8% масс. раствором аммиака. Конечное значение рН составляло 7,0-7,2. Так как растворимость перрената аммония значительно зависит от температуры, для снижения его растворимости пульпу охлаждали до температуры 6-8ºС и расфильтровывали. Маточный раствор сдавали на анализ, а осадок сушили при температуре 105-110ºС до постоянной массы и также анализировали. Полученный перренат аммония представлял собой кристаллический осадок белого цвета. Качество перрената аммония, полученного в результате опытов, приведено в таблице </w:t>
      </w:r>
      <w:r w:rsidR="005F7276">
        <w:rPr>
          <w:rFonts w:ascii="Times New Roman" w:hAnsi="Times New Roman" w:cs="Times New Roman"/>
          <w:sz w:val="24"/>
          <w:szCs w:val="24"/>
        </w:rPr>
        <w:t>8</w:t>
      </w:r>
      <w:r w:rsidRPr="00A7337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F7276" w:rsidRDefault="005F7276" w:rsidP="00956C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64A9" w:rsidRPr="00A73376" w:rsidRDefault="00C464A9" w:rsidP="00956C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5F7276">
        <w:rPr>
          <w:rFonts w:ascii="Times New Roman" w:hAnsi="Times New Roman" w:cs="Times New Roman"/>
          <w:sz w:val="24"/>
          <w:szCs w:val="24"/>
        </w:rPr>
        <w:t>8</w:t>
      </w:r>
      <w:r w:rsidRPr="00A73376">
        <w:rPr>
          <w:rFonts w:ascii="Times New Roman" w:hAnsi="Times New Roman" w:cs="Times New Roman"/>
          <w:sz w:val="24"/>
          <w:szCs w:val="24"/>
        </w:rPr>
        <w:t xml:space="preserve"> – Содержание элементов в осажденных солях перрената аммония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2"/>
        <w:gridCol w:w="1872"/>
        <w:gridCol w:w="1872"/>
        <w:gridCol w:w="1872"/>
        <w:gridCol w:w="2033"/>
      </w:tblGrid>
      <w:tr w:rsidR="00C464A9" w:rsidRPr="005F7276" w:rsidTr="005F7276">
        <w:trPr>
          <w:trHeight w:val="562"/>
          <w:tblHeader/>
          <w:jc w:val="center"/>
        </w:trPr>
        <w:tc>
          <w:tcPr>
            <w:tcW w:w="1922" w:type="dxa"/>
            <w:vMerge w:val="restart"/>
            <w:shd w:val="clear" w:color="auto" w:fill="auto"/>
          </w:tcPr>
          <w:p w:rsidR="00C464A9" w:rsidRPr="005F7276" w:rsidRDefault="00C464A9" w:rsidP="00131A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2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</w:t>
            </w:r>
          </w:p>
        </w:tc>
        <w:tc>
          <w:tcPr>
            <w:tcW w:w="7649" w:type="dxa"/>
            <w:gridSpan w:val="4"/>
            <w:shd w:val="clear" w:color="auto" w:fill="auto"/>
          </w:tcPr>
          <w:p w:rsidR="00C464A9" w:rsidRPr="005F7276" w:rsidRDefault="00C464A9" w:rsidP="00131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2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элемента, % масс. в соли перрената аммония, полученной электродиализом при плотности тока</w:t>
            </w:r>
          </w:p>
        </w:tc>
      </w:tr>
      <w:tr w:rsidR="00C464A9" w:rsidRPr="005F7276" w:rsidTr="005F7276">
        <w:trPr>
          <w:trHeight w:val="302"/>
          <w:tblHeader/>
          <w:jc w:val="center"/>
        </w:trPr>
        <w:tc>
          <w:tcPr>
            <w:tcW w:w="1922" w:type="dxa"/>
            <w:vMerge/>
            <w:shd w:val="clear" w:color="auto" w:fill="auto"/>
          </w:tcPr>
          <w:p w:rsidR="00C464A9" w:rsidRPr="005F7276" w:rsidRDefault="00C464A9" w:rsidP="00131A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shd w:val="clear" w:color="auto" w:fill="auto"/>
          </w:tcPr>
          <w:p w:rsidR="00C464A9" w:rsidRPr="005F7276" w:rsidRDefault="00C464A9" w:rsidP="00131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5F72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 А/м</w:t>
            </w:r>
            <w:r w:rsidRPr="005F727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872" w:type="dxa"/>
            <w:shd w:val="clear" w:color="auto" w:fill="auto"/>
          </w:tcPr>
          <w:p w:rsidR="00C464A9" w:rsidRPr="005F7276" w:rsidRDefault="00C464A9" w:rsidP="00131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2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 А/м</w:t>
            </w:r>
            <w:r w:rsidRPr="005F727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872" w:type="dxa"/>
            <w:shd w:val="clear" w:color="auto" w:fill="auto"/>
          </w:tcPr>
          <w:p w:rsidR="00C464A9" w:rsidRPr="005F7276" w:rsidRDefault="00C464A9" w:rsidP="00131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2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 А/м</w:t>
            </w:r>
            <w:r w:rsidRPr="005F727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2033" w:type="dxa"/>
            <w:shd w:val="clear" w:color="auto" w:fill="auto"/>
          </w:tcPr>
          <w:p w:rsidR="00C464A9" w:rsidRPr="005F7276" w:rsidRDefault="00C464A9" w:rsidP="00131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2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 А/м</w:t>
            </w:r>
            <w:r w:rsidRPr="005F727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  <w:tr w:rsidR="00C464A9" w:rsidRPr="005F7276" w:rsidTr="005F7276">
        <w:trPr>
          <w:jc w:val="center"/>
        </w:trPr>
        <w:tc>
          <w:tcPr>
            <w:tcW w:w="1922" w:type="dxa"/>
            <w:shd w:val="clear" w:color="auto" w:fill="auto"/>
          </w:tcPr>
          <w:p w:rsidR="00C464A9" w:rsidRPr="005F7276" w:rsidRDefault="00C464A9" w:rsidP="00B40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2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Рений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69,1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69,1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69,1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69,1</w:t>
            </w:r>
          </w:p>
        </w:tc>
      </w:tr>
      <w:tr w:rsidR="00C464A9" w:rsidRPr="005F7276" w:rsidTr="005F7276">
        <w:trPr>
          <w:jc w:val="center"/>
        </w:trPr>
        <w:tc>
          <w:tcPr>
            <w:tcW w:w="1922" w:type="dxa"/>
            <w:shd w:val="clear" w:color="auto" w:fill="auto"/>
          </w:tcPr>
          <w:p w:rsidR="00C464A9" w:rsidRPr="005F7276" w:rsidRDefault="00C464A9" w:rsidP="00B40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2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Алюминий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5,8∙10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2,2∙10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2,0∙10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2,5∙10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-5</w:t>
            </w:r>
          </w:p>
        </w:tc>
      </w:tr>
      <w:tr w:rsidR="00C464A9" w:rsidRPr="005F7276" w:rsidTr="005F7276">
        <w:trPr>
          <w:jc w:val="center"/>
        </w:trPr>
        <w:tc>
          <w:tcPr>
            <w:tcW w:w="1922" w:type="dxa"/>
            <w:shd w:val="clear" w:color="auto" w:fill="auto"/>
          </w:tcPr>
          <w:p w:rsidR="00C464A9" w:rsidRPr="005F7276" w:rsidRDefault="00C464A9" w:rsidP="00B40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2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Железо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4,6∙10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3,8∙10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3,8∙10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3,9∙10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-4</w:t>
            </w:r>
          </w:p>
        </w:tc>
      </w:tr>
      <w:tr w:rsidR="00C464A9" w:rsidRPr="005F7276" w:rsidTr="005F7276">
        <w:trPr>
          <w:jc w:val="center"/>
        </w:trPr>
        <w:tc>
          <w:tcPr>
            <w:tcW w:w="1922" w:type="dxa"/>
            <w:shd w:val="clear" w:color="auto" w:fill="auto"/>
          </w:tcPr>
          <w:p w:rsidR="00C464A9" w:rsidRPr="005F7276" w:rsidRDefault="00C464A9" w:rsidP="00B40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2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Калий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8,4∙10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2,9∙10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2,8∙10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3,5∙10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-4</w:t>
            </w:r>
          </w:p>
        </w:tc>
      </w:tr>
      <w:tr w:rsidR="00C464A9" w:rsidRPr="005F7276" w:rsidTr="005F7276">
        <w:trPr>
          <w:jc w:val="center"/>
        </w:trPr>
        <w:tc>
          <w:tcPr>
            <w:tcW w:w="1922" w:type="dxa"/>
            <w:shd w:val="clear" w:color="auto" w:fill="auto"/>
          </w:tcPr>
          <w:p w:rsidR="00C464A9" w:rsidRPr="005F7276" w:rsidRDefault="00C464A9" w:rsidP="00B40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2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Кальций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9,2∙10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4,5∙10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4,6∙10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4,8∙10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-4</w:t>
            </w:r>
          </w:p>
        </w:tc>
      </w:tr>
      <w:tr w:rsidR="00C464A9" w:rsidRPr="005F7276" w:rsidTr="005F7276">
        <w:trPr>
          <w:jc w:val="center"/>
        </w:trPr>
        <w:tc>
          <w:tcPr>
            <w:tcW w:w="1922" w:type="dxa"/>
            <w:shd w:val="clear" w:color="auto" w:fill="auto"/>
          </w:tcPr>
          <w:p w:rsidR="00C464A9" w:rsidRPr="005F7276" w:rsidRDefault="00C464A9" w:rsidP="00B40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2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Кремний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8,2∙10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1,0∙10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1,2∙10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3,2∙10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</w:tr>
      <w:tr w:rsidR="00C464A9" w:rsidRPr="005F7276" w:rsidTr="005F7276">
        <w:trPr>
          <w:jc w:val="center"/>
        </w:trPr>
        <w:tc>
          <w:tcPr>
            <w:tcW w:w="1922" w:type="dxa"/>
            <w:shd w:val="clear" w:color="auto" w:fill="auto"/>
          </w:tcPr>
          <w:p w:rsidR="00C464A9" w:rsidRPr="005F7276" w:rsidRDefault="00C464A9" w:rsidP="00B40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2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Магний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1,2∙10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6,4∙10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6,5∙10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9,3∙10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-5</w:t>
            </w:r>
          </w:p>
        </w:tc>
      </w:tr>
      <w:tr w:rsidR="00C464A9" w:rsidRPr="005F7276" w:rsidTr="005F7276">
        <w:trPr>
          <w:jc w:val="center"/>
        </w:trPr>
        <w:tc>
          <w:tcPr>
            <w:tcW w:w="1922" w:type="dxa"/>
            <w:shd w:val="clear" w:color="auto" w:fill="auto"/>
          </w:tcPr>
          <w:p w:rsidR="00C464A9" w:rsidRPr="005F7276" w:rsidRDefault="00C464A9" w:rsidP="00B40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2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Марганец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8,2∙10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-6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8,2∙10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-6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3,5∙10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2,8∙10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-5</w:t>
            </w:r>
          </w:p>
        </w:tc>
      </w:tr>
      <w:tr w:rsidR="00C464A9" w:rsidRPr="005F7276" w:rsidTr="005F7276">
        <w:trPr>
          <w:jc w:val="center"/>
        </w:trPr>
        <w:tc>
          <w:tcPr>
            <w:tcW w:w="1922" w:type="dxa"/>
            <w:shd w:val="clear" w:color="auto" w:fill="auto"/>
          </w:tcPr>
          <w:p w:rsidR="00C464A9" w:rsidRPr="005F7276" w:rsidRDefault="00C464A9" w:rsidP="00B40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2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Медь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6,5∙10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5,2∙10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4,8∙10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5,3∙10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-5</w:t>
            </w:r>
          </w:p>
        </w:tc>
      </w:tr>
      <w:tr w:rsidR="00C464A9" w:rsidRPr="005F7276" w:rsidTr="005F7276">
        <w:trPr>
          <w:jc w:val="center"/>
        </w:trPr>
        <w:tc>
          <w:tcPr>
            <w:tcW w:w="1922" w:type="dxa"/>
            <w:shd w:val="clear" w:color="auto" w:fill="auto"/>
          </w:tcPr>
          <w:p w:rsidR="00C464A9" w:rsidRPr="005F7276" w:rsidRDefault="00C464A9" w:rsidP="00B40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2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Молибден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2,0∙10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1,2∙10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1,0∙10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3,1∙10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-4</w:t>
            </w:r>
          </w:p>
        </w:tc>
      </w:tr>
      <w:tr w:rsidR="00C464A9" w:rsidRPr="005F7276" w:rsidTr="005F7276">
        <w:trPr>
          <w:jc w:val="center"/>
        </w:trPr>
        <w:tc>
          <w:tcPr>
            <w:tcW w:w="1922" w:type="dxa"/>
            <w:shd w:val="clear" w:color="auto" w:fill="auto"/>
          </w:tcPr>
          <w:p w:rsidR="00C464A9" w:rsidRPr="005F7276" w:rsidRDefault="00C464A9" w:rsidP="00B40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2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Натрий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3,3∙10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1,3∙10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1,4∙10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5,3∙10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-4</w:t>
            </w:r>
          </w:p>
        </w:tc>
      </w:tr>
      <w:tr w:rsidR="00C464A9" w:rsidRPr="005F7276" w:rsidTr="005F7276">
        <w:trPr>
          <w:jc w:val="center"/>
        </w:trPr>
        <w:tc>
          <w:tcPr>
            <w:tcW w:w="1922" w:type="dxa"/>
            <w:shd w:val="clear" w:color="auto" w:fill="auto"/>
          </w:tcPr>
          <w:p w:rsidR="00C464A9" w:rsidRPr="005F7276" w:rsidRDefault="00C464A9" w:rsidP="00B40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2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Никель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4,8∙10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4,7∙10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4,6∙10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4,8∙10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-5</w:t>
            </w:r>
          </w:p>
        </w:tc>
      </w:tr>
      <w:tr w:rsidR="00C464A9" w:rsidRPr="005F7276" w:rsidTr="005F7276">
        <w:trPr>
          <w:jc w:val="center"/>
        </w:trPr>
        <w:tc>
          <w:tcPr>
            <w:tcW w:w="1922" w:type="dxa"/>
            <w:shd w:val="clear" w:color="auto" w:fill="auto"/>
          </w:tcPr>
          <w:p w:rsidR="00C464A9" w:rsidRPr="005F7276" w:rsidRDefault="00C464A9" w:rsidP="00B40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2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Сера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1,5∙10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1,3∙10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3,4∙10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2,6∙10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-4</w:t>
            </w:r>
          </w:p>
        </w:tc>
      </w:tr>
      <w:tr w:rsidR="00C464A9" w:rsidRPr="005F7276" w:rsidTr="005F7276">
        <w:trPr>
          <w:jc w:val="center"/>
        </w:trPr>
        <w:tc>
          <w:tcPr>
            <w:tcW w:w="1922" w:type="dxa"/>
            <w:shd w:val="clear" w:color="auto" w:fill="auto"/>
          </w:tcPr>
          <w:p w:rsidR="00C464A9" w:rsidRPr="005F7276" w:rsidRDefault="00C464A9" w:rsidP="00B40C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2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Фосфор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8,8∙10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1,8∙10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1,6∙10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C464A9" w:rsidRPr="005F7276" w:rsidRDefault="00C464A9" w:rsidP="00131AC9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5,6∙10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-5</w:t>
            </w:r>
          </w:p>
        </w:tc>
      </w:tr>
    </w:tbl>
    <w:p w:rsidR="00C464A9" w:rsidRPr="00A73376" w:rsidRDefault="00C464A9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E7EE5" w:rsidRPr="00A73376" w:rsidRDefault="00861F75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 xml:space="preserve">Как видно из приведенных в таблице </w:t>
      </w:r>
      <w:r w:rsidR="00131AC9">
        <w:rPr>
          <w:rFonts w:ascii="Times New Roman" w:hAnsi="Times New Roman" w:cs="Times New Roman"/>
          <w:sz w:val="24"/>
          <w:szCs w:val="24"/>
        </w:rPr>
        <w:t>8</w:t>
      </w:r>
      <w:r w:rsidR="00393AB6" w:rsidRPr="00A73376">
        <w:rPr>
          <w:rFonts w:ascii="Times New Roman" w:hAnsi="Times New Roman" w:cs="Times New Roman"/>
          <w:sz w:val="24"/>
          <w:szCs w:val="24"/>
        </w:rPr>
        <w:t xml:space="preserve"> данных</w:t>
      </w:r>
      <w:r w:rsidRPr="00A73376">
        <w:rPr>
          <w:rFonts w:ascii="Times New Roman" w:hAnsi="Times New Roman" w:cs="Times New Roman"/>
          <w:sz w:val="24"/>
          <w:szCs w:val="24"/>
        </w:rPr>
        <w:t xml:space="preserve"> перренат аммония, полученный в результате электродиализа, независимо от плотности рабочего </w:t>
      </w:r>
      <w:r w:rsidR="00FE7EE5" w:rsidRPr="00A73376">
        <w:rPr>
          <w:rFonts w:ascii="Times New Roman" w:hAnsi="Times New Roman" w:cs="Times New Roman"/>
          <w:sz w:val="24"/>
          <w:szCs w:val="24"/>
        </w:rPr>
        <w:t>т</w:t>
      </w:r>
      <w:r w:rsidRPr="00A73376">
        <w:rPr>
          <w:rFonts w:ascii="Times New Roman" w:hAnsi="Times New Roman" w:cs="Times New Roman"/>
          <w:sz w:val="24"/>
          <w:szCs w:val="24"/>
        </w:rPr>
        <w:t xml:space="preserve">ока, удовлетворяет требованиям технической документации </w:t>
      </w:r>
      <w:r w:rsidR="00FE7EE5" w:rsidRPr="00A73376">
        <w:rPr>
          <w:rFonts w:ascii="Times New Roman" w:hAnsi="Times New Roman" w:cs="Times New Roman"/>
          <w:sz w:val="24"/>
          <w:szCs w:val="24"/>
        </w:rPr>
        <w:t>[22, 23].</w:t>
      </w:r>
    </w:p>
    <w:p w:rsidR="001472DC" w:rsidRDefault="001472DC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31AC9" w:rsidRPr="00A73376" w:rsidRDefault="00131AC9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67662" w:rsidRPr="00B40CDD" w:rsidRDefault="00F93013" w:rsidP="00F93013">
      <w:pPr>
        <w:pStyle w:val="1"/>
        <w:spacing w:before="0" w:line="360" w:lineRule="auto"/>
        <w:ind w:firstLine="720"/>
        <w:jc w:val="both"/>
        <w:rPr>
          <w:rFonts w:ascii="Times New Roman" w:hAnsi="Times New Roman" w:cs="Times New Roman"/>
          <w:szCs w:val="24"/>
        </w:rPr>
      </w:pPr>
      <w:bookmarkStart w:id="12" w:name="_Toc54619455"/>
      <w:r w:rsidRPr="00F93013">
        <w:rPr>
          <w:rFonts w:ascii="Times New Roman" w:hAnsi="Times New Roman" w:cs="Times New Roman"/>
          <w:szCs w:val="24"/>
        </w:rPr>
        <w:lastRenderedPageBreak/>
        <w:t xml:space="preserve">2.3 </w:t>
      </w:r>
      <w:r w:rsidR="00667662" w:rsidRPr="00B40CDD">
        <w:rPr>
          <w:rFonts w:ascii="Times New Roman" w:hAnsi="Times New Roman" w:cs="Times New Roman"/>
          <w:szCs w:val="24"/>
        </w:rPr>
        <w:t>Исследование процессов концентрирования скандиевых растворов</w:t>
      </w:r>
      <w:bookmarkEnd w:id="12"/>
    </w:p>
    <w:p w:rsidR="009A5169" w:rsidRPr="00A73376" w:rsidRDefault="009A5169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472DC" w:rsidRDefault="001472DC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Исследовани</w:t>
      </w:r>
      <w:r w:rsidR="009A5169" w:rsidRPr="00A73376">
        <w:rPr>
          <w:rFonts w:ascii="Times New Roman" w:hAnsi="Times New Roman" w:cs="Times New Roman"/>
          <w:sz w:val="24"/>
          <w:szCs w:val="24"/>
        </w:rPr>
        <w:t>е</w:t>
      </w:r>
      <w:r w:rsidRPr="00A73376">
        <w:rPr>
          <w:rFonts w:ascii="Times New Roman" w:hAnsi="Times New Roman" w:cs="Times New Roman"/>
          <w:sz w:val="24"/>
          <w:szCs w:val="24"/>
        </w:rPr>
        <w:t xml:space="preserve"> изотермы сорбции скандия</w:t>
      </w:r>
      <w:r w:rsidR="009A5169" w:rsidRPr="00A73376">
        <w:rPr>
          <w:rFonts w:ascii="Times New Roman" w:hAnsi="Times New Roman" w:cs="Times New Roman"/>
          <w:sz w:val="24"/>
          <w:szCs w:val="24"/>
        </w:rPr>
        <w:t xml:space="preserve">, характеризующей состояние ионообменного равновесия при постоянной </w:t>
      </w:r>
      <w:r w:rsidR="002D3F4D" w:rsidRPr="00A73376">
        <w:rPr>
          <w:rFonts w:ascii="Times New Roman" w:hAnsi="Times New Roman" w:cs="Times New Roman"/>
          <w:sz w:val="24"/>
          <w:szCs w:val="24"/>
        </w:rPr>
        <w:t>температуре, было</w:t>
      </w:r>
      <w:r w:rsidRPr="00A73376">
        <w:rPr>
          <w:rFonts w:ascii="Times New Roman" w:hAnsi="Times New Roman" w:cs="Times New Roman"/>
          <w:sz w:val="24"/>
          <w:szCs w:val="24"/>
        </w:rPr>
        <w:t xml:space="preserve"> проведен</w:t>
      </w:r>
      <w:r w:rsidR="009A5169" w:rsidRPr="00A73376">
        <w:rPr>
          <w:rFonts w:ascii="Times New Roman" w:hAnsi="Times New Roman" w:cs="Times New Roman"/>
          <w:sz w:val="24"/>
          <w:szCs w:val="24"/>
        </w:rPr>
        <w:t>о</w:t>
      </w:r>
      <w:r w:rsidRPr="00A73376">
        <w:rPr>
          <w:rFonts w:ascii="Times New Roman" w:hAnsi="Times New Roman" w:cs="Times New Roman"/>
          <w:sz w:val="24"/>
          <w:szCs w:val="24"/>
        </w:rPr>
        <w:t xml:space="preserve"> при диапазоне концентраций, максимально приближенном к технологическим условиям выщелачивания урана. </w:t>
      </w:r>
      <w:r w:rsidR="005F7276">
        <w:rPr>
          <w:rFonts w:ascii="Times New Roman" w:hAnsi="Times New Roman" w:cs="Times New Roman"/>
          <w:sz w:val="24"/>
          <w:szCs w:val="24"/>
        </w:rPr>
        <w:t>На рисунке 2 приведены и</w:t>
      </w:r>
      <w:r w:rsidRPr="00A73376">
        <w:rPr>
          <w:rFonts w:ascii="Times New Roman" w:hAnsi="Times New Roman" w:cs="Times New Roman"/>
          <w:sz w:val="24"/>
          <w:szCs w:val="24"/>
        </w:rPr>
        <w:t>зотермы сорбции скандия на ионитах</w:t>
      </w:r>
      <w:r w:rsidR="005F7276">
        <w:rPr>
          <w:rFonts w:ascii="Times New Roman" w:hAnsi="Times New Roman" w:cs="Times New Roman"/>
          <w:sz w:val="24"/>
          <w:szCs w:val="24"/>
        </w:rPr>
        <w:t>,</w:t>
      </w:r>
      <w:r w:rsidRPr="00A73376">
        <w:rPr>
          <w:rFonts w:ascii="Times New Roman" w:hAnsi="Times New Roman" w:cs="Times New Roman"/>
          <w:sz w:val="24"/>
          <w:szCs w:val="24"/>
        </w:rPr>
        <w:t xml:space="preserve"> </w:t>
      </w:r>
      <w:r w:rsidR="005F7276">
        <w:rPr>
          <w:rFonts w:ascii="Times New Roman" w:hAnsi="Times New Roman" w:cs="Times New Roman"/>
          <w:sz w:val="24"/>
          <w:szCs w:val="24"/>
        </w:rPr>
        <w:t>полученные</w:t>
      </w:r>
      <w:r w:rsidRPr="00A73376">
        <w:rPr>
          <w:rFonts w:ascii="Times New Roman" w:hAnsi="Times New Roman" w:cs="Times New Roman"/>
          <w:sz w:val="24"/>
          <w:szCs w:val="24"/>
        </w:rPr>
        <w:t xml:space="preserve"> при варьировании исходной концентрации в растворе от 0,03 до 0,6 мг/дм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 (0,67∙10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A73376">
        <w:rPr>
          <w:rFonts w:ascii="Times New Roman" w:hAnsi="Times New Roman" w:cs="Times New Roman"/>
          <w:sz w:val="24"/>
          <w:szCs w:val="24"/>
        </w:rPr>
        <w:t xml:space="preserve"> ÷ 13,3∙10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A73376">
        <w:rPr>
          <w:rFonts w:ascii="Times New Roman" w:hAnsi="Times New Roman" w:cs="Times New Roman"/>
          <w:sz w:val="24"/>
          <w:szCs w:val="24"/>
        </w:rPr>
        <w:t xml:space="preserve"> ммоль/дм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). Величину емкости ионитов рассчитывали по формуле (1), коэффициент распределения по формуле (3). Результаты исследования изотерм сорбции скандия приведены в таблице </w:t>
      </w:r>
      <w:r w:rsidR="005F7276">
        <w:rPr>
          <w:rFonts w:ascii="Times New Roman" w:hAnsi="Times New Roman" w:cs="Times New Roman"/>
          <w:sz w:val="24"/>
          <w:szCs w:val="24"/>
        </w:rPr>
        <w:t>9</w:t>
      </w:r>
      <w:r w:rsidRPr="00A73376">
        <w:rPr>
          <w:rFonts w:ascii="Times New Roman" w:hAnsi="Times New Roman" w:cs="Times New Roman"/>
          <w:sz w:val="24"/>
          <w:szCs w:val="24"/>
        </w:rPr>
        <w:t>.</w:t>
      </w:r>
    </w:p>
    <w:p w:rsidR="00131AC9" w:rsidRPr="00A73376" w:rsidRDefault="00131AC9" w:rsidP="00131AC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 xml:space="preserve">Как видно из представленных графиков, изотермы сорбции скандия в рамках исследуемого диапазона концентраций близки к прямолинейному типу. Обработку изотерм производили при помощи уравнений Ленгмюра и Генри [24]. Результаты обработки в координатах 1/Е – 1/С (уравнение Ленгмюра) и Е – С (уравнение Генри) представлены в таблице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A73376">
        <w:rPr>
          <w:rFonts w:ascii="Times New Roman" w:hAnsi="Times New Roman" w:cs="Times New Roman"/>
          <w:sz w:val="24"/>
          <w:szCs w:val="24"/>
        </w:rPr>
        <w:t>.</w:t>
      </w:r>
    </w:p>
    <w:p w:rsidR="005F7276" w:rsidRPr="00A73376" w:rsidRDefault="005F7276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F7276" w:rsidRPr="00A73376" w:rsidRDefault="005F7276" w:rsidP="00956C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7C2FCC" wp14:editId="6B428983">
            <wp:extent cx="5244897" cy="3343046"/>
            <wp:effectExtent l="0" t="0" r="0" b="0"/>
            <wp:docPr id="2" name="Диаграм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F7276" w:rsidRPr="00A73376" w:rsidRDefault="005F7276" w:rsidP="00956C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Рисунок 2 – Изотермы сорбции скандия из модельных растворов ионитами TP272, TP260, Д2ЭГФК, ФОР</w:t>
      </w:r>
    </w:p>
    <w:p w:rsidR="00131AC9" w:rsidRDefault="00131AC9" w:rsidP="00956C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054A" w:rsidRPr="00A73376" w:rsidRDefault="001472DC" w:rsidP="00956C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5F7276">
        <w:rPr>
          <w:rFonts w:ascii="Times New Roman" w:hAnsi="Times New Roman" w:cs="Times New Roman"/>
          <w:sz w:val="24"/>
          <w:szCs w:val="24"/>
        </w:rPr>
        <w:t>9</w:t>
      </w:r>
      <w:r w:rsidRPr="00A73376">
        <w:rPr>
          <w:rFonts w:ascii="Times New Roman" w:hAnsi="Times New Roman" w:cs="Times New Roman"/>
          <w:sz w:val="24"/>
          <w:szCs w:val="24"/>
        </w:rPr>
        <w:t xml:space="preserve"> – Результаты исследования изотерм сорбции скандия</w:t>
      </w:r>
    </w:p>
    <w:tbl>
      <w:tblPr>
        <w:tblW w:w="493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63"/>
        <w:gridCol w:w="2934"/>
        <w:gridCol w:w="2494"/>
        <w:gridCol w:w="2590"/>
      </w:tblGrid>
      <w:tr w:rsidR="001472DC" w:rsidRPr="005F7276" w:rsidTr="00B40CDD">
        <w:trPr>
          <w:trHeight w:val="759"/>
          <w:tblHeader/>
        </w:trPr>
        <w:tc>
          <w:tcPr>
            <w:tcW w:w="901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Ионит</w:t>
            </w:r>
          </w:p>
        </w:tc>
        <w:tc>
          <w:tcPr>
            <w:tcW w:w="1500" w:type="pct"/>
            <w:shd w:val="clear" w:color="auto" w:fill="auto"/>
          </w:tcPr>
          <w:p w:rsidR="001472DC" w:rsidRPr="002C2ACC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ACC">
              <w:rPr>
                <w:rFonts w:ascii="Times New Roman" w:eastAsia="Calibri" w:hAnsi="Times New Roman" w:cs="Times New Roman"/>
                <w:sz w:val="24"/>
                <w:szCs w:val="24"/>
              </w:rPr>
              <w:t>Равновесная концентрация скандия в растворе</w:t>
            </w:r>
          </w:p>
          <w:p w:rsidR="001472DC" w:rsidRPr="002C2ACC" w:rsidRDefault="001472DC" w:rsidP="00B40C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ACC">
              <w:rPr>
                <w:rFonts w:ascii="Times New Roman" w:eastAsia="Calibri" w:hAnsi="Times New Roman" w:cs="Times New Roman"/>
                <w:sz w:val="24"/>
                <w:szCs w:val="24"/>
              </w:rPr>
              <w:t>ммоль/дм</w:t>
            </w:r>
            <w:r w:rsidRPr="002C2AC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="00B40CDD" w:rsidRPr="002C2AC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Pr="002C2ACC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Pr="002C2AC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75" w:type="pct"/>
            <w:shd w:val="clear" w:color="auto" w:fill="auto"/>
          </w:tcPr>
          <w:p w:rsidR="001472DC" w:rsidRPr="002C2ACC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ACC">
              <w:rPr>
                <w:rFonts w:ascii="Times New Roman" w:eastAsia="Calibri" w:hAnsi="Times New Roman" w:cs="Times New Roman"/>
                <w:sz w:val="24"/>
                <w:szCs w:val="24"/>
              </w:rPr>
              <w:t>Емкость ионита</w:t>
            </w:r>
          </w:p>
          <w:p w:rsidR="001472DC" w:rsidRPr="002C2ACC" w:rsidRDefault="001472DC" w:rsidP="00B40C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ACC">
              <w:rPr>
                <w:rFonts w:ascii="Times New Roman" w:eastAsia="Calibri" w:hAnsi="Times New Roman" w:cs="Times New Roman"/>
                <w:sz w:val="24"/>
                <w:szCs w:val="24"/>
              </w:rPr>
              <w:t>ммоль/г</w:t>
            </w:r>
            <w:r w:rsidR="00B40CDD" w:rsidRPr="002C2ACC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Pr="002C2ACC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Pr="002C2AC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24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Коэффициент распределения 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d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, см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/г</w:t>
            </w:r>
          </w:p>
        </w:tc>
      </w:tr>
      <w:tr w:rsidR="001472DC" w:rsidRPr="005F7276" w:rsidTr="00B40CDD">
        <w:tc>
          <w:tcPr>
            <w:tcW w:w="901" w:type="pct"/>
            <w:vMerge w:val="restart"/>
            <w:shd w:val="clear" w:color="auto" w:fill="auto"/>
          </w:tcPr>
          <w:p w:rsidR="001472DC" w:rsidRPr="005F7276" w:rsidRDefault="001472DC" w:rsidP="00B40C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472DC" w:rsidRPr="005F7276" w:rsidRDefault="001472DC" w:rsidP="00B40C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472DC" w:rsidRPr="005F7276" w:rsidRDefault="001472DC" w:rsidP="00B40C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TP272</w:t>
            </w:r>
          </w:p>
        </w:tc>
        <w:tc>
          <w:tcPr>
            <w:tcW w:w="1500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,68</w:t>
            </w:r>
          </w:p>
        </w:tc>
        <w:tc>
          <w:tcPr>
            <w:tcW w:w="1275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,14</w:t>
            </w:r>
          </w:p>
        </w:tc>
        <w:tc>
          <w:tcPr>
            <w:tcW w:w="1324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756,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1472DC" w:rsidRPr="005F7276" w:rsidTr="00B40CDD">
        <w:tc>
          <w:tcPr>
            <w:tcW w:w="901" w:type="pct"/>
            <w:vMerge/>
            <w:shd w:val="clear" w:color="auto" w:fill="auto"/>
          </w:tcPr>
          <w:p w:rsidR="001472DC" w:rsidRPr="005F7276" w:rsidRDefault="001472DC" w:rsidP="00B40C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3,95</w:t>
            </w:r>
          </w:p>
        </w:tc>
        <w:tc>
          <w:tcPr>
            <w:tcW w:w="1275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4,16</w:t>
            </w:r>
          </w:p>
        </w:tc>
        <w:tc>
          <w:tcPr>
            <w:tcW w:w="1324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112,8</w:t>
            </w:r>
          </w:p>
        </w:tc>
      </w:tr>
      <w:tr w:rsidR="001472DC" w:rsidRPr="005F7276" w:rsidTr="00B40CDD">
        <w:tc>
          <w:tcPr>
            <w:tcW w:w="901" w:type="pct"/>
            <w:vMerge/>
            <w:shd w:val="clear" w:color="auto" w:fill="auto"/>
          </w:tcPr>
          <w:p w:rsidR="001472DC" w:rsidRPr="005F7276" w:rsidRDefault="001472DC" w:rsidP="00B40C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6,12</w:t>
            </w:r>
          </w:p>
        </w:tc>
        <w:tc>
          <w:tcPr>
            <w:tcW w:w="1275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5,10</w:t>
            </w:r>
          </w:p>
        </w:tc>
        <w:tc>
          <w:tcPr>
            <w:tcW w:w="1324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914,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1472DC" w:rsidRPr="005F7276" w:rsidTr="00B40CDD">
        <w:tc>
          <w:tcPr>
            <w:tcW w:w="901" w:type="pct"/>
            <w:vMerge/>
            <w:shd w:val="clear" w:color="auto" w:fill="auto"/>
          </w:tcPr>
          <w:p w:rsidR="001472DC" w:rsidRPr="005F7276" w:rsidRDefault="001472DC" w:rsidP="00B40C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8,28</w:t>
            </w:r>
          </w:p>
        </w:tc>
        <w:tc>
          <w:tcPr>
            <w:tcW w:w="1275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6,42</w:t>
            </w:r>
          </w:p>
        </w:tc>
        <w:tc>
          <w:tcPr>
            <w:tcW w:w="1324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194,8</w:t>
            </w:r>
          </w:p>
        </w:tc>
      </w:tr>
      <w:tr w:rsidR="001472DC" w:rsidRPr="005F7276" w:rsidTr="00B40CDD">
        <w:tc>
          <w:tcPr>
            <w:tcW w:w="901" w:type="pct"/>
            <w:vMerge/>
            <w:shd w:val="clear" w:color="auto" w:fill="auto"/>
          </w:tcPr>
          <w:p w:rsidR="001472DC" w:rsidRPr="005F7276" w:rsidRDefault="001472DC" w:rsidP="00B40C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,24</w:t>
            </w:r>
          </w:p>
        </w:tc>
        <w:tc>
          <w:tcPr>
            <w:tcW w:w="1275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,14</w:t>
            </w:r>
          </w:p>
        </w:tc>
        <w:tc>
          <w:tcPr>
            <w:tcW w:w="1324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62,8</w:t>
            </w:r>
          </w:p>
        </w:tc>
      </w:tr>
      <w:tr w:rsidR="001472DC" w:rsidRPr="005F7276" w:rsidTr="00B40CDD">
        <w:tc>
          <w:tcPr>
            <w:tcW w:w="901" w:type="pct"/>
            <w:vMerge w:val="restart"/>
            <w:shd w:val="clear" w:color="auto" w:fill="auto"/>
          </w:tcPr>
          <w:p w:rsidR="001472DC" w:rsidRPr="005F7276" w:rsidRDefault="001472DC" w:rsidP="00B40C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472DC" w:rsidRPr="005F7276" w:rsidRDefault="001472DC" w:rsidP="00B40C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472DC" w:rsidRPr="005F7276" w:rsidRDefault="001472DC" w:rsidP="00B40C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TP260</w:t>
            </w:r>
          </w:p>
        </w:tc>
        <w:tc>
          <w:tcPr>
            <w:tcW w:w="1500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,15</w:t>
            </w:r>
          </w:p>
        </w:tc>
        <w:tc>
          <w:tcPr>
            <w:tcW w:w="1324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11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08,6</w:t>
            </w:r>
          </w:p>
        </w:tc>
      </w:tr>
      <w:tr w:rsidR="001472DC" w:rsidRPr="005F7276" w:rsidTr="00B40CDD">
        <w:tc>
          <w:tcPr>
            <w:tcW w:w="901" w:type="pct"/>
            <w:vMerge/>
            <w:shd w:val="clear" w:color="auto" w:fill="auto"/>
          </w:tcPr>
          <w:p w:rsidR="001472DC" w:rsidRPr="005F7276" w:rsidRDefault="001472DC" w:rsidP="00B40C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4,12</w:t>
            </w:r>
          </w:p>
        </w:tc>
        <w:tc>
          <w:tcPr>
            <w:tcW w:w="1275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,86</w:t>
            </w:r>
          </w:p>
        </w:tc>
        <w:tc>
          <w:tcPr>
            <w:tcW w:w="1324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689,6</w:t>
            </w:r>
          </w:p>
        </w:tc>
      </w:tr>
      <w:tr w:rsidR="001472DC" w:rsidRPr="005F7276" w:rsidTr="00B40CDD">
        <w:tc>
          <w:tcPr>
            <w:tcW w:w="901" w:type="pct"/>
            <w:vMerge/>
            <w:shd w:val="clear" w:color="auto" w:fill="auto"/>
          </w:tcPr>
          <w:p w:rsidR="001472DC" w:rsidRPr="005F7276" w:rsidRDefault="001472DC" w:rsidP="00B40C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7,76</w:t>
            </w:r>
          </w:p>
        </w:tc>
        <w:tc>
          <w:tcPr>
            <w:tcW w:w="1275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3,66</w:t>
            </w:r>
          </w:p>
        </w:tc>
        <w:tc>
          <w:tcPr>
            <w:tcW w:w="1324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788,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1472DC" w:rsidRPr="005F7276" w:rsidTr="00B40CDD">
        <w:tc>
          <w:tcPr>
            <w:tcW w:w="901" w:type="pct"/>
            <w:vMerge/>
            <w:shd w:val="clear" w:color="auto" w:fill="auto"/>
          </w:tcPr>
          <w:p w:rsidR="001472DC" w:rsidRPr="005F7276" w:rsidRDefault="001472DC" w:rsidP="00B40C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10,21</w:t>
            </w:r>
          </w:p>
        </w:tc>
        <w:tc>
          <w:tcPr>
            <w:tcW w:w="1275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4,85</w:t>
            </w:r>
          </w:p>
        </w:tc>
        <w:tc>
          <w:tcPr>
            <w:tcW w:w="1324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46,6</w:t>
            </w:r>
          </w:p>
        </w:tc>
      </w:tr>
      <w:tr w:rsidR="001472DC" w:rsidRPr="005F7276" w:rsidTr="00B40CDD">
        <w:tc>
          <w:tcPr>
            <w:tcW w:w="901" w:type="pct"/>
            <w:vMerge/>
            <w:shd w:val="clear" w:color="auto" w:fill="auto"/>
          </w:tcPr>
          <w:p w:rsidR="001472DC" w:rsidRPr="005F7276" w:rsidRDefault="001472DC" w:rsidP="00B40C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2,8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275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6,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82</w:t>
            </w:r>
          </w:p>
        </w:tc>
        <w:tc>
          <w:tcPr>
            <w:tcW w:w="1324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58,8</w:t>
            </w:r>
          </w:p>
        </w:tc>
      </w:tr>
      <w:tr w:rsidR="001472DC" w:rsidRPr="005F7276" w:rsidTr="00B40CDD">
        <w:tc>
          <w:tcPr>
            <w:tcW w:w="901" w:type="pct"/>
            <w:vMerge w:val="restart"/>
            <w:shd w:val="clear" w:color="auto" w:fill="auto"/>
          </w:tcPr>
          <w:p w:rsidR="001472DC" w:rsidRPr="005F7276" w:rsidRDefault="001472DC" w:rsidP="00B40C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472DC" w:rsidRPr="005F7276" w:rsidRDefault="001472DC" w:rsidP="00B40C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472DC" w:rsidRPr="005F7276" w:rsidRDefault="001472DC" w:rsidP="00B40C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Д2ЭГФК</w:t>
            </w:r>
          </w:p>
        </w:tc>
        <w:tc>
          <w:tcPr>
            <w:tcW w:w="1500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1,16</w:t>
            </w:r>
          </w:p>
        </w:tc>
        <w:tc>
          <w:tcPr>
            <w:tcW w:w="1275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4,08</w:t>
            </w:r>
          </w:p>
        </w:tc>
        <w:tc>
          <w:tcPr>
            <w:tcW w:w="1324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54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6,2</w:t>
            </w:r>
          </w:p>
        </w:tc>
      </w:tr>
      <w:tr w:rsidR="001472DC" w:rsidRPr="005F7276" w:rsidTr="00B40CDD">
        <w:tc>
          <w:tcPr>
            <w:tcW w:w="901" w:type="pct"/>
            <w:vMerge/>
            <w:shd w:val="clear" w:color="auto" w:fill="auto"/>
          </w:tcPr>
          <w:p w:rsidR="001472DC" w:rsidRPr="005F7276" w:rsidRDefault="001472DC" w:rsidP="00B40C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3,42</w:t>
            </w:r>
          </w:p>
        </w:tc>
        <w:tc>
          <w:tcPr>
            <w:tcW w:w="1275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8,95</w:t>
            </w:r>
          </w:p>
        </w:tc>
        <w:tc>
          <w:tcPr>
            <w:tcW w:w="1324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4122,3</w:t>
            </w:r>
          </w:p>
        </w:tc>
      </w:tr>
      <w:tr w:rsidR="001472DC" w:rsidRPr="005F7276" w:rsidTr="00B40CDD">
        <w:tc>
          <w:tcPr>
            <w:tcW w:w="901" w:type="pct"/>
            <w:vMerge/>
            <w:shd w:val="clear" w:color="auto" w:fill="auto"/>
          </w:tcPr>
          <w:p w:rsidR="001472DC" w:rsidRPr="005F7276" w:rsidRDefault="001472DC" w:rsidP="00B40C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6,00</w:t>
            </w:r>
          </w:p>
        </w:tc>
        <w:tc>
          <w:tcPr>
            <w:tcW w:w="1275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14,56</w:t>
            </w:r>
          </w:p>
        </w:tc>
        <w:tc>
          <w:tcPr>
            <w:tcW w:w="1324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4852,6</w:t>
            </w:r>
          </w:p>
        </w:tc>
      </w:tr>
      <w:tr w:rsidR="001472DC" w:rsidRPr="005F7276" w:rsidTr="00B40CDD">
        <w:tc>
          <w:tcPr>
            <w:tcW w:w="901" w:type="pct"/>
            <w:vMerge/>
            <w:shd w:val="clear" w:color="auto" w:fill="auto"/>
          </w:tcPr>
          <w:p w:rsidR="001472DC" w:rsidRPr="005F7276" w:rsidRDefault="001472DC" w:rsidP="00B40C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9,20</w:t>
            </w:r>
          </w:p>
        </w:tc>
        <w:tc>
          <w:tcPr>
            <w:tcW w:w="1275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20,12</w:t>
            </w:r>
          </w:p>
        </w:tc>
        <w:tc>
          <w:tcPr>
            <w:tcW w:w="1324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3896,2</w:t>
            </w:r>
          </w:p>
        </w:tc>
      </w:tr>
      <w:tr w:rsidR="001472DC" w:rsidRPr="005F7276" w:rsidTr="00B40CDD">
        <w:tc>
          <w:tcPr>
            <w:tcW w:w="901" w:type="pct"/>
            <w:vMerge/>
            <w:shd w:val="clear" w:color="auto" w:fill="auto"/>
          </w:tcPr>
          <w:p w:rsidR="001472DC" w:rsidRPr="005F7276" w:rsidRDefault="001472DC" w:rsidP="00B40C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12,48</w:t>
            </w:r>
          </w:p>
        </w:tc>
        <w:tc>
          <w:tcPr>
            <w:tcW w:w="1275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27,82</w:t>
            </w:r>
          </w:p>
        </w:tc>
        <w:tc>
          <w:tcPr>
            <w:tcW w:w="1324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3452,5</w:t>
            </w:r>
          </w:p>
        </w:tc>
      </w:tr>
      <w:tr w:rsidR="001472DC" w:rsidRPr="005F7276" w:rsidTr="00B40CDD">
        <w:tc>
          <w:tcPr>
            <w:tcW w:w="901" w:type="pct"/>
            <w:vMerge w:val="restart"/>
            <w:shd w:val="clear" w:color="auto" w:fill="auto"/>
          </w:tcPr>
          <w:p w:rsidR="001472DC" w:rsidRPr="005F7276" w:rsidRDefault="001472DC" w:rsidP="00B40C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472DC" w:rsidRPr="005F7276" w:rsidRDefault="001472DC" w:rsidP="00B40C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472DC" w:rsidRPr="005F7276" w:rsidRDefault="001472DC" w:rsidP="00B40CD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ФОР</w:t>
            </w:r>
          </w:p>
        </w:tc>
        <w:tc>
          <w:tcPr>
            <w:tcW w:w="1500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,32</w:t>
            </w:r>
          </w:p>
        </w:tc>
        <w:tc>
          <w:tcPr>
            <w:tcW w:w="1275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1324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66,5</w:t>
            </w:r>
          </w:p>
        </w:tc>
      </w:tr>
      <w:tr w:rsidR="001472DC" w:rsidRPr="005F7276" w:rsidTr="00B40CDD">
        <w:tc>
          <w:tcPr>
            <w:tcW w:w="901" w:type="pct"/>
            <w:vMerge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,44</w:t>
            </w:r>
          </w:p>
        </w:tc>
        <w:tc>
          <w:tcPr>
            <w:tcW w:w="1275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,75</w:t>
            </w:r>
          </w:p>
        </w:tc>
        <w:tc>
          <w:tcPr>
            <w:tcW w:w="1324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68,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1472DC" w:rsidRPr="005F7276" w:rsidTr="00B40CDD">
        <w:tc>
          <w:tcPr>
            <w:tcW w:w="901" w:type="pct"/>
            <w:vMerge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7,22</w:t>
            </w:r>
          </w:p>
        </w:tc>
        <w:tc>
          <w:tcPr>
            <w:tcW w:w="1275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,54</w:t>
            </w:r>
          </w:p>
        </w:tc>
        <w:tc>
          <w:tcPr>
            <w:tcW w:w="1324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44,0</w:t>
            </w:r>
          </w:p>
        </w:tc>
      </w:tr>
      <w:tr w:rsidR="001472DC" w:rsidRPr="005F7276" w:rsidTr="00B40CDD">
        <w:tc>
          <w:tcPr>
            <w:tcW w:w="901" w:type="pct"/>
            <w:vMerge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9,12</w:t>
            </w:r>
          </w:p>
        </w:tc>
        <w:tc>
          <w:tcPr>
            <w:tcW w:w="1275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7,26</w:t>
            </w:r>
          </w:p>
        </w:tc>
        <w:tc>
          <w:tcPr>
            <w:tcW w:w="1324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16,8</w:t>
            </w:r>
          </w:p>
        </w:tc>
      </w:tr>
      <w:tr w:rsidR="001472DC" w:rsidRPr="005F7276" w:rsidTr="00B40CDD">
        <w:tc>
          <w:tcPr>
            <w:tcW w:w="901" w:type="pct"/>
            <w:vMerge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2,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1275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96</w:t>
            </w:r>
          </w:p>
        </w:tc>
        <w:tc>
          <w:tcPr>
            <w:tcW w:w="1324" w:type="pct"/>
            <w:shd w:val="clear" w:color="auto" w:fill="auto"/>
          </w:tcPr>
          <w:p w:rsidR="001472DC" w:rsidRPr="005F7276" w:rsidRDefault="001472DC" w:rsidP="00131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08,6</w:t>
            </w:r>
          </w:p>
        </w:tc>
      </w:tr>
    </w:tbl>
    <w:p w:rsidR="00131AC9" w:rsidRDefault="00131AC9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472DC" w:rsidRPr="00A73376" w:rsidRDefault="00CC78CF" w:rsidP="00956C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Таблица 1</w:t>
      </w:r>
      <w:r w:rsidR="005F7276">
        <w:rPr>
          <w:rFonts w:ascii="Times New Roman" w:hAnsi="Times New Roman" w:cs="Times New Roman"/>
          <w:sz w:val="24"/>
          <w:szCs w:val="24"/>
        </w:rPr>
        <w:t>0</w:t>
      </w:r>
      <w:r w:rsidRPr="00A73376">
        <w:rPr>
          <w:rFonts w:ascii="Times New Roman" w:hAnsi="Times New Roman" w:cs="Times New Roman"/>
          <w:sz w:val="24"/>
          <w:szCs w:val="24"/>
        </w:rPr>
        <w:t xml:space="preserve"> – Результаты обработки изотерм сорбции скандия</w:t>
      </w:r>
    </w:p>
    <w:tbl>
      <w:tblPr>
        <w:tblW w:w="493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29"/>
        <w:gridCol w:w="2142"/>
        <w:gridCol w:w="2166"/>
        <w:gridCol w:w="2345"/>
        <w:gridCol w:w="1899"/>
      </w:tblGrid>
      <w:tr w:rsidR="00CC78CF" w:rsidRPr="005F7276" w:rsidTr="005F7276">
        <w:tc>
          <w:tcPr>
            <w:tcW w:w="628" w:type="pct"/>
            <w:shd w:val="clear" w:color="auto" w:fill="auto"/>
          </w:tcPr>
          <w:p w:rsidR="00CC78CF" w:rsidRPr="005F7276" w:rsidRDefault="00CC78CF" w:rsidP="00131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hAnsi="Times New Roman" w:cs="Times New Roman"/>
                <w:sz w:val="24"/>
                <w:szCs w:val="24"/>
              </w:rPr>
              <w:t>Ионит</w:t>
            </w:r>
          </w:p>
        </w:tc>
        <w:tc>
          <w:tcPr>
            <w:tcW w:w="1095" w:type="pct"/>
            <w:shd w:val="clear" w:color="auto" w:fill="auto"/>
          </w:tcPr>
          <w:p w:rsidR="00CC78CF" w:rsidRPr="005F7276" w:rsidRDefault="00CC78CF" w:rsidP="00131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hAnsi="Times New Roman" w:cs="Times New Roman"/>
                <w:sz w:val="24"/>
                <w:szCs w:val="24"/>
              </w:rPr>
              <w:t>Уравнение</w:t>
            </w:r>
          </w:p>
        </w:tc>
        <w:tc>
          <w:tcPr>
            <w:tcW w:w="1107" w:type="pct"/>
            <w:shd w:val="clear" w:color="auto" w:fill="auto"/>
          </w:tcPr>
          <w:p w:rsidR="00CC78CF" w:rsidRPr="005F7276" w:rsidRDefault="00CC78CF" w:rsidP="00B40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hAnsi="Times New Roman" w:cs="Times New Roman"/>
                <w:sz w:val="24"/>
                <w:szCs w:val="24"/>
              </w:rPr>
              <w:t>Область концентраций, ммоль/дм</w:t>
            </w:r>
            <w:r w:rsidRPr="005F727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B40CD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5F727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F727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99" w:type="pct"/>
            <w:shd w:val="clear" w:color="auto" w:fill="auto"/>
          </w:tcPr>
          <w:p w:rsidR="00CC78CF" w:rsidRPr="005F7276" w:rsidRDefault="00CC78CF" w:rsidP="00131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hAnsi="Times New Roman" w:cs="Times New Roman"/>
                <w:sz w:val="24"/>
                <w:szCs w:val="24"/>
              </w:rPr>
              <w:t>Константа К, дм</w:t>
            </w:r>
            <w:r w:rsidRPr="005F727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5F7276">
              <w:rPr>
                <w:rFonts w:ascii="Times New Roman" w:hAnsi="Times New Roman" w:cs="Times New Roman"/>
                <w:sz w:val="24"/>
                <w:szCs w:val="24"/>
              </w:rPr>
              <w:t>/г (Генри) или г/ммоль (Ленгмюр)</w:t>
            </w:r>
          </w:p>
        </w:tc>
        <w:tc>
          <w:tcPr>
            <w:tcW w:w="971" w:type="pct"/>
            <w:shd w:val="clear" w:color="auto" w:fill="auto"/>
          </w:tcPr>
          <w:p w:rsidR="00CC78CF" w:rsidRPr="005F7276" w:rsidRDefault="00CC78CF" w:rsidP="00131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hAnsi="Times New Roman" w:cs="Times New Roman"/>
                <w:sz w:val="24"/>
                <w:szCs w:val="24"/>
              </w:rPr>
              <w:t xml:space="preserve">Коэффициент корреляции </w:t>
            </w:r>
            <w:r w:rsidRPr="005F72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5F727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CC78CF" w:rsidRPr="00A73376" w:rsidTr="005F7276">
        <w:tc>
          <w:tcPr>
            <w:tcW w:w="628" w:type="pct"/>
            <w:vMerge w:val="restart"/>
          </w:tcPr>
          <w:p w:rsidR="00CC78CF" w:rsidRPr="00A73376" w:rsidRDefault="00CC78CF" w:rsidP="00131A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TP272</w:t>
            </w:r>
          </w:p>
        </w:tc>
        <w:tc>
          <w:tcPr>
            <w:tcW w:w="1095" w:type="pct"/>
          </w:tcPr>
          <w:p w:rsidR="00CC78CF" w:rsidRPr="00A73376" w:rsidRDefault="00CC78CF" w:rsidP="00131A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Генри</w:t>
            </w:r>
          </w:p>
        </w:tc>
        <w:tc>
          <w:tcPr>
            <w:tcW w:w="1107" w:type="pct"/>
            <w:vMerge w:val="restart"/>
          </w:tcPr>
          <w:p w:rsidR="00CC78CF" w:rsidRPr="00A73376" w:rsidRDefault="00CC78CF" w:rsidP="00131A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</w:t>
            </w: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 w:rsidRPr="00A73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÷12</w:t>
            </w: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,24</w:t>
            </w:r>
          </w:p>
        </w:tc>
        <w:tc>
          <w:tcPr>
            <w:tcW w:w="1199" w:type="pct"/>
          </w:tcPr>
          <w:p w:rsidR="00CC78CF" w:rsidRPr="00A73376" w:rsidRDefault="00CC78CF" w:rsidP="00131A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971" w:type="pct"/>
          </w:tcPr>
          <w:p w:rsidR="00CC78CF" w:rsidRPr="00A73376" w:rsidRDefault="00CC78CF" w:rsidP="00131A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73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692</w:t>
            </w:r>
          </w:p>
        </w:tc>
      </w:tr>
      <w:tr w:rsidR="00CC78CF" w:rsidRPr="00A73376" w:rsidTr="005F7276">
        <w:tc>
          <w:tcPr>
            <w:tcW w:w="628" w:type="pct"/>
            <w:vMerge/>
          </w:tcPr>
          <w:p w:rsidR="00CC78CF" w:rsidRPr="00A73376" w:rsidRDefault="00CC78CF" w:rsidP="00131A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pct"/>
          </w:tcPr>
          <w:p w:rsidR="00CC78CF" w:rsidRPr="00A73376" w:rsidRDefault="00CC78CF" w:rsidP="00131A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Ленгмюра</w:t>
            </w:r>
          </w:p>
        </w:tc>
        <w:tc>
          <w:tcPr>
            <w:tcW w:w="1107" w:type="pct"/>
            <w:vMerge/>
          </w:tcPr>
          <w:p w:rsidR="00CC78CF" w:rsidRPr="00A73376" w:rsidRDefault="00CC78CF" w:rsidP="00131A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:rsidR="00CC78CF" w:rsidRPr="00A73376" w:rsidRDefault="00CC78CF" w:rsidP="00131A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8,62</w:t>
            </w:r>
            <w:r w:rsidRPr="00A73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71" w:type="pct"/>
          </w:tcPr>
          <w:p w:rsidR="00CC78CF" w:rsidRPr="00A73376" w:rsidRDefault="00CC78CF" w:rsidP="00131A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73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458</w:t>
            </w:r>
          </w:p>
        </w:tc>
      </w:tr>
      <w:tr w:rsidR="00CC78CF" w:rsidRPr="00A73376" w:rsidTr="005F7276">
        <w:tc>
          <w:tcPr>
            <w:tcW w:w="628" w:type="pct"/>
            <w:vMerge w:val="restart"/>
          </w:tcPr>
          <w:p w:rsidR="00CC78CF" w:rsidRPr="00A73376" w:rsidRDefault="00CC78CF" w:rsidP="00131A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TP260</w:t>
            </w:r>
          </w:p>
        </w:tc>
        <w:tc>
          <w:tcPr>
            <w:tcW w:w="1095" w:type="pct"/>
          </w:tcPr>
          <w:p w:rsidR="00CC78CF" w:rsidRPr="00A73376" w:rsidRDefault="00CC78CF" w:rsidP="00131A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Генри</w:t>
            </w:r>
          </w:p>
        </w:tc>
        <w:tc>
          <w:tcPr>
            <w:tcW w:w="1107" w:type="pct"/>
            <w:vMerge w:val="restart"/>
          </w:tcPr>
          <w:p w:rsidR="00CC78CF" w:rsidRPr="00A73376" w:rsidRDefault="00CC78CF" w:rsidP="00131A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,28</w:t>
            </w:r>
            <w:r w:rsidRPr="00A73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÷1</w:t>
            </w: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2,80</w:t>
            </w:r>
          </w:p>
        </w:tc>
        <w:tc>
          <w:tcPr>
            <w:tcW w:w="1199" w:type="pct"/>
          </w:tcPr>
          <w:p w:rsidR="00CC78CF" w:rsidRPr="00A73376" w:rsidRDefault="00CC78CF" w:rsidP="00131A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,72</w:t>
            </w:r>
          </w:p>
        </w:tc>
        <w:tc>
          <w:tcPr>
            <w:tcW w:w="971" w:type="pct"/>
          </w:tcPr>
          <w:p w:rsidR="00CC78CF" w:rsidRPr="00A73376" w:rsidRDefault="00CC78CF" w:rsidP="00131A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73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742</w:t>
            </w:r>
          </w:p>
        </w:tc>
      </w:tr>
      <w:tr w:rsidR="00CC78CF" w:rsidRPr="00A73376" w:rsidTr="005F7276">
        <w:tc>
          <w:tcPr>
            <w:tcW w:w="628" w:type="pct"/>
            <w:vMerge/>
          </w:tcPr>
          <w:p w:rsidR="00CC78CF" w:rsidRPr="00A73376" w:rsidRDefault="00CC78CF" w:rsidP="00131A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pct"/>
          </w:tcPr>
          <w:p w:rsidR="00CC78CF" w:rsidRPr="00A73376" w:rsidRDefault="00CC78CF" w:rsidP="00131A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Ленгмюра</w:t>
            </w:r>
          </w:p>
        </w:tc>
        <w:tc>
          <w:tcPr>
            <w:tcW w:w="1107" w:type="pct"/>
            <w:vMerge/>
          </w:tcPr>
          <w:p w:rsidR="00CC78CF" w:rsidRPr="00A73376" w:rsidRDefault="00CC78CF" w:rsidP="00131A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:rsidR="00CC78CF" w:rsidRPr="00A73376" w:rsidRDefault="00CC78CF" w:rsidP="00131A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8,55</w:t>
            </w:r>
          </w:p>
        </w:tc>
        <w:tc>
          <w:tcPr>
            <w:tcW w:w="971" w:type="pct"/>
          </w:tcPr>
          <w:p w:rsidR="00CC78CF" w:rsidRPr="00A73376" w:rsidRDefault="00CC78CF" w:rsidP="00131A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73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413</w:t>
            </w:r>
          </w:p>
        </w:tc>
      </w:tr>
      <w:tr w:rsidR="00CC78CF" w:rsidRPr="00A73376" w:rsidTr="005F7276">
        <w:tc>
          <w:tcPr>
            <w:tcW w:w="628" w:type="pct"/>
            <w:vMerge w:val="restart"/>
          </w:tcPr>
          <w:p w:rsidR="00CC78CF" w:rsidRPr="00A73376" w:rsidRDefault="00CC78CF" w:rsidP="00131A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Д2ЭГФК</w:t>
            </w:r>
          </w:p>
        </w:tc>
        <w:tc>
          <w:tcPr>
            <w:tcW w:w="1095" w:type="pct"/>
          </w:tcPr>
          <w:p w:rsidR="00CC78CF" w:rsidRPr="00A73376" w:rsidRDefault="00CC78CF" w:rsidP="00131A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Генри</w:t>
            </w:r>
          </w:p>
        </w:tc>
        <w:tc>
          <w:tcPr>
            <w:tcW w:w="1107" w:type="pct"/>
            <w:vMerge w:val="restart"/>
          </w:tcPr>
          <w:p w:rsidR="00CC78CF" w:rsidRPr="00A73376" w:rsidRDefault="00CC78CF" w:rsidP="00131A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  <w:r w:rsidRPr="00A73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÷12</w:t>
            </w: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,48</w:t>
            </w:r>
          </w:p>
        </w:tc>
        <w:tc>
          <w:tcPr>
            <w:tcW w:w="1199" w:type="pct"/>
          </w:tcPr>
          <w:p w:rsidR="00CC78CF" w:rsidRPr="00A73376" w:rsidRDefault="00CC78CF" w:rsidP="00131A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3,56</w:t>
            </w:r>
          </w:p>
        </w:tc>
        <w:tc>
          <w:tcPr>
            <w:tcW w:w="971" w:type="pct"/>
          </w:tcPr>
          <w:p w:rsidR="00CC78CF" w:rsidRPr="00A73376" w:rsidRDefault="00CC78CF" w:rsidP="00131A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73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98</w:t>
            </w: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CC78CF" w:rsidRPr="00A73376" w:rsidTr="005F7276">
        <w:tc>
          <w:tcPr>
            <w:tcW w:w="628" w:type="pct"/>
            <w:vMerge/>
          </w:tcPr>
          <w:p w:rsidR="00CC78CF" w:rsidRPr="00A73376" w:rsidRDefault="00CC78CF" w:rsidP="00131A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pct"/>
          </w:tcPr>
          <w:p w:rsidR="00CC78CF" w:rsidRPr="00A73376" w:rsidRDefault="00CC78CF" w:rsidP="00131A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Ленгмюра</w:t>
            </w:r>
          </w:p>
        </w:tc>
        <w:tc>
          <w:tcPr>
            <w:tcW w:w="1107" w:type="pct"/>
            <w:vMerge/>
          </w:tcPr>
          <w:p w:rsidR="00CC78CF" w:rsidRPr="00A73376" w:rsidRDefault="00CC78CF" w:rsidP="00131A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:rsidR="00CC78CF" w:rsidRPr="00A73376" w:rsidRDefault="00CC78CF" w:rsidP="00131A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16,68</w:t>
            </w:r>
          </w:p>
        </w:tc>
        <w:tc>
          <w:tcPr>
            <w:tcW w:w="971" w:type="pct"/>
          </w:tcPr>
          <w:p w:rsidR="00CC78CF" w:rsidRPr="00A73376" w:rsidRDefault="00CC78CF" w:rsidP="00131A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73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748</w:t>
            </w:r>
          </w:p>
        </w:tc>
      </w:tr>
      <w:tr w:rsidR="00CC78CF" w:rsidRPr="00A73376" w:rsidTr="005F7276">
        <w:tc>
          <w:tcPr>
            <w:tcW w:w="628" w:type="pct"/>
            <w:vMerge w:val="restart"/>
          </w:tcPr>
          <w:p w:rsidR="00CC78CF" w:rsidRPr="00A73376" w:rsidRDefault="00CC78CF" w:rsidP="00131A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ФОР</w:t>
            </w:r>
          </w:p>
        </w:tc>
        <w:tc>
          <w:tcPr>
            <w:tcW w:w="1095" w:type="pct"/>
          </w:tcPr>
          <w:p w:rsidR="00CC78CF" w:rsidRPr="00A73376" w:rsidRDefault="00CC78CF" w:rsidP="00131A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Генри</w:t>
            </w:r>
          </w:p>
        </w:tc>
        <w:tc>
          <w:tcPr>
            <w:tcW w:w="1107" w:type="pct"/>
            <w:vMerge w:val="restart"/>
          </w:tcPr>
          <w:p w:rsidR="00CC78CF" w:rsidRPr="00A73376" w:rsidRDefault="00CC78CF" w:rsidP="00131A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,32</w:t>
            </w:r>
            <w:r w:rsidRPr="00A73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÷1</w:t>
            </w: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2,42</w:t>
            </w:r>
          </w:p>
        </w:tc>
        <w:tc>
          <w:tcPr>
            <w:tcW w:w="1199" w:type="pct"/>
          </w:tcPr>
          <w:p w:rsidR="00CC78CF" w:rsidRPr="00A73376" w:rsidRDefault="00CC78CF" w:rsidP="00131A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,82</w:t>
            </w:r>
          </w:p>
        </w:tc>
        <w:tc>
          <w:tcPr>
            <w:tcW w:w="971" w:type="pct"/>
          </w:tcPr>
          <w:p w:rsidR="00CC78CF" w:rsidRPr="00A73376" w:rsidRDefault="00CC78CF" w:rsidP="00131A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73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832</w:t>
            </w:r>
          </w:p>
        </w:tc>
      </w:tr>
      <w:tr w:rsidR="00CC78CF" w:rsidRPr="00A73376" w:rsidTr="005F7276">
        <w:tc>
          <w:tcPr>
            <w:tcW w:w="628" w:type="pct"/>
            <w:vMerge/>
          </w:tcPr>
          <w:p w:rsidR="00CC78CF" w:rsidRPr="00A73376" w:rsidRDefault="00CC78CF" w:rsidP="00131A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pct"/>
          </w:tcPr>
          <w:p w:rsidR="00CC78CF" w:rsidRPr="00A73376" w:rsidRDefault="00CC78CF" w:rsidP="00131A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Ленгмюра</w:t>
            </w:r>
          </w:p>
        </w:tc>
        <w:tc>
          <w:tcPr>
            <w:tcW w:w="1107" w:type="pct"/>
            <w:vMerge/>
          </w:tcPr>
          <w:p w:rsidR="00CC78CF" w:rsidRPr="00A73376" w:rsidRDefault="00CC78CF" w:rsidP="00131A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:rsidR="00CC78CF" w:rsidRPr="00A73376" w:rsidRDefault="00CC78CF" w:rsidP="00131A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3,10</w:t>
            </w:r>
          </w:p>
        </w:tc>
        <w:tc>
          <w:tcPr>
            <w:tcW w:w="971" w:type="pct"/>
          </w:tcPr>
          <w:p w:rsidR="00CC78CF" w:rsidRPr="00A73376" w:rsidRDefault="00CC78CF" w:rsidP="00131A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73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812</w:t>
            </w:r>
          </w:p>
        </w:tc>
      </w:tr>
    </w:tbl>
    <w:p w:rsidR="001472DC" w:rsidRPr="00A73376" w:rsidRDefault="001472DC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C78CF" w:rsidRPr="00A73376" w:rsidRDefault="00CC78CF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 xml:space="preserve">Из анализа представленных результатов можно заключить, что значительной разницы между коэффициентами корреляции по двум уравнениям для исследованных смол в выбранном диапазоне концентраций и условиях не имеется. </w:t>
      </w:r>
    </w:p>
    <w:p w:rsidR="001472DC" w:rsidRPr="00A73376" w:rsidRDefault="00CC78CF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lastRenderedPageBreak/>
        <w:t>Исследование кинетических характеристик сорбции скандия проводили методом ограниченного объема [25] на установке с термостатируемой ячейкой при температурах 293 К таким образом, что обменный процесс происходил в перемешиваемом растворе объемом 5000 см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 с начальным составом 0,22 мг/дм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>. В этом случае концентрация сорбируемого иона в растворе меняется в процессе эксперимента, что влияет на скорость процесса. Применением достаточно интенсивного перемешивания достигается равномерное распределение концентрации ионов во всем объеме раствора за исключением непосредственно прилегающих к зерну слоев (пограничный слой). Интегральные кинетические кривые сорбции скандия, исследованные при температуре 293 К, приведены на рисунке 3.</w:t>
      </w:r>
    </w:p>
    <w:p w:rsidR="002D3F4D" w:rsidRPr="00A73376" w:rsidRDefault="002D3F4D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 xml:space="preserve">Из рисунка 3 видно, что ионит ТР260 показал наименьшие кинетические и емкостные показатели, иониты ТР272 и ФОР насыщаются скандием примерно за 6 часов, в то время как смола Д2ЭГФК демонстрирует меньшую скорость насыщения при существенно большей равновесной емкости. Однако сильное сродство ионита к извлекаемому элементу закономерно усложняет последующее извлечение скандия из фазы смолы при десорбции. </w:t>
      </w:r>
    </w:p>
    <w:p w:rsidR="002D3F4D" w:rsidRPr="00A73376" w:rsidRDefault="002D3F4D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472DC" w:rsidRPr="00A73376" w:rsidRDefault="00CC78CF" w:rsidP="00956C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A24FB6" wp14:editId="57D8F353">
            <wp:extent cx="4133088" cy="2634624"/>
            <wp:effectExtent l="0" t="0" r="0" b="0"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472DC" w:rsidRDefault="00CC78CF" w:rsidP="00956C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 xml:space="preserve">Рисунок 3 – Интегральные кинетические кривые сорбции скандия </w:t>
      </w:r>
      <w:r w:rsidR="005F7276">
        <w:rPr>
          <w:rFonts w:ascii="Times New Roman" w:hAnsi="Times New Roman" w:cs="Times New Roman"/>
          <w:sz w:val="24"/>
          <w:szCs w:val="24"/>
        </w:rPr>
        <w:t>из модельных растворов</w:t>
      </w:r>
    </w:p>
    <w:p w:rsidR="005F7276" w:rsidRPr="00A73376" w:rsidRDefault="005F7276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C78CF" w:rsidRPr="00A73376" w:rsidRDefault="00CC78CF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Полученные результаты позволили выбрать иониты Lewatit TP260 и Д2ЭГФК для дальнейшего изучения сорбционного извлечения скандия.</w:t>
      </w:r>
    </w:p>
    <w:p w:rsidR="00CC78CF" w:rsidRDefault="00CC78CF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Перед проведением сорбции скандия на выбранных ионитах в динамических условиях был проведен эксперимент в статическом режиме. При этом, отношение Ж:Т составило 1000:1 (5 дм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 скандий-содержащего раствора : 5 г смолы). Емкость перемешивали для </w:t>
      </w:r>
      <w:r w:rsidRPr="00A73376">
        <w:rPr>
          <w:rFonts w:ascii="Times New Roman" w:hAnsi="Times New Roman" w:cs="Times New Roman"/>
          <w:sz w:val="24"/>
          <w:szCs w:val="24"/>
        </w:rPr>
        <w:lastRenderedPageBreak/>
        <w:t>предотвращения залегания частичек смолы в течение 48 часов, после чего отбиралась проба раствора и анализировалась на скандий. В таблице 1</w:t>
      </w:r>
      <w:r w:rsidR="005F7276">
        <w:rPr>
          <w:rFonts w:ascii="Times New Roman" w:hAnsi="Times New Roman" w:cs="Times New Roman"/>
          <w:sz w:val="24"/>
          <w:szCs w:val="24"/>
        </w:rPr>
        <w:t>1</w:t>
      </w:r>
      <w:r w:rsidRPr="00A73376">
        <w:rPr>
          <w:rFonts w:ascii="Times New Roman" w:hAnsi="Times New Roman" w:cs="Times New Roman"/>
          <w:sz w:val="24"/>
          <w:szCs w:val="24"/>
        </w:rPr>
        <w:t>приведены результаты сорбции скандия в статических условиях.</w:t>
      </w:r>
    </w:p>
    <w:p w:rsidR="00AC6682" w:rsidRPr="00A73376" w:rsidRDefault="00AC6682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C78CF" w:rsidRPr="00A73376" w:rsidRDefault="00CC78CF" w:rsidP="00956C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Таблица 1</w:t>
      </w:r>
      <w:r w:rsidR="005F7276">
        <w:rPr>
          <w:rFonts w:ascii="Times New Roman" w:hAnsi="Times New Roman" w:cs="Times New Roman"/>
          <w:sz w:val="24"/>
          <w:szCs w:val="24"/>
        </w:rPr>
        <w:t>1</w:t>
      </w:r>
      <w:r w:rsidRPr="00A73376">
        <w:rPr>
          <w:rFonts w:ascii="Times New Roman" w:hAnsi="Times New Roman" w:cs="Times New Roman"/>
          <w:sz w:val="24"/>
          <w:szCs w:val="24"/>
        </w:rPr>
        <w:t xml:space="preserve"> – Результаты сорбции скандия в статических условиях</w:t>
      </w:r>
    </w:p>
    <w:tbl>
      <w:tblPr>
        <w:tblStyle w:val="TableGrid1"/>
        <w:tblW w:w="4866" w:type="pct"/>
        <w:tblInd w:w="108" w:type="dxa"/>
        <w:tblLook w:val="04A0" w:firstRow="1" w:lastRow="0" w:firstColumn="1" w:lastColumn="0" w:noHBand="0" w:noVBand="1"/>
      </w:tblPr>
      <w:tblGrid>
        <w:gridCol w:w="1738"/>
        <w:gridCol w:w="1631"/>
        <w:gridCol w:w="1822"/>
        <w:gridCol w:w="2680"/>
        <w:gridCol w:w="1768"/>
      </w:tblGrid>
      <w:tr w:rsidR="00CC78CF" w:rsidRPr="005F7276" w:rsidTr="005F7276">
        <w:tc>
          <w:tcPr>
            <w:tcW w:w="902" w:type="pct"/>
            <w:vMerge w:val="restart"/>
            <w:shd w:val="clear" w:color="auto" w:fill="auto"/>
          </w:tcPr>
          <w:p w:rsidR="00CC78CF" w:rsidRPr="005F7276" w:rsidRDefault="00CC78CF" w:rsidP="00131A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Смола</w:t>
            </w:r>
          </w:p>
        </w:tc>
        <w:tc>
          <w:tcPr>
            <w:tcW w:w="1791" w:type="pct"/>
            <w:gridSpan w:val="2"/>
            <w:shd w:val="clear" w:color="auto" w:fill="auto"/>
          </w:tcPr>
          <w:p w:rsidR="00CC78CF" w:rsidRPr="005F7276" w:rsidRDefault="00CC78CF" w:rsidP="00131A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Концентрация 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Sc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, мг/дм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90" w:type="pct"/>
            <w:vMerge w:val="restart"/>
            <w:shd w:val="clear" w:color="auto" w:fill="auto"/>
          </w:tcPr>
          <w:p w:rsidR="00CC78CF" w:rsidRPr="005F7276" w:rsidRDefault="00CC78CF" w:rsidP="00131A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Степень извлечения, %</w:t>
            </w:r>
          </w:p>
        </w:tc>
        <w:tc>
          <w:tcPr>
            <w:tcW w:w="918" w:type="pct"/>
            <w:vMerge w:val="restart"/>
            <w:shd w:val="clear" w:color="auto" w:fill="auto"/>
          </w:tcPr>
          <w:p w:rsidR="00CC78CF" w:rsidRPr="005F7276" w:rsidRDefault="00CC78CF" w:rsidP="00131A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Емкость смолы, кг/м</w:t>
            </w:r>
            <w:r w:rsidRPr="005F727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CC78CF" w:rsidRPr="005F7276" w:rsidTr="005F7276">
        <w:tc>
          <w:tcPr>
            <w:tcW w:w="902" w:type="pct"/>
            <w:vMerge/>
            <w:shd w:val="clear" w:color="auto" w:fill="auto"/>
          </w:tcPr>
          <w:p w:rsidR="00CC78CF" w:rsidRPr="005F7276" w:rsidRDefault="00CC78CF" w:rsidP="00131A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6" w:type="pct"/>
            <w:shd w:val="clear" w:color="auto" w:fill="auto"/>
          </w:tcPr>
          <w:p w:rsidR="00CC78CF" w:rsidRPr="005F7276" w:rsidRDefault="00CC78CF" w:rsidP="00131A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Исходная</w:t>
            </w:r>
          </w:p>
        </w:tc>
        <w:tc>
          <w:tcPr>
            <w:tcW w:w="945" w:type="pct"/>
            <w:shd w:val="clear" w:color="auto" w:fill="auto"/>
          </w:tcPr>
          <w:p w:rsidR="00CC78CF" w:rsidRPr="005F7276" w:rsidRDefault="00CC78CF" w:rsidP="00131A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Конечная</w:t>
            </w:r>
          </w:p>
        </w:tc>
        <w:tc>
          <w:tcPr>
            <w:tcW w:w="1390" w:type="pct"/>
            <w:vMerge/>
            <w:shd w:val="clear" w:color="auto" w:fill="auto"/>
          </w:tcPr>
          <w:p w:rsidR="00CC78CF" w:rsidRPr="005F7276" w:rsidRDefault="00CC78CF" w:rsidP="00131A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8" w:type="pct"/>
            <w:vMerge/>
            <w:shd w:val="clear" w:color="auto" w:fill="auto"/>
          </w:tcPr>
          <w:p w:rsidR="00CC78CF" w:rsidRPr="005F7276" w:rsidRDefault="00CC78CF" w:rsidP="00131A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C78CF" w:rsidRPr="005F7276" w:rsidTr="005F7276">
        <w:tc>
          <w:tcPr>
            <w:tcW w:w="902" w:type="pct"/>
            <w:shd w:val="clear" w:color="auto" w:fill="auto"/>
          </w:tcPr>
          <w:p w:rsidR="00CC78CF" w:rsidRPr="005F7276" w:rsidRDefault="00CC78CF" w:rsidP="00B40CD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ТР260</w:t>
            </w:r>
          </w:p>
        </w:tc>
        <w:tc>
          <w:tcPr>
            <w:tcW w:w="846" w:type="pct"/>
            <w:vMerge w:val="restart"/>
            <w:shd w:val="clear" w:color="auto" w:fill="auto"/>
          </w:tcPr>
          <w:p w:rsidR="00CC78CF" w:rsidRPr="005F7276" w:rsidRDefault="00CC78CF" w:rsidP="00131A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0,186</w:t>
            </w:r>
          </w:p>
        </w:tc>
        <w:tc>
          <w:tcPr>
            <w:tcW w:w="945" w:type="pct"/>
            <w:shd w:val="clear" w:color="auto" w:fill="auto"/>
          </w:tcPr>
          <w:p w:rsidR="00CC78CF" w:rsidRPr="005F7276" w:rsidRDefault="00CC78CF" w:rsidP="00131A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0,155</w:t>
            </w:r>
          </w:p>
        </w:tc>
        <w:tc>
          <w:tcPr>
            <w:tcW w:w="1390" w:type="pct"/>
            <w:shd w:val="clear" w:color="auto" w:fill="auto"/>
          </w:tcPr>
          <w:p w:rsidR="00CC78CF" w:rsidRPr="005F7276" w:rsidRDefault="00CC78CF" w:rsidP="00131A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16,72</w:t>
            </w:r>
          </w:p>
        </w:tc>
        <w:tc>
          <w:tcPr>
            <w:tcW w:w="918" w:type="pct"/>
            <w:shd w:val="clear" w:color="auto" w:fill="auto"/>
          </w:tcPr>
          <w:p w:rsidR="00CC78CF" w:rsidRPr="005F7276" w:rsidRDefault="00CC78CF" w:rsidP="00131A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0,031</w:t>
            </w:r>
          </w:p>
        </w:tc>
      </w:tr>
      <w:tr w:rsidR="00CC78CF" w:rsidRPr="005F7276" w:rsidTr="005F7276">
        <w:tc>
          <w:tcPr>
            <w:tcW w:w="902" w:type="pct"/>
            <w:shd w:val="clear" w:color="auto" w:fill="auto"/>
          </w:tcPr>
          <w:p w:rsidR="00CC78CF" w:rsidRPr="005F7276" w:rsidRDefault="00CC78CF" w:rsidP="00B40CD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Д2ЭГФК</w:t>
            </w:r>
          </w:p>
        </w:tc>
        <w:tc>
          <w:tcPr>
            <w:tcW w:w="846" w:type="pct"/>
            <w:vMerge/>
            <w:shd w:val="clear" w:color="auto" w:fill="auto"/>
          </w:tcPr>
          <w:p w:rsidR="00CC78CF" w:rsidRPr="005F7276" w:rsidRDefault="00CC78CF" w:rsidP="00131A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pct"/>
            <w:shd w:val="clear" w:color="auto" w:fill="auto"/>
          </w:tcPr>
          <w:p w:rsidR="00CC78CF" w:rsidRPr="005F7276" w:rsidRDefault="00CC78CF" w:rsidP="00131A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0,139</w:t>
            </w:r>
          </w:p>
        </w:tc>
        <w:tc>
          <w:tcPr>
            <w:tcW w:w="1390" w:type="pct"/>
            <w:shd w:val="clear" w:color="auto" w:fill="auto"/>
          </w:tcPr>
          <w:p w:rsidR="00CC78CF" w:rsidRPr="005F7276" w:rsidRDefault="00CC78CF" w:rsidP="00131A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25,27</w:t>
            </w:r>
          </w:p>
        </w:tc>
        <w:tc>
          <w:tcPr>
            <w:tcW w:w="918" w:type="pct"/>
            <w:shd w:val="clear" w:color="auto" w:fill="auto"/>
          </w:tcPr>
          <w:p w:rsidR="00CC78CF" w:rsidRPr="005F7276" w:rsidRDefault="00CC78CF" w:rsidP="00131AC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0,047</w:t>
            </w:r>
          </w:p>
        </w:tc>
      </w:tr>
    </w:tbl>
    <w:p w:rsidR="002D3F4D" w:rsidRPr="00A73376" w:rsidRDefault="002D3F4D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C78CF" w:rsidRDefault="00B60CCE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Сорбционное извлечение скандия в динамических условиях проводили согласно методике, описанной выше, из сульфатного раствора при удельной нагрузке 10уд.об./уд.об./час. Результаты сорбции скандия на ионитах ТР260 и Д2ЭГФК приведены в таблицах 1</w:t>
      </w:r>
      <w:r w:rsidR="005F7276">
        <w:rPr>
          <w:rFonts w:ascii="Times New Roman" w:hAnsi="Times New Roman" w:cs="Times New Roman"/>
          <w:sz w:val="24"/>
          <w:szCs w:val="24"/>
        </w:rPr>
        <w:t>2</w:t>
      </w:r>
      <w:r w:rsidRPr="00A73376">
        <w:rPr>
          <w:rFonts w:ascii="Times New Roman" w:hAnsi="Times New Roman" w:cs="Times New Roman"/>
          <w:sz w:val="24"/>
          <w:szCs w:val="24"/>
        </w:rPr>
        <w:t xml:space="preserve"> и 1</w:t>
      </w:r>
      <w:r w:rsidR="005F7276">
        <w:rPr>
          <w:rFonts w:ascii="Times New Roman" w:hAnsi="Times New Roman" w:cs="Times New Roman"/>
          <w:sz w:val="24"/>
          <w:szCs w:val="24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>.</w:t>
      </w:r>
    </w:p>
    <w:p w:rsidR="005F7276" w:rsidRDefault="005F7276" w:rsidP="00956C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CCE" w:rsidRPr="00A73376" w:rsidRDefault="00B60CCE" w:rsidP="00956C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Таблица 1</w:t>
      </w:r>
      <w:r w:rsidR="005F7276">
        <w:rPr>
          <w:rFonts w:ascii="Times New Roman" w:hAnsi="Times New Roman" w:cs="Times New Roman"/>
          <w:sz w:val="24"/>
          <w:szCs w:val="24"/>
        </w:rPr>
        <w:t>2</w:t>
      </w:r>
      <w:r w:rsidRPr="00A73376">
        <w:rPr>
          <w:rFonts w:ascii="Times New Roman" w:hAnsi="Times New Roman" w:cs="Times New Roman"/>
          <w:sz w:val="24"/>
          <w:szCs w:val="24"/>
        </w:rPr>
        <w:t xml:space="preserve"> – Результаты сорбции скандия на ионите ТР260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852"/>
        <w:gridCol w:w="852"/>
        <w:gridCol w:w="852"/>
        <w:gridCol w:w="852"/>
        <w:gridCol w:w="852"/>
        <w:gridCol w:w="852"/>
        <w:gridCol w:w="852"/>
        <w:gridCol w:w="852"/>
        <w:gridCol w:w="756"/>
      </w:tblGrid>
      <w:tr w:rsidR="005F7276" w:rsidRPr="005F7276" w:rsidTr="00721BC7">
        <w:tc>
          <w:tcPr>
            <w:tcW w:w="2127" w:type="dxa"/>
            <w:shd w:val="clear" w:color="auto" w:fill="auto"/>
          </w:tcPr>
          <w:p w:rsidR="00B60CCE" w:rsidRPr="005F7276" w:rsidRDefault="00B60CCE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hAnsi="Times New Roman" w:cs="Times New Roman"/>
                <w:sz w:val="24"/>
                <w:szCs w:val="24"/>
              </w:rPr>
              <w:t xml:space="preserve">Уд.объем, ед. </w:t>
            </w:r>
          </w:p>
        </w:tc>
        <w:tc>
          <w:tcPr>
            <w:tcW w:w="852" w:type="dxa"/>
            <w:shd w:val="clear" w:color="auto" w:fill="auto"/>
          </w:tcPr>
          <w:p w:rsidR="00B60CCE" w:rsidRPr="005F7276" w:rsidRDefault="00B60CCE" w:rsidP="00131AC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2" w:type="dxa"/>
            <w:shd w:val="clear" w:color="auto" w:fill="auto"/>
          </w:tcPr>
          <w:p w:rsidR="00B60CCE" w:rsidRPr="005F7276" w:rsidRDefault="00B60CCE" w:rsidP="00131AC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2" w:type="dxa"/>
            <w:shd w:val="clear" w:color="auto" w:fill="auto"/>
          </w:tcPr>
          <w:p w:rsidR="00B60CCE" w:rsidRPr="005F7276" w:rsidRDefault="00B60CCE" w:rsidP="00131AC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2" w:type="dxa"/>
            <w:shd w:val="clear" w:color="auto" w:fill="auto"/>
          </w:tcPr>
          <w:p w:rsidR="00B60CCE" w:rsidRPr="005F7276" w:rsidRDefault="00B60CCE" w:rsidP="00131AC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52" w:type="dxa"/>
            <w:shd w:val="clear" w:color="auto" w:fill="auto"/>
          </w:tcPr>
          <w:p w:rsidR="00B60CCE" w:rsidRPr="005F7276" w:rsidRDefault="00B60CCE" w:rsidP="00131AC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852" w:type="dxa"/>
            <w:shd w:val="clear" w:color="auto" w:fill="auto"/>
          </w:tcPr>
          <w:p w:rsidR="00B60CCE" w:rsidRPr="005F7276" w:rsidRDefault="00B60CCE" w:rsidP="00131AC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852" w:type="dxa"/>
            <w:shd w:val="clear" w:color="auto" w:fill="auto"/>
          </w:tcPr>
          <w:p w:rsidR="00B60CCE" w:rsidRPr="005F7276" w:rsidRDefault="00B60CCE" w:rsidP="00131AC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852" w:type="dxa"/>
            <w:shd w:val="clear" w:color="auto" w:fill="auto"/>
          </w:tcPr>
          <w:p w:rsidR="00B60CCE" w:rsidRPr="005F7276" w:rsidRDefault="00B60CCE" w:rsidP="00131AC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696" w:type="dxa"/>
            <w:shd w:val="clear" w:color="auto" w:fill="auto"/>
          </w:tcPr>
          <w:p w:rsidR="00B60CCE" w:rsidRPr="005F7276" w:rsidRDefault="00B60CCE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hAnsi="Times New Roman" w:cs="Times New Roman"/>
                <w:sz w:val="24"/>
                <w:szCs w:val="24"/>
              </w:rPr>
              <w:t>α, кг/м</w:t>
            </w:r>
            <w:r w:rsidRPr="005F727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B60CCE" w:rsidRPr="00A73376" w:rsidTr="00721BC7">
        <w:tc>
          <w:tcPr>
            <w:tcW w:w="2127" w:type="dxa"/>
          </w:tcPr>
          <w:p w:rsidR="00B60CCE" w:rsidRPr="00A73376" w:rsidRDefault="00B60CCE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 xml:space="preserve">Концентрация </w:t>
            </w:r>
            <w:r w:rsidRPr="00A73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</w:t>
            </w: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, мг/дм</w:t>
            </w:r>
            <w:r w:rsidRPr="00A7337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52" w:type="dxa"/>
          </w:tcPr>
          <w:p w:rsidR="00B60CCE" w:rsidRPr="00A73376" w:rsidRDefault="00B60CCE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0,186</w:t>
            </w:r>
          </w:p>
        </w:tc>
        <w:tc>
          <w:tcPr>
            <w:tcW w:w="852" w:type="dxa"/>
          </w:tcPr>
          <w:p w:rsidR="00B60CCE" w:rsidRPr="00A73376" w:rsidRDefault="00B60CCE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0,081</w:t>
            </w:r>
          </w:p>
        </w:tc>
        <w:tc>
          <w:tcPr>
            <w:tcW w:w="852" w:type="dxa"/>
          </w:tcPr>
          <w:p w:rsidR="00B60CCE" w:rsidRPr="00A73376" w:rsidRDefault="00B60CCE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0,157</w:t>
            </w:r>
          </w:p>
        </w:tc>
        <w:tc>
          <w:tcPr>
            <w:tcW w:w="852" w:type="dxa"/>
          </w:tcPr>
          <w:p w:rsidR="00B60CCE" w:rsidRPr="00A73376" w:rsidRDefault="00B60CCE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0,161</w:t>
            </w:r>
          </w:p>
        </w:tc>
        <w:tc>
          <w:tcPr>
            <w:tcW w:w="852" w:type="dxa"/>
          </w:tcPr>
          <w:p w:rsidR="00B60CCE" w:rsidRPr="00A73376" w:rsidRDefault="00B60CCE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0,180</w:t>
            </w:r>
          </w:p>
        </w:tc>
        <w:tc>
          <w:tcPr>
            <w:tcW w:w="852" w:type="dxa"/>
          </w:tcPr>
          <w:p w:rsidR="00B60CCE" w:rsidRPr="00A73376" w:rsidRDefault="00B60CCE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0,184</w:t>
            </w:r>
          </w:p>
        </w:tc>
        <w:tc>
          <w:tcPr>
            <w:tcW w:w="852" w:type="dxa"/>
          </w:tcPr>
          <w:p w:rsidR="00B60CCE" w:rsidRPr="00A73376" w:rsidRDefault="00B60CCE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0,183</w:t>
            </w:r>
          </w:p>
        </w:tc>
        <w:tc>
          <w:tcPr>
            <w:tcW w:w="852" w:type="dxa"/>
          </w:tcPr>
          <w:p w:rsidR="00B60CCE" w:rsidRPr="00A73376" w:rsidRDefault="00B60CCE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0,176</w:t>
            </w:r>
          </w:p>
        </w:tc>
        <w:tc>
          <w:tcPr>
            <w:tcW w:w="696" w:type="dxa"/>
          </w:tcPr>
          <w:p w:rsidR="00B60CCE" w:rsidRPr="00A73376" w:rsidRDefault="00B60CCE" w:rsidP="00131AC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0,027</w:t>
            </w:r>
          </w:p>
        </w:tc>
      </w:tr>
    </w:tbl>
    <w:p w:rsidR="001472DC" w:rsidRPr="00A73376" w:rsidRDefault="001472DC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60CCE" w:rsidRDefault="00B60CCE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При пропущенном объеме растворов удалось получить расчетное насыщение 0,027 кг/м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>.</w:t>
      </w:r>
    </w:p>
    <w:p w:rsidR="005F7276" w:rsidRDefault="005F7276" w:rsidP="00956C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2DC" w:rsidRPr="00A73376" w:rsidRDefault="00B60CCE" w:rsidP="00956C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Таблица 1</w:t>
      </w:r>
      <w:r w:rsidR="005F7276">
        <w:rPr>
          <w:rFonts w:ascii="Times New Roman" w:hAnsi="Times New Roman" w:cs="Times New Roman"/>
          <w:sz w:val="24"/>
          <w:szCs w:val="24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 – Результаты сорбции скандия на ионите Д2ЭГФК</w:t>
      </w:r>
    </w:p>
    <w:tbl>
      <w:tblPr>
        <w:tblStyle w:val="a4"/>
        <w:tblW w:w="9639" w:type="dxa"/>
        <w:tblInd w:w="108" w:type="dxa"/>
        <w:tblLook w:val="04A0" w:firstRow="1" w:lastRow="0" w:firstColumn="1" w:lastColumn="0" w:noHBand="0" w:noVBand="1"/>
      </w:tblPr>
      <w:tblGrid>
        <w:gridCol w:w="2778"/>
        <w:gridCol w:w="756"/>
        <w:gridCol w:w="756"/>
        <w:gridCol w:w="756"/>
        <w:gridCol w:w="756"/>
        <w:gridCol w:w="756"/>
        <w:gridCol w:w="756"/>
        <w:gridCol w:w="756"/>
        <w:gridCol w:w="756"/>
        <w:gridCol w:w="813"/>
      </w:tblGrid>
      <w:tr w:rsidR="00B60CCE" w:rsidRPr="005F7276" w:rsidTr="00721BC7">
        <w:tc>
          <w:tcPr>
            <w:tcW w:w="0" w:type="auto"/>
            <w:shd w:val="clear" w:color="auto" w:fill="auto"/>
          </w:tcPr>
          <w:p w:rsidR="00B60CCE" w:rsidRPr="005F7276" w:rsidRDefault="00B60CCE" w:rsidP="00131A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hAnsi="Times New Roman" w:cs="Times New Roman"/>
                <w:sz w:val="24"/>
                <w:szCs w:val="24"/>
              </w:rPr>
              <w:t>Уд.объем, ед.</w:t>
            </w:r>
          </w:p>
        </w:tc>
        <w:tc>
          <w:tcPr>
            <w:tcW w:w="0" w:type="auto"/>
            <w:shd w:val="clear" w:color="auto" w:fill="auto"/>
          </w:tcPr>
          <w:p w:rsidR="00B60CCE" w:rsidRPr="005F7276" w:rsidRDefault="00B60CCE" w:rsidP="00131AC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B60CCE" w:rsidRPr="005F7276" w:rsidRDefault="00B60CCE" w:rsidP="00131A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0" w:type="auto"/>
            <w:shd w:val="clear" w:color="auto" w:fill="auto"/>
          </w:tcPr>
          <w:p w:rsidR="00B60CCE" w:rsidRPr="005F7276" w:rsidRDefault="00B60CCE" w:rsidP="00131A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0" w:type="auto"/>
            <w:shd w:val="clear" w:color="auto" w:fill="auto"/>
          </w:tcPr>
          <w:p w:rsidR="00B60CCE" w:rsidRPr="005F7276" w:rsidRDefault="00B60CCE" w:rsidP="00131A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hAnsi="Times New Roman" w:cs="Times New Roman"/>
                <w:sz w:val="24"/>
                <w:szCs w:val="24"/>
              </w:rPr>
              <w:t>486</w:t>
            </w:r>
          </w:p>
        </w:tc>
        <w:tc>
          <w:tcPr>
            <w:tcW w:w="0" w:type="auto"/>
            <w:shd w:val="clear" w:color="auto" w:fill="auto"/>
          </w:tcPr>
          <w:p w:rsidR="00B60CCE" w:rsidRPr="005F7276" w:rsidRDefault="00B60CCE" w:rsidP="00131A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  <w:tc>
          <w:tcPr>
            <w:tcW w:w="0" w:type="auto"/>
            <w:shd w:val="clear" w:color="auto" w:fill="auto"/>
          </w:tcPr>
          <w:p w:rsidR="00B60CCE" w:rsidRPr="005F7276" w:rsidRDefault="00B60CCE" w:rsidP="00131A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hAnsi="Times New Roman" w:cs="Times New Roman"/>
                <w:sz w:val="24"/>
                <w:szCs w:val="24"/>
              </w:rPr>
              <w:t>780</w:t>
            </w:r>
          </w:p>
        </w:tc>
        <w:tc>
          <w:tcPr>
            <w:tcW w:w="0" w:type="auto"/>
            <w:shd w:val="clear" w:color="auto" w:fill="auto"/>
          </w:tcPr>
          <w:p w:rsidR="00B60CCE" w:rsidRPr="005F7276" w:rsidRDefault="00B60CCE" w:rsidP="00131A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hAnsi="Times New Roman" w:cs="Times New Roman"/>
                <w:sz w:val="24"/>
                <w:szCs w:val="24"/>
              </w:rPr>
              <w:t>942</w:t>
            </w:r>
          </w:p>
        </w:tc>
        <w:tc>
          <w:tcPr>
            <w:tcW w:w="0" w:type="auto"/>
            <w:shd w:val="clear" w:color="auto" w:fill="auto"/>
          </w:tcPr>
          <w:p w:rsidR="00B60CCE" w:rsidRPr="005F7276" w:rsidRDefault="00B60CCE" w:rsidP="00131A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hAnsi="Times New Roman" w:cs="Times New Roman"/>
                <w:sz w:val="24"/>
                <w:szCs w:val="24"/>
              </w:rPr>
              <w:t>1120</w:t>
            </w:r>
          </w:p>
        </w:tc>
        <w:tc>
          <w:tcPr>
            <w:tcW w:w="813" w:type="dxa"/>
            <w:shd w:val="clear" w:color="auto" w:fill="auto"/>
          </w:tcPr>
          <w:p w:rsidR="00B60CCE" w:rsidRPr="005F7276" w:rsidRDefault="00B60CCE" w:rsidP="00131A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276">
              <w:rPr>
                <w:rFonts w:ascii="Times New Roman" w:hAnsi="Times New Roman" w:cs="Times New Roman"/>
                <w:sz w:val="24"/>
                <w:szCs w:val="24"/>
              </w:rPr>
              <w:t>α, кг/м</w:t>
            </w:r>
            <w:r w:rsidRPr="005F727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B60CCE" w:rsidRPr="00A73376" w:rsidTr="00721BC7">
        <w:tc>
          <w:tcPr>
            <w:tcW w:w="0" w:type="auto"/>
          </w:tcPr>
          <w:p w:rsidR="00B60CCE" w:rsidRPr="00A73376" w:rsidRDefault="00B60CCE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 xml:space="preserve">Концентрация </w:t>
            </w:r>
            <w:r w:rsidRPr="00A73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</w:t>
            </w: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, мг/дм</w:t>
            </w:r>
            <w:r w:rsidRPr="00A7337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</w:tcPr>
          <w:p w:rsidR="00B60CCE" w:rsidRPr="00A73376" w:rsidRDefault="00B60CCE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0,186</w:t>
            </w:r>
          </w:p>
        </w:tc>
        <w:tc>
          <w:tcPr>
            <w:tcW w:w="0" w:type="auto"/>
          </w:tcPr>
          <w:p w:rsidR="00B60CCE" w:rsidRPr="00A73376" w:rsidRDefault="00B60CCE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0,028</w:t>
            </w:r>
          </w:p>
        </w:tc>
        <w:tc>
          <w:tcPr>
            <w:tcW w:w="0" w:type="auto"/>
          </w:tcPr>
          <w:p w:rsidR="00B60CCE" w:rsidRPr="00A73376" w:rsidRDefault="00B60CCE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0,063</w:t>
            </w:r>
          </w:p>
        </w:tc>
        <w:tc>
          <w:tcPr>
            <w:tcW w:w="0" w:type="auto"/>
          </w:tcPr>
          <w:p w:rsidR="00B60CCE" w:rsidRPr="00A73376" w:rsidRDefault="00B60CCE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0,098</w:t>
            </w:r>
          </w:p>
        </w:tc>
        <w:tc>
          <w:tcPr>
            <w:tcW w:w="0" w:type="auto"/>
          </w:tcPr>
          <w:p w:rsidR="00B60CCE" w:rsidRPr="00A73376" w:rsidRDefault="00B60CCE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0,104</w:t>
            </w:r>
          </w:p>
        </w:tc>
        <w:tc>
          <w:tcPr>
            <w:tcW w:w="0" w:type="auto"/>
          </w:tcPr>
          <w:p w:rsidR="00B60CCE" w:rsidRPr="00A73376" w:rsidRDefault="00B60CCE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0,104</w:t>
            </w:r>
          </w:p>
        </w:tc>
        <w:tc>
          <w:tcPr>
            <w:tcW w:w="0" w:type="auto"/>
          </w:tcPr>
          <w:p w:rsidR="00B60CCE" w:rsidRPr="00A73376" w:rsidRDefault="00B60CCE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0,084</w:t>
            </w:r>
          </w:p>
        </w:tc>
        <w:tc>
          <w:tcPr>
            <w:tcW w:w="0" w:type="auto"/>
          </w:tcPr>
          <w:p w:rsidR="00B60CCE" w:rsidRPr="00A73376" w:rsidRDefault="00B60CCE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0,069</w:t>
            </w:r>
          </w:p>
        </w:tc>
        <w:tc>
          <w:tcPr>
            <w:tcW w:w="813" w:type="dxa"/>
            <w:vMerge w:val="restart"/>
            <w:vAlign w:val="center"/>
          </w:tcPr>
          <w:p w:rsidR="00B60CCE" w:rsidRPr="00A73376" w:rsidRDefault="00B60CCE" w:rsidP="00131AC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eastAsia="Calibri" w:hAnsi="Times New Roman" w:cs="Times New Roman"/>
                <w:sz w:val="24"/>
                <w:szCs w:val="24"/>
              </w:rPr>
              <w:t>0,148</w:t>
            </w:r>
          </w:p>
        </w:tc>
      </w:tr>
      <w:tr w:rsidR="00B60CCE" w:rsidRPr="00A73376" w:rsidTr="00721BC7">
        <w:tc>
          <w:tcPr>
            <w:tcW w:w="0" w:type="auto"/>
          </w:tcPr>
          <w:p w:rsidR="00B60CCE" w:rsidRPr="00A73376" w:rsidRDefault="00B60CCE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 xml:space="preserve">Уд.объем, ед. </w:t>
            </w:r>
          </w:p>
        </w:tc>
        <w:tc>
          <w:tcPr>
            <w:tcW w:w="0" w:type="auto"/>
          </w:tcPr>
          <w:p w:rsidR="00B60CCE" w:rsidRPr="00A73376" w:rsidRDefault="00B60CCE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1190</w:t>
            </w:r>
          </w:p>
        </w:tc>
        <w:tc>
          <w:tcPr>
            <w:tcW w:w="0" w:type="auto"/>
          </w:tcPr>
          <w:p w:rsidR="00B60CCE" w:rsidRPr="00A73376" w:rsidRDefault="00B60CCE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1430</w:t>
            </w:r>
          </w:p>
        </w:tc>
        <w:tc>
          <w:tcPr>
            <w:tcW w:w="0" w:type="auto"/>
          </w:tcPr>
          <w:p w:rsidR="00B60CCE" w:rsidRPr="00A73376" w:rsidRDefault="00B60CCE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1566</w:t>
            </w:r>
          </w:p>
        </w:tc>
        <w:tc>
          <w:tcPr>
            <w:tcW w:w="0" w:type="auto"/>
          </w:tcPr>
          <w:p w:rsidR="00B60CCE" w:rsidRPr="00A73376" w:rsidRDefault="00B60CCE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1678</w:t>
            </w:r>
          </w:p>
        </w:tc>
        <w:tc>
          <w:tcPr>
            <w:tcW w:w="0" w:type="auto"/>
          </w:tcPr>
          <w:p w:rsidR="00B60CCE" w:rsidRPr="00A73376" w:rsidRDefault="00B60CCE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1860</w:t>
            </w:r>
          </w:p>
        </w:tc>
        <w:tc>
          <w:tcPr>
            <w:tcW w:w="0" w:type="auto"/>
          </w:tcPr>
          <w:p w:rsidR="00B60CCE" w:rsidRPr="00A73376" w:rsidRDefault="00B60CCE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2059</w:t>
            </w:r>
          </w:p>
        </w:tc>
        <w:tc>
          <w:tcPr>
            <w:tcW w:w="0" w:type="auto"/>
          </w:tcPr>
          <w:p w:rsidR="00B60CCE" w:rsidRPr="00A73376" w:rsidRDefault="00B60CCE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2218</w:t>
            </w:r>
          </w:p>
        </w:tc>
        <w:tc>
          <w:tcPr>
            <w:tcW w:w="0" w:type="auto"/>
          </w:tcPr>
          <w:p w:rsidR="00B60CCE" w:rsidRPr="00A73376" w:rsidRDefault="00B60CCE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2382</w:t>
            </w:r>
          </w:p>
        </w:tc>
        <w:tc>
          <w:tcPr>
            <w:tcW w:w="813" w:type="dxa"/>
            <w:vMerge/>
          </w:tcPr>
          <w:p w:rsidR="00B60CCE" w:rsidRPr="00A73376" w:rsidRDefault="00B60CCE" w:rsidP="00131AC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60CCE" w:rsidRPr="00A73376" w:rsidTr="00721BC7">
        <w:tc>
          <w:tcPr>
            <w:tcW w:w="0" w:type="auto"/>
          </w:tcPr>
          <w:p w:rsidR="00B60CCE" w:rsidRPr="00A73376" w:rsidRDefault="00B60CCE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 xml:space="preserve">Концентрация </w:t>
            </w:r>
            <w:r w:rsidRPr="00A73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</w:t>
            </w: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, мг/дм</w:t>
            </w:r>
            <w:r w:rsidRPr="00A7337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</w:tcPr>
          <w:p w:rsidR="00B60CCE" w:rsidRPr="00A73376" w:rsidRDefault="00B60CCE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0,062</w:t>
            </w:r>
          </w:p>
        </w:tc>
        <w:tc>
          <w:tcPr>
            <w:tcW w:w="0" w:type="auto"/>
          </w:tcPr>
          <w:p w:rsidR="00B60CCE" w:rsidRPr="00A73376" w:rsidRDefault="00B60CCE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0,058</w:t>
            </w:r>
          </w:p>
        </w:tc>
        <w:tc>
          <w:tcPr>
            <w:tcW w:w="0" w:type="auto"/>
          </w:tcPr>
          <w:p w:rsidR="00B60CCE" w:rsidRPr="00A73376" w:rsidRDefault="00B60CCE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0,055</w:t>
            </w:r>
          </w:p>
        </w:tc>
        <w:tc>
          <w:tcPr>
            <w:tcW w:w="0" w:type="auto"/>
          </w:tcPr>
          <w:p w:rsidR="00B60CCE" w:rsidRPr="00A73376" w:rsidRDefault="00B60CCE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0,057</w:t>
            </w:r>
          </w:p>
        </w:tc>
        <w:tc>
          <w:tcPr>
            <w:tcW w:w="0" w:type="auto"/>
          </w:tcPr>
          <w:p w:rsidR="00B60CCE" w:rsidRPr="00A73376" w:rsidRDefault="00B60CCE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0,058</w:t>
            </w:r>
          </w:p>
        </w:tc>
        <w:tc>
          <w:tcPr>
            <w:tcW w:w="0" w:type="auto"/>
          </w:tcPr>
          <w:p w:rsidR="00B60CCE" w:rsidRPr="00A73376" w:rsidRDefault="00B60CCE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0,064</w:t>
            </w:r>
          </w:p>
        </w:tc>
        <w:tc>
          <w:tcPr>
            <w:tcW w:w="0" w:type="auto"/>
          </w:tcPr>
          <w:p w:rsidR="00B60CCE" w:rsidRPr="00A73376" w:rsidRDefault="00B60CCE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0,069</w:t>
            </w:r>
          </w:p>
        </w:tc>
        <w:tc>
          <w:tcPr>
            <w:tcW w:w="0" w:type="auto"/>
          </w:tcPr>
          <w:p w:rsidR="00B60CCE" w:rsidRPr="00A73376" w:rsidRDefault="00B60CCE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376">
              <w:rPr>
                <w:rFonts w:ascii="Times New Roman" w:hAnsi="Times New Roman" w:cs="Times New Roman"/>
                <w:sz w:val="24"/>
                <w:szCs w:val="24"/>
              </w:rPr>
              <w:t>0,072</w:t>
            </w:r>
          </w:p>
        </w:tc>
        <w:tc>
          <w:tcPr>
            <w:tcW w:w="813" w:type="dxa"/>
            <w:vMerge/>
          </w:tcPr>
          <w:p w:rsidR="00B60CCE" w:rsidRPr="00A73376" w:rsidRDefault="00B60CCE" w:rsidP="00131AC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1472DC" w:rsidRPr="00A73376" w:rsidRDefault="001472DC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D312A" w:rsidRPr="00A73376" w:rsidRDefault="00B60CCE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Насыщение составило 0,148 кг/м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>, при пропущенном объеме растворов удалось получить расчетное насыщение 0,236 кг/м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60CCE" w:rsidRPr="00A73376" w:rsidRDefault="00B60CCE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Таким образом, при пропущенных объемах растворов удалось получить насыщение на ионите TP260 при 700 уд.об. равным 0,027 кг/м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 и на ионите Д2ЭГФК при 2382 уд.об. равным 0,236 кг/м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>.</w:t>
      </w:r>
    </w:p>
    <w:p w:rsidR="00B60CCE" w:rsidRPr="00A73376" w:rsidRDefault="00B60CCE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lastRenderedPageBreak/>
        <w:t>Десорбцию скандия с насыщенных ионитов осуществляли в колонках из оргстекла объемом 30 см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 (отношение высоты слоя сорбента к диаметру h/d = 4,8:1), заполненных насыщенной смолой от предыдущего опыта по сорбции. Через зажатый слой ионита пропускали десорбирующий раствор снизу-вверх с применением перистальтического насоса, при этом удельная нагрузка составляла 1 уд.об./об./час. При контролируемой скорости протекания фильтраты сорбции фракционно отбирались на анализ. </w:t>
      </w:r>
    </w:p>
    <w:p w:rsidR="00B60CCE" w:rsidRPr="00A73376" w:rsidRDefault="00B60CCE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Десорбцию скандия с насыщенного ионита Lewatit TP260 проводили в динамических условиях раствором карбоната натрия с концентрацией 200 г/дм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 Na</w:t>
      </w:r>
      <w:r w:rsidRPr="00A7337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73376">
        <w:rPr>
          <w:rFonts w:ascii="Times New Roman" w:hAnsi="Times New Roman" w:cs="Times New Roman"/>
          <w:sz w:val="24"/>
          <w:szCs w:val="24"/>
        </w:rPr>
        <w:t>CO</w:t>
      </w:r>
      <w:r w:rsidRPr="00A7337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>. Результаты эксперимента по десорбции скандия со смолы ТР260 приведены в таблице 1</w:t>
      </w:r>
      <w:r w:rsidR="00721BC7">
        <w:rPr>
          <w:rFonts w:ascii="Times New Roman" w:hAnsi="Times New Roman" w:cs="Times New Roman"/>
          <w:sz w:val="24"/>
          <w:szCs w:val="24"/>
        </w:rPr>
        <w:t>4</w:t>
      </w:r>
      <w:r w:rsidRPr="00A73376">
        <w:rPr>
          <w:rFonts w:ascii="Times New Roman" w:hAnsi="Times New Roman" w:cs="Times New Roman"/>
          <w:sz w:val="24"/>
          <w:szCs w:val="24"/>
        </w:rPr>
        <w:t xml:space="preserve"> и на рисунке 4.</w:t>
      </w:r>
    </w:p>
    <w:p w:rsidR="00721BC7" w:rsidRDefault="00721BC7" w:rsidP="00956C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2DC" w:rsidRPr="00A73376" w:rsidRDefault="00B60CCE" w:rsidP="00956C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Таблица 1</w:t>
      </w:r>
      <w:r w:rsidR="00721BC7">
        <w:rPr>
          <w:rFonts w:ascii="Times New Roman" w:hAnsi="Times New Roman" w:cs="Times New Roman"/>
          <w:sz w:val="24"/>
          <w:szCs w:val="24"/>
        </w:rPr>
        <w:t>4</w:t>
      </w:r>
      <w:r w:rsidRPr="00A73376">
        <w:rPr>
          <w:rFonts w:ascii="Times New Roman" w:hAnsi="Times New Roman" w:cs="Times New Roman"/>
          <w:sz w:val="24"/>
          <w:szCs w:val="24"/>
        </w:rPr>
        <w:t xml:space="preserve"> – Результаты эксперимента по десорбции скандия со смолы Lewatit ТР 260 в динамических условиях</w:t>
      </w:r>
    </w:p>
    <w:tbl>
      <w:tblPr>
        <w:tblStyle w:val="a4"/>
        <w:tblW w:w="4921" w:type="pct"/>
        <w:tblInd w:w="108" w:type="dxa"/>
        <w:tblLook w:val="04A0" w:firstRow="1" w:lastRow="0" w:firstColumn="1" w:lastColumn="0" w:noHBand="0" w:noVBand="1"/>
      </w:tblPr>
      <w:tblGrid>
        <w:gridCol w:w="1972"/>
        <w:gridCol w:w="336"/>
        <w:gridCol w:w="63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</w:tblGrid>
      <w:tr w:rsidR="00A019A2" w:rsidRPr="00721BC7" w:rsidTr="00721BC7">
        <w:tc>
          <w:tcPr>
            <w:tcW w:w="1011" w:type="pct"/>
            <w:shd w:val="clear" w:color="auto" w:fill="auto"/>
          </w:tcPr>
          <w:p w:rsidR="00A019A2" w:rsidRPr="00721BC7" w:rsidRDefault="00A019A2" w:rsidP="00131A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Уд.объем, ед.</w:t>
            </w:r>
          </w:p>
        </w:tc>
        <w:tc>
          <w:tcPr>
            <w:tcW w:w="172" w:type="pct"/>
            <w:shd w:val="clear" w:color="auto" w:fill="auto"/>
          </w:tcPr>
          <w:p w:rsidR="00A019A2" w:rsidRPr="00721BC7" w:rsidRDefault="00A019A2" w:rsidP="00131A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6" w:type="pct"/>
            <w:shd w:val="clear" w:color="auto" w:fill="auto"/>
          </w:tcPr>
          <w:p w:rsidR="00A019A2" w:rsidRPr="00721BC7" w:rsidRDefault="00A019A2" w:rsidP="00131A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8" w:type="pct"/>
            <w:shd w:val="clear" w:color="auto" w:fill="auto"/>
          </w:tcPr>
          <w:p w:rsidR="00A019A2" w:rsidRPr="00721BC7" w:rsidRDefault="00A019A2" w:rsidP="00131A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8" w:type="pct"/>
            <w:shd w:val="clear" w:color="auto" w:fill="auto"/>
          </w:tcPr>
          <w:p w:rsidR="00A019A2" w:rsidRPr="00721BC7" w:rsidRDefault="00A019A2" w:rsidP="00131A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8" w:type="pct"/>
            <w:shd w:val="clear" w:color="auto" w:fill="auto"/>
          </w:tcPr>
          <w:p w:rsidR="00A019A2" w:rsidRPr="00721BC7" w:rsidRDefault="00A019A2" w:rsidP="00131A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8" w:type="pct"/>
            <w:shd w:val="clear" w:color="auto" w:fill="auto"/>
          </w:tcPr>
          <w:p w:rsidR="00A019A2" w:rsidRPr="00721BC7" w:rsidRDefault="00A019A2" w:rsidP="00131A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8" w:type="pct"/>
            <w:shd w:val="clear" w:color="auto" w:fill="auto"/>
          </w:tcPr>
          <w:p w:rsidR="00A019A2" w:rsidRPr="00721BC7" w:rsidRDefault="00A019A2" w:rsidP="00131A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8" w:type="pct"/>
            <w:shd w:val="clear" w:color="auto" w:fill="auto"/>
          </w:tcPr>
          <w:p w:rsidR="00A019A2" w:rsidRPr="00721BC7" w:rsidRDefault="00A019A2" w:rsidP="00131A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8" w:type="pct"/>
            <w:shd w:val="clear" w:color="auto" w:fill="auto"/>
          </w:tcPr>
          <w:p w:rsidR="00A019A2" w:rsidRPr="00721BC7" w:rsidRDefault="00A019A2" w:rsidP="00131A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8" w:type="pct"/>
            <w:shd w:val="clear" w:color="auto" w:fill="auto"/>
          </w:tcPr>
          <w:p w:rsidR="00A019A2" w:rsidRPr="00721BC7" w:rsidRDefault="00A019A2" w:rsidP="00131A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8" w:type="pct"/>
            <w:shd w:val="clear" w:color="auto" w:fill="auto"/>
          </w:tcPr>
          <w:p w:rsidR="00A019A2" w:rsidRPr="00721BC7" w:rsidRDefault="00A019A2" w:rsidP="00131AC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019A2" w:rsidRPr="00721BC7" w:rsidTr="00721BC7">
        <w:tc>
          <w:tcPr>
            <w:tcW w:w="1011" w:type="pct"/>
            <w:shd w:val="clear" w:color="auto" w:fill="auto"/>
          </w:tcPr>
          <w:p w:rsidR="00A019A2" w:rsidRPr="00721BC7" w:rsidRDefault="00A019A2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 xml:space="preserve">Концентрация </w:t>
            </w:r>
            <w:r w:rsidRPr="0072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</w:t>
            </w: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, мг/дм</w:t>
            </w:r>
            <w:r w:rsidRPr="00721BC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2" w:type="pct"/>
            <w:shd w:val="clear" w:color="auto" w:fill="auto"/>
          </w:tcPr>
          <w:p w:rsidR="00A019A2" w:rsidRPr="00721BC7" w:rsidRDefault="00A019A2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26" w:type="pct"/>
            <w:shd w:val="clear" w:color="auto" w:fill="auto"/>
          </w:tcPr>
          <w:p w:rsidR="00A019A2" w:rsidRPr="00721BC7" w:rsidRDefault="00A019A2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</w:t>
            </w: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72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88" w:type="pct"/>
            <w:shd w:val="clear" w:color="auto" w:fill="auto"/>
          </w:tcPr>
          <w:p w:rsidR="00A019A2" w:rsidRPr="00721BC7" w:rsidRDefault="00A019A2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2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8" w:type="pct"/>
            <w:shd w:val="clear" w:color="auto" w:fill="auto"/>
          </w:tcPr>
          <w:p w:rsidR="00A019A2" w:rsidRPr="00721BC7" w:rsidRDefault="00A019A2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4,56</w:t>
            </w:r>
          </w:p>
        </w:tc>
        <w:tc>
          <w:tcPr>
            <w:tcW w:w="388" w:type="pct"/>
            <w:shd w:val="clear" w:color="auto" w:fill="auto"/>
          </w:tcPr>
          <w:p w:rsidR="00A019A2" w:rsidRPr="00721BC7" w:rsidRDefault="00A019A2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2,40</w:t>
            </w:r>
          </w:p>
        </w:tc>
        <w:tc>
          <w:tcPr>
            <w:tcW w:w="388" w:type="pct"/>
            <w:shd w:val="clear" w:color="auto" w:fill="auto"/>
          </w:tcPr>
          <w:p w:rsidR="00A019A2" w:rsidRPr="00721BC7" w:rsidRDefault="00A019A2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1,22</w:t>
            </w:r>
          </w:p>
        </w:tc>
        <w:tc>
          <w:tcPr>
            <w:tcW w:w="388" w:type="pct"/>
            <w:shd w:val="clear" w:color="auto" w:fill="auto"/>
          </w:tcPr>
          <w:p w:rsidR="00A019A2" w:rsidRPr="00721BC7" w:rsidRDefault="00A019A2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388" w:type="pct"/>
            <w:shd w:val="clear" w:color="auto" w:fill="auto"/>
          </w:tcPr>
          <w:p w:rsidR="00A019A2" w:rsidRPr="00721BC7" w:rsidRDefault="00A019A2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88" w:type="pct"/>
            <w:shd w:val="clear" w:color="auto" w:fill="auto"/>
          </w:tcPr>
          <w:p w:rsidR="00A019A2" w:rsidRPr="00721BC7" w:rsidRDefault="00A019A2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88" w:type="pct"/>
            <w:shd w:val="clear" w:color="auto" w:fill="auto"/>
          </w:tcPr>
          <w:p w:rsidR="00A019A2" w:rsidRPr="00721BC7" w:rsidRDefault="00A019A2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8" w:type="pct"/>
            <w:shd w:val="clear" w:color="auto" w:fill="auto"/>
          </w:tcPr>
          <w:p w:rsidR="00A019A2" w:rsidRPr="00721BC7" w:rsidRDefault="00A019A2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A019A2" w:rsidRPr="00721BC7" w:rsidTr="00721BC7">
        <w:tc>
          <w:tcPr>
            <w:tcW w:w="1011" w:type="pct"/>
            <w:shd w:val="clear" w:color="auto" w:fill="auto"/>
          </w:tcPr>
          <w:p w:rsidR="00A019A2" w:rsidRPr="00721BC7" w:rsidRDefault="00A019A2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 xml:space="preserve">Извлечение </w:t>
            </w:r>
            <w:r w:rsidRPr="0072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</w:t>
            </w: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72" w:type="pct"/>
            <w:shd w:val="clear" w:color="auto" w:fill="auto"/>
          </w:tcPr>
          <w:p w:rsidR="00A019A2" w:rsidRPr="00721BC7" w:rsidRDefault="00A019A2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26" w:type="pct"/>
            <w:shd w:val="clear" w:color="auto" w:fill="auto"/>
          </w:tcPr>
          <w:p w:rsidR="00A019A2" w:rsidRPr="00721BC7" w:rsidRDefault="00A019A2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5,64</w:t>
            </w:r>
          </w:p>
        </w:tc>
        <w:tc>
          <w:tcPr>
            <w:tcW w:w="388" w:type="pct"/>
            <w:shd w:val="clear" w:color="auto" w:fill="auto"/>
          </w:tcPr>
          <w:p w:rsidR="00A019A2" w:rsidRPr="00721BC7" w:rsidRDefault="00A019A2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72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8" w:type="pct"/>
            <w:shd w:val="clear" w:color="auto" w:fill="auto"/>
          </w:tcPr>
          <w:p w:rsidR="00A019A2" w:rsidRPr="00721BC7" w:rsidRDefault="00A019A2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Pr="0072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2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88" w:type="pct"/>
            <w:shd w:val="clear" w:color="auto" w:fill="auto"/>
          </w:tcPr>
          <w:p w:rsidR="00A019A2" w:rsidRPr="00721BC7" w:rsidRDefault="00A019A2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57,22</w:t>
            </w:r>
          </w:p>
        </w:tc>
        <w:tc>
          <w:tcPr>
            <w:tcW w:w="388" w:type="pct"/>
            <w:shd w:val="clear" w:color="auto" w:fill="auto"/>
          </w:tcPr>
          <w:p w:rsidR="00A019A2" w:rsidRPr="00721BC7" w:rsidRDefault="00A019A2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2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8" w:type="pct"/>
            <w:shd w:val="clear" w:color="auto" w:fill="auto"/>
          </w:tcPr>
          <w:p w:rsidR="00A019A2" w:rsidRPr="00721BC7" w:rsidRDefault="00A019A2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81,15</w:t>
            </w:r>
          </w:p>
        </w:tc>
        <w:tc>
          <w:tcPr>
            <w:tcW w:w="388" w:type="pct"/>
            <w:shd w:val="clear" w:color="auto" w:fill="auto"/>
          </w:tcPr>
          <w:p w:rsidR="00A019A2" w:rsidRPr="00721BC7" w:rsidRDefault="00A019A2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82,20</w:t>
            </w:r>
          </w:p>
        </w:tc>
        <w:tc>
          <w:tcPr>
            <w:tcW w:w="388" w:type="pct"/>
            <w:shd w:val="clear" w:color="auto" w:fill="auto"/>
          </w:tcPr>
          <w:p w:rsidR="00A019A2" w:rsidRPr="00721BC7" w:rsidRDefault="00A019A2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2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88" w:type="pct"/>
            <w:shd w:val="clear" w:color="auto" w:fill="auto"/>
          </w:tcPr>
          <w:p w:rsidR="00A019A2" w:rsidRPr="00721BC7" w:rsidRDefault="00A019A2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2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88" w:type="pct"/>
            <w:shd w:val="clear" w:color="auto" w:fill="auto"/>
          </w:tcPr>
          <w:p w:rsidR="00A019A2" w:rsidRPr="00721BC7" w:rsidRDefault="00A019A2" w:rsidP="00131A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72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,2</w:t>
            </w: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1472DC" w:rsidRPr="00A73376" w:rsidRDefault="001472DC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472DC" w:rsidRPr="00A73376" w:rsidRDefault="00A019A2" w:rsidP="00956C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FB9AE2" wp14:editId="2771A0E0">
            <wp:extent cx="4923130" cy="3039077"/>
            <wp:effectExtent l="0" t="0" r="0" b="0"/>
            <wp:docPr id="8" name="Диаграм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019A2" w:rsidRPr="00A73376" w:rsidRDefault="00A019A2" w:rsidP="00956C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Рисунок 4 – Кривая десорбции скандия и степень извлечения скандия со смолы Lewatit ТР260</w:t>
      </w:r>
    </w:p>
    <w:p w:rsidR="00721BC7" w:rsidRDefault="00721BC7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019A2" w:rsidRPr="00A73376" w:rsidRDefault="00A019A2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lastRenderedPageBreak/>
        <w:t>Степень десорбции с насыщенного скандием ионита Lewatit TP260 при использовании 200 г/дм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 Na</w:t>
      </w:r>
      <w:r w:rsidRPr="00A7337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73376">
        <w:rPr>
          <w:rFonts w:ascii="Times New Roman" w:hAnsi="Times New Roman" w:cs="Times New Roman"/>
          <w:sz w:val="24"/>
          <w:szCs w:val="24"/>
        </w:rPr>
        <w:t>CO</w:t>
      </w:r>
      <w:r w:rsidRPr="00A7337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 и пропускании 10 уд.об. при комнатной температуре составила 87,26 %, что позволяет сделать вывод об эффективности выбранного десорбента скандия. </w:t>
      </w:r>
    </w:p>
    <w:p w:rsidR="001472DC" w:rsidRPr="00A73376" w:rsidRDefault="00A019A2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 xml:space="preserve"> Десорбцию скандия с насыщенного ионита ТВЭКС Д2ЭГФК проводили в статических условиях с использованием различных десорбирующих растворов. Объем насыщенной смолы Д2ЭГФК для каждого эксперимента составил 5 см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>. Объем десорбирующих растворов составил 200 см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>. Были использованы десорбирующие растворы следующей концентрации:</w:t>
      </w:r>
    </w:p>
    <w:p w:rsidR="00A019A2" w:rsidRPr="00E031E7" w:rsidRDefault="00721BC7" w:rsidP="00956CC5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031E7">
        <w:rPr>
          <w:rFonts w:ascii="Times New Roman" w:hAnsi="Times New Roman" w:cs="Times New Roman"/>
          <w:sz w:val="24"/>
          <w:szCs w:val="24"/>
        </w:rPr>
        <w:t xml:space="preserve">- </w:t>
      </w:r>
      <w:r w:rsidR="00A019A2" w:rsidRPr="00E031E7">
        <w:rPr>
          <w:rFonts w:ascii="Times New Roman" w:hAnsi="Times New Roman" w:cs="Times New Roman"/>
          <w:sz w:val="24"/>
          <w:szCs w:val="24"/>
        </w:rPr>
        <w:t xml:space="preserve">200 </w:t>
      </w:r>
      <w:r w:rsidR="00A019A2" w:rsidRPr="00A73376">
        <w:rPr>
          <w:rFonts w:ascii="Times New Roman" w:hAnsi="Times New Roman" w:cs="Times New Roman"/>
          <w:sz w:val="24"/>
          <w:szCs w:val="24"/>
        </w:rPr>
        <w:t>г</w:t>
      </w:r>
      <w:r w:rsidR="00A019A2" w:rsidRPr="00E031E7">
        <w:rPr>
          <w:rFonts w:ascii="Times New Roman" w:hAnsi="Times New Roman" w:cs="Times New Roman"/>
          <w:sz w:val="24"/>
          <w:szCs w:val="24"/>
        </w:rPr>
        <w:t>/</w:t>
      </w:r>
      <w:r w:rsidR="00A019A2" w:rsidRPr="00A73376">
        <w:rPr>
          <w:rFonts w:ascii="Times New Roman" w:hAnsi="Times New Roman" w:cs="Times New Roman"/>
          <w:sz w:val="24"/>
          <w:szCs w:val="24"/>
        </w:rPr>
        <w:t>дм</w:t>
      </w:r>
      <w:r w:rsidR="00A019A2" w:rsidRPr="00E031E7">
        <w:rPr>
          <w:rFonts w:ascii="Times New Roman" w:hAnsi="Times New Roman" w:cs="Times New Roman"/>
          <w:sz w:val="24"/>
          <w:szCs w:val="24"/>
        </w:rPr>
        <w:t xml:space="preserve">3 </w:t>
      </w:r>
      <w:r w:rsidR="00A019A2" w:rsidRPr="00A73376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="00A019A2" w:rsidRPr="00E031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019A2" w:rsidRPr="00A73376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="00A019A2" w:rsidRPr="00E031E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019A2" w:rsidRPr="00E031E7">
        <w:rPr>
          <w:rFonts w:ascii="Times New Roman" w:hAnsi="Times New Roman" w:cs="Times New Roman"/>
          <w:sz w:val="24"/>
          <w:szCs w:val="24"/>
        </w:rPr>
        <w:t>;</w:t>
      </w:r>
    </w:p>
    <w:p w:rsidR="00A019A2" w:rsidRPr="00E031E7" w:rsidRDefault="00721BC7" w:rsidP="00956CC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1E7">
        <w:rPr>
          <w:rFonts w:ascii="Times New Roman" w:hAnsi="Times New Roman" w:cs="Times New Roman"/>
          <w:sz w:val="24"/>
          <w:szCs w:val="24"/>
        </w:rPr>
        <w:t xml:space="preserve">- </w:t>
      </w:r>
      <w:r w:rsidR="00A019A2" w:rsidRPr="00E031E7">
        <w:rPr>
          <w:rFonts w:ascii="Times New Roman" w:hAnsi="Times New Roman" w:cs="Times New Roman"/>
          <w:sz w:val="24"/>
          <w:szCs w:val="24"/>
        </w:rPr>
        <w:t>3,5</w:t>
      </w:r>
      <w:r w:rsidR="00A019A2" w:rsidRPr="00A73376">
        <w:rPr>
          <w:rFonts w:ascii="Times New Roman" w:hAnsi="Times New Roman" w:cs="Times New Roman"/>
          <w:sz w:val="24"/>
          <w:szCs w:val="24"/>
        </w:rPr>
        <w:t>М</w:t>
      </w:r>
      <w:r w:rsidR="00A019A2" w:rsidRPr="00E031E7">
        <w:rPr>
          <w:rFonts w:ascii="Times New Roman" w:hAnsi="Times New Roman" w:cs="Times New Roman"/>
          <w:sz w:val="24"/>
          <w:szCs w:val="24"/>
        </w:rPr>
        <w:t xml:space="preserve"> </w:t>
      </w:r>
      <w:r w:rsidR="00A019A2" w:rsidRPr="00A73376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="00A019A2" w:rsidRPr="00E031E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A019A2" w:rsidRPr="00A73376">
        <w:rPr>
          <w:rFonts w:ascii="Times New Roman" w:hAnsi="Times New Roman" w:cs="Times New Roman"/>
          <w:sz w:val="24"/>
          <w:szCs w:val="24"/>
          <w:lang w:val="en-US"/>
        </w:rPr>
        <w:t>HF</w:t>
      </w:r>
      <w:r w:rsidR="00A019A2" w:rsidRPr="00E031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019A2" w:rsidRPr="00E031E7">
        <w:rPr>
          <w:rFonts w:ascii="Times New Roman" w:hAnsi="Times New Roman" w:cs="Times New Roman"/>
          <w:sz w:val="24"/>
          <w:szCs w:val="24"/>
        </w:rPr>
        <w:t>;</w:t>
      </w:r>
    </w:p>
    <w:p w:rsidR="00A019A2" w:rsidRPr="00241DDB" w:rsidRDefault="00721BC7" w:rsidP="00956CC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41DDB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A019A2" w:rsidRPr="00241DDB">
        <w:rPr>
          <w:rFonts w:ascii="Times New Roman" w:hAnsi="Times New Roman" w:cs="Times New Roman"/>
          <w:sz w:val="24"/>
          <w:szCs w:val="24"/>
          <w:lang w:val="en-US"/>
        </w:rPr>
        <w:t>3,5</w:t>
      </w:r>
      <w:r w:rsidR="00A019A2" w:rsidRPr="00A73376">
        <w:rPr>
          <w:rFonts w:ascii="Times New Roman" w:hAnsi="Times New Roman" w:cs="Times New Roman"/>
          <w:sz w:val="24"/>
          <w:szCs w:val="24"/>
        </w:rPr>
        <w:t>М</w:t>
      </w:r>
      <w:r w:rsidR="00A019A2" w:rsidRPr="00241D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019A2" w:rsidRPr="00A73376">
        <w:rPr>
          <w:rFonts w:ascii="Times New Roman" w:hAnsi="Times New Roman" w:cs="Times New Roman"/>
          <w:sz w:val="24"/>
          <w:szCs w:val="24"/>
        </w:rPr>
        <w:t>Н</w:t>
      </w:r>
      <w:r w:rsidR="00A019A2" w:rsidRPr="00A73376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A019A2" w:rsidRPr="00241DDB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A019A2" w:rsidRPr="00241DDB" w:rsidRDefault="00721BC7" w:rsidP="00956CC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41DDB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A019A2" w:rsidRPr="00241DDB">
        <w:rPr>
          <w:rFonts w:ascii="Times New Roman" w:hAnsi="Times New Roman" w:cs="Times New Roman"/>
          <w:sz w:val="24"/>
          <w:szCs w:val="24"/>
          <w:lang w:val="en-US"/>
        </w:rPr>
        <w:t>3,5</w:t>
      </w:r>
      <w:r w:rsidR="00A019A2" w:rsidRPr="00A73376">
        <w:rPr>
          <w:rFonts w:ascii="Times New Roman" w:hAnsi="Times New Roman" w:cs="Times New Roman"/>
          <w:sz w:val="24"/>
          <w:szCs w:val="24"/>
        </w:rPr>
        <w:t>М</w:t>
      </w:r>
      <w:r w:rsidR="00A019A2" w:rsidRPr="00241D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019A2" w:rsidRPr="00A73376">
        <w:rPr>
          <w:rFonts w:ascii="Times New Roman" w:hAnsi="Times New Roman" w:cs="Times New Roman"/>
          <w:sz w:val="24"/>
          <w:szCs w:val="24"/>
          <w:lang w:val="en-US"/>
        </w:rPr>
        <w:t>NaF</w:t>
      </w:r>
      <w:r w:rsidR="00A019A2" w:rsidRPr="00241DDB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A019A2" w:rsidRPr="00241DDB" w:rsidRDefault="00721BC7" w:rsidP="00956CC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41DDB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A019A2" w:rsidRPr="00241DDB">
        <w:rPr>
          <w:rFonts w:ascii="Times New Roman" w:hAnsi="Times New Roman" w:cs="Times New Roman"/>
          <w:sz w:val="24"/>
          <w:szCs w:val="24"/>
          <w:lang w:val="en-US"/>
        </w:rPr>
        <w:t>0,5</w:t>
      </w:r>
      <w:r w:rsidR="00A019A2" w:rsidRPr="00A73376">
        <w:rPr>
          <w:rFonts w:ascii="Times New Roman" w:hAnsi="Times New Roman" w:cs="Times New Roman"/>
          <w:sz w:val="24"/>
          <w:szCs w:val="24"/>
        </w:rPr>
        <w:t>М</w:t>
      </w:r>
      <w:r w:rsidR="00A019A2" w:rsidRPr="00241D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019A2" w:rsidRPr="00A73376">
        <w:rPr>
          <w:rFonts w:ascii="Times New Roman" w:hAnsi="Times New Roman" w:cs="Times New Roman"/>
          <w:sz w:val="24"/>
          <w:szCs w:val="24"/>
          <w:lang w:val="en-US"/>
        </w:rPr>
        <w:t>NaOH</w:t>
      </w:r>
      <w:r w:rsidR="00A019A2" w:rsidRPr="00241DDB">
        <w:rPr>
          <w:rFonts w:ascii="Times New Roman" w:hAnsi="Times New Roman" w:cs="Times New Roman"/>
          <w:sz w:val="24"/>
          <w:szCs w:val="24"/>
          <w:lang w:val="en-US"/>
        </w:rPr>
        <w:t xml:space="preserve"> + 1</w:t>
      </w:r>
      <w:r w:rsidR="00A019A2" w:rsidRPr="00A73376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A019A2" w:rsidRPr="00241D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019A2" w:rsidRPr="00A73376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="00A019A2" w:rsidRPr="00241D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019A2" w:rsidRPr="00A73376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="00A019A2" w:rsidRPr="00241D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A019A2" w:rsidRPr="00241DDB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1472DC" w:rsidRPr="00A73376" w:rsidRDefault="00721BC7" w:rsidP="00956CC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019A2" w:rsidRPr="00A73376">
        <w:rPr>
          <w:rFonts w:ascii="Times New Roman" w:hAnsi="Times New Roman" w:cs="Times New Roman"/>
          <w:sz w:val="24"/>
          <w:szCs w:val="24"/>
        </w:rPr>
        <w:t xml:space="preserve">5% - раствор лимонной кислоты </w:t>
      </w:r>
    </w:p>
    <w:p w:rsidR="00A019A2" w:rsidRPr="00A73376" w:rsidRDefault="00A019A2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 xml:space="preserve">Результаты эксперимента по десорбции скандия со смолы ТВЭКС Д2ЭГФК приведены в таблице </w:t>
      </w:r>
      <w:r w:rsidR="003E2E2C" w:rsidRPr="00A73376">
        <w:rPr>
          <w:rFonts w:ascii="Times New Roman" w:hAnsi="Times New Roman" w:cs="Times New Roman"/>
          <w:sz w:val="24"/>
          <w:szCs w:val="24"/>
        </w:rPr>
        <w:t>1</w:t>
      </w:r>
      <w:r w:rsidR="00721BC7">
        <w:rPr>
          <w:rFonts w:ascii="Times New Roman" w:hAnsi="Times New Roman" w:cs="Times New Roman"/>
          <w:sz w:val="24"/>
          <w:szCs w:val="24"/>
        </w:rPr>
        <w:t>5</w:t>
      </w:r>
      <w:r w:rsidR="003E2E2C" w:rsidRPr="00A73376">
        <w:rPr>
          <w:rFonts w:ascii="Times New Roman" w:hAnsi="Times New Roman" w:cs="Times New Roman"/>
          <w:sz w:val="24"/>
          <w:szCs w:val="24"/>
        </w:rPr>
        <w:t xml:space="preserve"> и на рисунке 5</w:t>
      </w:r>
      <w:r w:rsidRPr="00A73376">
        <w:rPr>
          <w:rFonts w:ascii="Times New Roman" w:hAnsi="Times New Roman" w:cs="Times New Roman"/>
          <w:sz w:val="24"/>
          <w:szCs w:val="24"/>
        </w:rPr>
        <w:t>.</w:t>
      </w:r>
    </w:p>
    <w:p w:rsidR="00721BC7" w:rsidRDefault="00721BC7" w:rsidP="00956C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2DC" w:rsidRPr="00A73376" w:rsidRDefault="003E2E2C" w:rsidP="00C95E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Таблица 1</w:t>
      </w:r>
      <w:r w:rsidR="00721BC7">
        <w:rPr>
          <w:rFonts w:ascii="Times New Roman" w:hAnsi="Times New Roman" w:cs="Times New Roman"/>
          <w:sz w:val="24"/>
          <w:szCs w:val="24"/>
        </w:rPr>
        <w:t>5</w:t>
      </w:r>
      <w:r w:rsidR="00A019A2" w:rsidRPr="00A73376">
        <w:rPr>
          <w:rFonts w:ascii="Times New Roman" w:hAnsi="Times New Roman" w:cs="Times New Roman"/>
          <w:sz w:val="24"/>
          <w:szCs w:val="24"/>
        </w:rPr>
        <w:t xml:space="preserve"> – Результаты эксперимента по десорбции скандия со смолы ТВЭКС Д2ЭГФК в статических условиях</w:t>
      </w:r>
    </w:p>
    <w:tbl>
      <w:tblPr>
        <w:tblStyle w:val="a4"/>
        <w:tblW w:w="5000" w:type="pct"/>
        <w:tblInd w:w="108" w:type="dxa"/>
        <w:tblLook w:val="04A0" w:firstRow="1" w:lastRow="0" w:firstColumn="1" w:lastColumn="0" w:noHBand="0" w:noVBand="1"/>
      </w:tblPr>
      <w:tblGrid>
        <w:gridCol w:w="2655"/>
        <w:gridCol w:w="916"/>
        <w:gridCol w:w="790"/>
        <w:gridCol w:w="790"/>
        <w:gridCol w:w="790"/>
        <w:gridCol w:w="790"/>
        <w:gridCol w:w="790"/>
        <w:gridCol w:w="2383"/>
      </w:tblGrid>
      <w:tr w:rsidR="003E2E2C" w:rsidRPr="00721BC7" w:rsidTr="00721BC7">
        <w:trPr>
          <w:trHeight w:val="516"/>
        </w:trPr>
        <w:tc>
          <w:tcPr>
            <w:tcW w:w="1340" w:type="pct"/>
            <w:vMerge w:val="restart"/>
            <w:shd w:val="clear" w:color="auto" w:fill="auto"/>
          </w:tcPr>
          <w:p w:rsidR="003E2E2C" w:rsidRPr="00721BC7" w:rsidRDefault="003E2E2C" w:rsidP="00131A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E2C" w:rsidRPr="00721BC7" w:rsidRDefault="003E2E2C" w:rsidP="00131A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Десорбирующий раствор</w:t>
            </w:r>
          </w:p>
        </w:tc>
        <w:tc>
          <w:tcPr>
            <w:tcW w:w="2457" w:type="pct"/>
            <w:gridSpan w:val="6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Концентрация скандия в десорбате, мг/дм</w:t>
            </w:r>
            <w:r w:rsidRPr="00721BC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 xml:space="preserve"> за время десорбции, ч</w:t>
            </w:r>
          </w:p>
        </w:tc>
        <w:tc>
          <w:tcPr>
            <w:tcW w:w="1203" w:type="pct"/>
            <w:vMerge w:val="restar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Степень извлечения, %</w:t>
            </w:r>
          </w:p>
        </w:tc>
      </w:tr>
      <w:tr w:rsidR="003E2E2C" w:rsidRPr="00721BC7" w:rsidTr="00721BC7">
        <w:tc>
          <w:tcPr>
            <w:tcW w:w="1340" w:type="pct"/>
            <w:vMerge/>
            <w:shd w:val="clear" w:color="auto" w:fill="auto"/>
          </w:tcPr>
          <w:p w:rsidR="003E2E2C" w:rsidRPr="00721BC7" w:rsidRDefault="003E2E2C" w:rsidP="00131A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9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9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9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9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9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03" w:type="pct"/>
            <w:vMerge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2E2C" w:rsidRPr="00721BC7" w:rsidTr="00721BC7">
        <w:tc>
          <w:tcPr>
            <w:tcW w:w="1340" w:type="pct"/>
            <w:shd w:val="clear" w:color="auto" w:fill="auto"/>
          </w:tcPr>
          <w:p w:rsidR="003E2E2C" w:rsidRPr="00721BC7" w:rsidRDefault="003E2E2C" w:rsidP="00131A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721BC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2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721BC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462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  <w:tc>
          <w:tcPr>
            <w:tcW w:w="399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1,13</w:t>
            </w:r>
          </w:p>
        </w:tc>
        <w:tc>
          <w:tcPr>
            <w:tcW w:w="399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2,33</w:t>
            </w:r>
          </w:p>
        </w:tc>
        <w:tc>
          <w:tcPr>
            <w:tcW w:w="399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3,10</w:t>
            </w:r>
          </w:p>
        </w:tc>
        <w:tc>
          <w:tcPr>
            <w:tcW w:w="399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4,33</w:t>
            </w:r>
          </w:p>
        </w:tc>
        <w:tc>
          <w:tcPr>
            <w:tcW w:w="399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7,05</w:t>
            </w:r>
          </w:p>
        </w:tc>
        <w:tc>
          <w:tcPr>
            <w:tcW w:w="1203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~100</w:t>
            </w:r>
          </w:p>
        </w:tc>
      </w:tr>
      <w:tr w:rsidR="003E2E2C" w:rsidRPr="00721BC7" w:rsidTr="00721BC7">
        <w:tc>
          <w:tcPr>
            <w:tcW w:w="1340" w:type="pct"/>
            <w:shd w:val="clear" w:color="auto" w:fill="auto"/>
          </w:tcPr>
          <w:p w:rsidR="003E2E2C" w:rsidRPr="00721BC7" w:rsidRDefault="003E2E2C" w:rsidP="00131A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721BC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72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HF</w:t>
            </w:r>
            <w:r w:rsidRPr="00721BC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62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399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2,62</w:t>
            </w:r>
          </w:p>
        </w:tc>
        <w:tc>
          <w:tcPr>
            <w:tcW w:w="399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</w:p>
        </w:tc>
        <w:tc>
          <w:tcPr>
            <w:tcW w:w="399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3,65</w:t>
            </w:r>
          </w:p>
        </w:tc>
        <w:tc>
          <w:tcPr>
            <w:tcW w:w="399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3,75</w:t>
            </w:r>
          </w:p>
        </w:tc>
        <w:tc>
          <w:tcPr>
            <w:tcW w:w="399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4,32</w:t>
            </w:r>
          </w:p>
        </w:tc>
        <w:tc>
          <w:tcPr>
            <w:tcW w:w="1203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3E2E2C" w:rsidRPr="00721BC7" w:rsidTr="00721BC7">
        <w:tc>
          <w:tcPr>
            <w:tcW w:w="1340" w:type="pct"/>
            <w:shd w:val="clear" w:color="auto" w:fill="auto"/>
          </w:tcPr>
          <w:p w:rsidR="003E2E2C" w:rsidRPr="00721BC7" w:rsidRDefault="003E2E2C" w:rsidP="00131A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HF</w:t>
            </w:r>
          </w:p>
        </w:tc>
        <w:tc>
          <w:tcPr>
            <w:tcW w:w="462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4,74</w:t>
            </w:r>
          </w:p>
        </w:tc>
        <w:tc>
          <w:tcPr>
            <w:tcW w:w="399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5,53</w:t>
            </w:r>
          </w:p>
        </w:tc>
        <w:tc>
          <w:tcPr>
            <w:tcW w:w="399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5,86</w:t>
            </w:r>
          </w:p>
        </w:tc>
        <w:tc>
          <w:tcPr>
            <w:tcW w:w="399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6,27</w:t>
            </w:r>
          </w:p>
        </w:tc>
        <w:tc>
          <w:tcPr>
            <w:tcW w:w="399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6,56</w:t>
            </w:r>
          </w:p>
        </w:tc>
        <w:tc>
          <w:tcPr>
            <w:tcW w:w="399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7,22</w:t>
            </w:r>
          </w:p>
        </w:tc>
        <w:tc>
          <w:tcPr>
            <w:tcW w:w="1203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~100</w:t>
            </w:r>
          </w:p>
        </w:tc>
      </w:tr>
      <w:tr w:rsidR="003E2E2C" w:rsidRPr="00721BC7" w:rsidTr="00721BC7">
        <w:tc>
          <w:tcPr>
            <w:tcW w:w="1340" w:type="pct"/>
            <w:shd w:val="clear" w:color="auto" w:fill="auto"/>
          </w:tcPr>
          <w:p w:rsidR="003E2E2C" w:rsidRPr="00721BC7" w:rsidRDefault="003E2E2C" w:rsidP="00131A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NaF</w:t>
            </w:r>
          </w:p>
        </w:tc>
        <w:tc>
          <w:tcPr>
            <w:tcW w:w="462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0,0025</w:t>
            </w:r>
          </w:p>
        </w:tc>
        <w:tc>
          <w:tcPr>
            <w:tcW w:w="399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0,068</w:t>
            </w:r>
          </w:p>
        </w:tc>
        <w:tc>
          <w:tcPr>
            <w:tcW w:w="399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0,068</w:t>
            </w:r>
          </w:p>
        </w:tc>
        <w:tc>
          <w:tcPr>
            <w:tcW w:w="399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0,065</w:t>
            </w:r>
          </w:p>
        </w:tc>
        <w:tc>
          <w:tcPr>
            <w:tcW w:w="399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0,070</w:t>
            </w:r>
          </w:p>
        </w:tc>
        <w:tc>
          <w:tcPr>
            <w:tcW w:w="399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0,096</w:t>
            </w:r>
          </w:p>
        </w:tc>
        <w:tc>
          <w:tcPr>
            <w:tcW w:w="1203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E2E2C" w:rsidRPr="00721BC7" w:rsidTr="00721BC7">
        <w:tc>
          <w:tcPr>
            <w:tcW w:w="1340" w:type="pct"/>
            <w:shd w:val="clear" w:color="auto" w:fill="auto"/>
          </w:tcPr>
          <w:p w:rsidR="003E2E2C" w:rsidRPr="00721BC7" w:rsidRDefault="003E2E2C" w:rsidP="00131A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NaOH</w:t>
            </w: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72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721BC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21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721BC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462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399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399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  <w:tc>
          <w:tcPr>
            <w:tcW w:w="399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399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  <w:tc>
          <w:tcPr>
            <w:tcW w:w="399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1203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3E2E2C" w:rsidRPr="00721BC7" w:rsidTr="00721BC7">
        <w:tc>
          <w:tcPr>
            <w:tcW w:w="1340" w:type="pct"/>
            <w:shd w:val="clear" w:color="auto" w:fill="auto"/>
          </w:tcPr>
          <w:p w:rsidR="003E2E2C" w:rsidRPr="00721BC7" w:rsidRDefault="003E2E2C" w:rsidP="00131A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1BC7">
              <w:rPr>
                <w:rStyle w:val="lrzxr"/>
                <w:rFonts w:ascii="Times New Roman" w:hAnsi="Times New Roman" w:cs="Times New Roman"/>
                <w:color w:val="222222"/>
                <w:sz w:val="24"/>
                <w:szCs w:val="24"/>
              </w:rPr>
              <w:t>citric acid</w:t>
            </w:r>
          </w:p>
        </w:tc>
        <w:tc>
          <w:tcPr>
            <w:tcW w:w="462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9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9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9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9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9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3" w:type="pct"/>
            <w:shd w:val="clear" w:color="auto" w:fill="auto"/>
          </w:tcPr>
          <w:p w:rsidR="003E2E2C" w:rsidRPr="00721BC7" w:rsidRDefault="003E2E2C" w:rsidP="00131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BC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1472DC" w:rsidRDefault="001472DC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41DDB" w:rsidRPr="00A73376" w:rsidRDefault="00241DDB" w:rsidP="00241DD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 xml:space="preserve">В работах [26-28] установлено, что скандий из Д2ЭГФК можно извлечь карбонатно-щелочными растворами или растворами фтористоводородной кислоты или ее солей. Однако использование карбонатно-щелочных растворов для целей десорбции скандия из ТВЭКСа недопустимо, т.к. Д2ЭГФК будет эмульгироваться и вымываться из фазы ТВЭКСа. Также недопустимо использование некоторых солей фтористоводородной кислоты, т.к. это будет приводить к образованию труднорастворимых сложных комплексных солей в фазе ТВЭКСа. </w:t>
      </w:r>
    </w:p>
    <w:p w:rsidR="00241DDB" w:rsidRPr="00A73376" w:rsidRDefault="00241DDB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E2E2C" w:rsidRPr="00A73376" w:rsidRDefault="003E2E2C" w:rsidP="00956C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4D3583DF" wp14:editId="1910DB54">
            <wp:extent cx="4740249" cy="2992784"/>
            <wp:effectExtent l="0" t="0" r="0" b="0"/>
            <wp:docPr id="1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472DC" w:rsidRDefault="003E2E2C" w:rsidP="00956C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Рисунок 5 – Кинетическ</w:t>
      </w:r>
      <w:r w:rsidR="00721BC7">
        <w:rPr>
          <w:rFonts w:ascii="Times New Roman" w:hAnsi="Times New Roman" w:cs="Times New Roman"/>
          <w:sz w:val="24"/>
          <w:szCs w:val="24"/>
        </w:rPr>
        <w:t>ие</w:t>
      </w:r>
      <w:r w:rsidRPr="00A73376">
        <w:rPr>
          <w:rFonts w:ascii="Times New Roman" w:hAnsi="Times New Roman" w:cs="Times New Roman"/>
          <w:sz w:val="24"/>
          <w:szCs w:val="24"/>
        </w:rPr>
        <w:t xml:space="preserve"> крив</w:t>
      </w:r>
      <w:r w:rsidR="00721BC7">
        <w:rPr>
          <w:rFonts w:ascii="Times New Roman" w:hAnsi="Times New Roman" w:cs="Times New Roman"/>
          <w:sz w:val="24"/>
          <w:szCs w:val="24"/>
        </w:rPr>
        <w:t>ые</w:t>
      </w:r>
      <w:r w:rsidRPr="00A73376">
        <w:rPr>
          <w:rFonts w:ascii="Times New Roman" w:hAnsi="Times New Roman" w:cs="Times New Roman"/>
          <w:sz w:val="24"/>
          <w:szCs w:val="24"/>
        </w:rPr>
        <w:t xml:space="preserve"> десорбции скандия со смолы ТВЭКС Д2ЭГФК </w:t>
      </w:r>
    </w:p>
    <w:p w:rsidR="00721BC7" w:rsidRPr="00A73376" w:rsidRDefault="00721BC7" w:rsidP="00956C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2E2C" w:rsidRPr="00A73376" w:rsidRDefault="003E2E2C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Из данных, представленных в таблице 1</w:t>
      </w:r>
      <w:r w:rsidR="00721BC7">
        <w:rPr>
          <w:rFonts w:ascii="Times New Roman" w:hAnsi="Times New Roman" w:cs="Times New Roman"/>
          <w:sz w:val="24"/>
          <w:szCs w:val="24"/>
        </w:rPr>
        <w:t>5</w:t>
      </w:r>
      <w:r w:rsidRPr="00A73376">
        <w:rPr>
          <w:rFonts w:ascii="Times New Roman" w:hAnsi="Times New Roman" w:cs="Times New Roman"/>
          <w:sz w:val="24"/>
          <w:szCs w:val="24"/>
        </w:rPr>
        <w:t xml:space="preserve"> и на рисунке 5, видно, что при использовании растворов карбоната натрия Na</w:t>
      </w:r>
      <w:r w:rsidRPr="00A7337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73376">
        <w:rPr>
          <w:rFonts w:ascii="Times New Roman" w:hAnsi="Times New Roman" w:cs="Times New Roman"/>
          <w:sz w:val="24"/>
          <w:szCs w:val="24"/>
        </w:rPr>
        <w:t>CO</w:t>
      </w:r>
      <w:r w:rsidRPr="00A7337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 (200 г/дм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) и фтористоводородной кислоты НF (3,5М) в качестве десорбирующих растворов наблюдалась практически полная десорбция скандия со смолы ТВЭКС Д2ЭГФК в статических условиях. </w:t>
      </w:r>
    </w:p>
    <w:p w:rsidR="003E2E2C" w:rsidRPr="00A73376" w:rsidRDefault="003E2E2C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В то же время, карбонатно-щелочной раствор 0,5М NaOH + 1M Na</w:t>
      </w:r>
      <w:r w:rsidRPr="00A7337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73376">
        <w:rPr>
          <w:rFonts w:ascii="Times New Roman" w:hAnsi="Times New Roman" w:cs="Times New Roman"/>
          <w:sz w:val="24"/>
          <w:szCs w:val="24"/>
        </w:rPr>
        <w:t>CO</w:t>
      </w:r>
      <w:r w:rsidRPr="00A7337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 и 3,5М раствор натриевой соли фтористоводородной кислоты NaF показали весьма низкие десорбирующие характеристики.</w:t>
      </w:r>
    </w:p>
    <w:p w:rsidR="003E2E2C" w:rsidRPr="00A73376" w:rsidRDefault="003E2E2C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Раствор фторида аммония NH</w:t>
      </w:r>
      <w:r w:rsidRPr="00A7337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A73376">
        <w:rPr>
          <w:rFonts w:ascii="Times New Roman" w:hAnsi="Times New Roman" w:cs="Times New Roman"/>
          <w:sz w:val="24"/>
          <w:szCs w:val="24"/>
        </w:rPr>
        <w:t>HF</w:t>
      </w:r>
      <w:r w:rsidRPr="00A7337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73376">
        <w:rPr>
          <w:rFonts w:ascii="Times New Roman" w:hAnsi="Times New Roman" w:cs="Times New Roman"/>
          <w:sz w:val="24"/>
          <w:szCs w:val="24"/>
        </w:rPr>
        <w:t>, лишенный недостатков карбонатно-щелочных десорбатов, применяют для десорбции скандия с фосфорсодержащих ионитов. В наших экспериментах степень десорбции с насыщенного скандием ионита ТВЭКС Д2ЭГФК при использовании 3,5М раствора NH</w:t>
      </w:r>
      <w:r w:rsidRPr="00A7337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A73376">
        <w:rPr>
          <w:rFonts w:ascii="Times New Roman" w:hAnsi="Times New Roman" w:cs="Times New Roman"/>
          <w:sz w:val="24"/>
          <w:szCs w:val="24"/>
        </w:rPr>
        <w:t>HF</w:t>
      </w:r>
      <w:r w:rsidRPr="00A7337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73376">
        <w:rPr>
          <w:rFonts w:ascii="Times New Roman" w:hAnsi="Times New Roman" w:cs="Times New Roman"/>
          <w:sz w:val="24"/>
          <w:szCs w:val="24"/>
        </w:rPr>
        <w:t xml:space="preserve"> при комнатной температуре составила 76%. </w:t>
      </w:r>
    </w:p>
    <w:p w:rsidR="00241DDB" w:rsidRDefault="003E2E2C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Как видно, полученные результаты десорбции хорошо согласуются с литературными сведениями.</w:t>
      </w:r>
    </w:p>
    <w:p w:rsidR="00241DDB" w:rsidRDefault="00241D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D354B" w:rsidRPr="00C76029" w:rsidRDefault="00C76029" w:rsidP="00C76029">
      <w:pPr>
        <w:pStyle w:val="1"/>
        <w:spacing w:before="0" w:line="360" w:lineRule="auto"/>
        <w:ind w:firstLine="720"/>
        <w:jc w:val="both"/>
        <w:rPr>
          <w:rFonts w:ascii="Times New Roman" w:hAnsi="Times New Roman" w:cs="Times New Roman"/>
          <w:szCs w:val="24"/>
        </w:rPr>
      </w:pPr>
      <w:bookmarkStart w:id="13" w:name="_Toc54619456"/>
      <w:r w:rsidRPr="00C76029">
        <w:rPr>
          <w:rFonts w:ascii="Times New Roman" w:hAnsi="Times New Roman" w:cs="Times New Roman"/>
          <w:szCs w:val="24"/>
        </w:rPr>
        <w:lastRenderedPageBreak/>
        <w:t xml:space="preserve">3 </w:t>
      </w:r>
      <w:r w:rsidR="00B40CDD" w:rsidRPr="00C76029">
        <w:rPr>
          <w:rFonts w:ascii="Times New Roman" w:hAnsi="Times New Roman" w:cs="Times New Roman"/>
          <w:szCs w:val="24"/>
        </w:rPr>
        <w:t>Технико-</w:t>
      </w:r>
      <w:r w:rsidRPr="00C76029">
        <w:rPr>
          <w:rFonts w:ascii="Times New Roman" w:hAnsi="Times New Roman" w:cs="Times New Roman"/>
          <w:szCs w:val="24"/>
        </w:rPr>
        <w:t>экономический</w:t>
      </w:r>
      <w:r w:rsidR="00B40CDD" w:rsidRPr="00C76029">
        <w:rPr>
          <w:rFonts w:ascii="Times New Roman" w:hAnsi="Times New Roman" w:cs="Times New Roman"/>
          <w:szCs w:val="24"/>
        </w:rPr>
        <w:t xml:space="preserve"> расчет</w:t>
      </w:r>
      <w:bookmarkEnd w:id="13"/>
    </w:p>
    <w:p w:rsidR="007D354B" w:rsidRPr="00A73376" w:rsidRDefault="007D354B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D354B" w:rsidRPr="00A73376" w:rsidRDefault="007D354B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Выполненные исследования и предыдущие базовые расчеты продемонстрировали серьезный потенциал попутной добычи рения. В то же время, очевидно, что микросодержания ценного компонента в исходном растворе (0,02 г/м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>) и значительный объем перерабатываемых растворов не позволяют реализовать Проект с приемлемыми экономическими показателями непосредственно из этого сырья.</w:t>
      </w:r>
    </w:p>
    <w:p w:rsidR="007D354B" w:rsidRPr="00A73376" w:rsidRDefault="007D354B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Следует также учесть, что рений является стратегическим элементом и его извлечение может иметь смысл, даже в ущерб экономической целесообразности. Накопленный на складе товарный продукт (перренат аммония) потенциально можно реализовать в момент критического роста цен на металл с определенной выгодой.</w:t>
      </w:r>
    </w:p>
    <w:p w:rsidR="007D354B" w:rsidRPr="00A73376" w:rsidRDefault="007D354B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Также следует указать, что среди урановых предприятий Казахстана имеются несколько рудников, растворы которых содержат рений вплоть до 0</w:t>
      </w:r>
      <w:r w:rsidR="00721BC7">
        <w:rPr>
          <w:rFonts w:ascii="Times New Roman" w:hAnsi="Times New Roman" w:cs="Times New Roman"/>
          <w:sz w:val="24"/>
          <w:szCs w:val="24"/>
        </w:rPr>
        <w:t>,</w:t>
      </w:r>
      <w:r w:rsidRPr="00A73376">
        <w:rPr>
          <w:rFonts w:ascii="Times New Roman" w:hAnsi="Times New Roman" w:cs="Times New Roman"/>
          <w:sz w:val="24"/>
          <w:szCs w:val="24"/>
        </w:rPr>
        <w:t>4 г/м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>, что в пять раз выше минимального уровня для рентабельной добычи (0</w:t>
      </w:r>
      <w:r w:rsidR="00721BC7">
        <w:rPr>
          <w:rFonts w:ascii="Times New Roman" w:hAnsi="Times New Roman" w:cs="Times New Roman"/>
          <w:sz w:val="24"/>
          <w:szCs w:val="24"/>
        </w:rPr>
        <w:t>,</w:t>
      </w:r>
      <w:r w:rsidRPr="00A73376">
        <w:rPr>
          <w:rFonts w:ascii="Times New Roman" w:hAnsi="Times New Roman" w:cs="Times New Roman"/>
          <w:sz w:val="24"/>
          <w:szCs w:val="24"/>
        </w:rPr>
        <w:t>078 г/м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>).</w:t>
      </w:r>
    </w:p>
    <w:p w:rsidR="007D354B" w:rsidRPr="00A73376" w:rsidRDefault="007D354B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 xml:space="preserve">Таким образом, разработанная технология извлечения рения может быть оценена для реализации непосредственно на указанных предприятиях с высокими шансами на успех. </w:t>
      </w:r>
    </w:p>
    <w:p w:rsidR="007D354B" w:rsidRDefault="007D354B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В рамках же настоящей работы, основу которой составляют растворы месторождения Ирколь, технико-экономические расчеты будут выполнены только по направлению извлечения скандия.</w:t>
      </w:r>
    </w:p>
    <w:p w:rsidR="00721BC7" w:rsidRPr="00A73376" w:rsidRDefault="00721BC7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D354B" w:rsidRPr="00B40CDD" w:rsidRDefault="00C76029" w:rsidP="00C76029">
      <w:pPr>
        <w:pStyle w:val="1"/>
        <w:spacing w:before="0" w:line="360" w:lineRule="auto"/>
        <w:ind w:left="709"/>
        <w:rPr>
          <w:rFonts w:ascii="Times New Roman" w:hAnsi="Times New Roman" w:cs="Times New Roman"/>
          <w:szCs w:val="24"/>
        </w:rPr>
      </w:pPr>
      <w:bookmarkStart w:id="14" w:name="_Toc54619457"/>
      <w:r w:rsidRPr="00415A85">
        <w:rPr>
          <w:rFonts w:ascii="Times New Roman" w:hAnsi="Times New Roman" w:cs="Times New Roman"/>
          <w:szCs w:val="24"/>
        </w:rPr>
        <w:t xml:space="preserve">3.1 </w:t>
      </w:r>
      <w:r w:rsidR="007D354B" w:rsidRPr="00B40CDD">
        <w:rPr>
          <w:rFonts w:ascii="Times New Roman" w:hAnsi="Times New Roman" w:cs="Times New Roman"/>
          <w:szCs w:val="24"/>
        </w:rPr>
        <w:t>Оценка участка попутного извлечения скандия</w:t>
      </w:r>
      <w:bookmarkEnd w:id="14"/>
    </w:p>
    <w:p w:rsidR="007D354B" w:rsidRPr="00A73376" w:rsidRDefault="007D354B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D354B" w:rsidRPr="00A73376" w:rsidRDefault="007D354B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В результате проведенных лабораторных исследований была разработана технологическая схема попутного извлечения скандия из фильтратов сорбции урана. Были определены основные технологические параметры и режимы, которые легли в основу настоящей технико-экономической оценки.</w:t>
      </w:r>
    </w:p>
    <w:p w:rsidR="007D354B" w:rsidRPr="00A73376" w:rsidRDefault="007D354B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 xml:space="preserve">Поскольку исходные и оставшиеся запасы скандия в оконтуренной урановой руде неизвестны, на данном этапе можно принять допущение, что </w:t>
      </w:r>
      <w:r w:rsidRPr="00721BC7">
        <w:rPr>
          <w:rFonts w:ascii="Times New Roman" w:hAnsi="Times New Roman" w:cs="Times New Roman"/>
          <w:sz w:val="24"/>
          <w:szCs w:val="24"/>
        </w:rPr>
        <w:t>равновесная концентрация скандия в растворе составляет 0</w:t>
      </w:r>
      <w:r w:rsidR="00721BC7">
        <w:rPr>
          <w:rFonts w:ascii="Times New Roman" w:hAnsi="Times New Roman" w:cs="Times New Roman"/>
          <w:sz w:val="24"/>
          <w:szCs w:val="24"/>
        </w:rPr>
        <w:t>,</w:t>
      </w:r>
      <w:r w:rsidRPr="00721BC7">
        <w:rPr>
          <w:rFonts w:ascii="Times New Roman" w:hAnsi="Times New Roman" w:cs="Times New Roman"/>
          <w:sz w:val="24"/>
          <w:szCs w:val="24"/>
        </w:rPr>
        <w:t>22 г/м</w:t>
      </w:r>
      <w:r w:rsidRPr="00721BC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>. Имеет смысл внести допущение о целесообразности переработки 250 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/час маточников сорбции урана, что удобно как в аппаратурном оформлении, так и с точки зрения минимизации финансовых рисков при потенциально приемлемом уровне доходности. </w:t>
      </w:r>
    </w:p>
    <w:p w:rsidR="007D354B" w:rsidRPr="00A73376" w:rsidRDefault="007D354B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lastRenderedPageBreak/>
        <w:t xml:space="preserve">Технология извлечения скандия основана на сорбции </w:t>
      </w:r>
      <w:r w:rsidRPr="00A7337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73376">
        <w:rPr>
          <w:rFonts w:ascii="Times New Roman" w:hAnsi="Times New Roman" w:cs="Times New Roman"/>
          <w:sz w:val="24"/>
          <w:szCs w:val="24"/>
        </w:rPr>
        <w:t xml:space="preserve"> на импрегнированном сорбенте марки ТВЭКС, карбонатной десорбции </w:t>
      </w:r>
      <w:r w:rsidRPr="00A7337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73376">
        <w:rPr>
          <w:rFonts w:ascii="Times New Roman" w:hAnsi="Times New Roman" w:cs="Times New Roman"/>
          <w:sz w:val="24"/>
          <w:szCs w:val="24"/>
        </w:rPr>
        <w:t xml:space="preserve">, нейтрализации и последующей сорбции </w:t>
      </w:r>
      <w:r w:rsidRPr="00A7337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73376">
        <w:rPr>
          <w:rFonts w:ascii="Times New Roman" w:hAnsi="Times New Roman" w:cs="Times New Roman"/>
          <w:sz w:val="24"/>
          <w:szCs w:val="24"/>
        </w:rPr>
        <w:t xml:space="preserve"> на ТВЭКС. Десорбция </w:t>
      </w:r>
      <w:r w:rsidRPr="00A7337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73376">
        <w:rPr>
          <w:rFonts w:ascii="Times New Roman" w:hAnsi="Times New Roman" w:cs="Times New Roman"/>
          <w:sz w:val="24"/>
          <w:szCs w:val="24"/>
        </w:rPr>
        <w:t xml:space="preserve"> проводится карбонатом натрия и в дальнейшем оксалат скандия производится путем щавелеки</w:t>
      </w:r>
      <w:r w:rsidR="00721BC7">
        <w:rPr>
          <w:rFonts w:ascii="Times New Roman" w:hAnsi="Times New Roman" w:cs="Times New Roman"/>
          <w:sz w:val="24"/>
          <w:szCs w:val="24"/>
        </w:rPr>
        <w:t>слого осаждения в кислой среде. На рисунке 6 приведено аппаратурное оформление предложенной технологии.</w:t>
      </w:r>
    </w:p>
    <w:p w:rsidR="007D354B" w:rsidRPr="00A73376" w:rsidRDefault="007D354B" w:rsidP="00956C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BAECC6" wp14:editId="3C1A37CE">
            <wp:extent cx="5943600" cy="3465311"/>
            <wp:effectExtent l="0" t="0" r="0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BC7" w:rsidRDefault="00721BC7" w:rsidP="00956C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354B" w:rsidRPr="00A73376" w:rsidRDefault="007D354B" w:rsidP="00956C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Рисунок 6 – Принципиальн</w:t>
      </w:r>
      <w:r w:rsidR="00721BC7">
        <w:rPr>
          <w:rFonts w:ascii="Times New Roman" w:hAnsi="Times New Roman" w:cs="Times New Roman"/>
          <w:sz w:val="24"/>
          <w:szCs w:val="24"/>
        </w:rPr>
        <w:t>ое</w:t>
      </w:r>
      <w:r w:rsidRPr="00A73376">
        <w:rPr>
          <w:rFonts w:ascii="Times New Roman" w:hAnsi="Times New Roman" w:cs="Times New Roman"/>
          <w:sz w:val="24"/>
          <w:szCs w:val="24"/>
        </w:rPr>
        <w:t xml:space="preserve"> аппаратурн</w:t>
      </w:r>
      <w:r w:rsidR="00721BC7">
        <w:rPr>
          <w:rFonts w:ascii="Times New Roman" w:hAnsi="Times New Roman" w:cs="Times New Roman"/>
          <w:sz w:val="24"/>
          <w:szCs w:val="24"/>
        </w:rPr>
        <w:t>ое</w:t>
      </w:r>
      <w:r w:rsidRPr="00A73376">
        <w:rPr>
          <w:rFonts w:ascii="Times New Roman" w:hAnsi="Times New Roman" w:cs="Times New Roman"/>
          <w:sz w:val="24"/>
          <w:szCs w:val="24"/>
        </w:rPr>
        <w:t xml:space="preserve"> оформление участка извлечения скандия</w:t>
      </w:r>
    </w:p>
    <w:p w:rsidR="00721BC7" w:rsidRDefault="00721BC7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D354B" w:rsidRPr="00A73376" w:rsidRDefault="007D354B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Скандийсодержащий раствор (фильтрат сорбции урана) пропускается через напорную сорбционную колонну типа СНК-3м, заполненную смолой ТВЭКС, до проскока скандия в фильтратах сорбции с потоком 250 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/час. </w:t>
      </w:r>
    </w:p>
    <w:p w:rsidR="007D354B" w:rsidRPr="00A73376" w:rsidRDefault="007D354B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Каждые 24 часа из колонны выгружается 2 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 насыщенной скандием смолы. Содержание скандия в смоле 590 г/м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>. Десорбция осуществляется раствором карбоната натрия с концентрацией 100 г/дм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 путем пропускания 8 уд.об. раствора через 2 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 смолы в соответствующей колонне. Степень извлечения </w:t>
      </w:r>
      <w:r w:rsidR="00D351F4" w:rsidRPr="00A73376">
        <w:rPr>
          <w:rFonts w:ascii="Times New Roman" w:hAnsi="Times New Roman" w:cs="Times New Roman"/>
          <w:sz w:val="24"/>
          <w:szCs w:val="24"/>
        </w:rPr>
        <w:t>8</w:t>
      </w:r>
      <w:r w:rsidRPr="00A73376">
        <w:rPr>
          <w:rFonts w:ascii="Times New Roman" w:hAnsi="Times New Roman" w:cs="Times New Roman"/>
          <w:sz w:val="24"/>
          <w:szCs w:val="24"/>
        </w:rPr>
        <w:t>0% сорбированного скандия с получением 16 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 десорбата с средним содержанием </w:t>
      </w:r>
      <w:r w:rsidR="00D351F4" w:rsidRPr="00A73376">
        <w:rPr>
          <w:rFonts w:ascii="Times New Roman" w:hAnsi="Times New Roman" w:cs="Times New Roman"/>
          <w:sz w:val="24"/>
          <w:szCs w:val="24"/>
        </w:rPr>
        <w:t>59,4</w:t>
      </w:r>
      <w:r w:rsidRPr="00A73376">
        <w:rPr>
          <w:rFonts w:ascii="Times New Roman" w:hAnsi="Times New Roman" w:cs="Times New Roman"/>
          <w:sz w:val="24"/>
          <w:szCs w:val="24"/>
        </w:rPr>
        <w:t xml:space="preserve"> г/м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7D354B" w:rsidRPr="00A73376" w:rsidRDefault="007D354B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 xml:space="preserve">Смола возвращается на операцию первичной сорбции. Десорбат перед последующей сорбцией </w:t>
      </w:r>
      <w:r w:rsidRPr="00A7337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73376">
        <w:rPr>
          <w:rFonts w:ascii="Times New Roman" w:hAnsi="Times New Roman" w:cs="Times New Roman"/>
          <w:sz w:val="24"/>
          <w:szCs w:val="24"/>
        </w:rPr>
        <w:t xml:space="preserve"> раскисляют концентрированным раствором серной кислоты. Скондиционированный раствор собирается в сборнике и далее с потоком 0.25 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/час </w:t>
      </w:r>
      <w:r w:rsidRPr="00A73376">
        <w:rPr>
          <w:rFonts w:ascii="Times New Roman" w:hAnsi="Times New Roman" w:cs="Times New Roman"/>
          <w:sz w:val="24"/>
          <w:szCs w:val="24"/>
        </w:rPr>
        <w:lastRenderedPageBreak/>
        <w:t xml:space="preserve">направляется на сорбцию стадии </w:t>
      </w:r>
      <w:r w:rsidRPr="00A7337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73376">
        <w:rPr>
          <w:rFonts w:ascii="Times New Roman" w:hAnsi="Times New Roman" w:cs="Times New Roman"/>
          <w:sz w:val="24"/>
          <w:szCs w:val="24"/>
        </w:rPr>
        <w:t>, осуществляемую также на ТВЭКСе в соответствующей колонне. Через 0,025 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 перерабатываемой смолы пропускается 640 уд.объемов (16 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) раствора стадии в течение 64 часов, после чего содержание скандия в смоле достигнет </w:t>
      </w:r>
      <w:r w:rsidR="00D351F4" w:rsidRPr="00A73376">
        <w:rPr>
          <w:rFonts w:ascii="Times New Roman" w:hAnsi="Times New Roman" w:cs="Times New Roman"/>
          <w:sz w:val="24"/>
          <w:szCs w:val="24"/>
        </w:rPr>
        <w:t>36</w:t>
      </w:r>
      <w:r w:rsidRPr="00A73376">
        <w:rPr>
          <w:rFonts w:ascii="Times New Roman" w:hAnsi="Times New Roman" w:cs="Times New Roman"/>
          <w:sz w:val="24"/>
          <w:szCs w:val="24"/>
        </w:rPr>
        <w:t xml:space="preserve"> кг/м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D354B" w:rsidRPr="00A73376" w:rsidRDefault="007D354B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По окончании сорбции в той же колонне осуществляется десорбция, путем пропускания десорбирующего раствора составом 100 г/дм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 </w:t>
      </w:r>
      <w:r w:rsidRPr="00A73376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A7337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73376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A7337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>. Через 0,025 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 смолы пропускается 8 уд.об.раствора с извлечением не менее </w:t>
      </w:r>
      <w:r w:rsidR="00D351F4" w:rsidRPr="00A73376">
        <w:rPr>
          <w:rFonts w:ascii="Times New Roman" w:hAnsi="Times New Roman" w:cs="Times New Roman"/>
          <w:sz w:val="24"/>
          <w:szCs w:val="24"/>
        </w:rPr>
        <w:t>8</w:t>
      </w:r>
      <w:r w:rsidRPr="00A73376">
        <w:rPr>
          <w:rFonts w:ascii="Times New Roman" w:hAnsi="Times New Roman" w:cs="Times New Roman"/>
          <w:sz w:val="24"/>
          <w:szCs w:val="24"/>
        </w:rPr>
        <w:t>0% сорбированного скандия. В результате образуется 0,2 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 рас</w:t>
      </w:r>
      <w:r w:rsidR="00020720" w:rsidRPr="00A73376">
        <w:rPr>
          <w:rFonts w:ascii="Times New Roman" w:hAnsi="Times New Roman" w:cs="Times New Roman"/>
          <w:sz w:val="24"/>
          <w:szCs w:val="24"/>
        </w:rPr>
        <w:t>твора со средней концентрацией 3,6</w:t>
      </w:r>
      <w:r w:rsidRPr="00A73376">
        <w:rPr>
          <w:rFonts w:ascii="Times New Roman" w:hAnsi="Times New Roman" w:cs="Times New Roman"/>
          <w:sz w:val="24"/>
          <w:szCs w:val="24"/>
        </w:rPr>
        <w:t xml:space="preserve"> кг/м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>.</w:t>
      </w:r>
      <w:r w:rsidR="00956CC5">
        <w:rPr>
          <w:rFonts w:ascii="Times New Roman" w:hAnsi="Times New Roman" w:cs="Times New Roman"/>
          <w:sz w:val="24"/>
          <w:szCs w:val="24"/>
        </w:rPr>
        <w:t xml:space="preserve"> На рисунке 7 приведена п</w:t>
      </w:r>
      <w:r w:rsidR="00956CC5" w:rsidRPr="00A73376">
        <w:rPr>
          <w:rFonts w:ascii="Times New Roman" w:hAnsi="Times New Roman" w:cs="Times New Roman"/>
          <w:sz w:val="24"/>
          <w:szCs w:val="24"/>
        </w:rPr>
        <w:t>ринципиальная технологическая схема извлечения скандия</w:t>
      </w:r>
      <w:r w:rsidR="00956CC5">
        <w:rPr>
          <w:rFonts w:ascii="Times New Roman" w:hAnsi="Times New Roman" w:cs="Times New Roman"/>
          <w:sz w:val="24"/>
          <w:szCs w:val="24"/>
        </w:rPr>
        <w:t>.</w:t>
      </w:r>
    </w:p>
    <w:p w:rsidR="007D354B" w:rsidRPr="00A73376" w:rsidRDefault="007D354B" w:rsidP="00956C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A733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DBA570" wp14:editId="09669E18">
            <wp:extent cx="4664479" cy="502554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298" cy="508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54B" w:rsidRPr="00A73376" w:rsidRDefault="007D354B" w:rsidP="00956C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Рисунок 7 – Принципиальная технологическая схема извлечения скандия</w:t>
      </w:r>
    </w:p>
    <w:p w:rsidR="00721BC7" w:rsidRDefault="00721BC7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D354B" w:rsidRPr="00A73376" w:rsidRDefault="007D354B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lastRenderedPageBreak/>
        <w:t>Образовавшийся десорбат корректируют по рН до значения 2÷3 раствором аммиака и добавляют дигидрат щавелевой кислоты. Выпавшие осадки фильтруются на нутч-фильтре и прокаливаются при температуре 900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A73376">
        <w:rPr>
          <w:rFonts w:ascii="Times New Roman" w:hAnsi="Times New Roman" w:cs="Times New Roman"/>
          <w:sz w:val="24"/>
          <w:szCs w:val="24"/>
        </w:rPr>
        <w:t xml:space="preserve"> С с получением чернового оксида скандия.</w:t>
      </w:r>
    </w:p>
    <w:p w:rsidR="007D354B" w:rsidRPr="00A73376" w:rsidRDefault="007D354B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Таким образом, производительность участка составит около 0,</w:t>
      </w:r>
      <w:r w:rsidR="00020720" w:rsidRPr="00A73376">
        <w:rPr>
          <w:rFonts w:ascii="Times New Roman" w:hAnsi="Times New Roman" w:cs="Times New Roman"/>
          <w:sz w:val="24"/>
          <w:szCs w:val="24"/>
        </w:rPr>
        <w:t>686</w:t>
      </w:r>
      <w:r w:rsidRPr="00A73376">
        <w:rPr>
          <w:rFonts w:ascii="Times New Roman" w:hAnsi="Times New Roman" w:cs="Times New Roman"/>
          <w:sz w:val="24"/>
          <w:szCs w:val="24"/>
        </w:rPr>
        <w:t xml:space="preserve"> кг скандия за 24 часа или же </w:t>
      </w:r>
      <w:r w:rsidR="00020720" w:rsidRPr="00A73376">
        <w:rPr>
          <w:rFonts w:ascii="Times New Roman" w:hAnsi="Times New Roman" w:cs="Times New Roman"/>
          <w:sz w:val="24"/>
          <w:szCs w:val="24"/>
        </w:rPr>
        <w:t>228,73</w:t>
      </w:r>
      <w:r w:rsidRPr="00A73376">
        <w:rPr>
          <w:rFonts w:ascii="Times New Roman" w:hAnsi="Times New Roman" w:cs="Times New Roman"/>
          <w:sz w:val="24"/>
          <w:szCs w:val="24"/>
        </w:rPr>
        <w:t xml:space="preserve"> кг скандия в год, что в пересчете на оксид скандия составит </w:t>
      </w:r>
      <w:r w:rsidR="00020720" w:rsidRPr="00A73376">
        <w:rPr>
          <w:rFonts w:ascii="Times New Roman" w:hAnsi="Times New Roman" w:cs="Times New Roman"/>
          <w:sz w:val="24"/>
          <w:szCs w:val="24"/>
        </w:rPr>
        <w:t>349,96</w:t>
      </w:r>
      <w:r w:rsidRPr="00A73376">
        <w:rPr>
          <w:rFonts w:ascii="Times New Roman" w:hAnsi="Times New Roman" w:cs="Times New Roman"/>
          <w:sz w:val="24"/>
          <w:szCs w:val="24"/>
        </w:rPr>
        <w:t xml:space="preserve"> кг.</w:t>
      </w:r>
    </w:p>
    <w:p w:rsidR="007D354B" w:rsidRPr="00721BC7" w:rsidRDefault="007D354B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21BC7">
        <w:rPr>
          <w:rFonts w:ascii="Times New Roman" w:hAnsi="Times New Roman" w:cs="Times New Roman"/>
          <w:sz w:val="24"/>
          <w:szCs w:val="24"/>
        </w:rPr>
        <w:t>Указанные параметры носят ориентировочный характер и требуют подтверждения при проведении полупромышленных испытаний на реальных растворах.</w:t>
      </w:r>
    </w:p>
    <w:p w:rsidR="007D354B" w:rsidRPr="00A73376" w:rsidRDefault="007D354B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6CC5">
        <w:rPr>
          <w:rFonts w:ascii="Times New Roman" w:hAnsi="Times New Roman" w:cs="Times New Roman"/>
          <w:sz w:val="24"/>
          <w:szCs w:val="24"/>
        </w:rPr>
        <w:t>Оценка воздействия на окружающую среду.</w:t>
      </w:r>
      <w:r w:rsidRPr="00A73376">
        <w:rPr>
          <w:rFonts w:ascii="Times New Roman" w:hAnsi="Times New Roman" w:cs="Times New Roman"/>
          <w:sz w:val="24"/>
          <w:szCs w:val="24"/>
        </w:rPr>
        <w:t xml:space="preserve"> Участок по попутному извлечению скандия будет существовать в рамках уранового производства, поэтому все предполагаемые эмиссии в окружающую среду следует рассматривать именно в контексте уранового производства. По этой причине утилизация отходов попутной добычи скандия будет производиться совместно с отходами уранового производства.</w:t>
      </w:r>
    </w:p>
    <w:p w:rsidR="007D354B" w:rsidRPr="00A73376" w:rsidRDefault="007D354B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Низкие объемы производства отходов всех видов позволяют заключить, что дополнительные расходы предприятия по их утилизации будут незначительными.</w:t>
      </w:r>
    </w:p>
    <w:p w:rsidR="007D354B" w:rsidRPr="00956CC5" w:rsidRDefault="007D354B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6CC5">
        <w:rPr>
          <w:rFonts w:ascii="Times New Roman" w:hAnsi="Times New Roman" w:cs="Times New Roman"/>
          <w:bCs/>
          <w:sz w:val="24"/>
          <w:szCs w:val="24"/>
        </w:rPr>
        <w:t>План создания предприятия. Предполагается, что на развитие проекта до момента ввода в эксплуатацию потребуется не менее 2-х лет.</w:t>
      </w:r>
    </w:p>
    <w:p w:rsidR="007D354B" w:rsidRPr="00956CC5" w:rsidRDefault="007D354B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6CC5">
        <w:rPr>
          <w:rFonts w:ascii="Times New Roman" w:hAnsi="Times New Roman" w:cs="Times New Roman"/>
          <w:bCs/>
          <w:sz w:val="24"/>
          <w:szCs w:val="24"/>
        </w:rPr>
        <w:t>Прогнозная цена. В опубликованных источниках предполагается использовать в качестве консервативного сценария цену $2</w:t>
      </w:r>
      <w:r w:rsidR="00020720" w:rsidRPr="00956CC5">
        <w:rPr>
          <w:rFonts w:ascii="Times New Roman" w:hAnsi="Times New Roman" w:cs="Times New Roman"/>
          <w:bCs/>
          <w:sz w:val="24"/>
          <w:szCs w:val="24"/>
        </w:rPr>
        <w:t>5</w:t>
      </w:r>
      <w:r w:rsidRPr="00956CC5">
        <w:rPr>
          <w:rFonts w:ascii="Times New Roman" w:hAnsi="Times New Roman" w:cs="Times New Roman"/>
          <w:bCs/>
          <w:sz w:val="24"/>
          <w:szCs w:val="24"/>
        </w:rPr>
        <w:t>00/кг Sc</w:t>
      </w:r>
      <w:r w:rsidRPr="00956CC5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956CC5">
        <w:rPr>
          <w:rFonts w:ascii="Times New Roman" w:hAnsi="Times New Roman" w:cs="Times New Roman"/>
          <w:bCs/>
          <w:sz w:val="24"/>
          <w:szCs w:val="24"/>
        </w:rPr>
        <w:t>O</w:t>
      </w:r>
      <w:r w:rsidRPr="00956CC5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956CC5">
        <w:rPr>
          <w:rFonts w:ascii="Times New Roman" w:hAnsi="Times New Roman" w:cs="Times New Roman"/>
          <w:bCs/>
          <w:sz w:val="24"/>
          <w:szCs w:val="24"/>
        </w:rPr>
        <w:t>. Данная цена была принята для финансово-экономических расчетов.</w:t>
      </w:r>
    </w:p>
    <w:p w:rsidR="007D354B" w:rsidRPr="00A73376" w:rsidRDefault="007D354B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6CC5">
        <w:rPr>
          <w:rFonts w:ascii="Times New Roman" w:hAnsi="Times New Roman" w:cs="Times New Roman"/>
          <w:bCs/>
          <w:sz w:val="24"/>
          <w:szCs w:val="24"/>
        </w:rPr>
        <w:t>Капитальные затраты.</w:t>
      </w:r>
      <w:r w:rsidRPr="00A73376">
        <w:rPr>
          <w:rFonts w:ascii="Times New Roman" w:hAnsi="Times New Roman" w:cs="Times New Roman"/>
          <w:bCs/>
          <w:sz w:val="24"/>
          <w:szCs w:val="24"/>
        </w:rPr>
        <w:t xml:space="preserve"> В таблице 1</w:t>
      </w:r>
      <w:r w:rsidR="00956CC5">
        <w:rPr>
          <w:rFonts w:ascii="Times New Roman" w:hAnsi="Times New Roman" w:cs="Times New Roman"/>
          <w:bCs/>
          <w:sz w:val="24"/>
          <w:szCs w:val="24"/>
        </w:rPr>
        <w:t>6</w:t>
      </w:r>
      <w:r w:rsidRPr="00A73376">
        <w:rPr>
          <w:rFonts w:ascii="Times New Roman" w:hAnsi="Times New Roman" w:cs="Times New Roman"/>
          <w:bCs/>
          <w:sz w:val="24"/>
          <w:szCs w:val="24"/>
        </w:rPr>
        <w:t xml:space="preserve"> приведен перечень и ориентировочная стоимость оборудования. </w:t>
      </w:r>
      <w:r w:rsidRPr="00A73376">
        <w:rPr>
          <w:rFonts w:ascii="Times New Roman" w:hAnsi="Times New Roman" w:cs="Times New Roman"/>
          <w:sz w:val="24"/>
          <w:szCs w:val="24"/>
        </w:rPr>
        <w:t>Для предварительной оценки капитальных затрат проекта были использованы современные модели, базы данных и ценовые индексы. Стоимость оборудования включает в себя затраты на изготовление, доставку, монтаж и обвязку технологическими трубопроводами.</w:t>
      </w:r>
    </w:p>
    <w:p w:rsidR="00B40CDD" w:rsidRDefault="00B40CDD" w:rsidP="00956C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354B" w:rsidRPr="00A73376" w:rsidRDefault="007D354B" w:rsidP="00956C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Таблица 1</w:t>
      </w:r>
      <w:r w:rsidR="00956CC5">
        <w:rPr>
          <w:rFonts w:ascii="Times New Roman" w:hAnsi="Times New Roman" w:cs="Times New Roman"/>
          <w:sz w:val="24"/>
          <w:szCs w:val="24"/>
        </w:rPr>
        <w:t>6</w:t>
      </w:r>
      <w:r w:rsidRPr="00A73376">
        <w:rPr>
          <w:rFonts w:ascii="Times New Roman" w:hAnsi="Times New Roman" w:cs="Times New Roman"/>
          <w:sz w:val="24"/>
          <w:szCs w:val="24"/>
        </w:rPr>
        <w:t xml:space="preserve"> – Капитальные затраты участка по извлечению скандия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540"/>
        <w:gridCol w:w="5588"/>
        <w:gridCol w:w="1862"/>
        <w:gridCol w:w="1806"/>
      </w:tblGrid>
      <w:tr w:rsidR="007D354B" w:rsidRPr="00956CC5" w:rsidTr="00B40CDD">
        <w:trPr>
          <w:cantSplit/>
        </w:trPr>
        <w:tc>
          <w:tcPr>
            <w:tcW w:w="426" w:type="dxa"/>
            <w:shd w:val="clear" w:color="auto" w:fill="auto"/>
            <w:vAlign w:val="center"/>
          </w:tcPr>
          <w:p w:rsidR="007D354B" w:rsidRPr="00956CC5" w:rsidRDefault="007D354B" w:rsidP="00C95EC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5656" w:type="dxa"/>
            <w:shd w:val="clear" w:color="auto" w:fill="auto"/>
            <w:vAlign w:val="center"/>
          </w:tcPr>
          <w:p w:rsidR="007D354B" w:rsidRPr="00956CC5" w:rsidRDefault="007D354B" w:rsidP="00C95E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D354B" w:rsidRPr="00956CC5" w:rsidRDefault="007D354B" w:rsidP="00C95E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7D354B" w:rsidRPr="00956CC5" w:rsidRDefault="007D354B" w:rsidP="00C95E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Стоимость</w:t>
            </w:r>
          </w:p>
        </w:tc>
      </w:tr>
      <w:tr w:rsidR="00B40CDD" w:rsidRPr="00956CC5" w:rsidTr="00B40CDD">
        <w:trPr>
          <w:cantSplit/>
        </w:trPr>
        <w:tc>
          <w:tcPr>
            <w:tcW w:w="426" w:type="dxa"/>
            <w:shd w:val="clear" w:color="auto" w:fill="auto"/>
            <w:vAlign w:val="center"/>
          </w:tcPr>
          <w:p w:rsidR="00B40CDD" w:rsidRPr="00956CC5" w:rsidRDefault="00B40CDD" w:rsidP="00C95EC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56" w:type="dxa"/>
            <w:shd w:val="clear" w:color="auto" w:fill="auto"/>
            <w:vAlign w:val="center"/>
          </w:tcPr>
          <w:p w:rsidR="00B40CDD" w:rsidRPr="00956CC5" w:rsidRDefault="00B40CDD" w:rsidP="00C95EC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40CDD" w:rsidRPr="00956CC5" w:rsidRDefault="00B40CDD" w:rsidP="00C95E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B40CDD" w:rsidRPr="00956CC5" w:rsidRDefault="00B40CDD" w:rsidP="00C95E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D354B" w:rsidRPr="00956CC5" w:rsidTr="00C95EC9">
        <w:trPr>
          <w:cantSplit/>
        </w:trPr>
        <w:tc>
          <w:tcPr>
            <w:tcW w:w="9796" w:type="dxa"/>
            <w:gridSpan w:val="4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технологическое оборудование </w:t>
            </w:r>
          </w:p>
        </w:tc>
      </w:tr>
      <w:tr w:rsidR="007D354B" w:rsidRPr="00956CC5" w:rsidTr="00C95EC9">
        <w:trPr>
          <w:cantSplit/>
        </w:trPr>
        <w:tc>
          <w:tcPr>
            <w:tcW w:w="9796" w:type="dxa"/>
            <w:gridSpan w:val="4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 xml:space="preserve">Сорбция </w:t>
            </w: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</w:t>
            </w: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стадия</w:t>
            </w:r>
          </w:p>
        </w:tc>
      </w:tr>
      <w:tr w:rsidR="007D354B" w:rsidRPr="00956CC5" w:rsidTr="00B40CDD">
        <w:trPr>
          <w:cantSplit/>
        </w:trPr>
        <w:tc>
          <w:tcPr>
            <w:tcW w:w="426" w:type="dxa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56" w:type="dxa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Сорбционная колонна со статическим грохотом</w:t>
            </w:r>
          </w:p>
        </w:tc>
        <w:tc>
          <w:tcPr>
            <w:tcW w:w="0" w:type="auto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 = </w:t>
            </w: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  <w:r w:rsidRPr="00956CC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7D354B" w:rsidRPr="00956CC5" w:rsidRDefault="007D354B" w:rsidP="00C95E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12Х18Н10Т</w:t>
            </w:r>
          </w:p>
        </w:tc>
        <w:tc>
          <w:tcPr>
            <w:tcW w:w="1815" w:type="dxa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 xml:space="preserve">146 </w:t>
            </w: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000</w:t>
            </w:r>
          </w:p>
        </w:tc>
      </w:tr>
      <w:tr w:rsidR="007D354B" w:rsidRPr="00956CC5" w:rsidTr="00B40CDD">
        <w:trPr>
          <w:cantSplit/>
        </w:trPr>
        <w:tc>
          <w:tcPr>
            <w:tcW w:w="426" w:type="dxa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656" w:type="dxa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 xml:space="preserve">Бункер ионита </w:t>
            </w:r>
          </w:p>
        </w:tc>
        <w:tc>
          <w:tcPr>
            <w:tcW w:w="0" w:type="auto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 =</w:t>
            </w: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 xml:space="preserve"> 2 м</w:t>
            </w:r>
            <w:r w:rsidRPr="00956CC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7D354B" w:rsidRPr="00956CC5" w:rsidRDefault="007D354B" w:rsidP="00C95E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12Х18Н10Т</w:t>
            </w:r>
          </w:p>
        </w:tc>
        <w:tc>
          <w:tcPr>
            <w:tcW w:w="1815" w:type="dxa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12 6</w:t>
            </w: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</w:tr>
    </w:tbl>
    <w:p w:rsidR="00241DDB" w:rsidRDefault="00241DDB" w:rsidP="00956C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Продолжение таблицы 16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528"/>
        <w:gridCol w:w="3996"/>
        <w:gridCol w:w="3749"/>
        <w:gridCol w:w="1523"/>
      </w:tblGrid>
      <w:tr w:rsidR="00241DDB" w:rsidRPr="00956CC5" w:rsidTr="00B40CDD">
        <w:trPr>
          <w:cantSplit/>
        </w:trPr>
        <w:tc>
          <w:tcPr>
            <w:tcW w:w="567" w:type="dxa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13" w:type="dxa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9" w:type="dxa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41DDB" w:rsidRPr="00956CC5" w:rsidTr="00B40CDD">
        <w:trPr>
          <w:cantSplit/>
        </w:trPr>
        <w:tc>
          <w:tcPr>
            <w:tcW w:w="567" w:type="dxa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13" w:type="dxa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Насос подачи фильтрата сорбции урана (резервный не предусмотрен)</w:t>
            </w:r>
          </w:p>
        </w:tc>
        <w:tc>
          <w:tcPr>
            <w:tcW w:w="0" w:type="auto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Q = 300 м3/час, напор 40 м, кислотостойкий</w:t>
            </w:r>
          </w:p>
        </w:tc>
        <w:tc>
          <w:tcPr>
            <w:tcW w:w="1959" w:type="dxa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30 0</w:t>
            </w: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</w:tr>
      <w:tr w:rsidR="00241DDB" w:rsidRPr="00956CC5" w:rsidTr="00241DDB">
        <w:trPr>
          <w:cantSplit/>
        </w:trPr>
        <w:tc>
          <w:tcPr>
            <w:tcW w:w="9796" w:type="dxa"/>
            <w:gridSpan w:val="4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 xml:space="preserve">Десорбция </w:t>
            </w: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Sc I </w:t>
            </w: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стадия</w:t>
            </w:r>
          </w:p>
        </w:tc>
      </w:tr>
      <w:tr w:rsidR="00241DDB" w:rsidRPr="00956CC5" w:rsidTr="00B40CDD">
        <w:trPr>
          <w:cantSplit/>
        </w:trPr>
        <w:tc>
          <w:tcPr>
            <w:tcW w:w="567" w:type="dxa"/>
            <w:shd w:val="clear" w:color="auto" w:fill="auto"/>
          </w:tcPr>
          <w:p w:rsidR="00241DDB" w:rsidRPr="00956CC5" w:rsidRDefault="00C76029" w:rsidP="00241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413" w:type="dxa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Десорбционная колонна со статическим грохотом</w:t>
            </w:r>
          </w:p>
        </w:tc>
        <w:tc>
          <w:tcPr>
            <w:tcW w:w="0" w:type="auto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 = </w:t>
            </w: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3 м</w:t>
            </w:r>
            <w:r w:rsidRPr="00956CC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241DDB" w:rsidRPr="00956CC5" w:rsidRDefault="00241DDB" w:rsidP="00241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12Х18Н10Т</w:t>
            </w:r>
          </w:p>
        </w:tc>
        <w:tc>
          <w:tcPr>
            <w:tcW w:w="1959" w:type="dxa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22 8</w:t>
            </w: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</w:tr>
      <w:tr w:rsidR="00241DDB" w:rsidRPr="00956CC5" w:rsidTr="00B40CDD">
        <w:trPr>
          <w:cantSplit/>
        </w:trPr>
        <w:tc>
          <w:tcPr>
            <w:tcW w:w="567" w:type="dxa"/>
            <w:shd w:val="clear" w:color="auto" w:fill="auto"/>
          </w:tcPr>
          <w:p w:rsidR="00241DDB" w:rsidRPr="00956CC5" w:rsidRDefault="00C76029" w:rsidP="00241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413" w:type="dxa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 xml:space="preserve">Бункер ионита </w:t>
            </w:r>
          </w:p>
        </w:tc>
        <w:tc>
          <w:tcPr>
            <w:tcW w:w="0" w:type="auto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 =</w:t>
            </w: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 xml:space="preserve"> 2 м</w:t>
            </w:r>
            <w:r w:rsidRPr="00956CC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241DDB" w:rsidRPr="00956CC5" w:rsidRDefault="00241DDB" w:rsidP="00241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12Х18Н10Т</w:t>
            </w:r>
          </w:p>
        </w:tc>
        <w:tc>
          <w:tcPr>
            <w:tcW w:w="1959" w:type="dxa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12 6</w:t>
            </w: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</w:tr>
      <w:tr w:rsidR="00241DDB" w:rsidRPr="00956CC5" w:rsidTr="00B40CDD">
        <w:trPr>
          <w:cantSplit/>
        </w:trPr>
        <w:tc>
          <w:tcPr>
            <w:tcW w:w="567" w:type="dxa"/>
            <w:shd w:val="clear" w:color="auto" w:fill="auto"/>
          </w:tcPr>
          <w:p w:rsidR="00241DDB" w:rsidRPr="00956CC5" w:rsidRDefault="00C76029" w:rsidP="00241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413" w:type="dxa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 xml:space="preserve">Емкость десорбата </w:t>
            </w:r>
          </w:p>
        </w:tc>
        <w:tc>
          <w:tcPr>
            <w:tcW w:w="0" w:type="auto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 xml:space="preserve"> = 16 м</w:t>
            </w:r>
            <w:r w:rsidRPr="00956CC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241DDB" w:rsidRPr="00956CC5" w:rsidRDefault="00241DDB" w:rsidP="00241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12Х18Н10Т</w:t>
            </w:r>
          </w:p>
        </w:tc>
        <w:tc>
          <w:tcPr>
            <w:tcW w:w="1959" w:type="dxa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24 5</w:t>
            </w: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</w:tr>
      <w:tr w:rsidR="00241DDB" w:rsidRPr="00956CC5" w:rsidTr="00B40CDD">
        <w:trPr>
          <w:cantSplit/>
        </w:trPr>
        <w:tc>
          <w:tcPr>
            <w:tcW w:w="567" w:type="dxa"/>
            <w:shd w:val="clear" w:color="auto" w:fill="auto"/>
          </w:tcPr>
          <w:p w:rsidR="00241DDB" w:rsidRPr="00956CC5" w:rsidRDefault="00C76029" w:rsidP="00241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413" w:type="dxa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Емкость оборотного десорбата</w:t>
            </w:r>
          </w:p>
        </w:tc>
        <w:tc>
          <w:tcPr>
            <w:tcW w:w="0" w:type="auto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 xml:space="preserve"> = 16 м</w:t>
            </w:r>
            <w:r w:rsidRPr="00956CC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241DDB" w:rsidRPr="00956CC5" w:rsidRDefault="00241DDB" w:rsidP="00241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12Х18Н10Т</w:t>
            </w:r>
          </w:p>
        </w:tc>
        <w:tc>
          <w:tcPr>
            <w:tcW w:w="1959" w:type="dxa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24 5</w:t>
            </w: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</w:tr>
      <w:tr w:rsidR="00241DDB" w:rsidRPr="00956CC5" w:rsidTr="00B40CDD">
        <w:trPr>
          <w:cantSplit/>
        </w:trPr>
        <w:tc>
          <w:tcPr>
            <w:tcW w:w="567" w:type="dxa"/>
            <w:shd w:val="clear" w:color="auto" w:fill="auto"/>
          </w:tcPr>
          <w:p w:rsidR="00241DDB" w:rsidRPr="00956CC5" w:rsidRDefault="00C76029" w:rsidP="00241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413" w:type="dxa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Реактор корректировки раствора</w:t>
            </w:r>
          </w:p>
        </w:tc>
        <w:tc>
          <w:tcPr>
            <w:tcW w:w="0" w:type="auto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 = </w:t>
            </w: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5 м</w:t>
            </w:r>
            <w:r w:rsidRPr="00956CC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241DDB" w:rsidRPr="00956CC5" w:rsidRDefault="00241DDB" w:rsidP="00241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12Х18Н10Т</w:t>
            </w:r>
          </w:p>
        </w:tc>
        <w:tc>
          <w:tcPr>
            <w:tcW w:w="1959" w:type="dxa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000</w:t>
            </w:r>
          </w:p>
        </w:tc>
      </w:tr>
      <w:tr w:rsidR="00241DDB" w:rsidRPr="00956CC5" w:rsidTr="00241DDB">
        <w:trPr>
          <w:cantSplit/>
        </w:trPr>
        <w:tc>
          <w:tcPr>
            <w:tcW w:w="9796" w:type="dxa"/>
            <w:gridSpan w:val="4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 xml:space="preserve">Нейтрализация / Сорбция </w:t>
            </w: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 xml:space="preserve"> /Десорбция </w:t>
            </w: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</w:t>
            </w: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 xml:space="preserve"> стадия</w:t>
            </w:r>
          </w:p>
        </w:tc>
      </w:tr>
      <w:tr w:rsidR="00241DDB" w:rsidRPr="00956CC5" w:rsidTr="00B40CDD">
        <w:trPr>
          <w:cantSplit/>
        </w:trPr>
        <w:tc>
          <w:tcPr>
            <w:tcW w:w="567" w:type="dxa"/>
            <w:shd w:val="clear" w:color="auto" w:fill="auto"/>
          </w:tcPr>
          <w:p w:rsidR="00241DDB" w:rsidRPr="00956CC5" w:rsidRDefault="00C76029" w:rsidP="00241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413" w:type="dxa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Сорбционная/десорбционная колонна (2 ед.)</w:t>
            </w:r>
          </w:p>
        </w:tc>
        <w:tc>
          <w:tcPr>
            <w:tcW w:w="0" w:type="auto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 = </w:t>
            </w: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0,15 м</w:t>
            </w:r>
            <w:r w:rsidRPr="00956CC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241DDB" w:rsidRPr="00956CC5" w:rsidRDefault="00241DDB" w:rsidP="00241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59" w:type="dxa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000</w:t>
            </w:r>
          </w:p>
        </w:tc>
      </w:tr>
      <w:tr w:rsidR="00241DDB" w:rsidRPr="00956CC5" w:rsidTr="00B40CDD">
        <w:trPr>
          <w:cantSplit/>
        </w:trPr>
        <w:tc>
          <w:tcPr>
            <w:tcW w:w="567" w:type="dxa"/>
            <w:shd w:val="clear" w:color="auto" w:fill="auto"/>
          </w:tcPr>
          <w:p w:rsidR="00241DDB" w:rsidRPr="00956CC5" w:rsidRDefault="00C76029" w:rsidP="00241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7270" w:type="dxa"/>
            <w:gridSpan w:val="2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Промежуточный итог затрат на оборудование участка</w:t>
            </w:r>
          </w:p>
        </w:tc>
        <w:tc>
          <w:tcPr>
            <w:tcW w:w="1959" w:type="dxa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293 0</w:t>
            </w: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</w:tr>
      <w:tr w:rsidR="00241DDB" w:rsidRPr="00956CC5" w:rsidTr="00B40CDD">
        <w:trPr>
          <w:cantSplit/>
        </w:trPr>
        <w:tc>
          <w:tcPr>
            <w:tcW w:w="567" w:type="dxa"/>
            <w:shd w:val="clear" w:color="auto" w:fill="auto"/>
          </w:tcPr>
          <w:p w:rsidR="00241DDB" w:rsidRPr="00956CC5" w:rsidRDefault="00C76029" w:rsidP="00241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7270" w:type="dxa"/>
            <w:gridSpan w:val="2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Промежуточные емкости, насосы, средства КИП, технологическая обвязка и запорно-регулирующая арматура (+20%)</w:t>
            </w:r>
          </w:p>
        </w:tc>
        <w:tc>
          <w:tcPr>
            <w:tcW w:w="1959" w:type="dxa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58 600</w:t>
            </w:r>
          </w:p>
        </w:tc>
      </w:tr>
      <w:tr w:rsidR="00241DDB" w:rsidRPr="00956CC5" w:rsidTr="00B40CDD">
        <w:trPr>
          <w:cantSplit/>
        </w:trPr>
        <w:tc>
          <w:tcPr>
            <w:tcW w:w="567" w:type="dxa"/>
            <w:shd w:val="clear" w:color="auto" w:fill="auto"/>
          </w:tcPr>
          <w:p w:rsidR="00241DDB" w:rsidRPr="00C76029" w:rsidRDefault="00C76029" w:rsidP="00241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7270" w:type="dxa"/>
            <w:gridSpan w:val="2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Аналитическое оборудование:</w:t>
            </w:r>
          </w:p>
          <w:p w:rsidR="00241DDB" w:rsidRPr="00956CC5" w:rsidRDefault="00241DDB" w:rsidP="00241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- атомно-эмиссионный спектрометр;</w:t>
            </w:r>
          </w:p>
        </w:tc>
        <w:tc>
          <w:tcPr>
            <w:tcW w:w="1959" w:type="dxa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DDB" w:rsidRPr="00956CC5" w:rsidRDefault="00241DDB" w:rsidP="00241DD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 xml:space="preserve">135 </w:t>
            </w: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000</w:t>
            </w:r>
          </w:p>
        </w:tc>
      </w:tr>
      <w:tr w:rsidR="00241DDB" w:rsidRPr="00956CC5" w:rsidTr="00B40CDD">
        <w:trPr>
          <w:cantSplit/>
        </w:trPr>
        <w:tc>
          <w:tcPr>
            <w:tcW w:w="567" w:type="dxa"/>
            <w:shd w:val="clear" w:color="auto" w:fill="auto"/>
          </w:tcPr>
          <w:p w:rsidR="00241DDB" w:rsidRPr="00C76029" w:rsidRDefault="00C76029" w:rsidP="00241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7270" w:type="dxa"/>
            <w:gridSpan w:val="2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Ионообменные смолы</w:t>
            </w: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ТВЭКС</w:t>
            </w:r>
          </w:p>
        </w:tc>
        <w:tc>
          <w:tcPr>
            <w:tcW w:w="1959" w:type="dxa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577 5</w:t>
            </w: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</w:tr>
      <w:tr w:rsidR="00241DDB" w:rsidRPr="00956CC5" w:rsidTr="00B40CDD">
        <w:trPr>
          <w:cantSplit/>
        </w:trPr>
        <w:tc>
          <w:tcPr>
            <w:tcW w:w="567" w:type="dxa"/>
            <w:shd w:val="clear" w:color="auto" w:fill="auto"/>
          </w:tcPr>
          <w:p w:rsidR="00241DDB" w:rsidRPr="00C76029" w:rsidRDefault="00C76029" w:rsidP="00241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7270" w:type="dxa"/>
            <w:gridSpan w:val="2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Итого затрат на оборудование участка</w:t>
            </w:r>
          </w:p>
        </w:tc>
        <w:tc>
          <w:tcPr>
            <w:tcW w:w="1959" w:type="dxa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1 064 10</w:t>
            </w: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241DDB" w:rsidRPr="00956CC5" w:rsidTr="00241DDB">
        <w:trPr>
          <w:cantSplit/>
        </w:trPr>
        <w:tc>
          <w:tcPr>
            <w:tcW w:w="9796" w:type="dxa"/>
            <w:gridSpan w:val="4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Строительно-монтажные работы</w:t>
            </w:r>
          </w:p>
        </w:tc>
      </w:tr>
      <w:tr w:rsidR="00241DDB" w:rsidRPr="00956CC5" w:rsidTr="00B40CDD">
        <w:trPr>
          <w:cantSplit/>
        </w:trPr>
        <w:tc>
          <w:tcPr>
            <w:tcW w:w="567" w:type="dxa"/>
            <w:shd w:val="clear" w:color="auto" w:fill="auto"/>
          </w:tcPr>
          <w:p w:rsidR="00241DDB" w:rsidRPr="00956CC5" w:rsidRDefault="00C76029" w:rsidP="00241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7270" w:type="dxa"/>
            <w:gridSpan w:val="2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Затраты подготовительного периода (ТЭО, регламент, детальное проектирование участка)</w:t>
            </w:r>
          </w:p>
        </w:tc>
        <w:tc>
          <w:tcPr>
            <w:tcW w:w="1959" w:type="dxa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100 000</w:t>
            </w:r>
          </w:p>
        </w:tc>
      </w:tr>
      <w:tr w:rsidR="00241DDB" w:rsidRPr="00956CC5" w:rsidTr="00B40CDD">
        <w:trPr>
          <w:cantSplit/>
        </w:trPr>
        <w:tc>
          <w:tcPr>
            <w:tcW w:w="567" w:type="dxa"/>
            <w:shd w:val="clear" w:color="auto" w:fill="auto"/>
          </w:tcPr>
          <w:p w:rsidR="00241DDB" w:rsidRPr="00956CC5" w:rsidRDefault="00C76029" w:rsidP="00241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7270" w:type="dxa"/>
            <w:gridSpan w:val="2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Строительство зданий и сооружений:</w:t>
            </w:r>
          </w:p>
          <w:p w:rsidR="00241DDB" w:rsidRPr="00956CC5" w:rsidRDefault="00241DDB" w:rsidP="00241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- участок переработки растворов;</w:t>
            </w:r>
          </w:p>
          <w:p w:rsidR="00241DDB" w:rsidRPr="00956CC5" w:rsidRDefault="00241DDB" w:rsidP="00241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- склад (существующий)</w:t>
            </w:r>
          </w:p>
        </w:tc>
        <w:tc>
          <w:tcPr>
            <w:tcW w:w="1959" w:type="dxa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DDB" w:rsidRPr="00956CC5" w:rsidRDefault="00241DDB" w:rsidP="00241DD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250 000</w:t>
            </w:r>
          </w:p>
          <w:p w:rsidR="00241DDB" w:rsidRPr="00956CC5" w:rsidRDefault="00241DDB" w:rsidP="00241DD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41DDB" w:rsidRPr="00956CC5" w:rsidTr="00B40CDD">
        <w:trPr>
          <w:cantSplit/>
        </w:trPr>
        <w:tc>
          <w:tcPr>
            <w:tcW w:w="567" w:type="dxa"/>
            <w:shd w:val="clear" w:color="auto" w:fill="auto"/>
          </w:tcPr>
          <w:p w:rsidR="00241DDB" w:rsidRPr="00956CC5" w:rsidRDefault="00C76029" w:rsidP="00241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7270" w:type="dxa"/>
            <w:gridSpan w:val="2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Итого затрат на оборудование участка</w:t>
            </w:r>
          </w:p>
        </w:tc>
        <w:tc>
          <w:tcPr>
            <w:tcW w:w="1959" w:type="dxa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350 00</w:t>
            </w: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241DDB" w:rsidRPr="00956CC5" w:rsidTr="00241DDB">
        <w:trPr>
          <w:cantSplit/>
        </w:trPr>
        <w:tc>
          <w:tcPr>
            <w:tcW w:w="9796" w:type="dxa"/>
            <w:gridSpan w:val="4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Прочие расходы</w:t>
            </w:r>
          </w:p>
        </w:tc>
      </w:tr>
      <w:tr w:rsidR="00241DDB" w:rsidRPr="00956CC5" w:rsidTr="00B40CDD">
        <w:trPr>
          <w:cantSplit/>
        </w:trPr>
        <w:tc>
          <w:tcPr>
            <w:tcW w:w="567" w:type="dxa"/>
            <w:shd w:val="clear" w:color="auto" w:fill="auto"/>
          </w:tcPr>
          <w:p w:rsidR="00241DDB" w:rsidRPr="00956CC5" w:rsidRDefault="00C76029" w:rsidP="00241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7270" w:type="dxa"/>
            <w:gridSpan w:val="2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Непредвиденные расходы (+15%)</w:t>
            </w:r>
          </w:p>
        </w:tc>
        <w:tc>
          <w:tcPr>
            <w:tcW w:w="1959" w:type="dxa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212 120</w:t>
            </w:r>
          </w:p>
        </w:tc>
      </w:tr>
      <w:tr w:rsidR="00241DDB" w:rsidRPr="00956CC5" w:rsidTr="00241DDB">
        <w:trPr>
          <w:cantSplit/>
        </w:trPr>
        <w:tc>
          <w:tcPr>
            <w:tcW w:w="0" w:type="auto"/>
            <w:gridSpan w:val="3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Итого капитальные затраты:</w:t>
            </w:r>
          </w:p>
        </w:tc>
        <w:tc>
          <w:tcPr>
            <w:tcW w:w="1959" w:type="dxa"/>
            <w:shd w:val="clear" w:color="auto" w:fill="auto"/>
          </w:tcPr>
          <w:p w:rsidR="00241DDB" w:rsidRPr="00956CC5" w:rsidRDefault="00241DDB" w:rsidP="00241DD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1 626 220</w:t>
            </w:r>
          </w:p>
        </w:tc>
      </w:tr>
    </w:tbl>
    <w:p w:rsidR="00241DDB" w:rsidRPr="00A73376" w:rsidRDefault="00241DDB" w:rsidP="00956C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354B" w:rsidRPr="00A73376" w:rsidRDefault="007D354B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 xml:space="preserve">Как видно, капитальные затраты представляют значительную величину, что бОльшей степенью обусловлено </w:t>
      </w:r>
      <w:r w:rsidRPr="00956CC5">
        <w:rPr>
          <w:rFonts w:ascii="Times New Roman" w:hAnsi="Times New Roman" w:cs="Times New Roman"/>
          <w:sz w:val="24"/>
          <w:szCs w:val="24"/>
        </w:rPr>
        <w:t>эффектом масштаба</w:t>
      </w:r>
      <w:r w:rsidRPr="00A73376">
        <w:rPr>
          <w:rFonts w:ascii="Times New Roman" w:hAnsi="Times New Roman" w:cs="Times New Roman"/>
          <w:sz w:val="24"/>
          <w:szCs w:val="24"/>
        </w:rPr>
        <w:t xml:space="preserve">, когда маломасштабное производство всегда более затратно на единицу продукции.  </w:t>
      </w:r>
    </w:p>
    <w:p w:rsidR="007D354B" w:rsidRPr="00A73376" w:rsidRDefault="007D354B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73376">
        <w:rPr>
          <w:rFonts w:ascii="Times New Roman" w:hAnsi="Times New Roman" w:cs="Times New Roman"/>
          <w:sz w:val="24"/>
          <w:szCs w:val="24"/>
        </w:rPr>
        <w:t xml:space="preserve">Помимо этого, необходимо учесть, что при запуске потребуются инвестиции в оборотные средства (100 дней х эксплуатационные затраты/сутки). По истечении срока эксплуатации установки эти средства будут возвращены. </w:t>
      </w:r>
    </w:p>
    <w:p w:rsidR="007D354B" w:rsidRPr="00A73376" w:rsidRDefault="007D354B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6CC5">
        <w:rPr>
          <w:rFonts w:ascii="Times New Roman" w:hAnsi="Times New Roman" w:cs="Times New Roman"/>
          <w:sz w:val="24"/>
          <w:szCs w:val="24"/>
        </w:rPr>
        <w:lastRenderedPageBreak/>
        <w:t>Эксплуатационные затраты.</w:t>
      </w:r>
      <w:r w:rsidRPr="00A73376">
        <w:rPr>
          <w:rFonts w:ascii="Times New Roman" w:hAnsi="Times New Roman" w:cs="Times New Roman"/>
          <w:sz w:val="24"/>
          <w:szCs w:val="24"/>
        </w:rPr>
        <w:t xml:space="preserve"> Исходя из годового объема перерабатываемых растворов был проведен ориентировочный расчет затрат сырья и материалов из расчета годовой работы установки. Результаты расчетов сведены в таблицу 1</w:t>
      </w:r>
      <w:r w:rsidR="00956CC5">
        <w:rPr>
          <w:rFonts w:ascii="Times New Roman" w:hAnsi="Times New Roman" w:cs="Times New Roman"/>
          <w:sz w:val="24"/>
          <w:szCs w:val="24"/>
        </w:rPr>
        <w:t>7</w:t>
      </w:r>
      <w:r w:rsidRPr="00A7337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D354B" w:rsidRPr="00A73376" w:rsidRDefault="007D354B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 xml:space="preserve">Рабочий период делится на две вахты, в каждой из которых существует две смены. Для реализации проекта необходим административно-управленческий персонал, рабочий график которого составляет 8-ми часовой рабочий день при 5-тидневной рабочей неделе. </w:t>
      </w:r>
    </w:p>
    <w:p w:rsidR="00956CC5" w:rsidRDefault="00956CC5" w:rsidP="00956C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354B" w:rsidRPr="00A73376" w:rsidRDefault="007D354B" w:rsidP="00C95E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Таблица 1</w:t>
      </w:r>
      <w:r w:rsidR="00956CC5">
        <w:rPr>
          <w:rFonts w:ascii="Times New Roman" w:hAnsi="Times New Roman" w:cs="Times New Roman"/>
          <w:sz w:val="24"/>
          <w:szCs w:val="24"/>
        </w:rPr>
        <w:t>7</w:t>
      </w:r>
      <w:r w:rsidRPr="00A73376">
        <w:rPr>
          <w:rFonts w:ascii="Times New Roman" w:hAnsi="Times New Roman" w:cs="Times New Roman"/>
          <w:sz w:val="24"/>
          <w:szCs w:val="24"/>
        </w:rPr>
        <w:t xml:space="preserve"> – Годовые эксплуатационные затраты </w:t>
      </w:r>
    </w:p>
    <w:tbl>
      <w:tblPr>
        <w:tblW w:w="492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752"/>
        <w:gridCol w:w="3151"/>
        <w:gridCol w:w="3153"/>
        <w:gridCol w:w="2692"/>
      </w:tblGrid>
      <w:tr w:rsidR="007D354B" w:rsidRPr="00956CC5" w:rsidTr="00A84ED0">
        <w:tc>
          <w:tcPr>
            <w:tcW w:w="38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54B" w:rsidRPr="00956CC5" w:rsidRDefault="007D354B" w:rsidP="00C95EC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161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54B" w:rsidRPr="00956CC5" w:rsidRDefault="007D354B" w:rsidP="00C95EC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617" w:type="pct"/>
            <w:shd w:val="clear" w:color="auto" w:fill="auto"/>
            <w:vAlign w:val="center"/>
          </w:tcPr>
          <w:p w:rsidR="007D354B" w:rsidRPr="00956CC5" w:rsidRDefault="007D354B" w:rsidP="00C95EC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bCs/>
                <w:sz w:val="24"/>
                <w:szCs w:val="24"/>
              </w:rPr>
              <w:t>Годовой расход</w:t>
            </w:r>
          </w:p>
        </w:tc>
        <w:tc>
          <w:tcPr>
            <w:tcW w:w="1381" w:type="pct"/>
            <w:shd w:val="clear" w:color="auto" w:fill="auto"/>
            <w:vAlign w:val="center"/>
          </w:tcPr>
          <w:p w:rsidR="007D354B" w:rsidRPr="00956CC5" w:rsidRDefault="007D354B" w:rsidP="00C95EC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bCs/>
                <w:sz w:val="24"/>
                <w:szCs w:val="24"/>
              </w:rPr>
              <w:t>Годовые затраты</w:t>
            </w:r>
          </w:p>
        </w:tc>
      </w:tr>
      <w:tr w:rsidR="007D354B" w:rsidRPr="00956CC5" w:rsidTr="00A84ED0">
        <w:tc>
          <w:tcPr>
            <w:tcW w:w="5000" w:type="pct"/>
            <w:gridSpan w:val="4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Реагенты и материалы</w:t>
            </w:r>
          </w:p>
        </w:tc>
      </w:tr>
      <w:tr w:rsidR="007D354B" w:rsidRPr="00956CC5" w:rsidTr="00A84ED0">
        <w:tc>
          <w:tcPr>
            <w:tcW w:w="386" w:type="pct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6" w:type="pct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Ионообменная смола (ТВЭКС)</w:t>
            </w:r>
          </w:p>
        </w:tc>
        <w:tc>
          <w:tcPr>
            <w:tcW w:w="1617" w:type="pct"/>
            <w:shd w:val="clear" w:color="auto" w:fill="auto"/>
            <w:vAlign w:val="center"/>
          </w:tcPr>
          <w:p w:rsidR="007D354B" w:rsidRPr="00956CC5" w:rsidRDefault="007D354B" w:rsidP="00C95E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1%</w:t>
            </w:r>
          </w:p>
        </w:tc>
        <w:tc>
          <w:tcPr>
            <w:tcW w:w="1381" w:type="pct"/>
            <w:shd w:val="clear" w:color="auto" w:fill="auto"/>
            <w:vAlign w:val="bottom"/>
          </w:tcPr>
          <w:p w:rsidR="007D354B" w:rsidRPr="00956CC5" w:rsidRDefault="007D354B" w:rsidP="00C95E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 xml:space="preserve">$5 780 </w:t>
            </w:r>
          </w:p>
        </w:tc>
      </w:tr>
      <w:tr w:rsidR="007D354B" w:rsidRPr="00956CC5" w:rsidTr="00A84ED0">
        <w:tc>
          <w:tcPr>
            <w:tcW w:w="386" w:type="pct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6" w:type="pct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Карбонат натрия</w:t>
            </w:r>
          </w:p>
        </w:tc>
        <w:tc>
          <w:tcPr>
            <w:tcW w:w="1617" w:type="pct"/>
            <w:shd w:val="clear" w:color="auto" w:fill="auto"/>
            <w:vAlign w:val="center"/>
          </w:tcPr>
          <w:p w:rsidR="007D354B" w:rsidRPr="00956CC5" w:rsidRDefault="007D354B" w:rsidP="00C95E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323,9 т</w:t>
            </w:r>
          </w:p>
        </w:tc>
        <w:tc>
          <w:tcPr>
            <w:tcW w:w="1381" w:type="pct"/>
            <w:shd w:val="clear" w:color="auto" w:fill="auto"/>
            <w:vAlign w:val="bottom"/>
          </w:tcPr>
          <w:p w:rsidR="007D354B" w:rsidRPr="00956CC5" w:rsidRDefault="007D354B" w:rsidP="00C95E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 xml:space="preserve">$64 780 </w:t>
            </w:r>
          </w:p>
        </w:tc>
      </w:tr>
      <w:tr w:rsidR="007D354B" w:rsidRPr="00956CC5" w:rsidTr="00A84ED0">
        <w:tc>
          <w:tcPr>
            <w:tcW w:w="386" w:type="pct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6" w:type="pct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Серная кислота 92.5 %</w:t>
            </w:r>
          </w:p>
        </w:tc>
        <w:tc>
          <w:tcPr>
            <w:tcW w:w="1617" w:type="pct"/>
            <w:shd w:val="clear" w:color="auto" w:fill="auto"/>
            <w:vAlign w:val="center"/>
          </w:tcPr>
          <w:p w:rsidR="007D354B" w:rsidRPr="00956CC5" w:rsidRDefault="007D354B" w:rsidP="00C95E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323,5 т</w:t>
            </w:r>
          </w:p>
        </w:tc>
        <w:tc>
          <w:tcPr>
            <w:tcW w:w="1381" w:type="pct"/>
            <w:shd w:val="clear" w:color="auto" w:fill="auto"/>
            <w:vAlign w:val="bottom"/>
          </w:tcPr>
          <w:p w:rsidR="007D354B" w:rsidRPr="00956CC5" w:rsidRDefault="007D354B" w:rsidP="00C95E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 xml:space="preserve">$48 520 </w:t>
            </w:r>
          </w:p>
        </w:tc>
      </w:tr>
      <w:tr w:rsidR="007D354B" w:rsidRPr="00956CC5" w:rsidTr="00A84ED0">
        <w:tc>
          <w:tcPr>
            <w:tcW w:w="386" w:type="pct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6" w:type="pct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 xml:space="preserve">Неучтенные расходы </w:t>
            </w:r>
          </w:p>
        </w:tc>
        <w:tc>
          <w:tcPr>
            <w:tcW w:w="1617" w:type="pct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1381" w:type="pct"/>
            <w:shd w:val="clear" w:color="auto" w:fill="auto"/>
            <w:vAlign w:val="bottom"/>
          </w:tcPr>
          <w:p w:rsidR="007D354B" w:rsidRPr="00956CC5" w:rsidRDefault="007D354B" w:rsidP="00C95E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 xml:space="preserve">$5 940 </w:t>
            </w:r>
          </w:p>
        </w:tc>
      </w:tr>
      <w:tr w:rsidR="007D354B" w:rsidRPr="00956CC5" w:rsidTr="00A84ED0">
        <w:tc>
          <w:tcPr>
            <w:tcW w:w="386" w:type="pct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3" w:type="pct"/>
            <w:gridSpan w:val="2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Итого реагентов и материалов</w:t>
            </w:r>
          </w:p>
        </w:tc>
        <w:tc>
          <w:tcPr>
            <w:tcW w:w="1381" w:type="pct"/>
            <w:shd w:val="clear" w:color="auto" w:fill="auto"/>
            <w:vAlign w:val="bottom"/>
          </w:tcPr>
          <w:p w:rsidR="007D354B" w:rsidRPr="00956CC5" w:rsidRDefault="007D354B" w:rsidP="00C95EC9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$125 020 </w:t>
            </w:r>
          </w:p>
        </w:tc>
      </w:tr>
      <w:tr w:rsidR="007D354B" w:rsidRPr="00956CC5" w:rsidTr="00A84ED0">
        <w:tc>
          <w:tcPr>
            <w:tcW w:w="5000" w:type="pct"/>
            <w:gridSpan w:val="4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bCs/>
                <w:sz w:val="24"/>
                <w:szCs w:val="24"/>
              </w:rPr>
              <w:t>Электроэнергия</w:t>
            </w:r>
          </w:p>
        </w:tc>
      </w:tr>
      <w:tr w:rsidR="007D354B" w:rsidRPr="00956CC5" w:rsidTr="00A84ED0">
        <w:tc>
          <w:tcPr>
            <w:tcW w:w="386" w:type="pct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6" w:type="pct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Электроэнергия (насосы, э/дв., освещение)</w:t>
            </w:r>
          </w:p>
        </w:tc>
        <w:tc>
          <w:tcPr>
            <w:tcW w:w="1617" w:type="pct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970</w:t>
            </w:r>
          </w:p>
        </w:tc>
        <w:tc>
          <w:tcPr>
            <w:tcW w:w="1381" w:type="pct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$59 170</w:t>
            </w:r>
          </w:p>
        </w:tc>
      </w:tr>
      <w:tr w:rsidR="007D354B" w:rsidRPr="00956CC5" w:rsidTr="00A84ED0">
        <w:tc>
          <w:tcPr>
            <w:tcW w:w="5000" w:type="pct"/>
            <w:gridSpan w:val="4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bCs/>
                <w:sz w:val="24"/>
                <w:szCs w:val="24"/>
              </w:rPr>
              <w:t>Персонал</w:t>
            </w:r>
          </w:p>
        </w:tc>
      </w:tr>
      <w:tr w:rsidR="007D354B" w:rsidRPr="00956CC5" w:rsidTr="00A84ED0">
        <w:tc>
          <w:tcPr>
            <w:tcW w:w="386" w:type="pct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6" w:type="pct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Главный технолог</w:t>
            </w:r>
          </w:p>
        </w:tc>
        <w:tc>
          <w:tcPr>
            <w:tcW w:w="1617" w:type="pct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$2</w:t>
            </w: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,000</w:t>
            </w: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 xml:space="preserve"> х 1</w:t>
            </w:r>
          </w:p>
        </w:tc>
        <w:tc>
          <w:tcPr>
            <w:tcW w:w="1381" w:type="pct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$2</w:t>
            </w: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000</w:t>
            </w:r>
          </w:p>
        </w:tc>
      </w:tr>
      <w:tr w:rsidR="007D354B" w:rsidRPr="00956CC5" w:rsidTr="00A84ED0">
        <w:tc>
          <w:tcPr>
            <w:tcW w:w="386" w:type="pct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16" w:type="pct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Лаборант</w:t>
            </w:r>
          </w:p>
        </w:tc>
        <w:tc>
          <w:tcPr>
            <w:tcW w:w="1617" w:type="pct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11,800 х 2</w:t>
            </w:r>
          </w:p>
        </w:tc>
        <w:tc>
          <w:tcPr>
            <w:tcW w:w="1381" w:type="pct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23 600</w:t>
            </w:r>
          </w:p>
        </w:tc>
      </w:tr>
      <w:tr w:rsidR="007D354B" w:rsidRPr="00956CC5" w:rsidTr="00A84ED0">
        <w:tc>
          <w:tcPr>
            <w:tcW w:w="386" w:type="pct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16" w:type="pct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Аппаратчик</w:t>
            </w:r>
          </w:p>
        </w:tc>
        <w:tc>
          <w:tcPr>
            <w:tcW w:w="1617" w:type="pct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11,800 х 4</w:t>
            </w:r>
          </w:p>
        </w:tc>
        <w:tc>
          <w:tcPr>
            <w:tcW w:w="1381" w:type="pct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44 000</w:t>
            </w:r>
          </w:p>
        </w:tc>
      </w:tr>
      <w:tr w:rsidR="007D354B" w:rsidRPr="00956CC5" w:rsidTr="00A84ED0">
        <w:tc>
          <w:tcPr>
            <w:tcW w:w="386" w:type="pct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3" w:type="pct"/>
            <w:gridSpan w:val="2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Итого расходов на персонал</w:t>
            </w:r>
          </w:p>
        </w:tc>
        <w:tc>
          <w:tcPr>
            <w:tcW w:w="1381" w:type="pct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87 600</w:t>
            </w:r>
          </w:p>
        </w:tc>
      </w:tr>
      <w:tr w:rsidR="007D354B" w:rsidRPr="00956CC5" w:rsidTr="00A84ED0">
        <w:tc>
          <w:tcPr>
            <w:tcW w:w="386" w:type="pct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3" w:type="pct"/>
            <w:gridSpan w:val="2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+ Социальный налог (11%)</w:t>
            </w:r>
          </w:p>
        </w:tc>
        <w:tc>
          <w:tcPr>
            <w:tcW w:w="1381" w:type="pct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9 640</w:t>
            </w:r>
          </w:p>
        </w:tc>
      </w:tr>
      <w:tr w:rsidR="007D354B" w:rsidRPr="00956CC5" w:rsidTr="00A84ED0">
        <w:tc>
          <w:tcPr>
            <w:tcW w:w="386" w:type="pct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3" w:type="pct"/>
            <w:gridSpan w:val="2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Итого расходов на персонал с учетом соц.налога</w:t>
            </w:r>
          </w:p>
        </w:tc>
        <w:tc>
          <w:tcPr>
            <w:tcW w:w="1381" w:type="pct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$97 240</w:t>
            </w:r>
          </w:p>
        </w:tc>
      </w:tr>
      <w:tr w:rsidR="007D354B" w:rsidRPr="00956CC5" w:rsidTr="00A84ED0">
        <w:tc>
          <w:tcPr>
            <w:tcW w:w="5000" w:type="pct"/>
            <w:gridSpan w:val="4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bCs/>
                <w:sz w:val="24"/>
                <w:szCs w:val="24"/>
              </w:rPr>
              <w:t>Ремонт и обслуживание</w:t>
            </w:r>
          </w:p>
        </w:tc>
      </w:tr>
      <w:tr w:rsidR="007D354B" w:rsidRPr="00956CC5" w:rsidTr="00A84ED0">
        <w:tc>
          <w:tcPr>
            <w:tcW w:w="386" w:type="pct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16" w:type="pct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 xml:space="preserve">Ремонт оборудования и расходные материалы </w:t>
            </w:r>
          </w:p>
        </w:tc>
        <w:tc>
          <w:tcPr>
            <w:tcW w:w="1617" w:type="pct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5% от кап.затрат на оборудование</w:t>
            </w:r>
          </w:p>
        </w:tc>
        <w:tc>
          <w:tcPr>
            <w:tcW w:w="1381" w:type="pct"/>
            <w:shd w:val="clear" w:color="auto" w:fill="auto"/>
            <w:vAlign w:val="center"/>
          </w:tcPr>
          <w:p w:rsidR="007D354B" w:rsidRPr="00956CC5" w:rsidRDefault="007D354B" w:rsidP="00C95EC9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$</w:t>
            </w: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24 300</w:t>
            </w:r>
          </w:p>
        </w:tc>
      </w:tr>
      <w:tr w:rsidR="007D354B" w:rsidRPr="00956CC5" w:rsidTr="00A84ED0">
        <w:tc>
          <w:tcPr>
            <w:tcW w:w="5000" w:type="pct"/>
            <w:gridSpan w:val="4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Административно-управленческие расходы</w:t>
            </w:r>
          </w:p>
        </w:tc>
      </w:tr>
      <w:tr w:rsidR="007D354B" w:rsidRPr="00956CC5" w:rsidTr="00A84ED0">
        <w:tc>
          <w:tcPr>
            <w:tcW w:w="386" w:type="pct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16" w:type="pct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Административно-управленческие расходы</w:t>
            </w:r>
          </w:p>
        </w:tc>
        <w:tc>
          <w:tcPr>
            <w:tcW w:w="1617" w:type="pct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$10,000</w:t>
            </w:r>
          </w:p>
        </w:tc>
        <w:tc>
          <w:tcPr>
            <w:tcW w:w="1381" w:type="pct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$10 000</w:t>
            </w:r>
          </w:p>
        </w:tc>
      </w:tr>
      <w:tr w:rsidR="007D354B" w:rsidRPr="00956CC5" w:rsidTr="00A84ED0">
        <w:tc>
          <w:tcPr>
            <w:tcW w:w="386" w:type="pct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3" w:type="pct"/>
            <w:gridSpan w:val="2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Промежуточный ИТОГ:</w:t>
            </w:r>
          </w:p>
        </w:tc>
        <w:tc>
          <w:tcPr>
            <w:tcW w:w="1381" w:type="pct"/>
            <w:shd w:val="clear" w:color="auto" w:fill="auto"/>
            <w:vAlign w:val="bottom"/>
          </w:tcPr>
          <w:p w:rsidR="007D354B" w:rsidRPr="00956CC5" w:rsidRDefault="007D354B" w:rsidP="00C95EC9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$315 730</w:t>
            </w:r>
          </w:p>
        </w:tc>
      </w:tr>
      <w:tr w:rsidR="007D354B" w:rsidRPr="00956CC5" w:rsidTr="00A84ED0">
        <w:tc>
          <w:tcPr>
            <w:tcW w:w="386" w:type="pct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3" w:type="pct"/>
            <w:gridSpan w:val="2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Неучтенный расходы (+10%)</w:t>
            </w:r>
          </w:p>
        </w:tc>
        <w:tc>
          <w:tcPr>
            <w:tcW w:w="1381" w:type="pct"/>
            <w:shd w:val="clear" w:color="auto" w:fill="auto"/>
            <w:vAlign w:val="bottom"/>
          </w:tcPr>
          <w:p w:rsidR="007D354B" w:rsidRPr="00956CC5" w:rsidRDefault="007D354B" w:rsidP="00C95E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$31 570</w:t>
            </w:r>
          </w:p>
        </w:tc>
      </w:tr>
      <w:tr w:rsidR="007D354B" w:rsidRPr="00956CC5" w:rsidTr="00A84ED0">
        <w:tc>
          <w:tcPr>
            <w:tcW w:w="386" w:type="pct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3" w:type="pct"/>
            <w:gridSpan w:val="2"/>
            <w:shd w:val="clear" w:color="auto" w:fill="auto"/>
          </w:tcPr>
          <w:p w:rsidR="007D354B" w:rsidRPr="00956CC5" w:rsidRDefault="007D354B" w:rsidP="00C95E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381" w:type="pct"/>
            <w:shd w:val="clear" w:color="auto" w:fill="auto"/>
            <w:vAlign w:val="bottom"/>
          </w:tcPr>
          <w:p w:rsidR="007D354B" w:rsidRPr="00956CC5" w:rsidRDefault="007D354B" w:rsidP="00C95E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hAnsi="Times New Roman" w:cs="Times New Roman"/>
                <w:sz w:val="24"/>
                <w:szCs w:val="24"/>
              </w:rPr>
              <w:t>$347,300</w:t>
            </w:r>
          </w:p>
        </w:tc>
      </w:tr>
    </w:tbl>
    <w:p w:rsidR="007D354B" w:rsidRPr="00A73376" w:rsidRDefault="007D354B" w:rsidP="00956C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354B" w:rsidRPr="00A73376" w:rsidRDefault="007D354B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 xml:space="preserve">Прочие производственные расходы включают затраты на ремонт оборудования и расходные материалы. </w:t>
      </w:r>
    </w:p>
    <w:p w:rsidR="007D354B" w:rsidRPr="00A73376" w:rsidRDefault="007D354B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 xml:space="preserve">Годовые эксплуатационные затраты предприятия составят: </w:t>
      </w:r>
      <w:r w:rsidRPr="00956CC5">
        <w:rPr>
          <w:rFonts w:ascii="Times New Roman" w:hAnsi="Times New Roman" w:cs="Times New Roman"/>
          <w:sz w:val="24"/>
          <w:szCs w:val="24"/>
        </w:rPr>
        <w:t>$315,730.</w:t>
      </w:r>
    </w:p>
    <w:p w:rsidR="007D354B" w:rsidRPr="00956CC5" w:rsidRDefault="007D354B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lastRenderedPageBreak/>
        <w:t xml:space="preserve">Принимая во внимание предварительных характер расчетов и для упрощения дальнейших вычислений, принимаем неучтенные </w:t>
      </w:r>
      <w:r w:rsidRPr="00956CC5">
        <w:rPr>
          <w:rFonts w:ascii="Times New Roman" w:hAnsi="Times New Roman" w:cs="Times New Roman"/>
          <w:sz w:val="24"/>
          <w:szCs w:val="24"/>
        </w:rPr>
        <w:t xml:space="preserve">эксплуатационные расходы (второстепенные налоги: налог на имущество, и пр., и др. затраты) на уровне 10% от рассчитанного значения. Тогда ожидаемая сумма эксплуатационных затрат, составит $347,300. </w:t>
      </w:r>
    </w:p>
    <w:p w:rsidR="007D354B" w:rsidRPr="00956CC5" w:rsidRDefault="007D354B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6CC5">
        <w:rPr>
          <w:rFonts w:ascii="Times New Roman" w:hAnsi="Times New Roman" w:cs="Times New Roman"/>
          <w:sz w:val="24"/>
          <w:szCs w:val="24"/>
        </w:rPr>
        <w:t xml:space="preserve">Производительность участка </w:t>
      </w:r>
      <w:r w:rsidR="00020720" w:rsidRPr="00956CC5">
        <w:rPr>
          <w:rFonts w:ascii="Times New Roman" w:hAnsi="Times New Roman" w:cs="Times New Roman"/>
          <w:sz w:val="24"/>
          <w:szCs w:val="24"/>
        </w:rPr>
        <w:t xml:space="preserve">349,96 </w:t>
      </w:r>
      <w:r w:rsidRPr="00956CC5">
        <w:rPr>
          <w:rFonts w:ascii="Times New Roman" w:hAnsi="Times New Roman" w:cs="Times New Roman"/>
          <w:sz w:val="24"/>
          <w:szCs w:val="24"/>
        </w:rPr>
        <w:t xml:space="preserve">кг оксида скандия в год. При </w:t>
      </w:r>
      <w:r w:rsidR="00020720" w:rsidRPr="00956CC5">
        <w:rPr>
          <w:rFonts w:ascii="Times New Roman" w:hAnsi="Times New Roman" w:cs="Times New Roman"/>
          <w:sz w:val="24"/>
          <w:szCs w:val="24"/>
        </w:rPr>
        <w:t>прогнозной цене $25</w:t>
      </w:r>
      <w:r w:rsidRPr="00956CC5">
        <w:rPr>
          <w:rFonts w:ascii="Times New Roman" w:hAnsi="Times New Roman" w:cs="Times New Roman"/>
          <w:sz w:val="24"/>
          <w:szCs w:val="24"/>
        </w:rPr>
        <w:t>00/кг и годовой выручке $</w:t>
      </w:r>
      <w:r w:rsidR="00020720" w:rsidRPr="00956CC5">
        <w:rPr>
          <w:rFonts w:ascii="Times New Roman" w:hAnsi="Times New Roman" w:cs="Times New Roman"/>
          <w:sz w:val="24"/>
          <w:szCs w:val="24"/>
        </w:rPr>
        <w:t>874,900</w:t>
      </w:r>
      <w:r w:rsidRPr="00956CC5">
        <w:rPr>
          <w:rFonts w:ascii="Times New Roman" w:hAnsi="Times New Roman" w:cs="Times New Roman"/>
          <w:sz w:val="24"/>
          <w:szCs w:val="24"/>
        </w:rPr>
        <w:t xml:space="preserve">, данный Проект </w:t>
      </w:r>
      <w:r w:rsidR="00020720" w:rsidRPr="00956CC5">
        <w:rPr>
          <w:rFonts w:ascii="Times New Roman" w:hAnsi="Times New Roman" w:cs="Times New Roman"/>
          <w:sz w:val="24"/>
          <w:szCs w:val="24"/>
        </w:rPr>
        <w:t>является рентабельным</w:t>
      </w:r>
      <w:r w:rsidRPr="00956CC5">
        <w:rPr>
          <w:rFonts w:ascii="Times New Roman" w:hAnsi="Times New Roman" w:cs="Times New Roman"/>
          <w:sz w:val="24"/>
          <w:szCs w:val="24"/>
        </w:rPr>
        <w:t>. Себестоимость продукции (без учета амортизации) составляет $</w:t>
      </w:r>
      <w:r w:rsidR="005920A6" w:rsidRPr="00956CC5">
        <w:rPr>
          <w:rFonts w:ascii="Times New Roman" w:hAnsi="Times New Roman" w:cs="Times New Roman"/>
          <w:sz w:val="24"/>
          <w:szCs w:val="24"/>
        </w:rPr>
        <w:t>1140</w:t>
      </w:r>
      <w:r w:rsidRPr="00956CC5">
        <w:rPr>
          <w:rFonts w:ascii="Times New Roman" w:hAnsi="Times New Roman" w:cs="Times New Roman"/>
          <w:sz w:val="24"/>
          <w:szCs w:val="24"/>
        </w:rPr>
        <w:t>/кг.</w:t>
      </w:r>
    </w:p>
    <w:p w:rsidR="008C3434" w:rsidRPr="00A73376" w:rsidRDefault="008C3434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6CC5">
        <w:rPr>
          <w:rFonts w:ascii="Times New Roman" w:hAnsi="Times New Roman" w:cs="Times New Roman"/>
          <w:sz w:val="24"/>
          <w:szCs w:val="24"/>
        </w:rPr>
        <w:t>Для построения финансово-экономической модели использованы следующие</w:t>
      </w:r>
      <w:r w:rsidRPr="00A73376">
        <w:rPr>
          <w:rFonts w:ascii="Times New Roman" w:hAnsi="Times New Roman" w:cs="Times New Roman"/>
          <w:sz w:val="24"/>
          <w:szCs w:val="24"/>
        </w:rPr>
        <w:t xml:space="preserve"> допущения:</w:t>
      </w:r>
    </w:p>
    <w:p w:rsidR="008C3434" w:rsidRPr="00A73376" w:rsidRDefault="00956CC5" w:rsidP="00956CC5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C3434" w:rsidRPr="00A73376">
        <w:rPr>
          <w:rFonts w:ascii="Times New Roman" w:hAnsi="Times New Roman" w:cs="Times New Roman"/>
          <w:sz w:val="24"/>
          <w:szCs w:val="24"/>
        </w:rPr>
        <w:t>Срок эксплуатации установки извлечения скандия – 12 лет (до 203</w:t>
      </w:r>
      <w:r w:rsidR="002A1700" w:rsidRPr="00A73376">
        <w:rPr>
          <w:rFonts w:ascii="Times New Roman" w:hAnsi="Times New Roman" w:cs="Times New Roman"/>
          <w:sz w:val="24"/>
          <w:szCs w:val="24"/>
        </w:rPr>
        <w:t>3</w:t>
      </w:r>
      <w:r w:rsidR="008C3434" w:rsidRPr="00A73376">
        <w:rPr>
          <w:rFonts w:ascii="Times New Roman" w:hAnsi="Times New Roman" w:cs="Times New Roman"/>
          <w:sz w:val="24"/>
          <w:szCs w:val="24"/>
        </w:rPr>
        <w:t xml:space="preserve"> г.)</w:t>
      </w:r>
    </w:p>
    <w:p w:rsidR="008C3434" w:rsidRPr="00A73376" w:rsidRDefault="00956CC5" w:rsidP="00956CC5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C3434" w:rsidRPr="00A73376">
        <w:rPr>
          <w:rFonts w:ascii="Times New Roman" w:hAnsi="Times New Roman" w:cs="Times New Roman"/>
          <w:sz w:val="24"/>
          <w:szCs w:val="24"/>
        </w:rPr>
        <w:t>Ставка дисконтирования – 10%</w:t>
      </w:r>
    </w:p>
    <w:p w:rsidR="008C3434" w:rsidRPr="00A73376" w:rsidRDefault="00956CC5" w:rsidP="00956CC5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C3434" w:rsidRPr="00A73376">
        <w:rPr>
          <w:rFonts w:ascii="Times New Roman" w:hAnsi="Times New Roman" w:cs="Times New Roman"/>
          <w:sz w:val="24"/>
          <w:szCs w:val="24"/>
        </w:rPr>
        <w:t>Общая ставка амортизации капитальных затрат (без разделения активов по категориям) – 20%</w:t>
      </w:r>
    </w:p>
    <w:p w:rsidR="008C3434" w:rsidRPr="00A73376" w:rsidRDefault="00956CC5" w:rsidP="00956CC5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C3434" w:rsidRPr="00A73376">
        <w:rPr>
          <w:rFonts w:ascii="Times New Roman" w:hAnsi="Times New Roman" w:cs="Times New Roman"/>
          <w:sz w:val="24"/>
          <w:szCs w:val="24"/>
        </w:rPr>
        <w:t xml:space="preserve">Рабочий капитал рассчитан в размере </w:t>
      </w:r>
      <w:r w:rsidR="005920A6" w:rsidRPr="00A73376">
        <w:rPr>
          <w:rFonts w:ascii="Times New Roman" w:hAnsi="Times New Roman" w:cs="Times New Roman"/>
          <w:sz w:val="24"/>
          <w:szCs w:val="24"/>
        </w:rPr>
        <w:t>30</w:t>
      </w:r>
      <w:r w:rsidR="008C3434" w:rsidRPr="00A73376">
        <w:rPr>
          <w:rFonts w:ascii="Times New Roman" w:hAnsi="Times New Roman" w:cs="Times New Roman"/>
          <w:sz w:val="24"/>
          <w:szCs w:val="24"/>
        </w:rPr>
        <w:t>% от годовых эксплуатационных затрат – $347,300</w:t>
      </w:r>
    </w:p>
    <w:p w:rsidR="008C3434" w:rsidRPr="00A73376" w:rsidRDefault="00956CC5" w:rsidP="00956CC5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C3434" w:rsidRPr="00A73376">
        <w:rPr>
          <w:rFonts w:ascii="Times New Roman" w:hAnsi="Times New Roman" w:cs="Times New Roman"/>
          <w:sz w:val="24"/>
          <w:szCs w:val="24"/>
        </w:rPr>
        <w:t>Налог на добычу полезных ископаемых для скандия принят в соответствии с НК РК на уровне – 6%</w:t>
      </w:r>
    </w:p>
    <w:p w:rsidR="008C3434" w:rsidRPr="00A73376" w:rsidRDefault="00956CC5" w:rsidP="00956CC5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C3434" w:rsidRPr="00A73376">
        <w:rPr>
          <w:rFonts w:ascii="Times New Roman" w:hAnsi="Times New Roman" w:cs="Times New Roman"/>
          <w:sz w:val="24"/>
          <w:szCs w:val="24"/>
        </w:rPr>
        <w:t>Расчеты произведены без учета инфляции</w:t>
      </w:r>
    </w:p>
    <w:p w:rsidR="00AC6682" w:rsidRDefault="008C3434" w:rsidP="00AC668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 xml:space="preserve">Финансово-экономическая модель приведена в приложении </w:t>
      </w:r>
      <w:r w:rsidR="005920A6" w:rsidRPr="00A73376">
        <w:rPr>
          <w:rFonts w:ascii="Times New Roman" w:hAnsi="Times New Roman" w:cs="Times New Roman"/>
          <w:sz w:val="24"/>
          <w:szCs w:val="24"/>
        </w:rPr>
        <w:t>А</w:t>
      </w:r>
      <w:r w:rsidRPr="00A73376">
        <w:rPr>
          <w:rFonts w:ascii="Times New Roman" w:hAnsi="Times New Roman" w:cs="Times New Roman"/>
          <w:sz w:val="24"/>
          <w:szCs w:val="24"/>
        </w:rPr>
        <w:t xml:space="preserve">. Рассчитанные показатели экономической эффективности приведены в таблице </w:t>
      </w:r>
      <w:r w:rsidR="00956CC5">
        <w:rPr>
          <w:rFonts w:ascii="Times New Roman" w:hAnsi="Times New Roman" w:cs="Times New Roman"/>
          <w:sz w:val="24"/>
          <w:szCs w:val="24"/>
        </w:rPr>
        <w:t>18</w:t>
      </w:r>
      <w:r w:rsidR="005920A6" w:rsidRPr="00A73376">
        <w:rPr>
          <w:rFonts w:ascii="Times New Roman" w:hAnsi="Times New Roman" w:cs="Times New Roman"/>
          <w:sz w:val="24"/>
          <w:szCs w:val="24"/>
        </w:rPr>
        <w:t>.</w:t>
      </w:r>
    </w:p>
    <w:p w:rsidR="00AC6682" w:rsidRDefault="00AC6682" w:rsidP="00AC668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920A6" w:rsidRPr="00A73376" w:rsidRDefault="005920A6" w:rsidP="00AC6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Таблица 1</w:t>
      </w:r>
      <w:r w:rsidR="00956CC5">
        <w:rPr>
          <w:rFonts w:ascii="Times New Roman" w:hAnsi="Times New Roman" w:cs="Times New Roman"/>
          <w:sz w:val="24"/>
          <w:szCs w:val="24"/>
        </w:rPr>
        <w:t>8</w:t>
      </w:r>
      <w:r w:rsidRPr="00A73376">
        <w:rPr>
          <w:rFonts w:ascii="Times New Roman" w:hAnsi="Times New Roman" w:cs="Times New Roman"/>
          <w:sz w:val="24"/>
          <w:szCs w:val="24"/>
        </w:rPr>
        <w:t xml:space="preserve"> – Основные показатели экономической эффективности установки попутного извлечения скандия</w:t>
      </w:r>
    </w:p>
    <w:tbl>
      <w:tblPr>
        <w:tblW w:w="4921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33"/>
        <w:gridCol w:w="3615"/>
      </w:tblGrid>
      <w:tr w:rsidR="005920A6" w:rsidRPr="00956CC5" w:rsidTr="00956CC5">
        <w:tc>
          <w:tcPr>
            <w:tcW w:w="3146" w:type="pct"/>
            <w:shd w:val="clear" w:color="auto" w:fill="auto"/>
          </w:tcPr>
          <w:p w:rsidR="005920A6" w:rsidRPr="00956CC5" w:rsidRDefault="005920A6" w:rsidP="00C95EC9">
            <w:pPr>
              <w:tabs>
                <w:tab w:val="left" w:pos="164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854" w:type="pct"/>
            <w:shd w:val="clear" w:color="auto" w:fill="auto"/>
          </w:tcPr>
          <w:p w:rsidR="005920A6" w:rsidRPr="00956CC5" w:rsidRDefault="005920A6" w:rsidP="00C9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5920A6" w:rsidRPr="00956CC5" w:rsidTr="00956CC5">
        <w:tc>
          <w:tcPr>
            <w:tcW w:w="3146" w:type="pct"/>
            <w:shd w:val="clear" w:color="auto" w:fill="auto"/>
          </w:tcPr>
          <w:p w:rsidR="005920A6" w:rsidRPr="00956CC5" w:rsidRDefault="005920A6" w:rsidP="00C95E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56CC5">
              <w:rPr>
                <w:rFonts w:ascii="Times New Roman" w:eastAsia="Times New Roman" w:hAnsi="Times New Roman" w:cs="Times New Roman"/>
                <w:sz w:val="24"/>
                <w:szCs w:val="24"/>
              </w:rPr>
              <w:t>Чистая современная стоимость (</w:t>
            </w:r>
            <w:r w:rsidRPr="00956CC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@10%)</w:t>
            </w:r>
          </w:p>
        </w:tc>
        <w:tc>
          <w:tcPr>
            <w:tcW w:w="1854" w:type="pct"/>
            <w:shd w:val="clear" w:color="auto" w:fill="auto"/>
          </w:tcPr>
          <w:p w:rsidR="005920A6" w:rsidRPr="00956CC5" w:rsidRDefault="005920A6" w:rsidP="00C9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6C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$</w:t>
            </w:r>
            <w:r w:rsidRPr="00956C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1 034 600</w:t>
            </w:r>
          </w:p>
        </w:tc>
      </w:tr>
      <w:tr w:rsidR="005920A6" w:rsidRPr="00956CC5" w:rsidTr="00956CC5">
        <w:tc>
          <w:tcPr>
            <w:tcW w:w="3146" w:type="pct"/>
            <w:shd w:val="clear" w:color="auto" w:fill="auto"/>
          </w:tcPr>
          <w:p w:rsidR="005920A6" w:rsidRPr="00956CC5" w:rsidRDefault="005920A6" w:rsidP="00C95E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Внутренняя норма доходности</w:t>
            </w:r>
          </w:p>
        </w:tc>
        <w:tc>
          <w:tcPr>
            <w:tcW w:w="1854" w:type="pct"/>
            <w:shd w:val="clear" w:color="auto" w:fill="auto"/>
          </w:tcPr>
          <w:p w:rsidR="005920A6" w:rsidRPr="00956CC5" w:rsidRDefault="005920A6" w:rsidP="00C9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6C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22.71</w:t>
            </w:r>
            <w:r w:rsidRPr="00956C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5920A6" w:rsidRPr="00956CC5" w:rsidTr="00956CC5">
        <w:tc>
          <w:tcPr>
            <w:tcW w:w="3146" w:type="pct"/>
            <w:shd w:val="clear" w:color="auto" w:fill="auto"/>
          </w:tcPr>
          <w:p w:rsidR="005920A6" w:rsidRPr="00956CC5" w:rsidRDefault="005920A6" w:rsidP="00C95E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eastAsia="Times New Roman" w:hAnsi="Times New Roman" w:cs="Times New Roman"/>
                <w:sz w:val="24"/>
                <w:szCs w:val="24"/>
              </w:rPr>
              <w:t>Дисконтированный срок окупаемости, лет</w:t>
            </w:r>
          </w:p>
        </w:tc>
        <w:tc>
          <w:tcPr>
            <w:tcW w:w="1854" w:type="pct"/>
            <w:shd w:val="clear" w:color="auto" w:fill="auto"/>
          </w:tcPr>
          <w:p w:rsidR="005920A6" w:rsidRPr="00956CC5" w:rsidRDefault="005920A6" w:rsidP="00C9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56CC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0E7644" w:rsidRPr="00956CC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.9</w:t>
            </w:r>
          </w:p>
        </w:tc>
      </w:tr>
      <w:tr w:rsidR="005920A6" w:rsidRPr="00956CC5" w:rsidTr="00956CC5">
        <w:tc>
          <w:tcPr>
            <w:tcW w:w="3146" w:type="pct"/>
            <w:shd w:val="clear" w:color="auto" w:fill="auto"/>
          </w:tcPr>
          <w:p w:rsidR="005920A6" w:rsidRPr="00956CC5" w:rsidRDefault="005920A6" w:rsidP="00C95E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чистая прибыль</w:t>
            </w:r>
          </w:p>
        </w:tc>
        <w:tc>
          <w:tcPr>
            <w:tcW w:w="1854" w:type="pct"/>
            <w:shd w:val="clear" w:color="auto" w:fill="auto"/>
          </w:tcPr>
          <w:p w:rsidR="005920A6" w:rsidRPr="00956CC5" w:rsidRDefault="005920A6" w:rsidP="00C9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6C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$</w:t>
            </w:r>
            <w:r w:rsidR="000E7644" w:rsidRPr="00956C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271 300</w:t>
            </w:r>
          </w:p>
        </w:tc>
      </w:tr>
      <w:tr w:rsidR="005920A6" w:rsidRPr="00956CC5" w:rsidTr="00956CC5">
        <w:tc>
          <w:tcPr>
            <w:tcW w:w="3146" w:type="pct"/>
            <w:shd w:val="clear" w:color="auto" w:fill="auto"/>
          </w:tcPr>
          <w:p w:rsidR="005920A6" w:rsidRPr="00956CC5" w:rsidRDefault="005920A6" w:rsidP="00C95E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6CC5">
              <w:rPr>
                <w:rFonts w:ascii="Times New Roman" w:eastAsia="Times New Roman" w:hAnsi="Times New Roman" w:cs="Times New Roman"/>
                <w:sz w:val="24"/>
                <w:szCs w:val="24"/>
              </w:rPr>
              <w:t>Рентабельность</w:t>
            </w:r>
          </w:p>
        </w:tc>
        <w:tc>
          <w:tcPr>
            <w:tcW w:w="1854" w:type="pct"/>
            <w:shd w:val="clear" w:color="auto" w:fill="auto"/>
          </w:tcPr>
          <w:p w:rsidR="005920A6" w:rsidRPr="00956CC5" w:rsidRDefault="000E7644" w:rsidP="00C95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6C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15.58</w:t>
            </w:r>
            <w:r w:rsidR="005920A6" w:rsidRPr="00956C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0E7644" w:rsidRPr="00A73376" w:rsidRDefault="000E7644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920A6" w:rsidRPr="00A73376" w:rsidRDefault="000E7644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Как следует из результатов расчета, проект демонстрирует приемлемую доходность. Как и для попутного извлечения рения, к основным рискам проекта можно отнести:</w:t>
      </w:r>
    </w:p>
    <w:p w:rsidR="000E7644" w:rsidRPr="00A73376" w:rsidRDefault="00956CC5" w:rsidP="00956CC5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E7644" w:rsidRPr="00A73376">
        <w:rPr>
          <w:rFonts w:ascii="Times New Roman" w:hAnsi="Times New Roman" w:cs="Times New Roman"/>
          <w:sz w:val="24"/>
          <w:szCs w:val="24"/>
        </w:rPr>
        <w:t>Снижение производительности установки</w:t>
      </w:r>
      <w:r w:rsidR="000E7644" w:rsidRPr="00956CC5">
        <w:rPr>
          <w:rFonts w:ascii="Times New Roman" w:hAnsi="Times New Roman" w:cs="Times New Roman"/>
          <w:sz w:val="24"/>
          <w:szCs w:val="24"/>
        </w:rPr>
        <w:t>;</w:t>
      </w:r>
    </w:p>
    <w:p w:rsidR="000E7644" w:rsidRPr="00A73376" w:rsidRDefault="00956CC5" w:rsidP="00956CC5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0E7644" w:rsidRPr="00A73376">
        <w:rPr>
          <w:rFonts w:ascii="Times New Roman" w:hAnsi="Times New Roman" w:cs="Times New Roman"/>
          <w:sz w:val="24"/>
          <w:szCs w:val="24"/>
        </w:rPr>
        <w:t>Снижение цены оксида скандия. Проект сохраняет жизнеспособность при снижении цены до $1870 за 1 кг оксида скандия.</w:t>
      </w:r>
    </w:p>
    <w:p w:rsidR="000E7644" w:rsidRPr="00A73376" w:rsidRDefault="00956CC5" w:rsidP="00956CC5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E7644" w:rsidRPr="00A73376">
        <w:rPr>
          <w:rFonts w:ascii="Times New Roman" w:hAnsi="Times New Roman" w:cs="Times New Roman"/>
          <w:sz w:val="24"/>
          <w:szCs w:val="24"/>
        </w:rPr>
        <w:t xml:space="preserve">Увеличение капитальных затрат на создание установки. </w:t>
      </w:r>
    </w:p>
    <w:p w:rsidR="000E7644" w:rsidRPr="00A73376" w:rsidRDefault="00956CC5" w:rsidP="00956CC5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E7644" w:rsidRPr="00A73376">
        <w:rPr>
          <w:rFonts w:ascii="Times New Roman" w:hAnsi="Times New Roman" w:cs="Times New Roman"/>
          <w:sz w:val="24"/>
          <w:szCs w:val="24"/>
        </w:rPr>
        <w:t>Увеличение эксплуатационных затрат установки</w:t>
      </w:r>
    </w:p>
    <w:p w:rsidR="00956CC5" w:rsidRDefault="000E7644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Возможен и кумулятивный эффект обозначенных рисков при возникновении нескольких рисков одновременно. В рамках данной работы, количественная оценка рисков не проводилась.</w:t>
      </w:r>
    </w:p>
    <w:p w:rsidR="00956CC5" w:rsidRDefault="00956CC5" w:rsidP="00956CC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F6FD4" w:rsidRPr="00A73376" w:rsidRDefault="002E0FF9" w:rsidP="00956CC5">
      <w:pPr>
        <w:pStyle w:val="1"/>
        <w:spacing w:before="0" w:line="360" w:lineRule="auto"/>
        <w:jc w:val="center"/>
        <w:rPr>
          <w:rFonts w:ascii="Times New Roman" w:hAnsi="Times New Roman" w:cs="Times New Roman"/>
          <w:szCs w:val="24"/>
        </w:rPr>
      </w:pPr>
      <w:bookmarkStart w:id="15" w:name="_Toc54619458"/>
      <w:r w:rsidRPr="00A73376">
        <w:rPr>
          <w:rFonts w:ascii="Times New Roman" w:hAnsi="Times New Roman" w:cs="Times New Roman"/>
          <w:szCs w:val="24"/>
        </w:rPr>
        <w:lastRenderedPageBreak/>
        <w:t>ЗАКЛЮЧЕНИЕ</w:t>
      </w:r>
      <w:bookmarkEnd w:id="15"/>
    </w:p>
    <w:p w:rsidR="00DE36A5" w:rsidRPr="00A73376" w:rsidRDefault="00DE36A5" w:rsidP="00956C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1F75" w:rsidRPr="00A73376" w:rsidRDefault="00861F75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Проведенными исследованиями установлена возможность получения марочного перрената аммония из черновой соли, выделенной сорбционно-экстракционным методом концентрирования рения из продуктивных растворов, получаемых методом подземного выщелачивания при разработке урановых месторождений. Оптимальными условиями электродиализной очистки и концентрирования HReO</w:t>
      </w:r>
      <w:r w:rsidRPr="00A7337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A73376">
        <w:rPr>
          <w:rFonts w:ascii="Times New Roman" w:hAnsi="Times New Roman" w:cs="Times New Roman"/>
          <w:sz w:val="24"/>
          <w:szCs w:val="24"/>
        </w:rPr>
        <w:t xml:space="preserve"> из растворов перрената аммония являются плотность тока 200-250 А/м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73376">
        <w:rPr>
          <w:rFonts w:ascii="Times New Roman" w:hAnsi="Times New Roman" w:cs="Times New Roman"/>
          <w:sz w:val="24"/>
          <w:szCs w:val="24"/>
        </w:rPr>
        <w:t xml:space="preserve">, температура растворов в камерах электродиализатора 40 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73376">
        <w:rPr>
          <w:rFonts w:ascii="Times New Roman" w:hAnsi="Times New Roman" w:cs="Times New Roman"/>
          <w:sz w:val="24"/>
          <w:szCs w:val="24"/>
        </w:rPr>
        <w:t>С, продолжительность процесса 2-2,5 часа, концентрация рения в исходном растворе 50-60 г/дм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 при скорости его подачи в камеру обессоливания 0,75-0,80 объема в минуту.</w:t>
      </w:r>
    </w:p>
    <w:p w:rsidR="00861F75" w:rsidRPr="00A73376" w:rsidRDefault="00B854AD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Исследованы характеристики равновесной сорбции скандия из модельных растворов фосфорорганическими ионитами, на основании которых иониты Lewatit TP260 и ТВЭКС Д2ЭГФК были выбраны в качестве сорбентов при извлечении скандия из фильтратов сорбции урана. Проведены исследования сорбции скандия из модельного раствора выбранными ионитами в статических и динамических условиях. При пропущенных объемах растворов удалось получить насыщение на ионите Lewatit TP260 при 700 уд.об. равным 0,027 кг/м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 и на ионите Д2ЭГФК при 2382 уд.об. равным 0,236 кг/м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>. Проведены исследования последующей десорбции с насыщенных скандием ионитов с применением определенных десорбирующих растворов. Результаты экспериментов показали, что степень десорбции с насыщенного скандием ионита Lewatit TP260 при использовании раствора карбоната натрия 200 г/дм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 Na</w:t>
      </w:r>
      <w:r w:rsidRPr="00A7337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73376">
        <w:rPr>
          <w:rFonts w:ascii="Times New Roman" w:hAnsi="Times New Roman" w:cs="Times New Roman"/>
          <w:sz w:val="24"/>
          <w:szCs w:val="24"/>
        </w:rPr>
        <w:t>CO</w:t>
      </w:r>
      <w:r w:rsidRPr="00A7337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 составила 87,26 %. Десорбцию скандия с насыщенного ионита ТВЭКС Д2ЭГФК проводили в статических условиях с использованием различных десорбирующих растворов. При использовании десорбирующих растворов карбоната натрия 200 г/дм</w:t>
      </w:r>
      <w:r w:rsidRPr="00A73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 Na</w:t>
      </w:r>
      <w:r w:rsidRPr="00A7337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73376">
        <w:rPr>
          <w:rFonts w:ascii="Times New Roman" w:hAnsi="Times New Roman" w:cs="Times New Roman"/>
          <w:sz w:val="24"/>
          <w:szCs w:val="24"/>
        </w:rPr>
        <w:t>CO</w:t>
      </w:r>
      <w:r w:rsidRPr="00A7337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 и фтористоводородной кислоты 3,5М НF наблюдалась практически полная десорбция скандия со смолы ТВЭКС Д2ЭГФК в статических условиях. При использовании раствора фторида аммония 3,5М NH</w:t>
      </w:r>
      <w:r w:rsidRPr="00A7337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A73376">
        <w:rPr>
          <w:rFonts w:ascii="Times New Roman" w:hAnsi="Times New Roman" w:cs="Times New Roman"/>
          <w:sz w:val="24"/>
          <w:szCs w:val="24"/>
        </w:rPr>
        <w:t>HF</w:t>
      </w:r>
      <w:r w:rsidRPr="00A7337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73376">
        <w:rPr>
          <w:rFonts w:ascii="Times New Roman" w:hAnsi="Times New Roman" w:cs="Times New Roman"/>
          <w:sz w:val="24"/>
          <w:szCs w:val="24"/>
        </w:rPr>
        <w:t xml:space="preserve"> степень извлечения скандия составила 76%. Карбонатно-щелочной раствор 0,5М NaOH + 1M Na</w:t>
      </w:r>
      <w:r w:rsidRPr="00A7337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73376">
        <w:rPr>
          <w:rFonts w:ascii="Times New Roman" w:hAnsi="Times New Roman" w:cs="Times New Roman"/>
          <w:sz w:val="24"/>
          <w:szCs w:val="24"/>
        </w:rPr>
        <w:t>CO</w:t>
      </w:r>
      <w:r w:rsidRPr="00A7337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73376">
        <w:rPr>
          <w:rFonts w:ascii="Times New Roman" w:hAnsi="Times New Roman" w:cs="Times New Roman"/>
          <w:sz w:val="24"/>
          <w:szCs w:val="24"/>
        </w:rPr>
        <w:t xml:space="preserve"> и раствор натриевой соли фтористоводородной кислоты 3,5М NaF показали весьма низкие десорбирующие характеристики. Таким образом, фосфорсодержащие иониты Lewatit TP260 и ТВЭКС Д2ЭГФК можно предложить в качестве перспективных сорбентов для извлечения скандия из растворов скважинного подземного выщелачивания урана.</w:t>
      </w:r>
    </w:p>
    <w:p w:rsidR="00861F75" w:rsidRPr="00A73376" w:rsidRDefault="000E7644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lastRenderedPageBreak/>
        <w:t>Проведена технико-экономическая оценка по созданию участка извлечения скандия из маточных растворов сорбции урана, которая в рамках принятых допущений и выполненных расчетов продемонстрировала следующие результаты</w:t>
      </w:r>
      <w:r w:rsidR="00F46D69">
        <w:rPr>
          <w:rFonts w:ascii="Times New Roman" w:hAnsi="Times New Roman" w:cs="Times New Roman"/>
          <w:sz w:val="24"/>
          <w:szCs w:val="24"/>
        </w:rPr>
        <w:t>:</w:t>
      </w:r>
    </w:p>
    <w:p w:rsidR="000E7644" w:rsidRDefault="000E7644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>Основные показатели экономической эффективности установки попутного извлечения скандия</w:t>
      </w:r>
      <w:r w:rsidR="00956CC5">
        <w:rPr>
          <w:rFonts w:ascii="Times New Roman" w:hAnsi="Times New Roman" w:cs="Times New Roman"/>
          <w:sz w:val="24"/>
          <w:szCs w:val="24"/>
        </w:rPr>
        <w:t>:</w:t>
      </w:r>
    </w:p>
    <w:p w:rsidR="00956CC5" w:rsidRPr="00956CC5" w:rsidRDefault="00956CC5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56CC5">
        <w:rPr>
          <w:rFonts w:ascii="Times New Roman" w:hAnsi="Times New Roman" w:cs="Times New Roman"/>
          <w:sz w:val="24"/>
          <w:szCs w:val="24"/>
        </w:rPr>
        <w:t>Чистая современная стоимость (@10%)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956CC5">
        <w:rPr>
          <w:rFonts w:ascii="Times New Roman" w:hAnsi="Times New Roman" w:cs="Times New Roman"/>
          <w:sz w:val="24"/>
          <w:szCs w:val="24"/>
        </w:rPr>
        <w:t>$1 034 600</w:t>
      </w:r>
    </w:p>
    <w:p w:rsidR="00956CC5" w:rsidRPr="00956CC5" w:rsidRDefault="00956CC5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56CC5">
        <w:rPr>
          <w:rFonts w:ascii="Times New Roman" w:hAnsi="Times New Roman" w:cs="Times New Roman"/>
          <w:sz w:val="24"/>
          <w:szCs w:val="24"/>
        </w:rPr>
        <w:t>Внутренняя норма доходности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956CC5">
        <w:rPr>
          <w:rFonts w:ascii="Times New Roman" w:hAnsi="Times New Roman" w:cs="Times New Roman"/>
          <w:sz w:val="24"/>
          <w:szCs w:val="24"/>
        </w:rPr>
        <w:t>22,71%</w:t>
      </w:r>
    </w:p>
    <w:p w:rsidR="00956CC5" w:rsidRPr="00956CC5" w:rsidRDefault="00956CC5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56CC5">
        <w:rPr>
          <w:rFonts w:ascii="Times New Roman" w:hAnsi="Times New Roman" w:cs="Times New Roman"/>
          <w:sz w:val="24"/>
          <w:szCs w:val="24"/>
        </w:rPr>
        <w:t>Дисконтированный срок окупаемости, лет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956CC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56CC5">
        <w:rPr>
          <w:rFonts w:ascii="Times New Roman" w:hAnsi="Times New Roman" w:cs="Times New Roman"/>
          <w:sz w:val="24"/>
          <w:szCs w:val="24"/>
        </w:rPr>
        <w:t>9</w:t>
      </w:r>
    </w:p>
    <w:p w:rsidR="00956CC5" w:rsidRPr="00956CC5" w:rsidRDefault="00956CC5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56CC5">
        <w:rPr>
          <w:rFonts w:ascii="Times New Roman" w:hAnsi="Times New Roman" w:cs="Times New Roman"/>
          <w:sz w:val="24"/>
          <w:szCs w:val="24"/>
        </w:rPr>
        <w:t>Средняя чистая прибыль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956CC5">
        <w:rPr>
          <w:rFonts w:ascii="Times New Roman" w:hAnsi="Times New Roman" w:cs="Times New Roman"/>
          <w:sz w:val="24"/>
          <w:szCs w:val="24"/>
        </w:rPr>
        <w:t>$271 300</w:t>
      </w:r>
    </w:p>
    <w:p w:rsidR="00956CC5" w:rsidRDefault="00956CC5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56CC5">
        <w:rPr>
          <w:rFonts w:ascii="Times New Roman" w:hAnsi="Times New Roman" w:cs="Times New Roman"/>
          <w:sz w:val="24"/>
          <w:szCs w:val="24"/>
        </w:rPr>
        <w:t>Рентабельность</w:t>
      </w:r>
      <w:r w:rsidRPr="00241DDB">
        <w:rPr>
          <w:rFonts w:ascii="Times New Roman" w:hAnsi="Times New Roman" w:cs="Times New Roman"/>
          <w:sz w:val="24"/>
          <w:szCs w:val="24"/>
        </w:rPr>
        <w:t xml:space="preserve"> – </w:t>
      </w:r>
      <w:r w:rsidRPr="00956CC5">
        <w:rPr>
          <w:rFonts w:ascii="Times New Roman" w:hAnsi="Times New Roman" w:cs="Times New Roman"/>
          <w:sz w:val="24"/>
          <w:szCs w:val="24"/>
        </w:rPr>
        <w:t>15</w:t>
      </w:r>
      <w:r w:rsidRPr="00241DDB">
        <w:rPr>
          <w:rFonts w:ascii="Times New Roman" w:hAnsi="Times New Roman" w:cs="Times New Roman"/>
          <w:sz w:val="24"/>
          <w:szCs w:val="24"/>
        </w:rPr>
        <w:t>.</w:t>
      </w:r>
      <w:r w:rsidRPr="00956CC5">
        <w:rPr>
          <w:rFonts w:ascii="Times New Roman" w:hAnsi="Times New Roman" w:cs="Times New Roman"/>
          <w:sz w:val="24"/>
          <w:szCs w:val="24"/>
        </w:rPr>
        <w:t>58%</w:t>
      </w:r>
    </w:p>
    <w:p w:rsidR="008329AA" w:rsidRPr="00A73376" w:rsidRDefault="00F6512A" w:rsidP="00956CC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3376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="000E7644" w:rsidRPr="00A73376">
        <w:rPr>
          <w:rFonts w:ascii="Times New Roman" w:hAnsi="Times New Roman" w:cs="Times New Roman"/>
          <w:sz w:val="24"/>
          <w:szCs w:val="24"/>
        </w:rPr>
        <w:t>разработанная технология извлечения скандия является рентабельной и пригодной для пилотной апробации на действующем производстве.</w:t>
      </w:r>
    </w:p>
    <w:p w:rsidR="00956CC5" w:rsidRDefault="00956CC5">
      <w:pPr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</w:p>
    <w:p w:rsidR="009E2383" w:rsidRPr="00B370B4" w:rsidRDefault="009E2383" w:rsidP="00956CC5">
      <w:pPr>
        <w:pStyle w:val="1"/>
        <w:spacing w:before="0" w:line="360" w:lineRule="auto"/>
        <w:jc w:val="center"/>
        <w:rPr>
          <w:rFonts w:ascii="Times New Roman" w:hAnsi="Times New Roman" w:cs="Times New Roman"/>
          <w:szCs w:val="24"/>
        </w:rPr>
      </w:pPr>
      <w:bookmarkStart w:id="16" w:name="_Toc54619459"/>
      <w:r w:rsidRPr="00A73376">
        <w:rPr>
          <w:rFonts w:ascii="Times New Roman" w:hAnsi="Times New Roman" w:cs="Times New Roman"/>
          <w:szCs w:val="24"/>
        </w:rPr>
        <w:lastRenderedPageBreak/>
        <w:t>СПИСОК ИСПОЛЬЗОВАННЫХ ИСТОЧНИКОВ</w:t>
      </w:r>
      <w:bookmarkEnd w:id="16"/>
    </w:p>
    <w:p w:rsidR="00CF6FD4" w:rsidRPr="00B370B4" w:rsidRDefault="00CF6FD4" w:rsidP="00956C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3B30" w:rsidRPr="00662C32" w:rsidRDefault="00FF75F3" w:rsidP="00B370B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370B4" w:rsidRPr="00662C32">
        <w:rPr>
          <w:rFonts w:ascii="Times New Roman" w:hAnsi="Times New Roman" w:cs="Times New Roman"/>
          <w:sz w:val="24"/>
          <w:szCs w:val="24"/>
        </w:rPr>
        <w:t xml:space="preserve"> </w:t>
      </w:r>
      <w:r w:rsidR="00C83B30" w:rsidRPr="00662C32">
        <w:rPr>
          <w:rFonts w:ascii="Times New Roman" w:hAnsi="Times New Roman" w:cs="Times New Roman"/>
          <w:sz w:val="24"/>
          <w:szCs w:val="24"/>
        </w:rPr>
        <w:t>Абишева З.С., Загородняя А.Н. Вклад института металлургии и обогащения в организацию производства соединений рения и изотопа осмий -187 в Казахстане //</w:t>
      </w:r>
      <w:r w:rsidR="002449D7" w:rsidRPr="00662C32">
        <w:rPr>
          <w:rFonts w:ascii="Times New Roman" w:hAnsi="Times New Roman" w:cs="Times New Roman"/>
          <w:sz w:val="24"/>
          <w:szCs w:val="24"/>
        </w:rPr>
        <w:t xml:space="preserve"> Вестник МИТХТ.</w:t>
      </w:r>
      <w:r w:rsidR="00B370B4" w:rsidRPr="00662C32">
        <w:rPr>
          <w:rFonts w:ascii="Times New Roman" w:hAnsi="Times New Roman" w:cs="Times New Roman"/>
          <w:sz w:val="24"/>
          <w:szCs w:val="24"/>
        </w:rPr>
        <w:t xml:space="preserve"> – </w:t>
      </w:r>
      <w:r w:rsidR="002449D7" w:rsidRPr="00662C32">
        <w:rPr>
          <w:rFonts w:ascii="Times New Roman" w:hAnsi="Times New Roman" w:cs="Times New Roman"/>
          <w:sz w:val="24"/>
          <w:szCs w:val="24"/>
        </w:rPr>
        <w:t>2013.</w:t>
      </w:r>
      <w:r w:rsidR="00B370B4" w:rsidRPr="00662C32">
        <w:rPr>
          <w:rFonts w:ascii="Times New Roman" w:hAnsi="Times New Roman" w:cs="Times New Roman"/>
          <w:sz w:val="24"/>
          <w:szCs w:val="24"/>
        </w:rPr>
        <w:t xml:space="preserve"> – </w:t>
      </w:r>
      <w:r w:rsidR="002449D7" w:rsidRPr="00662C32">
        <w:rPr>
          <w:rFonts w:ascii="Times New Roman" w:hAnsi="Times New Roman" w:cs="Times New Roman"/>
          <w:sz w:val="24"/>
          <w:szCs w:val="24"/>
        </w:rPr>
        <w:t>Т.8.</w:t>
      </w:r>
      <w:r w:rsidR="00B370B4" w:rsidRPr="00662C32">
        <w:rPr>
          <w:rFonts w:ascii="Times New Roman" w:hAnsi="Times New Roman" w:cs="Times New Roman"/>
          <w:sz w:val="24"/>
          <w:szCs w:val="24"/>
        </w:rPr>
        <w:t xml:space="preserve"> –</w:t>
      </w:r>
      <w:r w:rsidR="002449D7" w:rsidRPr="00662C32">
        <w:rPr>
          <w:rFonts w:ascii="Times New Roman" w:hAnsi="Times New Roman" w:cs="Times New Roman"/>
          <w:sz w:val="24"/>
          <w:szCs w:val="24"/>
        </w:rPr>
        <w:t xml:space="preserve"> № 3.</w:t>
      </w:r>
      <w:r w:rsidR="00B370B4" w:rsidRPr="00662C32">
        <w:rPr>
          <w:rFonts w:ascii="Times New Roman" w:hAnsi="Times New Roman" w:cs="Times New Roman"/>
          <w:sz w:val="24"/>
          <w:szCs w:val="24"/>
        </w:rPr>
        <w:t xml:space="preserve"> –</w:t>
      </w:r>
      <w:r w:rsidR="002449D7" w:rsidRPr="00662C32">
        <w:rPr>
          <w:rFonts w:ascii="Times New Roman" w:hAnsi="Times New Roman" w:cs="Times New Roman"/>
          <w:sz w:val="24"/>
          <w:szCs w:val="24"/>
        </w:rPr>
        <w:t xml:space="preserve"> </w:t>
      </w:r>
      <w:r w:rsidR="00C83B30" w:rsidRPr="00662C32">
        <w:rPr>
          <w:rFonts w:ascii="Times New Roman" w:hAnsi="Times New Roman" w:cs="Times New Roman"/>
          <w:sz w:val="24"/>
          <w:szCs w:val="24"/>
        </w:rPr>
        <w:t>С. 34-48.</w:t>
      </w:r>
    </w:p>
    <w:p w:rsidR="00C83B30" w:rsidRPr="00E40812" w:rsidRDefault="00FF75F3" w:rsidP="00B370B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B370B4" w:rsidRPr="00662C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83B30" w:rsidRPr="00662C32">
        <w:rPr>
          <w:rFonts w:ascii="Times New Roman" w:hAnsi="Times New Roman" w:cs="Times New Roman"/>
          <w:sz w:val="24"/>
          <w:szCs w:val="24"/>
          <w:lang w:val="en-US"/>
        </w:rPr>
        <w:t>Abisheva, Z.S., Zagorodnyaya, A.N., Bekturganov N.S. Review of technologies for rhenium recovery from mine</w:t>
      </w:r>
      <w:r w:rsidR="002449D7" w:rsidRPr="00662C32">
        <w:rPr>
          <w:rFonts w:ascii="Times New Roman" w:hAnsi="Times New Roman" w:cs="Times New Roman"/>
          <w:sz w:val="24"/>
          <w:szCs w:val="24"/>
          <w:lang w:val="en-US"/>
        </w:rPr>
        <w:t>ral raw materials in Kazakhstan</w:t>
      </w:r>
      <w:r w:rsidR="00C83B30" w:rsidRPr="00662C32">
        <w:rPr>
          <w:rFonts w:ascii="Times New Roman" w:hAnsi="Times New Roman" w:cs="Times New Roman"/>
          <w:sz w:val="24"/>
          <w:szCs w:val="24"/>
          <w:lang w:val="en-US"/>
        </w:rPr>
        <w:t xml:space="preserve"> //</w:t>
      </w:r>
      <w:r w:rsidR="002449D7" w:rsidRPr="00662C32">
        <w:rPr>
          <w:rFonts w:ascii="Times New Roman" w:hAnsi="Times New Roman" w:cs="Times New Roman"/>
          <w:sz w:val="24"/>
          <w:szCs w:val="24"/>
          <w:lang w:val="en-US"/>
        </w:rPr>
        <w:t xml:space="preserve"> Hydrometallurgy.</w:t>
      </w:r>
      <w:r w:rsidR="00B370B4" w:rsidRPr="00662C32">
        <w:rPr>
          <w:rFonts w:ascii="Times New Roman" w:hAnsi="Times New Roman" w:cs="Times New Roman"/>
          <w:sz w:val="24"/>
          <w:szCs w:val="24"/>
          <w:lang w:val="en-US"/>
        </w:rPr>
        <w:t xml:space="preserve"> –</w:t>
      </w:r>
      <w:r w:rsidR="002449D7" w:rsidRPr="00662C32">
        <w:rPr>
          <w:rFonts w:ascii="Times New Roman" w:hAnsi="Times New Roman" w:cs="Times New Roman"/>
          <w:sz w:val="24"/>
          <w:szCs w:val="24"/>
          <w:lang w:val="en-US"/>
        </w:rPr>
        <w:t xml:space="preserve"> 2011. </w:t>
      </w:r>
      <w:r w:rsidR="00B370B4" w:rsidRPr="00662C32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="002449D7" w:rsidRPr="00662C32">
        <w:rPr>
          <w:rFonts w:ascii="Times New Roman" w:hAnsi="Times New Roman" w:cs="Times New Roman"/>
          <w:sz w:val="24"/>
          <w:szCs w:val="24"/>
          <w:lang w:val="en-US"/>
        </w:rPr>
        <w:t>Vol. 109.</w:t>
      </w:r>
      <w:r w:rsidR="00B370B4" w:rsidRPr="00662C32">
        <w:rPr>
          <w:rFonts w:ascii="Times New Roman" w:hAnsi="Times New Roman" w:cs="Times New Roman"/>
          <w:sz w:val="24"/>
          <w:szCs w:val="24"/>
          <w:lang w:val="en-US"/>
        </w:rPr>
        <w:t xml:space="preserve"> – №</w:t>
      </w:r>
      <w:r w:rsidR="00E40812">
        <w:rPr>
          <w:rFonts w:ascii="Times New Roman" w:hAnsi="Times New Roman" w:cs="Times New Roman"/>
          <w:sz w:val="24"/>
          <w:szCs w:val="24"/>
          <w:lang w:val="en-US"/>
        </w:rPr>
        <w:t xml:space="preserve"> 1-2.</w:t>
      </w:r>
      <w:r w:rsidR="00B370B4" w:rsidRPr="00662C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70B4" w:rsidRPr="00E40812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="00C22BBD">
        <w:rPr>
          <w:rFonts w:ascii="Times New Roman" w:hAnsi="Times New Roman" w:cs="Times New Roman"/>
          <w:sz w:val="24"/>
          <w:szCs w:val="24"/>
          <w:lang w:val="en-US"/>
        </w:rPr>
        <w:t>pp</w:t>
      </w:r>
      <w:r w:rsidR="002449D7" w:rsidRPr="00E40812">
        <w:rPr>
          <w:rFonts w:ascii="Times New Roman" w:hAnsi="Times New Roman" w:cs="Times New Roman"/>
          <w:sz w:val="24"/>
          <w:szCs w:val="24"/>
          <w:lang w:val="en-US"/>
        </w:rPr>
        <w:t>. 1-</w:t>
      </w:r>
      <w:r w:rsidR="00C83B30" w:rsidRPr="00E40812">
        <w:rPr>
          <w:rFonts w:ascii="Times New Roman" w:hAnsi="Times New Roman" w:cs="Times New Roman"/>
          <w:sz w:val="24"/>
          <w:szCs w:val="24"/>
          <w:lang w:val="en-US"/>
        </w:rPr>
        <w:t>8.</w:t>
      </w:r>
    </w:p>
    <w:p w:rsidR="00C83B30" w:rsidRPr="00662C32" w:rsidRDefault="00FF75F3" w:rsidP="00B370B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B370B4" w:rsidRPr="00662C32">
        <w:rPr>
          <w:rFonts w:ascii="Times New Roman" w:hAnsi="Times New Roman" w:cs="Times New Roman"/>
          <w:sz w:val="24"/>
          <w:szCs w:val="24"/>
        </w:rPr>
        <w:t xml:space="preserve"> </w:t>
      </w:r>
      <w:r w:rsidR="00D27D54" w:rsidRPr="00D27D54">
        <w:rPr>
          <w:rFonts w:ascii="Times New Roman" w:hAnsi="Times New Roman" w:cs="Times New Roman"/>
          <w:sz w:val="24"/>
          <w:szCs w:val="24"/>
        </w:rPr>
        <w:t xml:space="preserve">Сушко С.М., Берикболова Б.Р., Долгополов В.Ф., Желнов В.П. Урановые месторождения Казахстана, перспективы их промышленного освоения и поисков // Актуальные проблемы урановой промышленности. - Алматы: 2006. </w:t>
      </w:r>
      <w:r w:rsidR="00D27D54" w:rsidRPr="00662C32">
        <w:rPr>
          <w:rFonts w:ascii="Times New Roman" w:hAnsi="Times New Roman" w:cs="Times New Roman"/>
          <w:sz w:val="24"/>
          <w:szCs w:val="24"/>
        </w:rPr>
        <w:t>–</w:t>
      </w:r>
      <w:r w:rsidR="00D27D54" w:rsidRPr="00D27D54">
        <w:rPr>
          <w:rFonts w:ascii="Times New Roman" w:hAnsi="Times New Roman" w:cs="Times New Roman"/>
          <w:sz w:val="24"/>
          <w:szCs w:val="24"/>
        </w:rPr>
        <w:t xml:space="preserve"> С. 4-10.</w:t>
      </w:r>
    </w:p>
    <w:p w:rsidR="00C83B30" w:rsidRPr="00662C32" w:rsidRDefault="00FF75F3" w:rsidP="00B370B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B370B4" w:rsidRPr="00662C32">
        <w:rPr>
          <w:rFonts w:ascii="Times New Roman" w:hAnsi="Times New Roman" w:cs="Times New Roman"/>
          <w:sz w:val="24"/>
          <w:szCs w:val="24"/>
        </w:rPr>
        <w:t xml:space="preserve"> </w:t>
      </w:r>
      <w:r w:rsidR="00C83B30" w:rsidRPr="00662C32">
        <w:rPr>
          <w:rFonts w:ascii="Times New Roman" w:hAnsi="Times New Roman" w:cs="Times New Roman"/>
          <w:sz w:val="24"/>
          <w:szCs w:val="24"/>
        </w:rPr>
        <w:t>Чекмарев А.М., Трошкина И.Д., Нестеров Ю.В., Майборода А.Б., Ушанова О.Н., Смирнов Н.С. Попутное извлечение рения при комплексной переработке продуктивных растворов подземного выщелачивания урана // Химия в ин</w:t>
      </w:r>
      <w:r w:rsidR="00344BA2" w:rsidRPr="00662C32">
        <w:rPr>
          <w:rFonts w:ascii="Times New Roman" w:hAnsi="Times New Roman" w:cs="Times New Roman"/>
          <w:sz w:val="24"/>
          <w:szCs w:val="24"/>
        </w:rPr>
        <w:t xml:space="preserve">тересах устойчивого развития. </w:t>
      </w:r>
      <w:r w:rsidR="00B370B4" w:rsidRPr="00662C32">
        <w:rPr>
          <w:rFonts w:ascii="Times New Roman" w:hAnsi="Times New Roman" w:cs="Times New Roman"/>
          <w:sz w:val="24"/>
          <w:szCs w:val="24"/>
        </w:rPr>
        <w:t xml:space="preserve">– 2004. – </w:t>
      </w:r>
      <w:r w:rsidR="00344BA2" w:rsidRPr="00662C32">
        <w:rPr>
          <w:rFonts w:ascii="Times New Roman" w:hAnsi="Times New Roman" w:cs="Times New Roman"/>
          <w:sz w:val="24"/>
          <w:szCs w:val="24"/>
        </w:rPr>
        <w:t>Т</w:t>
      </w:r>
      <w:r w:rsidR="00F56387" w:rsidRPr="00662C32">
        <w:rPr>
          <w:rFonts w:ascii="Times New Roman" w:hAnsi="Times New Roman" w:cs="Times New Roman"/>
          <w:sz w:val="24"/>
          <w:szCs w:val="24"/>
        </w:rPr>
        <w:t>.</w:t>
      </w:r>
      <w:r w:rsidR="00344BA2" w:rsidRPr="00662C32">
        <w:rPr>
          <w:rFonts w:ascii="Times New Roman" w:hAnsi="Times New Roman" w:cs="Times New Roman"/>
          <w:sz w:val="24"/>
          <w:szCs w:val="24"/>
        </w:rPr>
        <w:t>12</w:t>
      </w:r>
      <w:r w:rsidR="00C83B30" w:rsidRPr="00662C32">
        <w:rPr>
          <w:rFonts w:ascii="Times New Roman" w:hAnsi="Times New Roman" w:cs="Times New Roman"/>
          <w:sz w:val="24"/>
          <w:szCs w:val="24"/>
        </w:rPr>
        <w:t>.</w:t>
      </w:r>
      <w:r w:rsidR="00B370B4" w:rsidRPr="00662C32">
        <w:rPr>
          <w:rFonts w:ascii="Times New Roman" w:hAnsi="Times New Roman" w:cs="Times New Roman"/>
          <w:sz w:val="24"/>
          <w:szCs w:val="24"/>
        </w:rPr>
        <w:t xml:space="preserve"> – </w:t>
      </w:r>
      <w:r w:rsidR="00344BA2" w:rsidRPr="00662C32">
        <w:rPr>
          <w:rFonts w:ascii="Times New Roman" w:hAnsi="Times New Roman" w:cs="Times New Roman"/>
          <w:sz w:val="24"/>
          <w:szCs w:val="24"/>
        </w:rPr>
        <w:t>№ 1.</w:t>
      </w:r>
      <w:r w:rsidR="00B370B4" w:rsidRPr="00662C32">
        <w:rPr>
          <w:rFonts w:ascii="Times New Roman" w:hAnsi="Times New Roman" w:cs="Times New Roman"/>
          <w:sz w:val="24"/>
          <w:szCs w:val="24"/>
        </w:rPr>
        <w:t xml:space="preserve"> – </w:t>
      </w:r>
      <w:r w:rsidR="00C83B30" w:rsidRPr="00662C32">
        <w:rPr>
          <w:rFonts w:ascii="Times New Roman" w:hAnsi="Times New Roman" w:cs="Times New Roman"/>
          <w:sz w:val="24"/>
          <w:szCs w:val="24"/>
        </w:rPr>
        <w:t>С.</w:t>
      </w:r>
      <w:r w:rsidR="00344BA2" w:rsidRPr="00662C32">
        <w:rPr>
          <w:rFonts w:ascii="Times New Roman" w:hAnsi="Times New Roman" w:cs="Times New Roman"/>
          <w:sz w:val="24"/>
          <w:szCs w:val="24"/>
        </w:rPr>
        <w:t xml:space="preserve"> </w:t>
      </w:r>
      <w:r w:rsidR="00C83B30" w:rsidRPr="00662C32">
        <w:rPr>
          <w:rFonts w:ascii="Times New Roman" w:hAnsi="Times New Roman" w:cs="Times New Roman"/>
          <w:sz w:val="24"/>
          <w:szCs w:val="24"/>
        </w:rPr>
        <w:t>115-119</w:t>
      </w:r>
      <w:r w:rsidR="00344BA2" w:rsidRPr="00662C32">
        <w:rPr>
          <w:rFonts w:ascii="Times New Roman" w:hAnsi="Times New Roman" w:cs="Times New Roman"/>
          <w:sz w:val="24"/>
          <w:szCs w:val="24"/>
        </w:rPr>
        <w:t>.</w:t>
      </w:r>
    </w:p>
    <w:p w:rsidR="00C83B30" w:rsidRPr="00662C32" w:rsidRDefault="00FF75F3" w:rsidP="00B370B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B370B4" w:rsidRPr="00662C32">
        <w:rPr>
          <w:rFonts w:ascii="Times New Roman" w:hAnsi="Times New Roman" w:cs="Times New Roman"/>
          <w:sz w:val="24"/>
          <w:szCs w:val="24"/>
        </w:rPr>
        <w:t xml:space="preserve"> </w:t>
      </w:r>
      <w:r w:rsidR="00C83B30" w:rsidRPr="00662C32">
        <w:rPr>
          <w:rFonts w:ascii="Times New Roman" w:hAnsi="Times New Roman" w:cs="Times New Roman"/>
          <w:sz w:val="24"/>
          <w:szCs w:val="24"/>
        </w:rPr>
        <w:t>Волков В.П., Мещеряков Н.М., Никитин Н.В., Михайленко М.А. Промышленный опыт сорбционного извлечения рения из оборотных растворов подземного выщелачивания урана //</w:t>
      </w:r>
      <w:r w:rsidR="003002A9" w:rsidRPr="00662C32">
        <w:rPr>
          <w:rFonts w:ascii="Times New Roman" w:hAnsi="Times New Roman" w:cs="Times New Roman"/>
          <w:sz w:val="24"/>
          <w:szCs w:val="24"/>
        </w:rPr>
        <w:t xml:space="preserve"> </w:t>
      </w:r>
      <w:r w:rsidR="00C83B30" w:rsidRPr="00662C32">
        <w:rPr>
          <w:rFonts w:ascii="Times New Roman" w:hAnsi="Times New Roman" w:cs="Times New Roman"/>
          <w:sz w:val="24"/>
          <w:szCs w:val="24"/>
        </w:rPr>
        <w:t>Цв</w:t>
      </w:r>
      <w:r w:rsidR="00B370B4" w:rsidRPr="00662C32">
        <w:rPr>
          <w:rFonts w:ascii="Times New Roman" w:hAnsi="Times New Roman" w:cs="Times New Roman"/>
          <w:sz w:val="24"/>
          <w:szCs w:val="24"/>
        </w:rPr>
        <w:t xml:space="preserve">етные металлы. – 2012. – № 7. – </w:t>
      </w:r>
      <w:r w:rsidR="00C83B30" w:rsidRPr="00662C32">
        <w:rPr>
          <w:rFonts w:ascii="Times New Roman" w:hAnsi="Times New Roman" w:cs="Times New Roman"/>
          <w:sz w:val="24"/>
          <w:szCs w:val="24"/>
        </w:rPr>
        <w:t>С. 64-67</w:t>
      </w:r>
      <w:r w:rsidR="003002A9" w:rsidRPr="00662C32">
        <w:rPr>
          <w:rFonts w:ascii="Times New Roman" w:hAnsi="Times New Roman" w:cs="Times New Roman"/>
          <w:sz w:val="24"/>
          <w:szCs w:val="24"/>
        </w:rPr>
        <w:t>.</w:t>
      </w:r>
    </w:p>
    <w:p w:rsidR="00C83B30" w:rsidRDefault="00FF75F3" w:rsidP="00B370B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B370B4" w:rsidRPr="00662C32">
        <w:rPr>
          <w:rFonts w:ascii="Times New Roman" w:hAnsi="Times New Roman" w:cs="Times New Roman"/>
          <w:sz w:val="24"/>
          <w:szCs w:val="24"/>
        </w:rPr>
        <w:t xml:space="preserve"> </w:t>
      </w:r>
      <w:r w:rsidR="00F6346C">
        <w:rPr>
          <w:rFonts w:ascii="Times New Roman" w:hAnsi="Times New Roman" w:cs="Times New Roman"/>
          <w:sz w:val="24"/>
          <w:szCs w:val="24"/>
        </w:rPr>
        <w:t>Палант А.А.</w:t>
      </w:r>
      <w:r w:rsidR="00F6346C" w:rsidRPr="006615F5">
        <w:rPr>
          <w:rFonts w:ascii="Times New Roman" w:hAnsi="Times New Roman" w:cs="Times New Roman"/>
          <w:sz w:val="24"/>
          <w:szCs w:val="24"/>
        </w:rPr>
        <w:t xml:space="preserve">, </w:t>
      </w:r>
      <w:r w:rsidR="00F6346C" w:rsidRPr="00662C32">
        <w:rPr>
          <w:rFonts w:ascii="Times New Roman" w:hAnsi="Times New Roman" w:cs="Times New Roman"/>
          <w:sz w:val="24"/>
          <w:szCs w:val="24"/>
        </w:rPr>
        <w:t>Трошкина И.Д., Чекмарев А.М</w:t>
      </w:r>
      <w:r w:rsidR="00F6346C" w:rsidRPr="00F6346C">
        <w:rPr>
          <w:rFonts w:ascii="Times New Roman" w:hAnsi="Times New Roman" w:cs="Times New Roman"/>
          <w:sz w:val="24"/>
          <w:szCs w:val="24"/>
        </w:rPr>
        <w:t>.</w:t>
      </w:r>
      <w:r w:rsidR="00F6346C" w:rsidRPr="00662C32">
        <w:rPr>
          <w:rFonts w:ascii="Times New Roman" w:hAnsi="Times New Roman" w:cs="Times New Roman"/>
          <w:sz w:val="24"/>
          <w:szCs w:val="24"/>
        </w:rPr>
        <w:t xml:space="preserve"> </w:t>
      </w:r>
      <w:r w:rsidR="006615F5" w:rsidRPr="00662C32">
        <w:rPr>
          <w:rFonts w:ascii="Times New Roman" w:hAnsi="Times New Roman" w:cs="Times New Roman"/>
          <w:sz w:val="24"/>
          <w:szCs w:val="24"/>
        </w:rPr>
        <w:t>Металлургия рения</w:t>
      </w:r>
      <w:r w:rsidR="00B370B4" w:rsidRPr="00662C32">
        <w:rPr>
          <w:rFonts w:ascii="Times New Roman" w:hAnsi="Times New Roman" w:cs="Times New Roman"/>
          <w:sz w:val="24"/>
          <w:szCs w:val="24"/>
        </w:rPr>
        <w:t xml:space="preserve">. </w:t>
      </w:r>
      <w:r w:rsidR="006E5839" w:rsidRPr="00662C32">
        <w:rPr>
          <w:rFonts w:ascii="Times New Roman" w:hAnsi="Times New Roman" w:cs="Times New Roman"/>
          <w:sz w:val="24"/>
          <w:szCs w:val="24"/>
        </w:rPr>
        <w:t>–</w:t>
      </w:r>
      <w:r w:rsidR="00B370B4" w:rsidRPr="00662C32">
        <w:rPr>
          <w:rFonts w:ascii="Times New Roman" w:hAnsi="Times New Roman" w:cs="Times New Roman"/>
          <w:sz w:val="24"/>
          <w:szCs w:val="24"/>
        </w:rPr>
        <w:t xml:space="preserve"> М.: Наука, 2007. </w:t>
      </w:r>
      <w:r w:rsidR="006E5839" w:rsidRPr="00662C32">
        <w:rPr>
          <w:rFonts w:ascii="Times New Roman" w:hAnsi="Times New Roman" w:cs="Times New Roman"/>
          <w:sz w:val="24"/>
          <w:szCs w:val="24"/>
        </w:rPr>
        <w:t>–</w:t>
      </w:r>
      <w:r w:rsidR="00B370B4" w:rsidRPr="00662C32">
        <w:rPr>
          <w:rFonts w:ascii="Times New Roman" w:hAnsi="Times New Roman" w:cs="Times New Roman"/>
          <w:sz w:val="24"/>
          <w:szCs w:val="24"/>
        </w:rPr>
        <w:t xml:space="preserve"> 298 с.</w:t>
      </w:r>
    </w:p>
    <w:p w:rsidR="00C83B30" w:rsidRPr="00662C32" w:rsidRDefault="00FF75F3" w:rsidP="00B370B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6E5839" w:rsidRPr="00662C32">
        <w:rPr>
          <w:rFonts w:ascii="Times New Roman" w:hAnsi="Times New Roman" w:cs="Times New Roman"/>
          <w:sz w:val="24"/>
          <w:szCs w:val="24"/>
        </w:rPr>
        <w:t xml:space="preserve"> </w:t>
      </w:r>
      <w:r w:rsidR="00AF328B">
        <w:rPr>
          <w:rFonts w:ascii="Times New Roman" w:hAnsi="Times New Roman" w:cs="Times New Roman"/>
          <w:sz w:val="24"/>
          <w:szCs w:val="24"/>
        </w:rPr>
        <w:t>Палант А.А.</w:t>
      </w:r>
      <w:r w:rsidR="00AF328B" w:rsidRPr="006615F5">
        <w:rPr>
          <w:rFonts w:ascii="Times New Roman" w:hAnsi="Times New Roman" w:cs="Times New Roman"/>
          <w:sz w:val="24"/>
          <w:szCs w:val="24"/>
        </w:rPr>
        <w:t xml:space="preserve">, </w:t>
      </w:r>
      <w:r w:rsidR="00AF328B" w:rsidRPr="00662C32">
        <w:rPr>
          <w:rFonts w:ascii="Times New Roman" w:hAnsi="Times New Roman" w:cs="Times New Roman"/>
          <w:sz w:val="24"/>
          <w:szCs w:val="24"/>
        </w:rPr>
        <w:t>Трошкина И.Д., Чекмарев А.М. Костылев А.И.</w:t>
      </w:r>
      <w:r w:rsidR="00AF328B" w:rsidRPr="006615F5">
        <w:rPr>
          <w:rFonts w:ascii="Times New Roman" w:hAnsi="Times New Roman" w:cs="Times New Roman"/>
          <w:sz w:val="24"/>
          <w:szCs w:val="24"/>
        </w:rPr>
        <w:t xml:space="preserve"> </w:t>
      </w:r>
      <w:r w:rsidR="006615F5" w:rsidRPr="00662C32">
        <w:rPr>
          <w:rFonts w:ascii="Times New Roman" w:hAnsi="Times New Roman" w:cs="Times New Roman"/>
          <w:sz w:val="24"/>
          <w:szCs w:val="24"/>
        </w:rPr>
        <w:t>Технология рения</w:t>
      </w:r>
      <w:r w:rsidR="00AF328B">
        <w:rPr>
          <w:rFonts w:ascii="Times New Roman" w:hAnsi="Times New Roman" w:cs="Times New Roman"/>
          <w:sz w:val="24"/>
          <w:szCs w:val="24"/>
        </w:rPr>
        <w:t xml:space="preserve">. </w:t>
      </w:r>
      <w:r w:rsidR="006615F5" w:rsidRPr="00662C32">
        <w:rPr>
          <w:rFonts w:ascii="Times New Roman" w:hAnsi="Times New Roman" w:cs="Times New Roman"/>
          <w:sz w:val="24"/>
          <w:szCs w:val="24"/>
        </w:rPr>
        <w:t xml:space="preserve">– </w:t>
      </w:r>
      <w:r w:rsidR="006E5839" w:rsidRPr="00662C32">
        <w:rPr>
          <w:rFonts w:ascii="Times New Roman" w:hAnsi="Times New Roman" w:cs="Times New Roman"/>
          <w:sz w:val="24"/>
          <w:szCs w:val="24"/>
        </w:rPr>
        <w:t xml:space="preserve">М.: Галлея-Принт, 2015. – </w:t>
      </w:r>
      <w:r w:rsidR="003002A9" w:rsidRPr="00662C32">
        <w:rPr>
          <w:rFonts w:ascii="Times New Roman" w:hAnsi="Times New Roman" w:cs="Times New Roman"/>
          <w:sz w:val="24"/>
          <w:szCs w:val="24"/>
        </w:rPr>
        <w:t>329</w:t>
      </w:r>
      <w:r w:rsidR="006E5839" w:rsidRPr="00662C32">
        <w:rPr>
          <w:rFonts w:ascii="Times New Roman" w:hAnsi="Times New Roman" w:cs="Times New Roman"/>
          <w:sz w:val="24"/>
          <w:szCs w:val="24"/>
        </w:rPr>
        <w:t xml:space="preserve"> с</w:t>
      </w:r>
      <w:r w:rsidR="003002A9" w:rsidRPr="00662C32">
        <w:rPr>
          <w:rFonts w:ascii="Times New Roman" w:hAnsi="Times New Roman" w:cs="Times New Roman"/>
          <w:sz w:val="24"/>
          <w:szCs w:val="24"/>
        </w:rPr>
        <w:t>.</w:t>
      </w:r>
    </w:p>
    <w:p w:rsidR="00C83B30" w:rsidRPr="00662C32" w:rsidRDefault="00ED68E8" w:rsidP="00B370B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6E5839" w:rsidRPr="00662C32">
        <w:rPr>
          <w:rFonts w:ascii="Times New Roman" w:hAnsi="Times New Roman" w:cs="Times New Roman"/>
          <w:sz w:val="24"/>
          <w:szCs w:val="24"/>
        </w:rPr>
        <w:t xml:space="preserve"> </w:t>
      </w:r>
      <w:r w:rsidR="00C83B30" w:rsidRPr="00662C32">
        <w:rPr>
          <w:rFonts w:ascii="Times New Roman" w:hAnsi="Times New Roman" w:cs="Times New Roman"/>
          <w:sz w:val="24"/>
          <w:szCs w:val="24"/>
        </w:rPr>
        <w:t>Нестеров Ю.В. Иониты и ионообмен. Сорбционная технология при добыче урана и других металлов мет</w:t>
      </w:r>
      <w:r w:rsidR="006615F5">
        <w:rPr>
          <w:rFonts w:ascii="Times New Roman" w:hAnsi="Times New Roman" w:cs="Times New Roman"/>
          <w:sz w:val="24"/>
          <w:szCs w:val="24"/>
        </w:rPr>
        <w:t>одом подземного выщелачивания</w:t>
      </w:r>
      <w:r w:rsidR="00AF328B">
        <w:rPr>
          <w:rFonts w:ascii="Times New Roman" w:hAnsi="Times New Roman" w:cs="Times New Roman"/>
          <w:sz w:val="24"/>
          <w:szCs w:val="24"/>
        </w:rPr>
        <w:t xml:space="preserve">. </w:t>
      </w:r>
      <w:r w:rsidR="00B370B4" w:rsidRPr="00662C32">
        <w:rPr>
          <w:rFonts w:ascii="Times New Roman" w:hAnsi="Times New Roman" w:cs="Times New Roman"/>
          <w:sz w:val="24"/>
          <w:szCs w:val="24"/>
        </w:rPr>
        <w:t xml:space="preserve">– </w:t>
      </w:r>
      <w:r w:rsidR="003002A9" w:rsidRPr="00662C32">
        <w:rPr>
          <w:rFonts w:ascii="Times New Roman" w:hAnsi="Times New Roman" w:cs="Times New Roman"/>
          <w:sz w:val="24"/>
          <w:szCs w:val="24"/>
        </w:rPr>
        <w:t>М.: Юникорн-издат</w:t>
      </w:r>
      <w:r w:rsidR="00B370B4" w:rsidRPr="00662C32">
        <w:rPr>
          <w:rFonts w:ascii="Times New Roman" w:hAnsi="Times New Roman" w:cs="Times New Roman"/>
          <w:sz w:val="24"/>
          <w:szCs w:val="24"/>
        </w:rPr>
        <w:t>,</w:t>
      </w:r>
      <w:r w:rsidR="003002A9" w:rsidRPr="00662C32">
        <w:rPr>
          <w:rFonts w:ascii="Times New Roman" w:hAnsi="Times New Roman" w:cs="Times New Roman"/>
          <w:sz w:val="24"/>
          <w:szCs w:val="24"/>
        </w:rPr>
        <w:t xml:space="preserve"> 2007.</w:t>
      </w:r>
      <w:r w:rsidR="00B370B4" w:rsidRPr="00662C32">
        <w:rPr>
          <w:rFonts w:ascii="Times New Roman" w:hAnsi="Times New Roman" w:cs="Times New Roman"/>
          <w:sz w:val="24"/>
          <w:szCs w:val="24"/>
        </w:rPr>
        <w:t xml:space="preserve"> – 480 с.</w:t>
      </w:r>
    </w:p>
    <w:p w:rsidR="00C83B30" w:rsidRPr="00662C32" w:rsidRDefault="00ED68E8" w:rsidP="00B370B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6E5839" w:rsidRPr="00662C32">
        <w:rPr>
          <w:rFonts w:ascii="Times New Roman" w:hAnsi="Times New Roman" w:cs="Times New Roman"/>
          <w:sz w:val="24"/>
          <w:szCs w:val="24"/>
        </w:rPr>
        <w:t xml:space="preserve"> Загородняя А.Н., Абишева З.С., Агапова Л.Я. Технологии получения перрената аммония, рениевой кислоты и изотопа осмий-187 из техногенных образований цветной металлургии, урановой отрасли и вторичного сырья, разработанные в институте металлургии и обогащения // Эффективные технологии производства цветных, редких и благор</w:t>
      </w:r>
      <w:r w:rsidR="0009618D">
        <w:rPr>
          <w:rFonts w:ascii="Times New Roman" w:hAnsi="Times New Roman" w:cs="Times New Roman"/>
          <w:sz w:val="24"/>
          <w:szCs w:val="24"/>
        </w:rPr>
        <w:t>одных металлов. – Алматы: 2018.</w:t>
      </w:r>
      <w:r w:rsidR="006E5839" w:rsidRPr="00662C32">
        <w:rPr>
          <w:rFonts w:ascii="Times New Roman" w:hAnsi="Times New Roman" w:cs="Times New Roman"/>
          <w:sz w:val="24"/>
          <w:szCs w:val="24"/>
        </w:rPr>
        <w:t xml:space="preserve"> – С. 263-272.</w:t>
      </w:r>
    </w:p>
    <w:p w:rsidR="00C83B30" w:rsidRPr="00662C32" w:rsidRDefault="00ED68E8" w:rsidP="00B370B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6E5839" w:rsidRPr="00662C32">
        <w:rPr>
          <w:rFonts w:ascii="Times New Roman" w:hAnsi="Times New Roman" w:cs="Times New Roman"/>
          <w:sz w:val="24"/>
          <w:szCs w:val="24"/>
        </w:rPr>
        <w:t xml:space="preserve"> Загородняя А.Н., Шарипова А.С., Абишева З.С., Копбаева, М.П. Полупромышленные испытания сорбционной технологии извлечения рения из фильтратов сорбции урана // Цветные металлы. – 2016. – №4. – С. 34-40.</w:t>
      </w:r>
    </w:p>
    <w:p w:rsidR="00C83B30" w:rsidRPr="00662C32" w:rsidRDefault="00ED68E8" w:rsidP="00B370B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11</w:t>
      </w:r>
      <w:r w:rsidR="006E5839" w:rsidRPr="00662C32">
        <w:rPr>
          <w:rFonts w:ascii="Times New Roman" w:hAnsi="Times New Roman" w:cs="Times New Roman"/>
          <w:sz w:val="24"/>
          <w:szCs w:val="24"/>
        </w:rPr>
        <w:t xml:space="preserve"> Волков В.П., Мещеряков Н.М., Никитин Н.В., Михайленко М.А. Промышленный опыт сорбционного извлечения рения из оборотных растворов подземного выщелачивания урана // Цветные металлы. – 2012. – №7. – С. 64-67.</w:t>
      </w:r>
    </w:p>
    <w:p w:rsidR="00C83B30" w:rsidRPr="00662C32" w:rsidRDefault="00ED68E8" w:rsidP="00B370B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12</w:t>
      </w:r>
      <w:r w:rsidR="006E5839" w:rsidRPr="00662C32">
        <w:rPr>
          <w:rFonts w:ascii="Times New Roman" w:hAnsi="Times New Roman" w:cs="Times New Roman"/>
          <w:sz w:val="24"/>
          <w:szCs w:val="24"/>
          <w:lang w:val="en-US"/>
        </w:rPr>
        <w:t xml:space="preserve"> Anderson C.D., Taylor P.R., Anderson C.G. Extractive metallurgy of rhenium: a review // Minerals and Metallurgical Processing. – 2013. – №30. – </w:t>
      </w:r>
      <w:r w:rsidR="00D27D54">
        <w:rPr>
          <w:rFonts w:ascii="Times New Roman" w:hAnsi="Times New Roman" w:cs="Times New Roman"/>
          <w:sz w:val="24"/>
          <w:szCs w:val="24"/>
          <w:lang w:val="en-US"/>
        </w:rPr>
        <w:t>pp</w:t>
      </w:r>
      <w:r w:rsidR="006E5839" w:rsidRPr="00662C32">
        <w:rPr>
          <w:rFonts w:ascii="Times New Roman" w:hAnsi="Times New Roman" w:cs="Times New Roman"/>
          <w:sz w:val="24"/>
          <w:szCs w:val="24"/>
          <w:lang w:val="en-US"/>
        </w:rPr>
        <w:t>. 59-73.</w:t>
      </w:r>
    </w:p>
    <w:p w:rsidR="00C83B30" w:rsidRPr="00662C32" w:rsidRDefault="006E5839" w:rsidP="00B370B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62C32">
        <w:rPr>
          <w:rFonts w:ascii="Times New Roman" w:hAnsi="Times New Roman" w:cs="Times New Roman"/>
          <w:sz w:val="24"/>
          <w:szCs w:val="24"/>
          <w:lang w:val="en-US"/>
        </w:rPr>
        <w:t xml:space="preserve">13 Leszczyńska-Sejda K., Benke G., Chmielarz F. Synthesis of perrhenic acid using ion exchange method // Hydrometallurgy. </w:t>
      </w:r>
      <w:r w:rsidR="003950A2" w:rsidRPr="00662C32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662C32">
        <w:rPr>
          <w:rFonts w:ascii="Times New Roman" w:hAnsi="Times New Roman" w:cs="Times New Roman"/>
          <w:sz w:val="24"/>
          <w:szCs w:val="24"/>
          <w:lang w:val="en-US"/>
        </w:rPr>
        <w:t xml:space="preserve"> 2007. </w:t>
      </w:r>
      <w:r w:rsidR="003950A2" w:rsidRPr="00662C32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662C32">
        <w:rPr>
          <w:rFonts w:ascii="Times New Roman" w:hAnsi="Times New Roman" w:cs="Times New Roman"/>
          <w:sz w:val="24"/>
          <w:szCs w:val="24"/>
          <w:lang w:val="en-US"/>
        </w:rPr>
        <w:t xml:space="preserve"> №89. </w:t>
      </w:r>
      <w:r w:rsidR="003950A2" w:rsidRPr="00662C32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662C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27D54">
        <w:rPr>
          <w:rFonts w:ascii="Times New Roman" w:hAnsi="Times New Roman" w:cs="Times New Roman"/>
          <w:sz w:val="24"/>
          <w:szCs w:val="24"/>
          <w:lang w:val="en-US"/>
        </w:rPr>
        <w:t>pp</w:t>
      </w:r>
      <w:r w:rsidRPr="00662C32">
        <w:rPr>
          <w:rFonts w:ascii="Times New Roman" w:hAnsi="Times New Roman" w:cs="Times New Roman"/>
          <w:sz w:val="24"/>
          <w:szCs w:val="24"/>
          <w:lang w:val="en-US"/>
        </w:rPr>
        <w:t>. 289-296.</w:t>
      </w:r>
    </w:p>
    <w:p w:rsidR="00C83B30" w:rsidRPr="00662C32" w:rsidRDefault="00ED68E8" w:rsidP="00B370B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14</w:t>
      </w:r>
      <w:r w:rsidR="003950A2" w:rsidRPr="00662C32">
        <w:rPr>
          <w:rFonts w:ascii="Times New Roman" w:hAnsi="Times New Roman" w:cs="Times New Roman"/>
          <w:sz w:val="24"/>
          <w:szCs w:val="24"/>
          <w:lang w:val="en-US"/>
        </w:rPr>
        <w:t xml:space="preserve"> Leszczyńska-Sejda K., Benke G., Krompiec S. Synthesis of perrhenic acid using solvent extraction // Hydrometallurgy. – 2009. – №95. – </w:t>
      </w:r>
      <w:r w:rsidR="00D27D54">
        <w:rPr>
          <w:rFonts w:ascii="Times New Roman" w:hAnsi="Times New Roman" w:cs="Times New Roman"/>
          <w:sz w:val="24"/>
          <w:szCs w:val="24"/>
          <w:lang w:val="en-US"/>
        </w:rPr>
        <w:t>pp</w:t>
      </w:r>
      <w:r w:rsidR="003950A2" w:rsidRPr="00662C32">
        <w:rPr>
          <w:rFonts w:ascii="Times New Roman" w:hAnsi="Times New Roman" w:cs="Times New Roman"/>
          <w:sz w:val="24"/>
          <w:szCs w:val="24"/>
          <w:lang w:val="en-US"/>
        </w:rPr>
        <w:t>. 325-332.</w:t>
      </w:r>
    </w:p>
    <w:p w:rsidR="00C83B30" w:rsidRPr="00662C32" w:rsidRDefault="00ED68E8" w:rsidP="00B370B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3950A2" w:rsidRPr="00662C32">
        <w:rPr>
          <w:rFonts w:ascii="Times New Roman" w:hAnsi="Times New Roman" w:cs="Times New Roman"/>
          <w:sz w:val="24"/>
          <w:szCs w:val="24"/>
        </w:rPr>
        <w:t xml:space="preserve"> Ляпин С.Б., Штырлов П.Ю., Хайтмитов А.А., Гуро В.П., Атакузиев А.А. Ионообменный способ очистки перрената аммония от примеси калия // Горный вестник Узбекистана. – 2004. – №2. – С. 59-60.</w:t>
      </w:r>
    </w:p>
    <w:p w:rsidR="00C83B30" w:rsidRPr="00662C32" w:rsidRDefault="00ED68E8" w:rsidP="00B370B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16</w:t>
      </w:r>
      <w:r w:rsidR="003950A2" w:rsidRPr="00662C32">
        <w:rPr>
          <w:rFonts w:ascii="Times New Roman" w:hAnsi="Times New Roman" w:cs="Times New Roman"/>
          <w:sz w:val="24"/>
          <w:szCs w:val="24"/>
          <w:lang w:val="en-US"/>
        </w:rPr>
        <w:t xml:space="preserve"> Maltseva E.E., Blokhin A.A., Murashkin Y.V., Mikhaylenko M.A. An increase in purity of ammonium perrhenate solutions with respect to molybdenum (IV) with the sorption recovery of rhenium (VII) from Mo-containing solutions // Russ. J. Non-ferrous Metals. – 2017. </w:t>
      </w:r>
      <w:r w:rsidR="00C22BBD" w:rsidRPr="00662C32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3950A2" w:rsidRPr="00662C32">
        <w:rPr>
          <w:rFonts w:ascii="Times New Roman" w:hAnsi="Times New Roman" w:cs="Times New Roman"/>
          <w:sz w:val="24"/>
          <w:szCs w:val="24"/>
          <w:lang w:val="en-US"/>
        </w:rPr>
        <w:t xml:space="preserve"> №58. – </w:t>
      </w:r>
      <w:r w:rsidR="00D27D54">
        <w:rPr>
          <w:rFonts w:ascii="Times New Roman" w:hAnsi="Times New Roman" w:cs="Times New Roman"/>
          <w:sz w:val="24"/>
          <w:szCs w:val="24"/>
          <w:lang w:val="en-US"/>
        </w:rPr>
        <w:t>pp</w:t>
      </w:r>
      <w:r w:rsidR="003950A2" w:rsidRPr="00662C32">
        <w:rPr>
          <w:rFonts w:ascii="Times New Roman" w:hAnsi="Times New Roman" w:cs="Times New Roman"/>
          <w:sz w:val="24"/>
          <w:szCs w:val="24"/>
          <w:lang w:val="en-US"/>
        </w:rPr>
        <w:t>. 463-469.</w:t>
      </w:r>
    </w:p>
    <w:p w:rsidR="00C83B30" w:rsidRPr="00662C32" w:rsidRDefault="003950A2" w:rsidP="00B370B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C32">
        <w:rPr>
          <w:rFonts w:ascii="Times New Roman" w:hAnsi="Times New Roman" w:cs="Times New Roman"/>
          <w:sz w:val="24"/>
          <w:szCs w:val="24"/>
        </w:rPr>
        <w:t>17 Парецкий В.Г., Бессер А.Д., Гедгагов Э.И. Пути повышения производства рения из рудного и техногенного сырья // Цветные металлы. – 2008. – №10. – С. 17-21.</w:t>
      </w:r>
    </w:p>
    <w:p w:rsidR="00C83B30" w:rsidRPr="00662C32" w:rsidRDefault="00ED68E8" w:rsidP="00B370B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="001F5691" w:rsidRPr="00662C32">
        <w:rPr>
          <w:rFonts w:ascii="Times New Roman" w:hAnsi="Times New Roman" w:cs="Times New Roman"/>
          <w:sz w:val="24"/>
          <w:szCs w:val="24"/>
        </w:rPr>
        <w:t xml:space="preserve"> Пономарёва Е.И., Бикинова А.М., Оразбаева С.Н. Разработка электродиализного способа получения рениевой кислоты и перрената аммония // Химия, технология и аналитический контроль рения. – М.: 1990. – С. 138-141.</w:t>
      </w:r>
    </w:p>
    <w:p w:rsidR="00C83B30" w:rsidRPr="00662C32" w:rsidRDefault="00ED68E8" w:rsidP="00B370B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r w:rsidR="001F5691" w:rsidRPr="00662C32">
        <w:rPr>
          <w:rFonts w:ascii="Times New Roman" w:hAnsi="Times New Roman" w:cs="Times New Roman"/>
          <w:sz w:val="24"/>
          <w:szCs w:val="24"/>
        </w:rPr>
        <w:t xml:space="preserve"> Палант А.А., Левин А.М., Брюквин В.А., Ахметов Э.Ф. Получение концентрированных растворов рениевой кислоты электродиализом // Цветные металлы. - 2010. – №11. – С. 62-64.</w:t>
      </w:r>
    </w:p>
    <w:p w:rsidR="00C83B30" w:rsidRPr="00662C32" w:rsidRDefault="001167E8" w:rsidP="00B370B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1F5691" w:rsidRPr="00662C32">
        <w:rPr>
          <w:rFonts w:ascii="Times New Roman" w:hAnsi="Times New Roman" w:cs="Times New Roman"/>
          <w:sz w:val="24"/>
          <w:szCs w:val="24"/>
        </w:rPr>
        <w:t xml:space="preserve"> Палант А.А., Брюквин В.А., Левин А.М., Решетова О.В. Электродиализный синтез концентрированных растворов рениевой кислоты // Металлы. – 2011. – №3. – С. 21-23.</w:t>
      </w:r>
    </w:p>
    <w:p w:rsidR="00C83B30" w:rsidRPr="00662C32" w:rsidRDefault="00754341" w:rsidP="00B370B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  <w:r w:rsidR="001F5691" w:rsidRPr="00662C32">
        <w:rPr>
          <w:rFonts w:ascii="Times New Roman" w:hAnsi="Times New Roman" w:cs="Times New Roman"/>
          <w:sz w:val="24"/>
          <w:szCs w:val="24"/>
        </w:rPr>
        <w:t xml:space="preserve"> Агапова Л.Я., Абишева З.С., Килибаева С.К., Алтенова А.Н. Использование электродиализа для получения чистого перрената аммония их технической соли // Комплексное использование минерального сырья. – 2014. – №3. – С. 71.</w:t>
      </w:r>
    </w:p>
    <w:p w:rsidR="00E9295A" w:rsidRPr="00662C32" w:rsidRDefault="00754341" w:rsidP="00B370B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</w:t>
      </w:r>
      <w:r w:rsidR="001F5691" w:rsidRPr="00662C32">
        <w:rPr>
          <w:rFonts w:ascii="Times New Roman" w:hAnsi="Times New Roman" w:cs="Times New Roman"/>
          <w:sz w:val="24"/>
          <w:szCs w:val="24"/>
        </w:rPr>
        <w:t xml:space="preserve"> </w:t>
      </w:r>
      <w:r w:rsidR="006543E5" w:rsidRPr="00662C32">
        <w:rPr>
          <w:rFonts w:ascii="Times New Roman" w:hAnsi="Times New Roman" w:cs="Times New Roman"/>
          <w:sz w:val="24"/>
          <w:szCs w:val="24"/>
        </w:rPr>
        <w:t>СТ РК 3257-2018 Кислота рениевая</w:t>
      </w:r>
      <w:r w:rsidR="002826CF" w:rsidRPr="00662C32">
        <w:rPr>
          <w:rFonts w:ascii="Times New Roman" w:hAnsi="Times New Roman" w:cs="Times New Roman"/>
          <w:sz w:val="24"/>
          <w:szCs w:val="24"/>
        </w:rPr>
        <w:t>.</w:t>
      </w:r>
      <w:r w:rsidR="006543E5" w:rsidRPr="00662C32">
        <w:rPr>
          <w:rFonts w:ascii="Times New Roman" w:hAnsi="Times New Roman" w:cs="Times New Roman"/>
          <w:sz w:val="24"/>
          <w:szCs w:val="24"/>
        </w:rPr>
        <w:t xml:space="preserve"> Технические условия. – Введ. 2020-01-01. – Нур-Султан.: Госстандарт, 2020. – 14 с.</w:t>
      </w:r>
    </w:p>
    <w:p w:rsidR="002236B8" w:rsidRPr="006615F5" w:rsidRDefault="006543E5" w:rsidP="00B370B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C32">
        <w:rPr>
          <w:rFonts w:ascii="Times New Roman" w:hAnsi="Times New Roman" w:cs="Times New Roman"/>
          <w:sz w:val="24"/>
          <w:szCs w:val="24"/>
        </w:rPr>
        <w:lastRenderedPageBreak/>
        <w:t xml:space="preserve">23 </w:t>
      </w:r>
      <w:r w:rsidR="002236B8" w:rsidRPr="00662C32">
        <w:rPr>
          <w:rFonts w:ascii="Times New Roman" w:hAnsi="Times New Roman" w:cs="Times New Roman"/>
          <w:sz w:val="24"/>
          <w:szCs w:val="24"/>
        </w:rPr>
        <w:t xml:space="preserve">ГОСТ 31411-2009. Перренат аммония. </w:t>
      </w:r>
      <w:r w:rsidR="002236B8" w:rsidRPr="006615F5">
        <w:rPr>
          <w:rFonts w:ascii="Times New Roman" w:hAnsi="Times New Roman" w:cs="Times New Roman"/>
          <w:sz w:val="24"/>
          <w:szCs w:val="24"/>
        </w:rPr>
        <w:t>Технические условия.</w:t>
      </w:r>
      <w:r w:rsidR="00850556">
        <w:rPr>
          <w:rFonts w:ascii="Times New Roman" w:hAnsi="Times New Roman" w:cs="Times New Roman"/>
          <w:sz w:val="24"/>
          <w:szCs w:val="24"/>
        </w:rPr>
        <w:t xml:space="preserve"> – Введ. 2011-01-01.</w:t>
      </w:r>
      <w:r w:rsidR="002236B8" w:rsidRPr="006615F5">
        <w:rPr>
          <w:rFonts w:ascii="Times New Roman" w:hAnsi="Times New Roman" w:cs="Times New Roman"/>
          <w:sz w:val="24"/>
          <w:szCs w:val="24"/>
        </w:rPr>
        <w:t xml:space="preserve"> </w:t>
      </w:r>
      <w:r w:rsidRPr="006615F5">
        <w:rPr>
          <w:rFonts w:ascii="Times New Roman" w:hAnsi="Times New Roman" w:cs="Times New Roman"/>
          <w:sz w:val="24"/>
          <w:szCs w:val="24"/>
        </w:rPr>
        <w:t xml:space="preserve">– </w:t>
      </w:r>
      <w:r w:rsidR="002826CF" w:rsidRPr="006615F5">
        <w:rPr>
          <w:rFonts w:ascii="Times New Roman" w:hAnsi="Times New Roman" w:cs="Times New Roman"/>
          <w:sz w:val="24"/>
          <w:szCs w:val="24"/>
        </w:rPr>
        <w:t>М.: Стандартинформ, 2010.</w:t>
      </w:r>
      <w:r w:rsidRPr="006615F5">
        <w:rPr>
          <w:rFonts w:ascii="Times New Roman" w:hAnsi="Times New Roman" w:cs="Times New Roman"/>
          <w:sz w:val="24"/>
          <w:szCs w:val="24"/>
        </w:rPr>
        <w:t xml:space="preserve"> – 70 с</w:t>
      </w:r>
      <w:r w:rsidR="002826CF" w:rsidRPr="006615F5">
        <w:rPr>
          <w:rFonts w:ascii="Times New Roman" w:hAnsi="Times New Roman" w:cs="Times New Roman"/>
          <w:sz w:val="24"/>
          <w:szCs w:val="24"/>
        </w:rPr>
        <w:t>.</w:t>
      </w:r>
    </w:p>
    <w:p w:rsidR="002236B8" w:rsidRPr="006615F5" w:rsidRDefault="00754341" w:rsidP="00B370B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</w:t>
      </w:r>
      <w:r w:rsidR="006543E5" w:rsidRPr="006615F5">
        <w:rPr>
          <w:rFonts w:ascii="Times New Roman" w:hAnsi="Times New Roman" w:cs="Times New Roman"/>
          <w:sz w:val="24"/>
          <w:szCs w:val="24"/>
        </w:rPr>
        <w:t xml:space="preserve"> </w:t>
      </w:r>
      <w:r w:rsidR="00850556" w:rsidRPr="006615F5">
        <w:rPr>
          <w:rFonts w:ascii="Times New Roman" w:hAnsi="Times New Roman" w:cs="Times New Roman"/>
          <w:sz w:val="24"/>
          <w:szCs w:val="24"/>
        </w:rPr>
        <w:t xml:space="preserve">Лебедев К.Б., Казанцев Е.И., Розманов В.М., Пахолков В.С., Чемезов В.А. </w:t>
      </w:r>
      <w:r w:rsidR="00850556">
        <w:rPr>
          <w:rFonts w:ascii="Times New Roman" w:hAnsi="Times New Roman" w:cs="Times New Roman"/>
          <w:sz w:val="24"/>
          <w:szCs w:val="24"/>
        </w:rPr>
        <w:t xml:space="preserve">Иониты в цветной металлургии. </w:t>
      </w:r>
      <w:r w:rsidR="00095751" w:rsidRPr="006615F5">
        <w:rPr>
          <w:rFonts w:ascii="Times New Roman" w:hAnsi="Times New Roman" w:cs="Times New Roman"/>
          <w:sz w:val="24"/>
          <w:szCs w:val="24"/>
        </w:rPr>
        <w:t>– М.: Металлургия, 1975. – 352 с.</w:t>
      </w:r>
    </w:p>
    <w:p w:rsidR="00CC2701" w:rsidRPr="006615F5" w:rsidRDefault="00CC2701" w:rsidP="00B370B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15F5">
        <w:rPr>
          <w:rFonts w:ascii="Times New Roman" w:hAnsi="Times New Roman" w:cs="Times New Roman"/>
          <w:sz w:val="24"/>
          <w:szCs w:val="24"/>
        </w:rPr>
        <w:t>25</w:t>
      </w:r>
      <w:r w:rsidR="00850556">
        <w:rPr>
          <w:rFonts w:ascii="Times New Roman" w:hAnsi="Times New Roman" w:cs="Times New Roman"/>
          <w:sz w:val="24"/>
          <w:szCs w:val="24"/>
        </w:rPr>
        <w:t xml:space="preserve"> </w:t>
      </w:r>
      <w:r w:rsidR="00850556" w:rsidRPr="006615F5">
        <w:rPr>
          <w:rFonts w:ascii="Times New Roman" w:hAnsi="Times New Roman" w:cs="Times New Roman"/>
          <w:sz w:val="24"/>
          <w:szCs w:val="24"/>
        </w:rPr>
        <w:t xml:space="preserve">Знаменский Ю.П., Бычков Н.В. </w:t>
      </w:r>
      <w:r w:rsidRPr="006615F5">
        <w:rPr>
          <w:rFonts w:ascii="Times New Roman" w:hAnsi="Times New Roman" w:cs="Times New Roman"/>
          <w:sz w:val="24"/>
          <w:szCs w:val="24"/>
        </w:rPr>
        <w:t>К</w:t>
      </w:r>
      <w:r w:rsidR="00850556">
        <w:rPr>
          <w:rFonts w:ascii="Times New Roman" w:hAnsi="Times New Roman" w:cs="Times New Roman"/>
          <w:sz w:val="24"/>
          <w:szCs w:val="24"/>
        </w:rPr>
        <w:t xml:space="preserve">инетика ионообменных процессов. </w:t>
      </w:r>
      <w:r w:rsidRPr="006615F5">
        <w:rPr>
          <w:rFonts w:ascii="Times New Roman" w:hAnsi="Times New Roman" w:cs="Times New Roman"/>
          <w:sz w:val="24"/>
          <w:szCs w:val="24"/>
        </w:rPr>
        <w:t>– Обнинск: Принтер, 2000. – 204 с.</w:t>
      </w:r>
    </w:p>
    <w:p w:rsidR="003E2E2C" w:rsidRPr="006615F5" w:rsidRDefault="00754341" w:rsidP="00B370B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</w:t>
      </w:r>
      <w:r w:rsidR="00095751" w:rsidRPr="006615F5">
        <w:rPr>
          <w:rFonts w:ascii="Times New Roman" w:hAnsi="Times New Roman" w:cs="Times New Roman"/>
          <w:sz w:val="24"/>
          <w:szCs w:val="24"/>
        </w:rPr>
        <w:t xml:space="preserve"> Семенов С.А., Резник A.M., Юрченко Л.Д. Экстракционное извлечение скандия при комплексной переработке различных видов сырья // Цветные металлы. – 1983. </w:t>
      </w:r>
      <w:r w:rsidR="00CC2701" w:rsidRPr="006615F5">
        <w:rPr>
          <w:rFonts w:ascii="Times New Roman" w:hAnsi="Times New Roman" w:cs="Times New Roman"/>
          <w:sz w:val="24"/>
          <w:szCs w:val="24"/>
        </w:rPr>
        <w:t>–</w:t>
      </w:r>
      <w:r w:rsidR="00095751" w:rsidRPr="006615F5">
        <w:rPr>
          <w:rFonts w:ascii="Times New Roman" w:hAnsi="Times New Roman" w:cs="Times New Roman"/>
          <w:sz w:val="24"/>
          <w:szCs w:val="24"/>
        </w:rPr>
        <w:t xml:space="preserve"> №12. – С. 43-47.</w:t>
      </w:r>
    </w:p>
    <w:p w:rsidR="003E2E2C" w:rsidRPr="006615F5" w:rsidRDefault="00754341" w:rsidP="00B370B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</w:t>
      </w:r>
      <w:r w:rsidR="00CC2701" w:rsidRPr="006615F5">
        <w:rPr>
          <w:rFonts w:ascii="Times New Roman" w:hAnsi="Times New Roman" w:cs="Times New Roman"/>
          <w:sz w:val="24"/>
          <w:szCs w:val="24"/>
        </w:rPr>
        <w:t xml:space="preserve"> Соколова Ю.В., Черепанин Р.Н., Махов С.В., Тер-Акопян М.Н. Экстракционное концентрирование скандия с получением фторидного концентрата при комплексной переработке ильменита // Новые подходы в химической технологии минерального сырья. – С</w:t>
      </w:r>
      <w:r w:rsidR="00850556">
        <w:rPr>
          <w:rFonts w:ascii="Times New Roman" w:hAnsi="Times New Roman" w:cs="Times New Roman"/>
          <w:sz w:val="24"/>
          <w:szCs w:val="24"/>
        </w:rPr>
        <w:t>п</w:t>
      </w:r>
      <w:r w:rsidR="00CC2701" w:rsidRPr="006615F5">
        <w:rPr>
          <w:rFonts w:ascii="Times New Roman" w:hAnsi="Times New Roman" w:cs="Times New Roman"/>
          <w:sz w:val="24"/>
          <w:szCs w:val="24"/>
        </w:rPr>
        <w:t>б.: 2013. – С. 501.</w:t>
      </w:r>
    </w:p>
    <w:p w:rsidR="00CC78CF" w:rsidRPr="00662C32" w:rsidRDefault="00754341" w:rsidP="00B370B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28</w:t>
      </w:r>
      <w:r w:rsidR="00CC2701" w:rsidRPr="006615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B6029" w:rsidRPr="006615F5">
        <w:rPr>
          <w:rFonts w:ascii="Times New Roman" w:hAnsi="Times New Roman" w:cs="Times New Roman"/>
          <w:sz w:val="24"/>
          <w:szCs w:val="24"/>
          <w:lang w:val="en-US"/>
        </w:rPr>
        <w:t>Wang W., Pranolo Y., Cheng C.Y. Recovery of scandium from synthetic red mud leach</w:t>
      </w:r>
      <w:r w:rsidR="004B6029" w:rsidRPr="00D27D54">
        <w:rPr>
          <w:rFonts w:ascii="Times New Roman" w:hAnsi="Times New Roman" w:cs="Times New Roman"/>
          <w:sz w:val="24"/>
          <w:szCs w:val="24"/>
          <w:lang w:val="en-US"/>
        </w:rPr>
        <w:t xml:space="preserve"> solutions by solvent extraction with D</w:t>
      </w:r>
      <w:bookmarkStart w:id="17" w:name="_GoBack"/>
      <w:r w:rsidR="004B6029" w:rsidRPr="00796EF8">
        <w:rPr>
          <w:rFonts w:ascii="Times New Roman" w:hAnsi="Times New Roman" w:cs="Times New Roman"/>
          <w:sz w:val="24"/>
          <w:szCs w:val="24"/>
          <w:lang w:val="en-US"/>
        </w:rPr>
        <w:t>2</w:t>
      </w:r>
      <w:bookmarkEnd w:id="17"/>
      <w:r w:rsidR="004B6029" w:rsidRPr="00D27D54">
        <w:rPr>
          <w:rFonts w:ascii="Times New Roman" w:hAnsi="Times New Roman" w:cs="Times New Roman"/>
          <w:sz w:val="24"/>
          <w:szCs w:val="24"/>
          <w:lang w:val="en-US"/>
        </w:rPr>
        <w:t xml:space="preserve">EHPA // Separation and Purification Technology. – 2013. – №108. – </w:t>
      </w:r>
      <w:r w:rsidR="00D27D54" w:rsidRPr="00D27D54">
        <w:rPr>
          <w:rFonts w:ascii="Times New Roman" w:hAnsi="Times New Roman" w:cs="Times New Roman"/>
          <w:sz w:val="24"/>
          <w:szCs w:val="24"/>
          <w:lang w:val="en-US"/>
        </w:rPr>
        <w:t>pp</w:t>
      </w:r>
      <w:r w:rsidR="004B6029" w:rsidRPr="00D27D5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4B6029" w:rsidRPr="00662C32">
        <w:rPr>
          <w:rFonts w:ascii="Times New Roman" w:hAnsi="Times New Roman" w:cs="Times New Roman"/>
          <w:sz w:val="24"/>
          <w:szCs w:val="24"/>
          <w:lang w:val="en-US"/>
        </w:rPr>
        <w:t xml:space="preserve"> 96-102.</w:t>
      </w:r>
    </w:p>
    <w:p w:rsidR="0012701A" w:rsidRPr="004B6029" w:rsidRDefault="0012701A" w:rsidP="00956C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2701A" w:rsidRPr="00754341" w:rsidRDefault="0012701A" w:rsidP="00956CC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  <w:sectPr w:rsidR="0012701A" w:rsidRPr="00754341" w:rsidSect="00A73376">
          <w:footerReference w:type="default" r:id="rId18"/>
          <w:pgSz w:w="12240" w:h="15840"/>
          <w:pgMar w:top="1134" w:right="851" w:bottom="1134" w:left="1701" w:header="720" w:footer="720" w:gutter="0"/>
          <w:cols w:space="720"/>
          <w:titlePg/>
          <w:docGrid w:linePitch="360"/>
        </w:sectPr>
      </w:pPr>
    </w:p>
    <w:p w:rsidR="006F0C15" w:rsidRPr="002E05E9" w:rsidRDefault="00241DDB" w:rsidP="002E05E9">
      <w:pPr>
        <w:pStyle w:val="1"/>
        <w:spacing w:before="0" w:line="360" w:lineRule="auto"/>
        <w:jc w:val="center"/>
        <w:rPr>
          <w:rFonts w:ascii="Times New Roman" w:hAnsi="Times New Roman" w:cs="Times New Roman"/>
        </w:rPr>
      </w:pPr>
      <w:bookmarkStart w:id="18" w:name="_Toc54619460"/>
      <w:r w:rsidRPr="002E05E9">
        <w:rPr>
          <w:rFonts w:ascii="Times New Roman" w:hAnsi="Times New Roman" w:cs="Times New Roman"/>
        </w:rPr>
        <w:lastRenderedPageBreak/>
        <w:t xml:space="preserve">ПРИЛОЖЕНИЕ </w:t>
      </w:r>
      <w:r w:rsidR="0012701A" w:rsidRPr="002E05E9">
        <w:rPr>
          <w:rFonts w:ascii="Times New Roman" w:hAnsi="Times New Roman" w:cs="Times New Roman"/>
        </w:rPr>
        <w:t>А</w:t>
      </w:r>
      <w:bookmarkEnd w:id="18"/>
    </w:p>
    <w:p w:rsidR="00241DDB" w:rsidRPr="00C31FAB" w:rsidRDefault="00AB38BC" w:rsidP="001F064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Технико</w:t>
      </w:r>
      <w:r w:rsidR="00241DDB" w:rsidRPr="00C31FAB">
        <w:rPr>
          <w:rFonts w:ascii="Times New Roman" w:hAnsi="Times New Roman" w:cs="Times New Roman"/>
        </w:rPr>
        <w:t>-экономическ</w:t>
      </w:r>
      <w:r>
        <w:rPr>
          <w:rFonts w:ascii="Times New Roman" w:hAnsi="Times New Roman" w:cs="Times New Roman"/>
        </w:rPr>
        <w:t xml:space="preserve">ий расчет </w:t>
      </w:r>
      <w:r w:rsidR="00241DDB" w:rsidRPr="00C31FAB">
        <w:rPr>
          <w:rFonts w:ascii="Times New Roman" w:hAnsi="Times New Roman" w:cs="Times New Roman"/>
        </w:rPr>
        <w:t xml:space="preserve">попутной добычи </w:t>
      </w:r>
      <w:r w:rsidR="00241DDB" w:rsidRPr="00C31FAB">
        <w:rPr>
          <w:rFonts w:ascii="Times New Roman" w:hAnsi="Times New Roman" w:cs="Times New Roman"/>
          <w:lang w:val="en-US"/>
        </w:rPr>
        <w:t>Sc</w:t>
      </w:r>
      <w:r w:rsidR="00241DDB" w:rsidRPr="00C31FAB">
        <w:rPr>
          <w:rFonts w:ascii="Times New Roman" w:hAnsi="Times New Roman" w:cs="Times New Roman"/>
        </w:rPr>
        <w:t xml:space="preserve"> на месторождении Ирколь</w:t>
      </w:r>
    </w:p>
    <w:p w:rsidR="006F0C15" w:rsidRPr="006F0C15" w:rsidRDefault="006F0C15" w:rsidP="00137440">
      <w:pPr>
        <w:spacing w:after="0" w:line="24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4"/>
        <w:gridCol w:w="745"/>
        <w:gridCol w:w="683"/>
        <w:gridCol w:w="692"/>
        <w:gridCol w:w="641"/>
        <w:gridCol w:w="641"/>
        <w:gridCol w:w="641"/>
        <w:gridCol w:w="641"/>
        <w:gridCol w:w="641"/>
        <w:gridCol w:w="641"/>
        <w:gridCol w:w="641"/>
        <w:gridCol w:w="641"/>
        <w:gridCol w:w="641"/>
        <w:gridCol w:w="641"/>
        <w:gridCol w:w="641"/>
        <w:gridCol w:w="641"/>
      </w:tblGrid>
      <w:tr w:rsidR="000E793A" w:rsidRPr="000E793A" w:rsidTr="00162742">
        <w:trPr>
          <w:trHeight w:val="30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</w:t>
            </w: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Ед. изм.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965776" w:rsidRPr="000E793A" w:rsidRDefault="00965776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Всего за</w:t>
            </w:r>
            <w:r w:rsidR="00162742"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период</w:t>
            </w:r>
          </w:p>
        </w:tc>
        <w:tc>
          <w:tcPr>
            <w:tcW w:w="0" w:type="auto"/>
            <w:gridSpan w:val="13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Период</w:t>
            </w:r>
          </w:p>
        </w:tc>
      </w:tr>
      <w:tr w:rsidR="000E793A" w:rsidRPr="000E793A" w:rsidTr="00162742">
        <w:trPr>
          <w:trHeight w:val="315"/>
        </w:trPr>
        <w:tc>
          <w:tcPr>
            <w:tcW w:w="0" w:type="auto"/>
            <w:vMerge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</w:tr>
      <w:tr w:rsidR="000E793A" w:rsidRPr="000E793A" w:rsidTr="00162742">
        <w:trPr>
          <w:trHeight w:val="375"/>
        </w:trPr>
        <w:tc>
          <w:tcPr>
            <w:tcW w:w="0" w:type="auto"/>
            <w:shd w:val="clear" w:color="auto" w:fill="auto"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Порядковые годы действия контракта</w:t>
            </w:r>
          </w:p>
        </w:tc>
        <w:tc>
          <w:tcPr>
            <w:tcW w:w="0" w:type="auto"/>
            <w:shd w:val="clear" w:color="auto" w:fill="auto"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965776" w:rsidRPr="000E793A" w:rsidRDefault="00965776" w:rsidP="001627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2021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0" w:type="auto"/>
            <w:shd w:val="clear" w:color="auto" w:fill="auto"/>
            <w:hideMark/>
          </w:tcPr>
          <w:p w:rsidR="00965776" w:rsidRPr="000E793A" w:rsidRDefault="00965776" w:rsidP="001627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  <w:r w:rsidR="00162742"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0" w:type="auto"/>
            <w:shd w:val="clear" w:color="auto" w:fill="auto"/>
            <w:hideMark/>
          </w:tcPr>
          <w:p w:rsidR="00965776" w:rsidRPr="000E793A" w:rsidRDefault="00965776" w:rsidP="001627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0" w:type="auto"/>
            <w:shd w:val="clear" w:color="auto" w:fill="auto"/>
            <w:hideMark/>
          </w:tcPr>
          <w:p w:rsidR="00965776" w:rsidRPr="000E793A" w:rsidRDefault="00162742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2028</w:t>
            </w:r>
          </w:p>
        </w:tc>
        <w:tc>
          <w:tcPr>
            <w:tcW w:w="0" w:type="auto"/>
            <w:shd w:val="clear" w:color="auto" w:fill="auto"/>
            <w:hideMark/>
          </w:tcPr>
          <w:p w:rsidR="00965776" w:rsidRPr="000E793A" w:rsidRDefault="00162742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  <w:r w:rsidR="00965776"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029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2030</w:t>
            </w:r>
          </w:p>
        </w:tc>
        <w:tc>
          <w:tcPr>
            <w:tcW w:w="0" w:type="auto"/>
            <w:shd w:val="clear" w:color="auto" w:fill="auto"/>
            <w:hideMark/>
          </w:tcPr>
          <w:p w:rsidR="00965776" w:rsidRPr="000E793A" w:rsidRDefault="00162742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2031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2032</w:t>
            </w:r>
          </w:p>
        </w:tc>
        <w:tc>
          <w:tcPr>
            <w:tcW w:w="0" w:type="auto"/>
            <w:shd w:val="clear" w:color="auto" w:fill="auto"/>
            <w:hideMark/>
          </w:tcPr>
          <w:p w:rsidR="00965776" w:rsidRPr="000E793A" w:rsidRDefault="00162742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2033</w:t>
            </w:r>
          </w:p>
        </w:tc>
      </w:tr>
      <w:tr w:rsidR="000E793A" w:rsidRPr="000E793A" w:rsidTr="00162742">
        <w:trPr>
          <w:trHeight w:val="375"/>
        </w:trPr>
        <w:tc>
          <w:tcPr>
            <w:tcW w:w="0" w:type="auto"/>
            <w:shd w:val="clear" w:color="auto" w:fill="auto"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Годовой объем переработки смолы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</w:t>
            </w: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9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9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666,67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9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666,67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9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666,67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9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666,67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9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666,67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9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666,67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9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666,67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9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666,67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9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666,67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9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666,67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9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666,67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9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666,67</w:t>
            </w:r>
          </w:p>
        </w:tc>
      </w:tr>
      <w:tr w:rsidR="000E793A" w:rsidRPr="000E793A" w:rsidTr="00162742">
        <w:trPr>
          <w:trHeight w:val="375"/>
        </w:trPr>
        <w:tc>
          <w:tcPr>
            <w:tcW w:w="0" w:type="auto"/>
            <w:shd w:val="clear" w:color="auto" w:fill="auto"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Средняя концентрация Sc в насыщенной смоле</w:t>
            </w:r>
          </w:p>
        </w:tc>
        <w:tc>
          <w:tcPr>
            <w:tcW w:w="0" w:type="auto"/>
            <w:shd w:val="clear" w:color="auto" w:fill="auto"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кг/м3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0,59</w:t>
            </w:r>
          </w:p>
        </w:tc>
      </w:tr>
      <w:tr w:rsidR="000E793A" w:rsidRPr="000E793A" w:rsidTr="00162742">
        <w:trPr>
          <w:trHeight w:val="375"/>
        </w:trPr>
        <w:tc>
          <w:tcPr>
            <w:tcW w:w="0" w:type="auto"/>
            <w:shd w:val="clear" w:color="auto" w:fill="auto"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Добыча Sc (из продуктивного раствора)</w:t>
            </w:r>
          </w:p>
        </w:tc>
        <w:tc>
          <w:tcPr>
            <w:tcW w:w="0" w:type="auto"/>
            <w:shd w:val="clear" w:color="auto" w:fill="auto"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кг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4720,0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393,3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393,3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393,3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393,3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393,3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393,3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393,3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393,3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393,3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393,3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393,3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393,3</w:t>
            </w:r>
          </w:p>
        </w:tc>
      </w:tr>
      <w:tr w:rsidR="000E793A" w:rsidRPr="000E793A" w:rsidTr="00162742">
        <w:trPr>
          <w:trHeight w:val="375"/>
        </w:trPr>
        <w:tc>
          <w:tcPr>
            <w:tcW w:w="0" w:type="auto"/>
            <w:shd w:val="clear" w:color="auto" w:fill="auto"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Сквозное извлечение Sc на переработке смолы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58,2%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8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58,2%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8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58,2%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8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58,2%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8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58,2%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8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58,2%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8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58,2%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8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58,2%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8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58,2%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8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58,2%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8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58,2%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8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58,2%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8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58,2%</w:t>
            </w:r>
          </w:p>
        </w:tc>
      </w:tr>
      <w:tr w:rsidR="000E793A" w:rsidRPr="000E793A" w:rsidTr="00162742">
        <w:trPr>
          <w:trHeight w:val="375"/>
        </w:trPr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Выпуск Sc в товарной продукции</w:t>
            </w:r>
          </w:p>
        </w:tc>
        <w:tc>
          <w:tcPr>
            <w:tcW w:w="0" w:type="auto"/>
            <w:shd w:val="clear" w:color="auto" w:fill="auto"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кг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2745,2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228,8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228,8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228,8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228,8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228,8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228,8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228,8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228,8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228,8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228,8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228,8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228,8</w:t>
            </w:r>
          </w:p>
        </w:tc>
      </w:tr>
      <w:tr w:rsidR="000E793A" w:rsidRPr="000E793A" w:rsidTr="00162742">
        <w:trPr>
          <w:trHeight w:val="375"/>
        </w:trPr>
        <w:tc>
          <w:tcPr>
            <w:tcW w:w="0" w:type="auto"/>
            <w:shd w:val="clear" w:color="auto" w:fill="auto"/>
            <w:hideMark/>
          </w:tcPr>
          <w:p w:rsidR="00001E9A" w:rsidRPr="000E793A" w:rsidRDefault="00001E9A" w:rsidP="00001E9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Годовое производство оксида скандия</w:t>
            </w:r>
          </w:p>
        </w:tc>
        <w:tc>
          <w:tcPr>
            <w:tcW w:w="0" w:type="auto"/>
            <w:shd w:val="clear" w:color="auto" w:fill="auto"/>
            <w:hideMark/>
          </w:tcPr>
          <w:p w:rsidR="00001E9A" w:rsidRPr="000E793A" w:rsidRDefault="00001E9A" w:rsidP="00001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кг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001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4200,1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350,0</w:t>
            </w:r>
          </w:p>
        </w:tc>
      </w:tr>
      <w:tr w:rsidR="000E793A" w:rsidRPr="000E793A" w:rsidTr="00162742">
        <w:trPr>
          <w:trHeight w:val="300"/>
        </w:trPr>
        <w:tc>
          <w:tcPr>
            <w:tcW w:w="0" w:type="auto"/>
            <w:shd w:val="clear" w:color="auto" w:fill="auto"/>
            <w:hideMark/>
          </w:tcPr>
          <w:p w:rsidR="00001E9A" w:rsidRPr="000E793A" w:rsidRDefault="00001E9A" w:rsidP="00001E9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Принятая цена реализации оксида скандия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001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$/кг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2500</w:t>
            </w:r>
          </w:p>
        </w:tc>
      </w:tr>
      <w:tr w:rsidR="000E793A" w:rsidRPr="000E793A" w:rsidTr="00162742">
        <w:trPr>
          <w:trHeight w:val="300"/>
        </w:trPr>
        <w:tc>
          <w:tcPr>
            <w:tcW w:w="0" w:type="auto"/>
            <w:shd w:val="clear" w:color="000000" w:fill="DCE6F1"/>
            <w:hideMark/>
          </w:tcPr>
          <w:p w:rsidR="00001E9A" w:rsidRPr="000E793A" w:rsidRDefault="00001E9A" w:rsidP="00001E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Годовой доход от реализации товарной продукции</w:t>
            </w:r>
          </w:p>
        </w:tc>
        <w:tc>
          <w:tcPr>
            <w:tcW w:w="0" w:type="auto"/>
            <w:shd w:val="clear" w:color="000000" w:fill="DCE6F1"/>
            <w:noWrap/>
            <w:hideMark/>
          </w:tcPr>
          <w:p w:rsidR="00001E9A" w:rsidRPr="000E793A" w:rsidRDefault="00001E9A" w:rsidP="00001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тыс. $</w:t>
            </w:r>
          </w:p>
        </w:tc>
        <w:tc>
          <w:tcPr>
            <w:tcW w:w="0" w:type="auto"/>
            <w:shd w:val="clear" w:color="000000" w:fill="DCE6F1"/>
            <w:noWrap/>
            <w:hideMark/>
          </w:tcPr>
          <w:p w:rsidR="00001E9A" w:rsidRPr="000E793A" w:rsidRDefault="00001E9A" w:rsidP="000E793A">
            <w:pPr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10 500 </w:t>
            </w:r>
          </w:p>
        </w:tc>
        <w:tc>
          <w:tcPr>
            <w:tcW w:w="0" w:type="auto"/>
            <w:shd w:val="clear" w:color="000000" w:fill="DCE6F1"/>
            <w:noWrap/>
            <w:hideMark/>
          </w:tcPr>
          <w:p w:rsidR="00001E9A" w:rsidRPr="000E793A" w:rsidRDefault="00001E9A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000000" w:fill="DCE6F1"/>
            <w:noWrap/>
            <w:hideMark/>
          </w:tcPr>
          <w:p w:rsidR="00001E9A" w:rsidRPr="000E793A" w:rsidRDefault="00001E9A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875,0</w:t>
            </w:r>
          </w:p>
        </w:tc>
        <w:tc>
          <w:tcPr>
            <w:tcW w:w="0" w:type="auto"/>
            <w:shd w:val="clear" w:color="000000" w:fill="DCE6F1"/>
            <w:noWrap/>
            <w:hideMark/>
          </w:tcPr>
          <w:p w:rsidR="00001E9A" w:rsidRPr="000E793A" w:rsidRDefault="00001E9A" w:rsidP="00555C46"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875,0</w:t>
            </w:r>
          </w:p>
        </w:tc>
        <w:tc>
          <w:tcPr>
            <w:tcW w:w="0" w:type="auto"/>
            <w:shd w:val="clear" w:color="000000" w:fill="DCE6F1"/>
            <w:noWrap/>
            <w:hideMark/>
          </w:tcPr>
          <w:p w:rsidR="00001E9A" w:rsidRPr="000E793A" w:rsidRDefault="00001E9A" w:rsidP="00555C46"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875,0</w:t>
            </w:r>
          </w:p>
        </w:tc>
        <w:tc>
          <w:tcPr>
            <w:tcW w:w="0" w:type="auto"/>
            <w:shd w:val="clear" w:color="000000" w:fill="DCE6F1"/>
            <w:noWrap/>
            <w:hideMark/>
          </w:tcPr>
          <w:p w:rsidR="00001E9A" w:rsidRPr="000E793A" w:rsidRDefault="00001E9A" w:rsidP="00555C46"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875,0</w:t>
            </w:r>
          </w:p>
        </w:tc>
        <w:tc>
          <w:tcPr>
            <w:tcW w:w="0" w:type="auto"/>
            <w:shd w:val="clear" w:color="000000" w:fill="DCE6F1"/>
            <w:noWrap/>
            <w:hideMark/>
          </w:tcPr>
          <w:p w:rsidR="00001E9A" w:rsidRPr="000E793A" w:rsidRDefault="00001E9A" w:rsidP="00555C46"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875,0</w:t>
            </w:r>
          </w:p>
        </w:tc>
        <w:tc>
          <w:tcPr>
            <w:tcW w:w="0" w:type="auto"/>
            <w:shd w:val="clear" w:color="000000" w:fill="DCE6F1"/>
            <w:noWrap/>
            <w:hideMark/>
          </w:tcPr>
          <w:p w:rsidR="00001E9A" w:rsidRPr="000E793A" w:rsidRDefault="00001E9A" w:rsidP="00555C46"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875,0</w:t>
            </w:r>
          </w:p>
        </w:tc>
        <w:tc>
          <w:tcPr>
            <w:tcW w:w="0" w:type="auto"/>
            <w:shd w:val="clear" w:color="000000" w:fill="DCE6F1"/>
            <w:noWrap/>
            <w:hideMark/>
          </w:tcPr>
          <w:p w:rsidR="00001E9A" w:rsidRPr="000E793A" w:rsidRDefault="00001E9A" w:rsidP="00555C46"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875,0</w:t>
            </w:r>
          </w:p>
        </w:tc>
        <w:tc>
          <w:tcPr>
            <w:tcW w:w="0" w:type="auto"/>
            <w:shd w:val="clear" w:color="000000" w:fill="DCE6F1"/>
            <w:noWrap/>
            <w:hideMark/>
          </w:tcPr>
          <w:p w:rsidR="00001E9A" w:rsidRPr="000E793A" w:rsidRDefault="00001E9A" w:rsidP="00555C46"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875,0</w:t>
            </w:r>
          </w:p>
        </w:tc>
        <w:tc>
          <w:tcPr>
            <w:tcW w:w="0" w:type="auto"/>
            <w:shd w:val="clear" w:color="000000" w:fill="DCE6F1"/>
            <w:noWrap/>
            <w:hideMark/>
          </w:tcPr>
          <w:p w:rsidR="00001E9A" w:rsidRPr="000E793A" w:rsidRDefault="00001E9A" w:rsidP="00555C46"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875,0</w:t>
            </w:r>
          </w:p>
        </w:tc>
        <w:tc>
          <w:tcPr>
            <w:tcW w:w="0" w:type="auto"/>
            <w:shd w:val="clear" w:color="000000" w:fill="DCE6F1"/>
            <w:noWrap/>
            <w:hideMark/>
          </w:tcPr>
          <w:p w:rsidR="00001E9A" w:rsidRPr="000E793A" w:rsidRDefault="00001E9A" w:rsidP="00555C46"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875,0</w:t>
            </w:r>
          </w:p>
        </w:tc>
        <w:tc>
          <w:tcPr>
            <w:tcW w:w="0" w:type="auto"/>
            <w:shd w:val="clear" w:color="000000" w:fill="DCE6F1"/>
            <w:noWrap/>
            <w:hideMark/>
          </w:tcPr>
          <w:p w:rsidR="00001E9A" w:rsidRPr="000E793A" w:rsidRDefault="00001E9A" w:rsidP="00555C46"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875,0</w:t>
            </w:r>
          </w:p>
        </w:tc>
        <w:tc>
          <w:tcPr>
            <w:tcW w:w="0" w:type="auto"/>
            <w:shd w:val="clear" w:color="000000" w:fill="DCE6F1"/>
            <w:noWrap/>
            <w:hideMark/>
          </w:tcPr>
          <w:p w:rsidR="00001E9A" w:rsidRPr="000E793A" w:rsidRDefault="00001E9A" w:rsidP="00555C46"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875,0</w:t>
            </w:r>
          </w:p>
        </w:tc>
      </w:tr>
      <w:tr w:rsidR="000E793A" w:rsidRPr="000E793A" w:rsidTr="00162742">
        <w:trPr>
          <w:trHeight w:val="300"/>
        </w:trPr>
        <w:tc>
          <w:tcPr>
            <w:tcW w:w="0" w:type="auto"/>
            <w:shd w:val="clear" w:color="auto" w:fill="auto"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Производственные расходы на единицу, в том числе: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$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E793A" w:rsidRPr="000E793A" w:rsidTr="00162742">
        <w:trPr>
          <w:trHeight w:val="510"/>
        </w:trPr>
        <w:tc>
          <w:tcPr>
            <w:tcW w:w="0" w:type="auto"/>
            <w:shd w:val="clear" w:color="auto" w:fill="auto"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cебестоимость переработки 1 м3 смолы (прямые экспл. расходы)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$/м</w:t>
            </w: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505,95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505,95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505,95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505,95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505,95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505,95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505,95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505,95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505,95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505,95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505,95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505,95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505,95 </w:t>
            </w:r>
          </w:p>
        </w:tc>
      </w:tr>
      <w:tr w:rsidR="000E793A" w:rsidRPr="000E793A" w:rsidTr="00162742">
        <w:trPr>
          <w:trHeight w:val="375"/>
        </w:trPr>
        <w:tc>
          <w:tcPr>
            <w:tcW w:w="0" w:type="auto"/>
            <w:shd w:val="clear" w:color="auto" w:fill="auto"/>
            <w:hideMark/>
          </w:tcPr>
          <w:p w:rsidR="00001E9A" w:rsidRPr="000E793A" w:rsidRDefault="00001E9A" w:rsidP="00001E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Всего годовых производственных расходов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001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тыс.$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E793A" w:rsidP="000E793A">
            <w:pPr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  <w:r w:rsidR="00001E9A"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167,6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347,3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347,3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347,3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347,3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347,3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347,3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347,3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347,3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347,3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347,3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347,3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347,3</w:t>
            </w:r>
          </w:p>
        </w:tc>
      </w:tr>
      <w:tr w:rsidR="000E793A" w:rsidRPr="000E793A" w:rsidTr="00162742">
        <w:trPr>
          <w:trHeight w:val="375"/>
        </w:trPr>
        <w:tc>
          <w:tcPr>
            <w:tcW w:w="0" w:type="auto"/>
            <w:shd w:val="clear" w:color="auto" w:fill="auto"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в том числе: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E793A" w:rsidRPr="000E793A" w:rsidTr="00162742">
        <w:trPr>
          <w:trHeight w:val="375"/>
        </w:trPr>
        <w:tc>
          <w:tcPr>
            <w:tcW w:w="0" w:type="auto"/>
            <w:shd w:val="clear" w:color="auto" w:fill="auto"/>
            <w:hideMark/>
          </w:tcPr>
          <w:p w:rsidR="00001E9A" w:rsidRPr="000E793A" w:rsidRDefault="00001E9A" w:rsidP="00001E9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переработку смолы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001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тыс.$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0E793A">
            <w:pPr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4047,6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337,3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337,3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337,3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337,3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337,3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337,3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337,3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337,3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337,3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337,3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337,3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337,3</w:t>
            </w:r>
          </w:p>
        </w:tc>
      </w:tr>
      <w:tr w:rsidR="000E793A" w:rsidRPr="000E793A" w:rsidTr="00162742">
        <w:trPr>
          <w:trHeight w:val="510"/>
        </w:trPr>
        <w:tc>
          <w:tcPr>
            <w:tcW w:w="0" w:type="auto"/>
            <w:shd w:val="clear" w:color="auto" w:fill="auto"/>
            <w:hideMark/>
          </w:tcPr>
          <w:p w:rsidR="00001E9A" w:rsidRPr="000E793A" w:rsidRDefault="00001E9A" w:rsidP="00001E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Административно-управленические и прочие расходы, включая: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001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тыс.$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001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10,0</w:t>
            </w:r>
          </w:p>
        </w:tc>
      </w:tr>
      <w:tr w:rsidR="000E793A" w:rsidRPr="000E793A" w:rsidTr="00162742">
        <w:trPr>
          <w:trHeight w:val="390"/>
        </w:trPr>
        <w:tc>
          <w:tcPr>
            <w:tcW w:w="0" w:type="auto"/>
            <w:shd w:val="clear" w:color="auto" w:fill="auto"/>
            <w:hideMark/>
          </w:tcPr>
          <w:p w:rsidR="00001E9A" w:rsidRPr="000E793A" w:rsidRDefault="00001E9A" w:rsidP="00001E9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общие административно-управленческие расходы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001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тыс.$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001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001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001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001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001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001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001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001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001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001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001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001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001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001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10,0</w:t>
            </w:r>
          </w:p>
        </w:tc>
      </w:tr>
      <w:tr w:rsidR="000E793A" w:rsidRPr="000E793A" w:rsidTr="00162742">
        <w:trPr>
          <w:trHeight w:val="390"/>
        </w:trPr>
        <w:tc>
          <w:tcPr>
            <w:tcW w:w="0" w:type="auto"/>
            <w:shd w:val="clear" w:color="auto" w:fill="auto"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Налоги и отчисления вычитаемые из дохода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тыс.$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001E9A" w:rsidP="00001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637,5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001E9A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55,5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001E9A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54,8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01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54,0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01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53,3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01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01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001E9A" w:rsidP="00001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001E9A" w:rsidP="00001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01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01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01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01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52,5</w:t>
            </w:r>
          </w:p>
        </w:tc>
      </w:tr>
      <w:tr w:rsidR="000E793A" w:rsidRPr="000E793A" w:rsidTr="00162742">
        <w:trPr>
          <w:trHeight w:val="390"/>
        </w:trPr>
        <w:tc>
          <w:tcPr>
            <w:tcW w:w="0" w:type="auto"/>
            <w:shd w:val="clear" w:color="auto" w:fill="auto"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 в том числе: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E793A" w:rsidRPr="000E793A" w:rsidTr="00162742">
        <w:trPr>
          <w:trHeight w:val="390"/>
        </w:trPr>
        <w:tc>
          <w:tcPr>
            <w:tcW w:w="0" w:type="auto"/>
            <w:shd w:val="clear" w:color="auto" w:fill="auto"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Ставка НДПИ по Sc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6,0%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6%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6%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6%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6%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6%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6%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6%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6%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6%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6%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6%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6%</w:t>
            </w:r>
          </w:p>
        </w:tc>
      </w:tr>
      <w:tr w:rsidR="000E793A" w:rsidRPr="000E793A" w:rsidTr="00162742">
        <w:trPr>
          <w:trHeight w:val="390"/>
        </w:trPr>
        <w:tc>
          <w:tcPr>
            <w:tcW w:w="0" w:type="auto"/>
            <w:shd w:val="clear" w:color="auto" w:fill="auto"/>
            <w:hideMark/>
          </w:tcPr>
          <w:p w:rsidR="00001E9A" w:rsidRPr="000E793A" w:rsidRDefault="00001E9A" w:rsidP="00001E9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НДПИ к уплате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001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тыс.$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001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001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001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001E9A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001E9A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001E9A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001E9A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001E9A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001E9A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001E9A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001E9A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001E9A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001E9A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01E9A" w:rsidRPr="000E793A" w:rsidRDefault="00001E9A" w:rsidP="00001E9A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52,5</w:t>
            </w:r>
          </w:p>
        </w:tc>
      </w:tr>
      <w:tr w:rsidR="000E793A" w:rsidRPr="000E793A" w:rsidTr="00162742">
        <w:trPr>
          <w:trHeight w:val="390"/>
        </w:trPr>
        <w:tc>
          <w:tcPr>
            <w:tcW w:w="0" w:type="auto"/>
            <w:shd w:val="clear" w:color="auto" w:fill="auto"/>
            <w:noWrap/>
            <w:hideMark/>
          </w:tcPr>
          <w:p w:rsidR="00555C46" w:rsidRPr="000E793A" w:rsidRDefault="00555C46" w:rsidP="00555C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Налог на имущество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55C46" w:rsidRPr="000E793A" w:rsidRDefault="00555C46" w:rsidP="0055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тыс.$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55C46" w:rsidRPr="000E793A" w:rsidRDefault="00555C46" w:rsidP="0055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55C46" w:rsidRPr="000E793A" w:rsidRDefault="00555C46" w:rsidP="0055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55C46" w:rsidRPr="000E793A" w:rsidRDefault="00555C46" w:rsidP="0055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55C46" w:rsidRPr="000E793A" w:rsidRDefault="00555C46" w:rsidP="0055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55C46" w:rsidRPr="000E793A" w:rsidRDefault="00555C46" w:rsidP="0055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55C46" w:rsidRPr="000E793A" w:rsidRDefault="00555C46" w:rsidP="0055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55C46" w:rsidRPr="000E793A" w:rsidRDefault="00555C46" w:rsidP="00555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55C46" w:rsidRPr="000E793A" w:rsidRDefault="00555C46" w:rsidP="00555C46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55C46" w:rsidRPr="000E793A" w:rsidRDefault="00555C46" w:rsidP="00555C46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55C46" w:rsidRPr="000E793A" w:rsidRDefault="00555C46" w:rsidP="00555C46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55C46" w:rsidRPr="000E793A" w:rsidRDefault="00555C46" w:rsidP="00555C46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55C46" w:rsidRPr="000E793A" w:rsidRDefault="00555C46" w:rsidP="00555C46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55C46" w:rsidRPr="000E793A" w:rsidRDefault="00555C46" w:rsidP="00555C46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55C46" w:rsidRPr="000E793A" w:rsidRDefault="00555C46" w:rsidP="00555C46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</w:tr>
      <w:tr w:rsidR="000E793A" w:rsidRPr="000E793A" w:rsidTr="00162742">
        <w:trPr>
          <w:trHeight w:val="540"/>
        </w:trPr>
        <w:tc>
          <w:tcPr>
            <w:tcW w:w="0" w:type="auto"/>
            <w:shd w:val="clear" w:color="000000" w:fill="DCE6F1"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Себестоимость 1 кг оксида скандия (без аморт.)</w:t>
            </w:r>
          </w:p>
        </w:tc>
        <w:tc>
          <w:tcPr>
            <w:tcW w:w="0" w:type="auto"/>
            <w:shd w:val="clear" w:color="000000" w:fill="DCE6F1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$/кг</w:t>
            </w:r>
          </w:p>
        </w:tc>
        <w:tc>
          <w:tcPr>
            <w:tcW w:w="0" w:type="auto"/>
            <w:shd w:val="clear" w:color="000000" w:fill="DCE6F1"/>
            <w:noWrap/>
            <w:hideMark/>
          </w:tcPr>
          <w:p w:rsidR="00965776" w:rsidRPr="000E793A" w:rsidRDefault="00001E9A" w:rsidP="000E793A">
            <w:pPr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1144,1</w:t>
            </w:r>
          </w:p>
        </w:tc>
        <w:tc>
          <w:tcPr>
            <w:tcW w:w="0" w:type="auto"/>
            <w:shd w:val="clear" w:color="000000" w:fill="DCE6F1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000000" w:fill="DCE6F1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1150,8</w:t>
            </w:r>
          </w:p>
        </w:tc>
        <w:tc>
          <w:tcPr>
            <w:tcW w:w="0" w:type="auto"/>
            <w:shd w:val="clear" w:color="000000" w:fill="DCE6F1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  <w:r w:rsidR="00555C46"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148,7</w:t>
            </w:r>
          </w:p>
        </w:tc>
        <w:tc>
          <w:tcPr>
            <w:tcW w:w="0" w:type="auto"/>
            <w:shd w:val="clear" w:color="000000" w:fill="DCE6F1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1146,6</w:t>
            </w:r>
          </w:p>
        </w:tc>
        <w:tc>
          <w:tcPr>
            <w:tcW w:w="0" w:type="auto"/>
            <w:shd w:val="clear" w:color="000000" w:fill="DCE6F1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1144,4</w:t>
            </w:r>
          </w:p>
        </w:tc>
        <w:tc>
          <w:tcPr>
            <w:tcW w:w="0" w:type="auto"/>
            <w:shd w:val="clear" w:color="000000" w:fill="DCE6F1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1142,3</w:t>
            </w:r>
          </w:p>
        </w:tc>
        <w:tc>
          <w:tcPr>
            <w:tcW w:w="0" w:type="auto"/>
            <w:shd w:val="clear" w:color="000000" w:fill="DCE6F1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1142,3</w:t>
            </w:r>
          </w:p>
        </w:tc>
        <w:tc>
          <w:tcPr>
            <w:tcW w:w="0" w:type="auto"/>
            <w:shd w:val="clear" w:color="000000" w:fill="DCE6F1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1142,3</w:t>
            </w:r>
          </w:p>
        </w:tc>
        <w:tc>
          <w:tcPr>
            <w:tcW w:w="0" w:type="auto"/>
            <w:shd w:val="clear" w:color="000000" w:fill="DCE6F1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1142,3</w:t>
            </w:r>
          </w:p>
        </w:tc>
        <w:tc>
          <w:tcPr>
            <w:tcW w:w="0" w:type="auto"/>
            <w:shd w:val="clear" w:color="000000" w:fill="DCE6F1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1142,3</w:t>
            </w:r>
          </w:p>
        </w:tc>
        <w:tc>
          <w:tcPr>
            <w:tcW w:w="0" w:type="auto"/>
            <w:shd w:val="clear" w:color="000000" w:fill="DCE6F1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1142,3</w:t>
            </w:r>
          </w:p>
        </w:tc>
        <w:tc>
          <w:tcPr>
            <w:tcW w:w="0" w:type="auto"/>
            <w:shd w:val="clear" w:color="000000" w:fill="DCE6F1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1142,3</w:t>
            </w:r>
          </w:p>
        </w:tc>
        <w:tc>
          <w:tcPr>
            <w:tcW w:w="0" w:type="auto"/>
            <w:shd w:val="clear" w:color="000000" w:fill="DCE6F1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1142,3</w:t>
            </w:r>
          </w:p>
        </w:tc>
      </w:tr>
      <w:tr w:rsidR="000E793A" w:rsidRPr="000E793A" w:rsidTr="00162742">
        <w:trPr>
          <w:trHeight w:val="375"/>
        </w:trPr>
        <w:tc>
          <w:tcPr>
            <w:tcW w:w="0" w:type="auto"/>
            <w:shd w:val="clear" w:color="auto" w:fill="auto"/>
            <w:hideMark/>
          </w:tcPr>
          <w:p w:rsidR="00162742" w:rsidRPr="000E793A" w:rsidRDefault="00162742" w:rsidP="001627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Амортизация капитальных затрат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тыс.$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0E793A">
            <w:pPr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1626,2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0E793A">
            <w:pPr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0E793A">
            <w:pPr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325,2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0E793A">
            <w:pPr>
              <w:ind w:left="-121"/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325,2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0E793A">
            <w:pPr>
              <w:ind w:left="-121"/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325,2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0E793A">
            <w:pPr>
              <w:ind w:left="-121"/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325,2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0E793A">
            <w:pPr>
              <w:ind w:left="-121"/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325,2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0E793A">
            <w:pPr>
              <w:jc w:val="center"/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0E793A">
            <w:pPr>
              <w:jc w:val="center"/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0E793A">
            <w:pPr>
              <w:jc w:val="center"/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0E793A">
            <w:pPr>
              <w:jc w:val="center"/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0E793A">
            <w:pPr>
              <w:jc w:val="center"/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0E793A">
            <w:pPr>
              <w:jc w:val="center"/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</w:tr>
      <w:tr w:rsidR="000E793A" w:rsidRPr="000E793A" w:rsidTr="00162742">
        <w:trPr>
          <w:trHeight w:val="510"/>
        </w:trPr>
        <w:tc>
          <w:tcPr>
            <w:tcW w:w="0" w:type="auto"/>
            <w:shd w:val="clear" w:color="auto" w:fill="auto"/>
            <w:hideMark/>
          </w:tcPr>
          <w:p w:rsidR="00162742" w:rsidRPr="000E793A" w:rsidRDefault="00162742" w:rsidP="001627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iCs/>
                <w:sz w:val="18"/>
                <w:szCs w:val="18"/>
                <w:lang w:eastAsia="ru-RU"/>
              </w:rPr>
              <w:t xml:space="preserve"> 1 Амортизация затрат подготовительного периода(норма аморт. 20%)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тыс.$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iCs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E793A" w:rsidRPr="000E793A" w:rsidTr="00162742">
        <w:trPr>
          <w:trHeight w:val="375"/>
        </w:trPr>
        <w:tc>
          <w:tcPr>
            <w:tcW w:w="0" w:type="auto"/>
            <w:shd w:val="clear" w:color="auto" w:fill="auto"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1.1 Разработка технологического регламента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тыс.$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E793A" w:rsidRPr="000E793A" w:rsidTr="00162742">
        <w:trPr>
          <w:trHeight w:val="375"/>
        </w:trPr>
        <w:tc>
          <w:tcPr>
            <w:tcW w:w="0" w:type="auto"/>
            <w:shd w:val="clear" w:color="auto" w:fill="auto"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1.2 Проектирование установки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тыс.$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</w:t>
            </w:r>
            <w:r w:rsidR="00162742"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E793A" w:rsidRPr="000E793A" w:rsidTr="00162742">
        <w:trPr>
          <w:trHeight w:val="375"/>
        </w:trPr>
        <w:tc>
          <w:tcPr>
            <w:tcW w:w="0" w:type="auto"/>
            <w:shd w:val="clear" w:color="auto" w:fill="auto"/>
            <w:hideMark/>
          </w:tcPr>
          <w:p w:rsidR="00162742" w:rsidRPr="000E793A" w:rsidRDefault="00162742" w:rsidP="001627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iCs/>
                <w:sz w:val="18"/>
                <w:szCs w:val="18"/>
                <w:lang w:eastAsia="ru-RU"/>
              </w:rPr>
              <w:t>2 Амортизация затрат периода добычи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тыс.$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0E793A">
            <w:pPr>
              <w:spacing w:after="0" w:line="240" w:lineRule="auto"/>
              <w:ind w:left="-35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iCs/>
                <w:sz w:val="18"/>
                <w:szCs w:val="18"/>
                <w:lang w:eastAsia="ru-RU"/>
              </w:rPr>
              <w:t>1526,2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305,2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305,2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305,2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305,2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305,2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0E793A">
            <w:pPr>
              <w:jc w:val="center"/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0E793A">
            <w:pPr>
              <w:jc w:val="center"/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0E793A">
            <w:pPr>
              <w:jc w:val="center"/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0E793A">
            <w:pPr>
              <w:jc w:val="center"/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0E793A">
            <w:pPr>
              <w:jc w:val="center"/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0E793A">
            <w:pPr>
              <w:jc w:val="center"/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</w:tr>
      <w:tr w:rsidR="000E793A" w:rsidRPr="000E793A" w:rsidTr="00162742">
        <w:trPr>
          <w:trHeight w:val="510"/>
        </w:trPr>
        <w:tc>
          <w:tcPr>
            <w:tcW w:w="0" w:type="auto"/>
            <w:shd w:val="clear" w:color="auto" w:fill="auto"/>
            <w:hideMark/>
          </w:tcPr>
          <w:p w:rsidR="00162742" w:rsidRPr="000E793A" w:rsidRDefault="00162742" w:rsidP="001627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2.1 Приобретение техники, оборудовани и материалов (произв метод)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тыс.$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351,6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0E793A" w:rsidRPr="000E793A" w:rsidTr="00162742">
        <w:trPr>
          <w:trHeight w:val="555"/>
        </w:trPr>
        <w:tc>
          <w:tcPr>
            <w:tcW w:w="0" w:type="auto"/>
            <w:shd w:val="clear" w:color="auto" w:fill="auto"/>
            <w:hideMark/>
          </w:tcPr>
          <w:p w:rsidR="00162742" w:rsidRPr="000E793A" w:rsidRDefault="00162742" w:rsidP="001627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2.2 Здания и сооружения (Аморт.производ.метод)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тыс.$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0E793A" w:rsidRPr="000E793A" w:rsidTr="00162742">
        <w:trPr>
          <w:trHeight w:val="390"/>
        </w:trPr>
        <w:tc>
          <w:tcPr>
            <w:tcW w:w="0" w:type="auto"/>
            <w:shd w:val="clear" w:color="auto" w:fill="auto"/>
            <w:hideMark/>
          </w:tcPr>
          <w:p w:rsidR="00162742" w:rsidRPr="000E793A" w:rsidRDefault="00162742" w:rsidP="001627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2.3 Аналитическое оборудование (произв метод амор)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тыс.$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135,0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0E793A" w:rsidRPr="000E793A" w:rsidTr="00162742">
        <w:trPr>
          <w:trHeight w:val="390"/>
        </w:trPr>
        <w:tc>
          <w:tcPr>
            <w:tcW w:w="0" w:type="auto"/>
            <w:shd w:val="clear" w:color="auto" w:fill="auto"/>
            <w:hideMark/>
          </w:tcPr>
          <w:p w:rsidR="00162742" w:rsidRPr="000E793A" w:rsidRDefault="00162742" w:rsidP="001627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2.4 Ионообменная смола (произв метод амор)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тыс.$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577,5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115,5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115,5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115,5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115,5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115,5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0E793A" w:rsidRPr="000E793A" w:rsidTr="00162742">
        <w:trPr>
          <w:trHeight w:val="390"/>
        </w:trPr>
        <w:tc>
          <w:tcPr>
            <w:tcW w:w="0" w:type="auto"/>
            <w:shd w:val="clear" w:color="auto" w:fill="auto"/>
            <w:hideMark/>
          </w:tcPr>
          <w:p w:rsidR="00162742" w:rsidRPr="000E793A" w:rsidRDefault="00162742" w:rsidP="001627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2.5 Инжиниринг (произв метод амор)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тыс.$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212,1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42,4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42,4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42,4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42,4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42,4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0E793A" w:rsidRPr="000E793A" w:rsidTr="00162742">
        <w:trPr>
          <w:trHeight w:val="570"/>
        </w:trPr>
        <w:tc>
          <w:tcPr>
            <w:tcW w:w="0" w:type="auto"/>
            <w:shd w:val="clear" w:color="auto" w:fill="auto"/>
            <w:hideMark/>
          </w:tcPr>
          <w:p w:rsidR="00162742" w:rsidRPr="000E793A" w:rsidRDefault="00162742" w:rsidP="001627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Балансовая стоимость фиксированных активов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jc w:val="center"/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jc w:val="center"/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jc w:val="center"/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jc w:val="center"/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jc w:val="center"/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jc w:val="center"/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jc w:val="center"/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</w:tr>
      <w:tr w:rsidR="000E793A" w:rsidRPr="000E793A" w:rsidTr="00162742">
        <w:trPr>
          <w:trHeight w:val="375"/>
        </w:trPr>
        <w:tc>
          <w:tcPr>
            <w:tcW w:w="0" w:type="auto"/>
            <w:shd w:val="clear" w:color="auto" w:fill="auto"/>
            <w:hideMark/>
          </w:tcPr>
          <w:p w:rsidR="00162742" w:rsidRPr="000E793A" w:rsidRDefault="00162742" w:rsidP="001627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Здания и сооружения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тыс.$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jc w:val="center"/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jc w:val="center"/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jc w:val="center"/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62742" w:rsidRPr="000E793A" w:rsidRDefault="00162742" w:rsidP="00162742">
            <w:pPr>
              <w:jc w:val="center"/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</w:tr>
      <w:tr w:rsidR="000E793A" w:rsidRPr="000E793A" w:rsidTr="00162742">
        <w:trPr>
          <w:trHeight w:val="480"/>
        </w:trPr>
        <w:tc>
          <w:tcPr>
            <w:tcW w:w="0" w:type="auto"/>
            <w:shd w:val="clear" w:color="000000" w:fill="DCE6F1"/>
            <w:hideMark/>
          </w:tcPr>
          <w:p w:rsidR="00162742" w:rsidRPr="000E793A" w:rsidRDefault="00162742" w:rsidP="001627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Инвестиции всего </w:t>
            </w:r>
          </w:p>
        </w:tc>
        <w:tc>
          <w:tcPr>
            <w:tcW w:w="0" w:type="auto"/>
            <w:shd w:val="clear" w:color="000000" w:fill="DCE6F1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тыс.$</w:t>
            </w:r>
          </w:p>
        </w:tc>
        <w:tc>
          <w:tcPr>
            <w:tcW w:w="0" w:type="auto"/>
            <w:shd w:val="clear" w:color="000000" w:fill="DCE6F1"/>
            <w:noWrap/>
            <w:hideMark/>
          </w:tcPr>
          <w:p w:rsidR="00162742" w:rsidRPr="000E793A" w:rsidRDefault="00162742" w:rsidP="000E793A">
            <w:pPr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1740,8</w:t>
            </w:r>
          </w:p>
        </w:tc>
        <w:tc>
          <w:tcPr>
            <w:tcW w:w="0" w:type="auto"/>
            <w:shd w:val="clear" w:color="000000" w:fill="DCE6F1"/>
            <w:noWrap/>
            <w:hideMark/>
          </w:tcPr>
          <w:p w:rsidR="00162742" w:rsidRPr="000E793A" w:rsidRDefault="00162742" w:rsidP="000E793A">
            <w:pPr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-1626,2</w:t>
            </w:r>
          </w:p>
        </w:tc>
        <w:tc>
          <w:tcPr>
            <w:tcW w:w="0" w:type="auto"/>
            <w:shd w:val="clear" w:color="000000" w:fill="DCE6F1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-114,6</w:t>
            </w:r>
          </w:p>
        </w:tc>
        <w:tc>
          <w:tcPr>
            <w:tcW w:w="0" w:type="auto"/>
            <w:shd w:val="clear" w:color="000000" w:fill="DCE6F1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000000" w:fill="DCE6F1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000000" w:fill="DCE6F1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000000" w:fill="DCE6F1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000000" w:fill="DCE6F1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000000" w:fill="DCE6F1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000000" w:fill="DCE6F1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000000" w:fill="DCE6F1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shd w:val="clear" w:color="000000" w:fill="DCE6F1"/>
            <w:noWrap/>
            <w:hideMark/>
          </w:tcPr>
          <w:p w:rsidR="00162742" w:rsidRPr="000E793A" w:rsidRDefault="00162742" w:rsidP="00162742"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shd w:val="clear" w:color="000000" w:fill="DCE6F1"/>
            <w:noWrap/>
            <w:hideMark/>
          </w:tcPr>
          <w:p w:rsidR="00162742" w:rsidRPr="000E793A" w:rsidRDefault="00162742" w:rsidP="00162742"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shd w:val="clear" w:color="000000" w:fill="DCE6F1"/>
            <w:noWrap/>
            <w:hideMark/>
          </w:tcPr>
          <w:p w:rsidR="00162742" w:rsidRPr="000E793A" w:rsidRDefault="00162742" w:rsidP="0016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114,6</w:t>
            </w:r>
          </w:p>
        </w:tc>
      </w:tr>
      <w:tr w:rsidR="000E793A" w:rsidRPr="000E793A" w:rsidTr="00162742">
        <w:trPr>
          <w:trHeight w:val="375"/>
        </w:trPr>
        <w:tc>
          <w:tcPr>
            <w:tcW w:w="0" w:type="auto"/>
            <w:shd w:val="clear" w:color="auto" w:fill="auto"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iCs/>
                <w:sz w:val="18"/>
                <w:szCs w:val="18"/>
                <w:lang w:eastAsia="ru-RU"/>
              </w:rPr>
              <w:t xml:space="preserve"> 1 Подготовительный период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тыс.$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iCs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0E793A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E793A" w:rsidRPr="000E793A" w:rsidTr="00162742">
        <w:trPr>
          <w:trHeight w:val="375"/>
        </w:trPr>
        <w:tc>
          <w:tcPr>
            <w:tcW w:w="0" w:type="auto"/>
            <w:shd w:val="clear" w:color="auto" w:fill="auto"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1.1 Разработка технологического регламента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тыс.$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0E793A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E793A" w:rsidRPr="000E793A" w:rsidTr="00162742">
        <w:trPr>
          <w:trHeight w:val="375"/>
        </w:trPr>
        <w:tc>
          <w:tcPr>
            <w:tcW w:w="0" w:type="auto"/>
            <w:shd w:val="clear" w:color="auto" w:fill="auto"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1.2 Проектирование установки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тыс.$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0E793A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0E793A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-1</w:t>
            </w:r>
            <w:r w:rsidR="00965776"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E793A" w:rsidRPr="000E793A" w:rsidTr="00162742">
        <w:trPr>
          <w:trHeight w:val="375"/>
        </w:trPr>
        <w:tc>
          <w:tcPr>
            <w:tcW w:w="0" w:type="auto"/>
            <w:shd w:val="clear" w:color="auto" w:fill="auto"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iCs/>
                <w:sz w:val="18"/>
                <w:szCs w:val="18"/>
                <w:lang w:eastAsia="ru-RU"/>
              </w:rPr>
              <w:t>2 Периода добычи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тыс.$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  <w:r w:rsidR="000E793A"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640,8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104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-1</w:t>
            </w:r>
            <w:r w:rsidR="000E793A"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526,2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-114,6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0E793A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0E793A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0E793A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114,6 </w:t>
            </w:r>
          </w:p>
        </w:tc>
      </w:tr>
      <w:tr w:rsidR="000E793A" w:rsidRPr="000E793A" w:rsidTr="00162742">
        <w:trPr>
          <w:trHeight w:val="300"/>
        </w:trPr>
        <w:tc>
          <w:tcPr>
            <w:tcW w:w="0" w:type="auto"/>
            <w:shd w:val="clear" w:color="auto" w:fill="auto"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2.1 Приобретение техники, оборудовани и материалов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тыс.$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351,6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0E793A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-351,6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E793A" w:rsidRPr="000E793A" w:rsidTr="00162742">
        <w:trPr>
          <w:trHeight w:val="375"/>
        </w:trPr>
        <w:tc>
          <w:tcPr>
            <w:tcW w:w="0" w:type="auto"/>
            <w:shd w:val="clear" w:color="auto" w:fill="auto"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2.2 Здания и сооружения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тыс.$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-250,0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E793A" w:rsidRPr="000E793A" w:rsidTr="00162742">
        <w:trPr>
          <w:trHeight w:val="375"/>
        </w:trPr>
        <w:tc>
          <w:tcPr>
            <w:tcW w:w="0" w:type="auto"/>
            <w:shd w:val="clear" w:color="auto" w:fill="auto"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2.3 Аналитическое оборудование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тыс.$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135,0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-135,0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E793A" w:rsidRPr="000E793A" w:rsidTr="00162742">
        <w:trPr>
          <w:trHeight w:val="375"/>
        </w:trPr>
        <w:tc>
          <w:tcPr>
            <w:tcW w:w="0" w:type="auto"/>
            <w:shd w:val="clear" w:color="auto" w:fill="auto"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2.4 Ионообменная смола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тыс.$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577,5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0E793A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-577,5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E793A" w:rsidRPr="000E793A" w:rsidTr="00162742">
        <w:trPr>
          <w:trHeight w:val="375"/>
        </w:trPr>
        <w:tc>
          <w:tcPr>
            <w:tcW w:w="0" w:type="auto"/>
            <w:shd w:val="clear" w:color="auto" w:fill="auto"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2.5 Разное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тыс.$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212,1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-212,1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E793A" w:rsidRPr="000E793A" w:rsidTr="00162742">
        <w:trPr>
          <w:trHeight w:val="375"/>
        </w:trPr>
        <w:tc>
          <w:tcPr>
            <w:tcW w:w="0" w:type="auto"/>
            <w:shd w:val="clear" w:color="auto" w:fill="auto"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2.6 Оборотные средства (30% от эксп. затрат)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тыс.$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114,61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-114,6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116" w:firstLine="5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114,61 </w:t>
            </w:r>
          </w:p>
        </w:tc>
      </w:tr>
      <w:tr w:rsidR="000E793A" w:rsidRPr="000E793A" w:rsidTr="00162742">
        <w:trPr>
          <w:trHeight w:val="510"/>
        </w:trPr>
        <w:tc>
          <w:tcPr>
            <w:tcW w:w="0" w:type="auto"/>
            <w:shd w:val="clear" w:color="auto" w:fill="auto"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  Всего вычетов из дохода (производственные расходы+налоги и отчисления+ амортизация)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тыс.$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6431,3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728,0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727,3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725,8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0E793A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725,0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0E793A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399,8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0E793A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399,8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399,8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399,8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399,8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399,8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399,8</w:t>
            </w:r>
          </w:p>
        </w:tc>
      </w:tr>
      <w:tr w:rsidR="000E793A" w:rsidRPr="000E793A" w:rsidTr="00162742">
        <w:trPr>
          <w:trHeight w:val="1020"/>
        </w:trPr>
        <w:tc>
          <w:tcPr>
            <w:tcW w:w="0" w:type="auto"/>
            <w:shd w:val="clear" w:color="auto" w:fill="auto"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  Прибыль до вычета амортизации (доход от реализации продукции-производственные расходы без включения амортизации- налоги, вычетаемые из дохода)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тыс.$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5695,1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472,2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473,0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473,7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0E793A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474,5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0E793A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475,2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475,2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475,2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475,2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475,2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0E793A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475,2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475,2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475,2</w:t>
            </w:r>
          </w:p>
        </w:tc>
      </w:tr>
      <w:tr w:rsidR="000E793A" w:rsidRPr="000E793A" w:rsidTr="00162742">
        <w:trPr>
          <w:trHeight w:val="510"/>
        </w:trPr>
        <w:tc>
          <w:tcPr>
            <w:tcW w:w="0" w:type="auto"/>
            <w:shd w:val="clear" w:color="auto" w:fill="auto"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  Производственная прибыль (доход - все вычеты из дохода)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тыс.$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4068,9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147,0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147,7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148,5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149,2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475,2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475,2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475,2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475,2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475,2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475,2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475,2</w:t>
            </w:r>
          </w:p>
        </w:tc>
      </w:tr>
      <w:tr w:rsidR="000E793A" w:rsidRPr="000E793A" w:rsidTr="00162742">
        <w:trPr>
          <w:trHeight w:val="510"/>
        </w:trPr>
        <w:tc>
          <w:tcPr>
            <w:tcW w:w="0" w:type="auto"/>
            <w:shd w:val="clear" w:color="auto" w:fill="auto"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  Налогооблагаемая прибыль (с учетом переходящего убытка прошлых лет)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тыс.$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4068,9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147,0 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0E793A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147,7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148,5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149,2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475,2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475,2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475,2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475,2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475,2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475,2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475,2</w:t>
            </w:r>
          </w:p>
        </w:tc>
      </w:tr>
      <w:tr w:rsidR="000E793A" w:rsidRPr="000E793A" w:rsidTr="00162742">
        <w:trPr>
          <w:trHeight w:val="360"/>
        </w:trPr>
        <w:tc>
          <w:tcPr>
            <w:tcW w:w="0" w:type="auto"/>
            <w:shd w:val="clear" w:color="auto" w:fill="auto"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Ставка подоходного налога на прибыль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20,0%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20%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20%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20%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20%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20%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20%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20%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20%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20%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20%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20%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20%</w:t>
            </w:r>
          </w:p>
        </w:tc>
      </w:tr>
      <w:tr w:rsidR="000E793A" w:rsidRPr="000E793A" w:rsidTr="00162742">
        <w:trPr>
          <w:trHeight w:val="360"/>
        </w:trPr>
        <w:tc>
          <w:tcPr>
            <w:tcW w:w="0" w:type="auto"/>
            <w:shd w:val="clear" w:color="auto" w:fill="auto"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Налог на прибыль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тыс. $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813,8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29,4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29,7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29,8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95,0</w:t>
            </w:r>
          </w:p>
        </w:tc>
      </w:tr>
      <w:tr w:rsidR="000E793A" w:rsidRPr="000E793A" w:rsidTr="00162742">
        <w:trPr>
          <w:trHeight w:val="510"/>
        </w:trPr>
        <w:tc>
          <w:tcPr>
            <w:tcW w:w="0" w:type="auto"/>
            <w:shd w:val="clear" w:color="auto" w:fill="auto"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Чистая прибыль (производственная прибыль-налог на прибыль)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тыс. $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3255,1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117,6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118,8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119,4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380,2</w:t>
            </w:r>
          </w:p>
        </w:tc>
      </w:tr>
      <w:tr w:rsidR="000E793A" w:rsidRPr="000E793A" w:rsidTr="00162742">
        <w:trPr>
          <w:trHeight w:val="510"/>
        </w:trPr>
        <w:tc>
          <w:tcPr>
            <w:tcW w:w="0" w:type="auto"/>
            <w:shd w:val="clear" w:color="auto" w:fill="auto"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Бюджетная эффективность (сумма отчислений в бюджет)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тыс. $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1451,3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84,9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83,7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147,5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147,5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147,5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147,5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147,5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147,5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147,5</w:t>
            </w:r>
          </w:p>
        </w:tc>
      </w:tr>
      <w:tr w:rsidR="000E793A" w:rsidRPr="000E793A" w:rsidTr="00162742">
        <w:trPr>
          <w:trHeight w:val="510"/>
        </w:trPr>
        <w:tc>
          <w:tcPr>
            <w:tcW w:w="0" w:type="auto"/>
            <w:shd w:val="clear" w:color="auto" w:fill="auto"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Денежный поток (чистая прибыль-инвестиции-реинвестиции+амортизация)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тыс. $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3255,1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0E793A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-1</w:t>
            </w:r>
            <w:r w:rsidR="00965776"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626,2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328,2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443,4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444,0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445,2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0E793A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494,8</w:t>
            </w:r>
          </w:p>
        </w:tc>
      </w:tr>
      <w:tr w:rsidR="000E793A" w:rsidRPr="000E793A" w:rsidTr="00162742">
        <w:trPr>
          <w:trHeight w:val="360"/>
        </w:trPr>
        <w:tc>
          <w:tcPr>
            <w:tcW w:w="0" w:type="auto"/>
            <w:shd w:val="clear" w:color="auto" w:fill="auto"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Кумулятивный денежный поток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тыс. $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0E793A" w:rsidP="000E793A">
            <w:pPr>
              <w:spacing w:after="0" w:line="240" w:lineRule="auto"/>
              <w:ind w:left="-12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3255,1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0E793A" w:rsidP="00BE6E8F">
            <w:pPr>
              <w:spacing w:after="0" w:line="240" w:lineRule="auto"/>
              <w:ind w:left="-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-1</w:t>
            </w:r>
            <w:r w:rsidR="00965776"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626,2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0E793A" w:rsidP="000E793A">
            <w:pPr>
              <w:spacing w:after="0" w:line="240" w:lineRule="auto"/>
              <w:ind w:left="-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-1298,0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BE6E8F">
            <w:pPr>
              <w:spacing w:after="0" w:line="240" w:lineRule="auto"/>
              <w:ind w:left="-1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-854,6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BE6E8F">
            <w:pPr>
              <w:spacing w:after="0"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-410,6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479,3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859,5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871EB3">
            <w:pPr>
              <w:spacing w:after="0" w:line="240" w:lineRule="auto"/>
              <w:ind w:left="-13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1239,6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871EB3">
            <w:pPr>
              <w:spacing w:after="0" w:line="240" w:lineRule="auto"/>
              <w:ind w:left="-13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1619,8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871EB3">
            <w:pPr>
              <w:spacing w:after="0" w:line="240" w:lineRule="auto"/>
              <w:ind w:left="-13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r w:rsidR="000E793A"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871EB3">
            <w:pPr>
              <w:spacing w:after="0" w:line="240" w:lineRule="auto"/>
              <w:ind w:left="-13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2380,1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871EB3">
            <w:pPr>
              <w:spacing w:after="0" w:line="240" w:lineRule="auto"/>
              <w:ind w:left="-13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2760,3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871EB3">
            <w:pPr>
              <w:spacing w:after="0" w:line="240" w:lineRule="auto"/>
              <w:ind w:left="-13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3255,1</w:t>
            </w:r>
          </w:p>
        </w:tc>
      </w:tr>
      <w:tr w:rsidR="000E793A" w:rsidRPr="000E793A" w:rsidTr="00162742">
        <w:trPr>
          <w:trHeight w:val="300"/>
        </w:trPr>
        <w:tc>
          <w:tcPr>
            <w:tcW w:w="0" w:type="auto"/>
            <w:shd w:val="clear" w:color="auto" w:fill="auto"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Чистая современная стоимость месторождения (NPV)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0E793A" w:rsidRPr="000E793A" w:rsidTr="00162742">
        <w:trPr>
          <w:trHeight w:val="345"/>
        </w:trPr>
        <w:tc>
          <w:tcPr>
            <w:tcW w:w="0" w:type="auto"/>
            <w:shd w:val="clear" w:color="auto" w:fill="auto"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при @=10%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тыс. $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E793A" w:rsidRPr="000E793A" w:rsidTr="00162742">
        <w:trPr>
          <w:trHeight w:val="345"/>
        </w:trPr>
        <w:tc>
          <w:tcPr>
            <w:tcW w:w="0" w:type="auto"/>
            <w:shd w:val="clear" w:color="auto" w:fill="auto"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 @=15%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тыс. $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495,5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E793A" w:rsidRPr="000E793A" w:rsidTr="00162742">
        <w:trPr>
          <w:trHeight w:val="345"/>
        </w:trPr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Внутренняя норма прибыли (IRR)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trike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E793A">
            <w:pPr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22,71%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E793A" w:rsidRPr="000E793A" w:rsidTr="00162742">
        <w:trPr>
          <w:trHeight w:val="345"/>
        </w:trPr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Срок окупаемости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лет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E793A" w:rsidRPr="000E793A" w:rsidTr="00162742">
        <w:trPr>
          <w:trHeight w:val="345"/>
        </w:trPr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NPVstand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0,59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E793A" w:rsidRPr="000E793A" w:rsidTr="00162742">
        <w:trPr>
          <w:trHeight w:val="345"/>
        </w:trPr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Средняя чистая прибыль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тыс. $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271,3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E793A" w:rsidRPr="000E793A" w:rsidTr="00162742">
        <w:trPr>
          <w:trHeight w:val="345"/>
        </w:trPr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Рентабельность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ind w:left="-12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15,58%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E793A" w:rsidRPr="000E793A" w:rsidTr="00162742">
        <w:trPr>
          <w:trHeight w:val="345"/>
        </w:trPr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Соотношение денежного потока к инвестициям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1,87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E793A" w:rsidRPr="000E793A" w:rsidTr="00162742">
        <w:trPr>
          <w:trHeight w:val="345"/>
        </w:trPr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Индекс прибыльности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1,59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65776" w:rsidRPr="000E793A" w:rsidRDefault="00965776" w:rsidP="000B5A2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9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</w:tbl>
    <w:p w:rsidR="0012701A" w:rsidRDefault="0012701A" w:rsidP="000E793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0C15" w:rsidRDefault="006F0C15" w:rsidP="000E793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0C15" w:rsidRDefault="006F0C15" w:rsidP="000E793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0C15" w:rsidRDefault="006F0C15" w:rsidP="000E793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0C15" w:rsidRDefault="006F0C15" w:rsidP="000E793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0C15" w:rsidRDefault="006F0C15" w:rsidP="000E793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0C15" w:rsidRDefault="006F0C15" w:rsidP="000E793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0C15" w:rsidRDefault="006F0C15" w:rsidP="000E793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0C15" w:rsidRDefault="006F0C15" w:rsidP="000E793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0C15" w:rsidRDefault="006F0C15" w:rsidP="000E793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0C15" w:rsidRDefault="006F0C15" w:rsidP="000E793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0C15" w:rsidRDefault="006F0C15" w:rsidP="000E793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0C15" w:rsidRDefault="006F0C15" w:rsidP="000E793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0C15" w:rsidRDefault="006F0C15" w:rsidP="000E793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5ACB" w:rsidRDefault="001C5ACB" w:rsidP="006F0C1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1C5ACB" w:rsidSect="0012701A">
          <w:pgSz w:w="15840" w:h="12240" w:orient="landscape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1F0644" w:rsidRDefault="006F0C15" w:rsidP="002E05E9">
      <w:pPr>
        <w:pStyle w:val="1"/>
        <w:spacing w:before="0" w:line="360" w:lineRule="auto"/>
        <w:jc w:val="center"/>
        <w:rPr>
          <w:rFonts w:ascii="Times New Roman" w:hAnsi="Times New Roman" w:cs="Times New Roman"/>
        </w:rPr>
      </w:pPr>
      <w:bookmarkStart w:id="19" w:name="_Toc54619461"/>
      <w:r w:rsidRPr="002E05E9">
        <w:rPr>
          <w:rFonts w:ascii="Times New Roman" w:hAnsi="Times New Roman" w:cs="Times New Roman"/>
        </w:rPr>
        <w:lastRenderedPageBreak/>
        <w:t>ПРИЛОЖЕНИЕ Б</w:t>
      </w:r>
      <w:bookmarkEnd w:id="19"/>
    </w:p>
    <w:p w:rsidR="006F0C15" w:rsidRPr="001F0644" w:rsidRDefault="006F0C15" w:rsidP="001F0644">
      <w:pPr>
        <w:jc w:val="center"/>
        <w:rPr>
          <w:rFonts w:ascii="Times New Roman" w:hAnsi="Times New Roman" w:cs="Times New Roman"/>
          <w:sz w:val="24"/>
          <w:szCs w:val="24"/>
        </w:rPr>
      </w:pPr>
      <w:r w:rsidRPr="001F0644">
        <w:rPr>
          <w:rFonts w:ascii="Times New Roman" w:hAnsi="Times New Roman" w:cs="Times New Roman"/>
          <w:sz w:val="24"/>
          <w:szCs w:val="24"/>
          <w:lang w:val="kk-KZ"/>
        </w:rPr>
        <w:t>Список опубликованных работ</w:t>
      </w:r>
      <w:r w:rsidR="00EB0CC8">
        <w:rPr>
          <w:rFonts w:ascii="Times New Roman" w:hAnsi="Times New Roman" w:cs="Times New Roman"/>
          <w:sz w:val="24"/>
          <w:szCs w:val="24"/>
          <w:lang w:val="kk-KZ"/>
        </w:rPr>
        <w:t xml:space="preserve"> за 2018-2020 гг.</w:t>
      </w:r>
    </w:p>
    <w:p w:rsidR="006F0C15" w:rsidRDefault="006F0C15" w:rsidP="000E793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0C15" w:rsidRPr="00C508F6" w:rsidRDefault="00533875" w:rsidP="00C508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6629">
        <w:rPr>
          <w:rFonts w:ascii="Times New Roman" w:hAnsi="Times New Roman" w:cs="Times New Roman"/>
          <w:sz w:val="24"/>
          <w:szCs w:val="24"/>
        </w:rPr>
        <w:tab/>
      </w:r>
      <w:r w:rsidR="000F549E" w:rsidRPr="00C508F6">
        <w:rPr>
          <w:rFonts w:ascii="Times New Roman" w:hAnsi="Times New Roman" w:cs="Times New Roman"/>
          <w:sz w:val="24"/>
          <w:szCs w:val="24"/>
        </w:rPr>
        <w:t>Список научных работ за 2018 г.</w:t>
      </w:r>
    </w:p>
    <w:p w:rsidR="00B40328" w:rsidRPr="00415A85" w:rsidRDefault="00533875" w:rsidP="00C508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B3412">
        <w:rPr>
          <w:rFonts w:ascii="Times New Roman" w:hAnsi="Times New Roman" w:cs="Times New Roman"/>
          <w:sz w:val="24"/>
          <w:szCs w:val="24"/>
        </w:rPr>
        <w:tab/>
      </w:r>
      <w:r w:rsidR="00B40328" w:rsidRPr="00C508F6">
        <w:rPr>
          <w:rFonts w:ascii="Times New Roman" w:hAnsi="Times New Roman" w:cs="Times New Roman"/>
          <w:sz w:val="24"/>
          <w:szCs w:val="24"/>
          <w:lang w:val="kk-KZ"/>
        </w:rPr>
        <w:t xml:space="preserve">1. </w:t>
      </w:r>
      <w:r w:rsidR="001B4E79" w:rsidRPr="002400D4">
        <w:rPr>
          <w:rFonts w:ascii="Times New Roman" w:hAnsi="Times New Roman" w:cs="Times New Roman"/>
          <w:bCs/>
          <w:sz w:val="24"/>
          <w:szCs w:val="24"/>
          <w:lang w:val="en-US"/>
        </w:rPr>
        <w:t>N.M. Shokobayev, M.Zh. Zhurinov, D.S. Zhumabayeva, N.S. Ivanov, A.Z. Abilmagzhanov Development of sorption technology of rare-earth metals recovery from ura</w:t>
      </w:r>
      <w:r w:rsidR="001B4E7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nium in-situ leaching solutions // </w:t>
      </w:r>
      <w:r w:rsidR="001B4E79" w:rsidRPr="002400D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News </w:t>
      </w:r>
      <w:r w:rsidR="001B4E79" w:rsidRPr="002400D4">
        <w:rPr>
          <w:rFonts w:ascii="Times New Roman" w:hAnsi="Times New Roman" w:cs="Times New Roman"/>
          <w:sz w:val="24"/>
          <w:szCs w:val="24"/>
          <w:lang w:val="en-US"/>
        </w:rPr>
        <w:t xml:space="preserve">of the national academy of sciences of the republic of </w:t>
      </w:r>
      <w:r w:rsidR="001B4E79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1B4E79" w:rsidRPr="002400D4">
        <w:rPr>
          <w:rFonts w:ascii="Times New Roman" w:hAnsi="Times New Roman" w:cs="Times New Roman"/>
          <w:sz w:val="24"/>
          <w:szCs w:val="24"/>
          <w:lang w:val="en-US"/>
        </w:rPr>
        <w:t xml:space="preserve">azakhstan </w:t>
      </w:r>
      <w:r w:rsidR="001B4E79" w:rsidRPr="002400D4">
        <w:rPr>
          <w:rFonts w:ascii="Times New Roman" w:hAnsi="Times New Roman" w:cs="Times New Roman"/>
          <w:bCs/>
          <w:sz w:val="24"/>
          <w:szCs w:val="24"/>
          <w:lang w:val="en-US"/>
        </w:rPr>
        <w:t>series of geology and technical sciences.</w:t>
      </w:r>
      <w:r w:rsidR="001B4E7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– 2018. – </w:t>
      </w:r>
      <w:r w:rsidR="001B4E79" w:rsidRPr="002400D4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1B4E79">
        <w:rPr>
          <w:rFonts w:ascii="Times New Roman" w:hAnsi="Times New Roman" w:cs="Times New Roman"/>
          <w:sz w:val="24"/>
          <w:szCs w:val="24"/>
          <w:lang w:val="en-US"/>
        </w:rPr>
        <w:t xml:space="preserve">.6. </w:t>
      </w:r>
      <w:r w:rsidR="001B4E79" w:rsidRPr="007121C8">
        <w:rPr>
          <w:rFonts w:ascii="Times New Roman" w:hAnsi="Times New Roman" w:cs="Times New Roman"/>
          <w:sz w:val="24"/>
          <w:szCs w:val="24"/>
          <w:lang w:val="en-US"/>
        </w:rPr>
        <w:t>– №</w:t>
      </w:r>
      <w:r w:rsidR="001B4E79" w:rsidRPr="002400D4">
        <w:rPr>
          <w:rFonts w:ascii="Times New Roman" w:hAnsi="Times New Roman" w:cs="Times New Roman"/>
          <w:sz w:val="24"/>
          <w:szCs w:val="24"/>
          <w:lang w:val="en-US"/>
        </w:rPr>
        <w:t xml:space="preserve"> 432</w:t>
      </w:r>
      <w:r w:rsidR="001B4E79" w:rsidRPr="007121C8">
        <w:rPr>
          <w:rFonts w:ascii="Times New Roman" w:hAnsi="Times New Roman" w:cs="Times New Roman"/>
          <w:sz w:val="24"/>
          <w:szCs w:val="24"/>
          <w:lang w:val="en-US"/>
        </w:rPr>
        <w:t xml:space="preserve">. – </w:t>
      </w:r>
      <w:r w:rsidR="001B4E79">
        <w:rPr>
          <w:rFonts w:ascii="Times New Roman" w:hAnsi="Times New Roman" w:cs="Times New Roman"/>
          <w:sz w:val="24"/>
          <w:szCs w:val="24"/>
          <w:lang w:val="en-US"/>
        </w:rPr>
        <w:t>pp</w:t>
      </w:r>
      <w:r w:rsidR="001B4E79" w:rsidRPr="002400D4">
        <w:rPr>
          <w:rFonts w:ascii="Times New Roman" w:hAnsi="Times New Roman" w:cs="Times New Roman"/>
          <w:sz w:val="24"/>
          <w:szCs w:val="24"/>
          <w:lang w:val="en-US"/>
        </w:rPr>
        <w:t xml:space="preserve"> 77</w:t>
      </w:r>
      <w:r w:rsidR="001B4E79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1B4E79" w:rsidRPr="002400D4">
        <w:rPr>
          <w:rFonts w:ascii="Times New Roman" w:hAnsi="Times New Roman" w:cs="Times New Roman"/>
          <w:sz w:val="24"/>
          <w:szCs w:val="24"/>
          <w:lang w:val="en-US"/>
        </w:rPr>
        <w:t xml:space="preserve">84. </w:t>
      </w:r>
      <w:hyperlink r:id="rId19" w:history="1">
        <w:r w:rsidR="001B4E79" w:rsidRPr="007910AF">
          <w:rPr>
            <w:rStyle w:val="af0"/>
            <w:rFonts w:ascii="Times New Roman" w:hAnsi="Times New Roman" w:cs="Times New Roman"/>
            <w:bCs/>
            <w:color w:val="auto"/>
            <w:sz w:val="24"/>
            <w:szCs w:val="24"/>
            <w:u w:val="none"/>
            <w:lang w:val="en-US"/>
          </w:rPr>
          <w:t>https</w:t>
        </w:r>
        <w:r w:rsidR="001B4E79" w:rsidRPr="00415A85">
          <w:rPr>
            <w:rStyle w:val="af0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://</w:t>
        </w:r>
        <w:r w:rsidR="001B4E79" w:rsidRPr="007910AF">
          <w:rPr>
            <w:rStyle w:val="af0"/>
            <w:rFonts w:ascii="Times New Roman" w:hAnsi="Times New Roman" w:cs="Times New Roman"/>
            <w:bCs/>
            <w:color w:val="auto"/>
            <w:sz w:val="24"/>
            <w:szCs w:val="24"/>
            <w:u w:val="none"/>
            <w:lang w:val="en-US"/>
          </w:rPr>
          <w:t>doi</w:t>
        </w:r>
        <w:r w:rsidR="001B4E79" w:rsidRPr="00415A85">
          <w:rPr>
            <w:rStyle w:val="af0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.</w:t>
        </w:r>
        <w:r w:rsidR="001B4E79" w:rsidRPr="007910AF">
          <w:rPr>
            <w:rStyle w:val="af0"/>
            <w:rFonts w:ascii="Times New Roman" w:hAnsi="Times New Roman" w:cs="Times New Roman"/>
            <w:bCs/>
            <w:color w:val="auto"/>
            <w:sz w:val="24"/>
            <w:szCs w:val="24"/>
            <w:u w:val="none"/>
            <w:lang w:val="en-US"/>
          </w:rPr>
          <w:t>org</w:t>
        </w:r>
        <w:r w:rsidR="001B4E79" w:rsidRPr="00415A85">
          <w:rPr>
            <w:rStyle w:val="af0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/10.32014/2018.2518-170</w:t>
        </w:r>
        <w:r w:rsidR="001B4E79" w:rsidRPr="007910AF">
          <w:rPr>
            <w:rStyle w:val="af0"/>
            <w:rFonts w:ascii="Times New Roman" w:hAnsi="Times New Roman" w:cs="Times New Roman"/>
            <w:bCs/>
            <w:color w:val="auto"/>
            <w:sz w:val="24"/>
            <w:szCs w:val="24"/>
            <w:u w:val="none"/>
            <w:lang w:val="en-US"/>
          </w:rPr>
          <w:t>X</w:t>
        </w:r>
        <w:r w:rsidR="001B4E79" w:rsidRPr="00415A85">
          <w:rPr>
            <w:rStyle w:val="af0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.37</w:t>
        </w:r>
      </w:hyperlink>
      <w:r w:rsidR="001B4E79" w:rsidRPr="00415A85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1B4E79" w:rsidRPr="002400D4">
        <w:rPr>
          <w:rFonts w:ascii="Times New Roman" w:hAnsi="Times New Roman" w:cs="Times New Roman"/>
          <w:bCs/>
          <w:sz w:val="24"/>
          <w:szCs w:val="24"/>
          <w:lang w:val="en-US"/>
        </w:rPr>
        <w:t>Impact</w:t>
      </w:r>
      <w:r w:rsidR="001B4E79" w:rsidRPr="00415A8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B4E79" w:rsidRPr="002400D4">
        <w:rPr>
          <w:rFonts w:ascii="Times New Roman" w:hAnsi="Times New Roman" w:cs="Times New Roman"/>
          <w:bCs/>
          <w:sz w:val="24"/>
          <w:szCs w:val="24"/>
          <w:lang w:val="en-US"/>
        </w:rPr>
        <w:t>Factor</w:t>
      </w:r>
      <w:r w:rsidR="001B4E79" w:rsidRPr="00415A85">
        <w:rPr>
          <w:rFonts w:ascii="Times New Roman" w:hAnsi="Times New Roman" w:cs="Times New Roman"/>
          <w:bCs/>
          <w:sz w:val="24"/>
          <w:szCs w:val="24"/>
        </w:rPr>
        <w:t xml:space="preserve"> 0.21, </w:t>
      </w:r>
      <w:r w:rsidR="001B4E79" w:rsidRPr="002400D4">
        <w:rPr>
          <w:rFonts w:ascii="Times New Roman" w:hAnsi="Times New Roman" w:cs="Times New Roman"/>
          <w:bCs/>
          <w:sz w:val="24"/>
          <w:szCs w:val="24"/>
          <w:lang w:val="en-US"/>
        </w:rPr>
        <w:t>Q</w:t>
      </w:r>
      <w:r w:rsidR="001B4E79" w:rsidRPr="00415A85">
        <w:rPr>
          <w:rFonts w:ascii="Times New Roman" w:hAnsi="Times New Roman" w:cs="Times New Roman"/>
          <w:bCs/>
          <w:sz w:val="24"/>
          <w:szCs w:val="24"/>
        </w:rPr>
        <w:t xml:space="preserve">3, </w:t>
      </w:r>
      <w:r w:rsidR="001B4E79" w:rsidRPr="002400D4">
        <w:rPr>
          <w:rFonts w:ascii="Times New Roman" w:hAnsi="Times New Roman" w:cs="Times New Roman"/>
          <w:bCs/>
          <w:sz w:val="24"/>
          <w:szCs w:val="24"/>
          <w:lang w:val="en-US"/>
        </w:rPr>
        <w:t>percentile</w:t>
      </w:r>
      <w:r w:rsidR="001B4E79" w:rsidRPr="00415A85">
        <w:rPr>
          <w:rFonts w:ascii="Times New Roman" w:hAnsi="Times New Roman" w:cs="Times New Roman"/>
          <w:bCs/>
          <w:sz w:val="24"/>
          <w:szCs w:val="24"/>
        </w:rPr>
        <w:t xml:space="preserve"> 26%).</w:t>
      </w:r>
    </w:p>
    <w:p w:rsidR="000F549E" w:rsidRPr="00415A85" w:rsidRDefault="000F549E" w:rsidP="00C508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629E" w:rsidRPr="002E05E9" w:rsidRDefault="00533875" w:rsidP="00C508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5A85">
        <w:rPr>
          <w:rFonts w:ascii="Times New Roman" w:hAnsi="Times New Roman" w:cs="Times New Roman"/>
          <w:sz w:val="24"/>
          <w:szCs w:val="24"/>
        </w:rPr>
        <w:tab/>
      </w:r>
      <w:r w:rsidR="0072629E" w:rsidRPr="002E05E9">
        <w:rPr>
          <w:rFonts w:ascii="Times New Roman" w:hAnsi="Times New Roman" w:cs="Times New Roman"/>
          <w:sz w:val="24"/>
          <w:szCs w:val="24"/>
        </w:rPr>
        <w:t>Список научных работ за 2019 г.</w:t>
      </w:r>
    </w:p>
    <w:p w:rsidR="00711BF1" w:rsidRPr="002E05E9" w:rsidRDefault="00711BF1" w:rsidP="00C508F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05E9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533875" w:rsidRPr="002E05E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E05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B4E79" w:rsidRPr="002400D4">
        <w:rPr>
          <w:rFonts w:ascii="Times New Roman" w:hAnsi="Times New Roman" w:cs="Times New Roman"/>
          <w:sz w:val="24"/>
          <w:szCs w:val="24"/>
          <w:lang w:val="en-US"/>
        </w:rPr>
        <w:t>Ivanov N.S., Shokobayev N.M., Adelbayev I.Y., Abilmagzhanov A.Z., Nurtazina A.E. Investigation of concentration method o</w:t>
      </w:r>
      <w:r w:rsidR="001B4E79">
        <w:rPr>
          <w:rFonts w:ascii="Times New Roman" w:hAnsi="Times New Roman" w:cs="Times New Roman"/>
          <w:sz w:val="24"/>
          <w:szCs w:val="24"/>
          <w:lang w:val="en-US"/>
        </w:rPr>
        <w:t>f scandium-containing solutions //</w:t>
      </w:r>
      <w:r w:rsidR="001B4E79" w:rsidRPr="002400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B4E79" w:rsidRPr="002400D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News </w:t>
      </w:r>
      <w:r w:rsidR="001B4E79" w:rsidRPr="002400D4">
        <w:rPr>
          <w:rFonts w:ascii="Times New Roman" w:hAnsi="Times New Roman" w:cs="Times New Roman"/>
          <w:sz w:val="24"/>
          <w:szCs w:val="24"/>
          <w:lang w:val="en-US"/>
        </w:rPr>
        <w:t>of the national academy of sciences of the republic of kazakhstan</w:t>
      </w:r>
      <w:r w:rsidR="001B4E79" w:rsidRPr="002400D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series chemistry and technology.</w:t>
      </w:r>
      <w:r w:rsidR="001B4E7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– 2019. – </w:t>
      </w:r>
      <w:r w:rsidR="001B4E79" w:rsidRPr="002400D4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1B4E79">
        <w:rPr>
          <w:rFonts w:ascii="Times New Roman" w:hAnsi="Times New Roman" w:cs="Times New Roman"/>
          <w:sz w:val="24"/>
          <w:szCs w:val="24"/>
          <w:lang w:val="en-US"/>
        </w:rPr>
        <w:t xml:space="preserve">.6. </w:t>
      </w:r>
      <w:r w:rsidR="001B4E79" w:rsidRPr="007121C8">
        <w:rPr>
          <w:rFonts w:ascii="Times New Roman" w:hAnsi="Times New Roman" w:cs="Times New Roman"/>
          <w:sz w:val="24"/>
          <w:szCs w:val="24"/>
          <w:lang w:val="en-US"/>
        </w:rPr>
        <w:t>– №</w:t>
      </w:r>
      <w:r w:rsidR="001B4E79" w:rsidRPr="002400D4">
        <w:rPr>
          <w:rFonts w:ascii="Times New Roman" w:hAnsi="Times New Roman" w:cs="Times New Roman"/>
          <w:sz w:val="24"/>
          <w:szCs w:val="24"/>
          <w:lang w:val="en-US"/>
        </w:rPr>
        <w:t xml:space="preserve"> 43</w:t>
      </w:r>
      <w:r w:rsidR="001B4E79">
        <w:rPr>
          <w:rFonts w:ascii="Times New Roman" w:hAnsi="Times New Roman" w:cs="Times New Roman"/>
          <w:sz w:val="24"/>
          <w:szCs w:val="24"/>
          <w:lang w:val="en-US"/>
        </w:rPr>
        <w:t>8</w:t>
      </w:r>
      <w:r w:rsidR="001B4E79" w:rsidRPr="007121C8">
        <w:rPr>
          <w:rFonts w:ascii="Times New Roman" w:hAnsi="Times New Roman" w:cs="Times New Roman"/>
          <w:sz w:val="24"/>
          <w:szCs w:val="24"/>
          <w:lang w:val="en-US"/>
        </w:rPr>
        <w:t xml:space="preserve">. – </w:t>
      </w:r>
      <w:r w:rsidR="001B4E79">
        <w:rPr>
          <w:rFonts w:ascii="Times New Roman" w:hAnsi="Times New Roman" w:cs="Times New Roman"/>
          <w:sz w:val="24"/>
          <w:szCs w:val="24"/>
          <w:lang w:val="en-US"/>
        </w:rPr>
        <w:t>pp</w:t>
      </w:r>
      <w:r w:rsidR="001B4E79" w:rsidRPr="002400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B4E79">
        <w:rPr>
          <w:rFonts w:ascii="Times New Roman" w:hAnsi="Times New Roman" w:cs="Times New Roman"/>
          <w:sz w:val="24"/>
          <w:szCs w:val="24"/>
          <w:lang w:val="en-US"/>
        </w:rPr>
        <w:t>12-20</w:t>
      </w:r>
      <w:r w:rsidR="001B4E79" w:rsidRPr="00362A1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hyperlink r:id="rId20" w:history="1">
        <w:r w:rsidR="001B4E79" w:rsidRPr="007910AF">
          <w:rPr>
            <w:rStyle w:val="af0"/>
            <w:rFonts w:ascii="Times New Roman" w:hAnsi="Times New Roman" w:cs="Times New Roman"/>
            <w:bCs/>
            <w:color w:val="auto"/>
            <w:sz w:val="24"/>
            <w:szCs w:val="24"/>
            <w:u w:val="none"/>
            <w:lang w:val="en-US"/>
          </w:rPr>
          <w:t>https</w:t>
        </w:r>
        <w:r w:rsidR="001B4E79" w:rsidRPr="00415A85">
          <w:rPr>
            <w:rStyle w:val="af0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://</w:t>
        </w:r>
        <w:r w:rsidR="001B4E79" w:rsidRPr="007910AF">
          <w:rPr>
            <w:rStyle w:val="af0"/>
            <w:rFonts w:ascii="Times New Roman" w:hAnsi="Times New Roman" w:cs="Times New Roman"/>
            <w:bCs/>
            <w:color w:val="auto"/>
            <w:sz w:val="24"/>
            <w:szCs w:val="24"/>
            <w:u w:val="none"/>
            <w:lang w:val="en-US"/>
          </w:rPr>
          <w:t>doi</w:t>
        </w:r>
        <w:r w:rsidR="001B4E79" w:rsidRPr="00415A85">
          <w:rPr>
            <w:rStyle w:val="af0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.</w:t>
        </w:r>
        <w:r w:rsidR="001B4E79" w:rsidRPr="007910AF">
          <w:rPr>
            <w:rStyle w:val="af0"/>
            <w:rFonts w:ascii="Times New Roman" w:hAnsi="Times New Roman" w:cs="Times New Roman"/>
            <w:bCs/>
            <w:color w:val="auto"/>
            <w:sz w:val="24"/>
            <w:szCs w:val="24"/>
            <w:u w:val="none"/>
            <w:lang w:val="en-US"/>
          </w:rPr>
          <w:t>org</w:t>
        </w:r>
        <w:r w:rsidR="001B4E79" w:rsidRPr="00415A85">
          <w:rPr>
            <w:rStyle w:val="af0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/10.32014/2019.2518-1491.68</w:t>
        </w:r>
      </w:hyperlink>
      <w:r w:rsidR="001B4E79" w:rsidRPr="00415A85">
        <w:rPr>
          <w:rStyle w:val="af0"/>
          <w:rFonts w:ascii="Times New Roman" w:hAnsi="Times New Roman" w:cs="Times New Roman"/>
          <w:bCs/>
          <w:color w:val="auto"/>
          <w:sz w:val="24"/>
          <w:szCs w:val="24"/>
          <w:u w:val="none"/>
        </w:rPr>
        <w:t>.</w:t>
      </w:r>
    </w:p>
    <w:p w:rsidR="0072629E" w:rsidRPr="00B45BD6" w:rsidRDefault="0072629E" w:rsidP="00C508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899" w:rsidRPr="00B45BD6" w:rsidRDefault="00533875" w:rsidP="00C508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5BD6">
        <w:rPr>
          <w:rFonts w:ascii="Times New Roman" w:hAnsi="Times New Roman" w:cs="Times New Roman"/>
          <w:sz w:val="24"/>
          <w:szCs w:val="24"/>
        </w:rPr>
        <w:tab/>
      </w:r>
      <w:r w:rsidRPr="00C508F6">
        <w:rPr>
          <w:rFonts w:ascii="Times New Roman" w:hAnsi="Times New Roman" w:cs="Times New Roman"/>
          <w:sz w:val="24"/>
          <w:szCs w:val="24"/>
        </w:rPr>
        <w:t>Список</w:t>
      </w:r>
      <w:r w:rsidRPr="00B45BD6">
        <w:rPr>
          <w:rFonts w:ascii="Times New Roman" w:hAnsi="Times New Roman" w:cs="Times New Roman"/>
          <w:sz w:val="24"/>
          <w:szCs w:val="24"/>
        </w:rPr>
        <w:t xml:space="preserve"> </w:t>
      </w:r>
      <w:r w:rsidRPr="00C508F6">
        <w:rPr>
          <w:rFonts w:ascii="Times New Roman" w:hAnsi="Times New Roman" w:cs="Times New Roman"/>
          <w:sz w:val="24"/>
          <w:szCs w:val="24"/>
        </w:rPr>
        <w:t>научных</w:t>
      </w:r>
      <w:r w:rsidRPr="00B45BD6">
        <w:rPr>
          <w:rFonts w:ascii="Times New Roman" w:hAnsi="Times New Roman" w:cs="Times New Roman"/>
          <w:sz w:val="24"/>
          <w:szCs w:val="24"/>
        </w:rPr>
        <w:t xml:space="preserve"> </w:t>
      </w:r>
      <w:r w:rsidRPr="00C508F6">
        <w:rPr>
          <w:rFonts w:ascii="Times New Roman" w:hAnsi="Times New Roman" w:cs="Times New Roman"/>
          <w:sz w:val="24"/>
          <w:szCs w:val="24"/>
        </w:rPr>
        <w:t>работ</w:t>
      </w:r>
      <w:r w:rsidRPr="00B45BD6">
        <w:rPr>
          <w:rFonts w:ascii="Times New Roman" w:hAnsi="Times New Roman" w:cs="Times New Roman"/>
          <w:sz w:val="24"/>
          <w:szCs w:val="24"/>
        </w:rPr>
        <w:t xml:space="preserve"> </w:t>
      </w:r>
      <w:r w:rsidRPr="00C508F6">
        <w:rPr>
          <w:rFonts w:ascii="Times New Roman" w:hAnsi="Times New Roman" w:cs="Times New Roman"/>
          <w:sz w:val="24"/>
          <w:szCs w:val="24"/>
        </w:rPr>
        <w:t>за</w:t>
      </w:r>
      <w:r w:rsidRPr="00B45BD6">
        <w:rPr>
          <w:rFonts w:ascii="Times New Roman" w:hAnsi="Times New Roman" w:cs="Times New Roman"/>
          <w:sz w:val="24"/>
          <w:szCs w:val="24"/>
        </w:rPr>
        <w:t xml:space="preserve"> 2020 </w:t>
      </w:r>
      <w:r w:rsidRPr="00C508F6">
        <w:rPr>
          <w:rFonts w:ascii="Times New Roman" w:hAnsi="Times New Roman" w:cs="Times New Roman"/>
          <w:sz w:val="24"/>
          <w:szCs w:val="24"/>
        </w:rPr>
        <w:t>г</w:t>
      </w:r>
      <w:r w:rsidR="003D6899" w:rsidRPr="00B45BD6">
        <w:rPr>
          <w:rFonts w:ascii="Times New Roman" w:hAnsi="Times New Roman" w:cs="Times New Roman"/>
          <w:sz w:val="24"/>
          <w:szCs w:val="24"/>
        </w:rPr>
        <w:t>.</w:t>
      </w:r>
    </w:p>
    <w:p w:rsidR="00EC4BE1" w:rsidRPr="00415A85" w:rsidRDefault="001B4E79" w:rsidP="001B4E7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867F18" w:rsidRPr="001B4E79">
        <w:rPr>
          <w:rFonts w:ascii="Times New Roman" w:hAnsi="Times New Roman" w:cs="Times New Roman"/>
          <w:sz w:val="24"/>
          <w:szCs w:val="24"/>
        </w:rPr>
        <w:t>Заявка на патент Республики Казахстан на полезную модель «Способ десорбции скандия с ионообменной смолы». Регистрационный</w:t>
      </w:r>
      <w:r w:rsidR="00867F18" w:rsidRPr="00415A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67F18" w:rsidRPr="001B4E79">
        <w:rPr>
          <w:rFonts w:ascii="Times New Roman" w:hAnsi="Times New Roman" w:cs="Times New Roman"/>
          <w:sz w:val="24"/>
          <w:szCs w:val="24"/>
        </w:rPr>
        <w:t>номер</w:t>
      </w:r>
      <w:r w:rsidR="00867F18" w:rsidRPr="00415A85">
        <w:rPr>
          <w:rFonts w:ascii="Times New Roman" w:hAnsi="Times New Roman" w:cs="Times New Roman"/>
          <w:sz w:val="24"/>
          <w:szCs w:val="24"/>
          <w:lang w:val="en-US"/>
        </w:rPr>
        <w:t xml:space="preserve"> 2020/0898.2</w:t>
      </w:r>
    </w:p>
    <w:p w:rsidR="001B4E79" w:rsidRPr="001B4E79" w:rsidRDefault="001B4E79" w:rsidP="001B4E79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B4E79">
        <w:rPr>
          <w:rFonts w:ascii="Times New Roman" w:hAnsi="Times New Roman" w:cs="Times New Roman"/>
          <w:bCs/>
          <w:sz w:val="24"/>
          <w:szCs w:val="24"/>
          <w:lang w:val="en-US"/>
        </w:rPr>
        <w:t>2. N.S. Ivanov, A.Z. Abilmagzhanov, N.M. Shokobayev, I.Y. Adelbayev, A.E. Nurtazina Scandium extraction by phosphorus-containing sorbents // News of the national academy of sciences of the Republic of Kazakhstan. Series of geology and technical sciences. – 2020. – V.4. – № 442. – pp 156-165. https://doi.org/10.32014/2020.2518-170X.96 (Impact Factor 0.21, Q3, percentile 26%).</w:t>
      </w:r>
    </w:p>
    <w:p w:rsidR="001B4E79" w:rsidRPr="001B4E79" w:rsidRDefault="001B4E79" w:rsidP="001B4E79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B4E79">
        <w:rPr>
          <w:rFonts w:ascii="Times New Roman" w:hAnsi="Times New Roman" w:cs="Times New Roman"/>
          <w:bCs/>
          <w:sz w:val="24"/>
          <w:szCs w:val="24"/>
          <w:lang w:val="en-US"/>
        </w:rPr>
        <w:t>3. N.S. Ivanov, N.M. Shokobayev, A.Z. Abilmagzhanov, A.E. Nurtazina, I.Y. Adelbayev Improvement the efficiency of rhenium-containing desorption // Revista de Chimie J. – 2020. – V. 71. – № 12. (Impact Factor 1.755, Q3, percentile 68%).</w:t>
      </w:r>
    </w:p>
    <w:p w:rsidR="002E05E9" w:rsidRPr="001B4E79" w:rsidRDefault="001B4E79" w:rsidP="001B4E7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4E7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4. A.Z. Abilagzhanov, N.S. Ivanov, N.M. Shokobayev, A.E. Nurtazina, I.Y. Adelbayev Deep purification of crude ammonium perrhenate by electrodialysis // Revista de Chimie J. – 2020. – V. 71. – № 12. </w:t>
      </w:r>
      <w:r w:rsidRPr="00415A85">
        <w:rPr>
          <w:rFonts w:ascii="Times New Roman" w:hAnsi="Times New Roman" w:cs="Times New Roman"/>
          <w:bCs/>
          <w:sz w:val="24"/>
          <w:szCs w:val="24"/>
        </w:rPr>
        <w:t>(</w:t>
      </w:r>
      <w:r w:rsidRPr="001B4E79">
        <w:rPr>
          <w:rFonts w:ascii="Times New Roman" w:hAnsi="Times New Roman" w:cs="Times New Roman"/>
          <w:bCs/>
          <w:sz w:val="24"/>
          <w:szCs w:val="24"/>
          <w:lang w:val="en-US"/>
        </w:rPr>
        <w:t>Impact</w:t>
      </w:r>
      <w:r w:rsidRPr="00415A8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B4E79">
        <w:rPr>
          <w:rFonts w:ascii="Times New Roman" w:hAnsi="Times New Roman" w:cs="Times New Roman"/>
          <w:bCs/>
          <w:sz w:val="24"/>
          <w:szCs w:val="24"/>
          <w:lang w:val="en-US"/>
        </w:rPr>
        <w:t>Factor</w:t>
      </w:r>
      <w:r w:rsidRPr="00415A85">
        <w:rPr>
          <w:rFonts w:ascii="Times New Roman" w:hAnsi="Times New Roman" w:cs="Times New Roman"/>
          <w:bCs/>
          <w:sz w:val="24"/>
          <w:szCs w:val="24"/>
        </w:rPr>
        <w:t xml:space="preserve"> 1.755, </w:t>
      </w:r>
      <w:r w:rsidRPr="001B4E79">
        <w:rPr>
          <w:rFonts w:ascii="Times New Roman" w:hAnsi="Times New Roman" w:cs="Times New Roman"/>
          <w:bCs/>
          <w:sz w:val="24"/>
          <w:szCs w:val="24"/>
          <w:lang w:val="en-US"/>
        </w:rPr>
        <w:t>Q</w:t>
      </w:r>
      <w:r w:rsidRPr="00415A85">
        <w:rPr>
          <w:rFonts w:ascii="Times New Roman" w:hAnsi="Times New Roman" w:cs="Times New Roman"/>
          <w:bCs/>
          <w:sz w:val="24"/>
          <w:szCs w:val="24"/>
        </w:rPr>
        <w:t xml:space="preserve">3, </w:t>
      </w:r>
      <w:r w:rsidRPr="001B4E79">
        <w:rPr>
          <w:rFonts w:ascii="Times New Roman" w:hAnsi="Times New Roman" w:cs="Times New Roman"/>
          <w:bCs/>
          <w:sz w:val="24"/>
          <w:szCs w:val="24"/>
          <w:lang w:val="en-US"/>
        </w:rPr>
        <w:t>percentile</w:t>
      </w:r>
      <w:r w:rsidRPr="00415A85">
        <w:rPr>
          <w:rFonts w:ascii="Times New Roman" w:hAnsi="Times New Roman" w:cs="Times New Roman"/>
          <w:bCs/>
          <w:sz w:val="24"/>
          <w:szCs w:val="24"/>
        </w:rPr>
        <w:t xml:space="preserve"> 68%)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2E05E9" w:rsidRPr="001F0644" w:rsidRDefault="002E05E9" w:rsidP="001F0644">
      <w:pPr>
        <w:pStyle w:val="1"/>
        <w:jc w:val="center"/>
        <w:rPr>
          <w:rFonts w:ascii="Times New Roman" w:hAnsi="Times New Roman" w:cs="Times New Roman"/>
          <w:szCs w:val="24"/>
        </w:rPr>
      </w:pPr>
      <w:bookmarkStart w:id="20" w:name="_Toc54619462"/>
      <w:r w:rsidRPr="001F0644">
        <w:rPr>
          <w:rFonts w:ascii="Times New Roman" w:hAnsi="Times New Roman" w:cs="Times New Roman"/>
          <w:szCs w:val="24"/>
        </w:rPr>
        <w:lastRenderedPageBreak/>
        <w:t>ПРИЛОЖЕНИЕ В</w:t>
      </w:r>
      <w:bookmarkEnd w:id="20"/>
    </w:p>
    <w:p w:rsidR="001F0644" w:rsidRDefault="002E05E9" w:rsidP="001F0644">
      <w:pPr>
        <w:jc w:val="center"/>
        <w:rPr>
          <w:rFonts w:ascii="Times New Roman" w:hAnsi="Times New Roman" w:cs="Times New Roman"/>
          <w:sz w:val="24"/>
          <w:szCs w:val="24"/>
        </w:rPr>
      </w:pPr>
      <w:r w:rsidRPr="001F0644">
        <w:rPr>
          <w:rFonts w:ascii="Times New Roman" w:hAnsi="Times New Roman" w:cs="Times New Roman"/>
          <w:sz w:val="24"/>
          <w:szCs w:val="24"/>
        </w:rPr>
        <w:t>Справки о принятии публикаций в печать</w:t>
      </w:r>
    </w:p>
    <w:p w:rsidR="002E05E9" w:rsidRPr="001F0644" w:rsidRDefault="001F0644" w:rsidP="001F06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25E624" wp14:editId="1BFAE9B1">
            <wp:extent cx="5029227" cy="7106742"/>
            <wp:effectExtent l="0" t="0" r="0" b="0"/>
            <wp:docPr id="6" name="Рисунок 6" descr="D:\Users7\aizhan\Desktop\Отчет Иванов ГФ 2020\отчет иванов 2020\публ\2jXLS9fRw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7\aizhan\Desktop\Отчет Иванов ГФ 2020\отчет иванов 2020\публ\2jXLS9fRwe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153" cy="711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5E9" w:rsidRPr="002E05E9" w:rsidRDefault="002E05E9" w:rsidP="002E05E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BCC1D3" wp14:editId="1564AFF2">
            <wp:extent cx="5638154" cy="7967207"/>
            <wp:effectExtent l="0" t="0" r="0" b="0"/>
            <wp:docPr id="7" name="Рисунок 7" descr="D:\Users7\aizhan\Desktop\Отчет Иванов ГФ 2020\отчет иванов 2020\публ\q0lnCPhi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7\aizhan\Desktop\Отчет Иванов ГФ 2020\отчет иванов 2020\публ\q0lnCPhiiuM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747" cy="796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03F" w:rsidRPr="00836241" w:rsidRDefault="0061303F" w:rsidP="000E793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7440" w:rsidRPr="00F8014D" w:rsidRDefault="0071391C" w:rsidP="00137440">
      <w:pPr>
        <w:pStyle w:val="1"/>
        <w:spacing w:before="0" w:line="240" w:lineRule="auto"/>
        <w:jc w:val="center"/>
        <w:rPr>
          <w:rFonts w:ascii="Times New Roman" w:hAnsi="Times New Roman" w:cs="Times New Roman"/>
        </w:rPr>
      </w:pPr>
      <w:bookmarkStart w:id="21" w:name="_Toc54619463"/>
      <w:r w:rsidRPr="00F8014D">
        <w:rPr>
          <w:rFonts w:ascii="Times New Roman" w:hAnsi="Times New Roman" w:cs="Times New Roman"/>
        </w:rPr>
        <w:lastRenderedPageBreak/>
        <w:t xml:space="preserve">ПРИЛОЖЕНИЕ </w:t>
      </w:r>
      <w:r w:rsidR="001F0644" w:rsidRPr="00F8014D">
        <w:rPr>
          <w:rFonts w:ascii="Times New Roman" w:hAnsi="Times New Roman" w:cs="Times New Roman"/>
        </w:rPr>
        <w:t>Г</w:t>
      </w:r>
      <w:bookmarkEnd w:id="21"/>
    </w:p>
    <w:p w:rsidR="00A93546" w:rsidRPr="001F0644" w:rsidRDefault="0061303F" w:rsidP="001F0644">
      <w:pPr>
        <w:jc w:val="center"/>
        <w:rPr>
          <w:rFonts w:ascii="Times New Roman" w:hAnsi="Times New Roman" w:cs="Times New Roman"/>
          <w:sz w:val="24"/>
          <w:szCs w:val="24"/>
        </w:rPr>
      </w:pPr>
      <w:r w:rsidRPr="001F0644">
        <w:rPr>
          <w:rFonts w:ascii="Times New Roman" w:hAnsi="Times New Roman" w:cs="Times New Roman"/>
          <w:sz w:val="24"/>
          <w:szCs w:val="24"/>
        </w:rPr>
        <w:t>Календарный план работ</w:t>
      </w:r>
    </w:p>
    <w:p w:rsidR="00A93546" w:rsidRPr="00175EE4" w:rsidRDefault="009E3C0C" w:rsidP="000634F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BE86CB" wp14:editId="7245F634">
            <wp:extent cx="5186778" cy="7754494"/>
            <wp:effectExtent l="0" t="0" r="0" b="0"/>
            <wp:docPr id="18" name="Рисунок 18" descr="D:\Users7\aizhan\Desktop\кал план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7\aizhan\Desktop\кал план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1" t="6149" r="5355" b="8097"/>
                    <a:stretch/>
                  </pic:blipFill>
                  <pic:spPr bwMode="auto">
                    <a:xfrm>
                      <a:off x="0" y="0"/>
                      <a:ext cx="5206645" cy="778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5ACB" w:rsidRPr="00175EE4" w:rsidRDefault="009E3C0C" w:rsidP="000634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1032EA4" wp14:editId="722105E5">
            <wp:extent cx="5619570" cy="7297451"/>
            <wp:effectExtent l="0" t="0" r="0" b="0"/>
            <wp:docPr id="19" name="Рисунок 19" descr="D:\Users7\aizhan\Desktop\кал план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7\aizhan\Desktop\кал план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6" t="6622" r="2946" b="15574"/>
                    <a:stretch/>
                  </pic:blipFill>
                  <pic:spPr bwMode="auto">
                    <a:xfrm>
                      <a:off x="0" y="0"/>
                      <a:ext cx="5624717" cy="73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C0C" w:rsidRPr="00175EE4" w:rsidRDefault="009E3C0C" w:rsidP="000634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3C0C" w:rsidRPr="00175EE4" w:rsidRDefault="009E3C0C" w:rsidP="000634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3C0C" w:rsidRPr="00175EE4" w:rsidRDefault="009E3C0C" w:rsidP="000634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3C0C" w:rsidRPr="00175EE4" w:rsidRDefault="009E3C0C" w:rsidP="000634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7EC047F" wp14:editId="34756D81">
            <wp:extent cx="5515319" cy="7081074"/>
            <wp:effectExtent l="0" t="0" r="0" b="0"/>
            <wp:docPr id="20" name="Рисунок 20" descr="D:\Users7\aizhan\Desktop\кал план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7\aizhan\Desktop\кал план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9" t="6339" r="2899" b="17425"/>
                    <a:stretch/>
                  </pic:blipFill>
                  <pic:spPr bwMode="auto">
                    <a:xfrm>
                      <a:off x="0" y="0"/>
                      <a:ext cx="5525010" cy="709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C0C" w:rsidRPr="00175EE4" w:rsidRDefault="009E3C0C" w:rsidP="000634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3C0C" w:rsidRPr="00175EE4" w:rsidRDefault="009E3C0C" w:rsidP="000634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3C0C" w:rsidRPr="00175EE4" w:rsidRDefault="009E3C0C" w:rsidP="000634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3C0C" w:rsidRPr="00175EE4" w:rsidRDefault="009E3C0C" w:rsidP="000634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3C0C" w:rsidRPr="00175EE4" w:rsidRDefault="009E3C0C" w:rsidP="000634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7F6C0F6" wp14:editId="705561B3">
            <wp:extent cx="5622219" cy="3919592"/>
            <wp:effectExtent l="0" t="0" r="0" b="0"/>
            <wp:docPr id="21" name="Рисунок 21" descr="D:\Users7\aizhan\Desktop\кал план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7\aizhan\Desktop\кал план_page-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6" t="6149" r="2765" b="51992"/>
                    <a:stretch/>
                  </pic:blipFill>
                  <pic:spPr bwMode="auto">
                    <a:xfrm>
                      <a:off x="0" y="0"/>
                      <a:ext cx="5629073" cy="392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C0C" w:rsidRPr="00175EE4" w:rsidRDefault="009E3C0C" w:rsidP="000634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3C0C" w:rsidRPr="00175EE4" w:rsidRDefault="009E3C0C" w:rsidP="000634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3C0C" w:rsidRPr="00175EE4" w:rsidRDefault="009E3C0C" w:rsidP="000634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3C0C" w:rsidRPr="00175EE4" w:rsidRDefault="009E3C0C" w:rsidP="000634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3C0C" w:rsidRPr="00175EE4" w:rsidRDefault="009E3C0C" w:rsidP="000634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3C0C" w:rsidRPr="00175EE4" w:rsidRDefault="009E3C0C" w:rsidP="000634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3C0C" w:rsidRPr="00175EE4" w:rsidRDefault="009E3C0C" w:rsidP="000634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3C0C" w:rsidRPr="00175EE4" w:rsidRDefault="009E3C0C" w:rsidP="000634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3C0C" w:rsidRPr="00175EE4" w:rsidRDefault="009E3C0C" w:rsidP="000634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3C0C" w:rsidRPr="00175EE4" w:rsidRDefault="009E3C0C" w:rsidP="000634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3C0C" w:rsidRPr="00175EE4" w:rsidRDefault="009E3C0C" w:rsidP="000634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3C0C" w:rsidRPr="00175EE4" w:rsidRDefault="009E3C0C" w:rsidP="000634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3C0C" w:rsidRPr="00175EE4" w:rsidRDefault="009E3C0C" w:rsidP="000634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3C0C" w:rsidRPr="00175EE4" w:rsidRDefault="009E3C0C" w:rsidP="000634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3C0C" w:rsidRPr="00175EE4" w:rsidRDefault="009E3C0C" w:rsidP="000634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3C0C" w:rsidRPr="00175EE4" w:rsidRDefault="009E3C0C" w:rsidP="000634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40" w:rsidRPr="00F8014D" w:rsidRDefault="009E3C0C" w:rsidP="00F8014D">
      <w:pPr>
        <w:pStyle w:val="1"/>
        <w:spacing w:before="0" w:line="360" w:lineRule="auto"/>
        <w:jc w:val="center"/>
        <w:rPr>
          <w:rFonts w:ascii="Times New Roman" w:hAnsi="Times New Roman" w:cs="Times New Roman"/>
        </w:rPr>
      </w:pPr>
      <w:bookmarkStart w:id="22" w:name="_Toc54619464"/>
      <w:r w:rsidRPr="00F8014D">
        <w:rPr>
          <w:rFonts w:ascii="Times New Roman" w:hAnsi="Times New Roman" w:cs="Times New Roman"/>
        </w:rPr>
        <w:lastRenderedPageBreak/>
        <w:t xml:space="preserve">ПРИЛОЖЕНИЕ </w:t>
      </w:r>
      <w:r w:rsidR="001F0644" w:rsidRPr="00F8014D">
        <w:rPr>
          <w:rFonts w:ascii="Times New Roman" w:hAnsi="Times New Roman" w:cs="Times New Roman"/>
        </w:rPr>
        <w:t>Д</w:t>
      </w:r>
      <w:bookmarkEnd w:id="22"/>
    </w:p>
    <w:p w:rsidR="009E3C0C" w:rsidRPr="00AC2817" w:rsidRDefault="0061303F" w:rsidP="00AC2817">
      <w:pPr>
        <w:jc w:val="center"/>
        <w:rPr>
          <w:rFonts w:ascii="Times New Roman" w:hAnsi="Times New Roman" w:cs="Times New Roman"/>
          <w:sz w:val="24"/>
          <w:szCs w:val="24"/>
        </w:rPr>
      </w:pPr>
      <w:r w:rsidRPr="00AC2817">
        <w:rPr>
          <w:rFonts w:ascii="Times New Roman" w:hAnsi="Times New Roman" w:cs="Times New Roman"/>
          <w:sz w:val="24"/>
          <w:szCs w:val="24"/>
        </w:rPr>
        <w:t>Выписка из протокола</w:t>
      </w:r>
    </w:p>
    <w:p w:rsidR="009E3C0C" w:rsidRDefault="00B46F0A" w:rsidP="000634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4932236" cy="7601446"/>
            <wp:effectExtent l="0" t="0" r="0" b="0"/>
            <wp:docPr id="5" name="Рисунок 5" descr="D:\Users7\aizhan\Desktop\выписка ск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7\aizhan\Desktop\выписка скан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4" t="4727" r="3582"/>
                    <a:stretch/>
                  </pic:blipFill>
                  <pic:spPr bwMode="auto">
                    <a:xfrm>
                      <a:off x="0" y="0"/>
                      <a:ext cx="4935771" cy="760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E3C0C" w:rsidSect="001C5ACB"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405" w:rsidRDefault="00C27405" w:rsidP="00AE00E3">
      <w:pPr>
        <w:spacing w:after="0" w:line="240" w:lineRule="auto"/>
      </w:pPr>
      <w:r>
        <w:separator/>
      </w:r>
    </w:p>
  </w:endnote>
  <w:endnote w:type="continuationSeparator" w:id="0">
    <w:p w:rsidR="00C27405" w:rsidRDefault="00C27405" w:rsidP="00AE00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87714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031E7" w:rsidRDefault="00E031E7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6EF8">
          <w:rPr>
            <w:noProof/>
          </w:rPr>
          <w:t>41</w:t>
        </w:r>
        <w:r>
          <w:rPr>
            <w:noProof/>
          </w:rPr>
          <w:fldChar w:fldCharType="end"/>
        </w:r>
      </w:p>
    </w:sdtContent>
  </w:sdt>
  <w:p w:rsidR="00E031E7" w:rsidRDefault="00E031E7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405" w:rsidRDefault="00C27405" w:rsidP="00AE00E3">
      <w:pPr>
        <w:spacing w:after="0" w:line="240" w:lineRule="auto"/>
      </w:pPr>
      <w:r>
        <w:separator/>
      </w:r>
    </w:p>
  </w:footnote>
  <w:footnote w:type="continuationSeparator" w:id="0">
    <w:p w:rsidR="00C27405" w:rsidRDefault="00C27405" w:rsidP="00AE00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B6696"/>
    <w:multiLevelType w:val="hybridMultilevel"/>
    <w:tmpl w:val="0D42FE26"/>
    <w:lvl w:ilvl="0" w:tplc="8D9617D0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00D0585"/>
    <w:multiLevelType w:val="hybridMultilevel"/>
    <w:tmpl w:val="36A002D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006B45"/>
    <w:multiLevelType w:val="hybridMultilevel"/>
    <w:tmpl w:val="663EE1E0"/>
    <w:lvl w:ilvl="0" w:tplc="41AE2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332087"/>
    <w:multiLevelType w:val="hybridMultilevel"/>
    <w:tmpl w:val="D9BE0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F62E5D"/>
    <w:multiLevelType w:val="hybridMultilevel"/>
    <w:tmpl w:val="36A002D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9A2A70"/>
    <w:multiLevelType w:val="hybridMultilevel"/>
    <w:tmpl w:val="790C4C6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A565C4"/>
    <w:multiLevelType w:val="multilevel"/>
    <w:tmpl w:val="CA20AC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0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44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32" w:hanging="1800"/>
      </w:pPr>
      <w:rPr>
        <w:rFonts w:hint="default"/>
      </w:rPr>
    </w:lvl>
  </w:abstractNum>
  <w:abstractNum w:abstractNumId="7">
    <w:nsid w:val="29FD7803"/>
    <w:multiLevelType w:val="hybridMultilevel"/>
    <w:tmpl w:val="C3AC2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6F4C0F"/>
    <w:multiLevelType w:val="multilevel"/>
    <w:tmpl w:val="1A082D2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abstractNum w:abstractNumId="9">
    <w:nsid w:val="37CE27D0"/>
    <w:multiLevelType w:val="hybridMultilevel"/>
    <w:tmpl w:val="36A002D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7FD239D"/>
    <w:multiLevelType w:val="hybridMultilevel"/>
    <w:tmpl w:val="FD368C06"/>
    <w:lvl w:ilvl="0" w:tplc="0CE89052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81A75A5"/>
    <w:multiLevelType w:val="hybridMultilevel"/>
    <w:tmpl w:val="2A0C9316"/>
    <w:lvl w:ilvl="0" w:tplc="03B0DB4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B46B26"/>
    <w:multiLevelType w:val="hybridMultilevel"/>
    <w:tmpl w:val="E60C21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BE73CB"/>
    <w:multiLevelType w:val="hybridMultilevel"/>
    <w:tmpl w:val="C10454BC"/>
    <w:lvl w:ilvl="0" w:tplc="108E9A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2BE3CBC"/>
    <w:multiLevelType w:val="hybridMultilevel"/>
    <w:tmpl w:val="0C8A4F3C"/>
    <w:lvl w:ilvl="0" w:tplc="E458BC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0312660"/>
    <w:multiLevelType w:val="hybridMultilevel"/>
    <w:tmpl w:val="D9BE0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0B3686"/>
    <w:multiLevelType w:val="multilevel"/>
    <w:tmpl w:val="66E8456A"/>
    <w:lvl w:ilvl="0">
      <w:start w:val="2"/>
      <w:numFmt w:val="decimal"/>
      <w:lvlText w:val="%1."/>
      <w:lvlJc w:val="left"/>
      <w:pPr>
        <w:ind w:left="322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430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02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3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82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18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09" w:hanging="2160"/>
      </w:pPr>
      <w:rPr>
        <w:rFonts w:hint="default"/>
      </w:rPr>
    </w:lvl>
  </w:abstractNum>
  <w:abstractNum w:abstractNumId="17">
    <w:nsid w:val="52501FBB"/>
    <w:multiLevelType w:val="multilevel"/>
    <w:tmpl w:val="1A082D2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abstractNum w:abstractNumId="18">
    <w:nsid w:val="56733A1F"/>
    <w:multiLevelType w:val="hybridMultilevel"/>
    <w:tmpl w:val="5936DBAE"/>
    <w:lvl w:ilvl="0" w:tplc="03B0DB4A">
      <w:start w:val="2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9402ADA"/>
    <w:multiLevelType w:val="hybridMultilevel"/>
    <w:tmpl w:val="651EAE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245739"/>
    <w:multiLevelType w:val="hybridMultilevel"/>
    <w:tmpl w:val="36A002D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F1C74DE"/>
    <w:multiLevelType w:val="hybridMultilevel"/>
    <w:tmpl w:val="6B4010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F33708A"/>
    <w:multiLevelType w:val="hybridMultilevel"/>
    <w:tmpl w:val="82324014"/>
    <w:lvl w:ilvl="0" w:tplc="03B0DB4A">
      <w:start w:val="2"/>
      <w:numFmt w:val="bullet"/>
      <w:lvlText w:val="-"/>
      <w:lvlJc w:val="left"/>
      <w:pPr>
        <w:ind w:left="324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3">
    <w:nsid w:val="62BB5E24"/>
    <w:multiLevelType w:val="hybridMultilevel"/>
    <w:tmpl w:val="F0BE4596"/>
    <w:lvl w:ilvl="0" w:tplc="0A5A9D66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DA17DF"/>
    <w:multiLevelType w:val="multilevel"/>
    <w:tmpl w:val="1A082D2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abstractNum w:abstractNumId="25">
    <w:nsid w:val="6A3E22EF"/>
    <w:multiLevelType w:val="hybridMultilevel"/>
    <w:tmpl w:val="84E00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F44DD1"/>
    <w:multiLevelType w:val="hybridMultilevel"/>
    <w:tmpl w:val="FDCE5CEC"/>
    <w:lvl w:ilvl="0" w:tplc="03B0DB4A">
      <w:start w:val="2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F640BEE"/>
    <w:multiLevelType w:val="hybridMultilevel"/>
    <w:tmpl w:val="BC7EBAAC"/>
    <w:lvl w:ilvl="0" w:tplc="03B0DB4A">
      <w:start w:val="2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1122069"/>
    <w:multiLevelType w:val="hybridMultilevel"/>
    <w:tmpl w:val="E58607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8E62DE"/>
    <w:multiLevelType w:val="hybridMultilevel"/>
    <w:tmpl w:val="1B2CD23C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30">
    <w:nsid w:val="74756E76"/>
    <w:multiLevelType w:val="hybridMultilevel"/>
    <w:tmpl w:val="E80EEB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47574B1"/>
    <w:multiLevelType w:val="hybridMultilevel"/>
    <w:tmpl w:val="E2E284F8"/>
    <w:lvl w:ilvl="0" w:tplc="89864C62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ED3027"/>
    <w:multiLevelType w:val="hybridMultilevel"/>
    <w:tmpl w:val="A08EE0E6"/>
    <w:lvl w:ilvl="0" w:tplc="7868AE9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C80E92"/>
    <w:multiLevelType w:val="hybridMultilevel"/>
    <w:tmpl w:val="D9BE0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9"/>
  </w:num>
  <w:num w:numId="3">
    <w:abstractNumId w:val="12"/>
  </w:num>
  <w:num w:numId="4">
    <w:abstractNumId w:val="16"/>
  </w:num>
  <w:num w:numId="5">
    <w:abstractNumId w:val="8"/>
  </w:num>
  <w:num w:numId="6">
    <w:abstractNumId w:val="9"/>
  </w:num>
  <w:num w:numId="7">
    <w:abstractNumId w:val="27"/>
  </w:num>
  <w:num w:numId="8">
    <w:abstractNumId w:val="18"/>
  </w:num>
  <w:num w:numId="9">
    <w:abstractNumId w:val="24"/>
  </w:num>
  <w:num w:numId="10">
    <w:abstractNumId w:val="1"/>
  </w:num>
  <w:num w:numId="11">
    <w:abstractNumId w:val="20"/>
  </w:num>
  <w:num w:numId="12">
    <w:abstractNumId w:val="4"/>
  </w:num>
  <w:num w:numId="13">
    <w:abstractNumId w:val="11"/>
  </w:num>
  <w:num w:numId="14">
    <w:abstractNumId w:val="17"/>
  </w:num>
  <w:num w:numId="15">
    <w:abstractNumId w:val="5"/>
  </w:num>
  <w:num w:numId="16">
    <w:abstractNumId w:val="25"/>
  </w:num>
  <w:num w:numId="17">
    <w:abstractNumId w:val="23"/>
  </w:num>
  <w:num w:numId="18">
    <w:abstractNumId w:val="31"/>
  </w:num>
  <w:num w:numId="19">
    <w:abstractNumId w:val="29"/>
  </w:num>
  <w:num w:numId="20">
    <w:abstractNumId w:val="2"/>
  </w:num>
  <w:num w:numId="21">
    <w:abstractNumId w:val="14"/>
  </w:num>
  <w:num w:numId="22">
    <w:abstractNumId w:val="26"/>
  </w:num>
  <w:num w:numId="23">
    <w:abstractNumId w:val="13"/>
  </w:num>
  <w:num w:numId="24">
    <w:abstractNumId w:val="22"/>
  </w:num>
  <w:num w:numId="25">
    <w:abstractNumId w:val="30"/>
  </w:num>
  <w:num w:numId="26">
    <w:abstractNumId w:val="21"/>
  </w:num>
  <w:num w:numId="27">
    <w:abstractNumId w:val="32"/>
  </w:num>
  <w:num w:numId="28">
    <w:abstractNumId w:val="7"/>
  </w:num>
  <w:num w:numId="29">
    <w:abstractNumId w:val="33"/>
  </w:num>
  <w:num w:numId="30">
    <w:abstractNumId w:val="15"/>
  </w:num>
  <w:num w:numId="31">
    <w:abstractNumId w:val="3"/>
  </w:num>
  <w:num w:numId="32">
    <w:abstractNumId w:val="10"/>
  </w:num>
  <w:num w:numId="33">
    <w:abstractNumId w:val="6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7C84"/>
    <w:rsid w:val="00001E9A"/>
    <w:rsid w:val="000024EB"/>
    <w:rsid w:val="0000595F"/>
    <w:rsid w:val="00012B06"/>
    <w:rsid w:val="00012B2A"/>
    <w:rsid w:val="00012FD0"/>
    <w:rsid w:val="00013112"/>
    <w:rsid w:val="00013BE5"/>
    <w:rsid w:val="00016F68"/>
    <w:rsid w:val="00020720"/>
    <w:rsid w:val="00020A59"/>
    <w:rsid w:val="000226EA"/>
    <w:rsid w:val="00022EEF"/>
    <w:rsid w:val="00034AFD"/>
    <w:rsid w:val="00037036"/>
    <w:rsid w:val="00037485"/>
    <w:rsid w:val="000377E7"/>
    <w:rsid w:val="0004110C"/>
    <w:rsid w:val="000419F5"/>
    <w:rsid w:val="000433F1"/>
    <w:rsid w:val="00051E22"/>
    <w:rsid w:val="00062387"/>
    <w:rsid w:val="0006305A"/>
    <w:rsid w:val="000634F1"/>
    <w:rsid w:val="00070999"/>
    <w:rsid w:val="00074F66"/>
    <w:rsid w:val="00075CB1"/>
    <w:rsid w:val="00080B89"/>
    <w:rsid w:val="00080ED5"/>
    <w:rsid w:val="0008157F"/>
    <w:rsid w:val="00083C32"/>
    <w:rsid w:val="00083E4D"/>
    <w:rsid w:val="0008484C"/>
    <w:rsid w:val="000871C0"/>
    <w:rsid w:val="00090206"/>
    <w:rsid w:val="0009084E"/>
    <w:rsid w:val="00093FD2"/>
    <w:rsid w:val="00095751"/>
    <w:rsid w:val="0009618D"/>
    <w:rsid w:val="000A1D4F"/>
    <w:rsid w:val="000A4E79"/>
    <w:rsid w:val="000A54AD"/>
    <w:rsid w:val="000B2EF4"/>
    <w:rsid w:val="000B4C27"/>
    <w:rsid w:val="000B55F1"/>
    <w:rsid w:val="000B5A27"/>
    <w:rsid w:val="000D58B1"/>
    <w:rsid w:val="000E332B"/>
    <w:rsid w:val="000E431E"/>
    <w:rsid w:val="000E7644"/>
    <w:rsid w:val="000E793A"/>
    <w:rsid w:val="000F549E"/>
    <w:rsid w:val="000F54C2"/>
    <w:rsid w:val="000F6935"/>
    <w:rsid w:val="00100C6D"/>
    <w:rsid w:val="00103BC6"/>
    <w:rsid w:val="00103EFD"/>
    <w:rsid w:val="00104155"/>
    <w:rsid w:val="00105869"/>
    <w:rsid w:val="001149BF"/>
    <w:rsid w:val="001167E8"/>
    <w:rsid w:val="001268EF"/>
    <w:rsid w:val="0012701A"/>
    <w:rsid w:val="00130A62"/>
    <w:rsid w:val="00131AC9"/>
    <w:rsid w:val="00137440"/>
    <w:rsid w:val="001414C2"/>
    <w:rsid w:val="001472DC"/>
    <w:rsid w:val="00153A77"/>
    <w:rsid w:val="00154C70"/>
    <w:rsid w:val="00162742"/>
    <w:rsid w:val="00166323"/>
    <w:rsid w:val="0017115F"/>
    <w:rsid w:val="00175EE4"/>
    <w:rsid w:val="00182761"/>
    <w:rsid w:val="001839D3"/>
    <w:rsid w:val="00184B51"/>
    <w:rsid w:val="00186D43"/>
    <w:rsid w:val="001873ED"/>
    <w:rsid w:val="00192B21"/>
    <w:rsid w:val="00194CBA"/>
    <w:rsid w:val="00195D49"/>
    <w:rsid w:val="00197692"/>
    <w:rsid w:val="001A4785"/>
    <w:rsid w:val="001A5F41"/>
    <w:rsid w:val="001B047F"/>
    <w:rsid w:val="001B3180"/>
    <w:rsid w:val="001B4E79"/>
    <w:rsid w:val="001B62E5"/>
    <w:rsid w:val="001C038F"/>
    <w:rsid w:val="001C07A4"/>
    <w:rsid w:val="001C2385"/>
    <w:rsid w:val="001C3DC1"/>
    <w:rsid w:val="001C551B"/>
    <w:rsid w:val="001C5ACB"/>
    <w:rsid w:val="001D0E26"/>
    <w:rsid w:val="001D1DA5"/>
    <w:rsid w:val="001D3A5F"/>
    <w:rsid w:val="001E1EB3"/>
    <w:rsid w:val="001F0644"/>
    <w:rsid w:val="001F3DAD"/>
    <w:rsid w:val="001F5360"/>
    <w:rsid w:val="001F5691"/>
    <w:rsid w:val="001F7BB2"/>
    <w:rsid w:val="002011C3"/>
    <w:rsid w:val="00215266"/>
    <w:rsid w:val="00220C7D"/>
    <w:rsid w:val="002236B8"/>
    <w:rsid w:val="00237C84"/>
    <w:rsid w:val="00241DDB"/>
    <w:rsid w:val="00243F28"/>
    <w:rsid w:val="002449D7"/>
    <w:rsid w:val="00252C46"/>
    <w:rsid w:val="00261EAB"/>
    <w:rsid w:val="00263534"/>
    <w:rsid w:val="00264D3A"/>
    <w:rsid w:val="00266437"/>
    <w:rsid w:val="00272297"/>
    <w:rsid w:val="00276305"/>
    <w:rsid w:val="0027797D"/>
    <w:rsid w:val="002826CF"/>
    <w:rsid w:val="0028731D"/>
    <w:rsid w:val="00295880"/>
    <w:rsid w:val="002A1700"/>
    <w:rsid w:val="002A198D"/>
    <w:rsid w:val="002A26BC"/>
    <w:rsid w:val="002A3644"/>
    <w:rsid w:val="002A4306"/>
    <w:rsid w:val="002B09E0"/>
    <w:rsid w:val="002C070F"/>
    <w:rsid w:val="002C2ACC"/>
    <w:rsid w:val="002C2FEF"/>
    <w:rsid w:val="002C4270"/>
    <w:rsid w:val="002C488F"/>
    <w:rsid w:val="002C4D28"/>
    <w:rsid w:val="002D09BF"/>
    <w:rsid w:val="002D09FA"/>
    <w:rsid w:val="002D10D9"/>
    <w:rsid w:val="002D3F4D"/>
    <w:rsid w:val="002D7A44"/>
    <w:rsid w:val="002E05E9"/>
    <w:rsid w:val="002E0D30"/>
    <w:rsid w:val="002E0FF9"/>
    <w:rsid w:val="002E142E"/>
    <w:rsid w:val="002E3877"/>
    <w:rsid w:val="002F4423"/>
    <w:rsid w:val="002F4D86"/>
    <w:rsid w:val="002F629E"/>
    <w:rsid w:val="003002A9"/>
    <w:rsid w:val="0030516A"/>
    <w:rsid w:val="003057A4"/>
    <w:rsid w:val="003076D2"/>
    <w:rsid w:val="00315E53"/>
    <w:rsid w:val="003179E1"/>
    <w:rsid w:val="003207EA"/>
    <w:rsid w:val="00332B63"/>
    <w:rsid w:val="003344AE"/>
    <w:rsid w:val="00344BA2"/>
    <w:rsid w:val="00354E91"/>
    <w:rsid w:val="003569C5"/>
    <w:rsid w:val="00360379"/>
    <w:rsid w:val="00371F91"/>
    <w:rsid w:val="0037405D"/>
    <w:rsid w:val="00375BB2"/>
    <w:rsid w:val="00376219"/>
    <w:rsid w:val="00383615"/>
    <w:rsid w:val="00383D64"/>
    <w:rsid w:val="00385E12"/>
    <w:rsid w:val="00393AB6"/>
    <w:rsid w:val="00394978"/>
    <w:rsid w:val="003950A2"/>
    <w:rsid w:val="00395938"/>
    <w:rsid w:val="00397AF1"/>
    <w:rsid w:val="003A48CD"/>
    <w:rsid w:val="003C7444"/>
    <w:rsid w:val="003D0E72"/>
    <w:rsid w:val="003D193D"/>
    <w:rsid w:val="003D4812"/>
    <w:rsid w:val="003D5CF3"/>
    <w:rsid w:val="003D6899"/>
    <w:rsid w:val="003E255D"/>
    <w:rsid w:val="003E2E2C"/>
    <w:rsid w:val="003E307D"/>
    <w:rsid w:val="003F270F"/>
    <w:rsid w:val="00400F69"/>
    <w:rsid w:val="00405A50"/>
    <w:rsid w:val="0040710F"/>
    <w:rsid w:val="004104DE"/>
    <w:rsid w:val="00414980"/>
    <w:rsid w:val="0041500D"/>
    <w:rsid w:val="004156A9"/>
    <w:rsid w:val="00415A85"/>
    <w:rsid w:val="0042493F"/>
    <w:rsid w:val="00425C65"/>
    <w:rsid w:val="00430BEC"/>
    <w:rsid w:val="0043554E"/>
    <w:rsid w:val="0043777A"/>
    <w:rsid w:val="00446B6D"/>
    <w:rsid w:val="00451009"/>
    <w:rsid w:val="00451E98"/>
    <w:rsid w:val="004545B2"/>
    <w:rsid w:val="0045549B"/>
    <w:rsid w:val="004647A8"/>
    <w:rsid w:val="00470195"/>
    <w:rsid w:val="00471F6E"/>
    <w:rsid w:val="00473813"/>
    <w:rsid w:val="0047640F"/>
    <w:rsid w:val="00481202"/>
    <w:rsid w:val="004847A8"/>
    <w:rsid w:val="004914C9"/>
    <w:rsid w:val="004A0F77"/>
    <w:rsid w:val="004A321A"/>
    <w:rsid w:val="004A3BED"/>
    <w:rsid w:val="004A442D"/>
    <w:rsid w:val="004B054A"/>
    <w:rsid w:val="004B6029"/>
    <w:rsid w:val="004B6F30"/>
    <w:rsid w:val="004D031A"/>
    <w:rsid w:val="004D4D01"/>
    <w:rsid w:val="004D713A"/>
    <w:rsid w:val="004E0EB4"/>
    <w:rsid w:val="004E30BA"/>
    <w:rsid w:val="004E5767"/>
    <w:rsid w:val="004F2A44"/>
    <w:rsid w:val="00503E6E"/>
    <w:rsid w:val="00504561"/>
    <w:rsid w:val="00504743"/>
    <w:rsid w:val="00505464"/>
    <w:rsid w:val="00507496"/>
    <w:rsid w:val="00511B0F"/>
    <w:rsid w:val="00511E3F"/>
    <w:rsid w:val="005133B8"/>
    <w:rsid w:val="00513665"/>
    <w:rsid w:val="00514243"/>
    <w:rsid w:val="00515B73"/>
    <w:rsid w:val="005160E9"/>
    <w:rsid w:val="00526D3E"/>
    <w:rsid w:val="005328D8"/>
    <w:rsid w:val="00533875"/>
    <w:rsid w:val="00543346"/>
    <w:rsid w:val="00543C6E"/>
    <w:rsid w:val="0054612B"/>
    <w:rsid w:val="0055111E"/>
    <w:rsid w:val="0055228F"/>
    <w:rsid w:val="00555203"/>
    <w:rsid w:val="00555C46"/>
    <w:rsid w:val="00560B39"/>
    <w:rsid w:val="00561534"/>
    <w:rsid w:val="005653EB"/>
    <w:rsid w:val="00573C4F"/>
    <w:rsid w:val="00576E7E"/>
    <w:rsid w:val="005770CA"/>
    <w:rsid w:val="00577D32"/>
    <w:rsid w:val="0058418E"/>
    <w:rsid w:val="00584C09"/>
    <w:rsid w:val="00590003"/>
    <w:rsid w:val="005920A6"/>
    <w:rsid w:val="00596B2F"/>
    <w:rsid w:val="005A3B14"/>
    <w:rsid w:val="005A6D9E"/>
    <w:rsid w:val="005B14A4"/>
    <w:rsid w:val="005B2E5E"/>
    <w:rsid w:val="005B7221"/>
    <w:rsid w:val="005C339C"/>
    <w:rsid w:val="005C7A58"/>
    <w:rsid w:val="005C7ED0"/>
    <w:rsid w:val="005D312A"/>
    <w:rsid w:val="005D3D92"/>
    <w:rsid w:val="005D5C12"/>
    <w:rsid w:val="005D74EA"/>
    <w:rsid w:val="005E0012"/>
    <w:rsid w:val="005E06F9"/>
    <w:rsid w:val="005F6E94"/>
    <w:rsid w:val="005F7276"/>
    <w:rsid w:val="0061303F"/>
    <w:rsid w:val="00617A48"/>
    <w:rsid w:val="00641560"/>
    <w:rsid w:val="00652E18"/>
    <w:rsid w:val="006543E5"/>
    <w:rsid w:val="00654BAA"/>
    <w:rsid w:val="006615F5"/>
    <w:rsid w:val="00662C32"/>
    <w:rsid w:val="00663DA5"/>
    <w:rsid w:val="00665644"/>
    <w:rsid w:val="00665C8B"/>
    <w:rsid w:val="00666514"/>
    <w:rsid w:val="00667662"/>
    <w:rsid w:val="0066777A"/>
    <w:rsid w:val="00667B5C"/>
    <w:rsid w:val="0067279D"/>
    <w:rsid w:val="00675AB2"/>
    <w:rsid w:val="00676415"/>
    <w:rsid w:val="00677263"/>
    <w:rsid w:val="006831F1"/>
    <w:rsid w:val="00690378"/>
    <w:rsid w:val="006A32B6"/>
    <w:rsid w:val="006A40E1"/>
    <w:rsid w:val="006A5AD5"/>
    <w:rsid w:val="006B0D79"/>
    <w:rsid w:val="006B51D8"/>
    <w:rsid w:val="006C02ED"/>
    <w:rsid w:val="006C6629"/>
    <w:rsid w:val="006E22B0"/>
    <w:rsid w:val="006E4BC2"/>
    <w:rsid w:val="006E5839"/>
    <w:rsid w:val="006E633C"/>
    <w:rsid w:val="006F0C15"/>
    <w:rsid w:val="006F195D"/>
    <w:rsid w:val="006F54A3"/>
    <w:rsid w:val="006F719E"/>
    <w:rsid w:val="00706724"/>
    <w:rsid w:val="00707233"/>
    <w:rsid w:val="00710B88"/>
    <w:rsid w:val="00711BF1"/>
    <w:rsid w:val="0071391C"/>
    <w:rsid w:val="0071471C"/>
    <w:rsid w:val="00721133"/>
    <w:rsid w:val="00721BC7"/>
    <w:rsid w:val="00723437"/>
    <w:rsid w:val="00724746"/>
    <w:rsid w:val="0072629E"/>
    <w:rsid w:val="007305C0"/>
    <w:rsid w:val="00733317"/>
    <w:rsid w:val="0073354B"/>
    <w:rsid w:val="00741E05"/>
    <w:rsid w:val="0074296B"/>
    <w:rsid w:val="00754341"/>
    <w:rsid w:val="00755E1E"/>
    <w:rsid w:val="00756877"/>
    <w:rsid w:val="00757184"/>
    <w:rsid w:val="007652EA"/>
    <w:rsid w:val="00765FDB"/>
    <w:rsid w:val="00766605"/>
    <w:rsid w:val="00773DB8"/>
    <w:rsid w:val="00774780"/>
    <w:rsid w:val="00780071"/>
    <w:rsid w:val="00783335"/>
    <w:rsid w:val="0079471C"/>
    <w:rsid w:val="00796EF8"/>
    <w:rsid w:val="007A1576"/>
    <w:rsid w:val="007A5DF3"/>
    <w:rsid w:val="007A79B1"/>
    <w:rsid w:val="007B0EE9"/>
    <w:rsid w:val="007B1F7C"/>
    <w:rsid w:val="007B3412"/>
    <w:rsid w:val="007C0491"/>
    <w:rsid w:val="007C2969"/>
    <w:rsid w:val="007C6B7B"/>
    <w:rsid w:val="007C78E3"/>
    <w:rsid w:val="007D354B"/>
    <w:rsid w:val="007D57ED"/>
    <w:rsid w:val="007E0D15"/>
    <w:rsid w:val="007E501F"/>
    <w:rsid w:val="007E587F"/>
    <w:rsid w:val="007E65E4"/>
    <w:rsid w:val="007E76B3"/>
    <w:rsid w:val="00817FCA"/>
    <w:rsid w:val="00820F51"/>
    <w:rsid w:val="008222EB"/>
    <w:rsid w:val="008300FC"/>
    <w:rsid w:val="008329AA"/>
    <w:rsid w:val="00836241"/>
    <w:rsid w:val="00844244"/>
    <w:rsid w:val="00847BF0"/>
    <w:rsid w:val="00850520"/>
    <w:rsid w:val="00850556"/>
    <w:rsid w:val="00861F75"/>
    <w:rsid w:val="008622CA"/>
    <w:rsid w:val="00865ABC"/>
    <w:rsid w:val="00867F18"/>
    <w:rsid w:val="00871EB3"/>
    <w:rsid w:val="00873AA9"/>
    <w:rsid w:val="008748D2"/>
    <w:rsid w:val="00875AF5"/>
    <w:rsid w:val="00875EA6"/>
    <w:rsid w:val="00876132"/>
    <w:rsid w:val="00880590"/>
    <w:rsid w:val="0088222F"/>
    <w:rsid w:val="00883FB4"/>
    <w:rsid w:val="00885C85"/>
    <w:rsid w:val="00887173"/>
    <w:rsid w:val="008879E3"/>
    <w:rsid w:val="00890407"/>
    <w:rsid w:val="008966D3"/>
    <w:rsid w:val="008A71B2"/>
    <w:rsid w:val="008A7528"/>
    <w:rsid w:val="008A7BEE"/>
    <w:rsid w:val="008B0917"/>
    <w:rsid w:val="008C130A"/>
    <w:rsid w:val="008C3434"/>
    <w:rsid w:val="008C5EF6"/>
    <w:rsid w:val="008D13FB"/>
    <w:rsid w:val="008E379D"/>
    <w:rsid w:val="008E47C4"/>
    <w:rsid w:val="008E776C"/>
    <w:rsid w:val="008E7A68"/>
    <w:rsid w:val="008F009C"/>
    <w:rsid w:val="008F065A"/>
    <w:rsid w:val="008F079A"/>
    <w:rsid w:val="008F5909"/>
    <w:rsid w:val="009027ED"/>
    <w:rsid w:val="00923E3D"/>
    <w:rsid w:val="00925945"/>
    <w:rsid w:val="0092798B"/>
    <w:rsid w:val="00933E39"/>
    <w:rsid w:val="00935E39"/>
    <w:rsid w:val="00940205"/>
    <w:rsid w:val="0094231A"/>
    <w:rsid w:val="00954346"/>
    <w:rsid w:val="00956357"/>
    <w:rsid w:val="0095669C"/>
    <w:rsid w:val="00956CC5"/>
    <w:rsid w:val="009578E0"/>
    <w:rsid w:val="00964A1D"/>
    <w:rsid w:val="00965776"/>
    <w:rsid w:val="0096592E"/>
    <w:rsid w:val="00965DFD"/>
    <w:rsid w:val="009669A0"/>
    <w:rsid w:val="00970387"/>
    <w:rsid w:val="00971AE7"/>
    <w:rsid w:val="009770C1"/>
    <w:rsid w:val="009815CE"/>
    <w:rsid w:val="00983AE8"/>
    <w:rsid w:val="00995707"/>
    <w:rsid w:val="009A120C"/>
    <w:rsid w:val="009A5169"/>
    <w:rsid w:val="009C3F74"/>
    <w:rsid w:val="009E2383"/>
    <w:rsid w:val="009E3C0C"/>
    <w:rsid w:val="009F00D4"/>
    <w:rsid w:val="009F4928"/>
    <w:rsid w:val="009F5024"/>
    <w:rsid w:val="009F566B"/>
    <w:rsid w:val="009F77C1"/>
    <w:rsid w:val="00A019A2"/>
    <w:rsid w:val="00A04B6C"/>
    <w:rsid w:val="00A114C6"/>
    <w:rsid w:val="00A142F0"/>
    <w:rsid w:val="00A16DDD"/>
    <w:rsid w:val="00A21F9A"/>
    <w:rsid w:val="00A26023"/>
    <w:rsid w:val="00A27510"/>
    <w:rsid w:val="00A277B3"/>
    <w:rsid w:val="00A36C27"/>
    <w:rsid w:val="00A41A00"/>
    <w:rsid w:val="00A424B4"/>
    <w:rsid w:val="00A42B96"/>
    <w:rsid w:val="00A51D23"/>
    <w:rsid w:val="00A5289E"/>
    <w:rsid w:val="00A52B8F"/>
    <w:rsid w:val="00A55AF6"/>
    <w:rsid w:val="00A61589"/>
    <w:rsid w:val="00A65942"/>
    <w:rsid w:val="00A73376"/>
    <w:rsid w:val="00A83FC5"/>
    <w:rsid w:val="00A84ED0"/>
    <w:rsid w:val="00A90322"/>
    <w:rsid w:val="00A929D3"/>
    <w:rsid w:val="00A93546"/>
    <w:rsid w:val="00A95C71"/>
    <w:rsid w:val="00AA651A"/>
    <w:rsid w:val="00AA66BE"/>
    <w:rsid w:val="00AA6EEB"/>
    <w:rsid w:val="00AA7C58"/>
    <w:rsid w:val="00AB38BC"/>
    <w:rsid w:val="00AB55BA"/>
    <w:rsid w:val="00AB6F18"/>
    <w:rsid w:val="00AB70EB"/>
    <w:rsid w:val="00AC13A1"/>
    <w:rsid w:val="00AC1721"/>
    <w:rsid w:val="00AC2817"/>
    <w:rsid w:val="00AC6682"/>
    <w:rsid w:val="00AC7B10"/>
    <w:rsid w:val="00AD5570"/>
    <w:rsid w:val="00AE00E3"/>
    <w:rsid w:val="00AE42EA"/>
    <w:rsid w:val="00AF328B"/>
    <w:rsid w:val="00AF4BF2"/>
    <w:rsid w:val="00B00FF5"/>
    <w:rsid w:val="00B11C84"/>
    <w:rsid w:val="00B134C6"/>
    <w:rsid w:val="00B17799"/>
    <w:rsid w:val="00B27B61"/>
    <w:rsid w:val="00B3315C"/>
    <w:rsid w:val="00B370B4"/>
    <w:rsid w:val="00B40328"/>
    <w:rsid w:val="00B40CDD"/>
    <w:rsid w:val="00B441A3"/>
    <w:rsid w:val="00B45BD6"/>
    <w:rsid w:val="00B45E18"/>
    <w:rsid w:val="00B46F0A"/>
    <w:rsid w:val="00B60CCE"/>
    <w:rsid w:val="00B65FEF"/>
    <w:rsid w:val="00B7058E"/>
    <w:rsid w:val="00B8451F"/>
    <w:rsid w:val="00B85416"/>
    <w:rsid w:val="00B854AD"/>
    <w:rsid w:val="00BB568F"/>
    <w:rsid w:val="00BB56BB"/>
    <w:rsid w:val="00BC5D58"/>
    <w:rsid w:val="00BC6D43"/>
    <w:rsid w:val="00BD1BA6"/>
    <w:rsid w:val="00BD2484"/>
    <w:rsid w:val="00BD2A5C"/>
    <w:rsid w:val="00BD37EA"/>
    <w:rsid w:val="00BD39FD"/>
    <w:rsid w:val="00BD5216"/>
    <w:rsid w:val="00BD5331"/>
    <w:rsid w:val="00BE4E23"/>
    <w:rsid w:val="00BE6E8F"/>
    <w:rsid w:val="00BF048D"/>
    <w:rsid w:val="00C10E87"/>
    <w:rsid w:val="00C1197D"/>
    <w:rsid w:val="00C17CBD"/>
    <w:rsid w:val="00C22BBD"/>
    <w:rsid w:val="00C27405"/>
    <w:rsid w:val="00C31FAB"/>
    <w:rsid w:val="00C3570E"/>
    <w:rsid w:val="00C37A18"/>
    <w:rsid w:val="00C42F35"/>
    <w:rsid w:val="00C464A9"/>
    <w:rsid w:val="00C508F6"/>
    <w:rsid w:val="00C72FE8"/>
    <w:rsid w:val="00C741D0"/>
    <w:rsid w:val="00C76029"/>
    <w:rsid w:val="00C83B30"/>
    <w:rsid w:val="00C92E1D"/>
    <w:rsid w:val="00C95EC9"/>
    <w:rsid w:val="00CA1883"/>
    <w:rsid w:val="00CA56F4"/>
    <w:rsid w:val="00CA7532"/>
    <w:rsid w:val="00CB7F3D"/>
    <w:rsid w:val="00CC2701"/>
    <w:rsid w:val="00CC78CF"/>
    <w:rsid w:val="00CD0F7F"/>
    <w:rsid w:val="00CE013E"/>
    <w:rsid w:val="00CE2F2F"/>
    <w:rsid w:val="00CE3311"/>
    <w:rsid w:val="00CE3465"/>
    <w:rsid w:val="00CE3E91"/>
    <w:rsid w:val="00CE59B2"/>
    <w:rsid w:val="00CE78D4"/>
    <w:rsid w:val="00CE7CD8"/>
    <w:rsid w:val="00CF1664"/>
    <w:rsid w:val="00CF565F"/>
    <w:rsid w:val="00CF6FD4"/>
    <w:rsid w:val="00D0087A"/>
    <w:rsid w:val="00D00CB8"/>
    <w:rsid w:val="00D0115D"/>
    <w:rsid w:val="00D0736F"/>
    <w:rsid w:val="00D1190A"/>
    <w:rsid w:val="00D16208"/>
    <w:rsid w:val="00D175D9"/>
    <w:rsid w:val="00D17787"/>
    <w:rsid w:val="00D2122F"/>
    <w:rsid w:val="00D23FE9"/>
    <w:rsid w:val="00D26DDA"/>
    <w:rsid w:val="00D27D54"/>
    <w:rsid w:val="00D3024F"/>
    <w:rsid w:val="00D351F4"/>
    <w:rsid w:val="00D529FC"/>
    <w:rsid w:val="00D55E13"/>
    <w:rsid w:val="00D66E81"/>
    <w:rsid w:val="00D67C51"/>
    <w:rsid w:val="00D7171C"/>
    <w:rsid w:val="00D71E8E"/>
    <w:rsid w:val="00D76975"/>
    <w:rsid w:val="00D851ED"/>
    <w:rsid w:val="00D87C5E"/>
    <w:rsid w:val="00D90AD3"/>
    <w:rsid w:val="00D917BC"/>
    <w:rsid w:val="00D93874"/>
    <w:rsid w:val="00DA5D92"/>
    <w:rsid w:val="00DC09B8"/>
    <w:rsid w:val="00DC716F"/>
    <w:rsid w:val="00DD0071"/>
    <w:rsid w:val="00DE2DCC"/>
    <w:rsid w:val="00DE36A5"/>
    <w:rsid w:val="00DE3947"/>
    <w:rsid w:val="00DE52C6"/>
    <w:rsid w:val="00DF2455"/>
    <w:rsid w:val="00DF3FFB"/>
    <w:rsid w:val="00DF7CE9"/>
    <w:rsid w:val="00E01A6F"/>
    <w:rsid w:val="00E031E7"/>
    <w:rsid w:val="00E125DF"/>
    <w:rsid w:val="00E17DFD"/>
    <w:rsid w:val="00E21FDA"/>
    <w:rsid w:val="00E241D8"/>
    <w:rsid w:val="00E40812"/>
    <w:rsid w:val="00E43889"/>
    <w:rsid w:val="00E628BA"/>
    <w:rsid w:val="00E635FD"/>
    <w:rsid w:val="00E70F75"/>
    <w:rsid w:val="00E738A1"/>
    <w:rsid w:val="00E81A60"/>
    <w:rsid w:val="00E81F11"/>
    <w:rsid w:val="00E9183C"/>
    <w:rsid w:val="00E9295A"/>
    <w:rsid w:val="00E937A8"/>
    <w:rsid w:val="00E94491"/>
    <w:rsid w:val="00EB0CC8"/>
    <w:rsid w:val="00EB14B2"/>
    <w:rsid w:val="00EB7E09"/>
    <w:rsid w:val="00EC0444"/>
    <w:rsid w:val="00EC3E40"/>
    <w:rsid w:val="00EC401A"/>
    <w:rsid w:val="00EC4BE1"/>
    <w:rsid w:val="00EC68ED"/>
    <w:rsid w:val="00ED68E8"/>
    <w:rsid w:val="00EE1DAC"/>
    <w:rsid w:val="00EF221E"/>
    <w:rsid w:val="00EF2AE3"/>
    <w:rsid w:val="00EF386C"/>
    <w:rsid w:val="00EF5EBA"/>
    <w:rsid w:val="00EF6504"/>
    <w:rsid w:val="00F05DDD"/>
    <w:rsid w:val="00F07A5F"/>
    <w:rsid w:val="00F17DC4"/>
    <w:rsid w:val="00F2132F"/>
    <w:rsid w:val="00F21B6C"/>
    <w:rsid w:val="00F378A4"/>
    <w:rsid w:val="00F37C4B"/>
    <w:rsid w:val="00F41003"/>
    <w:rsid w:val="00F46D69"/>
    <w:rsid w:val="00F478BF"/>
    <w:rsid w:val="00F5253E"/>
    <w:rsid w:val="00F56387"/>
    <w:rsid w:val="00F611A9"/>
    <w:rsid w:val="00F61B72"/>
    <w:rsid w:val="00F6346C"/>
    <w:rsid w:val="00F63557"/>
    <w:rsid w:val="00F6512A"/>
    <w:rsid w:val="00F6528E"/>
    <w:rsid w:val="00F652A9"/>
    <w:rsid w:val="00F757F3"/>
    <w:rsid w:val="00F8014D"/>
    <w:rsid w:val="00F82556"/>
    <w:rsid w:val="00F8690C"/>
    <w:rsid w:val="00F870B6"/>
    <w:rsid w:val="00F8789C"/>
    <w:rsid w:val="00F878EA"/>
    <w:rsid w:val="00F93013"/>
    <w:rsid w:val="00F9609F"/>
    <w:rsid w:val="00FA1504"/>
    <w:rsid w:val="00FA1945"/>
    <w:rsid w:val="00FA2590"/>
    <w:rsid w:val="00FA2B6D"/>
    <w:rsid w:val="00FA603B"/>
    <w:rsid w:val="00FA7301"/>
    <w:rsid w:val="00FB18C4"/>
    <w:rsid w:val="00FB3D6E"/>
    <w:rsid w:val="00FC0FB1"/>
    <w:rsid w:val="00FC10C4"/>
    <w:rsid w:val="00FC3163"/>
    <w:rsid w:val="00FD3967"/>
    <w:rsid w:val="00FD52CA"/>
    <w:rsid w:val="00FD59F1"/>
    <w:rsid w:val="00FE105E"/>
    <w:rsid w:val="00FE29A0"/>
    <w:rsid w:val="00FE5299"/>
    <w:rsid w:val="00FE7EE5"/>
    <w:rsid w:val="00FF4A5D"/>
    <w:rsid w:val="00FF7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15D"/>
    <w:rPr>
      <w:lang w:val="ru-RU"/>
    </w:rPr>
  </w:style>
  <w:style w:type="paragraph" w:styleId="1">
    <w:name w:val="heading 1"/>
    <w:basedOn w:val="a"/>
    <w:next w:val="a"/>
    <w:link w:val="10"/>
    <w:uiPriority w:val="9"/>
    <w:qFormat/>
    <w:rsid w:val="00AE00E3"/>
    <w:pPr>
      <w:keepNext/>
      <w:keepLines/>
      <w:spacing w:before="240" w:after="0"/>
      <w:outlineLvl w:val="0"/>
    </w:pPr>
    <w:rPr>
      <w:rFonts w:ascii="Garamond" w:eastAsiaTheme="majorEastAsia" w:hAnsi="Garamond" w:cstheme="majorBidi"/>
      <w:b/>
      <w:sz w:val="24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957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00E3"/>
    <w:rPr>
      <w:rFonts w:ascii="Garamond" w:eastAsiaTheme="majorEastAsia" w:hAnsi="Garamond" w:cstheme="majorBidi"/>
      <w:b/>
      <w:sz w:val="24"/>
      <w:szCs w:val="32"/>
      <w:lang w:val="ru-RU"/>
    </w:rPr>
  </w:style>
  <w:style w:type="paragraph" w:styleId="a3">
    <w:name w:val="List Paragraph"/>
    <w:basedOn w:val="a"/>
    <w:uiPriority w:val="34"/>
    <w:qFormat/>
    <w:rsid w:val="0055228F"/>
    <w:pPr>
      <w:ind w:left="720"/>
      <w:contextualSpacing/>
    </w:pPr>
  </w:style>
  <w:style w:type="table" w:styleId="a4">
    <w:name w:val="Table Grid"/>
    <w:basedOn w:val="a1"/>
    <w:uiPriority w:val="59"/>
    <w:rsid w:val="00EF65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79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879E3"/>
    <w:rPr>
      <w:rFonts w:ascii="Segoe UI" w:hAnsi="Segoe UI" w:cs="Segoe UI"/>
      <w:sz w:val="18"/>
      <w:szCs w:val="18"/>
      <w:lang w:val="ru-RU"/>
    </w:rPr>
  </w:style>
  <w:style w:type="character" w:styleId="a7">
    <w:name w:val="annotation reference"/>
    <w:basedOn w:val="a0"/>
    <w:uiPriority w:val="99"/>
    <w:semiHidden/>
    <w:unhideWhenUsed/>
    <w:rsid w:val="00D90AD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D90AD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D90AD3"/>
    <w:rPr>
      <w:sz w:val="20"/>
      <w:szCs w:val="20"/>
      <w:lang w:val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90AD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90AD3"/>
    <w:rPr>
      <w:b/>
      <w:bCs/>
      <w:sz w:val="20"/>
      <w:szCs w:val="20"/>
      <w:lang w:val="ru-RU"/>
    </w:rPr>
  </w:style>
  <w:style w:type="paragraph" w:styleId="ac">
    <w:name w:val="header"/>
    <w:basedOn w:val="a"/>
    <w:link w:val="ad"/>
    <w:uiPriority w:val="99"/>
    <w:unhideWhenUsed/>
    <w:rsid w:val="00AE00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E00E3"/>
    <w:rPr>
      <w:lang w:val="ru-RU"/>
    </w:rPr>
  </w:style>
  <w:style w:type="paragraph" w:styleId="ae">
    <w:name w:val="footer"/>
    <w:basedOn w:val="a"/>
    <w:link w:val="af"/>
    <w:uiPriority w:val="99"/>
    <w:unhideWhenUsed/>
    <w:rsid w:val="00AE00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E00E3"/>
    <w:rPr>
      <w:lang w:val="ru-RU"/>
    </w:rPr>
  </w:style>
  <w:style w:type="character" w:customStyle="1" w:styleId="tlid-translation">
    <w:name w:val="tlid-translation"/>
    <w:basedOn w:val="a0"/>
    <w:rsid w:val="00FE29A0"/>
  </w:style>
  <w:style w:type="character" w:styleId="af0">
    <w:name w:val="Hyperlink"/>
    <w:basedOn w:val="a0"/>
    <w:uiPriority w:val="99"/>
    <w:unhideWhenUsed/>
    <w:rsid w:val="00FE29A0"/>
    <w:rPr>
      <w:color w:val="0563C1" w:themeColor="hyperlink"/>
      <w:u w:val="single"/>
    </w:rPr>
  </w:style>
  <w:style w:type="paragraph" w:styleId="af1">
    <w:name w:val="TOC Heading"/>
    <w:basedOn w:val="1"/>
    <w:next w:val="a"/>
    <w:uiPriority w:val="39"/>
    <w:unhideWhenUsed/>
    <w:qFormat/>
    <w:rsid w:val="00515B73"/>
    <w:pPr>
      <w:outlineLvl w:val="9"/>
    </w:pPr>
    <w:rPr>
      <w:rFonts w:asciiTheme="majorHAnsi" w:hAnsiTheme="majorHAnsi"/>
      <w:b w:val="0"/>
      <w:color w:val="2F5496" w:themeColor="accent1" w:themeShade="BF"/>
      <w:sz w:val="32"/>
      <w:lang w:val="en-US"/>
    </w:rPr>
  </w:style>
  <w:style w:type="paragraph" w:styleId="11">
    <w:name w:val="toc 1"/>
    <w:basedOn w:val="a"/>
    <w:next w:val="a"/>
    <w:autoRedefine/>
    <w:uiPriority w:val="39"/>
    <w:unhideWhenUsed/>
    <w:rsid w:val="009027ED"/>
    <w:pPr>
      <w:tabs>
        <w:tab w:val="left" w:pos="567"/>
        <w:tab w:val="left" w:pos="660"/>
        <w:tab w:val="right" w:leader="dot" w:pos="9678"/>
      </w:tabs>
      <w:spacing w:after="100"/>
    </w:pPr>
    <w:rPr>
      <w:rFonts w:ascii="Times New Roman" w:hAnsi="Times New Roman" w:cs="Times New Roman"/>
      <w:noProof/>
    </w:rPr>
  </w:style>
  <w:style w:type="table" w:customStyle="1" w:styleId="TableGrid1">
    <w:name w:val="Table Grid1"/>
    <w:basedOn w:val="a1"/>
    <w:next w:val="a4"/>
    <w:uiPriority w:val="59"/>
    <w:rsid w:val="00CC78CF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rzxr">
    <w:name w:val="lrzxr"/>
    <w:basedOn w:val="a0"/>
    <w:rsid w:val="003E2E2C"/>
  </w:style>
  <w:style w:type="character" w:styleId="af2">
    <w:name w:val="FollowedHyperlink"/>
    <w:basedOn w:val="a0"/>
    <w:uiPriority w:val="99"/>
    <w:semiHidden/>
    <w:unhideWhenUsed/>
    <w:rsid w:val="007652EA"/>
    <w:rPr>
      <w:color w:val="800080"/>
      <w:u w:val="single"/>
    </w:rPr>
  </w:style>
  <w:style w:type="paragraph" w:customStyle="1" w:styleId="msonormal0">
    <w:name w:val="msonormal"/>
    <w:basedOn w:val="a"/>
    <w:rsid w:val="00765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ont5">
    <w:name w:val="font5"/>
    <w:basedOn w:val="a"/>
    <w:rsid w:val="007652E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66">
    <w:name w:val="xl66"/>
    <w:basedOn w:val="a"/>
    <w:rsid w:val="007652EA"/>
    <w:pPr>
      <w:spacing w:before="100" w:beforeAutospacing="1" w:after="100" w:afterAutospacing="1" w:line="240" w:lineRule="auto"/>
      <w:textAlignment w:val="center"/>
    </w:pPr>
    <w:rPr>
      <w:rFonts w:ascii="Times New Roman CYR" w:eastAsia="Times New Roman" w:hAnsi="Times New Roman CYR" w:cs="Times New Roman"/>
      <w:sz w:val="24"/>
      <w:szCs w:val="24"/>
      <w:lang w:val="en-US"/>
    </w:rPr>
  </w:style>
  <w:style w:type="paragraph" w:customStyle="1" w:styleId="xl67">
    <w:name w:val="xl67"/>
    <w:basedOn w:val="a"/>
    <w:rsid w:val="007652EA"/>
    <w:pPr>
      <w:spacing w:before="100" w:beforeAutospacing="1" w:after="100" w:afterAutospacing="1" w:line="240" w:lineRule="auto"/>
      <w:textAlignment w:val="center"/>
    </w:pPr>
    <w:rPr>
      <w:rFonts w:ascii="Times New Roman CYR" w:eastAsia="Times New Roman" w:hAnsi="Times New Roman CYR" w:cs="Times New Roman"/>
      <w:b/>
      <w:bCs/>
      <w:sz w:val="24"/>
      <w:szCs w:val="24"/>
      <w:lang w:val="en-US"/>
    </w:rPr>
  </w:style>
  <w:style w:type="paragraph" w:customStyle="1" w:styleId="xl68">
    <w:name w:val="xl68"/>
    <w:basedOn w:val="a"/>
    <w:rsid w:val="007652EA"/>
    <w:pP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Times New Roman" w:hAnsi="Times New Roman CYR" w:cs="Times New Roman"/>
      <w:sz w:val="24"/>
      <w:szCs w:val="24"/>
      <w:lang w:val="en-US"/>
    </w:rPr>
  </w:style>
  <w:style w:type="paragraph" w:customStyle="1" w:styleId="xl69">
    <w:name w:val="xl69"/>
    <w:basedOn w:val="a"/>
    <w:rsid w:val="007652EA"/>
    <w:pPr>
      <w:spacing w:before="100" w:beforeAutospacing="1" w:after="100" w:afterAutospacing="1" w:line="240" w:lineRule="auto"/>
      <w:textAlignment w:val="center"/>
    </w:pPr>
    <w:rPr>
      <w:rFonts w:ascii="Times New Roman CYR" w:eastAsia="Times New Roman" w:hAnsi="Times New Roman CYR" w:cs="Times New Roman"/>
      <w:sz w:val="24"/>
      <w:szCs w:val="24"/>
      <w:lang w:val="en-US"/>
    </w:rPr>
  </w:style>
  <w:style w:type="paragraph" w:customStyle="1" w:styleId="xl70">
    <w:name w:val="xl70"/>
    <w:basedOn w:val="a"/>
    <w:rsid w:val="007652EA"/>
    <w:pPr>
      <w:spacing w:before="100" w:beforeAutospacing="1" w:after="100" w:afterAutospacing="1" w:line="240" w:lineRule="auto"/>
      <w:textAlignment w:val="center"/>
    </w:pPr>
    <w:rPr>
      <w:rFonts w:ascii="Times New Roman CYR" w:eastAsia="Times New Roman" w:hAnsi="Times New Roman CYR" w:cs="Times New Roman"/>
      <w:b/>
      <w:bCs/>
      <w:sz w:val="24"/>
      <w:szCs w:val="24"/>
      <w:lang w:val="en-US"/>
    </w:rPr>
  </w:style>
  <w:style w:type="paragraph" w:customStyle="1" w:styleId="xl71">
    <w:name w:val="xl71"/>
    <w:basedOn w:val="a"/>
    <w:rsid w:val="007652EA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8"/>
      <w:szCs w:val="28"/>
      <w:lang w:val="en-US"/>
    </w:rPr>
  </w:style>
  <w:style w:type="paragraph" w:customStyle="1" w:styleId="xl72">
    <w:name w:val="xl72"/>
    <w:basedOn w:val="a"/>
    <w:rsid w:val="007652EA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73">
    <w:name w:val="xl73"/>
    <w:basedOn w:val="a"/>
    <w:rsid w:val="007652EA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74">
    <w:name w:val="xl74"/>
    <w:basedOn w:val="a"/>
    <w:rsid w:val="007652EA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75">
    <w:name w:val="xl75"/>
    <w:basedOn w:val="a"/>
    <w:rsid w:val="007652EA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76">
    <w:name w:val="xl76"/>
    <w:basedOn w:val="a"/>
    <w:rsid w:val="007652EA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77">
    <w:name w:val="xl77"/>
    <w:basedOn w:val="a"/>
    <w:rsid w:val="007652E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78">
    <w:name w:val="xl78"/>
    <w:basedOn w:val="a"/>
    <w:rsid w:val="007652E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79">
    <w:name w:val="xl79"/>
    <w:basedOn w:val="a"/>
    <w:rsid w:val="007652E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80">
    <w:name w:val="xl80"/>
    <w:basedOn w:val="a"/>
    <w:rsid w:val="007652EA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81">
    <w:name w:val="xl81"/>
    <w:basedOn w:val="a"/>
    <w:rsid w:val="007652EA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82">
    <w:name w:val="xl82"/>
    <w:basedOn w:val="a"/>
    <w:rsid w:val="007652EA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83">
    <w:name w:val="xl83"/>
    <w:basedOn w:val="a"/>
    <w:rsid w:val="007652E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84">
    <w:name w:val="xl84"/>
    <w:basedOn w:val="a"/>
    <w:rsid w:val="007652E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85">
    <w:name w:val="xl85"/>
    <w:basedOn w:val="a"/>
    <w:rsid w:val="007652E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86">
    <w:name w:val="xl86"/>
    <w:basedOn w:val="a"/>
    <w:rsid w:val="007652E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87">
    <w:name w:val="xl87"/>
    <w:basedOn w:val="a"/>
    <w:rsid w:val="007652EA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xl88">
    <w:name w:val="xl88"/>
    <w:basedOn w:val="a"/>
    <w:rsid w:val="007652EA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xl89">
    <w:name w:val="xl89"/>
    <w:basedOn w:val="a"/>
    <w:rsid w:val="007652EA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xl90">
    <w:name w:val="xl90"/>
    <w:basedOn w:val="a"/>
    <w:rsid w:val="007652EA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xl91">
    <w:name w:val="xl91"/>
    <w:basedOn w:val="a"/>
    <w:rsid w:val="007652E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xl92">
    <w:name w:val="xl92"/>
    <w:basedOn w:val="a"/>
    <w:rsid w:val="007652E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xl93">
    <w:name w:val="xl93"/>
    <w:basedOn w:val="a"/>
    <w:rsid w:val="007652E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xl94">
    <w:name w:val="xl94"/>
    <w:basedOn w:val="a"/>
    <w:rsid w:val="007652E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xl95">
    <w:name w:val="xl95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96">
    <w:name w:val="xl96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97">
    <w:name w:val="xl97"/>
    <w:basedOn w:val="a"/>
    <w:rsid w:val="007652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98">
    <w:name w:val="xl98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99">
    <w:name w:val="xl99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00">
    <w:name w:val="xl100"/>
    <w:basedOn w:val="a"/>
    <w:rsid w:val="007652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01">
    <w:name w:val="xl101"/>
    <w:basedOn w:val="a"/>
    <w:rsid w:val="007652E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02">
    <w:name w:val="xl102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03">
    <w:name w:val="xl103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04">
    <w:name w:val="xl104"/>
    <w:basedOn w:val="a"/>
    <w:rsid w:val="007652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05">
    <w:name w:val="xl105"/>
    <w:basedOn w:val="a"/>
    <w:rsid w:val="007652E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06">
    <w:name w:val="xl106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07">
    <w:name w:val="xl107"/>
    <w:basedOn w:val="a"/>
    <w:rsid w:val="007652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08">
    <w:name w:val="xl108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09">
    <w:name w:val="xl109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10">
    <w:name w:val="xl110"/>
    <w:basedOn w:val="a"/>
    <w:rsid w:val="007652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11">
    <w:name w:val="xl111"/>
    <w:basedOn w:val="a"/>
    <w:rsid w:val="007652E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12">
    <w:name w:val="xl112"/>
    <w:basedOn w:val="a"/>
    <w:rsid w:val="007652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13">
    <w:name w:val="xl113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14">
    <w:name w:val="xl114"/>
    <w:basedOn w:val="a"/>
    <w:rsid w:val="007652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15">
    <w:name w:val="xl115"/>
    <w:basedOn w:val="a"/>
    <w:rsid w:val="007652E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16">
    <w:name w:val="xl116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xl117">
    <w:name w:val="xl117"/>
    <w:basedOn w:val="a"/>
    <w:rsid w:val="007652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18">
    <w:name w:val="xl118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19">
    <w:name w:val="xl119"/>
    <w:basedOn w:val="a"/>
    <w:rsid w:val="007652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20">
    <w:name w:val="xl120"/>
    <w:basedOn w:val="a"/>
    <w:rsid w:val="007652E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21">
    <w:name w:val="xl121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22">
    <w:name w:val="xl122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23">
    <w:name w:val="xl123"/>
    <w:basedOn w:val="a"/>
    <w:rsid w:val="007652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24">
    <w:name w:val="xl124"/>
    <w:basedOn w:val="a"/>
    <w:rsid w:val="007652E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25">
    <w:name w:val="xl125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0"/>
      <w:szCs w:val="20"/>
      <w:lang w:val="en-US"/>
    </w:rPr>
  </w:style>
  <w:style w:type="paragraph" w:customStyle="1" w:styleId="xl126">
    <w:name w:val="xl126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27">
    <w:name w:val="xl127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28">
    <w:name w:val="xl128"/>
    <w:basedOn w:val="a"/>
    <w:rsid w:val="007652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29">
    <w:name w:val="xl129"/>
    <w:basedOn w:val="a"/>
    <w:rsid w:val="007652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30">
    <w:name w:val="xl130"/>
    <w:basedOn w:val="a"/>
    <w:rsid w:val="007652EA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31">
    <w:name w:val="xl131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32">
    <w:name w:val="xl132"/>
    <w:basedOn w:val="a"/>
    <w:rsid w:val="007652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33">
    <w:name w:val="xl133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FF0000"/>
      <w:sz w:val="20"/>
      <w:szCs w:val="20"/>
      <w:lang w:val="en-US"/>
    </w:rPr>
  </w:style>
  <w:style w:type="paragraph" w:customStyle="1" w:styleId="xl134">
    <w:name w:val="xl134"/>
    <w:basedOn w:val="a"/>
    <w:rsid w:val="007652E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35">
    <w:name w:val="xl135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xl136">
    <w:name w:val="xl136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xl137">
    <w:name w:val="xl137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xl138">
    <w:name w:val="xl138"/>
    <w:basedOn w:val="a"/>
    <w:rsid w:val="007652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xl139">
    <w:name w:val="xl139"/>
    <w:basedOn w:val="a"/>
    <w:rsid w:val="007652E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xl140">
    <w:name w:val="xl140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41">
    <w:name w:val="xl141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42">
    <w:name w:val="xl142"/>
    <w:basedOn w:val="a"/>
    <w:rsid w:val="007652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43">
    <w:name w:val="xl143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44">
    <w:name w:val="xl144"/>
    <w:basedOn w:val="a"/>
    <w:rsid w:val="007652E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45">
    <w:name w:val="xl145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xl146">
    <w:name w:val="xl146"/>
    <w:basedOn w:val="a"/>
    <w:rsid w:val="007652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xl147">
    <w:name w:val="xl147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48">
    <w:name w:val="xl148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xl149">
    <w:name w:val="xl149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50">
    <w:name w:val="xl150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51">
    <w:name w:val="xl151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52">
    <w:name w:val="xl152"/>
    <w:basedOn w:val="a"/>
    <w:rsid w:val="007652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53">
    <w:name w:val="xl153"/>
    <w:basedOn w:val="a"/>
    <w:rsid w:val="007652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54">
    <w:name w:val="xl154"/>
    <w:basedOn w:val="a"/>
    <w:rsid w:val="007652E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55">
    <w:name w:val="xl155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56">
    <w:name w:val="xl156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xl157">
    <w:name w:val="xl157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58">
    <w:name w:val="xl158"/>
    <w:basedOn w:val="a"/>
    <w:rsid w:val="007652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59">
    <w:name w:val="xl159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0"/>
      <w:szCs w:val="20"/>
      <w:lang w:val="en-US"/>
    </w:rPr>
  </w:style>
  <w:style w:type="paragraph" w:customStyle="1" w:styleId="xl160">
    <w:name w:val="xl160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0"/>
      <w:szCs w:val="20"/>
      <w:lang w:val="en-US"/>
    </w:rPr>
  </w:style>
  <w:style w:type="paragraph" w:customStyle="1" w:styleId="xl161">
    <w:name w:val="xl161"/>
    <w:basedOn w:val="a"/>
    <w:rsid w:val="007652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62">
    <w:name w:val="xl162"/>
    <w:basedOn w:val="a"/>
    <w:rsid w:val="007652E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63">
    <w:name w:val="xl163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0"/>
      <w:szCs w:val="20"/>
      <w:lang w:val="en-US"/>
    </w:rPr>
  </w:style>
  <w:style w:type="paragraph" w:customStyle="1" w:styleId="xl164">
    <w:name w:val="xl164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xl165">
    <w:name w:val="xl165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66">
    <w:name w:val="xl166"/>
    <w:basedOn w:val="a"/>
    <w:rsid w:val="007652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FF0000"/>
      <w:sz w:val="20"/>
      <w:szCs w:val="20"/>
      <w:lang w:val="en-US"/>
    </w:rPr>
  </w:style>
  <w:style w:type="paragraph" w:customStyle="1" w:styleId="xl167">
    <w:name w:val="xl167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xl168">
    <w:name w:val="xl168"/>
    <w:basedOn w:val="a"/>
    <w:rsid w:val="007652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xl169">
    <w:name w:val="xl169"/>
    <w:basedOn w:val="a"/>
    <w:rsid w:val="007652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70">
    <w:name w:val="xl170"/>
    <w:basedOn w:val="a"/>
    <w:rsid w:val="007652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F0000"/>
      <w:sz w:val="20"/>
      <w:szCs w:val="20"/>
      <w:lang w:val="en-US"/>
    </w:rPr>
  </w:style>
  <w:style w:type="paragraph" w:customStyle="1" w:styleId="xl171">
    <w:name w:val="xl171"/>
    <w:basedOn w:val="a"/>
    <w:rsid w:val="007652E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F0000"/>
      <w:sz w:val="20"/>
      <w:szCs w:val="20"/>
      <w:lang w:val="en-US"/>
    </w:rPr>
  </w:style>
  <w:style w:type="paragraph" w:customStyle="1" w:styleId="xl172">
    <w:name w:val="xl172"/>
    <w:basedOn w:val="a"/>
    <w:rsid w:val="007652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F0000"/>
      <w:sz w:val="20"/>
      <w:szCs w:val="20"/>
      <w:lang w:val="en-US"/>
    </w:rPr>
  </w:style>
  <w:style w:type="paragraph" w:customStyle="1" w:styleId="xl173">
    <w:name w:val="xl173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xl174">
    <w:name w:val="xl174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0"/>
      <w:szCs w:val="20"/>
      <w:lang w:val="en-US"/>
    </w:rPr>
  </w:style>
  <w:style w:type="paragraph" w:customStyle="1" w:styleId="xl175">
    <w:name w:val="xl175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76">
    <w:name w:val="xl176"/>
    <w:basedOn w:val="a"/>
    <w:rsid w:val="007652E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77">
    <w:name w:val="xl177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0"/>
      <w:szCs w:val="20"/>
      <w:lang w:val="en-US"/>
    </w:rPr>
  </w:style>
  <w:style w:type="paragraph" w:customStyle="1" w:styleId="xl178">
    <w:name w:val="xl178"/>
    <w:basedOn w:val="a"/>
    <w:rsid w:val="007652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79">
    <w:name w:val="xl179"/>
    <w:basedOn w:val="a"/>
    <w:rsid w:val="007652E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80">
    <w:name w:val="xl180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81">
    <w:name w:val="xl181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82">
    <w:name w:val="xl182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83">
    <w:name w:val="xl183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FFFFFF"/>
      <w:sz w:val="20"/>
      <w:szCs w:val="20"/>
      <w:lang w:val="en-US"/>
    </w:rPr>
  </w:style>
  <w:style w:type="paragraph" w:customStyle="1" w:styleId="xl184">
    <w:name w:val="xl184"/>
    <w:basedOn w:val="a"/>
    <w:rsid w:val="007652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FFFFFF"/>
      <w:sz w:val="20"/>
      <w:szCs w:val="20"/>
      <w:lang w:val="en-US"/>
    </w:rPr>
  </w:style>
  <w:style w:type="paragraph" w:customStyle="1" w:styleId="xl185">
    <w:name w:val="xl185"/>
    <w:basedOn w:val="a"/>
    <w:rsid w:val="007652E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FFFFFF"/>
      <w:sz w:val="20"/>
      <w:szCs w:val="20"/>
      <w:lang w:val="en-US"/>
    </w:rPr>
  </w:style>
  <w:style w:type="paragraph" w:customStyle="1" w:styleId="xl186">
    <w:name w:val="xl186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87">
    <w:name w:val="xl187"/>
    <w:basedOn w:val="a"/>
    <w:rsid w:val="007652E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88">
    <w:name w:val="xl188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xl189">
    <w:name w:val="xl189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90">
    <w:name w:val="xl190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91">
    <w:name w:val="xl191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92">
    <w:name w:val="xl192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93">
    <w:name w:val="xl193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94">
    <w:name w:val="xl194"/>
    <w:basedOn w:val="a"/>
    <w:rsid w:val="007652EA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95">
    <w:name w:val="xl195"/>
    <w:basedOn w:val="a"/>
    <w:rsid w:val="007652EA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xl196">
    <w:name w:val="xl196"/>
    <w:basedOn w:val="a"/>
    <w:rsid w:val="007652EA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97">
    <w:name w:val="xl197"/>
    <w:basedOn w:val="a"/>
    <w:rsid w:val="007652EA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98">
    <w:name w:val="xl198"/>
    <w:basedOn w:val="a"/>
    <w:rsid w:val="007652E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99">
    <w:name w:val="xl199"/>
    <w:basedOn w:val="a"/>
    <w:rsid w:val="007652E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200">
    <w:name w:val="xl200"/>
    <w:basedOn w:val="a"/>
    <w:rsid w:val="007652E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201">
    <w:name w:val="xl201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xl202">
    <w:name w:val="xl202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203">
    <w:name w:val="xl203"/>
    <w:basedOn w:val="a"/>
    <w:rsid w:val="007652EA"/>
    <w:pPr>
      <w:pBdr>
        <w:top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204">
    <w:name w:val="xl204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xl205">
    <w:name w:val="xl205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xl206">
    <w:name w:val="xl206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xl207">
    <w:name w:val="xl207"/>
    <w:basedOn w:val="a"/>
    <w:rsid w:val="007652EA"/>
    <w:pPr>
      <w:pBdr>
        <w:top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xl208">
    <w:name w:val="xl208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xl209">
    <w:name w:val="xl209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xl210">
    <w:name w:val="xl210"/>
    <w:basedOn w:val="a"/>
    <w:rsid w:val="007652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xl211">
    <w:name w:val="xl211"/>
    <w:basedOn w:val="a"/>
    <w:rsid w:val="007652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xl212">
    <w:name w:val="xl212"/>
    <w:basedOn w:val="a"/>
    <w:rsid w:val="007652E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xl213">
    <w:name w:val="xl213"/>
    <w:basedOn w:val="a"/>
    <w:rsid w:val="007652EA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xl214">
    <w:name w:val="xl214"/>
    <w:basedOn w:val="a"/>
    <w:rsid w:val="007652EA"/>
    <w:pPr>
      <w:pBdr>
        <w:top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215">
    <w:name w:val="xl215"/>
    <w:basedOn w:val="a"/>
    <w:rsid w:val="007652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0000"/>
      <w:sz w:val="20"/>
      <w:szCs w:val="20"/>
      <w:lang w:val="en-US"/>
    </w:rPr>
  </w:style>
  <w:style w:type="paragraph" w:customStyle="1" w:styleId="xl216">
    <w:name w:val="xl216"/>
    <w:basedOn w:val="a"/>
    <w:rsid w:val="007652E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0000"/>
      <w:sz w:val="20"/>
      <w:szCs w:val="20"/>
      <w:lang w:val="en-US"/>
    </w:rPr>
  </w:style>
  <w:style w:type="paragraph" w:customStyle="1" w:styleId="xl217">
    <w:name w:val="xl217"/>
    <w:basedOn w:val="a"/>
    <w:rsid w:val="007652EA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xl218">
    <w:name w:val="xl218"/>
    <w:basedOn w:val="a"/>
    <w:rsid w:val="007652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xl219">
    <w:name w:val="xl219"/>
    <w:basedOn w:val="a"/>
    <w:rsid w:val="007652E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en-US"/>
    </w:rPr>
  </w:style>
  <w:style w:type="character" w:customStyle="1" w:styleId="FontStyle11">
    <w:name w:val="Font Style11"/>
    <w:basedOn w:val="a0"/>
    <w:rsid w:val="00C3570E"/>
    <w:rPr>
      <w:rFonts w:ascii="Times New Roman" w:hAnsi="Times New Roman" w:cs="Times New Roman"/>
      <w:b/>
      <w:bCs/>
      <w:sz w:val="26"/>
      <w:szCs w:val="26"/>
    </w:rPr>
  </w:style>
  <w:style w:type="paragraph" w:styleId="af3">
    <w:name w:val="No Spacing"/>
    <w:link w:val="af4"/>
    <w:uiPriority w:val="1"/>
    <w:qFormat/>
    <w:rsid w:val="00C3570E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character" w:customStyle="1" w:styleId="s0">
    <w:name w:val="s0"/>
    <w:basedOn w:val="a0"/>
    <w:rsid w:val="00C3570E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af4">
    <w:name w:val="Без интервала Знак"/>
    <w:basedOn w:val="a0"/>
    <w:link w:val="af3"/>
    <w:uiPriority w:val="1"/>
    <w:rsid w:val="00C3570E"/>
    <w:rPr>
      <w:rFonts w:ascii="Calibri" w:eastAsia="Times New Roman" w:hAnsi="Calibri" w:cs="Times New Roman"/>
      <w:lang w:val="ru-RU"/>
    </w:rPr>
  </w:style>
  <w:style w:type="character" w:customStyle="1" w:styleId="apple-converted-space">
    <w:name w:val="apple-converted-space"/>
    <w:basedOn w:val="a0"/>
    <w:rsid w:val="00C3570E"/>
  </w:style>
  <w:style w:type="character" w:customStyle="1" w:styleId="FontStyle12">
    <w:name w:val="Font Style12"/>
    <w:basedOn w:val="a0"/>
    <w:rsid w:val="00C3570E"/>
    <w:rPr>
      <w:rFonts w:ascii="Times New Roman" w:hAnsi="Times New Roman" w:cs="Times New Roman"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rsid w:val="00995707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footer" Target="footer1.xm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image" Target="media/image5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doi.org/10.32014/2019.2518-1491.68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doi.org/10.32014/2018.2518-170X.37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3.xml"/><Relationship Id="rId22" Type="http://schemas.openxmlformats.org/officeDocument/2006/relationships/image" Target="media/image7.jpeg"/><Relationship Id="rId27" Type="http://schemas.openxmlformats.org/officeDocument/2006/relationships/image" Target="media/image1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7;&#1090;&#1072;&#1090;&#1100;&#1103;%202\Figures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64;.&#1043;.&#1058;\&#1053;&#1091;&#1088;&#1083;&#1072;&#1085;%20&#1085;&#1072;&#1091;&#1082;&#1072;\2020%20&#1075;\Figures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2;&#1072;&#1088;&#1072;&#1090;\AppData\Local\Microsoft\Windows\INetCache\IE\5B3FT42E\Figure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Д2ЭГФК</c:v>
                </c:pt>
              </c:strCache>
            </c:strRef>
          </c:tx>
          <c:spPr>
            <a:ln w="952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xVal>
            <c:numRef>
              <c:f>Лист1!$A$2:$A$132</c:f>
              <c:numCache>
                <c:formatCode>General</c:formatCode>
                <c:ptCount val="13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0.5</c:v>
                </c:pt>
                <c:pt idx="6">
                  <c:v>0.60000000000000064</c:v>
                </c:pt>
                <c:pt idx="7">
                  <c:v>0.70000000000000062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1.7000000000000015</c:v>
                </c:pt>
                <c:pt idx="18">
                  <c:v>1.8</c:v>
                </c:pt>
                <c:pt idx="19">
                  <c:v>1.9000000000000001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8.2000000000000011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8.7000000000000011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9.2000000000000011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9.7000000000000011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10.200000000000001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</c:numCache>
            </c:numRef>
          </c:xVal>
          <c:yVal>
            <c:numRef>
              <c:f>Лист1!$B$2:$B$132</c:f>
              <c:numCache>
                <c:formatCode>General</c:formatCode>
                <c:ptCount val="131"/>
                <c:pt idx="0">
                  <c:v>0</c:v>
                </c:pt>
                <c:pt idx="12">
                  <c:v>4.08</c:v>
                </c:pt>
                <c:pt idx="34">
                  <c:v>8.9500000000000028</c:v>
                </c:pt>
                <c:pt idx="60">
                  <c:v>14.56</c:v>
                </c:pt>
                <c:pt idx="92">
                  <c:v>20.12</c:v>
                </c:pt>
                <c:pt idx="125">
                  <c:v>27.82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F2F3-4F75-9777-3A4782C1068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ФОР</c:v>
                </c:pt>
              </c:strCache>
            </c:strRef>
          </c:tx>
          <c:spPr>
            <a:ln w="952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xVal>
            <c:numRef>
              <c:f>Лист1!$A$2:$A$132</c:f>
              <c:numCache>
                <c:formatCode>General</c:formatCode>
                <c:ptCount val="13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0.5</c:v>
                </c:pt>
                <c:pt idx="6">
                  <c:v>0.60000000000000064</c:v>
                </c:pt>
                <c:pt idx="7">
                  <c:v>0.70000000000000062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1.7000000000000015</c:v>
                </c:pt>
                <c:pt idx="18">
                  <c:v>1.8</c:v>
                </c:pt>
                <c:pt idx="19">
                  <c:v>1.9000000000000001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8.2000000000000011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8.7000000000000011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9.2000000000000011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9.7000000000000011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10.200000000000001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</c:numCache>
            </c:numRef>
          </c:xVal>
          <c:yVal>
            <c:numRef>
              <c:f>Лист1!$C$2:$C$126</c:f>
              <c:numCache>
                <c:formatCode>General</c:formatCode>
                <c:ptCount val="125"/>
                <c:pt idx="0">
                  <c:v>0</c:v>
                </c:pt>
                <c:pt idx="13">
                  <c:v>1.24</c:v>
                </c:pt>
                <c:pt idx="34">
                  <c:v>2.75</c:v>
                </c:pt>
                <c:pt idx="72">
                  <c:v>6.54</c:v>
                </c:pt>
                <c:pt idx="91">
                  <c:v>7.26</c:v>
                </c:pt>
                <c:pt idx="124">
                  <c:v>9.9600000000000026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F2F3-4F75-9777-3A4782C1068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TP272</c:v>
                </c:pt>
              </c:strCache>
            </c:strRef>
          </c:tx>
          <c:spPr>
            <a:ln w="952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xVal>
            <c:numRef>
              <c:f>Лист1!$A$2:$A$132</c:f>
              <c:numCache>
                <c:formatCode>General</c:formatCode>
                <c:ptCount val="13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0.5</c:v>
                </c:pt>
                <c:pt idx="6">
                  <c:v>0.60000000000000064</c:v>
                </c:pt>
                <c:pt idx="7">
                  <c:v>0.70000000000000062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1.7000000000000015</c:v>
                </c:pt>
                <c:pt idx="18">
                  <c:v>1.8</c:v>
                </c:pt>
                <c:pt idx="19">
                  <c:v>1.9000000000000001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8.2000000000000011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8.7000000000000011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9.2000000000000011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9.7000000000000011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10.200000000000001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</c:numCache>
            </c:numRef>
          </c:xVal>
          <c:yVal>
            <c:numRef>
              <c:f>Лист1!$D$2:$D$124</c:f>
              <c:numCache>
                <c:formatCode>General</c:formatCode>
                <c:ptCount val="123"/>
                <c:pt idx="0">
                  <c:v>0</c:v>
                </c:pt>
                <c:pt idx="17">
                  <c:v>2.14</c:v>
                </c:pt>
                <c:pt idx="39">
                  <c:v>4.1599999999999975</c:v>
                </c:pt>
                <c:pt idx="61">
                  <c:v>5.0999999999999996</c:v>
                </c:pt>
                <c:pt idx="83">
                  <c:v>6.42</c:v>
                </c:pt>
                <c:pt idx="122">
                  <c:v>10.14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F2F3-4F75-9777-3A4782C1068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TP260</c:v>
                </c:pt>
              </c:strCache>
            </c:strRef>
          </c:tx>
          <c:spPr>
            <a:ln w="952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4"/>
                </a:solidFill>
                <a:round/>
              </a:ln>
              <a:effectLst/>
            </c:spPr>
          </c:marker>
          <c:xVal>
            <c:numRef>
              <c:f>Лист1!$A$2:$A$132</c:f>
              <c:numCache>
                <c:formatCode>General</c:formatCode>
                <c:ptCount val="13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0.5</c:v>
                </c:pt>
                <c:pt idx="6">
                  <c:v>0.60000000000000064</c:v>
                </c:pt>
                <c:pt idx="7">
                  <c:v>0.70000000000000062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1.7000000000000015</c:v>
                </c:pt>
                <c:pt idx="18">
                  <c:v>1.8</c:v>
                </c:pt>
                <c:pt idx="19">
                  <c:v>1.9000000000000001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8.2000000000000011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8.7000000000000011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9.2000000000000011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9.7000000000000011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10.200000000000001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</c:numCache>
            </c:numRef>
          </c:xVal>
          <c:yVal>
            <c:numRef>
              <c:f>Лист1!$E$2:$E$130</c:f>
              <c:numCache>
                <c:formatCode>General</c:formatCode>
                <c:ptCount val="129"/>
                <c:pt idx="0">
                  <c:v>0</c:v>
                </c:pt>
                <c:pt idx="13">
                  <c:v>1.1499999999999966</c:v>
                </c:pt>
                <c:pt idx="41">
                  <c:v>2.86</c:v>
                </c:pt>
                <c:pt idx="78">
                  <c:v>3.66</c:v>
                </c:pt>
                <c:pt idx="102">
                  <c:v>4.8499999999999996</c:v>
                </c:pt>
                <c:pt idx="128">
                  <c:v>6.8199999999999985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F2F3-4F75-9777-3A4782C106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9134976"/>
        <c:axId val="109137280"/>
      </c:scatterChart>
      <c:valAx>
        <c:axId val="1091349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>
              <a:solidFill>
                <a:schemeClr val="tx2">
                  <a:lumMod val="5000"/>
                  <a:lumOff val="95000"/>
                </a:schemeClr>
              </a:solidFill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900">
                    <a:effectLst/>
                  </a:rPr>
                  <a:t>Равновесная концентрация скандия в растворе</a:t>
                </a:r>
                <a:r>
                  <a:rPr lang="en-US" sz="900">
                    <a:effectLst/>
                  </a:rPr>
                  <a:t> </a:t>
                </a:r>
                <a:r>
                  <a:rPr lang="ru-RU" sz="900">
                    <a:effectLst/>
                  </a:rPr>
                  <a:t>ммоль/дм</a:t>
                </a:r>
                <a:r>
                  <a:rPr lang="ru-RU" sz="900" baseline="30000">
                    <a:effectLst/>
                  </a:rPr>
                  <a:t>3</a:t>
                </a:r>
                <a:r>
                  <a:rPr lang="ru-RU" sz="900">
                    <a:effectLst/>
                  </a:rPr>
                  <a:t>•10</a:t>
                </a:r>
                <a:r>
                  <a:rPr lang="ru-RU" sz="900" baseline="30000">
                    <a:effectLst/>
                  </a:rPr>
                  <a:t>3</a:t>
                </a:r>
                <a:endParaRPr lang="en-US" sz="900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137280"/>
        <c:crosses val="autoZero"/>
        <c:crossBetween val="midCat"/>
      </c:valAx>
      <c:valAx>
        <c:axId val="109137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>
              <a:solidFill>
                <a:schemeClr val="tx2">
                  <a:lumMod val="5000"/>
                  <a:lumOff val="95000"/>
                </a:schemeClr>
              </a:solidFill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900">
                    <a:effectLst/>
                  </a:rPr>
                  <a:t>Равновесная емкость ионита</a:t>
                </a:r>
                <a:r>
                  <a:rPr lang="ru-RU" sz="900" baseline="0">
                    <a:effectLst/>
                  </a:rPr>
                  <a:t> </a:t>
                </a:r>
                <a:r>
                  <a:rPr lang="ru-RU" sz="900">
                    <a:effectLst/>
                  </a:rPr>
                  <a:t>ммоль/г•10</a:t>
                </a:r>
                <a:r>
                  <a:rPr lang="ru-RU" sz="900" baseline="30000">
                    <a:effectLst/>
                  </a:rPr>
                  <a:t>3</a:t>
                </a:r>
                <a:endParaRPr lang="en-US" sz="900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2">
                <a:lumMod val="40000"/>
                <a:lumOff val="6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13497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span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Д2ЭГФК</c:v>
                </c:pt>
              </c:strCache>
            </c:strRef>
          </c:tx>
          <c:spPr>
            <a:ln w="952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xVal>
            <c:numRef>
              <c:f>Лист2!$A$2:$A$505</c:f>
              <c:numCache>
                <c:formatCode>General</c:formatCode>
                <c:ptCount val="504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0.5</c:v>
                </c:pt>
                <c:pt idx="6">
                  <c:v>0.60000000000000064</c:v>
                </c:pt>
                <c:pt idx="7">
                  <c:v>0.70000000000000062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1.9000000000000001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8.2000000000000011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8.7000000000000011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9.2000000000000011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9.7000000000000011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10.200000000000001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26.1999999999999</c:v>
                </c:pt>
                <c:pt idx="263">
                  <c:v>26.299999999999887</c:v>
                </c:pt>
                <c:pt idx="264">
                  <c:v>26.399999999999899</c:v>
                </c:pt>
                <c:pt idx="265">
                  <c:v>26.499999999999886</c:v>
                </c:pt>
                <c:pt idx="266">
                  <c:v>26.599999999999888</c:v>
                </c:pt>
                <c:pt idx="267">
                  <c:v>26.6999999999999</c:v>
                </c:pt>
                <c:pt idx="268">
                  <c:v>26.799999999999887</c:v>
                </c:pt>
                <c:pt idx="269">
                  <c:v>26.899999999999899</c:v>
                </c:pt>
                <c:pt idx="270">
                  <c:v>26.999999999999886</c:v>
                </c:pt>
                <c:pt idx="271">
                  <c:v>27.099999999999888</c:v>
                </c:pt>
                <c:pt idx="272">
                  <c:v>27.1999999999999</c:v>
                </c:pt>
                <c:pt idx="273">
                  <c:v>27.299999999999887</c:v>
                </c:pt>
                <c:pt idx="274">
                  <c:v>27.399999999999899</c:v>
                </c:pt>
                <c:pt idx="275">
                  <c:v>27.499999999999886</c:v>
                </c:pt>
                <c:pt idx="276">
                  <c:v>27.599999999999888</c:v>
                </c:pt>
                <c:pt idx="277">
                  <c:v>27.6999999999999</c:v>
                </c:pt>
                <c:pt idx="278">
                  <c:v>27.799999999999887</c:v>
                </c:pt>
                <c:pt idx="279">
                  <c:v>27.899999999999899</c:v>
                </c:pt>
                <c:pt idx="280">
                  <c:v>27.999999999999886</c:v>
                </c:pt>
                <c:pt idx="281">
                  <c:v>28.099999999999888</c:v>
                </c:pt>
                <c:pt idx="282">
                  <c:v>28.1999999999999</c:v>
                </c:pt>
                <c:pt idx="283">
                  <c:v>28.299999999999887</c:v>
                </c:pt>
                <c:pt idx="284">
                  <c:v>28.399999999999899</c:v>
                </c:pt>
                <c:pt idx="285">
                  <c:v>28.499999999999886</c:v>
                </c:pt>
                <c:pt idx="286">
                  <c:v>28.599999999999888</c:v>
                </c:pt>
                <c:pt idx="287">
                  <c:v>28.6999999999999</c:v>
                </c:pt>
                <c:pt idx="288">
                  <c:v>28.799999999999887</c:v>
                </c:pt>
                <c:pt idx="289">
                  <c:v>28.899999999999899</c:v>
                </c:pt>
                <c:pt idx="290">
                  <c:v>28.999999999999886</c:v>
                </c:pt>
                <c:pt idx="291">
                  <c:v>29.099999999999888</c:v>
                </c:pt>
                <c:pt idx="292">
                  <c:v>29.1999999999999</c:v>
                </c:pt>
                <c:pt idx="293">
                  <c:v>29.299999999999887</c:v>
                </c:pt>
                <c:pt idx="294">
                  <c:v>29.399999999999899</c:v>
                </c:pt>
                <c:pt idx="295">
                  <c:v>29.499999999999886</c:v>
                </c:pt>
                <c:pt idx="296">
                  <c:v>29.599999999999888</c:v>
                </c:pt>
                <c:pt idx="297">
                  <c:v>29.6999999999999</c:v>
                </c:pt>
                <c:pt idx="298">
                  <c:v>29.799999999999887</c:v>
                </c:pt>
                <c:pt idx="299">
                  <c:v>29.899999999999899</c:v>
                </c:pt>
                <c:pt idx="300">
                  <c:v>29.999999999999886</c:v>
                </c:pt>
                <c:pt idx="301">
                  <c:v>30.099999999999888</c:v>
                </c:pt>
                <c:pt idx="302">
                  <c:v>30.1999999999999</c:v>
                </c:pt>
                <c:pt idx="303">
                  <c:v>30.299999999999887</c:v>
                </c:pt>
                <c:pt idx="304">
                  <c:v>30.399999999999899</c:v>
                </c:pt>
                <c:pt idx="305">
                  <c:v>30.499999999999886</c:v>
                </c:pt>
                <c:pt idx="306">
                  <c:v>30.599999999999888</c:v>
                </c:pt>
                <c:pt idx="307">
                  <c:v>30.6999999999999</c:v>
                </c:pt>
                <c:pt idx="308">
                  <c:v>30.799999999999887</c:v>
                </c:pt>
                <c:pt idx="309">
                  <c:v>30.899999999999899</c:v>
                </c:pt>
                <c:pt idx="310">
                  <c:v>30.999999999999886</c:v>
                </c:pt>
                <c:pt idx="311">
                  <c:v>31.099999999999888</c:v>
                </c:pt>
                <c:pt idx="312">
                  <c:v>31.1999999999999</c:v>
                </c:pt>
                <c:pt idx="313">
                  <c:v>31.299999999999887</c:v>
                </c:pt>
                <c:pt idx="314">
                  <c:v>31.399999999999899</c:v>
                </c:pt>
                <c:pt idx="315">
                  <c:v>31.499999999999886</c:v>
                </c:pt>
                <c:pt idx="316">
                  <c:v>31.599999999999888</c:v>
                </c:pt>
                <c:pt idx="317">
                  <c:v>31.6999999999999</c:v>
                </c:pt>
                <c:pt idx="318">
                  <c:v>31.799999999999887</c:v>
                </c:pt>
                <c:pt idx="319">
                  <c:v>31.899999999999899</c:v>
                </c:pt>
                <c:pt idx="320">
                  <c:v>31.999999999999886</c:v>
                </c:pt>
                <c:pt idx="321">
                  <c:v>32.100000000000009</c:v>
                </c:pt>
                <c:pt idx="322">
                  <c:v>32.20000000000001</c:v>
                </c:pt>
                <c:pt idx="323">
                  <c:v>32.300000000000004</c:v>
                </c:pt>
                <c:pt idx="324">
                  <c:v>32.399999999999913</c:v>
                </c:pt>
                <c:pt idx="325">
                  <c:v>32.5</c:v>
                </c:pt>
                <c:pt idx="326">
                  <c:v>32.600000000000009</c:v>
                </c:pt>
                <c:pt idx="327">
                  <c:v>32.70000000000001</c:v>
                </c:pt>
                <c:pt idx="328">
                  <c:v>32.800000000000004</c:v>
                </c:pt>
                <c:pt idx="329">
                  <c:v>32.899999999999913</c:v>
                </c:pt>
                <c:pt idx="330">
                  <c:v>33</c:v>
                </c:pt>
                <c:pt idx="331">
                  <c:v>33.100000000000009</c:v>
                </c:pt>
                <c:pt idx="332">
                  <c:v>33.20000000000001</c:v>
                </c:pt>
                <c:pt idx="333">
                  <c:v>33.300000000000004</c:v>
                </c:pt>
                <c:pt idx="334">
                  <c:v>33.399999999999913</c:v>
                </c:pt>
                <c:pt idx="335">
                  <c:v>33.5</c:v>
                </c:pt>
                <c:pt idx="336">
                  <c:v>33.600000000000009</c:v>
                </c:pt>
                <c:pt idx="337">
                  <c:v>33.70000000000001</c:v>
                </c:pt>
                <c:pt idx="338">
                  <c:v>33.800000000000004</c:v>
                </c:pt>
                <c:pt idx="339">
                  <c:v>33.899999999999913</c:v>
                </c:pt>
                <c:pt idx="340">
                  <c:v>34</c:v>
                </c:pt>
                <c:pt idx="341">
                  <c:v>34.100000000000009</c:v>
                </c:pt>
                <c:pt idx="342">
                  <c:v>34.20000000000001</c:v>
                </c:pt>
                <c:pt idx="343">
                  <c:v>34.300000000000004</c:v>
                </c:pt>
                <c:pt idx="344">
                  <c:v>34.399999999999913</c:v>
                </c:pt>
                <c:pt idx="345">
                  <c:v>34.5</c:v>
                </c:pt>
                <c:pt idx="346">
                  <c:v>34.600000000000009</c:v>
                </c:pt>
                <c:pt idx="347">
                  <c:v>34.70000000000001</c:v>
                </c:pt>
                <c:pt idx="348">
                  <c:v>34.800000000000004</c:v>
                </c:pt>
                <c:pt idx="349">
                  <c:v>34.899999999999913</c:v>
                </c:pt>
                <c:pt idx="350">
                  <c:v>35</c:v>
                </c:pt>
                <c:pt idx="351">
                  <c:v>35.100000000000009</c:v>
                </c:pt>
                <c:pt idx="352">
                  <c:v>35.20000000000001</c:v>
                </c:pt>
                <c:pt idx="353">
                  <c:v>35.300000000000004</c:v>
                </c:pt>
                <c:pt idx="354">
                  <c:v>35.399999999999913</c:v>
                </c:pt>
                <c:pt idx="355">
                  <c:v>35.5</c:v>
                </c:pt>
                <c:pt idx="356">
                  <c:v>35.600000000000009</c:v>
                </c:pt>
                <c:pt idx="357">
                  <c:v>35.70000000000001</c:v>
                </c:pt>
                <c:pt idx="358">
                  <c:v>35.800000000000004</c:v>
                </c:pt>
                <c:pt idx="359">
                  <c:v>35.899999999999913</c:v>
                </c:pt>
                <c:pt idx="360">
                  <c:v>36</c:v>
                </c:pt>
                <c:pt idx="361">
                  <c:v>36.100000000000009</c:v>
                </c:pt>
                <c:pt idx="362">
                  <c:v>36.20000000000001</c:v>
                </c:pt>
                <c:pt idx="363">
                  <c:v>36.300000000000004</c:v>
                </c:pt>
                <c:pt idx="364">
                  <c:v>36.399999999999913</c:v>
                </c:pt>
                <c:pt idx="365">
                  <c:v>36.5</c:v>
                </c:pt>
                <c:pt idx="366">
                  <c:v>36.600000000000009</c:v>
                </c:pt>
                <c:pt idx="367">
                  <c:v>36.70000000000001</c:v>
                </c:pt>
                <c:pt idx="368">
                  <c:v>36.800000000000004</c:v>
                </c:pt>
                <c:pt idx="369">
                  <c:v>36.899999999999913</c:v>
                </c:pt>
                <c:pt idx="370">
                  <c:v>37</c:v>
                </c:pt>
                <c:pt idx="371">
                  <c:v>37.100000000000009</c:v>
                </c:pt>
                <c:pt idx="372">
                  <c:v>37.20000000000001</c:v>
                </c:pt>
                <c:pt idx="373">
                  <c:v>37.300000000000004</c:v>
                </c:pt>
                <c:pt idx="374">
                  <c:v>37.399999999999913</c:v>
                </c:pt>
                <c:pt idx="375">
                  <c:v>37.5</c:v>
                </c:pt>
                <c:pt idx="376">
                  <c:v>37.600000000000009</c:v>
                </c:pt>
                <c:pt idx="377">
                  <c:v>37.70000000000001</c:v>
                </c:pt>
                <c:pt idx="378">
                  <c:v>37.800000000000004</c:v>
                </c:pt>
                <c:pt idx="379">
                  <c:v>37.899999999999913</c:v>
                </c:pt>
                <c:pt idx="380">
                  <c:v>38</c:v>
                </c:pt>
                <c:pt idx="381">
                  <c:v>38.100000000000009</c:v>
                </c:pt>
                <c:pt idx="382">
                  <c:v>38.20000000000001</c:v>
                </c:pt>
                <c:pt idx="383">
                  <c:v>38.300000000000004</c:v>
                </c:pt>
                <c:pt idx="384">
                  <c:v>38.399999999999913</c:v>
                </c:pt>
                <c:pt idx="385">
                  <c:v>38.5</c:v>
                </c:pt>
                <c:pt idx="386">
                  <c:v>38.600000000000009</c:v>
                </c:pt>
                <c:pt idx="387">
                  <c:v>38.70000000000001</c:v>
                </c:pt>
                <c:pt idx="388">
                  <c:v>38.800000000000004</c:v>
                </c:pt>
                <c:pt idx="389">
                  <c:v>38.899999999999913</c:v>
                </c:pt>
                <c:pt idx="390">
                  <c:v>39</c:v>
                </c:pt>
                <c:pt idx="391">
                  <c:v>39.100000000000009</c:v>
                </c:pt>
                <c:pt idx="392">
                  <c:v>39.20000000000001</c:v>
                </c:pt>
                <c:pt idx="393">
                  <c:v>39.300000000000004</c:v>
                </c:pt>
                <c:pt idx="394">
                  <c:v>39.399999999999913</c:v>
                </c:pt>
                <c:pt idx="395">
                  <c:v>39.5</c:v>
                </c:pt>
                <c:pt idx="396">
                  <c:v>39.600000000000009</c:v>
                </c:pt>
                <c:pt idx="397">
                  <c:v>39.70000000000001</c:v>
                </c:pt>
                <c:pt idx="398">
                  <c:v>39.800000000000004</c:v>
                </c:pt>
                <c:pt idx="399">
                  <c:v>39.899999999999913</c:v>
                </c:pt>
                <c:pt idx="400">
                  <c:v>40</c:v>
                </c:pt>
                <c:pt idx="401">
                  <c:v>40.100000000000009</c:v>
                </c:pt>
                <c:pt idx="402">
                  <c:v>40.20000000000001</c:v>
                </c:pt>
                <c:pt idx="403">
                  <c:v>40.300000000000004</c:v>
                </c:pt>
                <c:pt idx="404">
                  <c:v>40.399999999999913</c:v>
                </c:pt>
                <c:pt idx="405">
                  <c:v>40.5</c:v>
                </c:pt>
                <c:pt idx="406">
                  <c:v>40.600000000000009</c:v>
                </c:pt>
                <c:pt idx="407">
                  <c:v>40.70000000000001</c:v>
                </c:pt>
                <c:pt idx="408">
                  <c:v>40.800000000000004</c:v>
                </c:pt>
                <c:pt idx="409">
                  <c:v>40.899999999999913</c:v>
                </c:pt>
                <c:pt idx="410">
                  <c:v>41</c:v>
                </c:pt>
                <c:pt idx="411">
                  <c:v>41.100000000000009</c:v>
                </c:pt>
                <c:pt idx="412">
                  <c:v>41.20000000000001</c:v>
                </c:pt>
                <c:pt idx="413">
                  <c:v>41.300000000000004</c:v>
                </c:pt>
                <c:pt idx="414">
                  <c:v>41.399999999999913</c:v>
                </c:pt>
                <c:pt idx="415">
                  <c:v>41.5</c:v>
                </c:pt>
                <c:pt idx="416">
                  <c:v>41.600000000000009</c:v>
                </c:pt>
                <c:pt idx="417">
                  <c:v>41.70000000000001</c:v>
                </c:pt>
                <c:pt idx="418">
                  <c:v>41.800000000000004</c:v>
                </c:pt>
                <c:pt idx="419">
                  <c:v>41.899999999999913</c:v>
                </c:pt>
                <c:pt idx="420">
                  <c:v>42</c:v>
                </c:pt>
                <c:pt idx="421">
                  <c:v>42.100000000000009</c:v>
                </c:pt>
                <c:pt idx="422">
                  <c:v>42.20000000000001</c:v>
                </c:pt>
                <c:pt idx="423">
                  <c:v>42.300000000000004</c:v>
                </c:pt>
                <c:pt idx="424">
                  <c:v>42.399999999999913</c:v>
                </c:pt>
                <c:pt idx="425">
                  <c:v>42.5</c:v>
                </c:pt>
                <c:pt idx="426">
                  <c:v>42.600000000000009</c:v>
                </c:pt>
                <c:pt idx="427">
                  <c:v>42.70000000000001</c:v>
                </c:pt>
                <c:pt idx="428">
                  <c:v>42.800000000000004</c:v>
                </c:pt>
                <c:pt idx="429">
                  <c:v>42.899999999999913</c:v>
                </c:pt>
                <c:pt idx="430">
                  <c:v>43</c:v>
                </c:pt>
                <c:pt idx="431">
                  <c:v>43.100000000000009</c:v>
                </c:pt>
                <c:pt idx="432">
                  <c:v>43.20000000000001</c:v>
                </c:pt>
                <c:pt idx="433">
                  <c:v>43.300000000000004</c:v>
                </c:pt>
                <c:pt idx="434">
                  <c:v>43.399999999999913</c:v>
                </c:pt>
                <c:pt idx="435">
                  <c:v>43.5</c:v>
                </c:pt>
                <c:pt idx="436">
                  <c:v>43.600000000000009</c:v>
                </c:pt>
                <c:pt idx="437">
                  <c:v>43.70000000000001</c:v>
                </c:pt>
                <c:pt idx="438">
                  <c:v>43.800000000000004</c:v>
                </c:pt>
                <c:pt idx="439">
                  <c:v>43.899999999999913</c:v>
                </c:pt>
                <c:pt idx="440">
                  <c:v>44</c:v>
                </c:pt>
                <c:pt idx="441">
                  <c:v>44.100000000000009</c:v>
                </c:pt>
                <c:pt idx="442">
                  <c:v>44.20000000000001</c:v>
                </c:pt>
                <c:pt idx="443">
                  <c:v>44.300000000000004</c:v>
                </c:pt>
                <c:pt idx="444">
                  <c:v>44.399999999999913</c:v>
                </c:pt>
                <c:pt idx="445">
                  <c:v>44.5</c:v>
                </c:pt>
                <c:pt idx="446">
                  <c:v>44.600000000000009</c:v>
                </c:pt>
                <c:pt idx="447">
                  <c:v>44.70000000000001</c:v>
                </c:pt>
                <c:pt idx="448">
                  <c:v>44.800000000000004</c:v>
                </c:pt>
                <c:pt idx="449">
                  <c:v>44.899999999999913</c:v>
                </c:pt>
                <c:pt idx="450">
                  <c:v>45</c:v>
                </c:pt>
                <c:pt idx="451">
                  <c:v>45.100000000000009</c:v>
                </c:pt>
                <c:pt idx="452">
                  <c:v>45.20000000000001</c:v>
                </c:pt>
                <c:pt idx="453">
                  <c:v>45.300000000000004</c:v>
                </c:pt>
                <c:pt idx="454">
                  <c:v>45.399999999999913</c:v>
                </c:pt>
                <c:pt idx="455">
                  <c:v>45.5</c:v>
                </c:pt>
                <c:pt idx="456">
                  <c:v>45.600000000000009</c:v>
                </c:pt>
                <c:pt idx="457">
                  <c:v>45.70000000000001</c:v>
                </c:pt>
                <c:pt idx="458">
                  <c:v>45.800000000000004</c:v>
                </c:pt>
                <c:pt idx="459">
                  <c:v>45.899999999999913</c:v>
                </c:pt>
                <c:pt idx="460">
                  <c:v>46</c:v>
                </c:pt>
                <c:pt idx="461">
                  <c:v>46.100000000000009</c:v>
                </c:pt>
                <c:pt idx="462">
                  <c:v>46.20000000000001</c:v>
                </c:pt>
                <c:pt idx="463">
                  <c:v>46.300000000000004</c:v>
                </c:pt>
                <c:pt idx="464">
                  <c:v>46.399999999999913</c:v>
                </c:pt>
                <c:pt idx="465">
                  <c:v>46.5</c:v>
                </c:pt>
                <c:pt idx="466">
                  <c:v>46.600000000000009</c:v>
                </c:pt>
                <c:pt idx="467">
                  <c:v>46.70000000000001</c:v>
                </c:pt>
                <c:pt idx="468">
                  <c:v>46.800000000000004</c:v>
                </c:pt>
                <c:pt idx="469">
                  <c:v>46.899999999999913</c:v>
                </c:pt>
                <c:pt idx="470">
                  <c:v>47</c:v>
                </c:pt>
                <c:pt idx="471">
                  <c:v>47.100000000000009</c:v>
                </c:pt>
                <c:pt idx="472">
                  <c:v>47.20000000000001</c:v>
                </c:pt>
                <c:pt idx="473">
                  <c:v>47.300000000000004</c:v>
                </c:pt>
                <c:pt idx="474">
                  <c:v>47.399999999999913</c:v>
                </c:pt>
                <c:pt idx="475">
                  <c:v>47.5</c:v>
                </c:pt>
                <c:pt idx="476">
                  <c:v>47.600000000000009</c:v>
                </c:pt>
                <c:pt idx="477">
                  <c:v>47.70000000000001</c:v>
                </c:pt>
                <c:pt idx="478">
                  <c:v>47.800000000000004</c:v>
                </c:pt>
                <c:pt idx="479">
                  <c:v>47.899999999999913</c:v>
                </c:pt>
                <c:pt idx="480">
                  <c:v>48</c:v>
                </c:pt>
                <c:pt idx="481">
                  <c:v>48.100000000000009</c:v>
                </c:pt>
                <c:pt idx="482">
                  <c:v>48.20000000000001</c:v>
                </c:pt>
                <c:pt idx="483">
                  <c:v>48.300000000000004</c:v>
                </c:pt>
                <c:pt idx="484">
                  <c:v>48.399999999999913</c:v>
                </c:pt>
                <c:pt idx="485">
                  <c:v>48.5</c:v>
                </c:pt>
                <c:pt idx="486">
                  <c:v>48.600000000000009</c:v>
                </c:pt>
                <c:pt idx="487">
                  <c:v>48.70000000000001</c:v>
                </c:pt>
                <c:pt idx="488">
                  <c:v>48.800000000000004</c:v>
                </c:pt>
                <c:pt idx="489">
                  <c:v>48.899999999999913</c:v>
                </c:pt>
                <c:pt idx="490">
                  <c:v>49</c:v>
                </c:pt>
                <c:pt idx="491">
                  <c:v>49.100000000000009</c:v>
                </c:pt>
                <c:pt idx="492">
                  <c:v>49.20000000000001</c:v>
                </c:pt>
                <c:pt idx="493">
                  <c:v>49.300000000000004</c:v>
                </c:pt>
                <c:pt idx="494">
                  <c:v>49.399999999999913</c:v>
                </c:pt>
                <c:pt idx="495">
                  <c:v>49.5</c:v>
                </c:pt>
                <c:pt idx="496">
                  <c:v>49.600000000000009</c:v>
                </c:pt>
                <c:pt idx="497">
                  <c:v>49.70000000000001</c:v>
                </c:pt>
                <c:pt idx="498">
                  <c:v>49.800000000000004</c:v>
                </c:pt>
                <c:pt idx="499">
                  <c:v>49.899999999999913</c:v>
                </c:pt>
                <c:pt idx="500">
                  <c:v>50</c:v>
                </c:pt>
                <c:pt idx="501">
                  <c:v>50.100000000000009</c:v>
                </c:pt>
                <c:pt idx="502">
                  <c:v>50.20000000000001</c:v>
                </c:pt>
                <c:pt idx="503">
                  <c:v>50.300000000000004</c:v>
                </c:pt>
              </c:numCache>
            </c:numRef>
          </c:xVal>
          <c:yVal>
            <c:numRef>
              <c:f>Лист2!$B$2:$B$478</c:f>
              <c:numCache>
                <c:formatCode>General</c:formatCode>
                <c:ptCount val="477"/>
                <c:pt idx="0">
                  <c:v>0</c:v>
                </c:pt>
                <c:pt idx="23">
                  <c:v>0.37800000000000078</c:v>
                </c:pt>
                <c:pt idx="45">
                  <c:v>0.46800000000000008</c:v>
                </c:pt>
                <c:pt idx="68">
                  <c:v>0.49000000000000032</c:v>
                </c:pt>
                <c:pt idx="100">
                  <c:v>0.5</c:v>
                </c:pt>
                <c:pt idx="155">
                  <c:v>0.55600000000000005</c:v>
                </c:pt>
                <c:pt idx="200">
                  <c:v>0.58000000000000007</c:v>
                </c:pt>
                <c:pt idx="250">
                  <c:v>0.60000000000000064</c:v>
                </c:pt>
                <c:pt idx="300">
                  <c:v>0.63000000000000178</c:v>
                </c:pt>
                <c:pt idx="354">
                  <c:v>0.68</c:v>
                </c:pt>
                <c:pt idx="426">
                  <c:v>0.72500000000000064</c:v>
                </c:pt>
                <c:pt idx="476">
                  <c:v>0.73000000000000065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D16E-47BF-BF68-382A16781A6C}"/>
            </c:ext>
          </c:extLst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ФОР</c:v>
                </c:pt>
              </c:strCache>
            </c:strRef>
          </c:tx>
          <c:spPr>
            <a:ln w="952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xVal>
            <c:numRef>
              <c:f>Лист2!$A$2:$A$505</c:f>
              <c:numCache>
                <c:formatCode>General</c:formatCode>
                <c:ptCount val="504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0.5</c:v>
                </c:pt>
                <c:pt idx="6">
                  <c:v>0.60000000000000064</c:v>
                </c:pt>
                <c:pt idx="7">
                  <c:v>0.70000000000000062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1.9000000000000001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8.2000000000000011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8.7000000000000011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9.2000000000000011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9.7000000000000011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10.200000000000001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26.1999999999999</c:v>
                </c:pt>
                <c:pt idx="263">
                  <c:v>26.299999999999887</c:v>
                </c:pt>
                <c:pt idx="264">
                  <c:v>26.399999999999899</c:v>
                </c:pt>
                <c:pt idx="265">
                  <c:v>26.499999999999886</c:v>
                </c:pt>
                <c:pt idx="266">
                  <c:v>26.599999999999888</c:v>
                </c:pt>
                <c:pt idx="267">
                  <c:v>26.6999999999999</c:v>
                </c:pt>
                <c:pt idx="268">
                  <c:v>26.799999999999887</c:v>
                </c:pt>
                <c:pt idx="269">
                  <c:v>26.899999999999899</c:v>
                </c:pt>
                <c:pt idx="270">
                  <c:v>26.999999999999886</c:v>
                </c:pt>
                <c:pt idx="271">
                  <c:v>27.099999999999888</c:v>
                </c:pt>
                <c:pt idx="272">
                  <c:v>27.1999999999999</c:v>
                </c:pt>
                <c:pt idx="273">
                  <c:v>27.299999999999887</c:v>
                </c:pt>
                <c:pt idx="274">
                  <c:v>27.399999999999899</c:v>
                </c:pt>
                <c:pt idx="275">
                  <c:v>27.499999999999886</c:v>
                </c:pt>
                <c:pt idx="276">
                  <c:v>27.599999999999888</c:v>
                </c:pt>
                <c:pt idx="277">
                  <c:v>27.6999999999999</c:v>
                </c:pt>
                <c:pt idx="278">
                  <c:v>27.799999999999887</c:v>
                </c:pt>
                <c:pt idx="279">
                  <c:v>27.899999999999899</c:v>
                </c:pt>
                <c:pt idx="280">
                  <c:v>27.999999999999886</c:v>
                </c:pt>
                <c:pt idx="281">
                  <c:v>28.099999999999888</c:v>
                </c:pt>
                <c:pt idx="282">
                  <c:v>28.1999999999999</c:v>
                </c:pt>
                <c:pt idx="283">
                  <c:v>28.299999999999887</c:v>
                </c:pt>
                <c:pt idx="284">
                  <c:v>28.399999999999899</c:v>
                </c:pt>
                <c:pt idx="285">
                  <c:v>28.499999999999886</c:v>
                </c:pt>
                <c:pt idx="286">
                  <c:v>28.599999999999888</c:v>
                </c:pt>
                <c:pt idx="287">
                  <c:v>28.6999999999999</c:v>
                </c:pt>
                <c:pt idx="288">
                  <c:v>28.799999999999887</c:v>
                </c:pt>
                <c:pt idx="289">
                  <c:v>28.899999999999899</c:v>
                </c:pt>
                <c:pt idx="290">
                  <c:v>28.999999999999886</c:v>
                </c:pt>
                <c:pt idx="291">
                  <c:v>29.099999999999888</c:v>
                </c:pt>
                <c:pt idx="292">
                  <c:v>29.1999999999999</c:v>
                </c:pt>
                <c:pt idx="293">
                  <c:v>29.299999999999887</c:v>
                </c:pt>
                <c:pt idx="294">
                  <c:v>29.399999999999899</c:v>
                </c:pt>
                <c:pt idx="295">
                  <c:v>29.499999999999886</c:v>
                </c:pt>
                <c:pt idx="296">
                  <c:v>29.599999999999888</c:v>
                </c:pt>
                <c:pt idx="297">
                  <c:v>29.6999999999999</c:v>
                </c:pt>
                <c:pt idx="298">
                  <c:v>29.799999999999887</c:v>
                </c:pt>
                <c:pt idx="299">
                  <c:v>29.899999999999899</c:v>
                </c:pt>
                <c:pt idx="300">
                  <c:v>29.999999999999886</c:v>
                </c:pt>
                <c:pt idx="301">
                  <c:v>30.099999999999888</c:v>
                </c:pt>
                <c:pt idx="302">
                  <c:v>30.1999999999999</c:v>
                </c:pt>
                <c:pt idx="303">
                  <c:v>30.299999999999887</c:v>
                </c:pt>
                <c:pt idx="304">
                  <c:v>30.399999999999899</c:v>
                </c:pt>
                <c:pt idx="305">
                  <c:v>30.499999999999886</c:v>
                </c:pt>
                <c:pt idx="306">
                  <c:v>30.599999999999888</c:v>
                </c:pt>
                <c:pt idx="307">
                  <c:v>30.6999999999999</c:v>
                </c:pt>
                <c:pt idx="308">
                  <c:v>30.799999999999887</c:v>
                </c:pt>
                <c:pt idx="309">
                  <c:v>30.899999999999899</c:v>
                </c:pt>
                <c:pt idx="310">
                  <c:v>30.999999999999886</c:v>
                </c:pt>
                <c:pt idx="311">
                  <c:v>31.099999999999888</c:v>
                </c:pt>
                <c:pt idx="312">
                  <c:v>31.1999999999999</c:v>
                </c:pt>
                <c:pt idx="313">
                  <c:v>31.299999999999887</c:v>
                </c:pt>
                <c:pt idx="314">
                  <c:v>31.399999999999899</c:v>
                </c:pt>
                <c:pt idx="315">
                  <c:v>31.499999999999886</c:v>
                </c:pt>
                <c:pt idx="316">
                  <c:v>31.599999999999888</c:v>
                </c:pt>
                <c:pt idx="317">
                  <c:v>31.6999999999999</c:v>
                </c:pt>
                <c:pt idx="318">
                  <c:v>31.799999999999887</c:v>
                </c:pt>
                <c:pt idx="319">
                  <c:v>31.899999999999899</c:v>
                </c:pt>
                <c:pt idx="320">
                  <c:v>31.999999999999886</c:v>
                </c:pt>
                <c:pt idx="321">
                  <c:v>32.100000000000009</c:v>
                </c:pt>
                <c:pt idx="322">
                  <c:v>32.20000000000001</c:v>
                </c:pt>
                <c:pt idx="323">
                  <c:v>32.300000000000004</c:v>
                </c:pt>
                <c:pt idx="324">
                  <c:v>32.399999999999913</c:v>
                </c:pt>
                <c:pt idx="325">
                  <c:v>32.5</c:v>
                </c:pt>
                <c:pt idx="326">
                  <c:v>32.600000000000009</c:v>
                </c:pt>
                <c:pt idx="327">
                  <c:v>32.70000000000001</c:v>
                </c:pt>
                <c:pt idx="328">
                  <c:v>32.800000000000004</c:v>
                </c:pt>
                <c:pt idx="329">
                  <c:v>32.899999999999913</c:v>
                </c:pt>
                <c:pt idx="330">
                  <c:v>33</c:v>
                </c:pt>
                <c:pt idx="331">
                  <c:v>33.100000000000009</c:v>
                </c:pt>
                <c:pt idx="332">
                  <c:v>33.20000000000001</c:v>
                </c:pt>
                <c:pt idx="333">
                  <c:v>33.300000000000004</c:v>
                </c:pt>
                <c:pt idx="334">
                  <c:v>33.399999999999913</c:v>
                </c:pt>
                <c:pt idx="335">
                  <c:v>33.5</c:v>
                </c:pt>
                <c:pt idx="336">
                  <c:v>33.600000000000009</c:v>
                </c:pt>
                <c:pt idx="337">
                  <c:v>33.70000000000001</c:v>
                </c:pt>
                <c:pt idx="338">
                  <c:v>33.800000000000004</c:v>
                </c:pt>
                <c:pt idx="339">
                  <c:v>33.899999999999913</c:v>
                </c:pt>
                <c:pt idx="340">
                  <c:v>34</c:v>
                </c:pt>
                <c:pt idx="341">
                  <c:v>34.100000000000009</c:v>
                </c:pt>
                <c:pt idx="342">
                  <c:v>34.20000000000001</c:v>
                </c:pt>
                <c:pt idx="343">
                  <c:v>34.300000000000004</c:v>
                </c:pt>
                <c:pt idx="344">
                  <c:v>34.399999999999913</c:v>
                </c:pt>
                <c:pt idx="345">
                  <c:v>34.5</c:v>
                </c:pt>
                <c:pt idx="346">
                  <c:v>34.600000000000009</c:v>
                </c:pt>
                <c:pt idx="347">
                  <c:v>34.70000000000001</c:v>
                </c:pt>
                <c:pt idx="348">
                  <c:v>34.800000000000004</c:v>
                </c:pt>
                <c:pt idx="349">
                  <c:v>34.899999999999913</c:v>
                </c:pt>
                <c:pt idx="350">
                  <c:v>35</c:v>
                </c:pt>
                <c:pt idx="351">
                  <c:v>35.100000000000009</c:v>
                </c:pt>
                <c:pt idx="352">
                  <c:v>35.20000000000001</c:v>
                </c:pt>
                <c:pt idx="353">
                  <c:v>35.300000000000004</c:v>
                </c:pt>
                <c:pt idx="354">
                  <c:v>35.399999999999913</c:v>
                </c:pt>
                <c:pt idx="355">
                  <c:v>35.5</c:v>
                </c:pt>
                <c:pt idx="356">
                  <c:v>35.600000000000009</c:v>
                </c:pt>
                <c:pt idx="357">
                  <c:v>35.70000000000001</c:v>
                </c:pt>
                <c:pt idx="358">
                  <c:v>35.800000000000004</c:v>
                </c:pt>
                <c:pt idx="359">
                  <c:v>35.899999999999913</c:v>
                </c:pt>
                <c:pt idx="360">
                  <c:v>36</c:v>
                </c:pt>
                <c:pt idx="361">
                  <c:v>36.100000000000009</c:v>
                </c:pt>
                <c:pt idx="362">
                  <c:v>36.20000000000001</c:v>
                </c:pt>
                <c:pt idx="363">
                  <c:v>36.300000000000004</c:v>
                </c:pt>
                <c:pt idx="364">
                  <c:v>36.399999999999913</c:v>
                </c:pt>
                <c:pt idx="365">
                  <c:v>36.5</c:v>
                </c:pt>
                <c:pt idx="366">
                  <c:v>36.600000000000009</c:v>
                </c:pt>
                <c:pt idx="367">
                  <c:v>36.70000000000001</c:v>
                </c:pt>
                <c:pt idx="368">
                  <c:v>36.800000000000004</c:v>
                </c:pt>
                <c:pt idx="369">
                  <c:v>36.899999999999913</c:v>
                </c:pt>
                <c:pt idx="370">
                  <c:v>37</c:v>
                </c:pt>
                <c:pt idx="371">
                  <c:v>37.100000000000009</c:v>
                </c:pt>
                <c:pt idx="372">
                  <c:v>37.20000000000001</c:v>
                </c:pt>
                <c:pt idx="373">
                  <c:v>37.300000000000004</c:v>
                </c:pt>
                <c:pt idx="374">
                  <c:v>37.399999999999913</c:v>
                </c:pt>
                <c:pt idx="375">
                  <c:v>37.5</c:v>
                </c:pt>
                <c:pt idx="376">
                  <c:v>37.600000000000009</c:v>
                </c:pt>
                <c:pt idx="377">
                  <c:v>37.70000000000001</c:v>
                </c:pt>
                <c:pt idx="378">
                  <c:v>37.800000000000004</c:v>
                </c:pt>
                <c:pt idx="379">
                  <c:v>37.899999999999913</c:v>
                </c:pt>
                <c:pt idx="380">
                  <c:v>38</c:v>
                </c:pt>
                <c:pt idx="381">
                  <c:v>38.100000000000009</c:v>
                </c:pt>
                <c:pt idx="382">
                  <c:v>38.20000000000001</c:v>
                </c:pt>
                <c:pt idx="383">
                  <c:v>38.300000000000004</c:v>
                </c:pt>
                <c:pt idx="384">
                  <c:v>38.399999999999913</c:v>
                </c:pt>
                <c:pt idx="385">
                  <c:v>38.5</c:v>
                </c:pt>
                <c:pt idx="386">
                  <c:v>38.600000000000009</c:v>
                </c:pt>
                <c:pt idx="387">
                  <c:v>38.70000000000001</c:v>
                </c:pt>
                <c:pt idx="388">
                  <c:v>38.800000000000004</c:v>
                </c:pt>
                <c:pt idx="389">
                  <c:v>38.899999999999913</c:v>
                </c:pt>
                <c:pt idx="390">
                  <c:v>39</c:v>
                </c:pt>
                <c:pt idx="391">
                  <c:v>39.100000000000009</c:v>
                </c:pt>
                <c:pt idx="392">
                  <c:v>39.20000000000001</c:v>
                </c:pt>
                <c:pt idx="393">
                  <c:v>39.300000000000004</c:v>
                </c:pt>
                <c:pt idx="394">
                  <c:v>39.399999999999913</c:v>
                </c:pt>
                <c:pt idx="395">
                  <c:v>39.5</c:v>
                </c:pt>
                <c:pt idx="396">
                  <c:v>39.600000000000009</c:v>
                </c:pt>
                <c:pt idx="397">
                  <c:v>39.70000000000001</c:v>
                </c:pt>
                <c:pt idx="398">
                  <c:v>39.800000000000004</c:v>
                </c:pt>
                <c:pt idx="399">
                  <c:v>39.899999999999913</c:v>
                </c:pt>
                <c:pt idx="400">
                  <c:v>40</c:v>
                </c:pt>
                <c:pt idx="401">
                  <c:v>40.100000000000009</c:v>
                </c:pt>
                <c:pt idx="402">
                  <c:v>40.20000000000001</c:v>
                </c:pt>
                <c:pt idx="403">
                  <c:v>40.300000000000004</c:v>
                </c:pt>
                <c:pt idx="404">
                  <c:v>40.399999999999913</c:v>
                </c:pt>
                <c:pt idx="405">
                  <c:v>40.5</c:v>
                </c:pt>
                <c:pt idx="406">
                  <c:v>40.600000000000009</c:v>
                </c:pt>
                <c:pt idx="407">
                  <c:v>40.70000000000001</c:v>
                </c:pt>
                <c:pt idx="408">
                  <c:v>40.800000000000004</c:v>
                </c:pt>
                <c:pt idx="409">
                  <c:v>40.899999999999913</c:v>
                </c:pt>
                <c:pt idx="410">
                  <c:v>41</c:v>
                </c:pt>
                <c:pt idx="411">
                  <c:v>41.100000000000009</c:v>
                </c:pt>
                <c:pt idx="412">
                  <c:v>41.20000000000001</c:v>
                </c:pt>
                <c:pt idx="413">
                  <c:v>41.300000000000004</c:v>
                </c:pt>
                <c:pt idx="414">
                  <c:v>41.399999999999913</c:v>
                </c:pt>
                <c:pt idx="415">
                  <c:v>41.5</c:v>
                </c:pt>
                <c:pt idx="416">
                  <c:v>41.600000000000009</c:v>
                </c:pt>
                <c:pt idx="417">
                  <c:v>41.70000000000001</c:v>
                </c:pt>
                <c:pt idx="418">
                  <c:v>41.800000000000004</c:v>
                </c:pt>
                <c:pt idx="419">
                  <c:v>41.899999999999913</c:v>
                </c:pt>
                <c:pt idx="420">
                  <c:v>42</c:v>
                </c:pt>
                <c:pt idx="421">
                  <c:v>42.100000000000009</c:v>
                </c:pt>
                <c:pt idx="422">
                  <c:v>42.20000000000001</c:v>
                </c:pt>
                <c:pt idx="423">
                  <c:v>42.300000000000004</c:v>
                </c:pt>
                <c:pt idx="424">
                  <c:v>42.399999999999913</c:v>
                </c:pt>
                <c:pt idx="425">
                  <c:v>42.5</c:v>
                </c:pt>
                <c:pt idx="426">
                  <c:v>42.600000000000009</c:v>
                </c:pt>
                <c:pt idx="427">
                  <c:v>42.70000000000001</c:v>
                </c:pt>
                <c:pt idx="428">
                  <c:v>42.800000000000004</c:v>
                </c:pt>
                <c:pt idx="429">
                  <c:v>42.899999999999913</c:v>
                </c:pt>
                <c:pt idx="430">
                  <c:v>43</c:v>
                </c:pt>
                <c:pt idx="431">
                  <c:v>43.100000000000009</c:v>
                </c:pt>
                <c:pt idx="432">
                  <c:v>43.20000000000001</c:v>
                </c:pt>
                <c:pt idx="433">
                  <c:v>43.300000000000004</c:v>
                </c:pt>
                <c:pt idx="434">
                  <c:v>43.399999999999913</c:v>
                </c:pt>
                <c:pt idx="435">
                  <c:v>43.5</c:v>
                </c:pt>
                <c:pt idx="436">
                  <c:v>43.600000000000009</c:v>
                </c:pt>
                <c:pt idx="437">
                  <c:v>43.70000000000001</c:v>
                </c:pt>
                <c:pt idx="438">
                  <c:v>43.800000000000004</c:v>
                </c:pt>
                <c:pt idx="439">
                  <c:v>43.899999999999913</c:v>
                </c:pt>
                <c:pt idx="440">
                  <c:v>44</c:v>
                </c:pt>
                <c:pt idx="441">
                  <c:v>44.100000000000009</c:v>
                </c:pt>
                <c:pt idx="442">
                  <c:v>44.20000000000001</c:v>
                </c:pt>
                <c:pt idx="443">
                  <c:v>44.300000000000004</c:v>
                </c:pt>
                <c:pt idx="444">
                  <c:v>44.399999999999913</c:v>
                </c:pt>
                <c:pt idx="445">
                  <c:v>44.5</c:v>
                </c:pt>
                <c:pt idx="446">
                  <c:v>44.600000000000009</c:v>
                </c:pt>
                <c:pt idx="447">
                  <c:v>44.70000000000001</c:v>
                </c:pt>
                <c:pt idx="448">
                  <c:v>44.800000000000004</c:v>
                </c:pt>
                <c:pt idx="449">
                  <c:v>44.899999999999913</c:v>
                </c:pt>
                <c:pt idx="450">
                  <c:v>45</c:v>
                </c:pt>
                <c:pt idx="451">
                  <c:v>45.100000000000009</c:v>
                </c:pt>
                <c:pt idx="452">
                  <c:v>45.20000000000001</c:v>
                </c:pt>
                <c:pt idx="453">
                  <c:v>45.300000000000004</c:v>
                </c:pt>
                <c:pt idx="454">
                  <c:v>45.399999999999913</c:v>
                </c:pt>
                <c:pt idx="455">
                  <c:v>45.5</c:v>
                </c:pt>
                <c:pt idx="456">
                  <c:v>45.600000000000009</c:v>
                </c:pt>
                <c:pt idx="457">
                  <c:v>45.70000000000001</c:v>
                </c:pt>
                <c:pt idx="458">
                  <c:v>45.800000000000004</c:v>
                </c:pt>
                <c:pt idx="459">
                  <c:v>45.899999999999913</c:v>
                </c:pt>
                <c:pt idx="460">
                  <c:v>46</c:v>
                </c:pt>
                <c:pt idx="461">
                  <c:v>46.100000000000009</c:v>
                </c:pt>
                <c:pt idx="462">
                  <c:v>46.20000000000001</c:v>
                </c:pt>
                <c:pt idx="463">
                  <c:v>46.300000000000004</c:v>
                </c:pt>
                <c:pt idx="464">
                  <c:v>46.399999999999913</c:v>
                </c:pt>
                <c:pt idx="465">
                  <c:v>46.5</c:v>
                </c:pt>
                <c:pt idx="466">
                  <c:v>46.600000000000009</c:v>
                </c:pt>
                <c:pt idx="467">
                  <c:v>46.70000000000001</c:v>
                </c:pt>
                <c:pt idx="468">
                  <c:v>46.800000000000004</c:v>
                </c:pt>
                <c:pt idx="469">
                  <c:v>46.899999999999913</c:v>
                </c:pt>
                <c:pt idx="470">
                  <c:v>47</c:v>
                </c:pt>
                <c:pt idx="471">
                  <c:v>47.100000000000009</c:v>
                </c:pt>
                <c:pt idx="472">
                  <c:v>47.20000000000001</c:v>
                </c:pt>
                <c:pt idx="473">
                  <c:v>47.300000000000004</c:v>
                </c:pt>
                <c:pt idx="474">
                  <c:v>47.399999999999913</c:v>
                </c:pt>
                <c:pt idx="475">
                  <c:v>47.5</c:v>
                </c:pt>
                <c:pt idx="476">
                  <c:v>47.600000000000009</c:v>
                </c:pt>
                <c:pt idx="477">
                  <c:v>47.70000000000001</c:v>
                </c:pt>
                <c:pt idx="478">
                  <c:v>47.800000000000004</c:v>
                </c:pt>
                <c:pt idx="479">
                  <c:v>47.899999999999913</c:v>
                </c:pt>
                <c:pt idx="480">
                  <c:v>48</c:v>
                </c:pt>
                <c:pt idx="481">
                  <c:v>48.100000000000009</c:v>
                </c:pt>
                <c:pt idx="482">
                  <c:v>48.20000000000001</c:v>
                </c:pt>
                <c:pt idx="483">
                  <c:v>48.300000000000004</c:v>
                </c:pt>
                <c:pt idx="484">
                  <c:v>48.399999999999913</c:v>
                </c:pt>
                <c:pt idx="485">
                  <c:v>48.5</c:v>
                </c:pt>
                <c:pt idx="486">
                  <c:v>48.600000000000009</c:v>
                </c:pt>
                <c:pt idx="487">
                  <c:v>48.70000000000001</c:v>
                </c:pt>
                <c:pt idx="488">
                  <c:v>48.800000000000004</c:v>
                </c:pt>
                <c:pt idx="489">
                  <c:v>48.899999999999913</c:v>
                </c:pt>
                <c:pt idx="490">
                  <c:v>49</c:v>
                </c:pt>
                <c:pt idx="491">
                  <c:v>49.100000000000009</c:v>
                </c:pt>
                <c:pt idx="492">
                  <c:v>49.20000000000001</c:v>
                </c:pt>
                <c:pt idx="493">
                  <c:v>49.300000000000004</c:v>
                </c:pt>
                <c:pt idx="494">
                  <c:v>49.399999999999913</c:v>
                </c:pt>
                <c:pt idx="495">
                  <c:v>49.5</c:v>
                </c:pt>
                <c:pt idx="496">
                  <c:v>49.600000000000009</c:v>
                </c:pt>
                <c:pt idx="497">
                  <c:v>49.70000000000001</c:v>
                </c:pt>
                <c:pt idx="498">
                  <c:v>49.800000000000004</c:v>
                </c:pt>
                <c:pt idx="499">
                  <c:v>49.899999999999913</c:v>
                </c:pt>
                <c:pt idx="500">
                  <c:v>50</c:v>
                </c:pt>
                <c:pt idx="501">
                  <c:v>50.100000000000009</c:v>
                </c:pt>
                <c:pt idx="502">
                  <c:v>50.20000000000001</c:v>
                </c:pt>
                <c:pt idx="503">
                  <c:v>50.300000000000004</c:v>
                </c:pt>
              </c:numCache>
            </c:numRef>
          </c:xVal>
          <c:yVal>
            <c:numRef>
              <c:f>Лист2!$C$2:$C$456</c:f>
              <c:numCache>
                <c:formatCode>General</c:formatCode>
                <c:ptCount val="455"/>
                <c:pt idx="0">
                  <c:v>0</c:v>
                </c:pt>
                <c:pt idx="21">
                  <c:v>0.11600000000000002</c:v>
                </c:pt>
                <c:pt idx="43">
                  <c:v>0.26300000000000001</c:v>
                </c:pt>
                <c:pt idx="48">
                  <c:v>0.33700000000000102</c:v>
                </c:pt>
                <c:pt idx="66">
                  <c:v>0.42200000000000032</c:v>
                </c:pt>
                <c:pt idx="83">
                  <c:v>0.43100000000000038</c:v>
                </c:pt>
                <c:pt idx="110">
                  <c:v>0.43100000000000038</c:v>
                </c:pt>
                <c:pt idx="173">
                  <c:v>0.45800000000000002</c:v>
                </c:pt>
                <c:pt idx="226">
                  <c:v>0.45300000000000001</c:v>
                </c:pt>
                <c:pt idx="282">
                  <c:v>0.45200000000000001</c:v>
                </c:pt>
                <c:pt idx="345">
                  <c:v>0.45300000000000001</c:v>
                </c:pt>
                <c:pt idx="400">
                  <c:v>0.46</c:v>
                </c:pt>
                <c:pt idx="454">
                  <c:v>0.47500000000000031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D16E-47BF-BF68-382A16781A6C}"/>
            </c:ext>
          </c:extLst>
        </c:ser>
        <c:ser>
          <c:idx val="2"/>
          <c:order val="2"/>
          <c:tx>
            <c:strRef>
              <c:f>Лист2!$D$1</c:f>
              <c:strCache>
                <c:ptCount val="1"/>
                <c:pt idx="0">
                  <c:v>TP272</c:v>
                </c:pt>
              </c:strCache>
            </c:strRef>
          </c:tx>
          <c:spPr>
            <a:ln w="952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xVal>
            <c:numRef>
              <c:f>Лист2!$A$2:$A$505</c:f>
              <c:numCache>
                <c:formatCode>General</c:formatCode>
                <c:ptCount val="504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0.5</c:v>
                </c:pt>
                <c:pt idx="6">
                  <c:v>0.60000000000000064</c:v>
                </c:pt>
                <c:pt idx="7">
                  <c:v>0.70000000000000062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1.9000000000000001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8.2000000000000011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8.7000000000000011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9.2000000000000011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9.7000000000000011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10.200000000000001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26.1999999999999</c:v>
                </c:pt>
                <c:pt idx="263">
                  <c:v>26.299999999999887</c:v>
                </c:pt>
                <c:pt idx="264">
                  <c:v>26.399999999999899</c:v>
                </c:pt>
                <c:pt idx="265">
                  <c:v>26.499999999999886</c:v>
                </c:pt>
                <c:pt idx="266">
                  <c:v>26.599999999999888</c:v>
                </c:pt>
                <c:pt idx="267">
                  <c:v>26.6999999999999</c:v>
                </c:pt>
                <c:pt idx="268">
                  <c:v>26.799999999999887</c:v>
                </c:pt>
                <c:pt idx="269">
                  <c:v>26.899999999999899</c:v>
                </c:pt>
                <c:pt idx="270">
                  <c:v>26.999999999999886</c:v>
                </c:pt>
                <c:pt idx="271">
                  <c:v>27.099999999999888</c:v>
                </c:pt>
                <c:pt idx="272">
                  <c:v>27.1999999999999</c:v>
                </c:pt>
                <c:pt idx="273">
                  <c:v>27.299999999999887</c:v>
                </c:pt>
                <c:pt idx="274">
                  <c:v>27.399999999999899</c:v>
                </c:pt>
                <c:pt idx="275">
                  <c:v>27.499999999999886</c:v>
                </c:pt>
                <c:pt idx="276">
                  <c:v>27.599999999999888</c:v>
                </c:pt>
                <c:pt idx="277">
                  <c:v>27.6999999999999</c:v>
                </c:pt>
                <c:pt idx="278">
                  <c:v>27.799999999999887</c:v>
                </c:pt>
                <c:pt idx="279">
                  <c:v>27.899999999999899</c:v>
                </c:pt>
                <c:pt idx="280">
                  <c:v>27.999999999999886</c:v>
                </c:pt>
                <c:pt idx="281">
                  <c:v>28.099999999999888</c:v>
                </c:pt>
                <c:pt idx="282">
                  <c:v>28.1999999999999</c:v>
                </c:pt>
                <c:pt idx="283">
                  <c:v>28.299999999999887</c:v>
                </c:pt>
                <c:pt idx="284">
                  <c:v>28.399999999999899</c:v>
                </c:pt>
                <c:pt idx="285">
                  <c:v>28.499999999999886</c:v>
                </c:pt>
                <c:pt idx="286">
                  <c:v>28.599999999999888</c:v>
                </c:pt>
                <c:pt idx="287">
                  <c:v>28.6999999999999</c:v>
                </c:pt>
                <c:pt idx="288">
                  <c:v>28.799999999999887</c:v>
                </c:pt>
                <c:pt idx="289">
                  <c:v>28.899999999999899</c:v>
                </c:pt>
                <c:pt idx="290">
                  <c:v>28.999999999999886</c:v>
                </c:pt>
                <c:pt idx="291">
                  <c:v>29.099999999999888</c:v>
                </c:pt>
                <c:pt idx="292">
                  <c:v>29.1999999999999</c:v>
                </c:pt>
                <c:pt idx="293">
                  <c:v>29.299999999999887</c:v>
                </c:pt>
                <c:pt idx="294">
                  <c:v>29.399999999999899</c:v>
                </c:pt>
                <c:pt idx="295">
                  <c:v>29.499999999999886</c:v>
                </c:pt>
                <c:pt idx="296">
                  <c:v>29.599999999999888</c:v>
                </c:pt>
                <c:pt idx="297">
                  <c:v>29.6999999999999</c:v>
                </c:pt>
                <c:pt idx="298">
                  <c:v>29.799999999999887</c:v>
                </c:pt>
                <c:pt idx="299">
                  <c:v>29.899999999999899</c:v>
                </c:pt>
                <c:pt idx="300">
                  <c:v>29.999999999999886</c:v>
                </c:pt>
                <c:pt idx="301">
                  <c:v>30.099999999999888</c:v>
                </c:pt>
                <c:pt idx="302">
                  <c:v>30.1999999999999</c:v>
                </c:pt>
                <c:pt idx="303">
                  <c:v>30.299999999999887</c:v>
                </c:pt>
                <c:pt idx="304">
                  <c:v>30.399999999999899</c:v>
                </c:pt>
                <c:pt idx="305">
                  <c:v>30.499999999999886</c:v>
                </c:pt>
                <c:pt idx="306">
                  <c:v>30.599999999999888</c:v>
                </c:pt>
                <c:pt idx="307">
                  <c:v>30.6999999999999</c:v>
                </c:pt>
                <c:pt idx="308">
                  <c:v>30.799999999999887</c:v>
                </c:pt>
                <c:pt idx="309">
                  <c:v>30.899999999999899</c:v>
                </c:pt>
                <c:pt idx="310">
                  <c:v>30.999999999999886</c:v>
                </c:pt>
                <c:pt idx="311">
                  <c:v>31.099999999999888</c:v>
                </c:pt>
                <c:pt idx="312">
                  <c:v>31.1999999999999</c:v>
                </c:pt>
                <c:pt idx="313">
                  <c:v>31.299999999999887</c:v>
                </c:pt>
                <c:pt idx="314">
                  <c:v>31.399999999999899</c:v>
                </c:pt>
                <c:pt idx="315">
                  <c:v>31.499999999999886</c:v>
                </c:pt>
                <c:pt idx="316">
                  <c:v>31.599999999999888</c:v>
                </c:pt>
                <c:pt idx="317">
                  <c:v>31.6999999999999</c:v>
                </c:pt>
                <c:pt idx="318">
                  <c:v>31.799999999999887</c:v>
                </c:pt>
                <c:pt idx="319">
                  <c:v>31.899999999999899</c:v>
                </c:pt>
                <c:pt idx="320">
                  <c:v>31.999999999999886</c:v>
                </c:pt>
                <c:pt idx="321">
                  <c:v>32.100000000000009</c:v>
                </c:pt>
                <c:pt idx="322">
                  <c:v>32.20000000000001</c:v>
                </c:pt>
                <c:pt idx="323">
                  <c:v>32.300000000000004</c:v>
                </c:pt>
                <c:pt idx="324">
                  <c:v>32.399999999999913</c:v>
                </c:pt>
                <c:pt idx="325">
                  <c:v>32.5</c:v>
                </c:pt>
                <c:pt idx="326">
                  <c:v>32.600000000000009</c:v>
                </c:pt>
                <c:pt idx="327">
                  <c:v>32.70000000000001</c:v>
                </c:pt>
                <c:pt idx="328">
                  <c:v>32.800000000000004</c:v>
                </c:pt>
                <c:pt idx="329">
                  <c:v>32.899999999999913</c:v>
                </c:pt>
                <c:pt idx="330">
                  <c:v>33</c:v>
                </c:pt>
                <c:pt idx="331">
                  <c:v>33.100000000000009</c:v>
                </c:pt>
                <c:pt idx="332">
                  <c:v>33.20000000000001</c:v>
                </c:pt>
                <c:pt idx="333">
                  <c:v>33.300000000000004</c:v>
                </c:pt>
                <c:pt idx="334">
                  <c:v>33.399999999999913</c:v>
                </c:pt>
                <c:pt idx="335">
                  <c:v>33.5</c:v>
                </c:pt>
                <c:pt idx="336">
                  <c:v>33.600000000000009</c:v>
                </c:pt>
                <c:pt idx="337">
                  <c:v>33.70000000000001</c:v>
                </c:pt>
                <c:pt idx="338">
                  <c:v>33.800000000000004</c:v>
                </c:pt>
                <c:pt idx="339">
                  <c:v>33.899999999999913</c:v>
                </c:pt>
                <c:pt idx="340">
                  <c:v>34</c:v>
                </c:pt>
                <c:pt idx="341">
                  <c:v>34.100000000000009</c:v>
                </c:pt>
                <c:pt idx="342">
                  <c:v>34.20000000000001</c:v>
                </c:pt>
                <c:pt idx="343">
                  <c:v>34.300000000000004</c:v>
                </c:pt>
                <c:pt idx="344">
                  <c:v>34.399999999999913</c:v>
                </c:pt>
                <c:pt idx="345">
                  <c:v>34.5</c:v>
                </c:pt>
                <c:pt idx="346">
                  <c:v>34.600000000000009</c:v>
                </c:pt>
                <c:pt idx="347">
                  <c:v>34.70000000000001</c:v>
                </c:pt>
                <c:pt idx="348">
                  <c:v>34.800000000000004</c:v>
                </c:pt>
                <c:pt idx="349">
                  <c:v>34.899999999999913</c:v>
                </c:pt>
                <c:pt idx="350">
                  <c:v>35</c:v>
                </c:pt>
                <c:pt idx="351">
                  <c:v>35.100000000000009</c:v>
                </c:pt>
                <c:pt idx="352">
                  <c:v>35.20000000000001</c:v>
                </c:pt>
                <c:pt idx="353">
                  <c:v>35.300000000000004</c:v>
                </c:pt>
                <c:pt idx="354">
                  <c:v>35.399999999999913</c:v>
                </c:pt>
                <c:pt idx="355">
                  <c:v>35.5</c:v>
                </c:pt>
                <c:pt idx="356">
                  <c:v>35.600000000000009</c:v>
                </c:pt>
                <c:pt idx="357">
                  <c:v>35.70000000000001</c:v>
                </c:pt>
                <c:pt idx="358">
                  <c:v>35.800000000000004</c:v>
                </c:pt>
                <c:pt idx="359">
                  <c:v>35.899999999999913</c:v>
                </c:pt>
                <c:pt idx="360">
                  <c:v>36</c:v>
                </c:pt>
                <c:pt idx="361">
                  <c:v>36.100000000000009</c:v>
                </c:pt>
                <c:pt idx="362">
                  <c:v>36.20000000000001</c:v>
                </c:pt>
                <c:pt idx="363">
                  <c:v>36.300000000000004</c:v>
                </c:pt>
                <c:pt idx="364">
                  <c:v>36.399999999999913</c:v>
                </c:pt>
                <c:pt idx="365">
                  <c:v>36.5</c:v>
                </c:pt>
                <c:pt idx="366">
                  <c:v>36.600000000000009</c:v>
                </c:pt>
                <c:pt idx="367">
                  <c:v>36.70000000000001</c:v>
                </c:pt>
                <c:pt idx="368">
                  <c:v>36.800000000000004</c:v>
                </c:pt>
                <c:pt idx="369">
                  <c:v>36.899999999999913</c:v>
                </c:pt>
                <c:pt idx="370">
                  <c:v>37</c:v>
                </c:pt>
                <c:pt idx="371">
                  <c:v>37.100000000000009</c:v>
                </c:pt>
                <c:pt idx="372">
                  <c:v>37.20000000000001</c:v>
                </c:pt>
                <c:pt idx="373">
                  <c:v>37.300000000000004</c:v>
                </c:pt>
                <c:pt idx="374">
                  <c:v>37.399999999999913</c:v>
                </c:pt>
                <c:pt idx="375">
                  <c:v>37.5</c:v>
                </c:pt>
                <c:pt idx="376">
                  <c:v>37.600000000000009</c:v>
                </c:pt>
                <c:pt idx="377">
                  <c:v>37.70000000000001</c:v>
                </c:pt>
                <c:pt idx="378">
                  <c:v>37.800000000000004</c:v>
                </c:pt>
                <c:pt idx="379">
                  <c:v>37.899999999999913</c:v>
                </c:pt>
                <c:pt idx="380">
                  <c:v>38</c:v>
                </c:pt>
                <c:pt idx="381">
                  <c:v>38.100000000000009</c:v>
                </c:pt>
                <c:pt idx="382">
                  <c:v>38.20000000000001</c:v>
                </c:pt>
                <c:pt idx="383">
                  <c:v>38.300000000000004</c:v>
                </c:pt>
                <c:pt idx="384">
                  <c:v>38.399999999999913</c:v>
                </c:pt>
                <c:pt idx="385">
                  <c:v>38.5</c:v>
                </c:pt>
                <c:pt idx="386">
                  <c:v>38.600000000000009</c:v>
                </c:pt>
                <c:pt idx="387">
                  <c:v>38.70000000000001</c:v>
                </c:pt>
                <c:pt idx="388">
                  <c:v>38.800000000000004</c:v>
                </c:pt>
                <c:pt idx="389">
                  <c:v>38.899999999999913</c:v>
                </c:pt>
                <c:pt idx="390">
                  <c:v>39</c:v>
                </c:pt>
                <c:pt idx="391">
                  <c:v>39.100000000000009</c:v>
                </c:pt>
                <c:pt idx="392">
                  <c:v>39.20000000000001</c:v>
                </c:pt>
                <c:pt idx="393">
                  <c:v>39.300000000000004</c:v>
                </c:pt>
                <c:pt idx="394">
                  <c:v>39.399999999999913</c:v>
                </c:pt>
                <c:pt idx="395">
                  <c:v>39.5</c:v>
                </c:pt>
                <c:pt idx="396">
                  <c:v>39.600000000000009</c:v>
                </c:pt>
                <c:pt idx="397">
                  <c:v>39.70000000000001</c:v>
                </c:pt>
                <c:pt idx="398">
                  <c:v>39.800000000000004</c:v>
                </c:pt>
                <c:pt idx="399">
                  <c:v>39.899999999999913</c:v>
                </c:pt>
                <c:pt idx="400">
                  <c:v>40</c:v>
                </c:pt>
                <c:pt idx="401">
                  <c:v>40.100000000000009</c:v>
                </c:pt>
                <c:pt idx="402">
                  <c:v>40.20000000000001</c:v>
                </c:pt>
                <c:pt idx="403">
                  <c:v>40.300000000000004</c:v>
                </c:pt>
                <c:pt idx="404">
                  <c:v>40.399999999999913</c:v>
                </c:pt>
                <c:pt idx="405">
                  <c:v>40.5</c:v>
                </c:pt>
                <c:pt idx="406">
                  <c:v>40.600000000000009</c:v>
                </c:pt>
                <c:pt idx="407">
                  <c:v>40.70000000000001</c:v>
                </c:pt>
                <c:pt idx="408">
                  <c:v>40.800000000000004</c:v>
                </c:pt>
                <c:pt idx="409">
                  <c:v>40.899999999999913</c:v>
                </c:pt>
                <c:pt idx="410">
                  <c:v>41</c:v>
                </c:pt>
                <c:pt idx="411">
                  <c:v>41.100000000000009</c:v>
                </c:pt>
                <c:pt idx="412">
                  <c:v>41.20000000000001</c:v>
                </c:pt>
                <c:pt idx="413">
                  <c:v>41.300000000000004</c:v>
                </c:pt>
                <c:pt idx="414">
                  <c:v>41.399999999999913</c:v>
                </c:pt>
                <c:pt idx="415">
                  <c:v>41.5</c:v>
                </c:pt>
                <c:pt idx="416">
                  <c:v>41.600000000000009</c:v>
                </c:pt>
                <c:pt idx="417">
                  <c:v>41.70000000000001</c:v>
                </c:pt>
                <c:pt idx="418">
                  <c:v>41.800000000000004</c:v>
                </c:pt>
                <c:pt idx="419">
                  <c:v>41.899999999999913</c:v>
                </c:pt>
                <c:pt idx="420">
                  <c:v>42</c:v>
                </c:pt>
                <c:pt idx="421">
                  <c:v>42.100000000000009</c:v>
                </c:pt>
                <c:pt idx="422">
                  <c:v>42.20000000000001</c:v>
                </c:pt>
                <c:pt idx="423">
                  <c:v>42.300000000000004</c:v>
                </c:pt>
                <c:pt idx="424">
                  <c:v>42.399999999999913</c:v>
                </c:pt>
                <c:pt idx="425">
                  <c:v>42.5</c:v>
                </c:pt>
                <c:pt idx="426">
                  <c:v>42.600000000000009</c:v>
                </c:pt>
                <c:pt idx="427">
                  <c:v>42.70000000000001</c:v>
                </c:pt>
                <c:pt idx="428">
                  <c:v>42.800000000000004</c:v>
                </c:pt>
                <c:pt idx="429">
                  <c:v>42.899999999999913</c:v>
                </c:pt>
                <c:pt idx="430">
                  <c:v>43</c:v>
                </c:pt>
                <c:pt idx="431">
                  <c:v>43.100000000000009</c:v>
                </c:pt>
                <c:pt idx="432">
                  <c:v>43.20000000000001</c:v>
                </c:pt>
                <c:pt idx="433">
                  <c:v>43.300000000000004</c:v>
                </c:pt>
                <c:pt idx="434">
                  <c:v>43.399999999999913</c:v>
                </c:pt>
                <c:pt idx="435">
                  <c:v>43.5</c:v>
                </c:pt>
                <c:pt idx="436">
                  <c:v>43.600000000000009</c:v>
                </c:pt>
                <c:pt idx="437">
                  <c:v>43.70000000000001</c:v>
                </c:pt>
                <c:pt idx="438">
                  <c:v>43.800000000000004</c:v>
                </c:pt>
                <c:pt idx="439">
                  <c:v>43.899999999999913</c:v>
                </c:pt>
                <c:pt idx="440">
                  <c:v>44</c:v>
                </c:pt>
                <c:pt idx="441">
                  <c:v>44.100000000000009</c:v>
                </c:pt>
                <c:pt idx="442">
                  <c:v>44.20000000000001</c:v>
                </c:pt>
                <c:pt idx="443">
                  <c:v>44.300000000000004</c:v>
                </c:pt>
                <c:pt idx="444">
                  <c:v>44.399999999999913</c:v>
                </c:pt>
                <c:pt idx="445">
                  <c:v>44.5</c:v>
                </c:pt>
                <c:pt idx="446">
                  <c:v>44.600000000000009</c:v>
                </c:pt>
                <c:pt idx="447">
                  <c:v>44.70000000000001</c:v>
                </c:pt>
                <c:pt idx="448">
                  <c:v>44.800000000000004</c:v>
                </c:pt>
                <c:pt idx="449">
                  <c:v>44.899999999999913</c:v>
                </c:pt>
                <c:pt idx="450">
                  <c:v>45</c:v>
                </c:pt>
                <c:pt idx="451">
                  <c:v>45.100000000000009</c:v>
                </c:pt>
                <c:pt idx="452">
                  <c:v>45.20000000000001</c:v>
                </c:pt>
                <c:pt idx="453">
                  <c:v>45.300000000000004</c:v>
                </c:pt>
                <c:pt idx="454">
                  <c:v>45.399999999999913</c:v>
                </c:pt>
                <c:pt idx="455">
                  <c:v>45.5</c:v>
                </c:pt>
                <c:pt idx="456">
                  <c:v>45.600000000000009</c:v>
                </c:pt>
                <c:pt idx="457">
                  <c:v>45.70000000000001</c:v>
                </c:pt>
                <c:pt idx="458">
                  <c:v>45.800000000000004</c:v>
                </c:pt>
                <c:pt idx="459">
                  <c:v>45.899999999999913</c:v>
                </c:pt>
                <c:pt idx="460">
                  <c:v>46</c:v>
                </c:pt>
                <c:pt idx="461">
                  <c:v>46.100000000000009</c:v>
                </c:pt>
                <c:pt idx="462">
                  <c:v>46.20000000000001</c:v>
                </c:pt>
                <c:pt idx="463">
                  <c:v>46.300000000000004</c:v>
                </c:pt>
                <c:pt idx="464">
                  <c:v>46.399999999999913</c:v>
                </c:pt>
                <c:pt idx="465">
                  <c:v>46.5</c:v>
                </c:pt>
                <c:pt idx="466">
                  <c:v>46.600000000000009</c:v>
                </c:pt>
                <c:pt idx="467">
                  <c:v>46.70000000000001</c:v>
                </c:pt>
                <c:pt idx="468">
                  <c:v>46.800000000000004</c:v>
                </c:pt>
                <c:pt idx="469">
                  <c:v>46.899999999999913</c:v>
                </c:pt>
                <c:pt idx="470">
                  <c:v>47</c:v>
                </c:pt>
                <c:pt idx="471">
                  <c:v>47.100000000000009</c:v>
                </c:pt>
                <c:pt idx="472">
                  <c:v>47.20000000000001</c:v>
                </c:pt>
                <c:pt idx="473">
                  <c:v>47.300000000000004</c:v>
                </c:pt>
                <c:pt idx="474">
                  <c:v>47.399999999999913</c:v>
                </c:pt>
                <c:pt idx="475">
                  <c:v>47.5</c:v>
                </c:pt>
                <c:pt idx="476">
                  <c:v>47.600000000000009</c:v>
                </c:pt>
                <c:pt idx="477">
                  <c:v>47.70000000000001</c:v>
                </c:pt>
                <c:pt idx="478">
                  <c:v>47.800000000000004</c:v>
                </c:pt>
                <c:pt idx="479">
                  <c:v>47.899999999999913</c:v>
                </c:pt>
                <c:pt idx="480">
                  <c:v>48</c:v>
                </c:pt>
                <c:pt idx="481">
                  <c:v>48.100000000000009</c:v>
                </c:pt>
                <c:pt idx="482">
                  <c:v>48.20000000000001</c:v>
                </c:pt>
                <c:pt idx="483">
                  <c:v>48.300000000000004</c:v>
                </c:pt>
                <c:pt idx="484">
                  <c:v>48.399999999999913</c:v>
                </c:pt>
                <c:pt idx="485">
                  <c:v>48.5</c:v>
                </c:pt>
                <c:pt idx="486">
                  <c:v>48.600000000000009</c:v>
                </c:pt>
                <c:pt idx="487">
                  <c:v>48.70000000000001</c:v>
                </c:pt>
                <c:pt idx="488">
                  <c:v>48.800000000000004</c:v>
                </c:pt>
                <c:pt idx="489">
                  <c:v>48.899999999999913</c:v>
                </c:pt>
                <c:pt idx="490">
                  <c:v>49</c:v>
                </c:pt>
                <c:pt idx="491">
                  <c:v>49.100000000000009</c:v>
                </c:pt>
                <c:pt idx="492">
                  <c:v>49.20000000000001</c:v>
                </c:pt>
                <c:pt idx="493">
                  <c:v>49.300000000000004</c:v>
                </c:pt>
                <c:pt idx="494">
                  <c:v>49.399999999999913</c:v>
                </c:pt>
                <c:pt idx="495">
                  <c:v>49.5</c:v>
                </c:pt>
                <c:pt idx="496">
                  <c:v>49.600000000000009</c:v>
                </c:pt>
                <c:pt idx="497">
                  <c:v>49.70000000000001</c:v>
                </c:pt>
                <c:pt idx="498">
                  <c:v>49.800000000000004</c:v>
                </c:pt>
                <c:pt idx="499">
                  <c:v>49.899999999999913</c:v>
                </c:pt>
                <c:pt idx="500">
                  <c:v>50</c:v>
                </c:pt>
                <c:pt idx="501">
                  <c:v>50.100000000000009</c:v>
                </c:pt>
                <c:pt idx="502">
                  <c:v>50.20000000000001</c:v>
                </c:pt>
                <c:pt idx="503">
                  <c:v>50.300000000000004</c:v>
                </c:pt>
              </c:numCache>
            </c:numRef>
          </c:xVal>
          <c:yVal>
            <c:numRef>
              <c:f>Лист2!$D$2:$D$402</c:f>
              <c:numCache>
                <c:formatCode>General</c:formatCode>
                <c:ptCount val="401"/>
                <c:pt idx="0">
                  <c:v>0</c:v>
                </c:pt>
                <c:pt idx="12">
                  <c:v>0.2</c:v>
                </c:pt>
                <c:pt idx="25">
                  <c:v>0.34</c:v>
                </c:pt>
                <c:pt idx="42">
                  <c:v>0.36000000000000032</c:v>
                </c:pt>
                <c:pt idx="100">
                  <c:v>0.38000000000000089</c:v>
                </c:pt>
                <c:pt idx="215">
                  <c:v>0.44</c:v>
                </c:pt>
                <c:pt idx="320">
                  <c:v>0.49000000000000032</c:v>
                </c:pt>
                <c:pt idx="400">
                  <c:v>0.53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D16E-47BF-BF68-382A16781A6C}"/>
            </c:ext>
          </c:extLst>
        </c:ser>
        <c:ser>
          <c:idx val="3"/>
          <c:order val="3"/>
          <c:tx>
            <c:strRef>
              <c:f>Лист2!$E$1</c:f>
              <c:strCache>
                <c:ptCount val="1"/>
                <c:pt idx="0">
                  <c:v>TP260</c:v>
                </c:pt>
              </c:strCache>
            </c:strRef>
          </c:tx>
          <c:spPr>
            <a:ln w="952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4"/>
                </a:solidFill>
                <a:round/>
              </a:ln>
              <a:effectLst/>
            </c:spPr>
          </c:marker>
          <c:xVal>
            <c:numRef>
              <c:f>Лист2!$A$2:$A$505</c:f>
              <c:numCache>
                <c:formatCode>General</c:formatCode>
                <c:ptCount val="504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0.5</c:v>
                </c:pt>
                <c:pt idx="6">
                  <c:v>0.60000000000000064</c:v>
                </c:pt>
                <c:pt idx="7">
                  <c:v>0.70000000000000062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1.9000000000000001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8.2000000000000011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8.7000000000000011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9.2000000000000011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9.7000000000000011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10.200000000000001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26.1999999999999</c:v>
                </c:pt>
                <c:pt idx="263">
                  <c:v>26.299999999999887</c:v>
                </c:pt>
                <c:pt idx="264">
                  <c:v>26.399999999999899</c:v>
                </c:pt>
                <c:pt idx="265">
                  <c:v>26.499999999999886</c:v>
                </c:pt>
                <c:pt idx="266">
                  <c:v>26.599999999999888</c:v>
                </c:pt>
                <c:pt idx="267">
                  <c:v>26.6999999999999</c:v>
                </c:pt>
                <c:pt idx="268">
                  <c:v>26.799999999999887</c:v>
                </c:pt>
                <c:pt idx="269">
                  <c:v>26.899999999999899</c:v>
                </c:pt>
                <c:pt idx="270">
                  <c:v>26.999999999999886</c:v>
                </c:pt>
                <c:pt idx="271">
                  <c:v>27.099999999999888</c:v>
                </c:pt>
                <c:pt idx="272">
                  <c:v>27.1999999999999</c:v>
                </c:pt>
                <c:pt idx="273">
                  <c:v>27.299999999999887</c:v>
                </c:pt>
                <c:pt idx="274">
                  <c:v>27.399999999999899</c:v>
                </c:pt>
                <c:pt idx="275">
                  <c:v>27.499999999999886</c:v>
                </c:pt>
                <c:pt idx="276">
                  <c:v>27.599999999999888</c:v>
                </c:pt>
                <c:pt idx="277">
                  <c:v>27.6999999999999</c:v>
                </c:pt>
                <c:pt idx="278">
                  <c:v>27.799999999999887</c:v>
                </c:pt>
                <c:pt idx="279">
                  <c:v>27.899999999999899</c:v>
                </c:pt>
                <c:pt idx="280">
                  <c:v>27.999999999999886</c:v>
                </c:pt>
                <c:pt idx="281">
                  <c:v>28.099999999999888</c:v>
                </c:pt>
                <c:pt idx="282">
                  <c:v>28.1999999999999</c:v>
                </c:pt>
                <c:pt idx="283">
                  <c:v>28.299999999999887</c:v>
                </c:pt>
                <c:pt idx="284">
                  <c:v>28.399999999999899</c:v>
                </c:pt>
                <c:pt idx="285">
                  <c:v>28.499999999999886</c:v>
                </c:pt>
                <c:pt idx="286">
                  <c:v>28.599999999999888</c:v>
                </c:pt>
                <c:pt idx="287">
                  <c:v>28.6999999999999</c:v>
                </c:pt>
                <c:pt idx="288">
                  <c:v>28.799999999999887</c:v>
                </c:pt>
                <c:pt idx="289">
                  <c:v>28.899999999999899</c:v>
                </c:pt>
                <c:pt idx="290">
                  <c:v>28.999999999999886</c:v>
                </c:pt>
                <c:pt idx="291">
                  <c:v>29.099999999999888</c:v>
                </c:pt>
                <c:pt idx="292">
                  <c:v>29.1999999999999</c:v>
                </c:pt>
                <c:pt idx="293">
                  <c:v>29.299999999999887</c:v>
                </c:pt>
                <c:pt idx="294">
                  <c:v>29.399999999999899</c:v>
                </c:pt>
                <c:pt idx="295">
                  <c:v>29.499999999999886</c:v>
                </c:pt>
                <c:pt idx="296">
                  <c:v>29.599999999999888</c:v>
                </c:pt>
                <c:pt idx="297">
                  <c:v>29.6999999999999</c:v>
                </c:pt>
                <c:pt idx="298">
                  <c:v>29.799999999999887</c:v>
                </c:pt>
                <c:pt idx="299">
                  <c:v>29.899999999999899</c:v>
                </c:pt>
                <c:pt idx="300">
                  <c:v>29.999999999999886</c:v>
                </c:pt>
                <c:pt idx="301">
                  <c:v>30.099999999999888</c:v>
                </c:pt>
                <c:pt idx="302">
                  <c:v>30.1999999999999</c:v>
                </c:pt>
                <c:pt idx="303">
                  <c:v>30.299999999999887</c:v>
                </c:pt>
                <c:pt idx="304">
                  <c:v>30.399999999999899</c:v>
                </c:pt>
                <c:pt idx="305">
                  <c:v>30.499999999999886</c:v>
                </c:pt>
                <c:pt idx="306">
                  <c:v>30.599999999999888</c:v>
                </c:pt>
                <c:pt idx="307">
                  <c:v>30.6999999999999</c:v>
                </c:pt>
                <c:pt idx="308">
                  <c:v>30.799999999999887</c:v>
                </c:pt>
                <c:pt idx="309">
                  <c:v>30.899999999999899</c:v>
                </c:pt>
                <c:pt idx="310">
                  <c:v>30.999999999999886</c:v>
                </c:pt>
                <c:pt idx="311">
                  <c:v>31.099999999999888</c:v>
                </c:pt>
                <c:pt idx="312">
                  <c:v>31.1999999999999</c:v>
                </c:pt>
                <c:pt idx="313">
                  <c:v>31.299999999999887</c:v>
                </c:pt>
                <c:pt idx="314">
                  <c:v>31.399999999999899</c:v>
                </c:pt>
                <c:pt idx="315">
                  <c:v>31.499999999999886</c:v>
                </c:pt>
                <c:pt idx="316">
                  <c:v>31.599999999999888</c:v>
                </c:pt>
                <c:pt idx="317">
                  <c:v>31.6999999999999</c:v>
                </c:pt>
                <c:pt idx="318">
                  <c:v>31.799999999999887</c:v>
                </c:pt>
                <c:pt idx="319">
                  <c:v>31.899999999999899</c:v>
                </c:pt>
                <c:pt idx="320">
                  <c:v>31.999999999999886</c:v>
                </c:pt>
                <c:pt idx="321">
                  <c:v>32.100000000000009</c:v>
                </c:pt>
                <c:pt idx="322">
                  <c:v>32.20000000000001</c:v>
                </c:pt>
                <c:pt idx="323">
                  <c:v>32.300000000000004</c:v>
                </c:pt>
                <c:pt idx="324">
                  <c:v>32.399999999999913</c:v>
                </c:pt>
                <c:pt idx="325">
                  <c:v>32.5</c:v>
                </c:pt>
                <c:pt idx="326">
                  <c:v>32.600000000000009</c:v>
                </c:pt>
                <c:pt idx="327">
                  <c:v>32.70000000000001</c:v>
                </c:pt>
                <c:pt idx="328">
                  <c:v>32.800000000000004</c:v>
                </c:pt>
                <c:pt idx="329">
                  <c:v>32.899999999999913</c:v>
                </c:pt>
                <c:pt idx="330">
                  <c:v>33</c:v>
                </c:pt>
                <c:pt idx="331">
                  <c:v>33.100000000000009</c:v>
                </c:pt>
                <c:pt idx="332">
                  <c:v>33.20000000000001</c:v>
                </c:pt>
                <c:pt idx="333">
                  <c:v>33.300000000000004</c:v>
                </c:pt>
                <c:pt idx="334">
                  <c:v>33.399999999999913</c:v>
                </c:pt>
                <c:pt idx="335">
                  <c:v>33.5</c:v>
                </c:pt>
                <c:pt idx="336">
                  <c:v>33.600000000000009</c:v>
                </c:pt>
                <c:pt idx="337">
                  <c:v>33.70000000000001</c:v>
                </c:pt>
                <c:pt idx="338">
                  <c:v>33.800000000000004</c:v>
                </c:pt>
                <c:pt idx="339">
                  <c:v>33.899999999999913</c:v>
                </c:pt>
                <c:pt idx="340">
                  <c:v>34</c:v>
                </c:pt>
                <c:pt idx="341">
                  <c:v>34.100000000000009</c:v>
                </c:pt>
                <c:pt idx="342">
                  <c:v>34.20000000000001</c:v>
                </c:pt>
                <c:pt idx="343">
                  <c:v>34.300000000000004</c:v>
                </c:pt>
                <c:pt idx="344">
                  <c:v>34.399999999999913</c:v>
                </c:pt>
                <c:pt idx="345">
                  <c:v>34.5</c:v>
                </c:pt>
                <c:pt idx="346">
                  <c:v>34.600000000000009</c:v>
                </c:pt>
                <c:pt idx="347">
                  <c:v>34.70000000000001</c:v>
                </c:pt>
                <c:pt idx="348">
                  <c:v>34.800000000000004</c:v>
                </c:pt>
                <c:pt idx="349">
                  <c:v>34.899999999999913</c:v>
                </c:pt>
                <c:pt idx="350">
                  <c:v>35</c:v>
                </c:pt>
                <c:pt idx="351">
                  <c:v>35.100000000000009</c:v>
                </c:pt>
                <c:pt idx="352">
                  <c:v>35.20000000000001</c:v>
                </c:pt>
                <c:pt idx="353">
                  <c:v>35.300000000000004</c:v>
                </c:pt>
                <c:pt idx="354">
                  <c:v>35.399999999999913</c:v>
                </c:pt>
                <c:pt idx="355">
                  <c:v>35.5</c:v>
                </c:pt>
                <c:pt idx="356">
                  <c:v>35.600000000000009</c:v>
                </c:pt>
                <c:pt idx="357">
                  <c:v>35.70000000000001</c:v>
                </c:pt>
                <c:pt idx="358">
                  <c:v>35.800000000000004</c:v>
                </c:pt>
                <c:pt idx="359">
                  <c:v>35.899999999999913</c:v>
                </c:pt>
                <c:pt idx="360">
                  <c:v>36</c:v>
                </c:pt>
                <c:pt idx="361">
                  <c:v>36.100000000000009</c:v>
                </c:pt>
                <c:pt idx="362">
                  <c:v>36.20000000000001</c:v>
                </c:pt>
                <c:pt idx="363">
                  <c:v>36.300000000000004</c:v>
                </c:pt>
                <c:pt idx="364">
                  <c:v>36.399999999999913</c:v>
                </c:pt>
                <c:pt idx="365">
                  <c:v>36.5</c:v>
                </c:pt>
                <c:pt idx="366">
                  <c:v>36.600000000000009</c:v>
                </c:pt>
                <c:pt idx="367">
                  <c:v>36.70000000000001</c:v>
                </c:pt>
                <c:pt idx="368">
                  <c:v>36.800000000000004</c:v>
                </c:pt>
                <c:pt idx="369">
                  <c:v>36.899999999999913</c:v>
                </c:pt>
                <c:pt idx="370">
                  <c:v>37</c:v>
                </c:pt>
                <c:pt idx="371">
                  <c:v>37.100000000000009</c:v>
                </c:pt>
                <c:pt idx="372">
                  <c:v>37.20000000000001</c:v>
                </c:pt>
                <c:pt idx="373">
                  <c:v>37.300000000000004</c:v>
                </c:pt>
                <c:pt idx="374">
                  <c:v>37.399999999999913</c:v>
                </c:pt>
                <c:pt idx="375">
                  <c:v>37.5</c:v>
                </c:pt>
                <c:pt idx="376">
                  <c:v>37.600000000000009</c:v>
                </c:pt>
                <c:pt idx="377">
                  <c:v>37.70000000000001</c:v>
                </c:pt>
                <c:pt idx="378">
                  <c:v>37.800000000000004</c:v>
                </c:pt>
                <c:pt idx="379">
                  <c:v>37.899999999999913</c:v>
                </c:pt>
                <c:pt idx="380">
                  <c:v>38</c:v>
                </c:pt>
                <c:pt idx="381">
                  <c:v>38.100000000000009</c:v>
                </c:pt>
                <c:pt idx="382">
                  <c:v>38.20000000000001</c:v>
                </c:pt>
                <c:pt idx="383">
                  <c:v>38.300000000000004</c:v>
                </c:pt>
                <c:pt idx="384">
                  <c:v>38.399999999999913</c:v>
                </c:pt>
                <c:pt idx="385">
                  <c:v>38.5</c:v>
                </c:pt>
                <c:pt idx="386">
                  <c:v>38.600000000000009</c:v>
                </c:pt>
                <c:pt idx="387">
                  <c:v>38.70000000000001</c:v>
                </c:pt>
                <c:pt idx="388">
                  <c:v>38.800000000000004</c:v>
                </c:pt>
                <c:pt idx="389">
                  <c:v>38.899999999999913</c:v>
                </c:pt>
                <c:pt idx="390">
                  <c:v>39</c:v>
                </c:pt>
                <c:pt idx="391">
                  <c:v>39.100000000000009</c:v>
                </c:pt>
                <c:pt idx="392">
                  <c:v>39.20000000000001</c:v>
                </c:pt>
                <c:pt idx="393">
                  <c:v>39.300000000000004</c:v>
                </c:pt>
                <c:pt idx="394">
                  <c:v>39.399999999999913</c:v>
                </c:pt>
                <c:pt idx="395">
                  <c:v>39.5</c:v>
                </c:pt>
                <c:pt idx="396">
                  <c:v>39.600000000000009</c:v>
                </c:pt>
                <c:pt idx="397">
                  <c:v>39.70000000000001</c:v>
                </c:pt>
                <c:pt idx="398">
                  <c:v>39.800000000000004</c:v>
                </c:pt>
                <c:pt idx="399">
                  <c:v>39.899999999999913</c:v>
                </c:pt>
                <c:pt idx="400">
                  <c:v>40</c:v>
                </c:pt>
                <c:pt idx="401">
                  <c:v>40.100000000000009</c:v>
                </c:pt>
                <c:pt idx="402">
                  <c:v>40.20000000000001</c:v>
                </c:pt>
                <c:pt idx="403">
                  <c:v>40.300000000000004</c:v>
                </c:pt>
                <c:pt idx="404">
                  <c:v>40.399999999999913</c:v>
                </c:pt>
                <c:pt idx="405">
                  <c:v>40.5</c:v>
                </c:pt>
                <c:pt idx="406">
                  <c:v>40.600000000000009</c:v>
                </c:pt>
                <c:pt idx="407">
                  <c:v>40.70000000000001</c:v>
                </c:pt>
                <c:pt idx="408">
                  <c:v>40.800000000000004</c:v>
                </c:pt>
                <c:pt idx="409">
                  <c:v>40.899999999999913</c:v>
                </c:pt>
                <c:pt idx="410">
                  <c:v>41</c:v>
                </c:pt>
                <c:pt idx="411">
                  <c:v>41.100000000000009</c:v>
                </c:pt>
                <c:pt idx="412">
                  <c:v>41.20000000000001</c:v>
                </c:pt>
                <c:pt idx="413">
                  <c:v>41.300000000000004</c:v>
                </c:pt>
                <c:pt idx="414">
                  <c:v>41.399999999999913</c:v>
                </c:pt>
                <c:pt idx="415">
                  <c:v>41.5</c:v>
                </c:pt>
                <c:pt idx="416">
                  <c:v>41.600000000000009</c:v>
                </c:pt>
                <c:pt idx="417">
                  <c:v>41.70000000000001</c:v>
                </c:pt>
                <c:pt idx="418">
                  <c:v>41.800000000000004</c:v>
                </c:pt>
                <c:pt idx="419">
                  <c:v>41.899999999999913</c:v>
                </c:pt>
                <c:pt idx="420">
                  <c:v>42</c:v>
                </c:pt>
                <c:pt idx="421">
                  <c:v>42.100000000000009</c:v>
                </c:pt>
                <c:pt idx="422">
                  <c:v>42.20000000000001</c:v>
                </c:pt>
                <c:pt idx="423">
                  <c:v>42.300000000000004</c:v>
                </c:pt>
                <c:pt idx="424">
                  <c:v>42.399999999999913</c:v>
                </c:pt>
                <c:pt idx="425">
                  <c:v>42.5</c:v>
                </c:pt>
                <c:pt idx="426">
                  <c:v>42.600000000000009</c:v>
                </c:pt>
                <c:pt idx="427">
                  <c:v>42.70000000000001</c:v>
                </c:pt>
                <c:pt idx="428">
                  <c:v>42.800000000000004</c:v>
                </c:pt>
                <c:pt idx="429">
                  <c:v>42.899999999999913</c:v>
                </c:pt>
                <c:pt idx="430">
                  <c:v>43</c:v>
                </c:pt>
                <c:pt idx="431">
                  <c:v>43.100000000000009</c:v>
                </c:pt>
                <c:pt idx="432">
                  <c:v>43.20000000000001</c:v>
                </c:pt>
                <c:pt idx="433">
                  <c:v>43.300000000000004</c:v>
                </c:pt>
                <c:pt idx="434">
                  <c:v>43.399999999999913</c:v>
                </c:pt>
                <c:pt idx="435">
                  <c:v>43.5</c:v>
                </c:pt>
                <c:pt idx="436">
                  <c:v>43.600000000000009</c:v>
                </c:pt>
                <c:pt idx="437">
                  <c:v>43.70000000000001</c:v>
                </c:pt>
                <c:pt idx="438">
                  <c:v>43.800000000000004</c:v>
                </c:pt>
                <c:pt idx="439">
                  <c:v>43.899999999999913</c:v>
                </c:pt>
                <c:pt idx="440">
                  <c:v>44</c:v>
                </c:pt>
                <c:pt idx="441">
                  <c:v>44.100000000000009</c:v>
                </c:pt>
                <c:pt idx="442">
                  <c:v>44.20000000000001</c:v>
                </c:pt>
                <c:pt idx="443">
                  <c:v>44.300000000000004</c:v>
                </c:pt>
                <c:pt idx="444">
                  <c:v>44.399999999999913</c:v>
                </c:pt>
                <c:pt idx="445">
                  <c:v>44.5</c:v>
                </c:pt>
                <c:pt idx="446">
                  <c:v>44.600000000000009</c:v>
                </c:pt>
                <c:pt idx="447">
                  <c:v>44.70000000000001</c:v>
                </c:pt>
                <c:pt idx="448">
                  <c:v>44.800000000000004</c:v>
                </c:pt>
                <c:pt idx="449">
                  <c:v>44.899999999999913</c:v>
                </c:pt>
                <c:pt idx="450">
                  <c:v>45</c:v>
                </c:pt>
                <c:pt idx="451">
                  <c:v>45.100000000000009</c:v>
                </c:pt>
                <c:pt idx="452">
                  <c:v>45.20000000000001</c:v>
                </c:pt>
                <c:pt idx="453">
                  <c:v>45.300000000000004</c:v>
                </c:pt>
                <c:pt idx="454">
                  <c:v>45.399999999999913</c:v>
                </c:pt>
                <c:pt idx="455">
                  <c:v>45.5</c:v>
                </c:pt>
                <c:pt idx="456">
                  <c:v>45.600000000000009</c:v>
                </c:pt>
                <c:pt idx="457">
                  <c:v>45.70000000000001</c:v>
                </c:pt>
                <c:pt idx="458">
                  <c:v>45.800000000000004</c:v>
                </c:pt>
                <c:pt idx="459">
                  <c:v>45.899999999999913</c:v>
                </c:pt>
                <c:pt idx="460">
                  <c:v>46</c:v>
                </c:pt>
                <c:pt idx="461">
                  <c:v>46.100000000000009</c:v>
                </c:pt>
                <c:pt idx="462">
                  <c:v>46.20000000000001</c:v>
                </c:pt>
                <c:pt idx="463">
                  <c:v>46.300000000000004</c:v>
                </c:pt>
                <c:pt idx="464">
                  <c:v>46.399999999999913</c:v>
                </c:pt>
                <c:pt idx="465">
                  <c:v>46.5</c:v>
                </c:pt>
                <c:pt idx="466">
                  <c:v>46.600000000000009</c:v>
                </c:pt>
                <c:pt idx="467">
                  <c:v>46.70000000000001</c:v>
                </c:pt>
                <c:pt idx="468">
                  <c:v>46.800000000000004</c:v>
                </c:pt>
                <c:pt idx="469">
                  <c:v>46.899999999999913</c:v>
                </c:pt>
                <c:pt idx="470">
                  <c:v>47</c:v>
                </c:pt>
                <c:pt idx="471">
                  <c:v>47.100000000000009</c:v>
                </c:pt>
                <c:pt idx="472">
                  <c:v>47.20000000000001</c:v>
                </c:pt>
                <c:pt idx="473">
                  <c:v>47.300000000000004</c:v>
                </c:pt>
                <c:pt idx="474">
                  <c:v>47.399999999999913</c:v>
                </c:pt>
                <c:pt idx="475">
                  <c:v>47.5</c:v>
                </c:pt>
                <c:pt idx="476">
                  <c:v>47.600000000000009</c:v>
                </c:pt>
                <c:pt idx="477">
                  <c:v>47.70000000000001</c:v>
                </c:pt>
                <c:pt idx="478">
                  <c:v>47.800000000000004</c:v>
                </c:pt>
                <c:pt idx="479">
                  <c:v>47.899999999999913</c:v>
                </c:pt>
                <c:pt idx="480">
                  <c:v>48</c:v>
                </c:pt>
                <c:pt idx="481">
                  <c:v>48.100000000000009</c:v>
                </c:pt>
                <c:pt idx="482">
                  <c:v>48.20000000000001</c:v>
                </c:pt>
                <c:pt idx="483">
                  <c:v>48.300000000000004</c:v>
                </c:pt>
                <c:pt idx="484">
                  <c:v>48.399999999999913</c:v>
                </c:pt>
                <c:pt idx="485">
                  <c:v>48.5</c:v>
                </c:pt>
                <c:pt idx="486">
                  <c:v>48.600000000000009</c:v>
                </c:pt>
                <c:pt idx="487">
                  <c:v>48.70000000000001</c:v>
                </c:pt>
                <c:pt idx="488">
                  <c:v>48.800000000000004</c:v>
                </c:pt>
                <c:pt idx="489">
                  <c:v>48.899999999999913</c:v>
                </c:pt>
                <c:pt idx="490">
                  <c:v>49</c:v>
                </c:pt>
                <c:pt idx="491">
                  <c:v>49.100000000000009</c:v>
                </c:pt>
                <c:pt idx="492">
                  <c:v>49.20000000000001</c:v>
                </c:pt>
                <c:pt idx="493">
                  <c:v>49.300000000000004</c:v>
                </c:pt>
                <c:pt idx="494">
                  <c:v>49.399999999999913</c:v>
                </c:pt>
                <c:pt idx="495">
                  <c:v>49.5</c:v>
                </c:pt>
                <c:pt idx="496">
                  <c:v>49.600000000000009</c:v>
                </c:pt>
                <c:pt idx="497">
                  <c:v>49.70000000000001</c:v>
                </c:pt>
                <c:pt idx="498">
                  <c:v>49.800000000000004</c:v>
                </c:pt>
                <c:pt idx="499">
                  <c:v>49.899999999999913</c:v>
                </c:pt>
                <c:pt idx="500">
                  <c:v>50</c:v>
                </c:pt>
                <c:pt idx="501">
                  <c:v>50.100000000000009</c:v>
                </c:pt>
                <c:pt idx="502">
                  <c:v>50.20000000000001</c:v>
                </c:pt>
                <c:pt idx="503">
                  <c:v>50.300000000000004</c:v>
                </c:pt>
              </c:numCache>
            </c:numRef>
          </c:xVal>
          <c:yVal>
            <c:numRef>
              <c:f>Лист2!$E$2:$E$492</c:f>
              <c:numCache>
                <c:formatCode>General</c:formatCode>
                <c:ptCount val="491"/>
                <c:pt idx="0">
                  <c:v>0</c:v>
                </c:pt>
                <c:pt idx="10">
                  <c:v>3.500000000000001E-2</c:v>
                </c:pt>
                <c:pt idx="36">
                  <c:v>0.05</c:v>
                </c:pt>
                <c:pt idx="55">
                  <c:v>5.5000000000000014E-2</c:v>
                </c:pt>
                <c:pt idx="72">
                  <c:v>6.5000000000000002E-2</c:v>
                </c:pt>
                <c:pt idx="100">
                  <c:v>8.7000000000000022E-2</c:v>
                </c:pt>
                <c:pt idx="173">
                  <c:v>0.12000000000000002</c:v>
                </c:pt>
                <c:pt idx="224">
                  <c:v>0.14500000000000021</c:v>
                </c:pt>
                <c:pt idx="285">
                  <c:v>0.16</c:v>
                </c:pt>
                <c:pt idx="330">
                  <c:v>0.16</c:v>
                </c:pt>
                <c:pt idx="390">
                  <c:v>0.17</c:v>
                </c:pt>
                <c:pt idx="436">
                  <c:v>0.17</c:v>
                </c:pt>
                <c:pt idx="490">
                  <c:v>0.17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D16E-47BF-BF68-382A16781A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4818816"/>
        <c:axId val="134821376"/>
      </c:scatterChart>
      <c:valAx>
        <c:axId val="134818816"/>
        <c:scaling>
          <c:orientation val="minMax"/>
          <c:max val="50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>
              <a:solidFill>
                <a:schemeClr val="tx2">
                  <a:lumMod val="5000"/>
                  <a:lumOff val="95000"/>
                </a:schemeClr>
              </a:solidFill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900">
                    <a:effectLst/>
                  </a:rPr>
                  <a:t>Продолжительность сорбции скандия, час</a:t>
                </a:r>
                <a:endParaRPr lang="en-US" sz="900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821376"/>
        <c:crosses val="autoZero"/>
        <c:crossBetween val="midCat"/>
      </c:valAx>
      <c:valAx>
        <c:axId val="134821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>
              <a:solidFill>
                <a:schemeClr val="tx2">
                  <a:lumMod val="5000"/>
                  <a:lumOff val="95000"/>
                </a:schemeClr>
              </a:solidFill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900">
                    <a:effectLst/>
                  </a:rPr>
                  <a:t>Емкость ионита по скандию, мг/г</a:t>
                </a:r>
                <a:endParaRPr lang="en-US" sz="900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2">
                <a:lumMod val="40000"/>
                <a:lumOff val="6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81881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span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3"/>
          <c:order val="1"/>
          <c:tx>
            <c:strRef>
              <c:f>Лист3!$C$1</c:f>
              <c:strCache>
                <c:ptCount val="1"/>
                <c:pt idx="0">
                  <c:v>TP260</c:v>
                </c:pt>
              </c:strCache>
            </c:strRef>
          </c:tx>
          <c:spPr>
            <a:ln w="952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4"/>
                </a:solidFill>
                <a:round/>
              </a:ln>
              <a:effectLst/>
            </c:spPr>
          </c:marker>
          <c:xVal>
            <c:numRef>
              <c:f>Лист3!$A$2:$A$12</c:f>
              <c:numCache>
                <c:formatCode>General</c:formatCode>
                <c:ptCount val="1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</c:numCache>
            </c:numRef>
          </c:xVal>
          <c:yVal>
            <c:numRef>
              <c:f>Лист3!$C$2:$C$12</c:f>
              <c:numCache>
                <c:formatCode>General</c:formatCode>
                <c:ptCount val="11"/>
                <c:pt idx="0">
                  <c:v>0</c:v>
                </c:pt>
                <c:pt idx="1">
                  <c:v>1.9800000000000042</c:v>
                </c:pt>
                <c:pt idx="2">
                  <c:v>6.25</c:v>
                </c:pt>
                <c:pt idx="3">
                  <c:v>4.5599999999999996</c:v>
                </c:pt>
                <c:pt idx="4">
                  <c:v>2.4</c:v>
                </c:pt>
                <c:pt idx="5">
                  <c:v>1.22</c:v>
                </c:pt>
                <c:pt idx="6">
                  <c:v>0.84000000000000064</c:v>
                </c:pt>
                <c:pt idx="7">
                  <c:v>0.62000000000000188</c:v>
                </c:pt>
                <c:pt idx="8">
                  <c:v>0.45</c:v>
                </c:pt>
                <c:pt idx="9">
                  <c:v>0.23</c:v>
                </c:pt>
                <c:pt idx="10">
                  <c:v>0.23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72DF-4860-B6F0-10972E31C5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3420544"/>
        <c:axId val="173422848"/>
      </c:scatterChart>
      <c:scatterChart>
        <c:scatterStyle val="smoothMarker"/>
        <c:varyColors val="0"/>
        <c:ser>
          <c:idx val="2"/>
          <c:order val="0"/>
          <c:tx>
            <c:strRef>
              <c:f>Лист3!$B$1</c:f>
              <c:strCache>
                <c:ptCount val="1"/>
                <c:pt idx="0">
                  <c:v>Извлечение TP260</c:v>
                </c:pt>
              </c:strCache>
            </c:strRef>
          </c:tx>
          <c:spPr>
            <a:ln w="952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xVal>
            <c:numRef>
              <c:f>Лист3!$A$2:$A$14</c:f>
              <c:numCache>
                <c:formatCode>General</c:formatCode>
                <c:ptCount val="13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</c:numCache>
            </c:numRef>
          </c:xVal>
          <c:yVal>
            <c:numRef>
              <c:f>Лист3!$B$2:$B$12</c:f>
              <c:numCache>
                <c:formatCode>General</c:formatCode>
                <c:ptCount val="11"/>
                <c:pt idx="0">
                  <c:v>0</c:v>
                </c:pt>
                <c:pt idx="1">
                  <c:v>5.64</c:v>
                </c:pt>
                <c:pt idx="2">
                  <c:v>18.12</c:v>
                </c:pt>
                <c:pt idx="3">
                  <c:v>37.24</c:v>
                </c:pt>
                <c:pt idx="4">
                  <c:v>57.220000000000013</c:v>
                </c:pt>
                <c:pt idx="5">
                  <c:v>70.149999999999991</c:v>
                </c:pt>
                <c:pt idx="6">
                  <c:v>81.149999999999991</c:v>
                </c:pt>
                <c:pt idx="7">
                  <c:v>82.2</c:v>
                </c:pt>
                <c:pt idx="8">
                  <c:v>84.36</c:v>
                </c:pt>
                <c:pt idx="9">
                  <c:v>85.52</c:v>
                </c:pt>
                <c:pt idx="10">
                  <c:v>87.26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72DF-4860-B6F0-10972E31C5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3435136"/>
        <c:axId val="173433216"/>
      </c:scatterChart>
      <c:valAx>
        <c:axId val="173420544"/>
        <c:scaling>
          <c:orientation val="minMax"/>
          <c:max val="10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>
              <a:solidFill>
                <a:schemeClr val="tx2">
                  <a:lumMod val="5000"/>
                  <a:lumOff val="95000"/>
                </a:schemeClr>
              </a:solidFill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900">
                    <a:effectLst/>
                  </a:rPr>
                  <a:t>Количество</a:t>
                </a:r>
                <a:r>
                  <a:rPr lang="ru-RU" sz="900" baseline="0">
                    <a:effectLst/>
                  </a:rPr>
                  <a:t> пропущенного раствора, уд.об.</a:t>
                </a:r>
                <a:endParaRPr lang="en-US" sz="900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422848"/>
        <c:crosses val="autoZero"/>
        <c:crossBetween val="midCat"/>
      </c:valAx>
      <c:valAx>
        <c:axId val="173422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>
              <a:solidFill>
                <a:schemeClr val="tx2">
                  <a:lumMod val="5000"/>
                  <a:lumOff val="95000"/>
                </a:schemeClr>
              </a:solidFill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900">
                    <a:effectLst/>
                  </a:rPr>
                  <a:t>Концентрация скандия,</a:t>
                </a:r>
                <a:r>
                  <a:rPr lang="ru-RU" sz="900" baseline="0">
                    <a:effectLst/>
                  </a:rPr>
                  <a:t> мг/дм</a:t>
                </a:r>
                <a:r>
                  <a:rPr lang="ru-RU" sz="900" baseline="30000">
                    <a:effectLst/>
                  </a:rPr>
                  <a:t>3</a:t>
                </a:r>
                <a:endParaRPr lang="en-US" sz="900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2">
                <a:lumMod val="40000"/>
                <a:lumOff val="6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420544"/>
        <c:crosses val="autoZero"/>
        <c:crossBetween val="midCat"/>
      </c:valAx>
      <c:valAx>
        <c:axId val="173433216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Извлечение </a:t>
                </a:r>
                <a:r>
                  <a:rPr lang="en-US"/>
                  <a:t>Sc</a:t>
                </a:r>
                <a:r>
                  <a:rPr lang="ru-RU"/>
                  <a:t> со смолы, %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2">
                <a:lumMod val="40000"/>
                <a:lumOff val="6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435136"/>
        <c:crosses val="max"/>
        <c:crossBetween val="midCat"/>
      </c:valAx>
      <c:valAx>
        <c:axId val="1734351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7343321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span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Лист4!$B$1</c:f>
              <c:strCache>
                <c:ptCount val="1"/>
                <c:pt idx="0">
                  <c:v>Na2CO3</c:v>
                </c:pt>
              </c:strCache>
            </c:strRef>
          </c:tx>
          <c:spPr>
            <a:ln w="952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xVal>
            <c:numRef>
              <c:f>Лист4!$A$2:$A$26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xVal>
          <c:yVal>
            <c:numRef>
              <c:f>Лист4!$B$2:$B$26</c:f>
              <c:numCache>
                <c:formatCode>General</c:formatCode>
                <c:ptCount val="25"/>
                <c:pt idx="0">
                  <c:v>0</c:v>
                </c:pt>
                <c:pt idx="1">
                  <c:v>0.60000000000000064</c:v>
                </c:pt>
                <c:pt idx="2">
                  <c:v>1.1299999999999957</c:v>
                </c:pt>
                <c:pt idx="4">
                  <c:v>2.3299999999999987</c:v>
                </c:pt>
                <c:pt idx="6">
                  <c:v>3.1</c:v>
                </c:pt>
                <c:pt idx="12">
                  <c:v>4.33</c:v>
                </c:pt>
                <c:pt idx="24">
                  <c:v>7.05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4020-4D97-90F5-42D73FBCBB20}"/>
            </c:ext>
          </c:extLst>
        </c:ser>
        <c:ser>
          <c:idx val="1"/>
          <c:order val="1"/>
          <c:tx>
            <c:strRef>
              <c:f>Лист4!$C$1</c:f>
              <c:strCache>
                <c:ptCount val="1"/>
                <c:pt idx="0">
                  <c:v>NH4HF2</c:v>
                </c:pt>
              </c:strCache>
            </c:strRef>
          </c:tx>
          <c:spPr>
            <a:ln w="952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xVal>
            <c:numRef>
              <c:f>Лист4!$A$2:$A$27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xVal>
          <c:yVal>
            <c:numRef>
              <c:f>Лист4!$C$2:$C$26</c:f>
              <c:numCache>
                <c:formatCode>General</c:formatCode>
                <c:ptCount val="25"/>
                <c:pt idx="0">
                  <c:v>0</c:v>
                </c:pt>
                <c:pt idx="1">
                  <c:v>1.8</c:v>
                </c:pt>
                <c:pt idx="2">
                  <c:v>2.62</c:v>
                </c:pt>
                <c:pt idx="4">
                  <c:v>3.3499999999999988</c:v>
                </c:pt>
                <c:pt idx="6">
                  <c:v>3.65</c:v>
                </c:pt>
                <c:pt idx="12">
                  <c:v>3.75</c:v>
                </c:pt>
                <c:pt idx="24">
                  <c:v>4.3199999999999985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4020-4D97-90F5-42D73FBCBB20}"/>
            </c:ext>
          </c:extLst>
        </c:ser>
        <c:ser>
          <c:idx val="2"/>
          <c:order val="2"/>
          <c:tx>
            <c:strRef>
              <c:f>Лист4!$D$1</c:f>
              <c:strCache>
                <c:ptCount val="1"/>
                <c:pt idx="0">
                  <c:v>HF</c:v>
                </c:pt>
              </c:strCache>
            </c:strRef>
          </c:tx>
          <c:spPr>
            <a:ln w="952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xVal>
            <c:numRef>
              <c:f>Лист4!$A$2:$A$26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xVal>
          <c:yVal>
            <c:numRef>
              <c:f>Лист4!$D$2:$D$26</c:f>
              <c:numCache>
                <c:formatCode>General</c:formatCode>
                <c:ptCount val="25"/>
                <c:pt idx="0">
                  <c:v>0</c:v>
                </c:pt>
                <c:pt idx="1">
                  <c:v>4.74</c:v>
                </c:pt>
                <c:pt idx="2">
                  <c:v>5.53</c:v>
                </c:pt>
                <c:pt idx="4">
                  <c:v>5.8599999999999985</c:v>
                </c:pt>
                <c:pt idx="6">
                  <c:v>6.2700000000000014</c:v>
                </c:pt>
                <c:pt idx="12">
                  <c:v>6.56</c:v>
                </c:pt>
                <c:pt idx="24">
                  <c:v>7.22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4020-4D97-90F5-42D73FBCBB20}"/>
            </c:ext>
          </c:extLst>
        </c:ser>
        <c:ser>
          <c:idx val="3"/>
          <c:order val="3"/>
          <c:tx>
            <c:strRef>
              <c:f>Лист4!$E$1</c:f>
              <c:strCache>
                <c:ptCount val="1"/>
                <c:pt idx="0">
                  <c:v>NaF</c:v>
                </c:pt>
              </c:strCache>
            </c:strRef>
          </c:tx>
          <c:spPr>
            <a:ln w="952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4"/>
                </a:solidFill>
                <a:round/>
              </a:ln>
              <a:effectLst/>
            </c:spPr>
          </c:marker>
          <c:xVal>
            <c:numRef>
              <c:f>Лист4!$A$2:$A$26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xVal>
          <c:yVal>
            <c:numRef>
              <c:f>Лист4!$E$2:$E$26</c:f>
              <c:numCache>
                <c:formatCode>General</c:formatCode>
                <c:ptCount val="25"/>
                <c:pt idx="0">
                  <c:v>0</c:v>
                </c:pt>
                <c:pt idx="1">
                  <c:v>2.5000000000000079E-3</c:v>
                </c:pt>
                <c:pt idx="2">
                  <c:v>6.8000000000000019E-2</c:v>
                </c:pt>
                <c:pt idx="4">
                  <c:v>6.8000000000000019E-2</c:v>
                </c:pt>
                <c:pt idx="6">
                  <c:v>6.5000000000000002E-2</c:v>
                </c:pt>
                <c:pt idx="12">
                  <c:v>7.0000000000000021E-2</c:v>
                </c:pt>
                <c:pt idx="24">
                  <c:v>9.6000000000000002E-2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4020-4D97-90F5-42D73FBCBB20}"/>
            </c:ext>
          </c:extLst>
        </c:ser>
        <c:ser>
          <c:idx val="4"/>
          <c:order val="4"/>
          <c:tx>
            <c:strRef>
              <c:f>Лист4!$F$1</c:f>
              <c:strCache>
                <c:ptCount val="1"/>
                <c:pt idx="0">
                  <c:v>NaOH + Na2CO3</c:v>
                </c:pt>
              </c:strCache>
            </c:strRef>
          </c:tx>
          <c:spPr>
            <a:ln w="952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5"/>
                </a:solidFill>
                <a:round/>
              </a:ln>
              <a:effectLst/>
            </c:spPr>
          </c:marker>
          <c:xVal>
            <c:numRef>
              <c:f>Лист4!$A$2:$A$26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xVal>
          <c:yVal>
            <c:numRef>
              <c:f>Лист4!$F$2:$F$26</c:f>
              <c:numCache>
                <c:formatCode>General</c:formatCode>
                <c:ptCount val="25"/>
                <c:pt idx="0">
                  <c:v>0</c:v>
                </c:pt>
                <c:pt idx="1">
                  <c:v>0.48000000000000032</c:v>
                </c:pt>
                <c:pt idx="2">
                  <c:v>0.85000000000000064</c:v>
                </c:pt>
                <c:pt idx="4">
                  <c:v>1.1499999999999957</c:v>
                </c:pt>
                <c:pt idx="6">
                  <c:v>1.2</c:v>
                </c:pt>
                <c:pt idx="12">
                  <c:v>1.1499999999999957</c:v>
                </c:pt>
                <c:pt idx="24">
                  <c:v>1.0900000000000001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4020-4D97-90F5-42D73FBCBB20}"/>
            </c:ext>
          </c:extLst>
        </c:ser>
        <c:ser>
          <c:idx val="5"/>
          <c:order val="5"/>
          <c:tx>
            <c:strRef>
              <c:f>Лист4!$G$1</c:f>
              <c:strCache>
                <c:ptCount val="1"/>
                <c:pt idx="0">
                  <c:v>Citric Acid</c:v>
                </c:pt>
              </c:strCache>
            </c:strRef>
          </c:tx>
          <c:spPr>
            <a:ln w="952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6"/>
                </a:solidFill>
                <a:round/>
              </a:ln>
              <a:effectLst/>
            </c:spPr>
          </c:marker>
          <c:xVal>
            <c:numRef>
              <c:f>Лист4!$A$2:$A$26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xVal>
          <c:yVal>
            <c:numRef>
              <c:f>Лист4!$G$2:$G$26</c:f>
              <c:numCache>
                <c:formatCode>General</c:formatCode>
                <c:ptCount val="2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4">
                  <c:v>0</c:v>
                </c:pt>
                <c:pt idx="6">
                  <c:v>0</c:v>
                </c:pt>
                <c:pt idx="12">
                  <c:v>0</c:v>
                </c:pt>
                <c:pt idx="24">
                  <c:v>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5-4020-4D97-90F5-42D73FBCBB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4225920"/>
        <c:axId val="134228224"/>
      </c:scatterChart>
      <c:valAx>
        <c:axId val="134225920"/>
        <c:scaling>
          <c:orientation val="minMax"/>
          <c:max val="25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>
              <a:solidFill>
                <a:schemeClr val="tx2">
                  <a:lumMod val="5000"/>
                  <a:lumOff val="95000"/>
                </a:schemeClr>
              </a:solidFill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900">
                    <a:effectLst/>
                  </a:rPr>
                  <a:t>Продолжительность,</a:t>
                </a:r>
                <a:r>
                  <a:rPr lang="ru-RU" sz="900" baseline="0">
                    <a:effectLst/>
                  </a:rPr>
                  <a:t> час</a:t>
                </a:r>
                <a:endParaRPr lang="en-US" sz="900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228224"/>
        <c:crosses val="autoZero"/>
        <c:crossBetween val="midCat"/>
      </c:valAx>
      <c:valAx>
        <c:axId val="1342282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>
              <a:solidFill>
                <a:schemeClr val="tx2">
                  <a:lumMod val="5000"/>
                  <a:lumOff val="95000"/>
                </a:schemeClr>
              </a:solidFill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900">
                    <a:effectLst/>
                  </a:rPr>
                  <a:t>Концентрация </a:t>
                </a:r>
                <a:r>
                  <a:rPr lang="en-US" sz="900">
                    <a:effectLst/>
                  </a:rPr>
                  <a:t>Sc </a:t>
                </a:r>
                <a:r>
                  <a:rPr lang="ru-RU" sz="900">
                    <a:effectLst/>
                  </a:rPr>
                  <a:t>в десорбате, мг/дм</a:t>
                </a:r>
                <a:r>
                  <a:rPr lang="ru-RU" sz="900" baseline="30000">
                    <a:effectLst/>
                  </a:rPr>
                  <a:t>3</a:t>
                </a:r>
                <a:endParaRPr lang="en-US" sz="900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2">
                <a:lumMod val="40000"/>
                <a:lumOff val="6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22592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span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A2FA34-256B-4543-A42D-9DAC6429B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5220</TotalTime>
  <Pages>53</Pages>
  <Words>10698</Words>
  <Characters>60979</Characters>
  <Application>Microsoft Office Word</Application>
  <DocSecurity>0</DocSecurity>
  <Lines>508</Lines>
  <Paragraphs>143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Nurlan Shokobayev</dc:creator>
  <cp:keywords/>
  <dc:description/>
  <cp:lastModifiedBy>aizhan</cp:lastModifiedBy>
  <cp:revision>869</cp:revision>
  <cp:lastPrinted>2020-10-23T09:50:00Z</cp:lastPrinted>
  <dcterms:created xsi:type="dcterms:W3CDTF">2019-08-31T06:16:00Z</dcterms:created>
  <dcterms:modified xsi:type="dcterms:W3CDTF">2020-10-28T08:43:00Z</dcterms:modified>
</cp:coreProperties>
</file>