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jpeg" ContentType="image/jpeg"/>
  <Default Extension="emf" ContentType="image/x-emf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52231" w:rsidRPr="00AD0AD6" w:rsidRDefault="002B73A0" w:rsidP="008C05C8">
      <w:pPr>
        <w:spacing w:after="120" w:line="360" w:lineRule="auto"/>
        <w:jc w:val="center"/>
        <w:rPr>
          <w:lang w:val="ru-RU"/>
        </w:rPr>
      </w:pPr>
      <w:bookmarkStart w:id="0" w:name="_Toc233045700"/>
      <w:bookmarkStart w:id="1" w:name="_GoBack"/>
      <w:r>
        <w:rPr>
          <w:noProof/>
          <w:lang w:val="ru-RU"/>
        </w:rPr>
        <w:drawing>
          <wp:inline distT="0" distB="0" distL="0" distR="0">
            <wp:extent cx="5939790" cy="8964108"/>
            <wp:effectExtent l="0" t="0" r="0" b="0"/>
            <wp:docPr id="13" name="Рисунок 13" descr="F:\Ибраев М.К\Проект 2018\!!!Доки по проекту\2020 ГОД\Отчет заключ\Титулки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F:\Ибраев М.К\Проект 2018\!!!Доки по проекту\2020 ГОД\Отчет заключ\Титулки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964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1"/>
    </w:p>
    <w:p w:rsidR="00B52231" w:rsidRPr="00AD0AD6" w:rsidRDefault="00B52231" w:rsidP="008C05C8">
      <w:pPr>
        <w:spacing w:after="120" w:line="360" w:lineRule="auto"/>
        <w:ind w:firstLine="540"/>
        <w:jc w:val="center"/>
        <w:rPr>
          <w:lang w:val="ru-RU"/>
        </w:rPr>
        <w:sectPr w:rsidR="00B52231" w:rsidRPr="00AD0AD6" w:rsidSect="001964A4">
          <w:headerReference w:type="even" r:id="rId10"/>
          <w:footerReference w:type="even" r:id="rId11"/>
          <w:footerReference w:type="default" r:id="rId12"/>
          <w:footnotePr>
            <w:pos w:val="beneathText"/>
          </w:footnotePr>
          <w:endnotePr>
            <w:numFmt w:val="decimal"/>
          </w:endnotePr>
          <w:pgSz w:w="11906" w:h="16838" w:code="9"/>
          <w:pgMar w:top="1134" w:right="851" w:bottom="1134" w:left="1701" w:header="720" w:footer="720" w:gutter="0"/>
          <w:pgNumType w:start="1"/>
          <w:cols w:space="708"/>
          <w:titlePg/>
          <w:docGrid w:linePitch="360"/>
        </w:sectPr>
      </w:pPr>
    </w:p>
    <w:p w:rsidR="00561327" w:rsidRDefault="002B73A0" w:rsidP="008C05C8">
      <w:pPr>
        <w:spacing w:line="360" w:lineRule="auto"/>
        <w:jc w:val="center"/>
        <w:rPr>
          <w:b/>
          <w:lang w:val="ru-RU" w:eastAsia="ko-KR"/>
        </w:rPr>
      </w:pPr>
      <w:r>
        <w:rPr>
          <w:b/>
          <w:lang w:val="ru-RU" w:eastAsia="ko-KR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4.9pt;height:542.7pt">
            <v:imagedata r:id="rId13" o:title="Титулка рус1"/>
          </v:shape>
        </w:pict>
      </w:r>
    </w:p>
    <w:p w:rsidR="008A6A3E" w:rsidRPr="00AD0AD6" w:rsidRDefault="00B52231" w:rsidP="008C05C8">
      <w:pPr>
        <w:spacing w:line="360" w:lineRule="auto"/>
        <w:jc w:val="center"/>
        <w:rPr>
          <w:b/>
          <w:lang w:val="ru-RU"/>
        </w:rPr>
      </w:pPr>
      <w:r w:rsidRPr="00AD0AD6">
        <w:rPr>
          <w:b/>
          <w:lang w:val="ru-RU" w:eastAsia="ko-KR"/>
        </w:rPr>
        <w:br w:type="page"/>
      </w:r>
      <w:r w:rsidR="008A6A3E" w:rsidRPr="00AD0AD6">
        <w:rPr>
          <w:b/>
          <w:lang w:val="ru-RU"/>
        </w:rPr>
        <w:lastRenderedPageBreak/>
        <w:t>РЕФЕРАТ</w:t>
      </w:r>
    </w:p>
    <w:p w:rsidR="00F44E97" w:rsidRPr="00AD0AD6" w:rsidRDefault="00F44E97" w:rsidP="008C05C8">
      <w:pPr>
        <w:spacing w:line="360" w:lineRule="auto"/>
        <w:jc w:val="center"/>
        <w:rPr>
          <w:lang w:val="ru-RU"/>
        </w:rPr>
      </w:pPr>
    </w:p>
    <w:p w:rsidR="00227911" w:rsidRPr="00AD0AD6" w:rsidRDefault="00227911" w:rsidP="008C05C8">
      <w:pPr>
        <w:spacing w:line="360" w:lineRule="auto"/>
        <w:ind w:firstLine="709"/>
        <w:jc w:val="both"/>
        <w:rPr>
          <w:lang w:val="ru-RU" w:eastAsia="ko-KR"/>
        </w:rPr>
      </w:pPr>
      <w:r w:rsidRPr="00AD0AD6">
        <w:rPr>
          <w:lang w:val="ru-RU" w:eastAsia="ko-KR"/>
        </w:rPr>
        <w:t xml:space="preserve">Отчет </w:t>
      </w:r>
      <w:r w:rsidR="00272CC7">
        <w:rPr>
          <w:lang w:val="ru-RU" w:eastAsia="ko-KR"/>
        </w:rPr>
        <w:t>11</w:t>
      </w:r>
      <w:r w:rsidR="007304FE" w:rsidRPr="007304FE">
        <w:rPr>
          <w:lang w:val="ru-RU" w:eastAsia="ko-KR"/>
        </w:rPr>
        <w:t>7</w:t>
      </w:r>
      <w:r w:rsidRPr="00AD0AD6">
        <w:rPr>
          <w:lang w:val="ru-RU" w:eastAsia="ko-KR"/>
        </w:rPr>
        <w:t xml:space="preserve"> с., </w:t>
      </w:r>
      <w:r w:rsidR="00840452" w:rsidRPr="00AD0AD6">
        <w:rPr>
          <w:lang w:val="ru-RU" w:eastAsia="ko-KR"/>
        </w:rPr>
        <w:t>1</w:t>
      </w:r>
      <w:r w:rsidR="00AB33FC" w:rsidRPr="00AD0AD6">
        <w:rPr>
          <w:lang w:val="ru-RU" w:eastAsia="ko-KR"/>
        </w:rPr>
        <w:t>0</w:t>
      </w:r>
      <w:r w:rsidRPr="00AD0AD6">
        <w:rPr>
          <w:lang w:val="ru-RU" w:eastAsia="ko-KR"/>
        </w:rPr>
        <w:t xml:space="preserve"> рис., </w:t>
      </w:r>
      <w:r w:rsidR="00AB33FC" w:rsidRPr="00AD0AD6">
        <w:rPr>
          <w:lang w:val="ru-RU" w:eastAsia="ko-KR"/>
        </w:rPr>
        <w:t>1</w:t>
      </w:r>
      <w:r w:rsidRPr="00AD0AD6">
        <w:rPr>
          <w:lang w:val="ru-RU" w:eastAsia="ko-KR"/>
        </w:rPr>
        <w:t xml:space="preserve"> табл., </w:t>
      </w:r>
      <w:r w:rsidR="00AB33FC" w:rsidRPr="00AD0AD6">
        <w:rPr>
          <w:lang w:val="ru-RU" w:eastAsia="ko-KR"/>
        </w:rPr>
        <w:t>31</w:t>
      </w:r>
      <w:r w:rsidRPr="00AD0AD6">
        <w:rPr>
          <w:lang w:val="ru-RU" w:eastAsia="ko-KR"/>
        </w:rPr>
        <w:t xml:space="preserve"> источников, </w:t>
      </w:r>
      <w:r w:rsidR="00272CC7">
        <w:rPr>
          <w:lang w:val="ru-RU" w:eastAsia="ko-KR"/>
        </w:rPr>
        <w:t>7</w:t>
      </w:r>
      <w:r w:rsidRPr="00AD0AD6">
        <w:rPr>
          <w:lang w:val="ru-RU" w:eastAsia="ko-KR"/>
        </w:rPr>
        <w:t xml:space="preserve"> прил.</w:t>
      </w:r>
    </w:p>
    <w:p w:rsidR="001930A2" w:rsidRPr="00AD0AD6" w:rsidRDefault="0051410A" w:rsidP="008C05C8">
      <w:pPr>
        <w:spacing w:line="360" w:lineRule="auto"/>
        <w:jc w:val="both"/>
        <w:rPr>
          <w:lang w:val="ru-RU"/>
        </w:rPr>
      </w:pPr>
      <w:r w:rsidRPr="00AD0AD6">
        <w:rPr>
          <w:lang w:val="ru-RU"/>
        </w:rPr>
        <w:t>ТРАНС-4</w:t>
      </w:r>
      <w:r w:rsidR="004E3711" w:rsidRPr="00AD0AD6">
        <w:rPr>
          <w:lang w:val="ru-RU"/>
        </w:rPr>
        <w:t xml:space="preserve">-СТИЛЬБЕНКАРБОКСАЛЬДЕГИД, </w:t>
      </w:r>
      <w:r w:rsidR="001930A2" w:rsidRPr="00AD0AD6">
        <w:rPr>
          <w:lang w:val="ru-RU"/>
        </w:rPr>
        <w:t xml:space="preserve">КОНДЕНСАЦИЯ, АЦИЛГИДРАЗИДЫ, </w:t>
      </w:r>
      <w:r w:rsidR="004E3711" w:rsidRPr="00AD0AD6">
        <w:rPr>
          <w:lang w:val="ru-RU"/>
        </w:rPr>
        <w:t>ФУЛЛЕРОПИРРОЛИДИНЫ</w:t>
      </w:r>
      <w:r w:rsidR="001930A2" w:rsidRPr="00AD0AD6">
        <w:rPr>
          <w:lang w:val="ru-RU"/>
        </w:rPr>
        <w:t>,</w:t>
      </w:r>
      <w:r w:rsidR="00AB33FC" w:rsidRPr="00AD0AD6">
        <w:rPr>
          <w:lang w:val="ru-RU"/>
        </w:rPr>
        <w:t xml:space="preserve"> ХАЛКОНЫ,</w:t>
      </w:r>
      <w:r w:rsidR="001930A2" w:rsidRPr="00AD0AD6">
        <w:rPr>
          <w:b/>
          <w:lang w:val="ru-RU"/>
        </w:rPr>
        <w:t xml:space="preserve"> </w:t>
      </w:r>
      <w:r w:rsidR="001930A2" w:rsidRPr="00AD0AD6">
        <w:rPr>
          <w:shd w:val="clear" w:color="auto" w:fill="F7F7F7"/>
          <w:lang w:val="ru-RU"/>
        </w:rPr>
        <w:t>4-</w:t>
      </w:r>
      <w:r w:rsidR="001930A2" w:rsidRPr="00AD0AD6">
        <w:rPr>
          <w:lang w:val="ru-RU"/>
        </w:rPr>
        <w:t>ОКСО-4Н-ХРОМЕН-3-КАРБОКСАЛЬ</w:t>
      </w:r>
      <w:r w:rsidR="00337E2F" w:rsidRPr="00AD0AD6">
        <w:rPr>
          <w:lang w:val="ru-RU"/>
        </w:rPr>
        <w:softHyphen/>
      </w:r>
      <w:r w:rsidR="001930A2" w:rsidRPr="00AD0AD6">
        <w:rPr>
          <w:lang w:val="ru-RU"/>
        </w:rPr>
        <w:t xml:space="preserve">ДЕГИД, ЯМР </w:t>
      </w:r>
      <w:r w:rsidR="001930A2" w:rsidRPr="00AD0AD6">
        <w:rPr>
          <w:vertAlign w:val="superscript"/>
          <w:lang w:val="ru-RU"/>
        </w:rPr>
        <w:t>1</w:t>
      </w:r>
      <w:proofErr w:type="gramStart"/>
      <w:r w:rsidR="001930A2" w:rsidRPr="00AD0AD6">
        <w:rPr>
          <w:lang w:val="ru-RU"/>
        </w:rPr>
        <w:t>Н-</w:t>
      </w:r>
      <w:proofErr w:type="gramEnd"/>
      <w:r w:rsidR="001930A2" w:rsidRPr="00AD0AD6">
        <w:rPr>
          <w:lang w:val="ru-RU"/>
        </w:rPr>
        <w:t xml:space="preserve"> </w:t>
      </w:r>
      <w:r w:rsidR="00C37025" w:rsidRPr="00AD0AD6">
        <w:rPr>
          <w:lang w:val="ru-RU"/>
        </w:rPr>
        <w:t>и</w:t>
      </w:r>
      <w:r w:rsidR="001930A2" w:rsidRPr="00AD0AD6">
        <w:rPr>
          <w:lang w:val="ru-RU"/>
        </w:rPr>
        <w:t xml:space="preserve"> </w:t>
      </w:r>
      <w:r w:rsidR="001930A2" w:rsidRPr="00AD0AD6">
        <w:rPr>
          <w:vertAlign w:val="superscript"/>
          <w:lang w:val="ru-RU"/>
        </w:rPr>
        <w:t>13</w:t>
      </w:r>
      <w:r w:rsidR="001930A2" w:rsidRPr="00AD0AD6">
        <w:rPr>
          <w:lang w:val="ru-RU"/>
        </w:rPr>
        <w:t xml:space="preserve">С-СПЕКТРЫ, </w:t>
      </w:r>
      <w:r w:rsidRPr="00AD0AD6">
        <w:rPr>
          <w:lang w:val="ru-RU"/>
        </w:rPr>
        <w:t>БИОСКРИНИНГ</w:t>
      </w:r>
    </w:p>
    <w:p w:rsidR="001930A2" w:rsidRPr="00AD0AD6" w:rsidRDefault="008A6A3E" w:rsidP="008C05C8">
      <w:pPr>
        <w:spacing w:line="360" w:lineRule="auto"/>
        <w:ind w:firstLine="709"/>
        <w:jc w:val="both"/>
        <w:rPr>
          <w:lang w:val="ru-RU"/>
        </w:rPr>
      </w:pPr>
      <w:r w:rsidRPr="00AD0AD6">
        <w:rPr>
          <w:lang w:val="ru-RU"/>
        </w:rPr>
        <w:t xml:space="preserve">Объектом исследования являются </w:t>
      </w:r>
      <w:r w:rsidR="00FC704A" w:rsidRPr="00AD0AD6">
        <w:rPr>
          <w:i/>
          <w:lang w:val="ru-RU"/>
        </w:rPr>
        <w:t>транс</w:t>
      </w:r>
      <w:r w:rsidR="00FC704A" w:rsidRPr="00AD0AD6">
        <w:rPr>
          <w:lang w:val="ru-RU"/>
        </w:rPr>
        <w:t>-4-стильбенкарбоксальдегид</w:t>
      </w:r>
      <w:r w:rsidR="001930A2" w:rsidRPr="00AD0AD6">
        <w:rPr>
          <w:lang w:val="ru-RU"/>
        </w:rPr>
        <w:t xml:space="preserve">, гидразиды </w:t>
      </w:r>
      <w:proofErr w:type="gramStart"/>
      <w:r w:rsidR="001930A2" w:rsidRPr="00AD0AD6">
        <w:rPr>
          <w:lang w:val="ru-RU"/>
        </w:rPr>
        <w:t>о-</w:t>
      </w:r>
      <w:proofErr w:type="gramEnd"/>
      <w:r w:rsidR="001930A2" w:rsidRPr="00AD0AD6">
        <w:rPr>
          <w:lang w:val="ru-RU"/>
        </w:rPr>
        <w:t xml:space="preserve"> и п-гидроксибензойной </w:t>
      </w:r>
      <w:r w:rsidR="004F459D" w:rsidRPr="00AD0AD6">
        <w:rPr>
          <w:lang w:val="ru-RU"/>
        </w:rPr>
        <w:t>кислоты</w:t>
      </w:r>
      <w:r w:rsidR="001930A2" w:rsidRPr="00AD0AD6">
        <w:rPr>
          <w:lang w:val="ru-RU"/>
        </w:rPr>
        <w:t xml:space="preserve">, </w:t>
      </w:r>
      <w:r w:rsidR="00FC704A" w:rsidRPr="00AD0AD6">
        <w:rPr>
          <w:lang w:val="ru-RU"/>
        </w:rPr>
        <w:t>фуллерен С</w:t>
      </w:r>
      <w:r w:rsidR="00FC704A" w:rsidRPr="00AD0AD6">
        <w:rPr>
          <w:vertAlign w:val="subscript"/>
          <w:lang w:val="ru-RU"/>
        </w:rPr>
        <w:t>60</w:t>
      </w:r>
      <w:r w:rsidR="00FC704A" w:rsidRPr="00AD0AD6">
        <w:rPr>
          <w:lang w:val="ru-RU"/>
        </w:rPr>
        <w:t xml:space="preserve">, халконы, 6-замещенные </w:t>
      </w:r>
      <w:r w:rsidR="001930A2" w:rsidRPr="00AD0AD6">
        <w:rPr>
          <w:lang w:val="ru-RU"/>
        </w:rPr>
        <w:t>4-оксо-4Н-хромен-3-карбоксальдегид</w:t>
      </w:r>
      <w:r w:rsidR="00FC704A" w:rsidRPr="00AD0AD6">
        <w:rPr>
          <w:lang w:val="ru-RU"/>
        </w:rPr>
        <w:t>ы</w:t>
      </w:r>
      <w:r w:rsidR="001930A2" w:rsidRPr="00AD0AD6">
        <w:rPr>
          <w:lang w:val="ru-RU"/>
        </w:rPr>
        <w:t xml:space="preserve">. </w:t>
      </w:r>
    </w:p>
    <w:p w:rsidR="001930A2" w:rsidRPr="00AD0AD6" w:rsidRDefault="001930A2" w:rsidP="008C05C8">
      <w:pPr>
        <w:tabs>
          <w:tab w:val="left" w:pos="851"/>
        </w:tabs>
        <w:suppressAutoHyphens/>
        <w:spacing w:line="360" w:lineRule="auto"/>
        <w:ind w:firstLine="709"/>
        <w:jc w:val="both"/>
        <w:rPr>
          <w:rFonts w:eastAsia="Times New Roman"/>
          <w:snapToGrid w:val="0"/>
          <w:lang w:val="ru-RU" w:eastAsia="ar-SA"/>
        </w:rPr>
      </w:pPr>
      <w:r w:rsidRPr="00AD0AD6">
        <w:rPr>
          <w:rFonts w:eastAsia="Times New Roman"/>
          <w:lang w:val="ru-RU" w:eastAsia="ar-SA"/>
        </w:rPr>
        <w:t xml:space="preserve">Целью научного проекта является </w:t>
      </w:r>
      <w:r w:rsidRPr="00AD0AD6">
        <w:rPr>
          <w:rFonts w:eastAsia="Times New Roman"/>
          <w:bCs/>
          <w:lang w:val="ru-RU" w:eastAsia="ar-SA"/>
        </w:rPr>
        <w:t xml:space="preserve">разработка оптимальных методов и условий </w:t>
      </w:r>
      <w:proofErr w:type="gramStart"/>
      <w:r w:rsidRPr="00AD0AD6">
        <w:rPr>
          <w:rFonts w:eastAsia="Times New Roman"/>
          <w:lang w:val="ru-RU" w:eastAsia="ar-SA"/>
        </w:rPr>
        <w:t>синтеза</w:t>
      </w:r>
      <w:proofErr w:type="gramEnd"/>
      <w:r w:rsidRPr="00AD0AD6">
        <w:rPr>
          <w:rFonts w:eastAsia="Times New Roman"/>
          <w:lang w:val="ru-RU" w:eastAsia="ar-SA"/>
        </w:rPr>
        <w:t xml:space="preserve"> новых </w:t>
      </w:r>
      <w:r w:rsidR="00FC704A" w:rsidRPr="00AD0AD6">
        <w:rPr>
          <w:rFonts w:eastAsia="Times New Roman"/>
          <w:lang w:val="ru-RU" w:eastAsia="ar-SA"/>
        </w:rPr>
        <w:t>стильбенсодержащих</w:t>
      </w:r>
      <w:r w:rsidRPr="00AD0AD6">
        <w:rPr>
          <w:rFonts w:eastAsia="Times New Roman"/>
          <w:lang w:val="ru-RU" w:eastAsia="ar-SA"/>
        </w:rPr>
        <w:t xml:space="preserve"> производных,</w:t>
      </w:r>
      <w:r w:rsidRPr="00AD0AD6">
        <w:rPr>
          <w:rFonts w:eastAsia="Times New Roman"/>
          <w:bCs/>
          <w:lang w:val="ru-RU" w:eastAsia="ar-SA"/>
        </w:rPr>
        <w:t xml:space="preserve"> и</w:t>
      </w:r>
      <w:r w:rsidRPr="00AD0AD6">
        <w:rPr>
          <w:rFonts w:eastAsia="Times New Roman"/>
          <w:lang w:val="ru-RU" w:eastAsia="ar-SA"/>
        </w:rPr>
        <w:t xml:space="preserve">сследование возможных механизмов реакций их образования, а также полное установление их строения и проведение </w:t>
      </w:r>
      <w:r w:rsidR="00FC704A" w:rsidRPr="00AD0AD6">
        <w:rPr>
          <w:rFonts w:eastAsia="Times New Roman"/>
          <w:lang w:val="ru-RU" w:eastAsia="ar-SA"/>
        </w:rPr>
        <w:t>биоскрининга</w:t>
      </w:r>
      <w:r w:rsidRPr="00AD0AD6">
        <w:rPr>
          <w:rFonts w:eastAsia="Times New Roman"/>
          <w:lang w:val="ru-RU" w:eastAsia="ar-SA"/>
        </w:rPr>
        <w:t xml:space="preserve"> синтезированных соединений </w:t>
      </w:r>
      <w:r w:rsidR="00FC704A" w:rsidRPr="00AD0AD6">
        <w:rPr>
          <w:rFonts w:eastAsia="Times New Roman"/>
          <w:lang w:val="ru-RU" w:eastAsia="ar-SA"/>
        </w:rPr>
        <w:t>с применением программы PASS</w:t>
      </w:r>
      <w:r w:rsidRPr="00AD0AD6">
        <w:rPr>
          <w:rFonts w:eastAsia="Times New Roman"/>
          <w:snapToGrid w:val="0"/>
          <w:lang w:val="ru-RU" w:eastAsia="ar-SA"/>
        </w:rPr>
        <w:t>.</w:t>
      </w:r>
    </w:p>
    <w:p w:rsidR="00226A4C" w:rsidRPr="00AD0AD6" w:rsidRDefault="00226A4C" w:rsidP="008C05C8">
      <w:pPr>
        <w:suppressAutoHyphens/>
        <w:spacing w:line="360" w:lineRule="auto"/>
        <w:ind w:firstLine="709"/>
        <w:jc w:val="both"/>
        <w:rPr>
          <w:lang w:val="ru-RU" w:eastAsia="en-US"/>
        </w:rPr>
      </w:pPr>
      <w:r w:rsidRPr="00AD0AD6">
        <w:rPr>
          <w:lang w:val="ru-RU" w:eastAsia="en-US"/>
        </w:rPr>
        <w:t xml:space="preserve">Этапом работы на 2020 год явилась </w:t>
      </w:r>
      <w:r w:rsidRPr="00AD0AD6">
        <w:rPr>
          <w:color w:val="000000"/>
          <w:lang w:val="ru-RU"/>
        </w:rPr>
        <w:t>направленная химическая модификация замещенных стильбеноидов, наработка полученных ранее новых соединений для анализа и биоиспытаний. Отработка оптимальных технологических параметров получения наиболее биоактивных модифицированных халконов, пиразолинов, хромонов и стильбеноидов.</w:t>
      </w:r>
    </w:p>
    <w:p w:rsidR="002B5275" w:rsidRPr="00AD0AD6" w:rsidRDefault="00226A4C" w:rsidP="008C05C8">
      <w:pPr>
        <w:suppressAutoHyphens/>
        <w:spacing w:line="360" w:lineRule="auto"/>
        <w:ind w:firstLine="709"/>
        <w:jc w:val="both"/>
        <w:rPr>
          <w:rFonts w:eastAsia="Times New Roman"/>
          <w:lang w:val="ru-RU" w:eastAsia="ar-SA"/>
        </w:rPr>
      </w:pPr>
      <w:r w:rsidRPr="00AD0AD6">
        <w:rPr>
          <w:lang w:val="ru-RU" w:eastAsia="en-US"/>
        </w:rPr>
        <w:t>Метод или методология проведения работы для</w:t>
      </w:r>
      <w:r w:rsidR="002B5275" w:rsidRPr="00AD0AD6">
        <w:rPr>
          <w:lang w:val="ru-RU" w:eastAsia="en-US"/>
        </w:rPr>
        <w:t xml:space="preserve"> эффективного достижения цели проекта заключа</w:t>
      </w:r>
      <w:r w:rsidRPr="00AD0AD6">
        <w:rPr>
          <w:lang w:val="ru-RU" w:eastAsia="en-US"/>
        </w:rPr>
        <w:t>ю</w:t>
      </w:r>
      <w:r w:rsidR="002B5275" w:rsidRPr="00AD0AD6">
        <w:rPr>
          <w:lang w:val="ru-RU" w:eastAsia="en-US"/>
        </w:rPr>
        <w:t xml:space="preserve">тся в научно-обоснованном выборе потенциально доступных и наиболее перспективных для модификации </w:t>
      </w:r>
      <w:r w:rsidR="002B5275" w:rsidRPr="00AD0AD6">
        <w:rPr>
          <w:i/>
          <w:lang w:val="ru-RU"/>
        </w:rPr>
        <w:t>транс</w:t>
      </w:r>
      <w:r w:rsidR="002B5275" w:rsidRPr="00AD0AD6">
        <w:rPr>
          <w:lang w:val="ru-RU"/>
        </w:rPr>
        <w:t>-4-стильбенкарбоксальдегида</w:t>
      </w:r>
      <w:r w:rsidR="002B5275" w:rsidRPr="00AD0AD6">
        <w:rPr>
          <w:lang w:val="ru-RU" w:eastAsia="en-US"/>
        </w:rPr>
        <w:t>; детальном и качественном изучении методов их направленной модификации, изучении проведении биоскрининга синтезированных веще</w:t>
      </w:r>
      <w:proofErr w:type="gramStart"/>
      <w:r w:rsidR="002B5275" w:rsidRPr="00AD0AD6">
        <w:rPr>
          <w:lang w:val="ru-RU" w:eastAsia="en-US"/>
        </w:rPr>
        <w:t>ств с пр</w:t>
      </w:r>
      <w:proofErr w:type="gramEnd"/>
      <w:r w:rsidR="002B5275" w:rsidRPr="00AD0AD6">
        <w:rPr>
          <w:lang w:val="ru-RU" w:eastAsia="en-US"/>
        </w:rPr>
        <w:t xml:space="preserve">именением </w:t>
      </w:r>
      <w:r w:rsidR="002B5275" w:rsidRPr="00AD0AD6">
        <w:rPr>
          <w:lang w:val="ru-RU"/>
        </w:rPr>
        <w:t xml:space="preserve">компьютерной </w:t>
      </w:r>
      <w:r w:rsidR="009729FB" w:rsidRPr="00AD0AD6">
        <w:rPr>
          <w:lang w:val="ru-RU"/>
        </w:rPr>
        <w:t>программы</w:t>
      </w:r>
      <w:r w:rsidR="002B5275" w:rsidRPr="00AD0AD6">
        <w:rPr>
          <w:lang w:val="ru-RU"/>
        </w:rPr>
        <w:t xml:space="preserve"> PASS</w:t>
      </w:r>
      <w:r w:rsidR="002B5275" w:rsidRPr="00AD0AD6">
        <w:rPr>
          <w:lang w:val="ru-RU" w:eastAsia="en-US"/>
        </w:rPr>
        <w:t xml:space="preserve">. </w:t>
      </w:r>
    </w:p>
    <w:p w:rsidR="007B5E6C" w:rsidRPr="00AD0AD6" w:rsidRDefault="00226A4C" w:rsidP="008C05C8">
      <w:pPr>
        <w:spacing w:line="360" w:lineRule="auto"/>
        <w:ind w:firstLine="709"/>
        <w:jc w:val="both"/>
        <w:rPr>
          <w:color w:val="000000"/>
          <w:lang w:val="ru-RU"/>
        </w:rPr>
      </w:pPr>
      <w:r w:rsidRPr="00AD0AD6">
        <w:rPr>
          <w:lang w:val="ru-RU" w:eastAsia="ko-KR"/>
        </w:rPr>
        <w:t xml:space="preserve">Результаты работы и их новизна. </w:t>
      </w:r>
      <w:r w:rsidR="00E92AA3" w:rsidRPr="00AD0AD6">
        <w:rPr>
          <w:lang w:val="ru-RU" w:eastAsia="ko-KR"/>
        </w:rPr>
        <w:t xml:space="preserve">В процессе работы изучена реакция </w:t>
      </w:r>
      <w:r w:rsidR="00E92AA3" w:rsidRPr="00AD0AD6">
        <w:rPr>
          <w:lang w:val="ru-RU"/>
        </w:rPr>
        <w:t xml:space="preserve">конденсация эквимольных количеств гидразидов </w:t>
      </w:r>
      <w:proofErr w:type="gramStart"/>
      <w:r w:rsidR="00E92AA3" w:rsidRPr="00AD0AD6">
        <w:rPr>
          <w:i/>
          <w:lang w:val="ru-RU"/>
        </w:rPr>
        <w:t>о-</w:t>
      </w:r>
      <w:proofErr w:type="gramEnd"/>
      <w:r w:rsidR="00E92AA3" w:rsidRPr="00AD0AD6">
        <w:rPr>
          <w:lang w:val="ru-RU"/>
        </w:rPr>
        <w:t xml:space="preserve"> и </w:t>
      </w:r>
      <w:r w:rsidR="00E92AA3" w:rsidRPr="00AD0AD6">
        <w:rPr>
          <w:i/>
          <w:lang w:val="ru-RU"/>
        </w:rPr>
        <w:t>п-</w:t>
      </w:r>
      <w:r w:rsidR="00E92AA3" w:rsidRPr="00AD0AD6">
        <w:rPr>
          <w:lang w:val="ru-RU"/>
        </w:rPr>
        <w:t xml:space="preserve">гидроксибензойных кислот с </w:t>
      </w:r>
      <w:r w:rsidR="00E92AA3" w:rsidRPr="00AD0AD6">
        <w:rPr>
          <w:i/>
          <w:lang w:val="ru-RU"/>
        </w:rPr>
        <w:t>транс</w:t>
      </w:r>
      <w:r w:rsidR="00E92AA3" w:rsidRPr="00AD0AD6">
        <w:rPr>
          <w:lang w:val="ru-RU"/>
        </w:rPr>
        <w:t>-4-стильбенкарбоксальде-гидом путем нагревания в среде этилового спирта</w:t>
      </w:r>
      <w:r w:rsidR="00020F72" w:rsidRPr="00AD0AD6">
        <w:rPr>
          <w:lang w:val="ru-RU"/>
        </w:rPr>
        <w:t xml:space="preserve"> в течение 1-2 ч. Показано, что реакция протекает гладко с образованием </w:t>
      </w:r>
      <w:r w:rsidR="00020F72" w:rsidRPr="00AD0AD6">
        <w:rPr>
          <w:color w:val="000000"/>
          <w:lang w:val="ru-RU"/>
        </w:rPr>
        <w:t>2-гидрокси- и 4-гидрокси-N-(4-((Е-)стирил)бензилиден)</w:t>
      </w:r>
      <w:r w:rsidRPr="00AD0AD6">
        <w:rPr>
          <w:color w:val="000000"/>
          <w:lang w:val="ru-RU"/>
        </w:rPr>
        <w:softHyphen/>
      </w:r>
      <w:r w:rsidR="00020F72" w:rsidRPr="00AD0AD6">
        <w:rPr>
          <w:color w:val="000000"/>
          <w:lang w:val="ru-RU"/>
        </w:rPr>
        <w:t>бензогидра</w:t>
      </w:r>
      <w:r w:rsidRPr="00AD0AD6">
        <w:rPr>
          <w:color w:val="000000"/>
          <w:lang w:val="ru-RU"/>
        </w:rPr>
        <w:softHyphen/>
      </w:r>
      <w:r w:rsidR="00020F72" w:rsidRPr="00AD0AD6">
        <w:rPr>
          <w:color w:val="000000"/>
          <w:lang w:val="ru-RU"/>
        </w:rPr>
        <w:t>зидов с выходами 91% и 80% соответствен</w:t>
      </w:r>
      <w:r w:rsidR="006248BB" w:rsidRPr="00AD0AD6">
        <w:rPr>
          <w:color w:val="000000"/>
          <w:lang w:val="ru-RU"/>
        </w:rPr>
        <w:t>-</w:t>
      </w:r>
      <w:r w:rsidR="00020F72" w:rsidRPr="00AD0AD6">
        <w:rPr>
          <w:color w:val="000000"/>
          <w:lang w:val="ru-RU"/>
        </w:rPr>
        <w:t xml:space="preserve">но. </w:t>
      </w:r>
      <w:r w:rsidR="00E92AA3" w:rsidRPr="00AD0AD6">
        <w:rPr>
          <w:lang w:val="ru-RU"/>
        </w:rPr>
        <w:t>И</w:t>
      </w:r>
      <w:r w:rsidR="00E92AA3" w:rsidRPr="00AD0AD6">
        <w:rPr>
          <w:color w:val="000000"/>
          <w:lang w:val="ru-RU"/>
        </w:rPr>
        <w:t>зуч</w:t>
      </w:r>
      <w:r w:rsidR="00E92AA3" w:rsidRPr="00AD0AD6">
        <w:rPr>
          <w:color w:val="000000"/>
          <w:lang w:val="ru-RU"/>
        </w:rPr>
        <w:t>е</w:t>
      </w:r>
      <w:r w:rsidR="00E92AA3" w:rsidRPr="00AD0AD6">
        <w:rPr>
          <w:color w:val="000000"/>
          <w:lang w:val="ru-RU"/>
        </w:rPr>
        <w:t>на реакция фуллерена С</w:t>
      </w:r>
      <w:r w:rsidR="00E92AA3" w:rsidRPr="00AD0AD6">
        <w:rPr>
          <w:color w:val="000000"/>
          <w:vertAlign w:val="subscript"/>
          <w:lang w:val="ru-RU"/>
        </w:rPr>
        <w:t>60</w:t>
      </w:r>
      <w:r w:rsidR="00E92AA3" w:rsidRPr="00AD0AD6">
        <w:rPr>
          <w:color w:val="000000"/>
          <w:lang w:val="ru-RU"/>
        </w:rPr>
        <w:t xml:space="preserve"> с </w:t>
      </w:r>
      <w:r w:rsidR="00E92AA3" w:rsidRPr="00AD0AD6">
        <w:rPr>
          <w:i/>
          <w:lang w:val="ru-RU"/>
        </w:rPr>
        <w:t>транс</w:t>
      </w:r>
      <w:r w:rsidR="00E92AA3" w:rsidRPr="00AD0AD6">
        <w:rPr>
          <w:lang w:val="ru-RU"/>
        </w:rPr>
        <w:t>-4-стильбенкарбоксальдегидом</w:t>
      </w:r>
      <w:r w:rsidR="00E92AA3" w:rsidRPr="00AD0AD6">
        <w:rPr>
          <w:color w:val="000000"/>
          <w:lang w:val="ru-RU"/>
        </w:rPr>
        <w:t xml:space="preserve"> и N-метилглицином в условиях реакции Прато. Установлено, что фуллерен С</w:t>
      </w:r>
      <w:r w:rsidR="00E92AA3" w:rsidRPr="00AD0AD6">
        <w:rPr>
          <w:color w:val="000000"/>
          <w:vertAlign w:val="subscript"/>
          <w:lang w:val="ru-RU"/>
        </w:rPr>
        <w:t>60</w:t>
      </w:r>
      <w:r w:rsidR="00E92AA3" w:rsidRPr="00AD0AD6">
        <w:rPr>
          <w:color w:val="000000"/>
          <w:lang w:val="ru-RU"/>
        </w:rPr>
        <w:t xml:space="preserve"> с альдегидом и N-метилглицином образует стильбензамещенный фуллер</w:t>
      </w:r>
      <w:r w:rsidR="00020F72" w:rsidRPr="00AD0AD6">
        <w:rPr>
          <w:color w:val="000000"/>
          <w:lang w:val="ru-RU"/>
        </w:rPr>
        <w:t>о</w:t>
      </w:r>
      <w:r w:rsidR="00E92AA3" w:rsidRPr="00AD0AD6">
        <w:rPr>
          <w:color w:val="000000"/>
          <w:lang w:val="ru-RU"/>
        </w:rPr>
        <w:t xml:space="preserve">пирролидин. </w:t>
      </w:r>
    </w:p>
    <w:p w:rsidR="00D80C32" w:rsidRPr="00AD0AD6" w:rsidRDefault="007B5E6C" w:rsidP="008C05C8">
      <w:pPr>
        <w:spacing w:line="360" w:lineRule="auto"/>
        <w:ind w:firstLine="709"/>
        <w:jc w:val="both"/>
        <w:rPr>
          <w:lang w:val="ru-RU"/>
        </w:rPr>
      </w:pPr>
      <w:r w:rsidRPr="00AD0AD6">
        <w:rPr>
          <w:color w:val="000000"/>
          <w:lang w:val="ru-RU"/>
        </w:rPr>
        <w:t>Основные конструктивные, технологические и технико-эксплуатационные хара</w:t>
      </w:r>
      <w:r w:rsidRPr="00AD0AD6">
        <w:rPr>
          <w:color w:val="000000"/>
          <w:lang w:val="ru-RU"/>
        </w:rPr>
        <w:t>к</w:t>
      </w:r>
      <w:r w:rsidRPr="00AD0AD6">
        <w:rPr>
          <w:color w:val="000000"/>
          <w:lang w:val="ru-RU"/>
        </w:rPr>
        <w:t xml:space="preserve">теристики. </w:t>
      </w:r>
      <w:r w:rsidR="00E92AA3" w:rsidRPr="00AD0AD6">
        <w:rPr>
          <w:color w:val="000000"/>
          <w:lang w:val="ru-RU"/>
        </w:rPr>
        <w:t>Предложена схема образования фуллер</w:t>
      </w:r>
      <w:r w:rsidR="006248BB" w:rsidRPr="00AD0AD6">
        <w:rPr>
          <w:color w:val="000000"/>
          <w:lang w:val="ru-RU"/>
        </w:rPr>
        <w:t>о</w:t>
      </w:r>
      <w:r w:rsidR="00E92AA3" w:rsidRPr="00AD0AD6">
        <w:rPr>
          <w:color w:val="000000"/>
          <w:lang w:val="ru-RU"/>
        </w:rPr>
        <w:t>пирролидина, как 1,3-диполярное пр</w:t>
      </w:r>
      <w:r w:rsidR="00E92AA3" w:rsidRPr="00AD0AD6">
        <w:rPr>
          <w:color w:val="000000"/>
          <w:lang w:val="ru-RU"/>
        </w:rPr>
        <w:t>и</w:t>
      </w:r>
      <w:r w:rsidR="00E92AA3" w:rsidRPr="00AD0AD6">
        <w:rPr>
          <w:color w:val="000000"/>
          <w:lang w:val="ru-RU"/>
        </w:rPr>
        <w:lastRenderedPageBreak/>
        <w:t>соединение к фуллерену С</w:t>
      </w:r>
      <w:r w:rsidR="00E92AA3" w:rsidRPr="00AD0AD6">
        <w:rPr>
          <w:color w:val="000000"/>
          <w:vertAlign w:val="subscript"/>
          <w:lang w:val="ru-RU"/>
        </w:rPr>
        <w:t>60</w:t>
      </w:r>
      <w:r w:rsidR="00E92AA3" w:rsidRPr="00AD0AD6">
        <w:rPr>
          <w:color w:val="000000"/>
          <w:lang w:val="ru-RU"/>
        </w:rPr>
        <w:t xml:space="preserve">, через промежуточное образование </w:t>
      </w:r>
      <w:proofErr w:type="gramStart"/>
      <w:r w:rsidR="00E92AA3" w:rsidRPr="00AD0AD6">
        <w:rPr>
          <w:color w:val="000000"/>
          <w:lang w:val="ru-RU"/>
        </w:rPr>
        <w:t>активных</w:t>
      </w:r>
      <w:proofErr w:type="gramEnd"/>
      <w:r w:rsidR="00E92AA3" w:rsidRPr="00AD0AD6">
        <w:rPr>
          <w:color w:val="000000"/>
          <w:lang w:val="ru-RU"/>
        </w:rPr>
        <w:t xml:space="preserve"> азометинил</w:t>
      </w:r>
      <w:r w:rsidR="00E92AA3" w:rsidRPr="00AD0AD6">
        <w:rPr>
          <w:color w:val="000000"/>
          <w:lang w:val="ru-RU"/>
        </w:rPr>
        <w:t>и</w:t>
      </w:r>
      <w:r w:rsidR="00E92AA3" w:rsidRPr="00AD0AD6">
        <w:rPr>
          <w:color w:val="000000"/>
          <w:lang w:val="ru-RU"/>
        </w:rPr>
        <w:t>дов.</w:t>
      </w:r>
      <w:r w:rsidR="00E92AA3" w:rsidRPr="00AD0AD6">
        <w:rPr>
          <w:lang w:val="ru-RU"/>
        </w:rPr>
        <w:t xml:space="preserve"> </w:t>
      </w:r>
    </w:p>
    <w:p w:rsidR="00A36735" w:rsidRDefault="00A36735" w:rsidP="008C05C8">
      <w:pPr>
        <w:spacing w:line="360" w:lineRule="auto"/>
        <w:ind w:firstLine="709"/>
        <w:jc w:val="both"/>
        <w:rPr>
          <w:lang w:val="ru-RU"/>
        </w:rPr>
      </w:pPr>
      <w:r w:rsidRPr="007D117F">
        <w:rPr>
          <w:lang w:val="ru-RU"/>
        </w:rPr>
        <w:t>Получен водорастворимый комплекс фуллеропирролидина. Показано, что образ</w:t>
      </w:r>
      <w:r w:rsidRPr="007D117F">
        <w:rPr>
          <w:lang w:val="ru-RU"/>
        </w:rPr>
        <w:t>о</w:t>
      </w:r>
      <w:r w:rsidRPr="007D117F">
        <w:rPr>
          <w:lang w:val="ru-RU"/>
        </w:rPr>
        <w:t>вание комплекса происходит в результате солюбилизации фуллеренпирролидина цепями ПВП  и физического взаимодействия лактамной группы с фуллереновой сферой. Конде</w:t>
      </w:r>
      <w:r w:rsidRPr="007D117F">
        <w:rPr>
          <w:lang w:val="ru-RU"/>
        </w:rPr>
        <w:t>н</w:t>
      </w:r>
      <w:r w:rsidRPr="007D117F">
        <w:rPr>
          <w:lang w:val="ru-RU"/>
        </w:rPr>
        <w:t>сацией алкалоида d-псевдоэфедрина с транс-4-стильбенкарбоксальдегидом в среде неп</w:t>
      </w:r>
      <w:r w:rsidRPr="007D117F">
        <w:rPr>
          <w:lang w:val="ru-RU"/>
        </w:rPr>
        <w:t>о</w:t>
      </w:r>
      <w:r w:rsidRPr="007D117F">
        <w:rPr>
          <w:lang w:val="ru-RU"/>
        </w:rPr>
        <w:t xml:space="preserve">лярного апротонного растворителя </w:t>
      </w:r>
      <w:proofErr w:type="gramStart"/>
      <w:r w:rsidRPr="007D117F">
        <w:rPr>
          <w:lang w:val="ru-RU"/>
        </w:rPr>
        <w:t>синтезирован</w:t>
      </w:r>
      <w:proofErr w:type="gramEnd"/>
      <w:r w:rsidRPr="007D117F">
        <w:rPr>
          <w:lang w:val="ru-RU"/>
        </w:rPr>
        <w:t xml:space="preserve"> 2-стильбенсодержащий 1,3-оксазолидин. Показано, что реакция образования 1,3-оксазолидина  протекает стереоселективно с обр</w:t>
      </w:r>
      <w:r w:rsidRPr="007D117F">
        <w:rPr>
          <w:lang w:val="ru-RU"/>
        </w:rPr>
        <w:t>а</w:t>
      </w:r>
      <w:r w:rsidRPr="007D117F">
        <w:rPr>
          <w:lang w:val="ru-RU"/>
        </w:rPr>
        <w:t>зованием одного стереоизомера с  S-конфигурацией у атома С</w:t>
      </w:r>
      <w:proofErr w:type="gramStart"/>
      <w:r w:rsidRPr="007D117F">
        <w:rPr>
          <w:lang w:val="ru-RU"/>
        </w:rPr>
        <w:t>2</w:t>
      </w:r>
      <w:proofErr w:type="gramEnd"/>
      <w:r w:rsidRPr="007D117F">
        <w:rPr>
          <w:lang w:val="ru-RU"/>
        </w:rPr>
        <w:t>. Изучено взаимодействие 2-гидроксиацетофенона с транс-4-стильбенкарбоксальдегидом в присутствии водно-спиртового раствора щелочи (конденсация Кляйзена-Шмидта) с образованием стильбе</w:t>
      </w:r>
      <w:r w:rsidRPr="007D117F">
        <w:rPr>
          <w:lang w:val="ru-RU"/>
        </w:rPr>
        <w:t>н</w:t>
      </w:r>
      <w:r w:rsidRPr="007D117F">
        <w:rPr>
          <w:lang w:val="ru-RU"/>
        </w:rPr>
        <w:t xml:space="preserve">содержащегося халкона. </w:t>
      </w:r>
      <w:proofErr w:type="gramStart"/>
      <w:r w:rsidRPr="007D117F">
        <w:rPr>
          <w:lang w:val="ru-RU"/>
        </w:rPr>
        <w:t>Учитывая перспективы в научном и прикладном отношении фл</w:t>
      </w:r>
      <w:r w:rsidRPr="007D117F">
        <w:rPr>
          <w:lang w:val="ru-RU"/>
        </w:rPr>
        <w:t>а</w:t>
      </w:r>
      <w:r w:rsidRPr="007D117F">
        <w:rPr>
          <w:lang w:val="ru-RU"/>
        </w:rPr>
        <w:t>воноидных производных фуллерена осуществлена трехкомпонентная конденсация</w:t>
      </w:r>
      <w:proofErr w:type="gramEnd"/>
      <w:r w:rsidRPr="007D117F">
        <w:rPr>
          <w:lang w:val="ru-RU"/>
        </w:rPr>
        <w:t xml:space="preserve"> фулл</w:t>
      </w:r>
      <w:r w:rsidRPr="007D117F">
        <w:rPr>
          <w:lang w:val="ru-RU"/>
        </w:rPr>
        <w:t>е</w:t>
      </w:r>
      <w:r w:rsidRPr="007D117F">
        <w:rPr>
          <w:lang w:val="ru-RU"/>
        </w:rPr>
        <w:t>рена С60, N-метилглицина (саркозина) и замещенных хромон-3-альдегидов в условиях реакции Прато Определены значения химических сдвигов, мультиплетность и интеграл</w:t>
      </w:r>
      <w:r w:rsidRPr="007D117F">
        <w:rPr>
          <w:lang w:val="ru-RU"/>
        </w:rPr>
        <w:t>ь</w:t>
      </w:r>
      <w:r w:rsidRPr="007D117F">
        <w:rPr>
          <w:lang w:val="ru-RU"/>
        </w:rPr>
        <w:t xml:space="preserve">ная интенсивность сигналов </w:t>
      </w:r>
      <w:r w:rsidRPr="007D117F">
        <w:rPr>
          <w:vertAlign w:val="superscript"/>
          <w:lang w:val="ru-RU"/>
        </w:rPr>
        <w:t>1</w:t>
      </w:r>
      <w:r w:rsidRPr="007D117F">
        <w:rPr>
          <w:lang w:val="ru-RU"/>
        </w:rPr>
        <w:t xml:space="preserve">Н и </w:t>
      </w:r>
      <w:r w:rsidRPr="007D117F">
        <w:rPr>
          <w:vertAlign w:val="superscript"/>
          <w:lang w:val="ru-RU"/>
        </w:rPr>
        <w:t>13</w:t>
      </w:r>
      <w:r w:rsidRPr="007D117F">
        <w:rPr>
          <w:lang w:val="ru-RU"/>
        </w:rPr>
        <w:t>С в одномерных спектрах ЯМР. С помощью спектров в форматах COSY (</w:t>
      </w:r>
      <w:r w:rsidRPr="007D117F">
        <w:rPr>
          <w:vertAlign w:val="superscript"/>
          <w:lang w:val="ru-RU"/>
        </w:rPr>
        <w:t>1</w:t>
      </w:r>
      <w:r w:rsidRPr="007D117F">
        <w:rPr>
          <w:lang w:val="ru-RU"/>
        </w:rPr>
        <w:t>Н-</w:t>
      </w:r>
      <w:r w:rsidRPr="007D117F">
        <w:rPr>
          <w:vertAlign w:val="superscript"/>
          <w:lang w:val="ru-RU"/>
        </w:rPr>
        <w:t>1</w:t>
      </w:r>
      <w:r w:rsidRPr="007D117F">
        <w:rPr>
          <w:lang w:val="ru-RU"/>
        </w:rPr>
        <w:t>Н) и HMQC (</w:t>
      </w:r>
      <w:r w:rsidRPr="007D117F">
        <w:rPr>
          <w:vertAlign w:val="superscript"/>
          <w:lang w:val="ru-RU"/>
        </w:rPr>
        <w:t>1</w:t>
      </w:r>
      <w:r w:rsidRPr="007D117F">
        <w:rPr>
          <w:lang w:val="ru-RU"/>
        </w:rPr>
        <w:t>Н-</w:t>
      </w:r>
      <w:r w:rsidRPr="007D117F">
        <w:rPr>
          <w:vertAlign w:val="superscript"/>
          <w:lang w:val="ru-RU"/>
        </w:rPr>
        <w:t>13</w:t>
      </w:r>
      <w:r w:rsidRPr="007D117F">
        <w:rPr>
          <w:lang w:val="ru-RU"/>
        </w:rPr>
        <w:t>С) установлены гом</w:t>
      </w:r>
      <w:proofErr w:type="gramStart"/>
      <w:r w:rsidRPr="007D117F">
        <w:rPr>
          <w:lang w:val="ru-RU"/>
        </w:rPr>
        <w:t>о-</w:t>
      </w:r>
      <w:proofErr w:type="gramEnd"/>
      <w:r w:rsidRPr="007D117F">
        <w:rPr>
          <w:lang w:val="ru-RU"/>
        </w:rPr>
        <w:t xml:space="preserve"> и гетероядерные взаимоде</w:t>
      </w:r>
      <w:r w:rsidRPr="007D117F">
        <w:rPr>
          <w:lang w:val="ru-RU"/>
        </w:rPr>
        <w:t>й</w:t>
      </w:r>
      <w:r w:rsidRPr="007D117F">
        <w:rPr>
          <w:lang w:val="ru-RU"/>
        </w:rPr>
        <w:t>ствия, подтверждающие структуру иссле¬дуемых соединений.</w:t>
      </w:r>
      <w:r w:rsidRPr="00A36735">
        <w:rPr>
          <w:lang w:val="ru-RU"/>
        </w:rPr>
        <w:t xml:space="preserve"> </w:t>
      </w:r>
    </w:p>
    <w:p w:rsidR="007B5E6C" w:rsidRPr="00AD0AD6" w:rsidRDefault="007F4915" w:rsidP="008C05C8">
      <w:pPr>
        <w:spacing w:line="360" w:lineRule="auto"/>
        <w:ind w:firstLine="709"/>
        <w:jc w:val="both"/>
        <w:rPr>
          <w:lang w:val="ru-RU"/>
        </w:rPr>
      </w:pPr>
      <w:r w:rsidRPr="00AD0AD6">
        <w:rPr>
          <w:lang w:val="ru-RU"/>
        </w:rPr>
        <w:t>Степень внедрения – разработаны и изучены оптимальные методы получения п</w:t>
      </w:r>
      <w:r w:rsidRPr="00AD0AD6">
        <w:rPr>
          <w:lang w:val="ru-RU"/>
        </w:rPr>
        <w:t>о</w:t>
      </w:r>
      <w:r w:rsidRPr="00AD0AD6">
        <w:rPr>
          <w:lang w:val="ru-RU"/>
        </w:rPr>
        <w:t xml:space="preserve">тенциально биологически активных </w:t>
      </w:r>
      <w:r w:rsidR="002B5275" w:rsidRPr="00AD0AD6">
        <w:rPr>
          <w:lang w:val="ru-RU"/>
        </w:rPr>
        <w:t>стильбенсодержащих гидразонов, оксазодидина, ха</w:t>
      </w:r>
      <w:r w:rsidR="002B5275" w:rsidRPr="00AD0AD6">
        <w:rPr>
          <w:lang w:val="ru-RU"/>
        </w:rPr>
        <w:t>л</w:t>
      </w:r>
      <w:r w:rsidR="002B5275" w:rsidRPr="00AD0AD6">
        <w:rPr>
          <w:lang w:val="ru-RU"/>
        </w:rPr>
        <w:t>кона и пиразолина</w:t>
      </w:r>
      <w:r w:rsidRPr="00AD0AD6">
        <w:rPr>
          <w:lang w:val="ru-RU"/>
        </w:rPr>
        <w:t>, установлены некоторые аспекты и механизмы их образования</w:t>
      </w:r>
      <w:r w:rsidR="00072ADA" w:rsidRPr="00AD0AD6">
        <w:rPr>
          <w:lang w:val="ru-RU"/>
        </w:rPr>
        <w:t xml:space="preserve"> и</w:t>
      </w:r>
      <w:r w:rsidRPr="00AD0AD6">
        <w:rPr>
          <w:lang w:val="ru-RU"/>
        </w:rPr>
        <w:t xml:space="preserve"> гет</w:t>
      </w:r>
      <w:r w:rsidRPr="00AD0AD6">
        <w:rPr>
          <w:lang w:val="ru-RU"/>
        </w:rPr>
        <w:t>е</w:t>
      </w:r>
      <w:r w:rsidRPr="00AD0AD6">
        <w:rPr>
          <w:lang w:val="ru-RU"/>
        </w:rPr>
        <w:t>роциклизации.</w:t>
      </w:r>
      <w:r w:rsidR="00B9650C" w:rsidRPr="00AD0AD6">
        <w:rPr>
          <w:lang w:val="ru-RU"/>
        </w:rPr>
        <w:t xml:space="preserve"> С применением современных физико-химических методов (И</w:t>
      </w:r>
      <w:proofErr w:type="gramStart"/>
      <w:r w:rsidR="00B9650C" w:rsidRPr="00AD0AD6">
        <w:rPr>
          <w:lang w:val="ru-RU"/>
        </w:rPr>
        <w:t>К-</w:t>
      </w:r>
      <w:proofErr w:type="gramEnd"/>
      <w:r w:rsidR="00B9650C" w:rsidRPr="00AD0AD6">
        <w:rPr>
          <w:lang w:val="ru-RU"/>
        </w:rPr>
        <w:t>, ЯМР</w:t>
      </w:r>
      <w:r w:rsidR="00B9650C" w:rsidRPr="00AD0AD6">
        <w:rPr>
          <w:vertAlign w:val="superscript"/>
          <w:lang w:val="ru-RU"/>
        </w:rPr>
        <w:t>1</w:t>
      </w:r>
      <w:r w:rsidR="00B9650C" w:rsidRPr="00AD0AD6">
        <w:rPr>
          <w:lang w:val="ru-RU"/>
        </w:rPr>
        <w:t xml:space="preserve">Н-, </w:t>
      </w:r>
      <w:r w:rsidR="00B9650C" w:rsidRPr="00AD0AD6">
        <w:rPr>
          <w:vertAlign w:val="superscript"/>
          <w:lang w:val="ru-RU"/>
        </w:rPr>
        <w:t>13</w:t>
      </w:r>
      <w:r w:rsidR="00B9650C" w:rsidRPr="00AD0AD6">
        <w:rPr>
          <w:lang w:val="ru-RU"/>
        </w:rPr>
        <w:t xml:space="preserve">С и </w:t>
      </w:r>
      <w:r w:rsidR="00B9650C" w:rsidRPr="00AD0AD6">
        <w:rPr>
          <w:vertAlign w:val="superscript"/>
          <w:lang w:val="ru-RU"/>
        </w:rPr>
        <w:t>1</w:t>
      </w:r>
      <w:r w:rsidR="00B9650C" w:rsidRPr="00AD0AD6">
        <w:rPr>
          <w:lang w:val="ru-RU"/>
        </w:rPr>
        <w:t>Н-</w:t>
      </w:r>
      <w:r w:rsidR="00B9650C" w:rsidRPr="00AD0AD6">
        <w:rPr>
          <w:vertAlign w:val="superscript"/>
          <w:lang w:val="ru-RU"/>
        </w:rPr>
        <w:t>13</w:t>
      </w:r>
      <w:r w:rsidR="00B9650C" w:rsidRPr="00AD0AD6">
        <w:rPr>
          <w:lang w:val="ru-RU"/>
        </w:rPr>
        <w:t>С HSCQ-спектроскопия) установлены строения</w:t>
      </w:r>
      <w:r w:rsidRPr="00AD0AD6">
        <w:rPr>
          <w:lang w:val="ru-RU"/>
        </w:rPr>
        <w:t xml:space="preserve"> </w:t>
      </w:r>
      <w:r w:rsidR="00072ADA" w:rsidRPr="00AD0AD6">
        <w:rPr>
          <w:lang w:val="ru-RU"/>
        </w:rPr>
        <w:t>ряда</w:t>
      </w:r>
      <w:r w:rsidRPr="00AD0AD6">
        <w:rPr>
          <w:lang w:val="ru-RU"/>
        </w:rPr>
        <w:t xml:space="preserve"> новых производных</w:t>
      </w:r>
      <w:r w:rsidR="00072ADA" w:rsidRPr="00AD0AD6">
        <w:rPr>
          <w:lang w:val="ru-RU"/>
        </w:rPr>
        <w:t xml:space="preserve"> ха</w:t>
      </w:r>
      <w:r w:rsidR="00072ADA" w:rsidRPr="00AD0AD6">
        <w:rPr>
          <w:lang w:val="ru-RU"/>
        </w:rPr>
        <w:t>л</w:t>
      </w:r>
      <w:r w:rsidR="00072ADA" w:rsidRPr="00AD0AD6">
        <w:rPr>
          <w:lang w:val="ru-RU"/>
        </w:rPr>
        <w:t>конов</w:t>
      </w:r>
      <w:r w:rsidR="00B9650C" w:rsidRPr="00AD0AD6">
        <w:rPr>
          <w:lang w:val="ru-RU"/>
        </w:rPr>
        <w:t>.</w:t>
      </w:r>
    </w:p>
    <w:p w:rsidR="007B5E6C" w:rsidRPr="00AD0AD6" w:rsidRDefault="007B5E6C" w:rsidP="008C05C8">
      <w:pPr>
        <w:spacing w:line="360" w:lineRule="auto"/>
        <w:ind w:firstLine="709"/>
        <w:jc w:val="both"/>
        <w:rPr>
          <w:lang w:val="ru-RU"/>
        </w:rPr>
      </w:pPr>
      <w:r w:rsidRPr="00AD0AD6">
        <w:rPr>
          <w:lang w:val="ru-RU"/>
        </w:rPr>
        <w:t>Рекомендации по внедрению или итоги внедрения результатов НИР. Разработа</w:t>
      </w:r>
      <w:r w:rsidRPr="00AD0AD6">
        <w:rPr>
          <w:lang w:val="ru-RU"/>
        </w:rPr>
        <w:t>н</w:t>
      </w:r>
      <w:r w:rsidRPr="00AD0AD6">
        <w:rPr>
          <w:lang w:val="ru-RU"/>
        </w:rPr>
        <w:t xml:space="preserve">ные методы по получению потенциаольно биологически активных стильбенсодержащих гидразонов, оксазодидина, халкона и пиразолина </w:t>
      </w:r>
      <w:r w:rsidR="00C37025" w:rsidRPr="00AD0AD6">
        <w:rPr>
          <w:lang w:val="ru-RU"/>
        </w:rPr>
        <w:t xml:space="preserve">рекомендуются для </w:t>
      </w:r>
      <w:r w:rsidR="00C37025" w:rsidRPr="00AD0AD6">
        <w:rPr>
          <w:color w:val="000000"/>
          <w:lang w:val="ru-RU"/>
        </w:rPr>
        <w:t xml:space="preserve">разработки новых биологически активных веществ и </w:t>
      </w:r>
      <w:r w:rsidR="00C37025" w:rsidRPr="00AD0AD6">
        <w:rPr>
          <w:lang w:val="ru-RU"/>
        </w:rPr>
        <w:t>практического применения в синтезе указанных кла</w:t>
      </w:r>
      <w:r w:rsidR="00C37025" w:rsidRPr="00AD0AD6">
        <w:rPr>
          <w:lang w:val="ru-RU"/>
        </w:rPr>
        <w:t>с</w:t>
      </w:r>
      <w:r w:rsidR="00C37025" w:rsidRPr="00AD0AD6">
        <w:rPr>
          <w:lang w:val="ru-RU"/>
        </w:rPr>
        <w:t>сов соединений.</w:t>
      </w:r>
    </w:p>
    <w:p w:rsidR="007B5E6C" w:rsidRPr="00AD0AD6" w:rsidRDefault="007B5E6C" w:rsidP="008C05C8">
      <w:pPr>
        <w:spacing w:line="360" w:lineRule="auto"/>
        <w:ind w:firstLine="709"/>
        <w:jc w:val="both"/>
        <w:rPr>
          <w:lang w:val="ru-RU"/>
        </w:rPr>
      </w:pPr>
      <w:r w:rsidRPr="00AD0AD6">
        <w:rPr>
          <w:lang w:val="ru-RU"/>
        </w:rPr>
        <w:t xml:space="preserve">Область применения. </w:t>
      </w:r>
      <w:r w:rsidR="00C37025" w:rsidRPr="00AD0AD6">
        <w:rPr>
          <w:lang w:val="ru-RU"/>
        </w:rPr>
        <w:t xml:space="preserve">Фармакология, медицина. </w:t>
      </w:r>
    </w:p>
    <w:p w:rsidR="007B5E6C" w:rsidRPr="00AD0AD6" w:rsidRDefault="00C37025" w:rsidP="008C05C8">
      <w:pPr>
        <w:spacing w:line="360" w:lineRule="auto"/>
        <w:ind w:firstLine="709"/>
        <w:jc w:val="both"/>
        <w:rPr>
          <w:lang w:val="ru-RU"/>
        </w:rPr>
      </w:pPr>
      <w:r w:rsidRPr="00AD0AD6">
        <w:rPr>
          <w:lang w:val="ru-RU"/>
        </w:rPr>
        <w:t>Значимость работы заключается в разработке оптимальных методов синтеза новых веществ и проведение испытаний их биологической активности.</w:t>
      </w:r>
    </w:p>
    <w:p w:rsidR="00995252" w:rsidRPr="00AD0AD6" w:rsidRDefault="007B5E6C" w:rsidP="008C05C8">
      <w:pPr>
        <w:spacing w:line="360" w:lineRule="auto"/>
        <w:ind w:firstLine="709"/>
        <w:jc w:val="both"/>
        <w:rPr>
          <w:spacing w:val="-5"/>
          <w:lang w:val="ru-RU"/>
        </w:rPr>
      </w:pPr>
      <w:r w:rsidRPr="00AD0AD6">
        <w:rPr>
          <w:lang w:val="ru-RU"/>
        </w:rPr>
        <w:t>Прогнозные предложения о развитии объекта исследования</w:t>
      </w:r>
      <w:r w:rsidR="00EC5149" w:rsidRPr="00AD0AD6">
        <w:rPr>
          <w:lang w:val="ru-RU"/>
        </w:rPr>
        <w:t>: расширения арсенала биологически активных веществ.</w:t>
      </w:r>
      <w:r w:rsidRPr="00AD0AD6">
        <w:rPr>
          <w:lang w:val="ru-RU"/>
        </w:rPr>
        <w:t xml:space="preserve"> </w:t>
      </w:r>
      <w:r w:rsidR="008A6A3E" w:rsidRPr="00AD0AD6">
        <w:rPr>
          <w:spacing w:val="-5"/>
          <w:lang w:val="ru-RU"/>
        </w:rPr>
        <w:br w:type="page"/>
      </w:r>
      <w:bookmarkEnd w:id="0"/>
    </w:p>
    <w:p w:rsidR="00995252" w:rsidRDefault="00995252" w:rsidP="008C05C8">
      <w:pPr>
        <w:pStyle w:val="13"/>
        <w:spacing w:line="360" w:lineRule="auto"/>
        <w:jc w:val="center"/>
        <w:rPr>
          <w:b/>
        </w:rPr>
      </w:pPr>
      <w:r w:rsidRPr="00473BF4">
        <w:rPr>
          <w:b/>
        </w:rPr>
        <w:lastRenderedPageBreak/>
        <w:t>СОДЕРЖАНИЕ</w:t>
      </w:r>
    </w:p>
    <w:p w:rsidR="00473BF4" w:rsidRPr="00473BF4" w:rsidRDefault="00473BF4" w:rsidP="008C05C8">
      <w:pPr>
        <w:pStyle w:val="13"/>
        <w:spacing w:line="360" w:lineRule="auto"/>
        <w:jc w:val="center"/>
        <w:rPr>
          <w:b/>
        </w:rPr>
      </w:pPr>
    </w:p>
    <w:tbl>
      <w:tblPr>
        <w:tblStyle w:val="af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27"/>
        <w:gridCol w:w="8267"/>
        <w:gridCol w:w="576"/>
      </w:tblGrid>
      <w:tr w:rsidR="00995252" w:rsidRPr="00AD0AD6" w:rsidTr="000E1FED">
        <w:tc>
          <w:tcPr>
            <w:tcW w:w="755" w:type="dxa"/>
            <w:vAlign w:val="center"/>
          </w:tcPr>
          <w:p w:rsidR="00995252" w:rsidRPr="00AD0AD6" w:rsidRDefault="00995252" w:rsidP="008C05C8">
            <w:pPr>
              <w:pStyle w:val="13"/>
              <w:spacing w:line="360" w:lineRule="auto"/>
            </w:pPr>
          </w:p>
        </w:tc>
        <w:tc>
          <w:tcPr>
            <w:tcW w:w="8267" w:type="dxa"/>
            <w:vAlign w:val="center"/>
          </w:tcPr>
          <w:p w:rsidR="00995252" w:rsidRPr="00AD0AD6" w:rsidRDefault="00995252" w:rsidP="00EE0390">
            <w:pPr>
              <w:tabs>
                <w:tab w:val="left" w:pos="3775"/>
                <w:tab w:val="left" w:pos="5033"/>
                <w:tab w:val="left" w:pos="6055"/>
                <w:tab w:val="left" w:pos="9414"/>
              </w:tabs>
              <w:suppressAutoHyphens/>
              <w:spacing w:line="360" w:lineRule="auto"/>
              <w:rPr>
                <w:lang w:val="ru-RU"/>
              </w:rPr>
            </w:pPr>
            <w:r w:rsidRPr="00AD0AD6">
              <w:rPr>
                <w:lang w:val="ru-RU"/>
              </w:rPr>
              <w:t>ОБОЗНАЧЕНИЯ И СОКРАЩЕНИЯ………….</w:t>
            </w:r>
            <w:r w:rsidR="002C6A30" w:rsidRPr="00AD0AD6">
              <w:rPr>
                <w:lang w:val="ru-RU"/>
              </w:rPr>
              <w:t>………….</w:t>
            </w:r>
            <w:r w:rsidRPr="00AD0AD6">
              <w:rPr>
                <w:lang w:val="ru-RU"/>
              </w:rPr>
              <w:t>.……………………</w:t>
            </w:r>
            <w:r w:rsidR="00CE4FFF">
              <w:rPr>
                <w:lang w:val="ru-RU"/>
              </w:rPr>
              <w:t>…</w:t>
            </w:r>
          </w:p>
        </w:tc>
        <w:tc>
          <w:tcPr>
            <w:tcW w:w="548" w:type="dxa"/>
            <w:vAlign w:val="center"/>
          </w:tcPr>
          <w:p w:rsidR="00995252" w:rsidRPr="000E1FED" w:rsidRDefault="00127DBF" w:rsidP="00EE0390">
            <w:pPr>
              <w:pStyle w:val="13"/>
              <w:spacing w:line="360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7</w:t>
            </w:r>
          </w:p>
        </w:tc>
      </w:tr>
      <w:tr w:rsidR="00995252" w:rsidRPr="00AD0AD6" w:rsidTr="000E1FED">
        <w:tc>
          <w:tcPr>
            <w:tcW w:w="755" w:type="dxa"/>
            <w:vAlign w:val="center"/>
          </w:tcPr>
          <w:p w:rsidR="00995252" w:rsidRPr="00AD0AD6" w:rsidRDefault="00995252" w:rsidP="008C05C8">
            <w:pPr>
              <w:pStyle w:val="13"/>
              <w:spacing w:line="360" w:lineRule="auto"/>
            </w:pPr>
          </w:p>
        </w:tc>
        <w:tc>
          <w:tcPr>
            <w:tcW w:w="8267" w:type="dxa"/>
            <w:vAlign w:val="center"/>
          </w:tcPr>
          <w:p w:rsidR="00995252" w:rsidRPr="00AD0AD6" w:rsidRDefault="00995252" w:rsidP="00EE0390">
            <w:pPr>
              <w:pStyle w:val="13"/>
              <w:suppressAutoHyphens/>
              <w:spacing w:line="360" w:lineRule="auto"/>
            </w:pPr>
            <w:r w:rsidRPr="00AD0AD6">
              <w:t>ВВЕДЕНИЕ……………………………………………………………</w:t>
            </w:r>
            <w:r w:rsidR="002C6A30" w:rsidRPr="00AD0AD6">
              <w:t>……………</w:t>
            </w:r>
            <w:r w:rsidR="00CE4FFF">
              <w:t>.</w:t>
            </w:r>
          </w:p>
        </w:tc>
        <w:tc>
          <w:tcPr>
            <w:tcW w:w="548" w:type="dxa"/>
            <w:vAlign w:val="center"/>
          </w:tcPr>
          <w:p w:rsidR="00995252" w:rsidRPr="000E1FED" w:rsidRDefault="00127DBF" w:rsidP="00EE0390">
            <w:pPr>
              <w:pStyle w:val="13"/>
              <w:spacing w:line="360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</w:tr>
      <w:tr w:rsidR="00995252" w:rsidRPr="00AD0AD6" w:rsidTr="000E1FED">
        <w:tc>
          <w:tcPr>
            <w:tcW w:w="755" w:type="dxa"/>
            <w:vAlign w:val="center"/>
          </w:tcPr>
          <w:p w:rsidR="00995252" w:rsidRPr="00AD0AD6" w:rsidRDefault="00995252" w:rsidP="008C05C8">
            <w:pPr>
              <w:pStyle w:val="13"/>
              <w:spacing w:line="360" w:lineRule="auto"/>
            </w:pPr>
            <w:r w:rsidRPr="00AD0AD6">
              <w:t>1</w:t>
            </w:r>
          </w:p>
        </w:tc>
        <w:tc>
          <w:tcPr>
            <w:tcW w:w="8267" w:type="dxa"/>
            <w:vAlign w:val="center"/>
          </w:tcPr>
          <w:p w:rsidR="00995252" w:rsidRPr="00AD0AD6" w:rsidRDefault="00DA3564" w:rsidP="00EE0390">
            <w:pPr>
              <w:pStyle w:val="13"/>
              <w:suppressAutoHyphens/>
              <w:spacing w:line="360" w:lineRule="auto"/>
            </w:pPr>
            <w:r w:rsidRPr="00AD0AD6">
              <w:t xml:space="preserve">НАПРАВЛЕННАЯ ХИМИЧЕСКАЯ МОДИФИКАЦИЯ </w:t>
            </w:r>
            <w:proofErr w:type="gramStart"/>
            <w:r w:rsidRPr="00AD0AD6">
              <w:rPr>
                <w:shd w:val="clear" w:color="auto" w:fill="FFFFFF"/>
              </w:rPr>
              <w:t>ЗАМЕЩЕННЫХ</w:t>
            </w:r>
            <w:proofErr w:type="gramEnd"/>
            <w:r w:rsidRPr="00AD0AD6">
              <w:rPr>
                <w:shd w:val="clear" w:color="auto" w:fill="FFFFFF"/>
              </w:rPr>
              <w:t xml:space="preserve"> СТИЛЬБЕНОИДОВ, </w:t>
            </w:r>
            <w:r w:rsidRPr="00AD0AD6">
              <w:t>НАРАБОТКА ДЛЯ АНАЛИЗА И БИОИСПЫТАНИЙ. ОТРАБОТКА ОПТИМАЛЬНЫХ ТЕХНОЛОГИЧЕСКИХ ПАРАМЕТРОВ ПОЛУЧЕНИЯ НАИБОЛЕЕ БИОАКТИВНЫХ МОДИФИЦИРОВАННЫХ ХАЛКОНОВ, ПИРАЗОЛИНОВ, ХРОМОНОВ И СТИЛЬБЕНОИДОВ</w:t>
            </w:r>
            <w:r w:rsidR="00B40093" w:rsidRPr="00AD0AD6">
              <w:t>…</w:t>
            </w:r>
            <w:r w:rsidR="00EE0390" w:rsidRPr="00AD0AD6">
              <w:t>….</w:t>
            </w:r>
            <w:r w:rsidR="000A0495" w:rsidRPr="00AD0AD6">
              <w:t>....</w:t>
            </w:r>
            <w:r w:rsidR="00B40093" w:rsidRPr="00AD0AD6">
              <w:t>.</w:t>
            </w:r>
            <w:r w:rsidR="00CE4FFF">
              <w:t>.</w:t>
            </w:r>
          </w:p>
        </w:tc>
        <w:tc>
          <w:tcPr>
            <w:tcW w:w="548" w:type="dxa"/>
            <w:vAlign w:val="center"/>
          </w:tcPr>
          <w:p w:rsidR="00995252" w:rsidRPr="00AD0AD6" w:rsidRDefault="00995252" w:rsidP="00EE0390">
            <w:pPr>
              <w:pStyle w:val="13"/>
              <w:spacing w:line="360" w:lineRule="auto"/>
              <w:jc w:val="center"/>
            </w:pPr>
          </w:p>
          <w:p w:rsidR="00995252" w:rsidRPr="00AD0AD6" w:rsidRDefault="00995252" w:rsidP="00EE0390">
            <w:pPr>
              <w:pStyle w:val="13"/>
              <w:spacing w:line="360" w:lineRule="auto"/>
              <w:jc w:val="center"/>
            </w:pPr>
          </w:p>
          <w:p w:rsidR="002C6A30" w:rsidRPr="00AD0AD6" w:rsidRDefault="002C6A30" w:rsidP="00EE0390">
            <w:pPr>
              <w:pStyle w:val="13"/>
              <w:spacing w:line="360" w:lineRule="auto"/>
              <w:jc w:val="center"/>
            </w:pPr>
          </w:p>
          <w:p w:rsidR="002C6A30" w:rsidRPr="00AD0AD6" w:rsidRDefault="002C6A30" w:rsidP="00EE0390">
            <w:pPr>
              <w:pStyle w:val="13"/>
              <w:spacing w:line="360" w:lineRule="auto"/>
              <w:jc w:val="center"/>
            </w:pPr>
          </w:p>
          <w:p w:rsidR="00995252" w:rsidRPr="000E1FED" w:rsidRDefault="00AD0AD6" w:rsidP="00127DBF">
            <w:pPr>
              <w:pStyle w:val="13"/>
              <w:spacing w:line="360" w:lineRule="auto"/>
              <w:jc w:val="center"/>
              <w:rPr>
                <w:lang w:val="en-US"/>
              </w:rPr>
            </w:pPr>
            <w:r>
              <w:t>1</w:t>
            </w:r>
            <w:r w:rsidR="00127DBF">
              <w:rPr>
                <w:lang w:val="en-US"/>
              </w:rPr>
              <w:t>4</w:t>
            </w:r>
          </w:p>
        </w:tc>
      </w:tr>
      <w:tr w:rsidR="006F0A83" w:rsidRPr="00AD0AD6" w:rsidTr="000E1FED">
        <w:tc>
          <w:tcPr>
            <w:tcW w:w="755" w:type="dxa"/>
            <w:vAlign w:val="center"/>
          </w:tcPr>
          <w:p w:rsidR="00995252" w:rsidRPr="00AD0AD6" w:rsidRDefault="00995252" w:rsidP="008C05C8">
            <w:pPr>
              <w:pStyle w:val="13"/>
              <w:spacing w:line="360" w:lineRule="auto"/>
            </w:pPr>
            <w:r w:rsidRPr="00AD0AD6">
              <w:t>1.1</w:t>
            </w:r>
          </w:p>
        </w:tc>
        <w:tc>
          <w:tcPr>
            <w:tcW w:w="8267" w:type="dxa"/>
            <w:vAlign w:val="center"/>
          </w:tcPr>
          <w:p w:rsidR="00995252" w:rsidRPr="00AD0AD6" w:rsidRDefault="00DA3564" w:rsidP="00EE0390">
            <w:pPr>
              <w:pStyle w:val="13"/>
              <w:suppressAutoHyphens/>
              <w:spacing w:line="360" w:lineRule="auto"/>
            </w:pPr>
            <w:r w:rsidRPr="00AD0AD6">
              <w:rPr>
                <w:spacing w:val="-4"/>
              </w:rPr>
              <w:t xml:space="preserve">Синтез, строение и биоактивность </w:t>
            </w:r>
            <w:proofErr w:type="gramStart"/>
            <w:r w:rsidRPr="00AD0AD6">
              <w:rPr>
                <w:shd w:val="clear" w:color="auto" w:fill="FFFFFF"/>
              </w:rPr>
              <w:t>замещенных</w:t>
            </w:r>
            <w:proofErr w:type="gramEnd"/>
            <w:r w:rsidRPr="00AD0AD6">
              <w:rPr>
                <w:shd w:val="clear" w:color="auto" w:fill="FFFFFF"/>
              </w:rPr>
              <w:t xml:space="preserve"> стильбеноидов</w:t>
            </w:r>
            <w:r w:rsidR="00995252" w:rsidRPr="00AD0AD6">
              <w:t>…</w:t>
            </w:r>
            <w:r w:rsidR="002C6A30" w:rsidRPr="00AD0AD6">
              <w:t>……………</w:t>
            </w:r>
            <w:r w:rsidR="00EE0390" w:rsidRPr="00AD0AD6">
              <w:t>..</w:t>
            </w:r>
            <w:r w:rsidR="00995252" w:rsidRPr="00AD0AD6">
              <w:t>..</w:t>
            </w:r>
          </w:p>
        </w:tc>
        <w:tc>
          <w:tcPr>
            <w:tcW w:w="548" w:type="dxa"/>
            <w:vAlign w:val="center"/>
          </w:tcPr>
          <w:p w:rsidR="00995252" w:rsidRPr="000E1FED" w:rsidRDefault="00AD0AD6" w:rsidP="00127DBF">
            <w:pPr>
              <w:pStyle w:val="13"/>
              <w:spacing w:line="360" w:lineRule="auto"/>
              <w:jc w:val="center"/>
              <w:rPr>
                <w:lang w:val="en-US"/>
              </w:rPr>
            </w:pPr>
            <w:r>
              <w:t>1</w:t>
            </w:r>
            <w:r w:rsidR="00127DBF">
              <w:rPr>
                <w:lang w:val="en-US"/>
              </w:rPr>
              <w:t>4</w:t>
            </w:r>
          </w:p>
        </w:tc>
      </w:tr>
      <w:tr w:rsidR="00813EEB" w:rsidRPr="00AD0AD6" w:rsidTr="000E1FED">
        <w:tc>
          <w:tcPr>
            <w:tcW w:w="755" w:type="dxa"/>
            <w:vAlign w:val="center"/>
          </w:tcPr>
          <w:p w:rsidR="00995252" w:rsidRPr="00AD0AD6" w:rsidRDefault="00995252" w:rsidP="008C05C8">
            <w:pPr>
              <w:pStyle w:val="13"/>
              <w:spacing w:line="360" w:lineRule="auto"/>
            </w:pPr>
            <w:r w:rsidRPr="00AD0AD6">
              <w:t>1.1.1</w:t>
            </w:r>
          </w:p>
        </w:tc>
        <w:tc>
          <w:tcPr>
            <w:tcW w:w="8267" w:type="dxa"/>
            <w:vAlign w:val="center"/>
          </w:tcPr>
          <w:p w:rsidR="00995252" w:rsidRPr="00AD0AD6" w:rsidRDefault="00813EEB" w:rsidP="00EE0390">
            <w:pPr>
              <w:suppressAutoHyphens/>
              <w:spacing w:line="360" w:lineRule="auto"/>
              <w:ind w:firstLine="34"/>
              <w:rPr>
                <w:lang w:val="ru-RU"/>
              </w:rPr>
            </w:pPr>
            <w:r w:rsidRPr="00AD0AD6">
              <w:rPr>
                <w:lang w:val="ru-RU"/>
              </w:rPr>
              <w:t xml:space="preserve">Конденсация </w:t>
            </w:r>
            <w:r w:rsidRPr="00AD0AD6">
              <w:rPr>
                <w:i/>
                <w:lang w:val="ru-RU"/>
              </w:rPr>
              <w:t>транс</w:t>
            </w:r>
            <w:r w:rsidRPr="00AD0AD6">
              <w:rPr>
                <w:lang w:val="ru-RU"/>
              </w:rPr>
              <w:t>-4-стильбенкарбоксальдегида с N-ацилгидразидам</w:t>
            </w:r>
            <w:r w:rsidR="002C6A30" w:rsidRPr="00AD0AD6">
              <w:rPr>
                <w:lang w:val="ru-RU"/>
              </w:rPr>
              <w:t>и…</w:t>
            </w:r>
            <w:r w:rsidR="00EE0390" w:rsidRPr="00AD0AD6">
              <w:rPr>
                <w:lang w:val="ru-RU"/>
              </w:rPr>
              <w:t>..</w:t>
            </w:r>
            <w:r w:rsidR="002C6A30" w:rsidRPr="00AD0AD6">
              <w:rPr>
                <w:lang w:val="ru-RU"/>
              </w:rPr>
              <w:t>…</w:t>
            </w:r>
            <w:r w:rsidR="00CE4FFF">
              <w:rPr>
                <w:lang w:val="ru-RU"/>
              </w:rPr>
              <w:t>.</w:t>
            </w:r>
          </w:p>
        </w:tc>
        <w:tc>
          <w:tcPr>
            <w:tcW w:w="548" w:type="dxa"/>
            <w:vAlign w:val="center"/>
          </w:tcPr>
          <w:p w:rsidR="00995252" w:rsidRPr="000E1FED" w:rsidRDefault="00AD0AD6" w:rsidP="00127DBF">
            <w:pPr>
              <w:pStyle w:val="13"/>
              <w:spacing w:line="360" w:lineRule="auto"/>
              <w:jc w:val="center"/>
              <w:rPr>
                <w:lang w:val="en-US"/>
              </w:rPr>
            </w:pPr>
            <w:r>
              <w:t>1</w:t>
            </w:r>
            <w:r w:rsidR="00127DBF">
              <w:rPr>
                <w:lang w:val="en-US"/>
              </w:rPr>
              <w:t>4</w:t>
            </w:r>
          </w:p>
        </w:tc>
      </w:tr>
      <w:tr w:rsidR="00813EEB" w:rsidRPr="00AD0AD6" w:rsidTr="000E1FED">
        <w:tc>
          <w:tcPr>
            <w:tcW w:w="755" w:type="dxa"/>
            <w:vAlign w:val="center"/>
          </w:tcPr>
          <w:p w:rsidR="00995252" w:rsidRPr="00AD0AD6" w:rsidRDefault="00995252" w:rsidP="008C05C8">
            <w:pPr>
              <w:pStyle w:val="13"/>
              <w:spacing w:line="360" w:lineRule="auto"/>
            </w:pPr>
            <w:r w:rsidRPr="00AD0AD6">
              <w:t>1.1.2</w:t>
            </w:r>
          </w:p>
        </w:tc>
        <w:tc>
          <w:tcPr>
            <w:tcW w:w="8267" w:type="dxa"/>
            <w:vAlign w:val="center"/>
          </w:tcPr>
          <w:p w:rsidR="00995252" w:rsidRPr="00AD0AD6" w:rsidRDefault="00813EEB" w:rsidP="00EE0390">
            <w:pPr>
              <w:tabs>
                <w:tab w:val="left" w:pos="8135"/>
              </w:tabs>
              <w:suppressAutoHyphens/>
              <w:spacing w:line="360" w:lineRule="auto"/>
              <w:rPr>
                <w:lang w:val="ru-RU"/>
              </w:rPr>
            </w:pPr>
            <w:r w:rsidRPr="00AD0AD6">
              <w:rPr>
                <w:lang w:val="ru-RU"/>
              </w:rPr>
              <w:t xml:space="preserve">Синтез и строение </w:t>
            </w:r>
            <w:r w:rsidRPr="00AD0AD6">
              <w:rPr>
                <w:spacing w:val="-4"/>
                <w:lang w:val="ru-RU"/>
              </w:rPr>
              <w:t>N</w:t>
            </w:r>
            <w:r w:rsidRPr="00AD0AD6">
              <w:rPr>
                <w:lang w:val="ru-RU"/>
              </w:rPr>
              <w:t>-метил-2-(4-стирилфенил)-3,4-фуллеропирролидина</w:t>
            </w:r>
            <w:r w:rsidR="00EE0390" w:rsidRPr="00AD0AD6">
              <w:rPr>
                <w:lang w:val="ru-RU"/>
              </w:rPr>
              <w:t>…</w:t>
            </w:r>
            <w:r w:rsidRPr="00AD0AD6">
              <w:rPr>
                <w:lang w:val="ru-RU"/>
              </w:rPr>
              <w:t>…</w:t>
            </w:r>
            <w:r w:rsidR="00CE4FFF">
              <w:rPr>
                <w:lang w:val="ru-RU"/>
              </w:rPr>
              <w:t>.</w:t>
            </w:r>
          </w:p>
        </w:tc>
        <w:tc>
          <w:tcPr>
            <w:tcW w:w="548" w:type="dxa"/>
            <w:vAlign w:val="center"/>
          </w:tcPr>
          <w:p w:rsidR="00995252" w:rsidRPr="000E1FED" w:rsidRDefault="00F00413" w:rsidP="00127DBF">
            <w:pPr>
              <w:pStyle w:val="13"/>
              <w:spacing w:line="360" w:lineRule="auto"/>
              <w:jc w:val="center"/>
              <w:rPr>
                <w:lang w:val="en-US"/>
              </w:rPr>
            </w:pPr>
            <w:r w:rsidRPr="00AD0AD6">
              <w:t>1</w:t>
            </w:r>
            <w:r w:rsidR="00127DBF">
              <w:rPr>
                <w:lang w:val="en-US"/>
              </w:rPr>
              <w:t>9</w:t>
            </w:r>
          </w:p>
        </w:tc>
      </w:tr>
      <w:tr w:rsidR="00813EEB" w:rsidRPr="00AD0AD6" w:rsidTr="000E1FED">
        <w:tc>
          <w:tcPr>
            <w:tcW w:w="755" w:type="dxa"/>
            <w:vAlign w:val="center"/>
          </w:tcPr>
          <w:p w:rsidR="00995252" w:rsidRPr="00AD0AD6" w:rsidRDefault="00995252" w:rsidP="008C05C8">
            <w:pPr>
              <w:pStyle w:val="13"/>
              <w:spacing w:line="360" w:lineRule="auto"/>
            </w:pPr>
            <w:r w:rsidRPr="00AD0AD6">
              <w:t>1.1.3</w:t>
            </w:r>
          </w:p>
        </w:tc>
        <w:tc>
          <w:tcPr>
            <w:tcW w:w="8267" w:type="dxa"/>
            <w:vAlign w:val="center"/>
          </w:tcPr>
          <w:p w:rsidR="00787FEA" w:rsidRPr="00AD0AD6" w:rsidRDefault="00995252" w:rsidP="00EE0390">
            <w:pPr>
              <w:pStyle w:val="13"/>
              <w:suppressAutoHyphens/>
              <w:spacing w:line="360" w:lineRule="auto"/>
            </w:pPr>
            <w:r w:rsidRPr="00AD0AD6">
              <w:t xml:space="preserve">Синтез и ЯМР-спектроскопическое изучение строения </w:t>
            </w:r>
            <w:r w:rsidR="00EE0390" w:rsidRPr="00AD0AD6">
              <w:br/>
            </w:r>
            <w:r w:rsidR="00787FEA" w:rsidRPr="00AD0AD6">
              <w:t>2-(4-((</w:t>
            </w:r>
            <w:r w:rsidR="00787FEA" w:rsidRPr="00AD0AD6">
              <w:rPr>
                <w:i/>
              </w:rPr>
              <w:t>Е</w:t>
            </w:r>
            <w:proofErr w:type="gramStart"/>
            <w:r w:rsidR="00787FEA" w:rsidRPr="00AD0AD6">
              <w:t>)-</w:t>
            </w:r>
            <w:proofErr w:type="gramEnd"/>
            <w:r w:rsidR="00787FEA" w:rsidRPr="00AD0AD6">
              <w:t>стирил)фенил)-(4S,5S)-3,4-диметил-5-фенил-1,3-оксазолидина</w:t>
            </w:r>
            <w:r w:rsidR="00813EEB" w:rsidRPr="00AD0AD6">
              <w:t>..</w:t>
            </w:r>
            <w:r w:rsidR="00EE0390" w:rsidRPr="00AD0AD6">
              <w:t>……</w:t>
            </w:r>
            <w:r w:rsidR="00CE4FFF">
              <w:t>.</w:t>
            </w:r>
          </w:p>
        </w:tc>
        <w:tc>
          <w:tcPr>
            <w:tcW w:w="548" w:type="dxa"/>
            <w:vAlign w:val="center"/>
          </w:tcPr>
          <w:p w:rsidR="00995252" w:rsidRPr="00AD0AD6" w:rsidRDefault="00995252" w:rsidP="00EE0390">
            <w:pPr>
              <w:pStyle w:val="13"/>
              <w:spacing w:line="360" w:lineRule="auto"/>
              <w:jc w:val="center"/>
            </w:pPr>
          </w:p>
          <w:p w:rsidR="00F00413" w:rsidRPr="000E1FED" w:rsidRDefault="0011508E" w:rsidP="00127DBF">
            <w:pPr>
              <w:pStyle w:val="13"/>
              <w:spacing w:line="360" w:lineRule="auto"/>
              <w:jc w:val="center"/>
              <w:rPr>
                <w:lang w:val="en-US"/>
              </w:rPr>
            </w:pPr>
            <w:r>
              <w:t>2</w:t>
            </w:r>
            <w:r w:rsidR="00127DBF">
              <w:rPr>
                <w:lang w:val="en-US"/>
              </w:rPr>
              <w:t>5</w:t>
            </w:r>
          </w:p>
        </w:tc>
      </w:tr>
      <w:tr w:rsidR="00995252" w:rsidRPr="00AD0AD6" w:rsidTr="000E1FED">
        <w:tc>
          <w:tcPr>
            <w:tcW w:w="755" w:type="dxa"/>
            <w:vAlign w:val="center"/>
          </w:tcPr>
          <w:p w:rsidR="00995252" w:rsidRPr="00AD0AD6" w:rsidRDefault="00995252" w:rsidP="008C05C8">
            <w:pPr>
              <w:pStyle w:val="13"/>
              <w:spacing w:line="360" w:lineRule="auto"/>
            </w:pPr>
            <w:r w:rsidRPr="00AD0AD6">
              <w:t>1.2</w:t>
            </w:r>
          </w:p>
        </w:tc>
        <w:tc>
          <w:tcPr>
            <w:tcW w:w="8267" w:type="dxa"/>
            <w:vAlign w:val="center"/>
          </w:tcPr>
          <w:p w:rsidR="00995252" w:rsidRPr="00AD0AD6" w:rsidRDefault="00DA3564" w:rsidP="00EE0390">
            <w:pPr>
              <w:pStyle w:val="13"/>
              <w:suppressAutoHyphens/>
              <w:spacing w:line="360" w:lineRule="auto"/>
            </w:pPr>
            <w:r w:rsidRPr="00AD0AD6">
              <w:t xml:space="preserve">Отработка оптимальных технологических параметров получения </w:t>
            </w:r>
            <w:r w:rsidR="00EE0390" w:rsidRPr="00AD0AD6">
              <w:br/>
            </w:r>
            <w:r w:rsidRPr="00AD0AD6">
              <w:t>наиболее биоактивных модифицированных халконов, пиразолинов, хромонов и стильбеноидов……</w:t>
            </w:r>
            <w:r w:rsidR="00EE0390" w:rsidRPr="00AD0AD6">
              <w:t>..</w:t>
            </w:r>
            <w:r w:rsidR="00D74281" w:rsidRPr="00AD0AD6">
              <w:t>……</w:t>
            </w:r>
            <w:r w:rsidR="00EE0390" w:rsidRPr="00AD0AD6">
              <w:t>……………………………..</w:t>
            </w:r>
            <w:r w:rsidRPr="00AD0AD6">
              <w:t>………….</w:t>
            </w:r>
            <w:r w:rsidR="00995252" w:rsidRPr="00AD0AD6">
              <w:t>…</w:t>
            </w:r>
            <w:r w:rsidR="00CE4FFF">
              <w:t>……………</w:t>
            </w:r>
          </w:p>
        </w:tc>
        <w:tc>
          <w:tcPr>
            <w:tcW w:w="548" w:type="dxa"/>
            <w:vAlign w:val="center"/>
          </w:tcPr>
          <w:p w:rsidR="00995252" w:rsidRPr="00AD0AD6" w:rsidRDefault="00995252" w:rsidP="00EE0390">
            <w:pPr>
              <w:pStyle w:val="13"/>
              <w:spacing w:line="360" w:lineRule="auto"/>
              <w:jc w:val="center"/>
            </w:pPr>
          </w:p>
          <w:p w:rsidR="00F00413" w:rsidRPr="00AD0AD6" w:rsidRDefault="00F00413" w:rsidP="00EE0390">
            <w:pPr>
              <w:pStyle w:val="13"/>
              <w:spacing w:line="360" w:lineRule="auto"/>
              <w:jc w:val="center"/>
            </w:pPr>
          </w:p>
          <w:p w:rsidR="00F00413" w:rsidRPr="000E1FED" w:rsidRDefault="00813EEB" w:rsidP="00127DBF">
            <w:pPr>
              <w:pStyle w:val="13"/>
              <w:spacing w:line="360" w:lineRule="auto"/>
              <w:jc w:val="center"/>
              <w:rPr>
                <w:lang w:val="en-US"/>
              </w:rPr>
            </w:pPr>
            <w:r w:rsidRPr="00AD0AD6">
              <w:t>2</w:t>
            </w:r>
            <w:r w:rsidR="00127DBF">
              <w:rPr>
                <w:lang w:val="en-US"/>
              </w:rPr>
              <w:t>8</w:t>
            </w:r>
          </w:p>
        </w:tc>
      </w:tr>
      <w:tr w:rsidR="00EE2025" w:rsidRPr="00AD0AD6" w:rsidTr="000E1FED">
        <w:tc>
          <w:tcPr>
            <w:tcW w:w="755" w:type="dxa"/>
            <w:vAlign w:val="center"/>
          </w:tcPr>
          <w:p w:rsidR="00995252" w:rsidRPr="00AD0AD6" w:rsidRDefault="00995252" w:rsidP="008C05C8">
            <w:pPr>
              <w:pStyle w:val="13"/>
              <w:spacing w:line="360" w:lineRule="auto"/>
            </w:pPr>
            <w:r w:rsidRPr="00AD0AD6">
              <w:t>1.2.1</w:t>
            </w:r>
          </w:p>
        </w:tc>
        <w:tc>
          <w:tcPr>
            <w:tcW w:w="8267" w:type="dxa"/>
            <w:vAlign w:val="center"/>
          </w:tcPr>
          <w:p w:rsidR="00813EEB" w:rsidRPr="00AD0AD6" w:rsidRDefault="00813EEB" w:rsidP="00EE0390">
            <w:pPr>
              <w:tabs>
                <w:tab w:val="left" w:pos="8135"/>
              </w:tabs>
              <w:suppressAutoHyphens/>
              <w:spacing w:line="360" w:lineRule="auto"/>
              <w:rPr>
                <w:spacing w:val="-4"/>
                <w:lang w:val="ru-RU"/>
              </w:rPr>
            </w:pPr>
            <w:r w:rsidRPr="00AD0AD6">
              <w:rPr>
                <w:spacing w:val="-4"/>
                <w:lang w:val="ru-RU"/>
              </w:rPr>
              <w:t xml:space="preserve">Синтез и строение </w:t>
            </w:r>
            <w:proofErr w:type="gramStart"/>
            <w:r w:rsidRPr="00AD0AD6">
              <w:rPr>
                <w:spacing w:val="-4"/>
                <w:lang w:val="ru-RU"/>
              </w:rPr>
              <w:t>новых</w:t>
            </w:r>
            <w:proofErr w:type="gramEnd"/>
            <w:r w:rsidRPr="00AD0AD6">
              <w:rPr>
                <w:spacing w:val="-4"/>
                <w:lang w:val="ru-RU"/>
              </w:rPr>
              <w:t xml:space="preserve"> перспективных стильбенсодержащего </w:t>
            </w:r>
          </w:p>
          <w:p w:rsidR="00995252" w:rsidRPr="00AD0AD6" w:rsidRDefault="00813EEB" w:rsidP="00EE0390">
            <w:pPr>
              <w:tabs>
                <w:tab w:val="left" w:pos="8135"/>
              </w:tabs>
              <w:suppressAutoHyphens/>
              <w:spacing w:line="360" w:lineRule="auto"/>
              <w:rPr>
                <w:lang w:val="ru-RU"/>
              </w:rPr>
            </w:pPr>
            <w:r w:rsidRPr="00AD0AD6">
              <w:rPr>
                <w:spacing w:val="-4"/>
                <w:lang w:val="ru-RU"/>
              </w:rPr>
              <w:t>халкона и пиразолина………</w:t>
            </w:r>
            <w:r w:rsidR="00D74281" w:rsidRPr="00AD0AD6">
              <w:rPr>
                <w:lang w:val="ru-RU"/>
              </w:rPr>
              <w:t>……………</w:t>
            </w:r>
            <w:r w:rsidRPr="00AD0AD6">
              <w:rPr>
                <w:spacing w:val="-4"/>
                <w:lang w:val="ru-RU"/>
              </w:rPr>
              <w:t>……………………………………..</w:t>
            </w:r>
            <w:r w:rsidR="00995252" w:rsidRPr="00AD0AD6">
              <w:rPr>
                <w:lang w:val="ru-RU"/>
              </w:rPr>
              <w:t>…</w:t>
            </w:r>
            <w:r w:rsidR="00EE0390" w:rsidRPr="00AD0AD6">
              <w:rPr>
                <w:lang w:val="ru-RU"/>
              </w:rPr>
              <w:t>…</w:t>
            </w:r>
          </w:p>
        </w:tc>
        <w:tc>
          <w:tcPr>
            <w:tcW w:w="548" w:type="dxa"/>
            <w:vAlign w:val="center"/>
          </w:tcPr>
          <w:p w:rsidR="00813EEB" w:rsidRPr="00AD0AD6" w:rsidRDefault="00813EEB" w:rsidP="00EE0390">
            <w:pPr>
              <w:pStyle w:val="13"/>
              <w:spacing w:line="360" w:lineRule="auto"/>
              <w:jc w:val="center"/>
            </w:pPr>
          </w:p>
          <w:p w:rsidR="00995252" w:rsidRPr="000E1FED" w:rsidRDefault="00813EEB" w:rsidP="00127DBF">
            <w:pPr>
              <w:pStyle w:val="13"/>
              <w:spacing w:line="360" w:lineRule="auto"/>
              <w:jc w:val="center"/>
              <w:rPr>
                <w:lang w:val="en-US"/>
              </w:rPr>
            </w:pPr>
            <w:r w:rsidRPr="00AD0AD6">
              <w:t>2</w:t>
            </w:r>
            <w:r w:rsidR="00127DBF">
              <w:rPr>
                <w:lang w:val="en-US"/>
              </w:rPr>
              <w:t>9</w:t>
            </w:r>
          </w:p>
        </w:tc>
      </w:tr>
      <w:tr w:rsidR="00EE2025" w:rsidRPr="00AD0AD6" w:rsidTr="000E1FED">
        <w:tc>
          <w:tcPr>
            <w:tcW w:w="755" w:type="dxa"/>
            <w:vAlign w:val="center"/>
          </w:tcPr>
          <w:p w:rsidR="00995252" w:rsidRPr="00AD0AD6" w:rsidRDefault="00995252" w:rsidP="008C05C8">
            <w:pPr>
              <w:pStyle w:val="13"/>
              <w:spacing w:line="360" w:lineRule="auto"/>
            </w:pPr>
            <w:r w:rsidRPr="00AD0AD6">
              <w:t>1.2.2</w:t>
            </w:r>
          </w:p>
        </w:tc>
        <w:tc>
          <w:tcPr>
            <w:tcW w:w="8267" w:type="dxa"/>
            <w:vAlign w:val="center"/>
          </w:tcPr>
          <w:p w:rsidR="00995252" w:rsidRPr="00AD0AD6" w:rsidRDefault="00813EEB" w:rsidP="00EE0390">
            <w:pPr>
              <w:pStyle w:val="13"/>
              <w:suppressAutoHyphens/>
              <w:spacing w:line="360" w:lineRule="auto"/>
            </w:pPr>
            <w:r w:rsidRPr="00AD0AD6">
              <w:t>Синтез перспективных хроменсодержащих фуллеренов</w:t>
            </w:r>
            <w:r w:rsidRPr="00AD0AD6">
              <w:rPr>
                <w:shd w:val="clear" w:color="auto" w:fill="FFFFFF"/>
                <w:lang w:eastAsia="en-US"/>
              </w:rPr>
              <w:t>……</w:t>
            </w:r>
            <w:r w:rsidR="00D74281" w:rsidRPr="00AD0AD6">
              <w:t>……………</w:t>
            </w:r>
            <w:r w:rsidRPr="00AD0AD6">
              <w:rPr>
                <w:shd w:val="clear" w:color="auto" w:fill="FFFFFF"/>
                <w:lang w:eastAsia="en-US"/>
              </w:rPr>
              <w:t>…</w:t>
            </w:r>
            <w:r w:rsidR="00995252" w:rsidRPr="00AD0AD6">
              <w:rPr>
                <w:shd w:val="clear" w:color="auto" w:fill="FFFFFF"/>
                <w:lang w:eastAsia="en-US"/>
              </w:rPr>
              <w:t>…..</w:t>
            </w:r>
          </w:p>
        </w:tc>
        <w:tc>
          <w:tcPr>
            <w:tcW w:w="548" w:type="dxa"/>
            <w:vAlign w:val="center"/>
          </w:tcPr>
          <w:p w:rsidR="00C9232D" w:rsidRPr="000E1FED" w:rsidRDefault="0011508E" w:rsidP="00127DBF">
            <w:pPr>
              <w:pStyle w:val="13"/>
              <w:spacing w:line="360" w:lineRule="auto"/>
              <w:jc w:val="center"/>
              <w:rPr>
                <w:lang w:val="en-US"/>
              </w:rPr>
            </w:pPr>
            <w:r>
              <w:t>3</w:t>
            </w:r>
            <w:r w:rsidR="00127DBF">
              <w:rPr>
                <w:lang w:val="en-US"/>
              </w:rPr>
              <w:t>2</w:t>
            </w:r>
          </w:p>
        </w:tc>
      </w:tr>
      <w:tr w:rsidR="00EE2025" w:rsidRPr="00AD0AD6" w:rsidTr="000E1FED">
        <w:tc>
          <w:tcPr>
            <w:tcW w:w="755" w:type="dxa"/>
            <w:vAlign w:val="center"/>
          </w:tcPr>
          <w:p w:rsidR="00995252" w:rsidRPr="00AD0AD6" w:rsidRDefault="00995252" w:rsidP="008C05C8">
            <w:pPr>
              <w:pStyle w:val="13"/>
              <w:spacing w:line="360" w:lineRule="auto"/>
            </w:pPr>
            <w:r w:rsidRPr="00AD0AD6">
              <w:t>1.2.3</w:t>
            </w:r>
          </w:p>
        </w:tc>
        <w:tc>
          <w:tcPr>
            <w:tcW w:w="8267" w:type="dxa"/>
            <w:vAlign w:val="center"/>
          </w:tcPr>
          <w:p w:rsidR="00995252" w:rsidRPr="00AD0AD6" w:rsidRDefault="00813EEB" w:rsidP="00EE0390">
            <w:pPr>
              <w:keepNext/>
              <w:suppressAutoHyphens/>
              <w:spacing w:line="360" w:lineRule="auto"/>
              <w:ind w:firstLine="34"/>
              <w:rPr>
                <w:shd w:val="clear" w:color="auto" w:fill="FFFFFF"/>
                <w:lang w:val="ru-RU" w:eastAsia="en-US"/>
              </w:rPr>
            </w:pPr>
            <w:r w:rsidRPr="00AD0AD6">
              <w:rPr>
                <w:lang w:val="ru-RU"/>
              </w:rPr>
              <w:t xml:space="preserve">Прогноз биологической активности стильбенсодержащих </w:t>
            </w:r>
            <w:r w:rsidR="00EE2025" w:rsidRPr="00AD0AD6">
              <w:rPr>
                <w:lang w:val="ru-RU"/>
              </w:rPr>
              <w:t>гидра</w:t>
            </w:r>
            <w:r w:rsidRPr="00AD0AD6">
              <w:rPr>
                <w:lang w:val="ru-RU"/>
              </w:rPr>
              <w:t xml:space="preserve">зонов, оксазодидина, халкона и пиразолина в </w:t>
            </w:r>
            <w:r w:rsidR="00EE0390" w:rsidRPr="00AD0AD6">
              <w:rPr>
                <w:lang w:val="ru-RU"/>
              </w:rPr>
              <w:t>программе</w:t>
            </w:r>
            <w:r w:rsidRPr="00AD0AD6">
              <w:rPr>
                <w:lang w:val="ru-RU"/>
              </w:rPr>
              <w:t xml:space="preserve"> PASS</w:t>
            </w:r>
            <w:r w:rsidR="00EE2025" w:rsidRPr="00AD0AD6">
              <w:rPr>
                <w:lang w:val="ru-RU"/>
              </w:rPr>
              <w:t>..</w:t>
            </w:r>
            <w:r w:rsidR="00D74281" w:rsidRPr="00AD0AD6">
              <w:rPr>
                <w:lang w:val="ru-RU"/>
              </w:rPr>
              <w:t>……………</w:t>
            </w:r>
            <w:r w:rsidR="00995252" w:rsidRPr="00AD0AD6">
              <w:rPr>
                <w:shd w:val="clear" w:color="auto" w:fill="FFFFFF"/>
                <w:lang w:val="ru-RU" w:eastAsia="en-US"/>
              </w:rPr>
              <w:t>……</w:t>
            </w:r>
            <w:r w:rsidR="00CE4FFF">
              <w:rPr>
                <w:shd w:val="clear" w:color="auto" w:fill="FFFFFF"/>
                <w:lang w:val="ru-RU" w:eastAsia="en-US"/>
              </w:rPr>
              <w:t>…...</w:t>
            </w:r>
          </w:p>
        </w:tc>
        <w:tc>
          <w:tcPr>
            <w:tcW w:w="548" w:type="dxa"/>
            <w:vAlign w:val="center"/>
          </w:tcPr>
          <w:p w:rsidR="00995252" w:rsidRPr="00AD0AD6" w:rsidRDefault="00995252" w:rsidP="00EE0390">
            <w:pPr>
              <w:pStyle w:val="13"/>
              <w:spacing w:line="360" w:lineRule="auto"/>
              <w:jc w:val="center"/>
            </w:pPr>
          </w:p>
          <w:p w:rsidR="00C9232D" w:rsidRPr="000E1FED" w:rsidRDefault="00454C8E" w:rsidP="00127DBF">
            <w:pPr>
              <w:pStyle w:val="13"/>
              <w:spacing w:line="360" w:lineRule="auto"/>
              <w:jc w:val="center"/>
              <w:rPr>
                <w:lang w:val="en-US"/>
              </w:rPr>
            </w:pPr>
            <w:r w:rsidRPr="00AD0AD6">
              <w:t>3</w:t>
            </w:r>
            <w:r w:rsidR="00127DBF">
              <w:rPr>
                <w:lang w:val="en-US"/>
              </w:rPr>
              <w:t>4</w:t>
            </w:r>
          </w:p>
        </w:tc>
      </w:tr>
      <w:tr w:rsidR="00995252" w:rsidRPr="00AD0AD6" w:rsidTr="000E1FED">
        <w:tc>
          <w:tcPr>
            <w:tcW w:w="755" w:type="dxa"/>
            <w:vAlign w:val="center"/>
          </w:tcPr>
          <w:p w:rsidR="00995252" w:rsidRPr="00AD0AD6" w:rsidRDefault="00995252" w:rsidP="008C05C8">
            <w:pPr>
              <w:pStyle w:val="13"/>
              <w:spacing w:line="360" w:lineRule="auto"/>
            </w:pPr>
          </w:p>
        </w:tc>
        <w:tc>
          <w:tcPr>
            <w:tcW w:w="8267" w:type="dxa"/>
            <w:vAlign w:val="center"/>
          </w:tcPr>
          <w:p w:rsidR="00995252" w:rsidRPr="00AD0AD6" w:rsidRDefault="00995252" w:rsidP="00EE0390">
            <w:pPr>
              <w:pStyle w:val="13"/>
              <w:suppressAutoHyphens/>
              <w:spacing w:line="360" w:lineRule="auto"/>
              <w:rPr>
                <w:shd w:val="clear" w:color="auto" w:fill="FFFFFF"/>
                <w:lang w:eastAsia="en-US"/>
              </w:rPr>
            </w:pPr>
            <w:r w:rsidRPr="00AD0AD6">
              <w:rPr>
                <w:shd w:val="clear" w:color="auto" w:fill="FFFFFF"/>
                <w:lang w:eastAsia="en-US"/>
              </w:rPr>
              <w:t>ЗАКЛЮЧЕНИЕ………………………………</w:t>
            </w:r>
            <w:r w:rsidR="00D74281" w:rsidRPr="00AD0AD6">
              <w:t>……………</w:t>
            </w:r>
            <w:r w:rsidRPr="00AD0AD6">
              <w:rPr>
                <w:shd w:val="clear" w:color="auto" w:fill="FFFFFF"/>
                <w:lang w:eastAsia="en-US"/>
              </w:rPr>
              <w:t>……………………….</w:t>
            </w:r>
          </w:p>
        </w:tc>
        <w:tc>
          <w:tcPr>
            <w:tcW w:w="548" w:type="dxa"/>
            <w:vAlign w:val="center"/>
          </w:tcPr>
          <w:p w:rsidR="00995252" w:rsidRPr="000E1FED" w:rsidRDefault="00127DBF" w:rsidP="00EE0390">
            <w:pPr>
              <w:pStyle w:val="13"/>
              <w:spacing w:line="360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40</w:t>
            </w:r>
          </w:p>
        </w:tc>
      </w:tr>
      <w:tr w:rsidR="00995252" w:rsidRPr="00AD0AD6" w:rsidTr="000E1FED">
        <w:tc>
          <w:tcPr>
            <w:tcW w:w="755" w:type="dxa"/>
            <w:vAlign w:val="center"/>
          </w:tcPr>
          <w:p w:rsidR="00995252" w:rsidRPr="00AD0AD6" w:rsidRDefault="00995252" w:rsidP="008C05C8">
            <w:pPr>
              <w:pStyle w:val="13"/>
              <w:spacing w:line="360" w:lineRule="auto"/>
            </w:pPr>
          </w:p>
        </w:tc>
        <w:tc>
          <w:tcPr>
            <w:tcW w:w="8267" w:type="dxa"/>
            <w:vAlign w:val="center"/>
          </w:tcPr>
          <w:p w:rsidR="00995252" w:rsidRPr="00AD0AD6" w:rsidRDefault="00995252" w:rsidP="00EE0390">
            <w:pPr>
              <w:pStyle w:val="13"/>
              <w:suppressAutoHyphens/>
              <w:spacing w:line="360" w:lineRule="auto"/>
              <w:rPr>
                <w:shd w:val="clear" w:color="auto" w:fill="FFFFFF"/>
                <w:lang w:eastAsia="en-US"/>
              </w:rPr>
            </w:pPr>
            <w:r w:rsidRPr="00AD0AD6">
              <w:rPr>
                <w:shd w:val="clear" w:color="auto" w:fill="FFFFFF"/>
                <w:lang w:eastAsia="en-US"/>
              </w:rPr>
              <w:t>СПИСОК ИСПОЛЬЗОВАННЫХ ИСТОЧНИКОВ…………</w:t>
            </w:r>
            <w:r w:rsidR="00D74281" w:rsidRPr="00AD0AD6">
              <w:t>……………</w:t>
            </w:r>
            <w:r w:rsidRPr="00AD0AD6">
              <w:rPr>
                <w:shd w:val="clear" w:color="auto" w:fill="FFFFFF"/>
                <w:lang w:eastAsia="en-US"/>
              </w:rPr>
              <w:t>………</w:t>
            </w:r>
          </w:p>
        </w:tc>
        <w:tc>
          <w:tcPr>
            <w:tcW w:w="548" w:type="dxa"/>
            <w:vAlign w:val="center"/>
          </w:tcPr>
          <w:p w:rsidR="00995252" w:rsidRPr="000E1FED" w:rsidRDefault="001A661F" w:rsidP="00127DBF">
            <w:pPr>
              <w:pStyle w:val="13"/>
              <w:spacing w:line="360" w:lineRule="auto"/>
              <w:jc w:val="center"/>
              <w:rPr>
                <w:lang w:val="en-US"/>
              </w:rPr>
            </w:pPr>
            <w:r>
              <w:t>4</w:t>
            </w:r>
            <w:r w:rsidR="00127DBF">
              <w:rPr>
                <w:lang w:val="en-US"/>
              </w:rPr>
              <w:t>5</w:t>
            </w:r>
          </w:p>
        </w:tc>
      </w:tr>
      <w:tr w:rsidR="00995252" w:rsidRPr="00AD0AD6" w:rsidTr="000E1FED">
        <w:tc>
          <w:tcPr>
            <w:tcW w:w="755" w:type="dxa"/>
            <w:vAlign w:val="center"/>
          </w:tcPr>
          <w:p w:rsidR="00995252" w:rsidRPr="00AD0AD6" w:rsidRDefault="00995252" w:rsidP="008C05C8">
            <w:pPr>
              <w:pStyle w:val="13"/>
              <w:spacing w:line="360" w:lineRule="auto"/>
            </w:pPr>
          </w:p>
        </w:tc>
        <w:tc>
          <w:tcPr>
            <w:tcW w:w="8267" w:type="dxa"/>
            <w:vAlign w:val="center"/>
          </w:tcPr>
          <w:p w:rsidR="00995252" w:rsidRPr="00AD0AD6" w:rsidRDefault="00995252" w:rsidP="00425EF0">
            <w:pPr>
              <w:pStyle w:val="13"/>
              <w:suppressAutoHyphens/>
              <w:spacing w:line="360" w:lineRule="auto"/>
              <w:rPr>
                <w:shd w:val="clear" w:color="auto" w:fill="FFFFFF"/>
                <w:lang w:eastAsia="en-US"/>
              </w:rPr>
            </w:pPr>
            <w:r w:rsidRPr="00AD0AD6">
              <w:rPr>
                <w:shd w:val="clear" w:color="auto" w:fill="FFFFFF"/>
                <w:lang w:eastAsia="en-US"/>
              </w:rPr>
              <w:t xml:space="preserve">ПРИЛОЖЕНИЕ А </w:t>
            </w:r>
            <w:r w:rsidR="003E1A84" w:rsidRPr="00AD0AD6">
              <w:rPr>
                <w:shd w:val="clear" w:color="auto" w:fill="FFFFFF"/>
                <w:lang w:eastAsia="en-US"/>
              </w:rPr>
              <w:t>– Календарный план работ</w:t>
            </w:r>
            <w:r w:rsidR="00CE4FFF">
              <w:rPr>
                <w:shd w:val="clear" w:color="auto" w:fill="FFFFFF"/>
                <w:lang w:eastAsia="en-US"/>
              </w:rPr>
              <w:t xml:space="preserve"> </w:t>
            </w:r>
            <w:r w:rsidR="00CE4FFF" w:rsidRPr="00AD0AD6">
              <w:t>на 2018-2020 годы</w:t>
            </w:r>
            <w:proofErr w:type="gramStart"/>
            <w:r w:rsidR="00CE4FFF" w:rsidRPr="00AD0AD6">
              <w:t xml:space="preserve"> </w:t>
            </w:r>
            <w:r w:rsidR="00CE4FFF">
              <w:t>.</w:t>
            </w:r>
            <w:proofErr w:type="gramEnd"/>
            <w:r w:rsidR="00CE4FFF">
              <w:t>.</w:t>
            </w:r>
            <w:r w:rsidR="00D74281" w:rsidRPr="00AD0AD6">
              <w:t>…</w:t>
            </w:r>
            <w:r w:rsidR="00425EF0">
              <w:t>………</w:t>
            </w:r>
            <w:r w:rsidR="00D74281" w:rsidRPr="00AD0AD6">
              <w:t>…</w:t>
            </w:r>
          </w:p>
        </w:tc>
        <w:tc>
          <w:tcPr>
            <w:tcW w:w="548" w:type="dxa"/>
            <w:vAlign w:val="center"/>
          </w:tcPr>
          <w:p w:rsidR="00995252" w:rsidRPr="000E1FED" w:rsidRDefault="001A661F" w:rsidP="00127DBF">
            <w:pPr>
              <w:pStyle w:val="13"/>
              <w:spacing w:line="360" w:lineRule="auto"/>
              <w:jc w:val="center"/>
              <w:rPr>
                <w:lang w:val="en-US"/>
              </w:rPr>
            </w:pPr>
            <w:r>
              <w:t>4</w:t>
            </w:r>
            <w:r w:rsidR="00127DBF">
              <w:rPr>
                <w:lang w:val="en-US"/>
              </w:rPr>
              <w:t>8</w:t>
            </w:r>
          </w:p>
        </w:tc>
      </w:tr>
      <w:tr w:rsidR="003E1A84" w:rsidRPr="00AD0AD6" w:rsidTr="000E1FED">
        <w:tc>
          <w:tcPr>
            <w:tcW w:w="755" w:type="dxa"/>
            <w:vAlign w:val="center"/>
          </w:tcPr>
          <w:p w:rsidR="003E1A84" w:rsidRPr="00AD0AD6" w:rsidRDefault="003E1A84" w:rsidP="008C05C8">
            <w:pPr>
              <w:pStyle w:val="13"/>
              <w:spacing w:line="360" w:lineRule="auto"/>
            </w:pPr>
          </w:p>
        </w:tc>
        <w:tc>
          <w:tcPr>
            <w:tcW w:w="8267" w:type="dxa"/>
            <w:vAlign w:val="center"/>
          </w:tcPr>
          <w:p w:rsidR="003E1A84" w:rsidRPr="00AD0AD6" w:rsidRDefault="003E1A84" w:rsidP="00CE4FFF">
            <w:pPr>
              <w:pStyle w:val="13"/>
              <w:suppressAutoHyphens/>
              <w:spacing w:line="360" w:lineRule="auto"/>
              <w:rPr>
                <w:shd w:val="clear" w:color="auto" w:fill="FFFFFF"/>
                <w:lang w:eastAsia="en-US"/>
              </w:rPr>
            </w:pPr>
            <w:r w:rsidRPr="00AD0AD6">
              <w:rPr>
                <w:shd w:val="clear" w:color="auto" w:fill="FFFFFF"/>
                <w:lang w:eastAsia="en-US"/>
              </w:rPr>
              <w:t>ПРИЛОЖЕНИЕ Б – Перечень опубликованных работ за 2018-2020 годы</w:t>
            </w:r>
            <w:proofErr w:type="gramStart"/>
            <w:r w:rsidR="00CE4FFF">
              <w:rPr>
                <w:shd w:val="clear" w:color="auto" w:fill="FFFFFF"/>
                <w:lang w:eastAsia="en-US"/>
              </w:rPr>
              <w:t>..</w:t>
            </w:r>
            <w:r w:rsidRPr="00AD0AD6">
              <w:rPr>
                <w:shd w:val="clear" w:color="auto" w:fill="FFFFFF"/>
                <w:lang w:eastAsia="en-US"/>
              </w:rPr>
              <w:t>……</w:t>
            </w:r>
            <w:proofErr w:type="gramEnd"/>
          </w:p>
        </w:tc>
        <w:tc>
          <w:tcPr>
            <w:tcW w:w="548" w:type="dxa"/>
            <w:vAlign w:val="center"/>
          </w:tcPr>
          <w:p w:rsidR="00454C8E" w:rsidRPr="000E1FED" w:rsidRDefault="00CE4FFF" w:rsidP="00127DBF">
            <w:pPr>
              <w:pStyle w:val="13"/>
              <w:spacing w:line="360" w:lineRule="auto"/>
              <w:jc w:val="center"/>
              <w:rPr>
                <w:lang w:val="en-US"/>
              </w:rPr>
            </w:pPr>
            <w:r>
              <w:t>5</w:t>
            </w:r>
            <w:r w:rsidR="00127DBF">
              <w:rPr>
                <w:lang w:val="en-US"/>
              </w:rPr>
              <w:t>2</w:t>
            </w:r>
          </w:p>
        </w:tc>
      </w:tr>
      <w:tr w:rsidR="00247A60" w:rsidRPr="00AD0AD6" w:rsidTr="000E1FED">
        <w:tc>
          <w:tcPr>
            <w:tcW w:w="755" w:type="dxa"/>
            <w:vAlign w:val="center"/>
          </w:tcPr>
          <w:p w:rsidR="00995252" w:rsidRPr="00AD0AD6" w:rsidRDefault="00995252" w:rsidP="008C05C8">
            <w:pPr>
              <w:pStyle w:val="13"/>
              <w:spacing w:line="360" w:lineRule="auto"/>
            </w:pPr>
          </w:p>
        </w:tc>
        <w:tc>
          <w:tcPr>
            <w:tcW w:w="8267" w:type="dxa"/>
            <w:vAlign w:val="center"/>
          </w:tcPr>
          <w:p w:rsidR="00995252" w:rsidRPr="00AD0AD6" w:rsidRDefault="00995252" w:rsidP="00EE0390">
            <w:pPr>
              <w:pStyle w:val="13"/>
              <w:suppressAutoHyphens/>
              <w:spacing w:line="360" w:lineRule="auto"/>
              <w:rPr>
                <w:shd w:val="clear" w:color="auto" w:fill="FFFFFF"/>
                <w:lang w:eastAsia="en-US"/>
              </w:rPr>
            </w:pPr>
            <w:r w:rsidRPr="00AD0AD6">
              <w:rPr>
                <w:shd w:val="clear" w:color="auto" w:fill="FFFFFF"/>
                <w:lang w:eastAsia="en-US"/>
              </w:rPr>
              <w:t xml:space="preserve">ПРИЛОЖЕНИЕ В </w:t>
            </w:r>
            <w:r w:rsidR="00862AC4" w:rsidRPr="00AD0AD6">
              <w:rPr>
                <w:shd w:val="clear" w:color="auto" w:fill="FFFFFF"/>
                <w:lang w:eastAsia="en-US"/>
              </w:rPr>
              <w:t xml:space="preserve">– </w:t>
            </w:r>
            <w:proofErr w:type="gramStart"/>
            <w:r w:rsidR="00862AC4" w:rsidRPr="00AD0AD6">
              <w:rPr>
                <w:shd w:val="clear" w:color="auto" w:fill="FFFFFF"/>
                <w:lang w:eastAsia="en-US"/>
              </w:rPr>
              <w:t>Компьютерный</w:t>
            </w:r>
            <w:proofErr w:type="gramEnd"/>
            <w:r w:rsidR="00862AC4" w:rsidRPr="00AD0AD6">
              <w:rPr>
                <w:shd w:val="clear" w:color="auto" w:fill="FFFFFF"/>
                <w:lang w:eastAsia="en-US"/>
              </w:rPr>
              <w:t xml:space="preserve"> биопрогноз некоторых новых синтезированных соединений по программе Prediction of Activity Spectra </w:t>
            </w:r>
            <w:r w:rsidR="00EE0390" w:rsidRPr="00AD0AD6">
              <w:rPr>
                <w:shd w:val="clear" w:color="auto" w:fill="FFFFFF"/>
                <w:lang w:eastAsia="en-US"/>
              </w:rPr>
              <w:br/>
            </w:r>
            <w:r w:rsidR="00862AC4" w:rsidRPr="00AD0AD6">
              <w:rPr>
                <w:shd w:val="clear" w:color="auto" w:fill="FFFFFF"/>
                <w:lang w:eastAsia="en-US"/>
              </w:rPr>
              <w:t>for Substance (PASS)</w:t>
            </w:r>
            <w:r w:rsidR="00247A60" w:rsidRPr="00AD0AD6">
              <w:rPr>
                <w:shd w:val="clear" w:color="auto" w:fill="FFFFFF"/>
                <w:lang w:eastAsia="en-US"/>
              </w:rPr>
              <w:t>………………..............</w:t>
            </w:r>
            <w:r w:rsidR="00D74281" w:rsidRPr="00AD0AD6">
              <w:t>…………………………………</w:t>
            </w:r>
            <w:r w:rsidR="00247A60" w:rsidRPr="00AD0AD6">
              <w:rPr>
                <w:shd w:val="clear" w:color="auto" w:fill="FFFFFF"/>
                <w:lang w:eastAsia="en-US"/>
              </w:rPr>
              <w:t>......</w:t>
            </w:r>
            <w:r w:rsidR="00862AC4" w:rsidRPr="00AD0AD6">
              <w:rPr>
                <w:shd w:val="clear" w:color="auto" w:fill="FFFFFF"/>
                <w:lang w:eastAsia="en-US"/>
              </w:rPr>
              <w:t>..</w:t>
            </w:r>
          </w:p>
        </w:tc>
        <w:tc>
          <w:tcPr>
            <w:tcW w:w="548" w:type="dxa"/>
            <w:vAlign w:val="center"/>
          </w:tcPr>
          <w:p w:rsidR="00C9232D" w:rsidRPr="00AD0AD6" w:rsidRDefault="00C9232D" w:rsidP="00EE0390">
            <w:pPr>
              <w:pStyle w:val="13"/>
              <w:spacing w:line="360" w:lineRule="auto"/>
              <w:jc w:val="center"/>
            </w:pPr>
          </w:p>
          <w:p w:rsidR="00862AC4" w:rsidRPr="00AD0AD6" w:rsidRDefault="00862AC4" w:rsidP="00EE0390">
            <w:pPr>
              <w:pStyle w:val="13"/>
              <w:spacing w:line="360" w:lineRule="auto"/>
              <w:jc w:val="center"/>
            </w:pPr>
          </w:p>
          <w:p w:rsidR="00862AC4" w:rsidRPr="000E1FED" w:rsidRDefault="00CE4FFF" w:rsidP="007304FE">
            <w:pPr>
              <w:pStyle w:val="13"/>
              <w:spacing w:line="360" w:lineRule="auto"/>
              <w:jc w:val="center"/>
              <w:rPr>
                <w:lang w:val="en-US"/>
              </w:rPr>
            </w:pPr>
            <w:r>
              <w:t>5</w:t>
            </w:r>
            <w:r w:rsidR="007304FE">
              <w:rPr>
                <w:lang w:val="en-US"/>
              </w:rPr>
              <w:t>6</w:t>
            </w:r>
          </w:p>
        </w:tc>
      </w:tr>
      <w:tr w:rsidR="00995252" w:rsidRPr="00AD0AD6" w:rsidTr="000E1FED">
        <w:tc>
          <w:tcPr>
            <w:tcW w:w="755" w:type="dxa"/>
            <w:vAlign w:val="center"/>
          </w:tcPr>
          <w:p w:rsidR="00995252" w:rsidRPr="00AD0AD6" w:rsidRDefault="00995252" w:rsidP="008C05C8">
            <w:pPr>
              <w:pStyle w:val="13"/>
              <w:spacing w:line="360" w:lineRule="auto"/>
            </w:pPr>
          </w:p>
        </w:tc>
        <w:tc>
          <w:tcPr>
            <w:tcW w:w="8267" w:type="dxa"/>
            <w:vAlign w:val="center"/>
          </w:tcPr>
          <w:p w:rsidR="00995252" w:rsidRPr="00AD0AD6" w:rsidRDefault="00995252" w:rsidP="00EE0390">
            <w:pPr>
              <w:pStyle w:val="13"/>
              <w:suppressAutoHyphens/>
              <w:spacing w:line="360" w:lineRule="auto"/>
              <w:rPr>
                <w:shd w:val="clear" w:color="auto" w:fill="FFFFFF"/>
                <w:lang w:eastAsia="en-US"/>
              </w:rPr>
            </w:pPr>
            <w:r w:rsidRPr="00AD0AD6">
              <w:rPr>
                <w:shd w:val="clear" w:color="auto" w:fill="FFFFFF"/>
                <w:lang w:eastAsia="en-US"/>
              </w:rPr>
              <w:t xml:space="preserve">ПРИЛОЖЕНИЕ Г </w:t>
            </w:r>
            <w:r w:rsidR="00B9061C" w:rsidRPr="00AD0AD6">
              <w:rPr>
                <w:shd w:val="clear" w:color="auto" w:fill="FFFFFF"/>
                <w:lang w:eastAsia="en-US"/>
              </w:rPr>
              <w:t xml:space="preserve">– </w:t>
            </w:r>
            <w:r w:rsidR="00862AC4" w:rsidRPr="00AD0AD6">
              <w:rPr>
                <w:shd w:val="clear" w:color="auto" w:fill="FFFFFF"/>
                <w:lang w:eastAsia="en-US"/>
              </w:rPr>
              <w:t>Акт</w:t>
            </w:r>
            <w:r w:rsidR="00B9061C" w:rsidRPr="00AD0AD6">
              <w:rPr>
                <w:shd w:val="clear" w:color="auto" w:fill="FFFFFF"/>
                <w:lang w:eastAsia="en-US"/>
              </w:rPr>
              <w:t>ы</w:t>
            </w:r>
            <w:r w:rsidR="00862AC4" w:rsidRPr="00AD0AD6">
              <w:rPr>
                <w:shd w:val="clear" w:color="auto" w:fill="FFFFFF"/>
                <w:lang w:eastAsia="en-US"/>
              </w:rPr>
              <w:t xml:space="preserve"> испытаний на антирадикальную активность</w:t>
            </w:r>
            <w:r w:rsidR="00B9061C" w:rsidRPr="00AD0AD6">
              <w:rPr>
                <w:shd w:val="clear" w:color="auto" w:fill="FFFFFF"/>
                <w:lang w:eastAsia="en-US"/>
              </w:rPr>
              <w:t xml:space="preserve"> </w:t>
            </w:r>
            <w:r w:rsidR="00B9061C" w:rsidRPr="00AD0AD6">
              <w:rPr>
                <w:lang w:eastAsia="en-US"/>
              </w:rPr>
              <w:t>в РГП на ПХВ «Национальный центр биотехнологии» КН МОН РК</w:t>
            </w:r>
            <w:proofErr w:type="gramStart"/>
            <w:r w:rsidR="00B9061C" w:rsidRPr="00AD0AD6">
              <w:rPr>
                <w:shd w:val="clear" w:color="auto" w:fill="FFFFFF"/>
                <w:lang w:eastAsia="en-US"/>
              </w:rPr>
              <w:t xml:space="preserve"> .</w:t>
            </w:r>
            <w:proofErr w:type="gramEnd"/>
            <w:r w:rsidR="00B9061C" w:rsidRPr="00AD0AD6">
              <w:rPr>
                <w:shd w:val="clear" w:color="auto" w:fill="FFFFFF"/>
                <w:lang w:eastAsia="en-US"/>
              </w:rPr>
              <w:t>..</w:t>
            </w:r>
            <w:r w:rsidR="00862AC4" w:rsidRPr="00AD0AD6">
              <w:rPr>
                <w:shd w:val="clear" w:color="auto" w:fill="FFFFFF"/>
                <w:lang w:eastAsia="en-US"/>
              </w:rPr>
              <w:t>…….</w:t>
            </w:r>
            <w:r w:rsidRPr="00AD0AD6">
              <w:rPr>
                <w:shd w:val="clear" w:color="auto" w:fill="FFFFFF"/>
                <w:lang w:eastAsia="en-US"/>
              </w:rPr>
              <w:t>…………</w:t>
            </w:r>
            <w:r w:rsidR="00D74281" w:rsidRPr="00AD0AD6">
              <w:rPr>
                <w:shd w:val="clear" w:color="auto" w:fill="FFFFFF"/>
                <w:lang w:eastAsia="en-US"/>
              </w:rPr>
              <w:t xml:space="preserve"> </w:t>
            </w:r>
          </w:p>
        </w:tc>
        <w:tc>
          <w:tcPr>
            <w:tcW w:w="548" w:type="dxa"/>
            <w:vAlign w:val="center"/>
          </w:tcPr>
          <w:p w:rsidR="00C9232D" w:rsidRDefault="00C9232D" w:rsidP="00EE0390">
            <w:pPr>
              <w:pStyle w:val="13"/>
              <w:spacing w:line="360" w:lineRule="auto"/>
              <w:jc w:val="center"/>
            </w:pPr>
          </w:p>
          <w:p w:rsidR="00F55EE4" w:rsidRPr="000E1FED" w:rsidRDefault="00F55EE4" w:rsidP="007304FE">
            <w:pPr>
              <w:pStyle w:val="13"/>
              <w:spacing w:line="360" w:lineRule="auto"/>
              <w:jc w:val="center"/>
              <w:rPr>
                <w:lang w:val="en-US"/>
              </w:rPr>
            </w:pPr>
            <w:r>
              <w:t>7</w:t>
            </w:r>
            <w:r w:rsidR="007304FE">
              <w:rPr>
                <w:lang w:val="en-US"/>
              </w:rPr>
              <w:t>4</w:t>
            </w:r>
          </w:p>
        </w:tc>
      </w:tr>
      <w:tr w:rsidR="00B9061C" w:rsidRPr="00AD0AD6" w:rsidTr="000E1FED">
        <w:tc>
          <w:tcPr>
            <w:tcW w:w="755" w:type="dxa"/>
            <w:vAlign w:val="center"/>
          </w:tcPr>
          <w:p w:rsidR="00B9061C" w:rsidRPr="00AD0AD6" w:rsidRDefault="00B9061C" w:rsidP="008C05C8">
            <w:pPr>
              <w:pStyle w:val="13"/>
              <w:spacing w:line="360" w:lineRule="auto"/>
            </w:pPr>
          </w:p>
        </w:tc>
        <w:tc>
          <w:tcPr>
            <w:tcW w:w="8267" w:type="dxa"/>
            <w:vAlign w:val="center"/>
          </w:tcPr>
          <w:p w:rsidR="00B9061C" w:rsidRPr="00AD0AD6" w:rsidRDefault="00B9061C" w:rsidP="00EE0390">
            <w:pPr>
              <w:pStyle w:val="13"/>
              <w:suppressAutoHyphens/>
              <w:spacing w:line="360" w:lineRule="auto"/>
              <w:rPr>
                <w:shd w:val="clear" w:color="auto" w:fill="FFFFFF"/>
                <w:lang w:eastAsia="en-US"/>
              </w:rPr>
            </w:pPr>
            <w:r w:rsidRPr="00AD0AD6">
              <w:rPr>
                <w:shd w:val="clear" w:color="auto" w:fill="FFFFFF"/>
                <w:lang w:eastAsia="en-US"/>
              </w:rPr>
              <w:t xml:space="preserve">ПРИЛОЖЕНИЕ Д – </w:t>
            </w:r>
            <w:r w:rsidR="003215A4" w:rsidRPr="00AD0AD6">
              <w:rPr>
                <w:shd w:val="clear" w:color="auto" w:fill="FFFFFF"/>
                <w:lang w:eastAsia="en-US"/>
              </w:rPr>
              <w:t xml:space="preserve">Акт испытаний на антимикробную активность </w:t>
            </w:r>
            <w:r w:rsidR="00EE0390" w:rsidRPr="00AD0AD6">
              <w:rPr>
                <w:shd w:val="clear" w:color="auto" w:fill="FFFFFF"/>
                <w:lang w:eastAsia="en-US"/>
              </w:rPr>
              <w:br/>
            </w:r>
            <w:r w:rsidR="003215A4" w:rsidRPr="00AD0AD6">
              <w:rPr>
                <w:shd w:val="clear" w:color="auto" w:fill="FFFFFF"/>
                <w:lang w:eastAsia="en-US"/>
              </w:rPr>
              <w:t>в РГП на ПХВ «Национальный центр биотехнологии» КН МОН РК………</w:t>
            </w:r>
            <w:r w:rsidR="00EE0390" w:rsidRPr="00AD0AD6">
              <w:t>….</w:t>
            </w:r>
          </w:p>
        </w:tc>
        <w:tc>
          <w:tcPr>
            <w:tcW w:w="548" w:type="dxa"/>
            <w:vAlign w:val="center"/>
          </w:tcPr>
          <w:p w:rsidR="003215A4" w:rsidRPr="00AD0AD6" w:rsidRDefault="003215A4" w:rsidP="00EE0390">
            <w:pPr>
              <w:pStyle w:val="13"/>
              <w:spacing w:line="360" w:lineRule="auto"/>
              <w:jc w:val="center"/>
            </w:pPr>
          </w:p>
          <w:p w:rsidR="003215A4" w:rsidRPr="000E1FED" w:rsidRDefault="00CB73BD" w:rsidP="007304FE">
            <w:pPr>
              <w:pStyle w:val="13"/>
              <w:spacing w:line="360" w:lineRule="auto"/>
              <w:jc w:val="center"/>
              <w:rPr>
                <w:lang w:val="en-US"/>
              </w:rPr>
            </w:pPr>
            <w:r>
              <w:t>9</w:t>
            </w:r>
            <w:r w:rsidR="007304FE">
              <w:rPr>
                <w:lang w:val="en-US"/>
              </w:rPr>
              <w:t>7</w:t>
            </w:r>
          </w:p>
        </w:tc>
      </w:tr>
      <w:tr w:rsidR="00B9061C" w:rsidRPr="00AD0AD6" w:rsidTr="000E1FED">
        <w:tc>
          <w:tcPr>
            <w:tcW w:w="755" w:type="dxa"/>
            <w:vAlign w:val="center"/>
          </w:tcPr>
          <w:p w:rsidR="00B9061C" w:rsidRPr="00AD0AD6" w:rsidRDefault="00B9061C" w:rsidP="008C05C8">
            <w:pPr>
              <w:pStyle w:val="13"/>
              <w:spacing w:line="360" w:lineRule="auto"/>
            </w:pPr>
          </w:p>
        </w:tc>
        <w:tc>
          <w:tcPr>
            <w:tcW w:w="8267" w:type="dxa"/>
            <w:vAlign w:val="center"/>
          </w:tcPr>
          <w:p w:rsidR="00B9061C" w:rsidRPr="00AD0AD6" w:rsidRDefault="00B9061C" w:rsidP="00EE0390">
            <w:pPr>
              <w:pStyle w:val="13"/>
              <w:suppressAutoHyphens/>
              <w:spacing w:line="360" w:lineRule="auto"/>
              <w:rPr>
                <w:shd w:val="clear" w:color="auto" w:fill="FFFFFF"/>
                <w:lang w:eastAsia="en-US"/>
              </w:rPr>
            </w:pPr>
            <w:r w:rsidRPr="00AD0AD6">
              <w:rPr>
                <w:shd w:val="clear" w:color="auto" w:fill="FFFFFF"/>
                <w:lang w:eastAsia="en-US"/>
              </w:rPr>
              <w:t xml:space="preserve">ПРИЛОЖЕНИЕ Е – </w:t>
            </w:r>
            <w:r w:rsidR="003215A4" w:rsidRPr="00AD0AD6">
              <w:rPr>
                <w:shd w:val="clear" w:color="auto" w:fill="FFFFFF"/>
                <w:lang w:eastAsia="en-US"/>
              </w:rPr>
              <w:t>Акт испытаний на антимикробную активность в Карагандинском государственном медицинском</w:t>
            </w:r>
            <w:r w:rsidR="00D74281" w:rsidRPr="00AD0AD6">
              <w:rPr>
                <w:shd w:val="clear" w:color="auto" w:fill="FFFFFF"/>
                <w:lang w:eastAsia="en-US"/>
              </w:rPr>
              <w:t xml:space="preserve"> университете………</w:t>
            </w:r>
            <w:r w:rsidR="003215A4" w:rsidRPr="00AD0AD6">
              <w:rPr>
                <w:shd w:val="clear" w:color="auto" w:fill="FFFFFF"/>
                <w:lang w:eastAsia="en-US"/>
              </w:rPr>
              <w:t>……….</w:t>
            </w:r>
            <w:r w:rsidR="00CB73BD">
              <w:rPr>
                <w:shd w:val="clear" w:color="auto" w:fill="FFFFFF"/>
                <w:lang w:eastAsia="en-US"/>
              </w:rPr>
              <w:t>..</w:t>
            </w:r>
          </w:p>
        </w:tc>
        <w:tc>
          <w:tcPr>
            <w:tcW w:w="548" w:type="dxa"/>
            <w:vAlign w:val="center"/>
          </w:tcPr>
          <w:p w:rsidR="00B9061C" w:rsidRDefault="00B9061C" w:rsidP="00EE0390">
            <w:pPr>
              <w:pStyle w:val="13"/>
              <w:spacing w:line="360" w:lineRule="auto"/>
              <w:jc w:val="center"/>
            </w:pPr>
          </w:p>
          <w:p w:rsidR="00CB73BD" w:rsidRPr="000E1FED" w:rsidRDefault="00CB73BD" w:rsidP="007304FE">
            <w:pPr>
              <w:pStyle w:val="13"/>
              <w:spacing w:line="360" w:lineRule="auto"/>
              <w:jc w:val="center"/>
              <w:rPr>
                <w:lang w:val="en-US"/>
              </w:rPr>
            </w:pPr>
            <w:r>
              <w:t>9</w:t>
            </w:r>
            <w:r w:rsidR="007304FE">
              <w:rPr>
                <w:lang w:val="en-US"/>
              </w:rPr>
              <w:t>9</w:t>
            </w:r>
          </w:p>
        </w:tc>
      </w:tr>
      <w:tr w:rsidR="00473BF4" w:rsidRPr="005E1CC2" w:rsidTr="000E1FED">
        <w:tc>
          <w:tcPr>
            <w:tcW w:w="755" w:type="dxa"/>
            <w:vAlign w:val="center"/>
          </w:tcPr>
          <w:p w:rsidR="00473BF4" w:rsidRPr="00AD0AD6" w:rsidRDefault="00473BF4" w:rsidP="008C05C8">
            <w:pPr>
              <w:pStyle w:val="13"/>
              <w:spacing w:line="360" w:lineRule="auto"/>
            </w:pPr>
          </w:p>
        </w:tc>
        <w:tc>
          <w:tcPr>
            <w:tcW w:w="8267" w:type="dxa"/>
            <w:vAlign w:val="center"/>
          </w:tcPr>
          <w:p w:rsidR="00473BF4" w:rsidRPr="00157044" w:rsidRDefault="00473BF4" w:rsidP="00473BF4">
            <w:pPr>
              <w:pStyle w:val="13"/>
              <w:suppressAutoHyphens/>
              <w:spacing w:line="360" w:lineRule="auto"/>
              <w:rPr>
                <w:shd w:val="clear" w:color="auto" w:fill="FFFFFF"/>
                <w:lang w:eastAsia="en-US"/>
              </w:rPr>
            </w:pPr>
            <w:r w:rsidRPr="00AD0AD6">
              <w:rPr>
                <w:shd w:val="clear" w:color="auto" w:fill="FFFFFF"/>
                <w:lang w:eastAsia="en-US"/>
              </w:rPr>
              <w:t xml:space="preserve">ПРИЛОЖЕНИЕ </w:t>
            </w:r>
            <w:r>
              <w:rPr>
                <w:shd w:val="clear" w:color="auto" w:fill="FFFFFF"/>
                <w:lang w:eastAsia="en-US"/>
              </w:rPr>
              <w:t>Ж</w:t>
            </w:r>
            <w:r w:rsidRPr="00AD0AD6">
              <w:rPr>
                <w:shd w:val="clear" w:color="auto" w:fill="FFFFFF"/>
                <w:lang w:eastAsia="en-US"/>
              </w:rPr>
              <w:t xml:space="preserve"> – </w:t>
            </w:r>
            <w:r>
              <w:rPr>
                <w:shd w:val="clear" w:color="auto" w:fill="FFFFFF"/>
                <w:lang w:eastAsia="en-US"/>
              </w:rPr>
              <w:t xml:space="preserve">Оттиски </w:t>
            </w:r>
            <w:r w:rsidR="005E1CC2" w:rsidRPr="005E1CC2">
              <w:rPr>
                <w:shd w:val="clear" w:color="auto" w:fill="FFFFFF"/>
                <w:lang w:eastAsia="en-US"/>
              </w:rPr>
              <w:t>научных публикаций по направлению темы за 2020 год</w:t>
            </w:r>
            <w:r w:rsidR="005E1CC2">
              <w:rPr>
                <w:shd w:val="clear" w:color="auto" w:fill="FFFFFF"/>
                <w:lang w:eastAsia="en-US"/>
              </w:rPr>
              <w:t xml:space="preserve">, не имеющих </w:t>
            </w:r>
            <w:r w:rsidR="005E1CC2">
              <w:rPr>
                <w:shd w:val="clear" w:color="auto" w:fill="FFFFFF"/>
                <w:lang w:val="en-US" w:eastAsia="en-US"/>
              </w:rPr>
              <w:t>DOI</w:t>
            </w:r>
            <w:r w:rsidR="00157044">
              <w:rPr>
                <w:shd w:val="clear" w:color="auto" w:fill="FFFFFF"/>
                <w:lang w:eastAsia="en-US"/>
              </w:rPr>
              <w:t>………………………………………………………...</w:t>
            </w:r>
          </w:p>
        </w:tc>
        <w:tc>
          <w:tcPr>
            <w:tcW w:w="548" w:type="dxa"/>
            <w:vAlign w:val="center"/>
          </w:tcPr>
          <w:p w:rsidR="00473BF4" w:rsidRDefault="00473BF4" w:rsidP="00EE0390">
            <w:pPr>
              <w:pStyle w:val="13"/>
              <w:spacing w:line="360" w:lineRule="auto"/>
              <w:jc w:val="center"/>
            </w:pPr>
          </w:p>
          <w:p w:rsidR="00157044" w:rsidRPr="007304FE" w:rsidRDefault="00157044" w:rsidP="007304FE">
            <w:pPr>
              <w:pStyle w:val="13"/>
              <w:spacing w:line="360" w:lineRule="auto"/>
              <w:jc w:val="center"/>
              <w:rPr>
                <w:lang w:val="en-US"/>
              </w:rPr>
            </w:pPr>
            <w:r>
              <w:t>10</w:t>
            </w:r>
            <w:r w:rsidR="007304FE">
              <w:rPr>
                <w:lang w:val="en-US"/>
              </w:rPr>
              <w:t>1</w:t>
            </w:r>
          </w:p>
        </w:tc>
      </w:tr>
    </w:tbl>
    <w:p w:rsidR="00A61F3C" w:rsidRDefault="00A61F3C">
      <w:pPr>
        <w:rPr>
          <w:b/>
          <w:lang w:val="ru-RU"/>
        </w:rPr>
      </w:pPr>
      <w:bookmarkStart w:id="2" w:name="_Toc274059189"/>
      <w:r>
        <w:rPr>
          <w:b/>
          <w:lang w:val="ru-RU"/>
        </w:rPr>
        <w:br w:type="page"/>
      </w:r>
    </w:p>
    <w:p w:rsidR="00101D58" w:rsidRPr="00AD0AD6" w:rsidRDefault="00101D58" w:rsidP="008C05C8">
      <w:pPr>
        <w:tabs>
          <w:tab w:val="left" w:pos="3775"/>
          <w:tab w:val="left" w:pos="5033"/>
          <w:tab w:val="left" w:pos="6055"/>
          <w:tab w:val="left" w:pos="9414"/>
        </w:tabs>
        <w:spacing w:line="360" w:lineRule="auto"/>
        <w:jc w:val="center"/>
        <w:rPr>
          <w:b/>
          <w:lang w:val="ru-RU"/>
        </w:rPr>
      </w:pPr>
      <w:r w:rsidRPr="00AD0AD6">
        <w:rPr>
          <w:b/>
          <w:lang w:val="ru-RU"/>
        </w:rPr>
        <w:lastRenderedPageBreak/>
        <w:t>ОБОЗНАЧЕНИЯ И СОКРАЩЕНИЯ</w:t>
      </w:r>
      <w:bookmarkEnd w:id="2"/>
    </w:p>
    <w:p w:rsidR="00101D58" w:rsidRPr="00AD0AD6" w:rsidRDefault="00101D58" w:rsidP="008C05C8">
      <w:pPr>
        <w:spacing w:line="360" w:lineRule="auto"/>
        <w:ind w:firstLine="540"/>
        <w:rPr>
          <w:lang w:val="ru-RU"/>
        </w:rPr>
      </w:pPr>
    </w:p>
    <w:p w:rsidR="00101D58" w:rsidRPr="00AD0AD6" w:rsidRDefault="00C6503C" w:rsidP="008C05C8">
      <w:pPr>
        <w:pStyle w:val="31"/>
        <w:spacing w:after="0" w:line="360" w:lineRule="auto"/>
        <w:ind w:firstLine="567"/>
        <w:rPr>
          <w:sz w:val="24"/>
          <w:szCs w:val="24"/>
          <w:lang w:val="ru-RU"/>
        </w:rPr>
      </w:pPr>
      <w:r w:rsidRPr="00AD0AD6">
        <w:rPr>
          <w:sz w:val="24"/>
          <w:szCs w:val="24"/>
          <w:lang w:val="ru-RU"/>
        </w:rPr>
        <w:t xml:space="preserve">БАС - </w:t>
      </w:r>
      <w:r w:rsidR="00101D58" w:rsidRPr="00AD0AD6">
        <w:rPr>
          <w:sz w:val="24"/>
          <w:szCs w:val="24"/>
          <w:lang w:val="ru-RU"/>
        </w:rPr>
        <w:t>биологические активные соединения</w:t>
      </w:r>
    </w:p>
    <w:p w:rsidR="00101D58" w:rsidRPr="00AD0AD6" w:rsidRDefault="00C6503C" w:rsidP="008C05C8">
      <w:pPr>
        <w:pStyle w:val="31"/>
        <w:spacing w:after="0" w:line="360" w:lineRule="auto"/>
        <w:ind w:firstLine="567"/>
        <w:rPr>
          <w:sz w:val="24"/>
          <w:szCs w:val="24"/>
          <w:lang w:val="ru-RU"/>
        </w:rPr>
      </w:pPr>
      <w:r w:rsidRPr="00AD0AD6">
        <w:rPr>
          <w:sz w:val="24"/>
          <w:szCs w:val="24"/>
          <w:lang w:val="ru-RU"/>
        </w:rPr>
        <w:t xml:space="preserve">БАВ - </w:t>
      </w:r>
      <w:r w:rsidR="00101D58" w:rsidRPr="00AD0AD6">
        <w:rPr>
          <w:sz w:val="24"/>
          <w:szCs w:val="24"/>
          <w:lang w:val="ru-RU"/>
        </w:rPr>
        <w:t>биологические активные вещества</w:t>
      </w:r>
    </w:p>
    <w:p w:rsidR="00101D58" w:rsidRPr="00AD0AD6" w:rsidRDefault="00C6503C" w:rsidP="008C05C8">
      <w:pPr>
        <w:pStyle w:val="31"/>
        <w:spacing w:after="0" w:line="360" w:lineRule="auto"/>
        <w:ind w:firstLine="567"/>
        <w:rPr>
          <w:sz w:val="24"/>
          <w:szCs w:val="24"/>
          <w:lang w:val="ru-RU"/>
        </w:rPr>
      </w:pPr>
      <w:proofErr w:type="gramStart"/>
      <w:r w:rsidRPr="00AD0AD6">
        <w:rPr>
          <w:sz w:val="24"/>
          <w:szCs w:val="24"/>
          <w:lang w:val="ru-RU"/>
        </w:rPr>
        <w:t>Гц</w:t>
      </w:r>
      <w:proofErr w:type="gramEnd"/>
      <w:r w:rsidRPr="00AD0AD6">
        <w:rPr>
          <w:sz w:val="24"/>
          <w:szCs w:val="24"/>
          <w:lang w:val="ru-RU"/>
        </w:rPr>
        <w:t xml:space="preserve"> - </w:t>
      </w:r>
      <w:r w:rsidR="00101D58" w:rsidRPr="00AD0AD6">
        <w:rPr>
          <w:sz w:val="24"/>
          <w:szCs w:val="24"/>
          <w:lang w:val="ru-RU"/>
        </w:rPr>
        <w:t>герц</w:t>
      </w:r>
    </w:p>
    <w:p w:rsidR="00101D58" w:rsidRPr="00AD0AD6" w:rsidRDefault="00C6503C" w:rsidP="008C05C8">
      <w:pPr>
        <w:pStyle w:val="31"/>
        <w:spacing w:after="0" w:line="360" w:lineRule="auto"/>
        <w:ind w:firstLine="567"/>
        <w:rPr>
          <w:sz w:val="24"/>
          <w:szCs w:val="24"/>
          <w:lang w:val="ru-RU"/>
        </w:rPr>
      </w:pPr>
      <w:r w:rsidRPr="00AD0AD6">
        <w:rPr>
          <w:sz w:val="24"/>
          <w:szCs w:val="24"/>
          <w:lang w:val="ru-RU"/>
        </w:rPr>
        <w:t xml:space="preserve">д. - </w:t>
      </w:r>
      <w:r w:rsidR="00101D58" w:rsidRPr="00AD0AD6">
        <w:rPr>
          <w:sz w:val="24"/>
          <w:szCs w:val="24"/>
          <w:lang w:val="ru-RU"/>
        </w:rPr>
        <w:t>дублет</w:t>
      </w:r>
    </w:p>
    <w:p w:rsidR="00101D58" w:rsidRPr="00AD0AD6" w:rsidRDefault="00C6503C" w:rsidP="008C05C8">
      <w:pPr>
        <w:pStyle w:val="31"/>
        <w:spacing w:after="0" w:line="360" w:lineRule="auto"/>
        <w:ind w:firstLine="567"/>
        <w:rPr>
          <w:sz w:val="24"/>
          <w:szCs w:val="24"/>
          <w:lang w:val="ru-RU"/>
        </w:rPr>
      </w:pPr>
      <w:r w:rsidRPr="00AD0AD6">
        <w:rPr>
          <w:sz w:val="24"/>
          <w:szCs w:val="24"/>
          <w:lang w:val="ru-RU"/>
        </w:rPr>
        <w:t xml:space="preserve">д.д. - </w:t>
      </w:r>
      <w:r w:rsidR="00101D58" w:rsidRPr="00AD0AD6">
        <w:rPr>
          <w:sz w:val="24"/>
          <w:szCs w:val="24"/>
          <w:lang w:val="ru-RU"/>
        </w:rPr>
        <w:t>дублет дублетов</w:t>
      </w:r>
    </w:p>
    <w:p w:rsidR="00101D58" w:rsidRPr="00AD0AD6" w:rsidRDefault="00C6503C" w:rsidP="008C05C8">
      <w:pPr>
        <w:pStyle w:val="31"/>
        <w:spacing w:after="0" w:line="360" w:lineRule="auto"/>
        <w:ind w:firstLine="567"/>
        <w:rPr>
          <w:sz w:val="24"/>
          <w:szCs w:val="24"/>
          <w:lang w:val="ru-RU"/>
        </w:rPr>
      </w:pPr>
      <w:r w:rsidRPr="00AD0AD6">
        <w:rPr>
          <w:sz w:val="24"/>
          <w:szCs w:val="24"/>
          <w:lang w:val="ru-RU"/>
        </w:rPr>
        <w:t xml:space="preserve">ДМСО - </w:t>
      </w:r>
      <w:r w:rsidR="00101D58" w:rsidRPr="00AD0AD6">
        <w:rPr>
          <w:sz w:val="24"/>
          <w:szCs w:val="24"/>
          <w:lang w:val="ru-RU"/>
        </w:rPr>
        <w:t>диметилсульфоксид</w:t>
      </w:r>
    </w:p>
    <w:p w:rsidR="00101D58" w:rsidRPr="00AD0AD6" w:rsidRDefault="00C6503C" w:rsidP="008C05C8">
      <w:pPr>
        <w:pStyle w:val="31"/>
        <w:spacing w:after="0" w:line="360" w:lineRule="auto"/>
        <w:ind w:firstLine="567"/>
        <w:rPr>
          <w:sz w:val="24"/>
          <w:szCs w:val="24"/>
          <w:lang w:val="ru-RU"/>
        </w:rPr>
      </w:pPr>
      <w:r w:rsidRPr="00AD0AD6">
        <w:rPr>
          <w:sz w:val="24"/>
          <w:szCs w:val="24"/>
          <w:lang w:val="ru-RU"/>
        </w:rPr>
        <w:t xml:space="preserve">ДМФА - </w:t>
      </w:r>
      <w:r w:rsidR="00101D58" w:rsidRPr="00AD0AD6">
        <w:rPr>
          <w:sz w:val="24"/>
          <w:szCs w:val="24"/>
          <w:lang w:val="ru-RU"/>
        </w:rPr>
        <w:t>диметилформамид</w:t>
      </w:r>
    </w:p>
    <w:p w:rsidR="00101D58" w:rsidRPr="00AD0AD6" w:rsidRDefault="00C6503C" w:rsidP="008C05C8">
      <w:pPr>
        <w:pStyle w:val="31"/>
        <w:spacing w:after="0" w:line="360" w:lineRule="auto"/>
        <w:ind w:firstLine="567"/>
        <w:rPr>
          <w:sz w:val="24"/>
          <w:szCs w:val="24"/>
          <w:lang w:val="ru-RU"/>
        </w:rPr>
      </w:pPr>
      <w:r w:rsidRPr="00AD0AD6">
        <w:rPr>
          <w:sz w:val="24"/>
          <w:szCs w:val="24"/>
          <w:lang w:val="ru-RU"/>
        </w:rPr>
        <w:t xml:space="preserve">ИК-спектр - </w:t>
      </w:r>
      <w:r w:rsidR="00101D58" w:rsidRPr="00AD0AD6">
        <w:rPr>
          <w:sz w:val="24"/>
          <w:szCs w:val="24"/>
          <w:lang w:val="ru-RU"/>
        </w:rPr>
        <w:t>инфракрасный спектр</w:t>
      </w:r>
    </w:p>
    <w:p w:rsidR="00101D58" w:rsidRPr="00AD0AD6" w:rsidRDefault="00C6503C" w:rsidP="008C05C8">
      <w:pPr>
        <w:pStyle w:val="31"/>
        <w:spacing w:after="0" w:line="360" w:lineRule="auto"/>
        <w:ind w:firstLine="567"/>
        <w:rPr>
          <w:sz w:val="24"/>
          <w:szCs w:val="24"/>
          <w:lang w:val="ru-RU"/>
        </w:rPr>
      </w:pPr>
      <w:r w:rsidRPr="00AD0AD6">
        <w:rPr>
          <w:sz w:val="24"/>
          <w:szCs w:val="24"/>
          <w:lang w:val="ru-RU"/>
        </w:rPr>
        <w:t xml:space="preserve">КССВ - </w:t>
      </w:r>
      <w:r w:rsidR="00101D58" w:rsidRPr="00AD0AD6">
        <w:rPr>
          <w:sz w:val="24"/>
          <w:szCs w:val="24"/>
          <w:lang w:val="ru-RU"/>
        </w:rPr>
        <w:t>константа спин-спинового взаимодействия</w:t>
      </w:r>
    </w:p>
    <w:p w:rsidR="00101D58" w:rsidRPr="00AD0AD6" w:rsidRDefault="00C6503C" w:rsidP="008C05C8">
      <w:pPr>
        <w:pStyle w:val="31"/>
        <w:spacing w:after="0" w:line="360" w:lineRule="auto"/>
        <w:ind w:firstLine="567"/>
        <w:rPr>
          <w:sz w:val="24"/>
          <w:szCs w:val="24"/>
          <w:lang w:val="ru-RU"/>
        </w:rPr>
      </w:pPr>
      <w:r w:rsidRPr="00AD0AD6">
        <w:rPr>
          <w:sz w:val="24"/>
          <w:szCs w:val="24"/>
          <w:lang w:val="ru-RU"/>
        </w:rPr>
        <w:t xml:space="preserve">к. - </w:t>
      </w:r>
      <w:r w:rsidR="00101D58" w:rsidRPr="00AD0AD6">
        <w:rPr>
          <w:sz w:val="24"/>
          <w:szCs w:val="24"/>
          <w:lang w:val="ru-RU"/>
        </w:rPr>
        <w:t>квартет</w:t>
      </w:r>
    </w:p>
    <w:p w:rsidR="00101D58" w:rsidRPr="00AD0AD6" w:rsidRDefault="00C6503C" w:rsidP="008C05C8">
      <w:pPr>
        <w:pStyle w:val="31"/>
        <w:spacing w:after="0" w:line="360" w:lineRule="auto"/>
        <w:ind w:firstLine="567"/>
        <w:rPr>
          <w:sz w:val="24"/>
          <w:szCs w:val="24"/>
          <w:lang w:val="ru-RU"/>
        </w:rPr>
      </w:pPr>
      <w:r w:rsidRPr="00AD0AD6">
        <w:rPr>
          <w:sz w:val="24"/>
          <w:szCs w:val="24"/>
          <w:lang w:val="ru-RU"/>
        </w:rPr>
        <w:t xml:space="preserve">МГц - </w:t>
      </w:r>
      <w:r w:rsidR="00101D58" w:rsidRPr="00AD0AD6">
        <w:rPr>
          <w:sz w:val="24"/>
          <w:szCs w:val="24"/>
          <w:lang w:val="ru-RU"/>
        </w:rPr>
        <w:t>мегагерц</w:t>
      </w:r>
    </w:p>
    <w:p w:rsidR="00101D58" w:rsidRPr="00AD0AD6" w:rsidRDefault="00C6503C" w:rsidP="008C05C8">
      <w:pPr>
        <w:pStyle w:val="31"/>
        <w:spacing w:after="0" w:line="360" w:lineRule="auto"/>
        <w:ind w:firstLine="567"/>
        <w:rPr>
          <w:sz w:val="24"/>
          <w:szCs w:val="24"/>
          <w:lang w:val="ru-RU"/>
        </w:rPr>
      </w:pPr>
      <w:r w:rsidRPr="00AD0AD6">
        <w:rPr>
          <w:sz w:val="24"/>
          <w:szCs w:val="24"/>
          <w:lang w:val="ru-RU"/>
        </w:rPr>
        <w:t xml:space="preserve">м. - </w:t>
      </w:r>
      <w:r w:rsidR="00101D58" w:rsidRPr="00AD0AD6">
        <w:rPr>
          <w:sz w:val="24"/>
          <w:szCs w:val="24"/>
          <w:lang w:val="ru-RU"/>
        </w:rPr>
        <w:t>мультиплет</w:t>
      </w:r>
    </w:p>
    <w:p w:rsidR="00101D58" w:rsidRPr="00AD0AD6" w:rsidRDefault="00C6503C" w:rsidP="008C05C8">
      <w:pPr>
        <w:pStyle w:val="31"/>
        <w:spacing w:after="0" w:line="360" w:lineRule="auto"/>
        <w:ind w:firstLine="567"/>
        <w:rPr>
          <w:sz w:val="24"/>
          <w:szCs w:val="24"/>
          <w:lang w:val="ru-RU"/>
        </w:rPr>
      </w:pPr>
      <w:r w:rsidRPr="00AD0AD6">
        <w:rPr>
          <w:sz w:val="24"/>
          <w:szCs w:val="24"/>
          <w:lang w:val="ru-RU"/>
        </w:rPr>
        <w:t xml:space="preserve">м.д. - </w:t>
      </w:r>
      <w:r w:rsidR="00101D58" w:rsidRPr="00AD0AD6">
        <w:rPr>
          <w:sz w:val="24"/>
          <w:szCs w:val="24"/>
          <w:lang w:val="ru-RU"/>
        </w:rPr>
        <w:t>миллионные доли</w:t>
      </w:r>
    </w:p>
    <w:p w:rsidR="00101D58" w:rsidRPr="00AD0AD6" w:rsidRDefault="00C6503C" w:rsidP="008C05C8">
      <w:pPr>
        <w:pStyle w:val="31"/>
        <w:spacing w:after="0" w:line="360" w:lineRule="auto"/>
        <w:ind w:firstLine="567"/>
        <w:rPr>
          <w:sz w:val="24"/>
          <w:szCs w:val="24"/>
          <w:lang w:val="ru-RU"/>
        </w:rPr>
      </w:pPr>
      <w:r w:rsidRPr="00AD0AD6">
        <w:rPr>
          <w:sz w:val="24"/>
          <w:szCs w:val="24"/>
          <w:lang w:val="ru-RU"/>
        </w:rPr>
        <w:t xml:space="preserve">с. - </w:t>
      </w:r>
      <w:r w:rsidR="00101D58" w:rsidRPr="00AD0AD6">
        <w:rPr>
          <w:sz w:val="24"/>
          <w:szCs w:val="24"/>
          <w:lang w:val="ru-RU"/>
        </w:rPr>
        <w:t>синглет</w:t>
      </w:r>
    </w:p>
    <w:p w:rsidR="00101D58" w:rsidRPr="00AD0AD6" w:rsidRDefault="00C6503C" w:rsidP="008C05C8">
      <w:pPr>
        <w:pStyle w:val="31"/>
        <w:spacing w:after="0" w:line="360" w:lineRule="auto"/>
        <w:ind w:firstLine="567"/>
        <w:rPr>
          <w:sz w:val="24"/>
          <w:szCs w:val="24"/>
          <w:lang w:val="ru-RU"/>
        </w:rPr>
      </w:pPr>
      <w:r w:rsidRPr="00AD0AD6">
        <w:rPr>
          <w:sz w:val="24"/>
          <w:szCs w:val="24"/>
          <w:lang w:val="ru-RU"/>
        </w:rPr>
        <w:t xml:space="preserve">т. - </w:t>
      </w:r>
      <w:r w:rsidR="00101D58" w:rsidRPr="00AD0AD6">
        <w:rPr>
          <w:sz w:val="24"/>
          <w:szCs w:val="24"/>
          <w:lang w:val="ru-RU"/>
        </w:rPr>
        <w:t>триплет</w:t>
      </w:r>
    </w:p>
    <w:p w:rsidR="00101D58" w:rsidRPr="00AD0AD6" w:rsidRDefault="00101D58" w:rsidP="008C05C8">
      <w:pPr>
        <w:pStyle w:val="31"/>
        <w:spacing w:after="0" w:line="360" w:lineRule="auto"/>
        <w:ind w:firstLine="567"/>
        <w:rPr>
          <w:sz w:val="24"/>
          <w:szCs w:val="24"/>
          <w:lang w:val="ru-RU"/>
        </w:rPr>
      </w:pPr>
      <w:r w:rsidRPr="00AD0AD6">
        <w:rPr>
          <w:sz w:val="24"/>
          <w:szCs w:val="24"/>
          <w:lang w:val="ru-RU"/>
        </w:rPr>
        <w:t>Т</w:t>
      </w:r>
      <w:r w:rsidRPr="00AD0AD6">
        <w:rPr>
          <w:sz w:val="24"/>
          <w:szCs w:val="24"/>
          <w:vertAlign w:val="subscript"/>
          <w:lang w:val="ru-RU"/>
        </w:rPr>
        <w:t>пл.</w:t>
      </w:r>
      <w:r w:rsidR="00C6503C" w:rsidRPr="00AD0AD6">
        <w:rPr>
          <w:sz w:val="24"/>
          <w:szCs w:val="24"/>
          <w:lang w:val="ru-RU"/>
        </w:rPr>
        <w:t xml:space="preserve"> - </w:t>
      </w:r>
      <w:r w:rsidRPr="00AD0AD6">
        <w:rPr>
          <w:sz w:val="24"/>
          <w:szCs w:val="24"/>
          <w:lang w:val="ru-RU"/>
        </w:rPr>
        <w:t>температура плавления</w:t>
      </w:r>
    </w:p>
    <w:p w:rsidR="00101D58" w:rsidRPr="00AD0AD6" w:rsidRDefault="00C6503C" w:rsidP="008C05C8">
      <w:pPr>
        <w:pStyle w:val="31"/>
        <w:spacing w:after="0" w:line="360" w:lineRule="auto"/>
        <w:ind w:firstLine="567"/>
        <w:rPr>
          <w:sz w:val="24"/>
          <w:szCs w:val="24"/>
          <w:lang w:val="ru-RU"/>
        </w:rPr>
      </w:pPr>
      <w:r w:rsidRPr="00AD0AD6">
        <w:rPr>
          <w:sz w:val="24"/>
          <w:szCs w:val="24"/>
          <w:lang w:val="ru-RU"/>
        </w:rPr>
        <w:t xml:space="preserve">ТСХ - </w:t>
      </w:r>
      <w:r w:rsidR="00101D58" w:rsidRPr="00AD0AD6">
        <w:rPr>
          <w:sz w:val="24"/>
          <w:szCs w:val="24"/>
          <w:lang w:val="ru-RU"/>
        </w:rPr>
        <w:t>тонкослойная хроматография</w:t>
      </w:r>
    </w:p>
    <w:p w:rsidR="00101D58" w:rsidRPr="00AD0AD6" w:rsidRDefault="00C6503C" w:rsidP="008C05C8">
      <w:pPr>
        <w:pStyle w:val="31"/>
        <w:spacing w:after="0" w:line="360" w:lineRule="auto"/>
        <w:ind w:firstLine="567"/>
        <w:rPr>
          <w:sz w:val="24"/>
          <w:szCs w:val="24"/>
          <w:lang w:val="ru-RU"/>
        </w:rPr>
      </w:pPr>
      <w:r w:rsidRPr="00AD0AD6">
        <w:rPr>
          <w:sz w:val="24"/>
          <w:szCs w:val="24"/>
          <w:lang w:val="ru-RU"/>
        </w:rPr>
        <w:t xml:space="preserve">ЯМР - </w:t>
      </w:r>
      <w:r w:rsidR="00101D58" w:rsidRPr="00AD0AD6">
        <w:rPr>
          <w:sz w:val="24"/>
          <w:szCs w:val="24"/>
          <w:lang w:val="ru-RU"/>
        </w:rPr>
        <w:t>ядерно-магнитный резонанс</w:t>
      </w:r>
    </w:p>
    <w:p w:rsidR="00101D58" w:rsidRPr="00AD0AD6" w:rsidRDefault="00101D58" w:rsidP="008C05C8">
      <w:pPr>
        <w:pStyle w:val="31"/>
        <w:spacing w:after="0" w:line="360" w:lineRule="auto"/>
        <w:ind w:firstLine="567"/>
        <w:rPr>
          <w:sz w:val="24"/>
          <w:szCs w:val="24"/>
          <w:lang w:val="ru-RU"/>
        </w:rPr>
      </w:pPr>
      <w:r w:rsidRPr="00AD0AD6">
        <w:rPr>
          <w:sz w:val="24"/>
          <w:szCs w:val="24"/>
          <w:lang w:val="ru-RU"/>
        </w:rPr>
        <w:t>R</w:t>
      </w:r>
      <w:r w:rsidRPr="00AD0AD6">
        <w:rPr>
          <w:sz w:val="24"/>
          <w:szCs w:val="24"/>
          <w:vertAlign w:val="subscript"/>
          <w:lang w:val="ru-RU"/>
        </w:rPr>
        <w:t>f</w:t>
      </w:r>
      <w:r w:rsidR="00C6503C" w:rsidRPr="00AD0AD6">
        <w:rPr>
          <w:sz w:val="24"/>
          <w:szCs w:val="24"/>
          <w:lang w:val="ru-RU"/>
        </w:rPr>
        <w:t xml:space="preserve"> - </w:t>
      </w:r>
      <w:r w:rsidRPr="00AD0AD6">
        <w:rPr>
          <w:sz w:val="24"/>
          <w:szCs w:val="24"/>
          <w:lang w:val="ru-RU"/>
        </w:rPr>
        <w:t>коэффициент распределения</w:t>
      </w:r>
    </w:p>
    <w:p w:rsidR="00101D58" w:rsidRPr="00AD0AD6" w:rsidRDefault="00101D58" w:rsidP="008C05C8">
      <w:pPr>
        <w:spacing w:line="360" w:lineRule="auto"/>
        <w:rPr>
          <w:lang w:val="ru-RU"/>
        </w:rPr>
      </w:pPr>
    </w:p>
    <w:p w:rsidR="006F6798" w:rsidRPr="00AD0AD6" w:rsidRDefault="00072ADA" w:rsidP="008C05C8">
      <w:pPr>
        <w:pStyle w:val="1"/>
        <w:spacing w:before="0" w:after="0" w:line="360" w:lineRule="auto"/>
        <w:ind w:firstLine="0"/>
        <w:jc w:val="center"/>
        <w:rPr>
          <w:b/>
          <w:sz w:val="24"/>
          <w:szCs w:val="24"/>
          <w:lang w:val="ru-RU"/>
        </w:rPr>
      </w:pPr>
      <w:r w:rsidRPr="00AD0AD6">
        <w:rPr>
          <w:sz w:val="24"/>
          <w:szCs w:val="24"/>
          <w:lang w:val="ru-RU"/>
        </w:rPr>
        <w:br w:type="page"/>
      </w:r>
      <w:bookmarkStart w:id="3" w:name="_Toc22646892"/>
      <w:r w:rsidR="006F6798" w:rsidRPr="00AD0AD6">
        <w:rPr>
          <w:b/>
          <w:sz w:val="24"/>
          <w:szCs w:val="24"/>
          <w:lang w:val="ru-RU"/>
        </w:rPr>
        <w:lastRenderedPageBreak/>
        <w:t>ВВЕДЕНИЕ</w:t>
      </w:r>
      <w:bookmarkEnd w:id="3"/>
    </w:p>
    <w:p w:rsidR="00FB7C80" w:rsidRPr="00AD0AD6" w:rsidRDefault="00FB7C80" w:rsidP="008C05C8">
      <w:pPr>
        <w:spacing w:line="360" w:lineRule="auto"/>
        <w:rPr>
          <w:lang w:val="ru-RU"/>
        </w:rPr>
      </w:pPr>
    </w:p>
    <w:p w:rsidR="005C2554" w:rsidRPr="00AD0AD6" w:rsidRDefault="006F6798" w:rsidP="008C05C8">
      <w:pPr>
        <w:spacing w:line="360" w:lineRule="auto"/>
        <w:ind w:firstLine="709"/>
        <w:jc w:val="both"/>
        <w:rPr>
          <w:b/>
          <w:spacing w:val="-3"/>
          <w:lang w:val="ru-RU"/>
        </w:rPr>
      </w:pPr>
      <w:r w:rsidRPr="00AD0AD6">
        <w:rPr>
          <w:spacing w:val="-3"/>
          <w:lang w:val="ru-RU"/>
        </w:rPr>
        <w:t>Актуальность.</w:t>
      </w:r>
      <w:r w:rsidRPr="00AD0AD6">
        <w:rPr>
          <w:b/>
          <w:spacing w:val="-3"/>
          <w:lang w:val="ru-RU"/>
        </w:rPr>
        <w:t xml:space="preserve"> </w:t>
      </w:r>
    </w:p>
    <w:p w:rsidR="007122C1" w:rsidRPr="00AD0AD6" w:rsidRDefault="007122C1" w:rsidP="008C05C8">
      <w:pPr>
        <w:spacing w:line="360" w:lineRule="auto"/>
        <w:ind w:firstLine="709"/>
        <w:jc w:val="both"/>
        <w:rPr>
          <w:color w:val="000000"/>
          <w:lang w:val="ru-RU"/>
        </w:rPr>
      </w:pPr>
      <w:r w:rsidRPr="00AD0AD6">
        <w:rPr>
          <w:color w:val="000000"/>
          <w:lang w:val="ru-RU"/>
        </w:rPr>
        <w:t>Известно более 300 представителей</w:t>
      </w:r>
      <w:r w:rsidR="003E1A84" w:rsidRPr="00AD0AD6">
        <w:rPr>
          <w:color w:val="000000"/>
          <w:lang w:val="ru-RU"/>
        </w:rPr>
        <w:t xml:space="preserve"> </w:t>
      </w:r>
      <w:r w:rsidRPr="00AD0AD6">
        <w:rPr>
          <w:rStyle w:val="hl"/>
          <w:color w:val="000000"/>
          <w:bdr w:val="none" w:sz="0" w:space="0" w:color="auto" w:frame="1"/>
          <w:lang w:val="ru-RU"/>
        </w:rPr>
        <w:t>стильбеноидов</w:t>
      </w:r>
      <w:r w:rsidR="003E1A84" w:rsidRPr="00AD0AD6">
        <w:rPr>
          <w:color w:val="000000"/>
          <w:lang w:val="ru-RU"/>
        </w:rPr>
        <w:t xml:space="preserve"> </w:t>
      </w:r>
      <w:r w:rsidRPr="00AD0AD6">
        <w:rPr>
          <w:color w:val="000000"/>
          <w:lang w:val="ru-RU"/>
        </w:rPr>
        <w:t>– группы природных, синтет</w:t>
      </w:r>
      <w:r w:rsidRPr="00AD0AD6">
        <w:rPr>
          <w:color w:val="000000"/>
          <w:lang w:val="ru-RU"/>
        </w:rPr>
        <w:t>и</w:t>
      </w:r>
      <w:r w:rsidRPr="00AD0AD6">
        <w:rPr>
          <w:color w:val="000000"/>
          <w:lang w:val="ru-RU"/>
        </w:rPr>
        <w:t>ческих и полусинтетических биологически активных веществ, по химическому строению относящихся к группе полифенольных соединений – фенилпропаноидов. Основными п</w:t>
      </w:r>
      <w:r w:rsidRPr="00AD0AD6">
        <w:rPr>
          <w:color w:val="000000"/>
          <w:lang w:val="ru-RU"/>
        </w:rPr>
        <w:t>и</w:t>
      </w:r>
      <w:r w:rsidRPr="00AD0AD6">
        <w:rPr>
          <w:color w:val="000000"/>
          <w:lang w:val="ru-RU"/>
        </w:rPr>
        <w:t>щевыми источниками являются плоды винограда, черники, голубики, арахиса, какао. И</w:t>
      </w:r>
      <w:r w:rsidRPr="00AD0AD6">
        <w:rPr>
          <w:color w:val="000000"/>
          <w:lang w:val="ru-RU"/>
        </w:rPr>
        <w:t>с</w:t>
      </w:r>
      <w:r w:rsidRPr="00AD0AD6">
        <w:rPr>
          <w:color w:val="000000"/>
          <w:lang w:val="ru-RU"/>
        </w:rPr>
        <w:t>тория их обнаружения связана с открытием защитных функций растений в ответ на де</w:t>
      </w:r>
      <w:r w:rsidRPr="00AD0AD6">
        <w:rPr>
          <w:color w:val="000000"/>
          <w:lang w:val="ru-RU"/>
        </w:rPr>
        <w:t>й</w:t>
      </w:r>
      <w:r w:rsidRPr="00AD0AD6">
        <w:rPr>
          <w:color w:val="000000"/>
          <w:lang w:val="ru-RU"/>
        </w:rPr>
        <w:t>ствие внешних раздражителей. При дальнейшем изучении были выявлены выраженные антиоксидантные свойства.</w:t>
      </w:r>
    </w:p>
    <w:p w:rsidR="007122C1" w:rsidRPr="00AD0AD6" w:rsidRDefault="007122C1" w:rsidP="008C05C8">
      <w:pPr>
        <w:spacing w:line="360" w:lineRule="auto"/>
        <w:ind w:firstLine="709"/>
        <w:jc w:val="both"/>
        <w:textAlignment w:val="top"/>
        <w:rPr>
          <w:rFonts w:eastAsia="Times New Roman"/>
          <w:color w:val="000000"/>
          <w:lang w:val="ru-RU"/>
        </w:rPr>
      </w:pPr>
      <w:r w:rsidRPr="00AD0AD6">
        <w:rPr>
          <w:rFonts w:eastAsia="Times New Roman"/>
          <w:color w:val="000000"/>
          <w:lang w:val="ru-RU"/>
        </w:rPr>
        <w:t>Среди природных биологически активных веществ полифенольной природы обл</w:t>
      </w:r>
      <w:r w:rsidRPr="00AD0AD6">
        <w:rPr>
          <w:rFonts w:eastAsia="Times New Roman"/>
          <w:color w:val="000000"/>
          <w:lang w:val="ru-RU"/>
        </w:rPr>
        <w:t>а</w:t>
      </w:r>
      <w:r w:rsidRPr="00AD0AD6">
        <w:rPr>
          <w:rFonts w:eastAsia="Times New Roman"/>
          <w:color w:val="000000"/>
          <w:lang w:val="ru-RU"/>
        </w:rPr>
        <w:t>дающих значительным физиологическим потенциалом, выделяются фитостильбены, и в первую очередь, резвератрол. Ре</w:t>
      </w:r>
      <w:r w:rsidR="00C24921" w:rsidRPr="00AD0AD6">
        <w:rPr>
          <w:rFonts w:eastAsia="Times New Roman"/>
          <w:color w:val="000000"/>
          <w:lang w:val="ru-RU"/>
        </w:rPr>
        <w:t>с</w:t>
      </w:r>
      <w:r w:rsidRPr="00AD0AD6">
        <w:rPr>
          <w:rFonts w:eastAsia="Times New Roman"/>
          <w:color w:val="000000"/>
          <w:lang w:val="ru-RU"/>
        </w:rPr>
        <w:t>вератрол (3,5,4'-тригид</w:t>
      </w:r>
      <w:r w:rsidR="00566CC3" w:rsidRPr="00AD0AD6">
        <w:rPr>
          <w:rFonts w:eastAsia="Times New Roman"/>
          <w:color w:val="000000"/>
          <w:lang w:val="ru-RU"/>
        </w:rPr>
        <w:t>-</w:t>
      </w:r>
      <w:r w:rsidRPr="00AD0AD6">
        <w:rPr>
          <w:rFonts w:eastAsia="Times New Roman"/>
          <w:color w:val="000000"/>
          <w:lang w:val="ru-RU"/>
        </w:rPr>
        <w:t>рокси-</w:t>
      </w:r>
      <w:r w:rsidRPr="00AD0AD6">
        <w:rPr>
          <w:rFonts w:eastAsia="Times New Roman"/>
          <w:i/>
          <w:color w:val="000000"/>
          <w:lang w:val="ru-RU"/>
        </w:rPr>
        <w:t>транс</w:t>
      </w:r>
      <w:r w:rsidRPr="00AD0AD6">
        <w:rPr>
          <w:rFonts w:eastAsia="Times New Roman"/>
          <w:color w:val="000000"/>
          <w:lang w:val="ru-RU"/>
        </w:rPr>
        <w:t>-стильбен) - это ф</w:t>
      </w:r>
      <w:r w:rsidRPr="00AD0AD6">
        <w:rPr>
          <w:rFonts w:eastAsia="Times New Roman"/>
          <w:color w:val="000000"/>
          <w:lang w:val="ru-RU"/>
        </w:rPr>
        <w:t>и</w:t>
      </w:r>
      <w:r w:rsidRPr="00AD0AD6">
        <w:rPr>
          <w:rFonts w:eastAsia="Times New Roman"/>
          <w:color w:val="000000"/>
          <w:lang w:val="ru-RU"/>
        </w:rPr>
        <w:t>тоалексин полифенольной природы, производное стильбена.</w:t>
      </w:r>
    </w:p>
    <w:p w:rsidR="00C24921" w:rsidRPr="00AD0AD6" w:rsidRDefault="00C24921" w:rsidP="008C05C8">
      <w:pPr>
        <w:spacing w:line="360" w:lineRule="auto"/>
        <w:jc w:val="center"/>
        <w:textAlignment w:val="top"/>
        <w:rPr>
          <w:rFonts w:eastAsia="Times New Roman"/>
          <w:color w:val="000000"/>
          <w:lang w:val="ru-RU"/>
        </w:rPr>
      </w:pPr>
      <w:r w:rsidRPr="00AD0AD6">
        <w:rPr>
          <w:lang w:val="ru-RU"/>
        </w:rPr>
        <w:object w:dxaOrig="3492" w:dyaOrig="1891">
          <v:shape id="_x0000_i1026" type="#_x0000_t75" style="width:154.2pt;height:84.25pt" o:ole="">
            <v:imagedata r:id="rId14" o:title=""/>
          </v:shape>
          <o:OLEObject Type="Embed" ProgID="ChemDraw.Document.6.0" ShapeID="_x0000_i1026" DrawAspect="Content" ObjectID="_1665672171" r:id="rId15"/>
        </w:object>
      </w:r>
    </w:p>
    <w:p w:rsidR="00C24921" w:rsidRPr="00AD0AD6" w:rsidRDefault="00C24921" w:rsidP="008C05C8">
      <w:pPr>
        <w:spacing w:line="360" w:lineRule="auto"/>
        <w:ind w:firstLine="709"/>
        <w:jc w:val="center"/>
        <w:textAlignment w:val="top"/>
        <w:rPr>
          <w:rFonts w:eastAsia="Times New Roman"/>
          <w:i/>
          <w:color w:val="000000"/>
          <w:lang w:val="ru-RU"/>
        </w:rPr>
      </w:pPr>
      <w:r w:rsidRPr="00AD0AD6">
        <w:rPr>
          <w:rFonts w:eastAsia="Times New Roman"/>
          <w:i/>
          <w:color w:val="000000"/>
          <w:lang w:val="ru-RU"/>
        </w:rPr>
        <w:t>ресвератрол</w:t>
      </w:r>
    </w:p>
    <w:p w:rsidR="00C24921" w:rsidRPr="00AD0AD6" w:rsidRDefault="00C24921" w:rsidP="008C05C8">
      <w:pPr>
        <w:spacing w:line="360" w:lineRule="auto"/>
        <w:ind w:firstLine="709"/>
        <w:jc w:val="both"/>
        <w:textAlignment w:val="top"/>
        <w:rPr>
          <w:color w:val="000000"/>
          <w:lang w:val="ru-RU"/>
        </w:rPr>
      </w:pPr>
    </w:p>
    <w:p w:rsidR="007122C1" w:rsidRPr="00AD0AD6" w:rsidRDefault="007122C1" w:rsidP="008C05C8">
      <w:pPr>
        <w:spacing w:line="360" w:lineRule="auto"/>
        <w:ind w:firstLine="709"/>
        <w:jc w:val="both"/>
        <w:textAlignment w:val="top"/>
        <w:rPr>
          <w:color w:val="000000"/>
          <w:lang w:val="ru-RU"/>
        </w:rPr>
      </w:pPr>
      <w:r w:rsidRPr="00AD0AD6">
        <w:rPr>
          <w:color w:val="000000"/>
          <w:lang w:val="ru-RU"/>
        </w:rPr>
        <w:t>Ресвератрол - природное биологически активное вещество из группы полифенолов, выделенное из винограда темных сортов и виноградных косточек, обладающее доказа</w:t>
      </w:r>
      <w:r w:rsidRPr="00AD0AD6">
        <w:rPr>
          <w:color w:val="000000"/>
          <w:lang w:val="ru-RU"/>
        </w:rPr>
        <w:t>н</w:t>
      </w:r>
      <w:r w:rsidRPr="00AD0AD6">
        <w:rPr>
          <w:color w:val="000000"/>
          <w:lang w:val="ru-RU"/>
        </w:rPr>
        <w:t>ными антиканцерогенными, гепатопротекторными и противовоспалительными свойств</w:t>
      </w:r>
      <w:r w:rsidRPr="00AD0AD6">
        <w:rPr>
          <w:color w:val="000000"/>
          <w:lang w:val="ru-RU"/>
        </w:rPr>
        <w:t>а</w:t>
      </w:r>
      <w:r w:rsidRPr="00AD0AD6">
        <w:rPr>
          <w:color w:val="000000"/>
          <w:lang w:val="ru-RU"/>
        </w:rPr>
        <w:t>ми. Впервые ресвератрол был выделен из корней чемерицы белой в 1940 году. Интерес к этому соединению значительно возрос после 1992 года, когда было доказано его карди</w:t>
      </w:r>
      <w:r w:rsidRPr="00AD0AD6">
        <w:rPr>
          <w:color w:val="000000"/>
          <w:lang w:val="ru-RU"/>
        </w:rPr>
        <w:t>о</w:t>
      </w:r>
      <w:r w:rsidRPr="00AD0AD6">
        <w:rPr>
          <w:color w:val="000000"/>
          <w:lang w:val="ru-RU"/>
        </w:rPr>
        <w:t>протекторное действие. С этого момента количество работ, посвященных изучению и описанию свойств ресвератрола, достигло нескольких тысяч.</w:t>
      </w:r>
    </w:p>
    <w:p w:rsidR="00566CC3" w:rsidRPr="00AD0AD6" w:rsidRDefault="00566CC3" w:rsidP="008C05C8">
      <w:pPr>
        <w:spacing w:line="360" w:lineRule="auto"/>
        <w:ind w:firstLine="709"/>
        <w:jc w:val="both"/>
        <w:rPr>
          <w:color w:val="000000"/>
          <w:shd w:val="clear" w:color="auto" w:fill="FFFFFF"/>
          <w:lang w:val="ru-RU"/>
        </w:rPr>
      </w:pPr>
      <w:r w:rsidRPr="00AD0AD6">
        <w:rPr>
          <w:color w:val="000000"/>
          <w:shd w:val="clear" w:color="auto" w:fill="FFFFFF"/>
          <w:lang w:val="ru-RU"/>
        </w:rPr>
        <w:t>Функциональные производные стильбена (1,2-дифенилэтилена) широко распр</w:t>
      </w:r>
      <w:r w:rsidRPr="00AD0AD6">
        <w:rPr>
          <w:color w:val="000000"/>
          <w:shd w:val="clear" w:color="auto" w:fill="FFFFFF"/>
          <w:lang w:val="ru-RU"/>
        </w:rPr>
        <w:t>о</w:t>
      </w:r>
      <w:r w:rsidRPr="00AD0AD6">
        <w:rPr>
          <w:color w:val="000000"/>
          <w:shd w:val="clear" w:color="auto" w:fill="FFFFFF"/>
          <w:lang w:val="ru-RU"/>
        </w:rPr>
        <w:t>странены в растительном мире и давно используются в традиционной медицине [Х-Х]. Особенности электронного строения этих соединений, как и других представителей кла</w:t>
      </w:r>
      <w:r w:rsidRPr="00AD0AD6">
        <w:rPr>
          <w:color w:val="000000"/>
          <w:shd w:val="clear" w:color="auto" w:fill="FFFFFF"/>
          <w:lang w:val="ru-RU"/>
        </w:rPr>
        <w:t>с</w:t>
      </w:r>
      <w:r w:rsidRPr="00AD0AD6">
        <w:rPr>
          <w:color w:val="000000"/>
          <w:shd w:val="clear" w:color="auto" w:fill="FFFFFF"/>
          <w:lang w:val="ru-RU"/>
        </w:rPr>
        <w:t>са арилполиенов, придают их молекулам не только сильную физиологическую акти</w:t>
      </w:r>
      <w:r w:rsidRPr="00AD0AD6">
        <w:rPr>
          <w:color w:val="000000"/>
          <w:shd w:val="clear" w:color="auto" w:fill="FFFFFF"/>
          <w:lang w:val="ru-RU"/>
        </w:rPr>
        <w:t>в</w:t>
      </w:r>
      <w:r w:rsidRPr="00AD0AD6">
        <w:rPr>
          <w:color w:val="000000"/>
          <w:shd w:val="clear" w:color="auto" w:fill="FFFFFF"/>
          <w:lang w:val="ru-RU"/>
        </w:rPr>
        <w:t xml:space="preserve">ность, но и ценные физико-химические свойства. </w:t>
      </w:r>
    </w:p>
    <w:p w:rsidR="005C2554" w:rsidRPr="00AD0AD6" w:rsidRDefault="00366810" w:rsidP="008C05C8">
      <w:pPr>
        <w:spacing w:line="360" w:lineRule="auto"/>
        <w:ind w:firstLine="709"/>
        <w:jc w:val="both"/>
        <w:rPr>
          <w:shd w:val="clear" w:color="auto" w:fill="FFFFFF"/>
          <w:lang w:val="ru-RU"/>
        </w:rPr>
      </w:pPr>
      <w:r w:rsidRPr="00AD0AD6">
        <w:rPr>
          <w:shd w:val="clear" w:color="auto" w:fill="FFFFFF"/>
          <w:lang w:val="ru-RU"/>
        </w:rPr>
        <w:t xml:space="preserve">Введение альдегидной группы в </w:t>
      </w:r>
      <w:r w:rsidR="00566CC3" w:rsidRPr="00AD0AD6">
        <w:rPr>
          <w:shd w:val="clear" w:color="auto" w:fill="FFFFFF"/>
          <w:lang w:val="ru-RU"/>
        </w:rPr>
        <w:t xml:space="preserve">4-е </w:t>
      </w:r>
      <w:r w:rsidRPr="00AD0AD6">
        <w:rPr>
          <w:shd w:val="clear" w:color="auto" w:fill="FFFFFF"/>
          <w:lang w:val="ru-RU"/>
        </w:rPr>
        <w:t xml:space="preserve">положение </w:t>
      </w:r>
      <w:r w:rsidR="00566CC3" w:rsidRPr="00AD0AD6">
        <w:rPr>
          <w:shd w:val="clear" w:color="auto" w:fill="FFFFFF"/>
          <w:lang w:val="ru-RU"/>
        </w:rPr>
        <w:t>фенильного кольца стильбен</w:t>
      </w:r>
      <w:r w:rsidR="00566CC3" w:rsidRPr="00AD0AD6">
        <w:rPr>
          <w:shd w:val="clear" w:color="auto" w:fill="FFFFFF"/>
          <w:lang w:val="ru-RU"/>
        </w:rPr>
        <w:t>о</w:t>
      </w:r>
      <w:r w:rsidRPr="00AD0AD6">
        <w:rPr>
          <w:rStyle w:val="hl"/>
          <w:lang w:val="ru-RU"/>
        </w:rPr>
        <w:t>вой</w:t>
      </w:r>
      <w:r w:rsidRPr="00AD0AD6">
        <w:rPr>
          <w:shd w:val="clear" w:color="auto" w:fill="FFFFFF"/>
          <w:lang w:val="ru-RU"/>
        </w:rPr>
        <w:t xml:space="preserve"> системы </w:t>
      </w:r>
      <w:r w:rsidR="00566CC3" w:rsidRPr="00AD0AD6">
        <w:rPr>
          <w:shd w:val="clear" w:color="auto" w:fill="FFFFFF"/>
          <w:lang w:val="ru-RU"/>
        </w:rPr>
        <w:t xml:space="preserve">увеличивает </w:t>
      </w:r>
      <w:r w:rsidRPr="00AD0AD6">
        <w:rPr>
          <w:rStyle w:val="hl"/>
          <w:lang w:val="ru-RU"/>
        </w:rPr>
        <w:t>реакционную</w:t>
      </w:r>
      <w:r w:rsidRPr="00AD0AD6">
        <w:rPr>
          <w:shd w:val="clear" w:color="auto" w:fill="FFFFFF"/>
          <w:lang w:val="ru-RU"/>
        </w:rPr>
        <w:t> способность по отношению к </w:t>
      </w:r>
      <w:r w:rsidRPr="00AD0AD6">
        <w:rPr>
          <w:rStyle w:val="hl"/>
          <w:lang w:val="ru-RU"/>
        </w:rPr>
        <w:t>нуклеофилам</w:t>
      </w:r>
      <w:r w:rsidRPr="00AD0AD6">
        <w:rPr>
          <w:shd w:val="clear" w:color="auto" w:fill="FFFFFF"/>
          <w:lang w:val="ru-RU"/>
        </w:rPr>
        <w:t> и об</w:t>
      </w:r>
      <w:r w:rsidRPr="00AD0AD6">
        <w:rPr>
          <w:shd w:val="clear" w:color="auto" w:fill="FFFFFF"/>
          <w:lang w:val="ru-RU"/>
        </w:rPr>
        <w:t>у</w:t>
      </w:r>
      <w:r w:rsidRPr="00AD0AD6">
        <w:rPr>
          <w:shd w:val="clear" w:color="auto" w:fill="FFFFFF"/>
          <w:lang w:val="ru-RU"/>
        </w:rPr>
        <w:t xml:space="preserve">словливает богатые синтетические возможности </w:t>
      </w:r>
      <w:r w:rsidR="00566CC3" w:rsidRPr="00AD0AD6">
        <w:rPr>
          <w:i/>
          <w:shd w:val="clear" w:color="auto" w:fill="FFFFFF"/>
          <w:lang w:val="ru-RU"/>
        </w:rPr>
        <w:t>транс</w:t>
      </w:r>
      <w:r w:rsidR="00566CC3" w:rsidRPr="00AD0AD6">
        <w:rPr>
          <w:shd w:val="clear" w:color="auto" w:fill="FFFFFF"/>
          <w:lang w:val="ru-RU"/>
        </w:rPr>
        <w:t>-4-стильбенкарбоксальдегида</w:t>
      </w:r>
      <w:r w:rsidRPr="00AD0AD6">
        <w:rPr>
          <w:shd w:val="clear" w:color="auto" w:fill="FFFFFF"/>
          <w:lang w:val="ru-RU"/>
        </w:rPr>
        <w:t>. </w:t>
      </w:r>
    </w:p>
    <w:p w:rsidR="00C24921" w:rsidRPr="00AD0AD6" w:rsidRDefault="00C24921" w:rsidP="008C05C8">
      <w:pPr>
        <w:spacing w:line="360" w:lineRule="auto"/>
        <w:jc w:val="center"/>
        <w:rPr>
          <w:lang w:val="ru-RU"/>
        </w:rPr>
      </w:pPr>
      <w:r w:rsidRPr="00AD0AD6">
        <w:rPr>
          <w:lang w:val="ru-RU"/>
        </w:rPr>
        <w:object w:dxaOrig="3209" w:dyaOrig="1034">
          <v:shape id="_x0000_i1027" type="#_x0000_t75" style="width:160.3pt;height:51.6pt" o:ole="">
            <v:imagedata r:id="rId16" o:title=""/>
          </v:shape>
          <o:OLEObject Type="Embed" ProgID="ChemDraw.Document.6.0" ShapeID="_x0000_i1027" DrawAspect="Content" ObjectID="_1665672172" r:id="rId17"/>
        </w:object>
      </w:r>
    </w:p>
    <w:p w:rsidR="00C24921" w:rsidRPr="00AD0AD6" w:rsidRDefault="00C24921" w:rsidP="008C05C8">
      <w:pPr>
        <w:spacing w:line="360" w:lineRule="auto"/>
        <w:jc w:val="center"/>
        <w:rPr>
          <w:shd w:val="clear" w:color="auto" w:fill="FFFFFF"/>
          <w:lang w:val="ru-RU"/>
        </w:rPr>
      </w:pPr>
      <w:r w:rsidRPr="00AD0AD6">
        <w:rPr>
          <w:i/>
          <w:shd w:val="clear" w:color="auto" w:fill="FFFFFF"/>
          <w:lang w:val="ru-RU"/>
        </w:rPr>
        <w:t>транс</w:t>
      </w:r>
      <w:r w:rsidRPr="00AD0AD6">
        <w:rPr>
          <w:shd w:val="clear" w:color="auto" w:fill="FFFFFF"/>
          <w:lang w:val="ru-RU"/>
        </w:rPr>
        <w:t>-4-стильбенкарбоксальдегид</w:t>
      </w:r>
    </w:p>
    <w:p w:rsidR="00CF38B5" w:rsidRPr="00AD0AD6" w:rsidRDefault="00CF38B5" w:rsidP="008C05C8">
      <w:pPr>
        <w:spacing w:line="360" w:lineRule="auto"/>
        <w:jc w:val="center"/>
        <w:rPr>
          <w:spacing w:val="-3"/>
          <w:lang w:val="ru-RU"/>
        </w:rPr>
      </w:pPr>
    </w:p>
    <w:p w:rsidR="00BB7D9A" w:rsidRPr="00AD0AD6" w:rsidRDefault="00BB7D9A" w:rsidP="008C05C8">
      <w:pPr>
        <w:autoSpaceDE w:val="0"/>
        <w:autoSpaceDN w:val="0"/>
        <w:adjustRightInd w:val="0"/>
        <w:spacing w:line="360" w:lineRule="auto"/>
        <w:ind w:firstLine="709"/>
        <w:jc w:val="both"/>
        <w:rPr>
          <w:lang w:val="ru-RU"/>
        </w:rPr>
      </w:pPr>
      <w:r w:rsidRPr="00AD0AD6">
        <w:rPr>
          <w:lang w:val="ru-RU"/>
        </w:rPr>
        <w:t xml:space="preserve">До настоящего времени имеется мало сведений о синтезе и модификации </w:t>
      </w:r>
      <w:r w:rsidR="00C24921" w:rsidRPr="00AD0AD6">
        <w:rPr>
          <w:i/>
          <w:shd w:val="clear" w:color="auto" w:fill="FFFFFF"/>
          <w:lang w:val="ru-RU"/>
        </w:rPr>
        <w:t>транс</w:t>
      </w:r>
      <w:r w:rsidR="00C24921" w:rsidRPr="00AD0AD6">
        <w:rPr>
          <w:shd w:val="clear" w:color="auto" w:fill="FFFFFF"/>
          <w:lang w:val="ru-RU"/>
        </w:rPr>
        <w:t>-4-стильбенкарбоксальдегида</w:t>
      </w:r>
      <w:r w:rsidRPr="00AD0AD6">
        <w:rPr>
          <w:lang w:val="ru-RU"/>
        </w:rPr>
        <w:t xml:space="preserve">, что определило актуальность и перспективность </w:t>
      </w:r>
      <w:r w:rsidR="00C24921" w:rsidRPr="00AD0AD6">
        <w:rPr>
          <w:lang w:val="ru-RU"/>
        </w:rPr>
        <w:t>его</w:t>
      </w:r>
      <w:r w:rsidRPr="00AD0AD6">
        <w:rPr>
          <w:lang w:val="ru-RU"/>
        </w:rPr>
        <w:t xml:space="preserve"> изучения для изыскания новых биоактивных соединений. </w:t>
      </w:r>
    </w:p>
    <w:p w:rsidR="007E1AB8" w:rsidRPr="00AD0AD6" w:rsidRDefault="007E1AB8" w:rsidP="008C05C8">
      <w:pPr>
        <w:tabs>
          <w:tab w:val="left" w:pos="851"/>
        </w:tabs>
        <w:suppressAutoHyphens/>
        <w:spacing w:line="360" w:lineRule="auto"/>
        <w:ind w:firstLine="709"/>
        <w:jc w:val="both"/>
        <w:rPr>
          <w:rFonts w:eastAsia="Times New Roman"/>
          <w:snapToGrid w:val="0"/>
          <w:lang w:val="ru-RU" w:eastAsia="ar-SA"/>
        </w:rPr>
      </w:pPr>
      <w:r w:rsidRPr="00AD0AD6">
        <w:rPr>
          <w:rFonts w:eastAsia="Times New Roman"/>
          <w:lang w:val="ru-RU" w:eastAsia="ar-SA"/>
        </w:rPr>
        <w:t xml:space="preserve">Целью научного проекта является </w:t>
      </w:r>
      <w:r w:rsidRPr="00AD0AD6">
        <w:rPr>
          <w:rFonts w:eastAsia="Times New Roman"/>
          <w:bCs/>
          <w:lang w:val="ru-RU" w:eastAsia="ar-SA"/>
        </w:rPr>
        <w:t xml:space="preserve">разработка оптимальных методов и условий </w:t>
      </w:r>
      <w:proofErr w:type="gramStart"/>
      <w:r w:rsidRPr="00AD0AD6">
        <w:rPr>
          <w:rFonts w:eastAsia="Times New Roman"/>
          <w:lang w:val="ru-RU" w:eastAsia="ar-SA"/>
        </w:rPr>
        <w:t>синтеза</w:t>
      </w:r>
      <w:proofErr w:type="gramEnd"/>
      <w:r w:rsidRPr="00AD0AD6">
        <w:rPr>
          <w:rFonts w:eastAsia="Times New Roman"/>
          <w:lang w:val="ru-RU" w:eastAsia="ar-SA"/>
        </w:rPr>
        <w:t xml:space="preserve"> новых </w:t>
      </w:r>
      <w:r w:rsidR="00C24921" w:rsidRPr="00AD0AD6">
        <w:rPr>
          <w:rFonts w:eastAsia="Times New Roman"/>
          <w:lang w:val="ru-RU" w:eastAsia="ar-SA"/>
        </w:rPr>
        <w:t>стильбенсодержащих</w:t>
      </w:r>
      <w:r w:rsidRPr="00AD0AD6">
        <w:rPr>
          <w:rFonts w:eastAsia="Times New Roman"/>
          <w:lang w:val="ru-RU" w:eastAsia="ar-SA"/>
        </w:rPr>
        <w:t xml:space="preserve"> производных,</w:t>
      </w:r>
      <w:r w:rsidRPr="00AD0AD6">
        <w:rPr>
          <w:rFonts w:eastAsia="Times New Roman"/>
          <w:bCs/>
          <w:lang w:val="ru-RU" w:eastAsia="ar-SA"/>
        </w:rPr>
        <w:t xml:space="preserve"> и</w:t>
      </w:r>
      <w:r w:rsidRPr="00AD0AD6">
        <w:rPr>
          <w:rFonts w:eastAsia="Times New Roman"/>
          <w:lang w:val="ru-RU" w:eastAsia="ar-SA"/>
        </w:rPr>
        <w:t xml:space="preserve">сследование возможных механизмов реакций их образования, а также полное установление их строения и проведение биологических испытаний синтезированных соединений на </w:t>
      </w:r>
      <w:r w:rsidRPr="00AD0AD6">
        <w:rPr>
          <w:rFonts w:eastAsia="Times New Roman"/>
          <w:bCs/>
          <w:lang w:val="ru-RU" w:eastAsia="ar-SA"/>
        </w:rPr>
        <w:t>различные виды биологической активности</w:t>
      </w:r>
      <w:r w:rsidRPr="00AD0AD6">
        <w:rPr>
          <w:rFonts w:eastAsia="Times New Roman"/>
          <w:snapToGrid w:val="0"/>
          <w:lang w:val="ru-RU" w:eastAsia="ar-SA"/>
        </w:rPr>
        <w:t>.</w:t>
      </w:r>
    </w:p>
    <w:p w:rsidR="00AD0AD6" w:rsidRDefault="00AD0AD6" w:rsidP="008C05C8">
      <w:pPr>
        <w:tabs>
          <w:tab w:val="left" w:pos="851"/>
        </w:tabs>
        <w:suppressAutoHyphens/>
        <w:spacing w:line="360" w:lineRule="auto"/>
        <w:ind w:firstLine="709"/>
        <w:jc w:val="both"/>
        <w:rPr>
          <w:rFonts w:eastAsia="Times New Roman"/>
          <w:snapToGrid w:val="0"/>
          <w:lang w:val="ru-RU" w:eastAsia="ar-SA"/>
        </w:rPr>
      </w:pPr>
    </w:p>
    <w:p w:rsidR="00D80C32" w:rsidRPr="00AD0AD6" w:rsidRDefault="00D80C32" w:rsidP="008C05C8">
      <w:pPr>
        <w:tabs>
          <w:tab w:val="left" w:pos="851"/>
        </w:tabs>
        <w:suppressAutoHyphens/>
        <w:spacing w:line="360" w:lineRule="auto"/>
        <w:ind w:firstLine="709"/>
        <w:jc w:val="both"/>
        <w:rPr>
          <w:rFonts w:eastAsia="Times New Roman"/>
          <w:snapToGrid w:val="0"/>
          <w:lang w:val="ru-RU" w:eastAsia="ar-SA"/>
        </w:rPr>
      </w:pPr>
      <w:r w:rsidRPr="00AD0AD6">
        <w:rPr>
          <w:rFonts w:eastAsia="Times New Roman"/>
          <w:snapToGrid w:val="0"/>
          <w:lang w:val="ru-RU" w:eastAsia="ar-SA"/>
        </w:rPr>
        <w:t>Реферат работы, выполненной в 2018 году.</w:t>
      </w:r>
    </w:p>
    <w:p w:rsidR="00D80C32" w:rsidRPr="00AD0AD6" w:rsidRDefault="00D80C32" w:rsidP="008C05C8">
      <w:pPr>
        <w:pStyle w:val="3"/>
        <w:spacing w:before="0" w:line="360" w:lineRule="auto"/>
        <w:ind w:firstLine="709"/>
        <w:jc w:val="both"/>
        <w:rPr>
          <w:rFonts w:ascii="Times New Roman" w:hAnsi="Times New Roman"/>
          <w:b w:val="0"/>
          <w:color w:val="auto"/>
          <w:lang w:val="ru-RU" w:eastAsia="ko-KR"/>
        </w:rPr>
      </w:pPr>
      <w:r w:rsidRPr="00AD0AD6">
        <w:rPr>
          <w:rFonts w:ascii="Times New Roman" w:hAnsi="Times New Roman"/>
          <w:b w:val="0"/>
          <w:color w:val="auto"/>
          <w:lang w:val="ru-RU" w:eastAsia="ko-KR"/>
        </w:rPr>
        <w:t>Объектом исследования являются халконы, флавоноиды, стильбеноиды и их пр</w:t>
      </w:r>
      <w:r w:rsidRPr="00AD0AD6">
        <w:rPr>
          <w:rFonts w:ascii="Times New Roman" w:hAnsi="Times New Roman"/>
          <w:b w:val="0"/>
          <w:color w:val="auto"/>
          <w:lang w:val="ru-RU" w:eastAsia="ko-KR"/>
        </w:rPr>
        <w:t>о</w:t>
      </w:r>
      <w:r w:rsidRPr="00AD0AD6">
        <w:rPr>
          <w:rFonts w:ascii="Times New Roman" w:hAnsi="Times New Roman"/>
          <w:b w:val="0"/>
          <w:color w:val="auto"/>
          <w:lang w:val="ru-RU" w:eastAsia="ko-KR"/>
        </w:rPr>
        <w:t>изводные, которые привлекают внимание исследователей всего мира, занимающихся п</w:t>
      </w:r>
      <w:r w:rsidRPr="00AD0AD6">
        <w:rPr>
          <w:rFonts w:ascii="Times New Roman" w:hAnsi="Times New Roman"/>
          <w:b w:val="0"/>
          <w:color w:val="auto"/>
          <w:lang w:val="ru-RU" w:eastAsia="ko-KR"/>
        </w:rPr>
        <w:t>о</w:t>
      </w:r>
      <w:r w:rsidRPr="00AD0AD6">
        <w:rPr>
          <w:rFonts w:ascii="Times New Roman" w:hAnsi="Times New Roman"/>
          <w:b w:val="0"/>
          <w:color w:val="auto"/>
          <w:lang w:val="ru-RU" w:eastAsia="ko-KR"/>
        </w:rPr>
        <w:t>иском новых антиоксидантных, антиэйджинговых средств, что обусловлено их широким применением и синтетическими возможностями. В первый год исследования подробно исследованы реакции получения халконов и их производных.</w:t>
      </w:r>
    </w:p>
    <w:p w:rsidR="00D80C32" w:rsidRPr="00AD0AD6" w:rsidRDefault="00D80C32" w:rsidP="008C05C8">
      <w:pPr>
        <w:tabs>
          <w:tab w:val="left" w:pos="851"/>
        </w:tabs>
        <w:suppressAutoHyphens/>
        <w:spacing w:line="360" w:lineRule="auto"/>
        <w:ind w:firstLine="709"/>
        <w:jc w:val="both"/>
        <w:rPr>
          <w:rFonts w:eastAsia="Times New Roman"/>
          <w:snapToGrid w:val="0"/>
          <w:lang w:val="ru-RU" w:eastAsia="ar-SA"/>
        </w:rPr>
      </w:pPr>
      <w:r w:rsidRPr="00AD0AD6">
        <w:rPr>
          <w:rFonts w:eastAsia="Times New Roman"/>
          <w:lang w:val="ru-RU" w:eastAsia="ar-SA"/>
        </w:rPr>
        <w:t xml:space="preserve">Целью научного проекта является </w:t>
      </w:r>
      <w:r w:rsidRPr="00AD0AD6">
        <w:rPr>
          <w:rFonts w:eastAsia="Times New Roman"/>
          <w:bCs/>
          <w:lang w:val="ru-RU" w:eastAsia="ar-SA"/>
        </w:rPr>
        <w:t xml:space="preserve">разработка рациональных и оптимальных методов и условий </w:t>
      </w:r>
      <w:proofErr w:type="gramStart"/>
      <w:r w:rsidRPr="00AD0AD6">
        <w:rPr>
          <w:rFonts w:eastAsia="Times New Roman"/>
          <w:lang w:val="ru-RU" w:eastAsia="ar-SA"/>
        </w:rPr>
        <w:t>синтеза</w:t>
      </w:r>
      <w:proofErr w:type="gramEnd"/>
      <w:r w:rsidRPr="00AD0AD6">
        <w:rPr>
          <w:rFonts w:eastAsia="Times New Roman"/>
          <w:lang w:val="ru-RU" w:eastAsia="ar-SA"/>
        </w:rPr>
        <w:t xml:space="preserve"> новых халконов, флавоноидов, стильбеноидов и их производных,</w:t>
      </w:r>
      <w:r w:rsidRPr="00AD0AD6">
        <w:rPr>
          <w:rFonts w:eastAsia="Times New Roman"/>
          <w:bCs/>
          <w:lang w:val="ru-RU" w:eastAsia="ar-SA"/>
        </w:rPr>
        <w:t xml:space="preserve"> и</w:t>
      </w:r>
      <w:r w:rsidRPr="00AD0AD6">
        <w:rPr>
          <w:rFonts w:eastAsia="Times New Roman"/>
          <w:lang w:val="ru-RU" w:eastAsia="ar-SA"/>
        </w:rPr>
        <w:t xml:space="preserve">сследование возможных механизмов реакций их образования, а также полное установление их строения и проведение биологических испытаний синтезированных соединений на </w:t>
      </w:r>
      <w:r w:rsidRPr="00AD0AD6">
        <w:rPr>
          <w:rFonts w:eastAsia="Times New Roman"/>
          <w:bCs/>
          <w:lang w:val="ru-RU" w:eastAsia="ar-SA"/>
        </w:rPr>
        <w:t>различные виды биологической активности</w:t>
      </w:r>
      <w:r w:rsidRPr="00AD0AD6">
        <w:rPr>
          <w:rFonts w:eastAsia="Times New Roman"/>
          <w:snapToGrid w:val="0"/>
          <w:lang w:val="ru-RU" w:eastAsia="ar-SA"/>
        </w:rPr>
        <w:t>.</w:t>
      </w:r>
    </w:p>
    <w:p w:rsidR="00D80C32" w:rsidRPr="00AD0AD6" w:rsidRDefault="00D80C32" w:rsidP="008C05C8">
      <w:pPr>
        <w:suppressAutoHyphens/>
        <w:spacing w:line="360" w:lineRule="auto"/>
        <w:ind w:firstLine="709"/>
        <w:jc w:val="both"/>
        <w:rPr>
          <w:rFonts w:eastAsia="Times New Roman"/>
          <w:lang w:val="ru-RU" w:eastAsia="ar-SA"/>
        </w:rPr>
      </w:pPr>
      <w:r w:rsidRPr="00AD0AD6">
        <w:rPr>
          <w:lang w:val="ru-RU" w:eastAsia="en-US"/>
        </w:rPr>
        <w:t xml:space="preserve">Способ эффективного достижения цели проекта заключается в научно-обоснованном выборе потенциально доступных и наиболее перспективных для модификации </w:t>
      </w:r>
      <w:r w:rsidRPr="00AD0AD6">
        <w:rPr>
          <w:rFonts w:eastAsia="Times New Roman"/>
          <w:lang w:val="ru-RU" w:eastAsia="ar-SA"/>
        </w:rPr>
        <w:t>халконов, флавононов, стильбенов</w:t>
      </w:r>
      <w:r w:rsidRPr="00AD0AD6">
        <w:rPr>
          <w:lang w:val="ru-RU" w:eastAsia="en-US"/>
        </w:rPr>
        <w:t xml:space="preserve">; детальном и качественном изучении методов их направленной модификации, изучении проведении биоскрининга синтезированных веществ в аттестованных лабораториях. </w:t>
      </w:r>
    </w:p>
    <w:p w:rsidR="00D80C32" w:rsidRPr="00AD0AD6" w:rsidRDefault="00D80C32" w:rsidP="008C05C8">
      <w:pPr>
        <w:suppressAutoHyphens/>
        <w:spacing w:line="360" w:lineRule="auto"/>
        <w:ind w:firstLine="709"/>
        <w:jc w:val="both"/>
        <w:rPr>
          <w:rFonts w:eastAsia="Times New Roman"/>
          <w:lang w:val="ru-RU" w:eastAsia="ar-SA"/>
        </w:rPr>
      </w:pPr>
      <w:r w:rsidRPr="00AD0AD6">
        <w:rPr>
          <w:lang w:val="ru-RU"/>
        </w:rPr>
        <w:t>Основные результаты.</w:t>
      </w:r>
      <w:r w:rsidRPr="00AD0AD6">
        <w:rPr>
          <w:b/>
          <w:lang w:val="ru-RU"/>
        </w:rPr>
        <w:t xml:space="preserve"> </w:t>
      </w:r>
      <w:r w:rsidRPr="00AD0AD6">
        <w:rPr>
          <w:rFonts w:eastAsia="Times New Roman"/>
          <w:lang w:val="ru-RU" w:eastAsia="ar-SA"/>
        </w:rPr>
        <w:t>Для реализации поставленной цели в рамках данного проекта были выполнены следующие задачи:</w:t>
      </w:r>
    </w:p>
    <w:p w:rsidR="00D80C32" w:rsidRPr="00AD0AD6" w:rsidRDefault="00D80C32" w:rsidP="008C05C8">
      <w:pPr>
        <w:tabs>
          <w:tab w:val="left" w:pos="1134"/>
        </w:tabs>
        <w:suppressAutoHyphens/>
        <w:autoSpaceDE w:val="0"/>
        <w:spacing w:line="360" w:lineRule="auto"/>
        <w:ind w:firstLine="709"/>
        <w:jc w:val="both"/>
        <w:rPr>
          <w:rFonts w:eastAsia="Times New Roman"/>
          <w:lang w:val="ru-RU" w:eastAsia="ar-SA"/>
        </w:rPr>
      </w:pPr>
      <w:r w:rsidRPr="00AD0AD6">
        <w:rPr>
          <w:rFonts w:eastAsia="Times New Roman"/>
          <w:lang w:val="ru-RU" w:eastAsia="ar-SA"/>
        </w:rPr>
        <w:t>1.</w:t>
      </w:r>
      <w:r w:rsidRPr="00AD0AD6">
        <w:rPr>
          <w:rFonts w:eastAsia="Times New Roman"/>
          <w:lang w:val="ru-RU" w:eastAsia="ar-SA"/>
        </w:rPr>
        <w:tab/>
        <w:t xml:space="preserve">Разработаны методы получения </w:t>
      </w:r>
      <w:r w:rsidRPr="00AD0AD6">
        <w:rPr>
          <w:rFonts w:eastAsia="Times New Roman"/>
          <w:bCs/>
          <w:lang w:val="ru-RU" w:eastAsia="ar-SA"/>
        </w:rPr>
        <w:t xml:space="preserve">и оптимальные условия </w:t>
      </w:r>
      <w:r w:rsidRPr="00AD0AD6">
        <w:rPr>
          <w:rFonts w:eastAsia="Times New Roman"/>
          <w:lang w:val="ru-RU" w:eastAsia="ar-SA"/>
        </w:rPr>
        <w:t>синтеза халконов в условиях классического синтеза, микроволновой и ультразвуковой активации.</w:t>
      </w:r>
    </w:p>
    <w:p w:rsidR="00D80C32" w:rsidRPr="00AD0AD6" w:rsidRDefault="00D80C32" w:rsidP="008C05C8">
      <w:pPr>
        <w:tabs>
          <w:tab w:val="left" w:pos="1134"/>
        </w:tabs>
        <w:suppressAutoHyphens/>
        <w:snapToGrid w:val="0"/>
        <w:spacing w:line="360" w:lineRule="auto"/>
        <w:ind w:firstLine="709"/>
        <w:jc w:val="both"/>
        <w:rPr>
          <w:rFonts w:eastAsia="Times New Roman"/>
          <w:lang w:val="ru-RU" w:eastAsia="ar-SA"/>
        </w:rPr>
      </w:pPr>
      <w:r w:rsidRPr="00AD0AD6">
        <w:rPr>
          <w:rFonts w:eastAsia="Times New Roman"/>
          <w:lang w:val="ru-RU" w:eastAsia="ar-SA"/>
        </w:rPr>
        <w:lastRenderedPageBreak/>
        <w:t>2.</w:t>
      </w:r>
      <w:r w:rsidRPr="00AD0AD6">
        <w:rPr>
          <w:rFonts w:eastAsia="Times New Roman"/>
          <w:lang w:val="ru-RU" w:eastAsia="ar-SA"/>
        </w:rPr>
        <w:tab/>
        <w:t xml:space="preserve">Разработаны методы получения фармакологически </w:t>
      </w:r>
      <w:proofErr w:type="gramStart"/>
      <w:r w:rsidRPr="00AD0AD6">
        <w:rPr>
          <w:rFonts w:eastAsia="Times New Roman"/>
          <w:lang w:val="ru-RU" w:eastAsia="ar-SA"/>
        </w:rPr>
        <w:t>активных</w:t>
      </w:r>
      <w:proofErr w:type="gramEnd"/>
      <w:r w:rsidRPr="00AD0AD6">
        <w:rPr>
          <w:rFonts w:eastAsia="Times New Roman"/>
          <w:lang w:val="ru-RU" w:eastAsia="ar-SA"/>
        </w:rPr>
        <w:t xml:space="preserve"> пиразолинов и флавоноидов гетероциклизацией гидроксилзамещенных халконов. </w:t>
      </w:r>
    </w:p>
    <w:p w:rsidR="00D80C32" w:rsidRPr="00AD0AD6" w:rsidRDefault="00D80C32" w:rsidP="008C05C8">
      <w:pPr>
        <w:tabs>
          <w:tab w:val="left" w:pos="1134"/>
        </w:tabs>
        <w:suppressAutoHyphens/>
        <w:snapToGrid w:val="0"/>
        <w:spacing w:line="360" w:lineRule="auto"/>
        <w:ind w:firstLine="709"/>
        <w:jc w:val="both"/>
        <w:rPr>
          <w:rFonts w:eastAsia="Times New Roman"/>
          <w:lang w:val="ru-RU" w:eastAsia="ar-SA"/>
        </w:rPr>
      </w:pPr>
      <w:r w:rsidRPr="00AD0AD6">
        <w:rPr>
          <w:rFonts w:eastAsia="Times New Roman"/>
          <w:lang w:val="ru-RU" w:eastAsia="ar-SA"/>
        </w:rPr>
        <w:t>3.</w:t>
      </w:r>
      <w:r w:rsidRPr="00AD0AD6">
        <w:rPr>
          <w:rFonts w:eastAsia="Times New Roman"/>
          <w:lang w:val="ru-RU" w:eastAsia="ar-SA"/>
        </w:rPr>
        <w:tab/>
        <w:t>Впервые получен ряд новых производных халконов и изучены их физико-химические и спектральные характеристики новых синтезированных веществ современными методами анализа.</w:t>
      </w:r>
    </w:p>
    <w:p w:rsidR="00D80C32" w:rsidRPr="00AD0AD6" w:rsidRDefault="00D80C32" w:rsidP="008C05C8">
      <w:pPr>
        <w:tabs>
          <w:tab w:val="left" w:pos="1134"/>
        </w:tabs>
        <w:suppressAutoHyphens/>
        <w:snapToGrid w:val="0"/>
        <w:spacing w:line="360" w:lineRule="auto"/>
        <w:ind w:firstLine="709"/>
        <w:jc w:val="both"/>
        <w:rPr>
          <w:rFonts w:eastAsia="Times New Roman"/>
          <w:lang w:val="ru-RU" w:eastAsia="ar-SA"/>
        </w:rPr>
      </w:pPr>
      <w:r w:rsidRPr="00AD0AD6">
        <w:rPr>
          <w:rFonts w:eastAsia="Times New Roman"/>
          <w:lang w:val="ru-RU" w:eastAsia="ar-SA"/>
        </w:rPr>
        <w:t>4.</w:t>
      </w:r>
      <w:r w:rsidRPr="00AD0AD6">
        <w:rPr>
          <w:rFonts w:eastAsia="Times New Roman"/>
          <w:lang w:val="ru-RU" w:eastAsia="ar-SA"/>
        </w:rPr>
        <w:tab/>
      </w:r>
      <w:proofErr w:type="gramStart"/>
      <w:r w:rsidRPr="00AD0AD6">
        <w:rPr>
          <w:rFonts w:eastAsia="Times New Roman"/>
          <w:lang w:val="ru-RU" w:eastAsia="ar-SA"/>
        </w:rPr>
        <w:t>Проведен</w:t>
      </w:r>
      <w:proofErr w:type="gramEnd"/>
      <w:r w:rsidRPr="00AD0AD6">
        <w:rPr>
          <w:rFonts w:eastAsia="Times New Roman"/>
          <w:lang w:val="ru-RU" w:eastAsia="ar-SA"/>
        </w:rPr>
        <w:t xml:space="preserve"> биоскрининг активности новых функционально-замещенных халконов и их производных на антимикробную, антирадикальную, </w:t>
      </w:r>
      <w:r w:rsidRPr="00AD0AD6">
        <w:rPr>
          <w:lang w:val="ru-RU"/>
        </w:rPr>
        <w:t xml:space="preserve">противобактериальную, противогрибковую </w:t>
      </w:r>
      <w:r w:rsidRPr="00AD0AD6">
        <w:rPr>
          <w:rFonts w:eastAsia="Times New Roman"/>
          <w:lang w:val="ru-RU" w:eastAsia="ar-SA"/>
        </w:rPr>
        <w:t xml:space="preserve">виды активности, а также исследованы противовоспалительные и цитотоксические эффекты халконов. </w:t>
      </w:r>
    </w:p>
    <w:p w:rsidR="00D80C32" w:rsidRPr="00AD0AD6" w:rsidRDefault="00D80C32" w:rsidP="008C05C8">
      <w:pPr>
        <w:tabs>
          <w:tab w:val="left" w:pos="1134"/>
        </w:tabs>
        <w:suppressAutoHyphens/>
        <w:snapToGrid w:val="0"/>
        <w:spacing w:line="360" w:lineRule="auto"/>
        <w:ind w:firstLine="709"/>
        <w:jc w:val="both"/>
        <w:rPr>
          <w:rFonts w:eastAsia="Times New Roman"/>
          <w:lang w:val="ru-RU" w:eastAsia="ar-SA"/>
        </w:rPr>
      </w:pPr>
      <w:r w:rsidRPr="00AD0AD6">
        <w:rPr>
          <w:rFonts w:eastAsia="Times New Roman"/>
          <w:lang w:val="ru-RU" w:eastAsia="ar-SA"/>
        </w:rPr>
        <w:t>5.</w:t>
      </w:r>
      <w:r w:rsidRPr="00AD0AD6">
        <w:rPr>
          <w:rFonts w:eastAsia="Times New Roman"/>
          <w:lang w:val="ru-RU" w:eastAsia="ar-SA"/>
        </w:rPr>
        <w:tab/>
        <w:t>Опираясь на результаты компьютерного биопрогнозирования и фармакологического скрининга синтезированных соединений, показана перспективность работы в данном направлении.</w:t>
      </w:r>
    </w:p>
    <w:p w:rsidR="00D80C32" w:rsidRPr="00AD0AD6" w:rsidRDefault="00D80C32" w:rsidP="008C05C8">
      <w:pPr>
        <w:tabs>
          <w:tab w:val="left" w:pos="1134"/>
        </w:tabs>
        <w:suppressAutoHyphens/>
        <w:spacing w:line="360" w:lineRule="auto"/>
        <w:ind w:firstLine="709"/>
        <w:jc w:val="both"/>
        <w:rPr>
          <w:rFonts w:eastAsia="Times New Roman"/>
          <w:lang w:val="ru-RU" w:eastAsia="ar-SA"/>
        </w:rPr>
      </w:pPr>
      <w:r w:rsidRPr="00AD0AD6">
        <w:rPr>
          <w:rFonts w:eastAsia="Times New Roman"/>
          <w:lang w:val="ru-RU" w:eastAsia="ar-SA"/>
        </w:rPr>
        <w:t>6.</w:t>
      </w:r>
      <w:r w:rsidRPr="00AD0AD6">
        <w:rPr>
          <w:rFonts w:eastAsia="Times New Roman"/>
          <w:lang w:val="ru-RU" w:eastAsia="ar-SA"/>
        </w:rPr>
        <w:tab/>
        <w:t xml:space="preserve">По результатам биологических исследований, отобраны наиболее перспективные соединения для более глубокого изучения их фармакологической активности. </w:t>
      </w:r>
    </w:p>
    <w:p w:rsidR="00D80C32" w:rsidRPr="00AD0AD6" w:rsidRDefault="00D80C32" w:rsidP="008C05C8">
      <w:pPr>
        <w:tabs>
          <w:tab w:val="left" w:pos="1134"/>
        </w:tabs>
        <w:suppressAutoHyphens/>
        <w:spacing w:line="360" w:lineRule="auto"/>
        <w:ind w:firstLine="709"/>
        <w:jc w:val="both"/>
        <w:rPr>
          <w:rFonts w:eastAsia="Times New Roman"/>
          <w:lang w:val="ru-RU" w:eastAsia="ar-SA"/>
        </w:rPr>
      </w:pPr>
      <w:r w:rsidRPr="00AD0AD6">
        <w:rPr>
          <w:rFonts w:eastAsia="Times New Roman"/>
          <w:lang w:val="ru-RU" w:eastAsia="ar-SA"/>
        </w:rPr>
        <w:t>7.</w:t>
      </w:r>
      <w:r w:rsidRPr="00AD0AD6">
        <w:rPr>
          <w:rFonts w:eastAsia="Times New Roman"/>
          <w:lang w:val="ru-RU" w:eastAsia="ar-SA"/>
        </w:rPr>
        <w:tab/>
        <w:t>В условиях тонкого органического синтеза проведена наработка новых соединений для их дальнейшего изучения.</w:t>
      </w:r>
    </w:p>
    <w:p w:rsidR="00D80C32" w:rsidRDefault="00D80C32" w:rsidP="008C05C8">
      <w:pPr>
        <w:spacing w:line="360" w:lineRule="auto"/>
        <w:ind w:right="-2" w:firstLine="709"/>
        <w:contextualSpacing/>
        <w:jc w:val="both"/>
        <w:rPr>
          <w:lang w:val="ru-RU"/>
        </w:rPr>
      </w:pPr>
      <w:r w:rsidRPr="00AD0AD6">
        <w:rPr>
          <w:lang w:val="ru-RU"/>
        </w:rPr>
        <w:t xml:space="preserve">При выполнение задач проекта был проведен большого объема экспериментальных исследований по </w:t>
      </w:r>
      <w:r w:rsidRPr="00AD0AD6">
        <w:rPr>
          <w:spacing w:val="-3"/>
          <w:lang w:val="ru-RU"/>
        </w:rPr>
        <w:t>синтезу и химической трансформации халконов и хромонов,</w:t>
      </w:r>
      <w:r w:rsidRPr="00AD0AD6">
        <w:rPr>
          <w:lang w:val="ru-RU"/>
        </w:rPr>
        <w:t xml:space="preserve"> установление строение синтезированных биологически активных веществ с использованием совреме</w:t>
      </w:r>
      <w:r w:rsidRPr="00AD0AD6">
        <w:rPr>
          <w:lang w:val="ru-RU"/>
        </w:rPr>
        <w:t>н</w:t>
      </w:r>
      <w:r w:rsidRPr="00AD0AD6">
        <w:rPr>
          <w:lang w:val="ru-RU"/>
        </w:rPr>
        <w:t>ных физико-химических методов анализа (И</w:t>
      </w:r>
      <w:proofErr w:type="gramStart"/>
      <w:r w:rsidRPr="00AD0AD6">
        <w:rPr>
          <w:lang w:val="ru-RU"/>
        </w:rPr>
        <w:t>К-</w:t>
      </w:r>
      <w:proofErr w:type="gramEnd"/>
      <w:r w:rsidRPr="00AD0AD6">
        <w:rPr>
          <w:lang w:val="ru-RU"/>
        </w:rPr>
        <w:t>, ЯМР-спектроскопия, масс-спектрометрия и др.).</w:t>
      </w:r>
      <w:r w:rsidRPr="00AD0AD6">
        <w:rPr>
          <w:snapToGrid w:val="0"/>
          <w:lang w:val="ru-RU"/>
        </w:rPr>
        <w:t xml:space="preserve"> В рамках реализации проекта разработаны и предложены эффективные технологии получения фармакологических средств на основе </w:t>
      </w:r>
      <w:r w:rsidRPr="00AD0AD6">
        <w:rPr>
          <w:spacing w:val="-3"/>
          <w:lang w:val="ru-RU"/>
        </w:rPr>
        <w:t>халконов и замещенных 3-хромонов</w:t>
      </w:r>
      <w:r w:rsidRPr="00AD0AD6">
        <w:rPr>
          <w:snapToGrid w:val="0"/>
          <w:lang w:val="ru-RU"/>
        </w:rPr>
        <w:t xml:space="preserve">. Кроме традиционных источников в качестве инновационных лабораторных методов были использованы такие способы активации, как </w:t>
      </w:r>
      <w:proofErr w:type="gramStart"/>
      <w:r w:rsidRPr="00AD0AD6">
        <w:rPr>
          <w:snapToGrid w:val="0"/>
          <w:lang w:val="ru-RU"/>
        </w:rPr>
        <w:t>микроволновое</w:t>
      </w:r>
      <w:proofErr w:type="gramEnd"/>
      <w:r w:rsidRPr="00AD0AD6">
        <w:rPr>
          <w:snapToGrid w:val="0"/>
          <w:lang w:val="ru-RU"/>
        </w:rPr>
        <w:t xml:space="preserve"> и ультразвуковое. При пр</w:t>
      </w:r>
      <w:r w:rsidRPr="00AD0AD6">
        <w:rPr>
          <w:snapToGrid w:val="0"/>
          <w:lang w:val="ru-RU"/>
        </w:rPr>
        <w:t>и</w:t>
      </w:r>
      <w:r w:rsidRPr="00AD0AD6">
        <w:rPr>
          <w:snapToGrid w:val="0"/>
          <w:lang w:val="ru-RU"/>
        </w:rPr>
        <w:t xml:space="preserve">менении этих альтернативных способов активации, результаты большинства химических превращений в несколько раз превосходят результаты, полученные при использовании традиционных методик. </w:t>
      </w:r>
      <w:r w:rsidRPr="00AD0AD6">
        <w:rPr>
          <w:lang w:val="ru-RU"/>
        </w:rPr>
        <w:t>Степень внедрения – разработаны и изучены оптимальные мет</w:t>
      </w:r>
      <w:r w:rsidRPr="00AD0AD6">
        <w:rPr>
          <w:lang w:val="ru-RU"/>
        </w:rPr>
        <w:t>о</w:t>
      </w:r>
      <w:r w:rsidRPr="00AD0AD6">
        <w:rPr>
          <w:lang w:val="ru-RU"/>
        </w:rPr>
        <w:t>ды получения потенциально биологически активных полифункциональных производных халконов, установлены некоторые аспекты и механизмы их образования и гетероциклиз</w:t>
      </w:r>
      <w:r w:rsidRPr="00AD0AD6">
        <w:rPr>
          <w:lang w:val="ru-RU"/>
        </w:rPr>
        <w:t>а</w:t>
      </w:r>
      <w:r w:rsidRPr="00AD0AD6">
        <w:rPr>
          <w:lang w:val="ru-RU"/>
        </w:rPr>
        <w:t>ции. С применением современных физико-химических методов (И</w:t>
      </w:r>
      <w:proofErr w:type="gramStart"/>
      <w:r w:rsidRPr="00AD0AD6">
        <w:rPr>
          <w:lang w:val="ru-RU"/>
        </w:rPr>
        <w:t>К-</w:t>
      </w:r>
      <w:proofErr w:type="gramEnd"/>
      <w:r w:rsidRPr="00AD0AD6">
        <w:rPr>
          <w:lang w:val="ru-RU"/>
        </w:rPr>
        <w:t>, ЯМР</w:t>
      </w:r>
      <w:r w:rsidRPr="00AD0AD6">
        <w:rPr>
          <w:vertAlign w:val="superscript"/>
          <w:lang w:val="ru-RU"/>
        </w:rPr>
        <w:t>1</w:t>
      </w:r>
      <w:r w:rsidRPr="00AD0AD6">
        <w:rPr>
          <w:lang w:val="ru-RU"/>
        </w:rPr>
        <w:t xml:space="preserve">Н-, </w:t>
      </w:r>
      <w:r w:rsidRPr="00AD0AD6">
        <w:rPr>
          <w:vertAlign w:val="superscript"/>
          <w:lang w:val="ru-RU"/>
        </w:rPr>
        <w:t>13</w:t>
      </w:r>
      <w:r w:rsidRPr="00AD0AD6">
        <w:rPr>
          <w:lang w:val="ru-RU"/>
        </w:rPr>
        <w:t xml:space="preserve">С и </w:t>
      </w:r>
      <w:r w:rsidRPr="00AD0AD6">
        <w:rPr>
          <w:vertAlign w:val="superscript"/>
          <w:lang w:val="ru-RU"/>
        </w:rPr>
        <w:t>1</w:t>
      </w:r>
      <w:r w:rsidRPr="00AD0AD6">
        <w:rPr>
          <w:lang w:val="ru-RU"/>
        </w:rPr>
        <w:t>Н-</w:t>
      </w:r>
      <w:r w:rsidRPr="00AD0AD6">
        <w:rPr>
          <w:vertAlign w:val="superscript"/>
          <w:lang w:val="ru-RU"/>
        </w:rPr>
        <w:t>13</w:t>
      </w:r>
      <w:r w:rsidRPr="00AD0AD6">
        <w:rPr>
          <w:lang w:val="ru-RU"/>
        </w:rPr>
        <w:t xml:space="preserve">С HSCQ-спектроскопия) установлены строения ряда новых производных халконов. </w:t>
      </w:r>
    </w:p>
    <w:p w:rsidR="00AD0AD6" w:rsidRPr="00AD0AD6" w:rsidRDefault="00AD0AD6" w:rsidP="008C05C8">
      <w:pPr>
        <w:spacing w:line="360" w:lineRule="auto"/>
        <w:ind w:right="-2" w:firstLine="709"/>
        <w:contextualSpacing/>
        <w:jc w:val="both"/>
        <w:rPr>
          <w:lang w:val="ru-RU"/>
        </w:rPr>
      </w:pPr>
    </w:p>
    <w:p w:rsidR="00D80C32" w:rsidRPr="00AD0AD6" w:rsidRDefault="00D80C32" w:rsidP="00E539BA">
      <w:pPr>
        <w:keepNext/>
        <w:tabs>
          <w:tab w:val="left" w:pos="851"/>
        </w:tabs>
        <w:suppressAutoHyphens/>
        <w:spacing w:line="360" w:lineRule="auto"/>
        <w:ind w:firstLine="709"/>
        <w:jc w:val="both"/>
        <w:rPr>
          <w:rFonts w:eastAsia="Times New Roman"/>
          <w:snapToGrid w:val="0"/>
          <w:lang w:val="ru-RU" w:eastAsia="ar-SA"/>
        </w:rPr>
      </w:pPr>
      <w:r w:rsidRPr="00AD0AD6">
        <w:rPr>
          <w:rFonts w:eastAsia="Times New Roman"/>
          <w:snapToGrid w:val="0"/>
          <w:lang w:val="ru-RU" w:eastAsia="ar-SA"/>
        </w:rPr>
        <w:lastRenderedPageBreak/>
        <w:t>Реферат работы, выполненной в 2019 году.</w:t>
      </w:r>
    </w:p>
    <w:p w:rsidR="00D80C32" w:rsidRPr="00AD0AD6" w:rsidRDefault="00D80C32" w:rsidP="008C05C8">
      <w:pPr>
        <w:spacing w:line="360" w:lineRule="auto"/>
        <w:jc w:val="both"/>
        <w:rPr>
          <w:lang w:val="ru-RU"/>
        </w:rPr>
      </w:pPr>
      <w:r w:rsidRPr="00AD0AD6">
        <w:rPr>
          <w:lang w:val="ru-RU"/>
        </w:rPr>
        <w:t>КОНДЕНСАЦИЯ, АЦИЛГИДРАЗИДЫ, 2-АМИНОМЕТИЛПИРИДИН,</w:t>
      </w:r>
      <w:r w:rsidRPr="00AD0AD6">
        <w:rPr>
          <w:b/>
          <w:lang w:val="ru-RU"/>
        </w:rPr>
        <w:t xml:space="preserve"> </w:t>
      </w:r>
      <w:r w:rsidRPr="00AD0AD6">
        <w:rPr>
          <w:shd w:val="clear" w:color="auto" w:fill="F7F7F7"/>
          <w:lang w:val="ru-RU"/>
        </w:rPr>
        <w:t>4-</w:t>
      </w:r>
      <w:r w:rsidRPr="00AD0AD6">
        <w:rPr>
          <w:lang w:val="ru-RU"/>
        </w:rPr>
        <w:t xml:space="preserve">ОКСО-4Н-ХРОМЕН-3-КАРБОКСАЛЬДЕГИД, ЯМР </w:t>
      </w:r>
      <w:r w:rsidRPr="00AD0AD6">
        <w:rPr>
          <w:vertAlign w:val="superscript"/>
          <w:lang w:val="ru-RU"/>
        </w:rPr>
        <w:t>1</w:t>
      </w:r>
      <w:proofErr w:type="gramStart"/>
      <w:r w:rsidRPr="00AD0AD6">
        <w:rPr>
          <w:lang w:val="ru-RU"/>
        </w:rPr>
        <w:t>Н-</w:t>
      </w:r>
      <w:proofErr w:type="gramEnd"/>
      <w:r w:rsidRPr="00AD0AD6">
        <w:rPr>
          <w:lang w:val="ru-RU"/>
        </w:rPr>
        <w:t xml:space="preserve"> И </w:t>
      </w:r>
      <w:r w:rsidRPr="00AD0AD6">
        <w:rPr>
          <w:vertAlign w:val="superscript"/>
          <w:lang w:val="ru-RU"/>
        </w:rPr>
        <w:t>13</w:t>
      </w:r>
      <w:r w:rsidRPr="00AD0AD6">
        <w:rPr>
          <w:lang w:val="ru-RU"/>
        </w:rPr>
        <w:t xml:space="preserve">С-СПЕКТРЫ, АНТИРАДИКАЛЬНАЯ АКТИВНОСТЬ </w:t>
      </w:r>
    </w:p>
    <w:p w:rsidR="00D80C32" w:rsidRPr="00AD0AD6" w:rsidRDefault="00D80C32" w:rsidP="008C05C8">
      <w:pPr>
        <w:spacing w:line="360" w:lineRule="auto"/>
        <w:ind w:firstLine="709"/>
        <w:jc w:val="both"/>
        <w:rPr>
          <w:lang w:val="ru-RU"/>
        </w:rPr>
      </w:pPr>
      <w:r w:rsidRPr="00AD0AD6">
        <w:rPr>
          <w:lang w:val="ru-RU"/>
        </w:rPr>
        <w:t xml:space="preserve">Объектом исследования являются гидразид изоникотиновой кислоты, гидразиды </w:t>
      </w:r>
      <w:proofErr w:type="gramStart"/>
      <w:r w:rsidRPr="00AD0AD6">
        <w:rPr>
          <w:lang w:val="ru-RU"/>
        </w:rPr>
        <w:t>о-</w:t>
      </w:r>
      <w:proofErr w:type="gramEnd"/>
      <w:r w:rsidRPr="00AD0AD6">
        <w:rPr>
          <w:lang w:val="ru-RU"/>
        </w:rPr>
        <w:t xml:space="preserve"> и п-гидроксибензойной кислдоты, 2-аминометилпиридин</w:t>
      </w:r>
      <w:r w:rsidRPr="00AD0AD6">
        <w:rPr>
          <w:b/>
          <w:lang w:val="ru-RU"/>
        </w:rPr>
        <w:t xml:space="preserve">, </w:t>
      </w:r>
      <w:r w:rsidRPr="00AD0AD6">
        <w:rPr>
          <w:lang w:val="ru-RU"/>
        </w:rPr>
        <w:t xml:space="preserve">4-оксо-4Н-хромен-3-карбоксальдегид, 6-метил-4-оксо-4Н-хромен-3-карбоксальдегида, 6-бром-4-оксо-4Н-хромен-3-карбоксальдегид. </w:t>
      </w:r>
    </w:p>
    <w:p w:rsidR="00D80C32" w:rsidRPr="00AD0AD6" w:rsidRDefault="00D80C32" w:rsidP="008C05C8">
      <w:pPr>
        <w:tabs>
          <w:tab w:val="left" w:pos="851"/>
        </w:tabs>
        <w:suppressAutoHyphens/>
        <w:spacing w:line="360" w:lineRule="auto"/>
        <w:ind w:firstLine="709"/>
        <w:jc w:val="both"/>
        <w:rPr>
          <w:rFonts w:eastAsia="Times New Roman"/>
          <w:snapToGrid w:val="0"/>
          <w:lang w:val="ru-RU" w:eastAsia="ar-SA"/>
        </w:rPr>
      </w:pPr>
      <w:r w:rsidRPr="00AD0AD6">
        <w:rPr>
          <w:rFonts w:eastAsia="Times New Roman"/>
          <w:lang w:val="ru-RU" w:eastAsia="ar-SA"/>
        </w:rPr>
        <w:t xml:space="preserve">Целью научного проекта является </w:t>
      </w:r>
      <w:r w:rsidRPr="00AD0AD6">
        <w:rPr>
          <w:rFonts w:eastAsia="Times New Roman"/>
          <w:bCs/>
          <w:lang w:val="ru-RU" w:eastAsia="ar-SA"/>
        </w:rPr>
        <w:t xml:space="preserve">разработка оптимальных методов и условий </w:t>
      </w:r>
      <w:proofErr w:type="gramStart"/>
      <w:r w:rsidRPr="00AD0AD6">
        <w:rPr>
          <w:rFonts w:eastAsia="Times New Roman"/>
          <w:lang w:val="ru-RU" w:eastAsia="ar-SA"/>
        </w:rPr>
        <w:t>синтеза</w:t>
      </w:r>
      <w:proofErr w:type="gramEnd"/>
      <w:r w:rsidRPr="00AD0AD6">
        <w:rPr>
          <w:rFonts w:eastAsia="Times New Roman"/>
          <w:lang w:val="ru-RU" w:eastAsia="ar-SA"/>
        </w:rPr>
        <w:t xml:space="preserve"> новых флавоноидов и их производных,</w:t>
      </w:r>
      <w:r w:rsidRPr="00AD0AD6">
        <w:rPr>
          <w:rFonts w:eastAsia="Times New Roman"/>
          <w:bCs/>
          <w:lang w:val="ru-RU" w:eastAsia="ar-SA"/>
        </w:rPr>
        <w:t xml:space="preserve"> и</w:t>
      </w:r>
      <w:r w:rsidRPr="00AD0AD6">
        <w:rPr>
          <w:rFonts w:eastAsia="Times New Roman"/>
          <w:lang w:val="ru-RU" w:eastAsia="ar-SA"/>
        </w:rPr>
        <w:t xml:space="preserve">сследование возможных механизмов реакций их образования, а также полное установление их строения и проведение биологических испытаний синтезированных соединений на </w:t>
      </w:r>
      <w:r w:rsidRPr="00AD0AD6">
        <w:rPr>
          <w:rFonts w:eastAsia="Times New Roman"/>
          <w:bCs/>
          <w:lang w:val="ru-RU" w:eastAsia="ar-SA"/>
        </w:rPr>
        <w:t>различные виды биологической активности</w:t>
      </w:r>
      <w:r w:rsidRPr="00AD0AD6">
        <w:rPr>
          <w:rFonts w:eastAsia="Times New Roman"/>
          <w:snapToGrid w:val="0"/>
          <w:lang w:val="ru-RU" w:eastAsia="ar-SA"/>
        </w:rPr>
        <w:t>.</w:t>
      </w:r>
    </w:p>
    <w:p w:rsidR="00D80C32" w:rsidRPr="00AD0AD6" w:rsidRDefault="00D80C32" w:rsidP="008C05C8">
      <w:pPr>
        <w:suppressAutoHyphens/>
        <w:spacing w:line="360" w:lineRule="auto"/>
        <w:ind w:firstLine="709"/>
        <w:jc w:val="both"/>
        <w:rPr>
          <w:rFonts w:eastAsia="Times New Roman"/>
          <w:lang w:val="ru-RU" w:eastAsia="ar-SA"/>
        </w:rPr>
      </w:pPr>
      <w:r w:rsidRPr="00AD0AD6">
        <w:rPr>
          <w:lang w:val="ru-RU" w:eastAsia="en-US"/>
        </w:rPr>
        <w:t xml:space="preserve">Способ эффективного достижения цели проекта заключается в научно-обоснованном выборе потенциально доступных и наиболее перспективных для модификации </w:t>
      </w:r>
      <w:r w:rsidRPr="00AD0AD6">
        <w:rPr>
          <w:rFonts w:eastAsia="Times New Roman"/>
          <w:lang w:val="ru-RU" w:eastAsia="ar-SA"/>
        </w:rPr>
        <w:t>3-формилхромона</w:t>
      </w:r>
      <w:r w:rsidRPr="00AD0AD6">
        <w:rPr>
          <w:lang w:val="ru-RU" w:eastAsia="en-US"/>
        </w:rPr>
        <w:t xml:space="preserve">; детальном и качественном изучении методов их направленной модификации, изучении проведении биоскрининга синтезированных веществ в аттестованных лабораториях. </w:t>
      </w:r>
    </w:p>
    <w:p w:rsidR="00D80C32" w:rsidRPr="00AD0AD6" w:rsidRDefault="00D80C32" w:rsidP="008C05C8">
      <w:pPr>
        <w:suppressAutoHyphens/>
        <w:spacing w:line="360" w:lineRule="auto"/>
        <w:ind w:firstLine="709"/>
        <w:jc w:val="both"/>
        <w:rPr>
          <w:rFonts w:eastAsia="Times New Roman"/>
          <w:lang w:val="ru-RU" w:eastAsia="ar-SA"/>
        </w:rPr>
      </w:pPr>
      <w:r w:rsidRPr="00AD0AD6">
        <w:rPr>
          <w:lang w:val="ru-RU"/>
        </w:rPr>
        <w:t>Основные результаты.</w:t>
      </w:r>
      <w:r w:rsidRPr="00AD0AD6">
        <w:rPr>
          <w:b/>
          <w:lang w:val="ru-RU"/>
        </w:rPr>
        <w:t xml:space="preserve"> </w:t>
      </w:r>
      <w:r w:rsidRPr="00AD0AD6">
        <w:rPr>
          <w:rFonts w:eastAsia="Times New Roman"/>
          <w:lang w:val="ru-RU" w:eastAsia="ar-SA"/>
        </w:rPr>
        <w:t>Для реализации поставленной цели в рамках данного проекта были выполнены следующие задачи:</w:t>
      </w:r>
    </w:p>
    <w:p w:rsidR="00D80C32" w:rsidRPr="00AD0AD6" w:rsidRDefault="00D80C32" w:rsidP="008C05C8">
      <w:pPr>
        <w:suppressAutoHyphens/>
        <w:autoSpaceDE w:val="0"/>
        <w:spacing w:line="360" w:lineRule="auto"/>
        <w:ind w:firstLine="709"/>
        <w:jc w:val="both"/>
        <w:rPr>
          <w:rFonts w:eastAsia="Times New Roman"/>
          <w:lang w:val="ru-RU" w:eastAsia="ar-SA"/>
        </w:rPr>
      </w:pPr>
      <w:r w:rsidRPr="00AD0AD6">
        <w:rPr>
          <w:rFonts w:eastAsia="Times New Roman"/>
          <w:lang w:val="ru-RU" w:eastAsia="ar-SA"/>
        </w:rPr>
        <w:t>1.</w:t>
      </w:r>
      <w:r w:rsidRPr="00AD0AD6">
        <w:rPr>
          <w:rFonts w:eastAsia="Times New Roman"/>
          <w:lang w:val="ru-RU" w:eastAsia="ar-SA"/>
        </w:rPr>
        <w:tab/>
        <w:t>Проведен литературный обзор по химической трансформации 3-формилхромонов. Показано, что в</w:t>
      </w:r>
      <w:r w:rsidRPr="00AD0AD6">
        <w:rPr>
          <w:shd w:val="clear" w:color="auto" w:fill="FFFFFF"/>
          <w:lang w:val="ru-RU"/>
        </w:rPr>
        <w:t>ведение альдегидной группы в положение 3-</w:t>
      </w:r>
      <w:r w:rsidRPr="00AD0AD6">
        <w:rPr>
          <w:rStyle w:val="hl"/>
          <w:lang w:val="ru-RU"/>
        </w:rPr>
        <w:t>хромоновой</w:t>
      </w:r>
      <w:r w:rsidRPr="00AD0AD6">
        <w:rPr>
          <w:shd w:val="clear" w:color="auto" w:fill="FFFFFF"/>
          <w:lang w:val="ru-RU"/>
        </w:rPr>
        <w:t> системы кардинальным образом изменяет </w:t>
      </w:r>
      <w:proofErr w:type="gramStart"/>
      <w:r w:rsidRPr="00AD0AD6">
        <w:rPr>
          <w:rStyle w:val="hl"/>
          <w:lang w:val="ru-RU"/>
        </w:rPr>
        <w:t>реакционную</w:t>
      </w:r>
      <w:proofErr w:type="gramEnd"/>
      <w:r w:rsidRPr="00AD0AD6">
        <w:rPr>
          <w:shd w:val="clear" w:color="auto" w:fill="FFFFFF"/>
          <w:lang w:val="ru-RU"/>
        </w:rPr>
        <w:t> способ-ность пиронового кольца по отношению к </w:t>
      </w:r>
      <w:r w:rsidRPr="00AD0AD6">
        <w:rPr>
          <w:rStyle w:val="hl"/>
          <w:lang w:val="ru-RU"/>
        </w:rPr>
        <w:t>нуклеофилам</w:t>
      </w:r>
      <w:r w:rsidRPr="00AD0AD6">
        <w:rPr>
          <w:shd w:val="clear" w:color="auto" w:fill="FFFFFF"/>
          <w:lang w:val="ru-RU"/>
        </w:rPr>
        <w:t> и обусловливает богатые синтетические возможности 3-формилхромонов.</w:t>
      </w:r>
    </w:p>
    <w:p w:rsidR="00D80C32" w:rsidRPr="00AD0AD6" w:rsidRDefault="00D80C32" w:rsidP="008C05C8">
      <w:pPr>
        <w:tabs>
          <w:tab w:val="left" w:pos="1134"/>
        </w:tabs>
        <w:suppressAutoHyphens/>
        <w:snapToGrid w:val="0"/>
        <w:spacing w:line="360" w:lineRule="auto"/>
        <w:ind w:firstLine="709"/>
        <w:jc w:val="both"/>
        <w:rPr>
          <w:lang w:val="ru-RU"/>
        </w:rPr>
      </w:pPr>
      <w:r w:rsidRPr="00AD0AD6">
        <w:rPr>
          <w:rFonts w:eastAsia="Times New Roman"/>
          <w:lang w:val="ru-RU" w:eastAsia="ar-SA"/>
        </w:rPr>
        <w:t>2.</w:t>
      </w:r>
      <w:r w:rsidRPr="00AD0AD6">
        <w:rPr>
          <w:rFonts w:eastAsia="Times New Roman"/>
          <w:lang w:val="ru-RU" w:eastAsia="ar-SA"/>
        </w:rPr>
        <w:tab/>
      </w:r>
      <w:r w:rsidRPr="00AD0AD6">
        <w:rPr>
          <w:lang w:val="ru-RU"/>
        </w:rPr>
        <w:t xml:space="preserve">Осуществлен синтез 6-метил-4-оксо-4Н-хромен-3-ацилгидразонов конденсацией функционально </w:t>
      </w:r>
      <w:proofErr w:type="gramStart"/>
      <w:r w:rsidRPr="00AD0AD6">
        <w:rPr>
          <w:lang w:val="ru-RU"/>
        </w:rPr>
        <w:t>замещенных</w:t>
      </w:r>
      <w:proofErr w:type="gramEnd"/>
      <w:r w:rsidRPr="00AD0AD6">
        <w:rPr>
          <w:lang w:val="ru-RU"/>
        </w:rPr>
        <w:t xml:space="preserve"> 3-формилхромонов и ацилгидрази-дов. Показано, что реакции 4-оксо-4Н-хромен-3-карбоксальдегида с гидразида-ми изоникотиновой и </w:t>
      </w:r>
      <w:proofErr w:type="gramStart"/>
      <w:r w:rsidRPr="00AD0AD6">
        <w:rPr>
          <w:i/>
          <w:lang w:val="ru-RU"/>
        </w:rPr>
        <w:t>о</w:t>
      </w:r>
      <w:r w:rsidRPr="00AD0AD6">
        <w:rPr>
          <w:lang w:val="ru-RU"/>
        </w:rPr>
        <w:t>-</w:t>
      </w:r>
      <w:proofErr w:type="gramEnd"/>
      <w:r w:rsidRPr="00AD0AD6">
        <w:rPr>
          <w:lang w:val="ru-RU"/>
        </w:rPr>
        <w:t xml:space="preserve"> и </w:t>
      </w:r>
      <w:r w:rsidRPr="00AD0AD6">
        <w:rPr>
          <w:i/>
          <w:lang w:val="ru-RU"/>
        </w:rPr>
        <w:t>п</w:t>
      </w:r>
      <w:r w:rsidRPr="00AD0AD6">
        <w:rPr>
          <w:lang w:val="ru-RU"/>
        </w:rPr>
        <w:t xml:space="preserve">-гидроксибензойной кислотами в изопропаноле при кипячении реакционной смеси в течение 2 ч приводит к образованию соответствующих хроменсодержащих гидразонов. </w:t>
      </w:r>
    </w:p>
    <w:p w:rsidR="00D80C32" w:rsidRPr="00AD0AD6" w:rsidRDefault="00D80C32" w:rsidP="008C05C8">
      <w:pPr>
        <w:spacing w:line="360" w:lineRule="auto"/>
        <w:ind w:firstLine="709"/>
        <w:jc w:val="both"/>
        <w:rPr>
          <w:lang w:val="ru-RU"/>
        </w:rPr>
      </w:pPr>
      <w:r w:rsidRPr="00AD0AD6">
        <w:rPr>
          <w:lang w:val="ru-RU"/>
        </w:rPr>
        <w:t>3. Осуществлен синтез соединений, сочетающих в одной молекуле фрагменты а</w:t>
      </w:r>
      <w:r w:rsidRPr="00AD0AD6">
        <w:rPr>
          <w:lang w:val="ru-RU"/>
        </w:rPr>
        <w:t>л</w:t>
      </w:r>
      <w:r w:rsidRPr="00AD0AD6">
        <w:rPr>
          <w:lang w:val="ru-RU"/>
        </w:rPr>
        <w:t xml:space="preserve">калоида и флавоноида, вызывающие практический интерес в плане изучения их взаимного влияния на биологическую активность. Так, осуществлен синтез 2-замещенных 1,3-оксазолидинов взаимодействием алкалоида </w:t>
      </w:r>
      <w:r w:rsidRPr="00AD0AD6">
        <w:rPr>
          <w:i/>
          <w:shd w:val="clear" w:color="auto" w:fill="FFFFFF" w:themeFill="background1"/>
          <w:lang w:val="ru-RU"/>
        </w:rPr>
        <w:t>d</w:t>
      </w:r>
      <w:r w:rsidRPr="00AD0AD6">
        <w:rPr>
          <w:shd w:val="clear" w:color="auto" w:fill="FFFFFF" w:themeFill="background1"/>
          <w:lang w:val="ru-RU"/>
        </w:rPr>
        <w:t>-псевдоэфедрина с 4-оксо-4Н-хромен-3-</w:t>
      </w:r>
      <w:r w:rsidRPr="00AD0AD6">
        <w:rPr>
          <w:shd w:val="clear" w:color="auto" w:fill="FFFFFF" w:themeFill="background1"/>
          <w:lang w:val="ru-RU"/>
        </w:rPr>
        <w:lastRenderedPageBreak/>
        <w:t>карбоксальдегидом. Уста</w:t>
      </w:r>
      <w:r w:rsidRPr="00AD0AD6">
        <w:rPr>
          <w:shd w:val="clear" w:color="auto" w:fill="FFFFFF" w:themeFill="background1"/>
          <w:lang w:val="ru-RU"/>
        </w:rPr>
        <w:softHyphen/>
        <w:t xml:space="preserve">новлено, что процесс конденсации протекает гладко с высоким образованием целевых продуктов. </w:t>
      </w:r>
      <w:r w:rsidRPr="00AD0AD6">
        <w:rPr>
          <w:lang w:val="ru-RU"/>
        </w:rPr>
        <w:t>Показано, что реакция образования 1,3-оксазолидина  протекает стереоселективно с образованием одного стереоизомера с  S-конфигурацией у атома С</w:t>
      </w:r>
      <w:proofErr w:type="gramStart"/>
      <w:r w:rsidRPr="00AD0AD6">
        <w:rPr>
          <w:lang w:val="ru-RU"/>
        </w:rPr>
        <w:t>2</w:t>
      </w:r>
      <w:proofErr w:type="gramEnd"/>
      <w:r w:rsidRPr="00AD0AD6">
        <w:rPr>
          <w:lang w:val="ru-RU"/>
        </w:rPr>
        <w:t>.</w:t>
      </w:r>
    </w:p>
    <w:p w:rsidR="00D80C32" w:rsidRPr="00AD0AD6" w:rsidRDefault="00D80C32" w:rsidP="008C05C8">
      <w:pPr>
        <w:spacing w:line="360" w:lineRule="auto"/>
        <w:ind w:firstLine="709"/>
        <w:jc w:val="both"/>
        <w:rPr>
          <w:rFonts w:eastAsia="Times New Roman"/>
          <w:b/>
          <w:lang w:val="ru-RU"/>
        </w:rPr>
      </w:pPr>
      <w:r w:rsidRPr="00AD0AD6">
        <w:rPr>
          <w:lang w:val="ru-RU"/>
        </w:rPr>
        <w:t>4. Осуществлен синтез оснований Шиффа взаимодействием 2-(аминометил</w:t>
      </w:r>
      <w:proofErr w:type="gramStart"/>
      <w:r w:rsidRPr="00AD0AD6">
        <w:rPr>
          <w:lang w:val="ru-RU"/>
        </w:rPr>
        <w:t>)п</w:t>
      </w:r>
      <w:proofErr w:type="gramEnd"/>
      <w:r w:rsidRPr="00AD0AD6">
        <w:rPr>
          <w:lang w:val="ru-RU"/>
        </w:rPr>
        <w:t>иридин с 3-формилхромонами (4-оксо-4Н-хромен-3-карбоксаль-дегид, 6-метил-4-оксо-4Н-хромен-3-карбоксальдегид и 6-бром-4-оксо-4Н-хро-мен-3-карбоксальдегид) в среде абсолютного бензола с азеотропной отгонкой с ловушкой Дина-Старка. Показано, что при кипячении в бензоле в течение 2 ч реакция протекает гладко и приводит к образованию соответствующих хроменсодержащих азометинов с высокими выходами 63-98%.</w:t>
      </w:r>
    </w:p>
    <w:p w:rsidR="00D80C32" w:rsidRPr="00AD0AD6" w:rsidRDefault="00D80C32" w:rsidP="008C05C8">
      <w:pPr>
        <w:spacing w:line="360" w:lineRule="auto"/>
        <w:ind w:firstLine="709"/>
        <w:jc w:val="both"/>
        <w:rPr>
          <w:lang w:val="ru-RU" w:eastAsia="en-US"/>
        </w:rPr>
      </w:pPr>
      <w:r w:rsidRPr="00AD0AD6">
        <w:rPr>
          <w:lang w:val="ru-RU"/>
        </w:rPr>
        <w:t xml:space="preserve">5. Проведены </w:t>
      </w:r>
      <w:proofErr w:type="gramStart"/>
      <w:r w:rsidRPr="00AD0AD6">
        <w:rPr>
          <w:lang w:val="ru-RU"/>
        </w:rPr>
        <w:t>к</w:t>
      </w:r>
      <w:r w:rsidRPr="00AD0AD6">
        <w:rPr>
          <w:shd w:val="clear" w:color="auto" w:fill="FFFFFF"/>
          <w:lang w:val="ru-RU" w:eastAsia="en-US"/>
        </w:rPr>
        <w:t>вантово-химические</w:t>
      </w:r>
      <w:proofErr w:type="gramEnd"/>
      <w:r w:rsidRPr="00AD0AD6">
        <w:rPr>
          <w:shd w:val="clear" w:color="auto" w:fill="FFFFFF"/>
          <w:lang w:val="ru-RU" w:eastAsia="en-US"/>
        </w:rPr>
        <w:t xml:space="preserve"> расчеты активности замещенных 3-формил</w:t>
      </w:r>
      <w:r w:rsidRPr="00AD0AD6">
        <w:rPr>
          <w:shd w:val="clear" w:color="auto" w:fill="FFFFFF"/>
          <w:lang w:val="ru-RU" w:eastAsia="en-US"/>
        </w:rPr>
        <w:softHyphen/>
        <w:t xml:space="preserve">хромонов в реакциях синтеза азометиновых производных. </w:t>
      </w:r>
      <w:r w:rsidRPr="00AD0AD6">
        <w:rPr>
          <w:lang w:val="ru-RU" w:eastAsia="en-US"/>
        </w:rPr>
        <w:t>По резуль</w:t>
      </w:r>
      <w:r w:rsidRPr="00AD0AD6">
        <w:rPr>
          <w:lang w:val="ru-RU" w:eastAsia="en-US"/>
        </w:rPr>
        <w:softHyphen/>
        <w:t xml:space="preserve">татам проведенных исследований, можно сделать вывод, что неэмпирический </w:t>
      </w:r>
      <w:proofErr w:type="gramStart"/>
      <w:r w:rsidRPr="00AD0AD6">
        <w:rPr>
          <w:lang w:val="ru-RU" w:eastAsia="en-US"/>
        </w:rPr>
        <w:t>квантово-химический</w:t>
      </w:r>
      <w:proofErr w:type="gramEnd"/>
      <w:r w:rsidRPr="00AD0AD6">
        <w:rPr>
          <w:lang w:val="ru-RU" w:eastAsia="en-US"/>
        </w:rPr>
        <w:t xml:space="preserve"> метод 6-31G позволяет увидеть зависимость геометрических и зарядовых характеристик молекул замещенных 3-формилхромонов от природы заместителей бензольного кольца и учит</w:t>
      </w:r>
      <w:r w:rsidRPr="00AD0AD6">
        <w:rPr>
          <w:lang w:val="ru-RU" w:eastAsia="en-US"/>
        </w:rPr>
        <w:t>ы</w:t>
      </w:r>
      <w:r w:rsidRPr="00AD0AD6">
        <w:rPr>
          <w:lang w:val="ru-RU" w:eastAsia="en-US"/>
        </w:rPr>
        <w:t>вать полученные данные при проведении модификаций соединений, содержащих фарм</w:t>
      </w:r>
      <w:r w:rsidRPr="00AD0AD6">
        <w:rPr>
          <w:lang w:val="ru-RU" w:eastAsia="en-US"/>
        </w:rPr>
        <w:t>а</w:t>
      </w:r>
      <w:r w:rsidRPr="00AD0AD6">
        <w:rPr>
          <w:lang w:val="ru-RU" w:eastAsia="en-US"/>
        </w:rPr>
        <w:t>кофорные группы в синтезе новых биологически активных веществ.</w:t>
      </w:r>
    </w:p>
    <w:p w:rsidR="00D80C32" w:rsidRPr="00AD0AD6" w:rsidRDefault="00D80C32" w:rsidP="008C05C8">
      <w:pPr>
        <w:tabs>
          <w:tab w:val="left" w:pos="1134"/>
        </w:tabs>
        <w:suppressAutoHyphens/>
        <w:snapToGrid w:val="0"/>
        <w:spacing w:line="360" w:lineRule="auto"/>
        <w:ind w:firstLine="709"/>
        <w:jc w:val="both"/>
        <w:rPr>
          <w:lang w:val="ru-RU"/>
        </w:rPr>
      </w:pPr>
      <w:r w:rsidRPr="00AD0AD6">
        <w:rPr>
          <w:lang w:val="ru-RU"/>
        </w:rPr>
        <w:t xml:space="preserve">6. Исследованы строения синтезированных соединений методами </w:t>
      </w:r>
      <w:r w:rsidRPr="00AD0AD6">
        <w:rPr>
          <w:spacing w:val="-4"/>
          <w:lang w:val="ru-RU"/>
        </w:rPr>
        <w:t xml:space="preserve">ЯМР </w:t>
      </w:r>
      <w:r w:rsidRPr="00AD0AD6">
        <w:rPr>
          <w:spacing w:val="-4"/>
          <w:vertAlign w:val="superscript"/>
          <w:lang w:val="ru-RU"/>
        </w:rPr>
        <w:t>1</w:t>
      </w:r>
      <w:r w:rsidRPr="00AD0AD6">
        <w:rPr>
          <w:spacing w:val="-4"/>
          <w:lang w:val="ru-RU"/>
        </w:rPr>
        <w:t xml:space="preserve">Н и </w:t>
      </w:r>
      <w:r w:rsidRPr="00AD0AD6">
        <w:rPr>
          <w:spacing w:val="-4"/>
          <w:vertAlign w:val="superscript"/>
          <w:lang w:val="ru-RU"/>
        </w:rPr>
        <w:t>13</w:t>
      </w:r>
      <w:r w:rsidRPr="00AD0AD6">
        <w:rPr>
          <w:spacing w:val="-4"/>
          <w:lang w:val="ru-RU"/>
        </w:rPr>
        <w:t xml:space="preserve">С спектроскопии, а также данными  </w:t>
      </w:r>
      <w:r w:rsidRPr="00AD0AD6">
        <w:rPr>
          <w:lang w:val="ru-RU"/>
        </w:rPr>
        <w:t>двумерных спектров COSY (</w:t>
      </w:r>
      <w:r w:rsidRPr="00AD0AD6">
        <w:rPr>
          <w:vertAlign w:val="superscript"/>
          <w:lang w:val="ru-RU"/>
        </w:rPr>
        <w:t>1</w:t>
      </w:r>
      <w:r w:rsidRPr="00AD0AD6">
        <w:rPr>
          <w:lang w:val="ru-RU"/>
        </w:rPr>
        <w:t>H-</w:t>
      </w:r>
      <w:r w:rsidRPr="00AD0AD6">
        <w:rPr>
          <w:vertAlign w:val="superscript"/>
          <w:lang w:val="ru-RU"/>
        </w:rPr>
        <w:t>1</w:t>
      </w:r>
      <w:r w:rsidRPr="00AD0AD6">
        <w:rPr>
          <w:lang w:val="ru-RU"/>
        </w:rPr>
        <w:t>H) и HMQC (</w:t>
      </w:r>
      <w:r w:rsidRPr="00AD0AD6">
        <w:rPr>
          <w:vertAlign w:val="superscript"/>
          <w:lang w:val="ru-RU"/>
        </w:rPr>
        <w:t>1</w:t>
      </w:r>
      <w:r w:rsidRPr="00AD0AD6">
        <w:rPr>
          <w:lang w:val="ru-RU"/>
        </w:rPr>
        <w:t>H-</w:t>
      </w:r>
      <w:smartTag w:uri="urn:schemas-microsoft-com:office:smarttags" w:element="metricconverter">
        <w:smartTagPr>
          <w:attr w:name="ProductID" w:val="13C"/>
        </w:smartTagPr>
        <w:r w:rsidRPr="00AD0AD6">
          <w:rPr>
            <w:vertAlign w:val="superscript"/>
            <w:lang w:val="ru-RU"/>
          </w:rPr>
          <w:t>13</w:t>
        </w:r>
        <w:r w:rsidRPr="00AD0AD6">
          <w:rPr>
            <w:lang w:val="ru-RU"/>
          </w:rPr>
          <w:t>C</w:t>
        </w:r>
      </w:smartTag>
      <w:r w:rsidRPr="00AD0AD6">
        <w:rPr>
          <w:lang w:val="ru-RU"/>
        </w:rPr>
        <w:t>)</w:t>
      </w:r>
      <w:r w:rsidRPr="00AD0AD6">
        <w:rPr>
          <w:spacing w:val="-4"/>
          <w:lang w:val="ru-RU"/>
        </w:rPr>
        <w:t>.</w:t>
      </w:r>
      <w:r w:rsidRPr="00AD0AD6">
        <w:rPr>
          <w:lang w:val="ru-RU"/>
        </w:rPr>
        <w:t xml:space="preserve"> Определены значения химических сдвигов, мультиплетность и интегральная интенсивность сигналов </w:t>
      </w:r>
      <w:r w:rsidRPr="00AD0AD6">
        <w:rPr>
          <w:vertAlign w:val="superscript"/>
          <w:lang w:val="ru-RU"/>
        </w:rPr>
        <w:t>1</w:t>
      </w:r>
      <w:r w:rsidRPr="00AD0AD6">
        <w:rPr>
          <w:lang w:val="ru-RU"/>
        </w:rPr>
        <w:t xml:space="preserve">Н и </w:t>
      </w:r>
      <w:r w:rsidRPr="00AD0AD6">
        <w:rPr>
          <w:vertAlign w:val="superscript"/>
          <w:lang w:val="ru-RU"/>
        </w:rPr>
        <w:t>13</w:t>
      </w:r>
      <w:r w:rsidRPr="00AD0AD6">
        <w:rPr>
          <w:lang w:val="ru-RU"/>
        </w:rPr>
        <w:t>С в одномерных спектрах ЯМР. С помощью спектров в форматах COSY (</w:t>
      </w:r>
      <w:r w:rsidRPr="00AD0AD6">
        <w:rPr>
          <w:vertAlign w:val="superscript"/>
          <w:lang w:val="ru-RU"/>
        </w:rPr>
        <w:t>1</w:t>
      </w:r>
      <w:r w:rsidRPr="00AD0AD6">
        <w:rPr>
          <w:lang w:val="ru-RU"/>
        </w:rPr>
        <w:t>Н-</w:t>
      </w:r>
      <w:r w:rsidRPr="00AD0AD6">
        <w:rPr>
          <w:vertAlign w:val="superscript"/>
          <w:lang w:val="ru-RU"/>
        </w:rPr>
        <w:t>1</w:t>
      </w:r>
      <w:r w:rsidRPr="00AD0AD6">
        <w:rPr>
          <w:lang w:val="ru-RU"/>
        </w:rPr>
        <w:t>Н) и HMQC (</w:t>
      </w:r>
      <w:r w:rsidRPr="00AD0AD6">
        <w:rPr>
          <w:vertAlign w:val="superscript"/>
          <w:lang w:val="ru-RU"/>
        </w:rPr>
        <w:t>1</w:t>
      </w:r>
      <w:r w:rsidRPr="00AD0AD6">
        <w:rPr>
          <w:lang w:val="ru-RU"/>
        </w:rPr>
        <w:t>Н-</w:t>
      </w:r>
      <w:r w:rsidRPr="00AD0AD6">
        <w:rPr>
          <w:vertAlign w:val="superscript"/>
          <w:lang w:val="ru-RU"/>
        </w:rPr>
        <w:t>13</w:t>
      </w:r>
      <w:r w:rsidRPr="00AD0AD6">
        <w:rPr>
          <w:lang w:val="ru-RU"/>
        </w:rPr>
        <w:t>С) установлены гом</w:t>
      </w:r>
      <w:proofErr w:type="gramStart"/>
      <w:r w:rsidRPr="00AD0AD6">
        <w:rPr>
          <w:lang w:val="ru-RU"/>
        </w:rPr>
        <w:t>о-</w:t>
      </w:r>
      <w:proofErr w:type="gramEnd"/>
      <w:r w:rsidRPr="00AD0AD6">
        <w:rPr>
          <w:lang w:val="ru-RU"/>
        </w:rPr>
        <w:t xml:space="preserve"> и гетероядерные взаимодействия, подтверждающие структуру иссле</w:t>
      </w:r>
      <w:r w:rsidRPr="00AD0AD6">
        <w:rPr>
          <w:lang w:val="ru-RU"/>
        </w:rPr>
        <w:softHyphen/>
        <w:t xml:space="preserve">дуемых соединений. </w:t>
      </w:r>
    </w:p>
    <w:p w:rsidR="00D80C32" w:rsidRPr="00AD0AD6" w:rsidRDefault="00D80C32" w:rsidP="008C05C8">
      <w:pPr>
        <w:tabs>
          <w:tab w:val="left" w:pos="1134"/>
        </w:tabs>
        <w:suppressAutoHyphens/>
        <w:snapToGrid w:val="0"/>
        <w:spacing w:line="360" w:lineRule="auto"/>
        <w:ind w:firstLine="709"/>
        <w:jc w:val="both"/>
        <w:rPr>
          <w:rFonts w:eastAsia="Times New Roman"/>
          <w:lang w:val="ru-RU" w:eastAsia="ar-SA"/>
        </w:rPr>
      </w:pPr>
      <w:r w:rsidRPr="00AD0AD6">
        <w:rPr>
          <w:rFonts w:eastAsia="Times New Roman"/>
          <w:lang w:val="ru-RU" w:eastAsia="ar-SA"/>
        </w:rPr>
        <w:t>7.</w:t>
      </w:r>
      <w:r w:rsidRPr="00AD0AD6">
        <w:rPr>
          <w:rFonts w:eastAsia="Times New Roman"/>
          <w:lang w:val="ru-RU" w:eastAsia="ar-SA"/>
        </w:rPr>
        <w:tab/>
        <w:t>С</w:t>
      </w:r>
      <w:r w:rsidRPr="00AD0AD6">
        <w:rPr>
          <w:rFonts w:eastAsia="BalticaC"/>
          <w:lang w:val="ru-RU"/>
        </w:rPr>
        <w:t xml:space="preserve"> использованием программы </w:t>
      </w:r>
      <w:r w:rsidRPr="00AD0AD6">
        <w:rPr>
          <w:lang w:val="ru-RU"/>
        </w:rPr>
        <w:t>PASS</w:t>
      </w:r>
      <w:r w:rsidRPr="00AD0AD6">
        <w:rPr>
          <w:bCs/>
          <w:lang w:val="ru-RU"/>
        </w:rPr>
        <w:t xml:space="preserve"> для предсказания спектра фармакологической активности осуществлено прогнозирование биологической активности по структуре синтезированных соединений с помощью логико-ком</w:t>
      </w:r>
      <w:r w:rsidRPr="00AD0AD6">
        <w:rPr>
          <w:bCs/>
          <w:lang w:val="ru-RU"/>
        </w:rPr>
        <w:softHyphen/>
        <w:t>бинаторных методов, использующих банк данных по субстанциям лекарст</w:t>
      </w:r>
      <w:r w:rsidRPr="00AD0AD6">
        <w:rPr>
          <w:bCs/>
          <w:lang w:val="ru-RU"/>
        </w:rPr>
        <w:softHyphen/>
        <w:t>венных средств и биологически активных соединений.</w:t>
      </w:r>
      <w:r w:rsidRPr="00AD0AD6">
        <w:rPr>
          <w:rFonts w:eastAsia="Times New Roman"/>
          <w:lang w:val="ru-RU" w:eastAsia="ar-SA"/>
        </w:rPr>
        <w:t xml:space="preserve"> Показана перспек</w:t>
      </w:r>
      <w:r w:rsidRPr="00AD0AD6">
        <w:rPr>
          <w:rFonts w:eastAsia="Times New Roman"/>
          <w:lang w:val="ru-RU" w:eastAsia="ar-SA"/>
        </w:rPr>
        <w:softHyphen/>
        <w:t>тивность работы в данном направлении.</w:t>
      </w:r>
    </w:p>
    <w:p w:rsidR="00D80C32" w:rsidRPr="00AD0AD6" w:rsidRDefault="00D80C32" w:rsidP="008C05C8">
      <w:pPr>
        <w:spacing w:line="360" w:lineRule="auto"/>
        <w:ind w:firstLine="709"/>
        <w:jc w:val="both"/>
        <w:rPr>
          <w:lang w:val="ru-RU"/>
        </w:rPr>
      </w:pPr>
      <w:r w:rsidRPr="00AD0AD6">
        <w:rPr>
          <w:lang w:val="ru-RU"/>
        </w:rPr>
        <w:t xml:space="preserve">8. Приведены данные по антимикробной активности </w:t>
      </w:r>
      <w:proofErr w:type="gramStart"/>
      <w:r w:rsidRPr="00AD0AD6">
        <w:rPr>
          <w:lang w:val="ru-RU"/>
        </w:rPr>
        <w:t>синтезированных</w:t>
      </w:r>
      <w:proofErr w:type="gramEnd"/>
      <w:r w:rsidRPr="00AD0AD6">
        <w:rPr>
          <w:lang w:val="ru-RU"/>
        </w:rPr>
        <w:t xml:space="preserve"> хроменс</w:t>
      </w:r>
      <w:r w:rsidRPr="00AD0AD6">
        <w:rPr>
          <w:lang w:val="ru-RU"/>
        </w:rPr>
        <w:t>о</w:t>
      </w:r>
      <w:r w:rsidRPr="00AD0AD6">
        <w:rPr>
          <w:lang w:val="ru-RU"/>
        </w:rPr>
        <w:t>держащих 1,3-оксазолидинов и азометина. Показано, что среди синтезированных образцов 3-((4S,5S)-3,4-диметил-5-фенилоксазолидин-2-ил)-4H-хромен-4-он (соед. 21);</w:t>
      </w:r>
      <w:r w:rsidRPr="00AD0AD6">
        <w:rPr>
          <w:b/>
          <w:lang w:val="ru-RU"/>
        </w:rPr>
        <w:t xml:space="preserve"> </w:t>
      </w:r>
      <w:r w:rsidRPr="00AD0AD6">
        <w:rPr>
          <w:lang w:val="ru-RU"/>
        </w:rPr>
        <w:t>6-метил-3-((4S,5S)-3,4-диметил-5-фенилоксазоли</w:t>
      </w:r>
      <w:r w:rsidRPr="00AD0AD6">
        <w:rPr>
          <w:lang w:val="ru-RU"/>
        </w:rPr>
        <w:softHyphen/>
        <w:t>дин-2-ил)-4H-хромен-4-он (соед. 22) и</w:t>
      </w:r>
      <w:r w:rsidRPr="00AD0AD6">
        <w:rPr>
          <w:lang w:val="ru-RU" w:eastAsia="ko-KR"/>
        </w:rPr>
        <w:t xml:space="preserve"> </w:t>
      </w:r>
      <w:r w:rsidRPr="00AD0AD6">
        <w:rPr>
          <w:lang w:val="ru-RU"/>
        </w:rPr>
        <w:t>3-(((пиридин-2-илметил</w:t>
      </w:r>
      <w:proofErr w:type="gramStart"/>
      <w:r w:rsidRPr="00AD0AD6">
        <w:rPr>
          <w:lang w:val="ru-RU"/>
        </w:rPr>
        <w:t>)и</w:t>
      </w:r>
      <w:proofErr w:type="gramEnd"/>
      <w:r w:rsidRPr="00AD0AD6">
        <w:rPr>
          <w:lang w:val="ru-RU"/>
        </w:rPr>
        <w:t xml:space="preserve">мино)метил)-4Н-хромен-4-он (соед. 24) </w:t>
      </w:r>
      <w:r w:rsidRPr="00AD0AD6">
        <w:rPr>
          <w:lang w:val="ru-RU" w:eastAsia="ko-KR"/>
        </w:rPr>
        <w:t>проявляют умеренно-</w:t>
      </w:r>
      <w:r w:rsidRPr="00AD0AD6">
        <w:rPr>
          <w:lang w:val="ru-RU" w:eastAsia="ko-KR"/>
        </w:rPr>
        <w:lastRenderedPageBreak/>
        <w:t>выраженную антибакте</w:t>
      </w:r>
      <w:r w:rsidRPr="00AD0AD6">
        <w:rPr>
          <w:lang w:val="ru-RU" w:eastAsia="ko-KR"/>
        </w:rPr>
        <w:softHyphen/>
        <w:t>риаль</w:t>
      </w:r>
      <w:r w:rsidRPr="00AD0AD6">
        <w:rPr>
          <w:lang w:val="ru-RU" w:eastAsia="ko-KR"/>
        </w:rPr>
        <w:softHyphen/>
        <w:t xml:space="preserve">ную активность в отношении грамположительных тест-штаммов </w:t>
      </w:r>
      <w:r w:rsidRPr="00AD0AD6">
        <w:rPr>
          <w:i/>
          <w:lang w:val="ru-RU"/>
        </w:rPr>
        <w:t xml:space="preserve">Staphylococcus aureus, Bacillus subtilis и </w:t>
      </w:r>
      <w:r w:rsidRPr="00AD0AD6">
        <w:rPr>
          <w:lang w:val="ru-RU"/>
        </w:rPr>
        <w:t xml:space="preserve">грамотрицательного штамма </w:t>
      </w:r>
      <w:r w:rsidRPr="00AD0AD6">
        <w:rPr>
          <w:i/>
          <w:lang w:val="ru-RU"/>
        </w:rPr>
        <w:t>Escheriсhia coli.</w:t>
      </w:r>
    </w:p>
    <w:p w:rsidR="00D80C32" w:rsidRPr="00AD0AD6" w:rsidRDefault="00D80C32" w:rsidP="008C05C8">
      <w:pPr>
        <w:spacing w:line="360" w:lineRule="auto"/>
        <w:ind w:firstLine="709"/>
        <w:jc w:val="both"/>
        <w:rPr>
          <w:snapToGrid w:val="0"/>
          <w:lang w:val="ru-RU"/>
        </w:rPr>
      </w:pPr>
      <w:proofErr w:type="gramStart"/>
      <w:r w:rsidRPr="00AD0AD6">
        <w:rPr>
          <w:lang w:val="ru-RU"/>
        </w:rPr>
        <w:t>При</w:t>
      </w:r>
      <w:proofErr w:type="gramEnd"/>
      <w:r w:rsidRPr="00AD0AD6">
        <w:rPr>
          <w:lang w:val="ru-RU"/>
        </w:rPr>
        <w:t xml:space="preserve"> выполнение задач проекта был проведен большой объем экспери</w:t>
      </w:r>
      <w:r w:rsidRPr="00AD0AD6">
        <w:rPr>
          <w:lang w:val="ru-RU"/>
        </w:rPr>
        <w:softHyphen/>
        <w:t>мен</w:t>
      </w:r>
      <w:r w:rsidRPr="00AD0AD6">
        <w:rPr>
          <w:lang w:val="ru-RU"/>
        </w:rPr>
        <w:softHyphen/>
        <w:t xml:space="preserve">тальных исследований по </w:t>
      </w:r>
      <w:r w:rsidRPr="00AD0AD6">
        <w:rPr>
          <w:spacing w:val="-3"/>
          <w:lang w:val="ru-RU"/>
        </w:rPr>
        <w:t>химической трансформации 3-формилхромонов,</w:t>
      </w:r>
      <w:r w:rsidRPr="00AD0AD6">
        <w:rPr>
          <w:lang w:val="ru-RU"/>
        </w:rPr>
        <w:t xml:space="preserve"> установление строение синтезированных биологически активных веществ с использованием современных физ</w:t>
      </w:r>
      <w:r w:rsidRPr="00AD0AD6">
        <w:rPr>
          <w:lang w:val="ru-RU"/>
        </w:rPr>
        <w:t>и</w:t>
      </w:r>
      <w:r w:rsidRPr="00AD0AD6">
        <w:rPr>
          <w:lang w:val="ru-RU"/>
        </w:rPr>
        <w:t>ко-химических методов анализа.</w:t>
      </w:r>
      <w:r w:rsidRPr="00AD0AD6">
        <w:rPr>
          <w:snapToGrid w:val="0"/>
          <w:lang w:val="ru-RU"/>
        </w:rPr>
        <w:t xml:space="preserve"> В рамках реализации проекта разработаны способы п</w:t>
      </w:r>
      <w:r w:rsidRPr="00AD0AD6">
        <w:rPr>
          <w:snapToGrid w:val="0"/>
          <w:lang w:val="ru-RU"/>
        </w:rPr>
        <w:t>о</w:t>
      </w:r>
      <w:r w:rsidRPr="00AD0AD6">
        <w:rPr>
          <w:snapToGrid w:val="0"/>
          <w:lang w:val="ru-RU"/>
        </w:rPr>
        <w:t>лучения фармакологических средств на основе аминов, N-ацилгидразидов</w:t>
      </w:r>
      <w:r w:rsidRPr="00AD0AD6">
        <w:rPr>
          <w:spacing w:val="-3"/>
          <w:lang w:val="ru-RU"/>
        </w:rPr>
        <w:t xml:space="preserve"> и замещенных 3-хромонов</w:t>
      </w:r>
      <w:r w:rsidRPr="00AD0AD6">
        <w:rPr>
          <w:snapToGrid w:val="0"/>
          <w:lang w:val="ru-RU"/>
        </w:rPr>
        <w:t xml:space="preserve">. </w:t>
      </w:r>
    </w:p>
    <w:p w:rsidR="00D80C32" w:rsidRDefault="00D80C32" w:rsidP="008C05C8">
      <w:pPr>
        <w:tabs>
          <w:tab w:val="left" w:pos="851"/>
        </w:tabs>
        <w:suppressAutoHyphens/>
        <w:spacing w:line="360" w:lineRule="auto"/>
        <w:ind w:firstLine="709"/>
        <w:jc w:val="both"/>
        <w:rPr>
          <w:lang w:val="ru-RU"/>
        </w:rPr>
      </w:pPr>
      <w:r w:rsidRPr="00AD0AD6">
        <w:rPr>
          <w:lang w:val="ru-RU"/>
        </w:rPr>
        <w:t>Степень внедрения – разработаны и изучены оптимальные методы получения потенциально биологически активных функционально-замещенных флавоноидв, установлены некоторые аспекты и механизмы их образования и гетероциклизации. С применением современных физико-химических методов (И</w:t>
      </w:r>
      <w:proofErr w:type="gramStart"/>
      <w:r w:rsidRPr="00AD0AD6">
        <w:rPr>
          <w:lang w:val="ru-RU"/>
        </w:rPr>
        <w:t>К-</w:t>
      </w:r>
      <w:proofErr w:type="gramEnd"/>
      <w:r w:rsidRPr="00AD0AD6">
        <w:rPr>
          <w:lang w:val="ru-RU"/>
        </w:rPr>
        <w:t>, ЯМР</w:t>
      </w:r>
      <w:r w:rsidRPr="00AD0AD6">
        <w:rPr>
          <w:vertAlign w:val="superscript"/>
          <w:lang w:val="ru-RU"/>
        </w:rPr>
        <w:t>1</w:t>
      </w:r>
      <w:r w:rsidRPr="00AD0AD6">
        <w:rPr>
          <w:lang w:val="ru-RU"/>
        </w:rPr>
        <w:t xml:space="preserve">Н-, </w:t>
      </w:r>
      <w:r w:rsidRPr="00AD0AD6">
        <w:rPr>
          <w:vertAlign w:val="superscript"/>
          <w:lang w:val="ru-RU"/>
        </w:rPr>
        <w:t>13</w:t>
      </w:r>
      <w:r w:rsidRPr="00AD0AD6">
        <w:rPr>
          <w:lang w:val="ru-RU"/>
        </w:rPr>
        <w:t xml:space="preserve">С и </w:t>
      </w:r>
      <w:r w:rsidRPr="00AD0AD6">
        <w:rPr>
          <w:vertAlign w:val="superscript"/>
          <w:lang w:val="ru-RU"/>
        </w:rPr>
        <w:t>1</w:t>
      </w:r>
      <w:r w:rsidRPr="00AD0AD6">
        <w:rPr>
          <w:lang w:val="ru-RU"/>
        </w:rPr>
        <w:t>Н-</w:t>
      </w:r>
      <w:r w:rsidRPr="00AD0AD6">
        <w:rPr>
          <w:vertAlign w:val="superscript"/>
          <w:lang w:val="ru-RU"/>
        </w:rPr>
        <w:t>13</w:t>
      </w:r>
      <w:r w:rsidRPr="00AD0AD6">
        <w:rPr>
          <w:lang w:val="ru-RU"/>
        </w:rPr>
        <w:t>С HSCQ-спектроскопия) установлены строения ряда новых производных халконов.</w:t>
      </w:r>
    </w:p>
    <w:p w:rsidR="007D117F" w:rsidRPr="00AD0AD6" w:rsidRDefault="007D117F" w:rsidP="008C05C8">
      <w:pPr>
        <w:tabs>
          <w:tab w:val="left" w:pos="851"/>
        </w:tabs>
        <w:suppressAutoHyphens/>
        <w:spacing w:line="360" w:lineRule="auto"/>
        <w:ind w:firstLine="709"/>
        <w:jc w:val="both"/>
        <w:rPr>
          <w:rFonts w:eastAsia="Times New Roman"/>
          <w:snapToGrid w:val="0"/>
          <w:lang w:val="ru-RU" w:eastAsia="ar-SA"/>
        </w:rPr>
      </w:pPr>
      <w:r>
        <w:rPr>
          <w:lang w:val="ru-RU"/>
        </w:rPr>
        <w:t>Календарный план проекта (Приложение А) выполнен полностью. По результатам проекта выпущено 26 публикаций (Приложение Б).</w:t>
      </w:r>
    </w:p>
    <w:p w:rsidR="000F3CE2" w:rsidRPr="00AD0AD6" w:rsidRDefault="00F0301A" w:rsidP="008C05C8">
      <w:pPr>
        <w:pStyle w:val="13"/>
        <w:spacing w:line="360" w:lineRule="auto"/>
        <w:ind w:firstLine="709"/>
        <w:jc w:val="both"/>
        <w:rPr>
          <w:b/>
          <w:shd w:val="clear" w:color="auto" w:fill="FFFFFF"/>
        </w:rPr>
      </w:pPr>
      <w:r w:rsidRPr="00AD0AD6">
        <w:br w:type="page"/>
      </w:r>
      <w:bookmarkStart w:id="4" w:name="_Toc22646893"/>
      <w:r w:rsidR="00B40093" w:rsidRPr="00AD0AD6">
        <w:rPr>
          <w:b/>
        </w:rPr>
        <w:lastRenderedPageBreak/>
        <w:t xml:space="preserve">1 </w:t>
      </w:r>
      <w:bookmarkEnd w:id="4"/>
      <w:r w:rsidR="006F0A83" w:rsidRPr="00AD0AD6">
        <w:rPr>
          <w:b/>
        </w:rPr>
        <w:t xml:space="preserve">НАПРАВЛЕННАЯ ХИМИЧЕСКАЯ МОДИФИКАЦИЯ </w:t>
      </w:r>
      <w:r w:rsidR="006F0A83" w:rsidRPr="00AD0AD6">
        <w:rPr>
          <w:b/>
          <w:shd w:val="clear" w:color="auto" w:fill="FFFFFF"/>
        </w:rPr>
        <w:t xml:space="preserve">ЗАМЕЩЕНЫХ СТИЛЬБЕНОИДОВ, </w:t>
      </w:r>
      <w:r w:rsidR="006F0A83" w:rsidRPr="00AD0AD6">
        <w:rPr>
          <w:b/>
        </w:rPr>
        <w:t>НАРАБОТКА ДЛЯ АНАЛИЗА И БИОИСПЫТАНИЙ. ОТР</w:t>
      </w:r>
      <w:r w:rsidR="006F0A83" w:rsidRPr="00AD0AD6">
        <w:rPr>
          <w:b/>
        </w:rPr>
        <w:t>А</w:t>
      </w:r>
      <w:r w:rsidR="006F0A83" w:rsidRPr="00AD0AD6">
        <w:rPr>
          <w:b/>
        </w:rPr>
        <w:t>БОТКА ОПТИМАЛЬНЫХ ТЕХНОЛОГИЧЕСКИХ ПАРАМЕТРОВ ПОЛУЧЕНИЯ НАИБОЛЕЕ БИОАКТИВНЫХ МОДИФИЦИРОВАННЫХ ХАЛКОНОВ, ПИРАЗ</w:t>
      </w:r>
      <w:r w:rsidR="006F0A83" w:rsidRPr="00AD0AD6">
        <w:rPr>
          <w:b/>
        </w:rPr>
        <w:t>О</w:t>
      </w:r>
      <w:r w:rsidR="006F0A83" w:rsidRPr="00AD0AD6">
        <w:rPr>
          <w:b/>
        </w:rPr>
        <w:t>ЛИНОВ, ХРОМОНОВ И СТИЛЬБЕНОИДОВ</w:t>
      </w:r>
    </w:p>
    <w:p w:rsidR="00FB7C80" w:rsidRPr="00AD0AD6" w:rsidRDefault="00FB7C80" w:rsidP="008C05C8">
      <w:pPr>
        <w:spacing w:line="360" w:lineRule="auto"/>
        <w:rPr>
          <w:b/>
          <w:lang w:val="ru-RU"/>
        </w:rPr>
      </w:pPr>
    </w:p>
    <w:p w:rsidR="00B04374" w:rsidRPr="00AD0AD6" w:rsidRDefault="00435D1E" w:rsidP="008C05C8">
      <w:pPr>
        <w:spacing w:line="360" w:lineRule="auto"/>
        <w:ind w:firstLine="709"/>
        <w:jc w:val="both"/>
        <w:rPr>
          <w:b/>
          <w:lang w:val="ru-RU"/>
        </w:rPr>
      </w:pPr>
      <w:r w:rsidRPr="00AD0AD6">
        <w:rPr>
          <w:b/>
          <w:lang w:val="ru-RU"/>
        </w:rPr>
        <w:t xml:space="preserve">1.1 </w:t>
      </w:r>
      <w:r w:rsidR="00B04374" w:rsidRPr="00AD0AD6">
        <w:rPr>
          <w:b/>
          <w:spacing w:val="-4"/>
          <w:lang w:val="ru-RU"/>
        </w:rPr>
        <w:t xml:space="preserve">Синтез, строение и биоактивность </w:t>
      </w:r>
      <w:proofErr w:type="gramStart"/>
      <w:r w:rsidR="00B04374" w:rsidRPr="00AD0AD6">
        <w:rPr>
          <w:b/>
          <w:shd w:val="clear" w:color="auto" w:fill="FFFFFF"/>
          <w:lang w:val="ru-RU"/>
        </w:rPr>
        <w:t>замещенных</w:t>
      </w:r>
      <w:proofErr w:type="gramEnd"/>
      <w:r w:rsidR="00B04374" w:rsidRPr="00AD0AD6">
        <w:rPr>
          <w:b/>
          <w:shd w:val="clear" w:color="auto" w:fill="FFFFFF"/>
          <w:lang w:val="ru-RU"/>
        </w:rPr>
        <w:t xml:space="preserve"> стильбеноидов</w:t>
      </w:r>
      <w:r w:rsidR="00B04374" w:rsidRPr="00AD0AD6">
        <w:rPr>
          <w:b/>
          <w:lang w:val="ru-RU"/>
        </w:rPr>
        <w:t xml:space="preserve"> </w:t>
      </w:r>
    </w:p>
    <w:p w:rsidR="00435D1E" w:rsidRPr="00AD0AD6" w:rsidRDefault="00435D1E" w:rsidP="008C05C8">
      <w:pPr>
        <w:spacing w:line="360" w:lineRule="auto"/>
        <w:rPr>
          <w:lang w:val="ru-RU"/>
        </w:rPr>
      </w:pPr>
    </w:p>
    <w:p w:rsidR="00411B85" w:rsidRPr="00AD0AD6" w:rsidRDefault="00411B85" w:rsidP="008C05C8">
      <w:pPr>
        <w:spacing w:line="360" w:lineRule="auto"/>
        <w:ind w:firstLine="709"/>
        <w:jc w:val="both"/>
        <w:rPr>
          <w:color w:val="000000"/>
          <w:shd w:val="clear" w:color="auto" w:fill="FFFFFF"/>
          <w:lang w:val="ru-RU"/>
        </w:rPr>
      </w:pPr>
      <w:r w:rsidRPr="00AD0AD6">
        <w:rPr>
          <w:lang w:val="ru-RU"/>
        </w:rPr>
        <w:t xml:space="preserve">Стильбен и его производные имеют </w:t>
      </w:r>
      <w:proofErr w:type="gramStart"/>
      <w:r w:rsidRPr="00AD0AD6">
        <w:rPr>
          <w:lang w:val="ru-RU"/>
        </w:rPr>
        <w:t>важное значение</w:t>
      </w:r>
      <w:proofErr w:type="gramEnd"/>
      <w:r w:rsidRPr="00AD0AD6">
        <w:rPr>
          <w:lang w:val="ru-RU"/>
        </w:rPr>
        <w:t xml:space="preserve"> для многих областей химии, биологии и физики. Число доступных в сети интернет публикаций, посвященных соед</w:t>
      </w:r>
      <w:r w:rsidRPr="00AD0AD6">
        <w:rPr>
          <w:lang w:val="ru-RU"/>
        </w:rPr>
        <w:t>и</w:t>
      </w:r>
      <w:r w:rsidRPr="00AD0AD6">
        <w:rPr>
          <w:lang w:val="ru-RU"/>
        </w:rPr>
        <w:t>нениям на основе стильбена, достигло примерно 32 000 [1]. Классическая и современная синтетическая органическая химия, (более 6300 статей) обеспечивая целый ряд произво</w:t>
      </w:r>
      <w:r w:rsidRPr="00AD0AD6">
        <w:rPr>
          <w:lang w:val="ru-RU"/>
        </w:rPr>
        <w:t>д</w:t>
      </w:r>
      <w:r w:rsidRPr="00AD0AD6">
        <w:rPr>
          <w:lang w:val="ru-RU"/>
        </w:rPr>
        <w:t>ных стильбена с различной структурой, поставляет материал для непрекращающихся мн</w:t>
      </w:r>
      <w:r w:rsidRPr="00AD0AD6">
        <w:rPr>
          <w:lang w:val="ru-RU"/>
        </w:rPr>
        <w:t>о</w:t>
      </w:r>
      <w:r w:rsidRPr="00AD0AD6">
        <w:rPr>
          <w:lang w:val="ru-RU"/>
        </w:rPr>
        <w:t>гочисленных фундаментальных и практических исследований данного класса соединений, мотивируемых их уникальными фотохимическими, фотофизическими и фотохромными свойствами.</w:t>
      </w:r>
    </w:p>
    <w:p w:rsidR="00B04374" w:rsidRPr="00AD0AD6" w:rsidRDefault="00411B85" w:rsidP="008C05C8">
      <w:pPr>
        <w:spacing w:line="360" w:lineRule="auto"/>
        <w:ind w:firstLine="709"/>
        <w:jc w:val="both"/>
        <w:rPr>
          <w:color w:val="000000"/>
          <w:shd w:val="clear" w:color="auto" w:fill="FFFFFF"/>
          <w:lang w:val="ru-RU"/>
        </w:rPr>
      </w:pPr>
      <w:r w:rsidRPr="00AD0AD6">
        <w:rPr>
          <w:color w:val="000000"/>
          <w:shd w:val="clear" w:color="auto" w:fill="FFFFFF"/>
          <w:lang w:val="ru-RU"/>
        </w:rPr>
        <w:t>Функциональные производные стильбена (1,2-дифенилэтилена) широко распр</w:t>
      </w:r>
      <w:r w:rsidRPr="00AD0AD6">
        <w:rPr>
          <w:color w:val="000000"/>
          <w:shd w:val="clear" w:color="auto" w:fill="FFFFFF"/>
          <w:lang w:val="ru-RU"/>
        </w:rPr>
        <w:t>о</w:t>
      </w:r>
      <w:r w:rsidRPr="00AD0AD6">
        <w:rPr>
          <w:color w:val="000000"/>
          <w:shd w:val="clear" w:color="auto" w:fill="FFFFFF"/>
          <w:lang w:val="ru-RU"/>
        </w:rPr>
        <w:t>странены в растительном мире и давно используются в традиционной медицине [</w:t>
      </w:r>
      <w:r w:rsidR="00E95AAB" w:rsidRPr="00AD0AD6">
        <w:rPr>
          <w:color w:val="000000"/>
          <w:shd w:val="clear" w:color="auto" w:fill="FFFFFF"/>
          <w:lang w:val="ru-RU"/>
        </w:rPr>
        <w:t>2</w:t>
      </w:r>
      <w:r w:rsidRPr="00AD0AD6">
        <w:rPr>
          <w:color w:val="000000"/>
          <w:shd w:val="clear" w:color="auto" w:fill="FFFFFF"/>
          <w:lang w:val="ru-RU"/>
        </w:rPr>
        <w:t>]. Ос</w:t>
      </w:r>
      <w:r w:rsidRPr="00AD0AD6">
        <w:rPr>
          <w:color w:val="000000"/>
          <w:shd w:val="clear" w:color="auto" w:fill="FFFFFF"/>
          <w:lang w:val="ru-RU"/>
        </w:rPr>
        <w:t>о</w:t>
      </w:r>
      <w:r w:rsidRPr="00AD0AD6">
        <w:rPr>
          <w:color w:val="000000"/>
          <w:shd w:val="clear" w:color="auto" w:fill="FFFFFF"/>
          <w:lang w:val="ru-RU"/>
        </w:rPr>
        <w:t>бенности электронного строения этих соединений, как и других представителей класса арилполиенов, придают их молекулам не только сильную физиологическую активность, но и ценные физико-химические свойства. В частности, эти соединения могут быть фот</w:t>
      </w:r>
      <w:r w:rsidRPr="00AD0AD6">
        <w:rPr>
          <w:color w:val="000000"/>
          <w:shd w:val="clear" w:color="auto" w:fill="FFFFFF"/>
          <w:lang w:val="ru-RU"/>
        </w:rPr>
        <w:t>о</w:t>
      </w:r>
      <w:r w:rsidRPr="00AD0AD6">
        <w:rPr>
          <w:color w:val="000000"/>
          <w:shd w:val="clear" w:color="auto" w:fill="FFFFFF"/>
          <w:lang w:val="ru-RU"/>
        </w:rPr>
        <w:t>хромными, электропроводящими, обладать нелинейно-оптическими и диэлектрическими свойствами [</w:t>
      </w:r>
      <w:r w:rsidR="00E95AAB" w:rsidRPr="00AD0AD6">
        <w:rPr>
          <w:color w:val="000000"/>
          <w:shd w:val="clear" w:color="auto" w:fill="FFFFFF"/>
          <w:lang w:val="ru-RU"/>
        </w:rPr>
        <w:t>3</w:t>
      </w:r>
      <w:r w:rsidRPr="00AD0AD6">
        <w:rPr>
          <w:color w:val="000000"/>
          <w:shd w:val="clear" w:color="auto" w:fill="FFFFFF"/>
          <w:lang w:val="ru-RU"/>
        </w:rPr>
        <w:t xml:space="preserve">]. Благодаря существованию </w:t>
      </w:r>
      <w:proofErr w:type="gramStart"/>
      <w:r w:rsidRPr="00AD0AD6">
        <w:rPr>
          <w:color w:val="000000"/>
          <w:shd w:val="clear" w:color="auto" w:fill="FFFFFF"/>
          <w:lang w:val="ru-RU"/>
        </w:rPr>
        <w:t>быстрых</w:t>
      </w:r>
      <w:proofErr w:type="gramEnd"/>
      <w:r w:rsidRPr="00AD0AD6">
        <w:rPr>
          <w:color w:val="000000"/>
          <w:shd w:val="clear" w:color="auto" w:fill="FFFFFF"/>
          <w:lang w:val="ru-RU"/>
        </w:rPr>
        <w:t xml:space="preserve"> и обратимых цис-транс-переходов, индуцированных фотохимическим путем, стильбены относятся к "интеллектуальным" м</w:t>
      </w:r>
      <w:r w:rsidRPr="00AD0AD6">
        <w:rPr>
          <w:color w:val="000000"/>
          <w:shd w:val="clear" w:color="auto" w:fill="FFFFFF"/>
          <w:lang w:val="ru-RU"/>
        </w:rPr>
        <w:t>о</w:t>
      </w:r>
      <w:r w:rsidRPr="00AD0AD6">
        <w:rPr>
          <w:color w:val="000000"/>
          <w:shd w:val="clear" w:color="auto" w:fill="FFFFFF"/>
          <w:lang w:val="ru-RU"/>
        </w:rPr>
        <w:t>лекулам, которые можно рассматривать как двухбитовый информационный носитель и использовать для производства, приема и обработки информации [</w:t>
      </w:r>
      <w:r w:rsidR="00F36710" w:rsidRPr="00AD0AD6">
        <w:rPr>
          <w:color w:val="000000"/>
          <w:shd w:val="clear" w:color="auto" w:fill="FFFFFF"/>
          <w:lang w:val="ru-RU"/>
        </w:rPr>
        <w:t>4-</w:t>
      </w:r>
      <w:r w:rsidRPr="00AD0AD6">
        <w:rPr>
          <w:color w:val="000000"/>
          <w:shd w:val="clear" w:color="auto" w:fill="FFFFFF"/>
          <w:lang w:val="ru-RU"/>
        </w:rPr>
        <w:t>6]. </w:t>
      </w:r>
    </w:p>
    <w:p w:rsidR="00FB7C80" w:rsidRPr="00AD0AD6" w:rsidRDefault="00944A5F" w:rsidP="008C05C8">
      <w:pPr>
        <w:spacing w:line="360" w:lineRule="auto"/>
        <w:ind w:firstLine="709"/>
        <w:jc w:val="both"/>
        <w:rPr>
          <w:shd w:val="clear" w:color="auto" w:fill="FFFFFF"/>
          <w:lang w:val="ru-RU"/>
        </w:rPr>
      </w:pPr>
      <w:r w:rsidRPr="00AD0AD6">
        <w:rPr>
          <w:shd w:val="clear" w:color="auto" w:fill="FFFFFF"/>
          <w:lang w:val="ru-RU"/>
        </w:rPr>
        <w:t>Введение альдегидной группы в 4-е положение фенильного кольца стильбен</w:t>
      </w:r>
      <w:r w:rsidRPr="00AD0AD6">
        <w:rPr>
          <w:shd w:val="clear" w:color="auto" w:fill="FFFFFF"/>
          <w:lang w:val="ru-RU"/>
        </w:rPr>
        <w:t>о</w:t>
      </w:r>
      <w:r w:rsidRPr="00AD0AD6">
        <w:rPr>
          <w:rStyle w:val="hl"/>
          <w:lang w:val="ru-RU"/>
        </w:rPr>
        <w:t>вой</w:t>
      </w:r>
      <w:r w:rsidRPr="00AD0AD6">
        <w:rPr>
          <w:shd w:val="clear" w:color="auto" w:fill="FFFFFF"/>
          <w:lang w:val="ru-RU"/>
        </w:rPr>
        <w:t xml:space="preserve"> системы увеличивает </w:t>
      </w:r>
      <w:r w:rsidRPr="00AD0AD6">
        <w:rPr>
          <w:rStyle w:val="hl"/>
          <w:lang w:val="ru-RU"/>
        </w:rPr>
        <w:t>реакционную</w:t>
      </w:r>
      <w:r w:rsidRPr="00AD0AD6">
        <w:rPr>
          <w:shd w:val="clear" w:color="auto" w:fill="FFFFFF"/>
          <w:lang w:val="ru-RU"/>
        </w:rPr>
        <w:t> способность по отношению к </w:t>
      </w:r>
      <w:r w:rsidRPr="00AD0AD6">
        <w:rPr>
          <w:rStyle w:val="hl"/>
          <w:lang w:val="ru-RU"/>
        </w:rPr>
        <w:t>нуклеофилам</w:t>
      </w:r>
      <w:r w:rsidRPr="00AD0AD6">
        <w:rPr>
          <w:shd w:val="clear" w:color="auto" w:fill="FFFFFF"/>
          <w:lang w:val="ru-RU"/>
        </w:rPr>
        <w:t> и об</w:t>
      </w:r>
      <w:r w:rsidRPr="00AD0AD6">
        <w:rPr>
          <w:shd w:val="clear" w:color="auto" w:fill="FFFFFF"/>
          <w:lang w:val="ru-RU"/>
        </w:rPr>
        <w:t>у</w:t>
      </w:r>
      <w:r w:rsidRPr="00AD0AD6">
        <w:rPr>
          <w:shd w:val="clear" w:color="auto" w:fill="FFFFFF"/>
          <w:lang w:val="ru-RU"/>
        </w:rPr>
        <w:t xml:space="preserve">словливает богатые синтетические возможности </w:t>
      </w:r>
      <w:r w:rsidRPr="00AD0AD6">
        <w:rPr>
          <w:i/>
          <w:shd w:val="clear" w:color="auto" w:fill="FFFFFF"/>
          <w:lang w:val="ru-RU"/>
        </w:rPr>
        <w:t>транс</w:t>
      </w:r>
      <w:r w:rsidRPr="00AD0AD6">
        <w:rPr>
          <w:shd w:val="clear" w:color="auto" w:fill="FFFFFF"/>
          <w:lang w:val="ru-RU"/>
        </w:rPr>
        <w:t>-4-стильбенкарбоксальдегида. </w:t>
      </w:r>
    </w:p>
    <w:p w:rsidR="00944A5F" w:rsidRPr="00AD0AD6" w:rsidRDefault="00944A5F" w:rsidP="008C05C8">
      <w:pPr>
        <w:spacing w:line="360" w:lineRule="auto"/>
        <w:ind w:firstLine="709"/>
        <w:jc w:val="both"/>
        <w:rPr>
          <w:lang w:val="ru-RU"/>
        </w:rPr>
      </w:pPr>
    </w:p>
    <w:p w:rsidR="00B04374" w:rsidRPr="00AD0AD6" w:rsidRDefault="00944A5F" w:rsidP="008C05C8">
      <w:pPr>
        <w:spacing w:line="360" w:lineRule="auto"/>
        <w:ind w:firstLine="709"/>
        <w:jc w:val="both"/>
        <w:rPr>
          <w:lang w:val="ru-RU"/>
        </w:rPr>
      </w:pPr>
      <w:bookmarkStart w:id="5" w:name="_Toc22646897"/>
      <w:bookmarkStart w:id="6" w:name="_Toc22646895"/>
      <w:r w:rsidRPr="00AD0AD6">
        <w:rPr>
          <w:lang w:val="ru-RU"/>
        </w:rPr>
        <w:t>1.1.1</w:t>
      </w:r>
      <w:r w:rsidR="00995252" w:rsidRPr="00AD0AD6">
        <w:rPr>
          <w:lang w:val="ru-RU"/>
        </w:rPr>
        <w:t xml:space="preserve"> </w:t>
      </w:r>
      <w:bookmarkEnd w:id="5"/>
      <w:r w:rsidR="00B04374" w:rsidRPr="00AD0AD6">
        <w:rPr>
          <w:lang w:val="ru-RU"/>
        </w:rPr>
        <w:t xml:space="preserve">Конденсация транс-4-стильбенкарбоксальдегида с N-ацилгидрази-дами </w:t>
      </w:r>
    </w:p>
    <w:p w:rsidR="00944A5F" w:rsidRPr="00AD0AD6" w:rsidRDefault="00944A5F" w:rsidP="008C05C8">
      <w:pPr>
        <w:spacing w:line="360" w:lineRule="auto"/>
        <w:ind w:firstLine="709"/>
        <w:jc w:val="both"/>
        <w:rPr>
          <w:lang w:val="ru-RU"/>
        </w:rPr>
      </w:pPr>
    </w:p>
    <w:p w:rsidR="000C3940" w:rsidRPr="00AD0AD6" w:rsidRDefault="00E4637B" w:rsidP="008C05C8">
      <w:pPr>
        <w:pStyle w:val="ac"/>
        <w:spacing w:after="0" w:line="360" w:lineRule="auto"/>
        <w:ind w:firstLine="709"/>
        <w:jc w:val="both"/>
        <w:rPr>
          <w:lang w:val="ru-RU"/>
        </w:rPr>
      </w:pPr>
      <w:r w:rsidRPr="00AD0AD6">
        <w:rPr>
          <w:lang w:val="ru-RU"/>
        </w:rPr>
        <w:t>В последние годы интерес химиков к непредельным альдегидам постоянно возра</w:t>
      </w:r>
      <w:r w:rsidRPr="00AD0AD6">
        <w:rPr>
          <w:lang w:val="ru-RU"/>
        </w:rPr>
        <w:t>с</w:t>
      </w:r>
      <w:r w:rsidRPr="00AD0AD6">
        <w:rPr>
          <w:lang w:val="ru-RU"/>
        </w:rPr>
        <w:t>тает. Это объясняется тем, что благодаря высокой реакционной способности и доступн</w:t>
      </w:r>
      <w:r w:rsidRPr="00AD0AD6">
        <w:rPr>
          <w:lang w:val="ru-RU"/>
        </w:rPr>
        <w:t>о</w:t>
      </w:r>
      <w:r w:rsidRPr="00AD0AD6">
        <w:rPr>
          <w:lang w:val="ru-RU"/>
        </w:rPr>
        <w:t xml:space="preserve">сти альдегиды имеют большое научно-практическое значение и применяются как синтоны </w:t>
      </w:r>
      <w:r w:rsidRPr="00AD0AD6">
        <w:rPr>
          <w:lang w:val="ru-RU"/>
        </w:rPr>
        <w:lastRenderedPageBreak/>
        <w:t>в органическом синтезе. Химия ненасыщенных альдегидов в литературе представлена д</w:t>
      </w:r>
      <w:r w:rsidRPr="00AD0AD6">
        <w:rPr>
          <w:lang w:val="ru-RU"/>
        </w:rPr>
        <w:t>о</w:t>
      </w:r>
      <w:r w:rsidRPr="00AD0AD6">
        <w:rPr>
          <w:lang w:val="ru-RU"/>
        </w:rPr>
        <w:t xml:space="preserve">статочно полно. Однако сведения о реакциях и применении непредельных карбонильных соединений, имеющих в своем составе фрагменты гидразидов </w:t>
      </w:r>
      <w:proofErr w:type="gramStart"/>
      <w:r w:rsidRPr="00AD0AD6">
        <w:rPr>
          <w:i/>
          <w:lang w:val="ru-RU"/>
        </w:rPr>
        <w:t>о</w:t>
      </w:r>
      <w:r w:rsidRPr="00AD0AD6">
        <w:rPr>
          <w:lang w:val="ru-RU"/>
        </w:rPr>
        <w:t>-</w:t>
      </w:r>
      <w:proofErr w:type="gramEnd"/>
      <w:r w:rsidRPr="00AD0AD6">
        <w:rPr>
          <w:lang w:val="ru-RU"/>
        </w:rPr>
        <w:t xml:space="preserve"> и </w:t>
      </w:r>
      <w:r w:rsidRPr="00AD0AD6">
        <w:rPr>
          <w:i/>
          <w:lang w:val="ru-RU"/>
        </w:rPr>
        <w:t>п</w:t>
      </w:r>
      <w:r w:rsidRPr="00AD0AD6">
        <w:rPr>
          <w:lang w:val="ru-RU"/>
        </w:rPr>
        <w:t>-гидроксибензойных кислот в литературе отсутствуют. Следует отметить, что производные стильбенов (три</w:t>
      </w:r>
      <w:r w:rsidRPr="00AD0AD6">
        <w:rPr>
          <w:lang w:val="ru-RU"/>
        </w:rPr>
        <w:t>а</w:t>
      </w:r>
      <w:r w:rsidRPr="00AD0AD6">
        <w:rPr>
          <w:lang w:val="ru-RU"/>
        </w:rPr>
        <w:t>зинстильбены, дифенилстильбены и ресвератрол) используются как флуоресцентные кр</w:t>
      </w:r>
      <w:r w:rsidRPr="00AD0AD6">
        <w:rPr>
          <w:lang w:val="ru-RU"/>
        </w:rPr>
        <w:t>а</w:t>
      </w:r>
      <w:r w:rsidRPr="00AD0AD6">
        <w:rPr>
          <w:lang w:val="ru-RU"/>
        </w:rPr>
        <w:t>сители [</w:t>
      </w:r>
      <w:r w:rsidR="00BA7732" w:rsidRPr="00AD0AD6">
        <w:rPr>
          <w:lang w:val="ru-RU"/>
        </w:rPr>
        <w:t>7, 8</w:t>
      </w:r>
      <w:r w:rsidRPr="00AD0AD6">
        <w:rPr>
          <w:lang w:val="ru-RU"/>
        </w:rPr>
        <w:t>]. Их флуоресцирующие свойства могут быть использованы, например, для исследования проникновения через клеточные мембраны и накопления</w:t>
      </w:r>
      <w:r w:rsidR="00A4309B" w:rsidRPr="00AD0AD6">
        <w:rPr>
          <w:lang w:val="ru-RU"/>
        </w:rPr>
        <w:t xml:space="preserve"> в тканях биолог</w:t>
      </w:r>
      <w:r w:rsidR="00A4309B" w:rsidRPr="00AD0AD6">
        <w:rPr>
          <w:lang w:val="ru-RU"/>
        </w:rPr>
        <w:t>и</w:t>
      </w:r>
      <w:r w:rsidR="00A4309B" w:rsidRPr="00AD0AD6">
        <w:rPr>
          <w:lang w:val="ru-RU"/>
        </w:rPr>
        <w:t>чески активных веществ, синтезированных на основе стильбена [</w:t>
      </w:r>
      <w:r w:rsidR="004E05FE" w:rsidRPr="00AD0AD6">
        <w:rPr>
          <w:lang w:val="ru-RU"/>
        </w:rPr>
        <w:t>9</w:t>
      </w:r>
      <w:r w:rsidR="00A4309B" w:rsidRPr="00AD0AD6">
        <w:rPr>
          <w:lang w:val="ru-RU"/>
        </w:rPr>
        <w:t xml:space="preserve">]. </w:t>
      </w:r>
      <w:r w:rsidR="000C3940" w:rsidRPr="00AD0AD6">
        <w:rPr>
          <w:lang w:val="ru-RU"/>
        </w:rPr>
        <w:t xml:space="preserve">Следует отметить, что структура гидразидов </w:t>
      </w:r>
      <w:proofErr w:type="gramStart"/>
      <w:r w:rsidR="000C3940" w:rsidRPr="00AD0AD6">
        <w:rPr>
          <w:i/>
          <w:lang w:val="ru-RU"/>
        </w:rPr>
        <w:t>о-</w:t>
      </w:r>
      <w:proofErr w:type="gramEnd"/>
      <w:r w:rsidR="000C3940" w:rsidRPr="00AD0AD6">
        <w:rPr>
          <w:lang w:val="ru-RU"/>
        </w:rPr>
        <w:t xml:space="preserve"> и </w:t>
      </w:r>
      <w:r w:rsidR="000C3940" w:rsidRPr="00AD0AD6">
        <w:rPr>
          <w:i/>
          <w:lang w:val="ru-RU"/>
        </w:rPr>
        <w:t>п-</w:t>
      </w:r>
      <w:r w:rsidR="000C3940" w:rsidRPr="00AD0AD6">
        <w:rPr>
          <w:lang w:val="ru-RU"/>
        </w:rPr>
        <w:t>гидроксибензойных кислот обладает большим синтетическим и биологическим потенциалом, что дает возможность разработки методов синтеза новых биологически активных веществ [1</w:t>
      </w:r>
      <w:r w:rsidR="004F7ADD" w:rsidRPr="00AD0AD6">
        <w:rPr>
          <w:lang w:val="ru-RU"/>
        </w:rPr>
        <w:t>0</w:t>
      </w:r>
      <w:r w:rsidR="000C3940" w:rsidRPr="00AD0AD6">
        <w:rPr>
          <w:lang w:val="ru-RU"/>
        </w:rPr>
        <w:t>-</w:t>
      </w:r>
      <w:r w:rsidR="004F7ADD" w:rsidRPr="00AD0AD6">
        <w:rPr>
          <w:lang w:val="ru-RU"/>
        </w:rPr>
        <w:t>12</w:t>
      </w:r>
      <w:r w:rsidR="000C3940" w:rsidRPr="00AD0AD6">
        <w:rPr>
          <w:lang w:val="ru-RU"/>
        </w:rPr>
        <w:t xml:space="preserve">]. Ранее нами на основе гидразидов </w:t>
      </w:r>
      <w:proofErr w:type="gramStart"/>
      <w:r w:rsidR="000C3940" w:rsidRPr="00AD0AD6">
        <w:rPr>
          <w:i/>
          <w:lang w:val="ru-RU"/>
        </w:rPr>
        <w:t>о-</w:t>
      </w:r>
      <w:proofErr w:type="gramEnd"/>
      <w:r w:rsidR="000C3940" w:rsidRPr="00AD0AD6">
        <w:rPr>
          <w:lang w:val="ru-RU"/>
        </w:rPr>
        <w:t xml:space="preserve"> и </w:t>
      </w:r>
      <w:r w:rsidR="000C3940" w:rsidRPr="00AD0AD6">
        <w:rPr>
          <w:i/>
          <w:lang w:val="ru-RU"/>
        </w:rPr>
        <w:t>п-</w:t>
      </w:r>
      <w:r w:rsidR="000C3940" w:rsidRPr="00AD0AD6">
        <w:rPr>
          <w:lang w:val="ru-RU"/>
        </w:rPr>
        <w:t>гидроксибензойных кислот был осуществлен синтез разного ряда производных [</w:t>
      </w:r>
      <w:r w:rsidR="003F609C" w:rsidRPr="00AD0AD6">
        <w:rPr>
          <w:lang w:val="ru-RU"/>
        </w:rPr>
        <w:t>13</w:t>
      </w:r>
      <w:r w:rsidR="000C3940" w:rsidRPr="00AD0AD6">
        <w:rPr>
          <w:lang w:val="ru-RU"/>
        </w:rPr>
        <w:t>], кот</w:t>
      </w:r>
      <w:r w:rsidR="000C3940" w:rsidRPr="00AD0AD6">
        <w:rPr>
          <w:lang w:val="ru-RU"/>
        </w:rPr>
        <w:t>о</w:t>
      </w:r>
      <w:r w:rsidR="000C3940" w:rsidRPr="00AD0AD6">
        <w:rPr>
          <w:lang w:val="ru-RU"/>
        </w:rPr>
        <w:t>рые показали выраженную антимикробную активность в отношении грамположительных (</w:t>
      </w:r>
      <w:r w:rsidR="000C3940" w:rsidRPr="00AD0AD6">
        <w:rPr>
          <w:i/>
          <w:lang w:val="ru-RU"/>
        </w:rPr>
        <w:t>Staphylococcos aureus, Bacillus subtilis</w:t>
      </w:r>
      <w:r w:rsidR="000C3940" w:rsidRPr="00AD0AD6">
        <w:rPr>
          <w:lang w:val="ru-RU"/>
        </w:rPr>
        <w:t>) штаммов. Также на основе гидразонов были си</w:t>
      </w:r>
      <w:r w:rsidR="000C3940" w:rsidRPr="00AD0AD6">
        <w:rPr>
          <w:lang w:val="ru-RU"/>
        </w:rPr>
        <w:t>н</w:t>
      </w:r>
      <w:r w:rsidR="000C3940" w:rsidRPr="00AD0AD6">
        <w:rPr>
          <w:lang w:val="ru-RU"/>
        </w:rPr>
        <w:t>тезированы ингибиторы таких ферментов, как моноаминоксидаза, эпоксидгидролаза и различных катепсинов [</w:t>
      </w:r>
      <w:r w:rsidR="003F609C" w:rsidRPr="00AD0AD6">
        <w:rPr>
          <w:lang w:val="ru-RU"/>
        </w:rPr>
        <w:t>14</w:t>
      </w:r>
      <w:r w:rsidR="000C3940" w:rsidRPr="00AD0AD6">
        <w:rPr>
          <w:lang w:val="ru-RU"/>
        </w:rPr>
        <w:t>]. Семейство катепсинов относится к лизсомальным протеазам, играющим важную роль в прогрессии опухолей и патогенезе аутоиммунных заболеваний человека [1</w:t>
      </w:r>
      <w:r w:rsidR="00FE3163" w:rsidRPr="00AD0AD6">
        <w:rPr>
          <w:lang w:val="ru-RU"/>
        </w:rPr>
        <w:t>5</w:t>
      </w:r>
      <w:r w:rsidR="000C3940" w:rsidRPr="00AD0AD6">
        <w:rPr>
          <w:lang w:val="ru-RU"/>
        </w:rPr>
        <w:t xml:space="preserve">]. Поэтому разработка новых ингибиторов различных катепсинов </w:t>
      </w:r>
      <w:r w:rsidR="0020068D" w:rsidRPr="00AD0AD6">
        <w:rPr>
          <w:lang w:val="ru-RU"/>
        </w:rPr>
        <w:t>привлекает внимание исследователей.</w:t>
      </w:r>
    </w:p>
    <w:p w:rsidR="00995252" w:rsidRPr="00AD0AD6" w:rsidRDefault="00A4309B" w:rsidP="008C05C8">
      <w:pPr>
        <w:pStyle w:val="1"/>
        <w:spacing w:before="0" w:after="0" w:line="360" w:lineRule="auto"/>
        <w:jc w:val="both"/>
        <w:rPr>
          <w:sz w:val="24"/>
          <w:szCs w:val="24"/>
          <w:lang w:val="ru-RU"/>
        </w:rPr>
      </w:pPr>
      <w:r w:rsidRPr="00AD0AD6">
        <w:rPr>
          <w:sz w:val="24"/>
          <w:szCs w:val="24"/>
          <w:lang w:val="ru-RU"/>
        </w:rPr>
        <w:t>Поэтому синтез N-арилиденгидразонов, содержащих в структуре молекулы одн</w:t>
      </w:r>
      <w:r w:rsidRPr="00AD0AD6">
        <w:rPr>
          <w:sz w:val="24"/>
          <w:szCs w:val="24"/>
          <w:lang w:val="ru-RU"/>
        </w:rPr>
        <w:t>о</w:t>
      </w:r>
      <w:r w:rsidRPr="00AD0AD6">
        <w:rPr>
          <w:sz w:val="24"/>
          <w:szCs w:val="24"/>
          <w:lang w:val="ru-RU"/>
        </w:rPr>
        <w:t xml:space="preserve">временно фрагменты </w:t>
      </w:r>
      <w:r w:rsidR="000C3940" w:rsidRPr="00AD0AD6">
        <w:rPr>
          <w:sz w:val="24"/>
          <w:szCs w:val="24"/>
          <w:lang w:val="ru-RU"/>
        </w:rPr>
        <w:t>г</w:t>
      </w:r>
      <w:r w:rsidRPr="00AD0AD6">
        <w:rPr>
          <w:sz w:val="24"/>
          <w:szCs w:val="24"/>
          <w:lang w:val="ru-RU"/>
        </w:rPr>
        <w:t>идразидов гидроксибензойных кислот и стильбена, представляет определенный интерес, связанный с конструированием как новых фармакологически а</w:t>
      </w:r>
      <w:r w:rsidRPr="00AD0AD6">
        <w:rPr>
          <w:sz w:val="24"/>
          <w:szCs w:val="24"/>
          <w:lang w:val="ru-RU"/>
        </w:rPr>
        <w:t>к</w:t>
      </w:r>
      <w:r w:rsidRPr="00AD0AD6">
        <w:rPr>
          <w:sz w:val="24"/>
          <w:szCs w:val="24"/>
          <w:lang w:val="ru-RU"/>
        </w:rPr>
        <w:t>тивных веществ, так и разработкой инструментов для визуализации биологических пр</w:t>
      </w:r>
      <w:r w:rsidRPr="00AD0AD6">
        <w:rPr>
          <w:sz w:val="24"/>
          <w:szCs w:val="24"/>
          <w:lang w:val="ru-RU"/>
        </w:rPr>
        <w:t>о</w:t>
      </w:r>
      <w:r w:rsidRPr="00AD0AD6">
        <w:rPr>
          <w:sz w:val="24"/>
          <w:szCs w:val="24"/>
          <w:lang w:val="ru-RU"/>
        </w:rPr>
        <w:t>цессов.</w:t>
      </w:r>
    </w:p>
    <w:p w:rsidR="00A4309B" w:rsidRPr="00AD0AD6" w:rsidRDefault="00A4309B" w:rsidP="008C05C8">
      <w:pPr>
        <w:pStyle w:val="ac"/>
        <w:spacing w:after="0" w:line="360" w:lineRule="auto"/>
        <w:ind w:firstLine="709"/>
        <w:jc w:val="both"/>
        <w:rPr>
          <w:lang w:val="ru-RU"/>
        </w:rPr>
      </w:pPr>
      <w:r w:rsidRPr="00AD0AD6">
        <w:rPr>
          <w:lang w:val="ru-RU"/>
        </w:rPr>
        <w:t xml:space="preserve">В связи с этим нами были синтезированы новые непредельные </w:t>
      </w:r>
      <w:r w:rsidRPr="00AD0AD6">
        <w:rPr>
          <w:i/>
          <w:lang w:val="ru-RU"/>
        </w:rPr>
        <w:t>N-</w:t>
      </w:r>
      <w:r w:rsidRPr="00AD0AD6">
        <w:rPr>
          <w:lang w:val="ru-RU"/>
        </w:rPr>
        <w:t xml:space="preserve">арилиденгидразоны </w:t>
      </w:r>
      <w:r w:rsidR="00D222ED" w:rsidRPr="00AD0AD6">
        <w:rPr>
          <w:lang w:val="ru-RU"/>
        </w:rPr>
        <w:t>(</w:t>
      </w:r>
      <w:r w:rsidRPr="00AD0AD6">
        <w:rPr>
          <w:lang w:val="ru-RU"/>
        </w:rPr>
        <w:t>3</w:t>
      </w:r>
      <w:r w:rsidR="00D222ED" w:rsidRPr="00AD0AD6">
        <w:rPr>
          <w:lang w:val="ru-RU"/>
        </w:rPr>
        <w:t>, 4)</w:t>
      </w:r>
      <w:r w:rsidRPr="00AD0AD6">
        <w:rPr>
          <w:lang w:val="ru-RU"/>
        </w:rPr>
        <w:t xml:space="preserve">, конденсацией гидразидов </w:t>
      </w:r>
      <w:proofErr w:type="gramStart"/>
      <w:r w:rsidRPr="00AD0AD6">
        <w:rPr>
          <w:i/>
          <w:lang w:val="ru-RU"/>
        </w:rPr>
        <w:t>о-</w:t>
      </w:r>
      <w:proofErr w:type="gramEnd"/>
      <w:r w:rsidRPr="00AD0AD6">
        <w:rPr>
          <w:lang w:val="ru-RU"/>
        </w:rPr>
        <w:t xml:space="preserve"> и </w:t>
      </w:r>
      <w:r w:rsidRPr="00AD0AD6">
        <w:rPr>
          <w:i/>
          <w:lang w:val="ru-RU"/>
        </w:rPr>
        <w:t>п-</w:t>
      </w:r>
      <w:r w:rsidRPr="00AD0AD6">
        <w:rPr>
          <w:lang w:val="ru-RU"/>
        </w:rPr>
        <w:t xml:space="preserve">гидроксибензойных кислот </w:t>
      </w:r>
      <w:r w:rsidR="00D222ED" w:rsidRPr="00AD0AD6">
        <w:rPr>
          <w:lang w:val="ru-RU"/>
        </w:rPr>
        <w:t>(</w:t>
      </w:r>
      <w:r w:rsidRPr="00AD0AD6">
        <w:rPr>
          <w:lang w:val="ru-RU"/>
        </w:rPr>
        <w:t>1, 2</w:t>
      </w:r>
      <w:r w:rsidR="00D222ED" w:rsidRPr="00AD0AD6">
        <w:rPr>
          <w:lang w:val="ru-RU"/>
        </w:rPr>
        <w:t>)</w:t>
      </w:r>
      <w:r w:rsidRPr="00AD0AD6">
        <w:rPr>
          <w:lang w:val="ru-RU"/>
        </w:rPr>
        <w:t xml:space="preserve"> с </w:t>
      </w:r>
      <w:r w:rsidRPr="00AD0AD6">
        <w:rPr>
          <w:i/>
          <w:lang w:val="ru-RU"/>
        </w:rPr>
        <w:t>транс</w:t>
      </w:r>
      <w:r w:rsidRPr="00AD0AD6">
        <w:rPr>
          <w:lang w:val="ru-RU"/>
        </w:rPr>
        <w:t>-4-стильбенкарбоксальдегидом путем нагревания эквимольных количеств ал</w:t>
      </w:r>
      <w:r w:rsidRPr="00AD0AD6">
        <w:rPr>
          <w:lang w:val="ru-RU"/>
        </w:rPr>
        <w:t>ь</w:t>
      </w:r>
      <w:r w:rsidRPr="00AD0AD6">
        <w:rPr>
          <w:lang w:val="ru-RU"/>
        </w:rPr>
        <w:t>дегида и гидразидов в среде этилового спирта при 60-70</w:t>
      </w:r>
      <w:r w:rsidRPr="00AD0AD6">
        <w:rPr>
          <w:vertAlign w:val="superscript"/>
          <w:lang w:val="ru-RU"/>
        </w:rPr>
        <w:t>о</w:t>
      </w:r>
      <w:r w:rsidRPr="00AD0AD6">
        <w:rPr>
          <w:lang w:val="ru-RU"/>
        </w:rPr>
        <w:t xml:space="preserve">С и перемешивании в течение </w:t>
      </w:r>
      <w:r w:rsidR="00020F72" w:rsidRPr="00AD0AD6">
        <w:rPr>
          <w:lang w:val="ru-RU"/>
        </w:rPr>
        <w:t>1-2</w:t>
      </w:r>
      <w:r w:rsidRPr="00AD0AD6">
        <w:rPr>
          <w:lang w:val="ru-RU"/>
        </w:rPr>
        <w:t xml:space="preserve"> часов.</w:t>
      </w:r>
    </w:p>
    <w:p w:rsidR="00D53901" w:rsidRPr="00AD0AD6" w:rsidRDefault="00D53901" w:rsidP="008C05C8">
      <w:pPr>
        <w:pStyle w:val="ac"/>
        <w:spacing w:after="0" w:line="360" w:lineRule="auto"/>
        <w:jc w:val="center"/>
        <w:rPr>
          <w:lang w:val="ru-RU"/>
        </w:rPr>
      </w:pPr>
    </w:p>
    <w:p w:rsidR="00FB7C80" w:rsidRPr="00AD0AD6" w:rsidRDefault="00171D40" w:rsidP="00004229">
      <w:pPr>
        <w:spacing w:line="360" w:lineRule="auto"/>
        <w:jc w:val="center"/>
        <w:rPr>
          <w:lang w:val="ru-RU"/>
        </w:rPr>
      </w:pPr>
      <w:r w:rsidRPr="00AD0AD6">
        <w:rPr>
          <w:lang w:val="ru-RU"/>
        </w:rPr>
        <w:object w:dxaOrig="7548" w:dyaOrig="4416">
          <v:shape id="_x0000_i1028" type="#_x0000_t75" style="width:377.65pt;height:201.75pt" o:ole="">
            <v:imagedata r:id="rId18" o:title=""/>
          </v:shape>
          <o:OLEObject Type="Embed" ProgID="ChemDraw.Document.6.0" ShapeID="_x0000_i1028" DrawAspect="Content" ObjectID="_1665672173" r:id="rId19"/>
        </w:object>
      </w:r>
    </w:p>
    <w:p w:rsidR="00004229" w:rsidRPr="00AD0AD6" w:rsidRDefault="00004229" w:rsidP="00004229">
      <w:pPr>
        <w:spacing w:line="360" w:lineRule="auto"/>
        <w:jc w:val="center"/>
        <w:rPr>
          <w:lang w:val="ru-RU"/>
        </w:rPr>
      </w:pPr>
    </w:p>
    <w:p w:rsidR="00D53901" w:rsidRPr="00AD0AD6" w:rsidRDefault="00D53901" w:rsidP="008C05C8">
      <w:pPr>
        <w:autoSpaceDE w:val="0"/>
        <w:autoSpaceDN w:val="0"/>
        <w:adjustRightInd w:val="0"/>
        <w:spacing w:line="360" w:lineRule="auto"/>
        <w:ind w:firstLine="709"/>
        <w:jc w:val="both"/>
        <w:rPr>
          <w:bCs/>
          <w:lang w:val="ru-RU"/>
        </w:rPr>
      </w:pPr>
      <w:r w:rsidRPr="00AD0AD6">
        <w:rPr>
          <w:lang w:val="ru-RU"/>
        </w:rPr>
        <w:t xml:space="preserve">Строение соединений (3, 4) подтверждены данными </w:t>
      </w:r>
      <w:r w:rsidRPr="00AD0AD6">
        <w:rPr>
          <w:spacing w:val="-4"/>
          <w:lang w:val="ru-RU"/>
        </w:rPr>
        <w:t xml:space="preserve">ЯМР </w:t>
      </w:r>
      <w:r w:rsidRPr="00AD0AD6">
        <w:rPr>
          <w:spacing w:val="-4"/>
          <w:vertAlign w:val="superscript"/>
          <w:lang w:val="ru-RU"/>
        </w:rPr>
        <w:t>1</w:t>
      </w:r>
      <w:r w:rsidRPr="00AD0AD6">
        <w:rPr>
          <w:spacing w:val="-4"/>
          <w:lang w:val="ru-RU"/>
        </w:rPr>
        <w:t xml:space="preserve">Н и </w:t>
      </w:r>
      <w:r w:rsidRPr="00AD0AD6">
        <w:rPr>
          <w:spacing w:val="-4"/>
          <w:vertAlign w:val="superscript"/>
          <w:lang w:val="ru-RU"/>
        </w:rPr>
        <w:t>13</w:t>
      </w:r>
      <w:r w:rsidRPr="00AD0AD6">
        <w:rPr>
          <w:spacing w:val="-4"/>
          <w:lang w:val="ru-RU"/>
        </w:rPr>
        <w:t xml:space="preserve">С спектроскопии, а также </w:t>
      </w:r>
      <w:r w:rsidRPr="00AD0AD6">
        <w:rPr>
          <w:lang w:val="ru-RU"/>
        </w:rPr>
        <w:t>двумерными спектрами COSY (</w:t>
      </w:r>
      <w:r w:rsidRPr="00AD0AD6">
        <w:rPr>
          <w:vertAlign w:val="superscript"/>
          <w:lang w:val="ru-RU"/>
        </w:rPr>
        <w:t>1</w:t>
      </w:r>
      <w:r w:rsidRPr="00AD0AD6">
        <w:rPr>
          <w:lang w:val="ru-RU"/>
        </w:rPr>
        <w:t>H-</w:t>
      </w:r>
      <w:r w:rsidRPr="00AD0AD6">
        <w:rPr>
          <w:vertAlign w:val="superscript"/>
          <w:lang w:val="ru-RU"/>
        </w:rPr>
        <w:t>1</w:t>
      </w:r>
      <w:r w:rsidRPr="00AD0AD6">
        <w:rPr>
          <w:lang w:val="ru-RU"/>
        </w:rPr>
        <w:t>H) и HMQC (</w:t>
      </w:r>
      <w:r w:rsidRPr="00AD0AD6">
        <w:rPr>
          <w:vertAlign w:val="superscript"/>
          <w:lang w:val="ru-RU"/>
        </w:rPr>
        <w:t>1</w:t>
      </w:r>
      <w:r w:rsidRPr="00AD0AD6">
        <w:rPr>
          <w:lang w:val="ru-RU"/>
        </w:rPr>
        <w:t>H-</w:t>
      </w:r>
      <w:r w:rsidRPr="00AD0AD6">
        <w:rPr>
          <w:vertAlign w:val="superscript"/>
          <w:lang w:val="ru-RU"/>
        </w:rPr>
        <w:t>13</w:t>
      </w:r>
      <w:r w:rsidRPr="00AD0AD6">
        <w:rPr>
          <w:lang w:val="ru-RU"/>
        </w:rPr>
        <w:t>C)</w:t>
      </w:r>
      <w:r w:rsidRPr="00AD0AD6">
        <w:rPr>
          <w:spacing w:val="-4"/>
          <w:lang w:val="ru-RU"/>
        </w:rPr>
        <w:t>.</w:t>
      </w:r>
    </w:p>
    <w:p w:rsidR="00D53901" w:rsidRPr="00AD0AD6" w:rsidRDefault="00D53901" w:rsidP="008C05C8">
      <w:pPr>
        <w:spacing w:line="360" w:lineRule="auto"/>
        <w:ind w:firstLine="709"/>
        <w:jc w:val="both"/>
        <w:rPr>
          <w:lang w:val="ru-RU"/>
        </w:rPr>
      </w:pPr>
      <w:r w:rsidRPr="00AD0AD6">
        <w:rPr>
          <w:lang w:val="ru-RU"/>
        </w:rPr>
        <w:t xml:space="preserve">Наиболее подробно изучен спектр ЯМР </w:t>
      </w:r>
      <w:r w:rsidRPr="00AD0AD6">
        <w:rPr>
          <w:vertAlign w:val="superscript"/>
          <w:lang w:val="ru-RU"/>
        </w:rPr>
        <w:t>1</w:t>
      </w:r>
      <w:r w:rsidRPr="00AD0AD6">
        <w:rPr>
          <w:lang w:val="ru-RU"/>
        </w:rPr>
        <w:t xml:space="preserve">Н соединения 3. Большинство сигналов </w:t>
      </w:r>
      <w:r w:rsidRPr="00AD0AD6">
        <w:rPr>
          <w:vertAlign w:val="superscript"/>
          <w:lang w:val="ru-RU"/>
        </w:rPr>
        <w:t>1</w:t>
      </w:r>
      <w:r w:rsidRPr="00AD0AD6">
        <w:rPr>
          <w:lang w:val="ru-RU"/>
        </w:rPr>
        <w:t>Н исследуемого соединения 3</w:t>
      </w:r>
      <w:r w:rsidRPr="00AD0AD6">
        <w:rPr>
          <w:b/>
          <w:lang w:val="ru-RU"/>
        </w:rPr>
        <w:t xml:space="preserve"> </w:t>
      </w:r>
      <w:r w:rsidRPr="00AD0AD6">
        <w:rPr>
          <w:lang w:val="ru-RU"/>
        </w:rPr>
        <w:t>наблюдаются в слабопольной части протонного спектра. В области 6,94 м.д. отмечено перекрывание сигналов двух СН-групп  при С-4 и С-20. В ди</w:t>
      </w:r>
      <w:r w:rsidRPr="00AD0AD6">
        <w:rPr>
          <w:lang w:val="ru-RU"/>
        </w:rPr>
        <w:t>а</w:t>
      </w:r>
      <w:r w:rsidRPr="00AD0AD6">
        <w:rPr>
          <w:lang w:val="ru-RU"/>
        </w:rPr>
        <w:t xml:space="preserve">пазоне от 7,25 до 7,40 м.д. резонируют эквивалентные протоны бензольных ядер (Н-23, 25 и  Н-15, 17), а также протоны метиновых группы при С-6 и С-19. Двухпротонные дублеты с химическими сдвигами 7,59 и 7,71 м.д. можно отнести к симметричным протонам Н-22, 26 и Н-14,18 соответственно. Протоны Н-5 и Н-3 фенильного радикала дают сигналы при 7,67 и 7,87 м.д.   Наиболее высокочастотный сигнал (8,42 м.д.) можно отнести к протону аминогруппы. </w:t>
      </w:r>
    </w:p>
    <w:p w:rsidR="00D53901" w:rsidRPr="00AD0AD6" w:rsidRDefault="00171D40" w:rsidP="008C05C8">
      <w:pPr>
        <w:spacing w:line="360" w:lineRule="auto"/>
        <w:jc w:val="center"/>
        <w:rPr>
          <w:lang w:val="ru-RU"/>
        </w:rPr>
      </w:pPr>
      <w:r w:rsidRPr="00AD0AD6">
        <w:rPr>
          <w:lang w:val="ru-RU"/>
        </w:rPr>
        <w:object w:dxaOrig="5445" w:dyaOrig="2215">
          <v:shape id="_x0000_i1029" type="#_x0000_t75" style="width:272.4pt;height:99.85pt" o:ole="">
            <v:imagedata r:id="rId20" o:title=""/>
          </v:shape>
          <o:OLEObject Type="Embed" ProgID="ChemDraw.Document.6.0" ShapeID="_x0000_i1029" DrawAspect="Content" ObjectID="_1665672174" r:id="rId21"/>
        </w:object>
      </w:r>
    </w:p>
    <w:p w:rsidR="00D53901" w:rsidRPr="00AD0AD6" w:rsidRDefault="00D53901" w:rsidP="008C05C8">
      <w:pPr>
        <w:autoSpaceDE w:val="0"/>
        <w:autoSpaceDN w:val="0"/>
        <w:adjustRightInd w:val="0"/>
        <w:spacing w:line="360" w:lineRule="auto"/>
        <w:ind w:firstLine="709"/>
        <w:jc w:val="both"/>
        <w:rPr>
          <w:lang w:val="ru-RU"/>
        </w:rPr>
      </w:pPr>
      <w:r w:rsidRPr="00AD0AD6">
        <w:rPr>
          <w:lang w:val="ru-RU"/>
        </w:rPr>
        <w:t xml:space="preserve">В углеродном спектре </w:t>
      </w:r>
      <w:r w:rsidR="00B05ACB" w:rsidRPr="00AD0AD6">
        <w:rPr>
          <w:lang w:val="ru-RU"/>
        </w:rPr>
        <w:t xml:space="preserve">соединения 3 </w:t>
      </w:r>
      <w:r w:rsidRPr="00AD0AD6">
        <w:rPr>
          <w:lang w:val="ru-RU"/>
        </w:rPr>
        <w:t>наиболее высокоинтенсивные сигналы пр</w:t>
      </w:r>
      <w:r w:rsidRPr="00AD0AD6">
        <w:rPr>
          <w:lang w:val="ru-RU"/>
        </w:rPr>
        <w:t>и</w:t>
      </w:r>
      <w:r w:rsidRPr="00AD0AD6">
        <w:rPr>
          <w:lang w:val="ru-RU"/>
        </w:rPr>
        <w:t>надлежат эквивалентным ядрам ароматических систем: δ(С-15, 17)=127,19 м.д.; δ(С-22,26)=127,44 м.д.; δ(С-14,18)=128,18 м.д.; δ(С-23,25)=129,28 м.д.  Углеродные атомы С-19 и С-20 резонируют при 128,29 и 130,25 м.д. соответственно. Несимметричные атомы ф</w:t>
      </w:r>
      <w:r w:rsidRPr="00AD0AD6">
        <w:rPr>
          <w:lang w:val="ru-RU"/>
        </w:rPr>
        <w:t>е</w:t>
      </w:r>
      <w:r w:rsidRPr="00AD0AD6">
        <w:rPr>
          <w:lang w:val="ru-RU"/>
        </w:rPr>
        <w:t>нильного радикала дают сигналы при 116,48 (С-2), 117,83 (С-6), 119,48 (С-4), 129,09 (С-3), 134,34 (С-5) и 159,60 м.д. (С-1). К sp</w:t>
      </w:r>
      <w:r w:rsidRPr="00AD0AD6">
        <w:rPr>
          <w:vertAlign w:val="superscript"/>
          <w:lang w:val="ru-RU"/>
        </w:rPr>
        <w:t>2</w:t>
      </w:r>
      <w:r w:rsidRPr="00AD0AD6">
        <w:rPr>
          <w:lang w:val="ru-RU"/>
        </w:rPr>
        <w:t>-гибридизованному атому С-12 при гетероатоме аз</w:t>
      </w:r>
      <w:r w:rsidRPr="00AD0AD6">
        <w:rPr>
          <w:lang w:val="ru-RU"/>
        </w:rPr>
        <w:t>о</w:t>
      </w:r>
      <w:r w:rsidRPr="00AD0AD6">
        <w:rPr>
          <w:lang w:val="ru-RU"/>
        </w:rPr>
        <w:t>та относится сигнал с химическим сдвигом 148,87 м.д. Наиболее высокочастотный сигнал (165,28 м.д.) принадлежит карбонильному атому углерода.</w:t>
      </w:r>
    </w:p>
    <w:p w:rsidR="00D53901" w:rsidRPr="00AD0AD6" w:rsidRDefault="00D53901" w:rsidP="008C05C8">
      <w:pPr>
        <w:autoSpaceDE w:val="0"/>
        <w:autoSpaceDN w:val="0"/>
        <w:adjustRightInd w:val="0"/>
        <w:spacing w:line="360" w:lineRule="auto"/>
        <w:ind w:firstLine="709"/>
        <w:jc w:val="both"/>
        <w:rPr>
          <w:color w:val="000000"/>
          <w:lang w:val="ru-RU"/>
        </w:rPr>
      </w:pPr>
      <w:r w:rsidRPr="00AD0AD6">
        <w:rPr>
          <w:color w:val="000000"/>
          <w:lang w:val="ru-RU"/>
        </w:rPr>
        <w:lastRenderedPageBreak/>
        <w:t xml:space="preserve">Структура соединения </w:t>
      </w:r>
      <w:r w:rsidR="00B05ACB" w:rsidRPr="00AD0AD6">
        <w:rPr>
          <w:color w:val="000000"/>
          <w:lang w:val="ru-RU"/>
        </w:rPr>
        <w:t>3</w:t>
      </w:r>
      <w:r w:rsidR="00B05ACB" w:rsidRPr="00AD0AD6">
        <w:rPr>
          <w:b/>
          <w:color w:val="000000"/>
          <w:lang w:val="ru-RU"/>
        </w:rPr>
        <w:t xml:space="preserve"> </w:t>
      </w:r>
      <w:r w:rsidRPr="00AD0AD6">
        <w:rPr>
          <w:color w:val="000000"/>
          <w:lang w:val="ru-RU"/>
        </w:rPr>
        <w:t>была также подтверждена данными спектроскопии ЯМР COSY и HMQC, позволяющими установить спин-спиновые взаимодействия гом</w:t>
      </w:r>
      <w:proofErr w:type="gramStart"/>
      <w:r w:rsidRPr="00AD0AD6">
        <w:rPr>
          <w:color w:val="000000"/>
          <w:lang w:val="ru-RU"/>
        </w:rPr>
        <w:t>о-</w:t>
      </w:r>
      <w:proofErr w:type="gramEnd"/>
      <w:r w:rsidRPr="00AD0AD6">
        <w:rPr>
          <w:color w:val="000000"/>
          <w:lang w:val="ru-RU"/>
        </w:rPr>
        <w:t xml:space="preserve"> и гет</w:t>
      </w:r>
      <w:r w:rsidRPr="00AD0AD6">
        <w:rPr>
          <w:color w:val="000000"/>
          <w:lang w:val="ru-RU"/>
        </w:rPr>
        <w:t>е</w:t>
      </w:r>
      <w:r w:rsidRPr="00AD0AD6">
        <w:rPr>
          <w:color w:val="000000"/>
          <w:lang w:val="ru-RU"/>
        </w:rPr>
        <w:t xml:space="preserve">роядерной природы. Наблюдаемые корреляции представлены в нижеприведенных схемах (рис. </w:t>
      </w:r>
      <w:r w:rsidR="0020068D" w:rsidRPr="00AD0AD6">
        <w:rPr>
          <w:color w:val="000000"/>
          <w:lang w:val="ru-RU"/>
        </w:rPr>
        <w:t>1</w:t>
      </w:r>
      <w:r w:rsidRPr="00AD0AD6">
        <w:rPr>
          <w:color w:val="000000"/>
          <w:lang w:val="ru-RU"/>
        </w:rPr>
        <w:t>).</w:t>
      </w:r>
    </w:p>
    <w:tbl>
      <w:tblPr>
        <w:tblStyle w:val="af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0"/>
        <w:gridCol w:w="4790"/>
      </w:tblGrid>
      <w:tr w:rsidR="0020068D" w:rsidRPr="00AD0AD6" w:rsidTr="0020068D">
        <w:tc>
          <w:tcPr>
            <w:tcW w:w="4927" w:type="dxa"/>
          </w:tcPr>
          <w:p w:rsidR="0020068D" w:rsidRPr="00AD0AD6" w:rsidRDefault="0020068D" w:rsidP="008C05C8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color w:val="000000"/>
                <w:lang w:val="ru-RU"/>
              </w:rPr>
            </w:pPr>
            <w:r w:rsidRPr="00AD0AD6">
              <w:rPr>
                <w:lang w:val="ru-RU"/>
              </w:rPr>
              <w:object w:dxaOrig="7133" w:dyaOrig="3970">
                <v:shape id="_x0000_i1030" type="#_x0000_t75" style="width:194.25pt;height:93.75pt" o:ole="">
                  <v:imagedata r:id="rId22" o:title=""/>
                </v:shape>
                <o:OLEObject Type="Embed" ProgID="ACD.ChemSketch.20" ShapeID="_x0000_i1030" DrawAspect="Content" ObjectID="_1665672175" r:id="rId23"/>
              </w:object>
            </w:r>
          </w:p>
        </w:tc>
        <w:tc>
          <w:tcPr>
            <w:tcW w:w="4927" w:type="dxa"/>
          </w:tcPr>
          <w:p w:rsidR="0020068D" w:rsidRPr="00AD0AD6" w:rsidRDefault="0020068D" w:rsidP="008C05C8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color w:val="000000"/>
                <w:lang w:val="ru-RU"/>
              </w:rPr>
            </w:pPr>
            <w:r w:rsidRPr="00AD0AD6">
              <w:rPr>
                <w:lang w:val="ru-RU"/>
              </w:rPr>
              <w:object w:dxaOrig="6729" w:dyaOrig="3542">
                <v:shape id="_x0000_i1031" type="#_x0000_t75" style="width:197pt;height:86.25pt" o:ole="">
                  <v:imagedata r:id="rId24" o:title=""/>
                </v:shape>
                <o:OLEObject Type="Embed" ProgID="ACD.ChemSketch.20" ShapeID="_x0000_i1031" DrawAspect="Content" ObjectID="_1665672176" r:id="rId25"/>
              </w:object>
            </w:r>
          </w:p>
        </w:tc>
      </w:tr>
      <w:tr w:rsidR="0020068D" w:rsidRPr="002B73A0" w:rsidTr="0020068D">
        <w:tc>
          <w:tcPr>
            <w:tcW w:w="9854" w:type="dxa"/>
            <w:gridSpan w:val="2"/>
          </w:tcPr>
          <w:p w:rsidR="0020068D" w:rsidRPr="00AD0AD6" w:rsidRDefault="0020068D" w:rsidP="008C05C8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b/>
                <w:color w:val="000000"/>
                <w:lang w:val="ru-RU"/>
              </w:rPr>
            </w:pPr>
            <w:r w:rsidRPr="00AD0AD6">
              <w:rPr>
                <w:lang w:val="ru-RU"/>
              </w:rPr>
              <w:t>Рисунок 1 – Корреляции COSY (</w:t>
            </w:r>
            <w:r w:rsidRPr="00AD0AD6">
              <w:rPr>
                <w:vertAlign w:val="superscript"/>
                <w:lang w:val="ru-RU"/>
              </w:rPr>
              <w:t>1</w:t>
            </w:r>
            <w:r w:rsidRPr="00AD0AD6">
              <w:rPr>
                <w:lang w:val="ru-RU"/>
              </w:rPr>
              <w:t>Н-</w:t>
            </w:r>
            <w:r w:rsidRPr="00AD0AD6">
              <w:rPr>
                <w:vertAlign w:val="superscript"/>
                <w:lang w:val="ru-RU"/>
              </w:rPr>
              <w:t>1</w:t>
            </w:r>
            <w:r w:rsidRPr="00AD0AD6">
              <w:rPr>
                <w:lang w:val="ru-RU"/>
              </w:rPr>
              <w:t xml:space="preserve">Н) и </w:t>
            </w:r>
            <w:r w:rsidRPr="00AD0AD6">
              <w:rPr>
                <w:color w:val="000000"/>
                <w:lang w:val="ru-RU"/>
              </w:rPr>
              <w:t>HMQC</w:t>
            </w:r>
            <w:r w:rsidRPr="00AD0AD6">
              <w:rPr>
                <w:lang w:val="ru-RU"/>
              </w:rPr>
              <w:t xml:space="preserve"> (</w:t>
            </w:r>
            <w:r w:rsidRPr="00AD0AD6">
              <w:rPr>
                <w:vertAlign w:val="superscript"/>
                <w:lang w:val="ru-RU"/>
              </w:rPr>
              <w:t>1</w:t>
            </w:r>
            <w:r w:rsidRPr="00AD0AD6">
              <w:rPr>
                <w:lang w:val="ru-RU"/>
              </w:rPr>
              <w:t>Н-</w:t>
            </w:r>
            <w:r w:rsidRPr="00AD0AD6">
              <w:rPr>
                <w:vertAlign w:val="superscript"/>
                <w:lang w:val="ru-RU"/>
              </w:rPr>
              <w:t>13</w:t>
            </w:r>
            <w:r w:rsidRPr="00AD0AD6">
              <w:rPr>
                <w:lang w:val="ru-RU"/>
              </w:rPr>
              <w:t>С) соединения 3</w:t>
            </w:r>
          </w:p>
        </w:tc>
      </w:tr>
    </w:tbl>
    <w:p w:rsidR="0020068D" w:rsidRPr="00AD0AD6" w:rsidRDefault="0020068D" w:rsidP="008C05C8">
      <w:pPr>
        <w:autoSpaceDE w:val="0"/>
        <w:autoSpaceDN w:val="0"/>
        <w:adjustRightInd w:val="0"/>
        <w:spacing w:line="360" w:lineRule="auto"/>
        <w:jc w:val="center"/>
        <w:rPr>
          <w:color w:val="000000"/>
          <w:lang w:val="ru-RU"/>
        </w:rPr>
      </w:pPr>
    </w:p>
    <w:p w:rsidR="00D53901" w:rsidRPr="00AD0AD6" w:rsidRDefault="00D53901" w:rsidP="008C05C8">
      <w:pPr>
        <w:autoSpaceDE w:val="0"/>
        <w:autoSpaceDN w:val="0"/>
        <w:adjustRightInd w:val="0"/>
        <w:spacing w:line="360" w:lineRule="auto"/>
        <w:ind w:firstLine="567"/>
        <w:jc w:val="both"/>
        <w:rPr>
          <w:color w:val="000000"/>
          <w:lang w:val="ru-RU"/>
        </w:rPr>
      </w:pPr>
      <w:r w:rsidRPr="00AD0AD6">
        <w:rPr>
          <w:color w:val="000000"/>
          <w:lang w:val="ru-RU"/>
        </w:rPr>
        <w:t xml:space="preserve">В спектрах </w:t>
      </w:r>
      <w:r w:rsidRPr="00AD0AD6">
        <w:rPr>
          <w:color w:val="000000"/>
          <w:vertAlign w:val="superscript"/>
          <w:lang w:val="ru-RU"/>
        </w:rPr>
        <w:t>1</w:t>
      </w:r>
      <w:r w:rsidRPr="00AD0AD6">
        <w:rPr>
          <w:color w:val="000000"/>
          <w:lang w:val="ru-RU"/>
        </w:rPr>
        <w:t>Н-</w:t>
      </w:r>
      <w:r w:rsidRPr="00AD0AD6">
        <w:rPr>
          <w:color w:val="000000"/>
          <w:vertAlign w:val="superscript"/>
          <w:lang w:val="ru-RU"/>
        </w:rPr>
        <w:t>1</w:t>
      </w:r>
      <w:r w:rsidRPr="00AD0AD6">
        <w:rPr>
          <w:color w:val="000000"/>
          <w:lang w:val="ru-RU"/>
        </w:rPr>
        <w:t xml:space="preserve">Н COSY наблюдаются спин-спиновые корреляции через три связи протонов соседних метиновых групп ароматических циклов. Простые взаимодействия протонов с атомами углерода были установлены с помощью спектров </w:t>
      </w:r>
      <w:r w:rsidRPr="00AD0AD6">
        <w:rPr>
          <w:color w:val="000000"/>
          <w:vertAlign w:val="superscript"/>
          <w:lang w:val="ru-RU"/>
        </w:rPr>
        <w:t>1</w:t>
      </w:r>
      <w:r w:rsidRPr="00AD0AD6">
        <w:rPr>
          <w:color w:val="000000"/>
          <w:lang w:val="ru-RU"/>
        </w:rPr>
        <w:t>Н-</w:t>
      </w:r>
      <w:r w:rsidRPr="00AD0AD6">
        <w:rPr>
          <w:color w:val="000000"/>
          <w:vertAlign w:val="superscript"/>
          <w:lang w:val="ru-RU"/>
        </w:rPr>
        <w:t>13</w:t>
      </w:r>
      <w:r w:rsidRPr="00AD0AD6">
        <w:rPr>
          <w:color w:val="000000"/>
          <w:lang w:val="ru-RU"/>
        </w:rPr>
        <w:t>С HMQC.</w:t>
      </w:r>
    </w:p>
    <w:p w:rsidR="00E06F49" w:rsidRPr="00AD0AD6" w:rsidRDefault="00E06F49" w:rsidP="008C05C8">
      <w:pPr>
        <w:spacing w:line="360" w:lineRule="auto"/>
        <w:ind w:firstLine="567"/>
        <w:jc w:val="both"/>
        <w:rPr>
          <w:lang w:val="ru-RU"/>
        </w:rPr>
      </w:pPr>
      <w:r w:rsidRPr="00AD0AD6">
        <w:rPr>
          <w:lang w:val="ru-RU"/>
        </w:rPr>
        <w:t>Спин-спиновые взаимодействия соединения 4, осуществляемые между атомами Н-Н через три связи, были установлены посредством двумерного спектра COSY (</w:t>
      </w:r>
      <w:r w:rsidRPr="00AD0AD6">
        <w:rPr>
          <w:vertAlign w:val="superscript"/>
          <w:lang w:val="ru-RU"/>
        </w:rPr>
        <w:t>1</w:t>
      </w:r>
      <w:r w:rsidRPr="00AD0AD6">
        <w:rPr>
          <w:lang w:val="ru-RU"/>
        </w:rPr>
        <w:t>H-</w:t>
      </w:r>
      <w:r w:rsidRPr="00AD0AD6">
        <w:rPr>
          <w:vertAlign w:val="superscript"/>
          <w:lang w:val="ru-RU"/>
        </w:rPr>
        <w:t>1</w:t>
      </w:r>
      <w:r w:rsidRPr="00AD0AD6">
        <w:rPr>
          <w:lang w:val="ru-RU"/>
        </w:rPr>
        <w:t xml:space="preserve">H) (рис. 2). </w:t>
      </w:r>
    </w:p>
    <w:p w:rsidR="00E06F49" w:rsidRPr="00AD0AD6" w:rsidRDefault="00E06F49" w:rsidP="008C05C8">
      <w:pPr>
        <w:autoSpaceDE w:val="0"/>
        <w:autoSpaceDN w:val="0"/>
        <w:adjustRightInd w:val="0"/>
        <w:spacing w:line="360" w:lineRule="auto"/>
        <w:ind w:firstLine="567"/>
        <w:jc w:val="center"/>
        <w:rPr>
          <w:lang w:val="ru-RU"/>
        </w:rPr>
      </w:pPr>
      <w:r w:rsidRPr="00AD0AD6">
        <w:rPr>
          <w:lang w:val="ru-RU"/>
        </w:rPr>
        <w:object w:dxaOrig="7205" w:dyaOrig="3312">
          <v:shape id="_x0000_i1032" type="#_x0000_t75" style="width:299.55pt;height:137.9pt" o:ole="">
            <v:imagedata r:id="rId26" o:title=""/>
          </v:shape>
          <o:OLEObject Type="Embed" ProgID="ACD.ChemSketch.20" ShapeID="_x0000_i1032" DrawAspect="Content" ObjectID="_1665672177" r:id="rId27"/>
        </w:object>
      </w:r>
    </w:p>
    <w:p w:rsidR="00E06F49" w:rsidRPr="00AD0AD6" w:rsidRDefault="00E06F49" w:rsidP="008C05C8">
      <w:pPr>
        <w:autoSpaceDE w:val="0"/>
        <w:autoSpaceDN w:val="0"/>
        <w:adjustRightInd w:val="0"/>
        <w:spacing w:line="360" w:lineRule="auto"/>
        <w:ind w:firstLine="567"/>
        <w:jc w:val="center"/>
        <w:rPr>
          <w:b/>
          <w:lang w:val="ru-RU"/>
        </w:rPr>
      </w:pPr>
      <w:r w:rsidRPr="00AD0AD6">
        <w:rPr>
          <w:lang w:val="ru-RU"/>
        </w:rPr>
        <w:t>Рисунок 2 – Корреляции COSY (</w:t>
      </w:r>
      <w:r w:rsidRPr="00AD0AD6">
        <w:rPr>
          <w:vertAlign w:val="superscript"/>
          <w:lang w:val="ru-RU"/>
        </w:rPr>
        <w:t>1</w:t>
      </w:r>
      <w:r w:rsidRPr="00AD0AD6">
        <w:rPr>
          <w:lang w:val="ru-RU"/>
        </w:rPr>
        <w:t>Н-</w:t>
      </w:r>
      <w:r w:rsidRPr="00AD0AD6">
        <w:rPr>
          <w:vertAlign w:val="superscript"/>
          <w:lang w:val="ru-RU"/>
        </w:rPr>
        <w:t>1</w:t>
      </w:r>
      <w:r w:rsidRPr="00AD0AD6">
        <w:rPr>
          <w:lang w:val="ru-RU"/>
        </w:rPr>
        <w:t>Н) соединения 4</w:t>
      </w:r>
    </w:p>
    <w:p w:rsidR="00E06F49" w:rsidRPr="00AD0AD6" w:rsidRDefault="00E06F49" w:rsidP="008C05C8">
      <w:pPr>
        <w:autoSpaceDE w:val="0"/>
        <w:autoSpaceDN w:val="0"/>
        <w:adjustRightInd w:val="0"/>
        <w:spacing w:line="360" w:lineRule="auto"/>
        <w:ind w:firstLine="567"/>
        <w:jc w:val="both"/>
        <w:rPr>
          <w:lang w:val="ru-RU"/>
        </w:rPr>
      </w:pPr>
    </w:p>
    <w:p w:rsidR="009729FB" w:rsidRPr="00AD0AD6" w:rsidRDefault="004833AA" w:rsidP="009729FB">
      <w:pPr>
        <w:spacing w:line="360" w:lineRule="auto"/>
        <w:ind w:firstLine="567"/>
        <w:jc w:val="both"/>
        <w:rPr>
          <w:lang w:val="ru-RU"/>
        </w:rPr>
      </w:pPr>
      <w:r w:rsidRPr="00AD0AD6">
        <w:rPr>
          <w:lang w:val="ru-RU"/>
        </w:rPr>
        <w:t>С целью изучения спонтанного гидролиза нов</w:t>
      </w:r>
      <w:r w:rsidR="009729FB" w:rsidRPr="00AD0AD6">
        <w:rPr>
          <w:lang w:val="ru-RU"/>
        </w:rPr>
        <w:t>ого</w:t>
      </w:r>
      <w:r w:rsidRPr="00AD0AD6">
        <w:rPr>
          <w:lang w:val="ru-RU"/>
        </w:rPr>
        <w:t xml:space="preserve"> соединения 3, был изучен его спектр флюоресценции (рис. 3). Кинетика спектра флюоресценции соединения 3 в ходе его спонтанного гидролиза, была записана на приборе </w:t>
      </w:r>
      <w:r w:rsidRPr="00AD0AD6">
        <w:rPr>
          <w:i/>
          <w:lang w:val="ru-RU"/>
        </w:rPr>
        <w:t>Perkin Elmer LS50B</w:t>
      </w:r>
      <w:r w:rsidRPr="00AD0AD6">
        <w:rPr>
          <w:lang w:val="ru-RU"/>
        </w:rPr>
        <w:t xml:space="preserve"> при λ</w:t>
      </w:r>
      <w:r w:rsidRPr="00AD0AD6">
        <w:rPr>
          <w:vertAlign w:val="subscript"/>
          <w:lang w:val="ru-RU"/>
        </w:rPr>
        <w:t>ex</w:t>
      </w:r>
      <w:r w:rsidRPr="00AD0AD6">
        <w:rPr>
          <w:lang w:val="ru-RU"/>
        </w:rPr>
        <w:t>=355 нм</w:t>
      </w:r>
      <w:r w:rsidR="009729FB" w:rsidRPr="00AD0AD6">
        <w:rPr>
          <w:lang w:val="ru-RU"/>
        </w:rPr>
        <w:t xml:space="preserve"> (ширина щелей 5 нм). Спектры соединения 3 (5 µM раствор в воде с 0.5% ДМСО) сним</w:t>
      </w:r>
      <w:r w:rsidR="009729FB" w:rsidRPr="00AD0AD6">
        <w:rPr>
          <w:lang w:val="ru-RU"/>
        </w:rPr>
        <w:t>а</w:t>
      </w:r>
      <w:r w:rsidR="009729FB" w:rsidRPr="00AD0AD6">
        <w:rPr>
          <w:lang w:val="ru-RU"/>
        </w:rPr>
        <w:t>лись каждые 2 мин</w:t>
      </w:r>
    </w:p>
    <w:p w:rsidR="004833AA" w:rsidRPr="00AD0AD6" w:rsidRDefault="004833AA" w:rsidP="008C05C8">
      <w:pPr>
        <w:spacing w:line="360" w:lineRule="auto"/>
        <w:ind w:firstLine="709"/>
        <w:jc w:val="both"/>
        <w:rPr>
          <w:lang w:val="ru-RU"/>
        </w:rPr>
      </w:pPr>
    </w:p>
    <w:p w:rsidR="004833AA" w:rsidRPr="00AD0AD6" w:rsidRDefault="004833AA" w:rsidP="008C05C8">
      <w:pPr>
        <w:spacing w:line="360" w:lineRule="auto"/>
        <w:ind w:firstLine="709"/>
        <w:jc w:val="both"/>
        <w:rPr>
          <w:lang w:val="ru-RU"/>
        </w:rPr>
      </w:pPr>
    </w:p>
    <w:tbl>
      <w:tblPr>
        <w:tblW w:w="0" w:type="auto"/>
        <w:jc w:val="center"/>
        <w:tblInd w:w="-3292" w:type="dxa"/>
        <w:tblLook w:val="04A0" w:firstRow="1" w:lastRow="0" w:firstColumn="1" w:lastColumn="0" w:noHBand="0" w:noVBand="1"/>
      </w:tblPr>
      <w:tblGrid>
        <w:gridCol w:w="7028"/>
      </w:tblGrid>
      <w:tr w:rsidR="00DC6234" w:rsidRPr="00AD0AD6" w:rsidTr="00DC6234">
        <w:trPr>
          <w:trHeight w:val="3202"/>
          <w:jc w:val="center"/>
        </w:trPr>
        <w:tc>
          <w:tcPr>
            <w:tcW w:w="7028" w:type="dxa"/>
            <w:shd w:val="clear" w:color="auto" w:fill="auto"/>
          </w:tcPr>
          <w:p w:rsidR="00DC6234" w:rsidRPr="00AD0AD6" w:rsidRDefault="00DC6234" w:rsidP="008C05C8">
            <w:pPr>
              <w:spacing w:line="360" w:lineRule="auto"/>
              <w:ind w:firstLine="183"/>
              <w:jc w:val="center"/>
              <w:rPr>
                <w:rFonts w:ascii="Arial" w:hAnsi="Arial" w:cs="Arial"/>
                <w:b/>
                <w:lang w:val="ru-RU"/>
              </w:rPr>
            </w:pPr>
            <w:r w:rsidRPr="00AD0AD6">
              <w:rPr>
                <w:lang w:val="ru-RU"/>
              </w:rPr>
              <w:object w:dxaOrig="5832" w:dyaOrig="5285">
                <v:shape id="_x0000_i1033" type="#_x0000_t75" style="width:260.15pt;height:194.25pt" o:ole="">
                  <v:imagedata r:id="rId28" o:title=""/>
                </v:shape>
                <o:OLEObject Type="Embed" ProgID="Prism6.Document" ShapeID="_x0000_i1033" DrawAspect="Content" ObjectID="_1665672178" r:id="rId29"/>
              </w:object>
            </w:r>
          </w:p>
        </w:tc>
      </w:tr>
    </w:tbl>
    <w:p w:rsidR="004833AA" w:rsidRPr="00AD0AD6" w:rsidRDefault="004833AA" w:rsidP="008C05C8">
      <w:pPr>
        <w:spacing w:line="360" w:lineRule="auto"/>
        <w:jc w:val="center"/>
        <w:rPr>
          <w:lang w:val="ru-RU"/>
        </w:rPr>
      </w:pPr>
      <w:r w:rsidRPr="00AD0AD6">
        <w:rPr>
          <w:lang w:val="ru-RU"/>
        </w:rPr>
        <w:t>Рисунок 3</w:t>
      </w:r>
      <w:r w:rsidRPr="00AD0AD6">
        <w:rPr>
          <w:b/>
          <w:lang w:val="ru-RU"/>
        </w:rPr>
        <w:t xml:space="preserve"> </w:t>
      </w:r>
      <w:r w:rsidR="009729FB" w:rsidRPr="00AD0AD6">
        <w:rPr>
          <w:b/>
          <w:lang w:val="ru-RU"/>
        </w:rPr>
        <w:t>–</w:t>
      </w:r>
      <w:r w:rsidRPr="00AD0AD6">
        <w:rPr>
          <w:lang w:val="ru-RU"/>
        </w:rPr>
        <w:t xml:space="preserve"> Кинетика спектра флюоресценции гидразона </w:t>
      </w:r>
    </w:p>
    <w:p w:rsidR="004833AA" w:rsidRPr="00AD0AD6" w:rsidRDefault="004833AA" w:rsidP="008C05C8">
      <w:pPr>
        <w:spacing w:line="360" w:lineRule="auto"/>
        <w:ind w:firstLine="709"/>
        <w:jc w:val="center"/>
        <w:rPr>
          <w:lang w:val="ru-RU"/>
        </w:rPr>
      </w:pPr>
    </w:p>
    <w:p w:rsidR="004833AA" w:rsidRPr="00AD0AD6" w:rsidRDefault="004833AA" w:rsidP="008C05C8">
      <w:pPr>
        <w:spacing w:line="360" w:lineRule="auto"/>
        <w:ind w:firstLine="709"/>
        <w:jc w:val="both"/>
        <w:rPr>
          <w:lang w:val="ru-RU"/>
        </w:rPr>
      </w:pPr>
      <w:r w:rsidRPr="00AD0AD6">
        <w:rPr>
          <w:color w:val="000000"/>
          <w:lang w:val="ru-RU"/>
        </w:rPr>
        <w:t xml:space="preserve">По результатам исследования соединение </w:t>
      </w:r>
      <w:r w:rsidRPr="00AD0AD6">
        <w:rPr>
          <w:lang w:val="ru-RU"/>
        </w:rPr>
        <w:t>3</w:t>
      </w:r>
      <w:r w:rsidRPr="00AD0AD6">
        <w:rPr>
          <w:b/>
          <w:lang w:val="ru-RU"/>
        </w:rPr>
        <w:t xml:space="preserve"> </w:t>
      </w:r>
      <w:r w:rsidRPr="00AD0AD6">
        <w:rPr>
          <w:lang w:val="ru-RU"/>
        </w:rPr>
        <w:t>имеет специфический пик флюоре</w:t>
      </w:r>
      <w:r w:rsidRPr="00AD0AD6">
        <w:rPr>
          <w:lang w:val="ru-RU"/>
        </w:rPr>
        <w:t>с</w:t>
      </w:r>
      <w:r w:rsidRPr="00AD0AD6">
        <w:rPr>
          <w:lang w:val="ru-RU"/>
        </w:rPr>
        <w:t>ценции (λ</w:t>
      </w:r>
      <w:r w:rsidRPr="00AD0AD6">
        <w:rPr>
          <w:vertAlign w:val="subscript"/>
          <w:lang w:val="ru-RU"/>
        </w:rPr>
        <w:t>ex</w:t>
      </w:r>
      <w:r w:rsidRPr="00AD0AD6">
        <w:rPr>
          <w:lang w:val="ru-RU"/>
        </w:rPr>
        <w:t>=355 нм; λ</w:t>
      </w:r>
      <w:r w:rsidRPr="00AD0AD6">
        <w:rPr>
          <w:vertAlign w:val="subscript"/>
          <w:lang w:val="ru-RU"/>
        </w:rPr>
        <w:t>em</w:t>
      </w:r>
      <w:r w:rsidRPr="00AD0AD6">
        <w:rPr>
          <w:lang w:val="ru-RU"/>
        </w:rPr>
        <w:t>=475 нм). В водной среде это соединение быстро гидролизуется с t</w:t>
      </w:r>
      <w:r w:rsidRPr="00AD0AD6">
        <w:rPr>
          <w:vertAlign w:val="subscript"/>
          <w:lang w:val="ru-RU"/>
        </w:rPr>
        <w:t xml:space="preserve">1/2 </w:t>
      </w:r>
      <w:r w:rsidRPr="00AD0AD6">
        <w:rPr>
          <w:lang w:val="ru-RU"/>
        </w:rPr>
        <w:t>̴</w:t>
      </w:r>
      <w:r w:rsidRPr="00AD0AD6">
        <w:rPr>
          <w:vertAlign w:val="subscript"/>
          <w:lang w:val="ru-RU"/>
        </w:rPr>
        <w:t xml:space="preserve"> </w:t>
      </w:r>
      <w:r w:rsidRPr="00AD0AD6">
        <w:rPr>
          <w:lang w:val="ru-RU"/>
        </w:rPr>
        <w:t>12.5 мин, что сопровождается усилением  флюоресценции на λ=460 нм (λ</w:t>
      </w:r>
      <w:r w:rsidRPr="00AD0AD6">
        <w:rPr>
          <w:vertAlign w:val="subscript"/>
          <w:lang w:val="ru-RU"/>
        </w:rPr>
        <w:t>ex</w:t>
      </w:r>
      <w:r w:rsidRPr="00AD0AD6">
        <w:rPr>
          <w:lang w:val="ru-RU"/>
        </w:rPr>
        <w:t>=355 нм; λ</w:t>
      </w:r>
      <w:r w:rsidRPr="00AD0AD6">
        <w:rPr>
          <w:vertAlign w:val="subscript"/>
          <w:lang w:val="ru-RU"/>
        </w:rPr>
        <w:t>em</w:t>
      </w:r>
      <w:r w:rsidRPr="00AD0AD6">
        <w:rPr>
          <w:lang w:val="ru-RU"/>
        </w:rPr>
        <w:t>=460 нм) (рис. 3).</w:t>
      </w:r>
    </w:p>
    <w:p w:rsidR="004833AA" w:rsidRPr="00AD0AD6" w:rsidRDefault="004833AA" w:rsidP="008C05C8">
      <w:pPr>
        <w:spacing w:line="360" w:lineRule="auto"/>
        <w:ind w:firstLine="709"/>
        <w:jc w:val="both"/>
        <w:rPr>
          <w:rFonts w:eastAsiaTheme="minorHAnsi"/>
          <w:lang w:val="ru-RU" w:eastAsia="en-US"/>
        </w:rPr>
      </w:pPr>
      <w:r w:rsidRPr="00AD0AD6">
        <w:rPr>
          <w:i/>
          <w:color w:val="000000"/>
          <w:lang w:val="ru-RU"/>
        </w:rPr>
        <w:t>Спонтанный гидролиз.</w:t>
      </w:r>
      <w:r w:rsidRPr="00AD0AD6">
        <w:rPr>
          <w:b/>
          <w:color w:val="000000"/>
          <w:lang w:val="ru-RU"/>
        </w:rPr>
        <w:t xml:space="preserve"> </w:t>
      </w:r>
      <w:r w:rsidRPr="00AD0AD6">
        <w:rPr>
          <w:color w:val="000000"/>
          <w:lang w:val="ru-RU"/>
        </w:rPr>
        <w:t>Скорость спонтанного гидролиза была оценена путем изм</w:t>
      </w:r>
      <w:r w:rsidRPr="00AD0AD6">
        <w:rPr>
          <w:color w:val="000000"/>
          <w:lang w:val="ru-RU"/>
        </w:rPr>
        <w:t>е</w:t>
      </w:r>
      <w:r w:rsidRPr="00AD0AD6">
        <w:rPr>
          <w:color w:val="000000"/>
          <w:lang w:val="ru-RU"/>
        </w:rPr>
        <w:t xml:space="preserve">рения спектров поглощения изучаемого соединения в </w:t>
      </w:r>
      <w:r w:rsidRPr="00AD0AD6">
        <w:rPr>
          <w:rFonts w:eastAsiaTheme="minorHAnsi"/>
          <w:lang w:val="ru-RU" w:eastAsia="en-US"/>
        </w:rPr>
        <w:t xml:space="preserve">0.05 M фосфатном буфере (pH 7.0) </w:t>
      </w:r>
      <w:r w:rsidRPr="00AD0AD6">
        <w:rPr>
          <w:color w:val="000000"/>
          <w:lang w:val="ru-RU"/>
        </w:rPr>
        <w:t xml:space="preserve">при температуре </w:t>
      </w:r>
      <w:r w:rsidRPr="00AD0AD6">
        <w:rPr>
          <w:rFonts w:eastAsiaTheme="minorHAnsi"/>
          <w:lang w:val="ru-RU" w:eastAsia="en-US"/>
        </w:rPr>
        <w:t>25 °C как описано ранее [4]. Поглощение (</w:t>
      </w:r>
      <w:r w:rsidRPr="00AD0AD6">
        <w:rPr>
          <w:rFonts w:eastAsiaTheme="minorHAnsi"/>
          <w:i/>
          <w:iCs/>
          <w:lang w:val="ru-RU" w:eastAsia="en-US"/>
        </w:rPr>
        <w:t>A</w:t>
      </w:r>
      <w:r w:rsidRPr="00AD0AD6">
        <w:rPr>
          <w:rFonts w:eastAsiaTheme="minorHAnsi"/>
          <w:i/>
          <w:iCs/>
          <w:vertAlign w:val="subscript"/>
          <w:lang w:val="ru-RU" w:eastAsia="en-US"/>
        </w:rPr>
        <w:t>t</w:t>
      </w:r>
      <w:r w:rsidRPr="00AD0AD6">
        <w:rPr>
          <w:rFonts w:eastAsiaTheme="minorHAnsi"/>
          <w:lang w:val="ru-RU" w:eastAsia="en-US"/>
        </w:rPr>
        <w:t xml:space="preserve">) при характерной длине волны </w:t>
      </w:r>
      <w:r w:rsidRPr="00AD0AD6">
        <w:rPr>
          <w:lang w:val="ru-RU"/>
        </w:rPr>
        <w:t>λ=300 нм для соединения 3 было измерено через определенные промежутки врем</w:t>
      </w:r>
      <w:r w:rsidRPr="00AD0AD6">
        <w:rPr>
          <w:lang w:val="ru-RU"/>
        </w:rPr>
        <w:t>е</w:t>
      </w:r>
      <w:r w:rsidRPr="00AD0AD6">
        <w:rPr>
          <w:lang w:val="ru-RU"/>
        </w:rPr>
        <w:t xml:space="preserve">ни до </w:t>
      </w:r>
      <w:proofErr w:type="gramStart"/>
      <w:r w:rsidRPr="00AD0AD6">
        <w:rPr>
          <w:lang w:val="ru-RU"/>
        </w:rPr>
        <w:t>момента</w:t>
      </w:r>
      <w:proofErr w:type="gramEnd"/>
      <w:r w:rsidRPr="00AD0AD6">
        <w:rPr>
          <w:lang w:val="ru-RU"/>
        </w:rPr>
        <w:t xml:space="preserve"> когда изменение поглощения не происходило (A</w:t>
      </w:r>
      <w:r w:rsidRPr="00AD0AD6">
        <w:rPr>
          <w:vertAlign w:val="subscript"/>
          <w:lang w:val="ru-RU"/>
        </w:rPr>
        <w:t>∞</w:t>
      </w:r>
      <w:r w:rsidRPr="00AD0AD6">
        <w:rPr>
          <w:lang w:val="ru-RU"/>
        </w:rPr>
        <w:t xml:space="preserve">). Полученные данные были использованы для построения графика  </w:t>
      </w:r>
      <w:r w:rsidRPr="00AD0AD6">
        <w:rPr>
          <w:rFonts w:eastAsiaTheme="minorHAnsi"/>
          <w:lang w:val="ru-RU" w:eastAsia="en-US"/>
        </w:rPr>
        <w:t>ln(</w:t>
      </w:r>
      <w:r w:rsidRPr="00AD0AD6">
        <w:rPr>
          <w:rFonts w:eastAsiaTheme="minorHAnsi"/>
          <w:i/>
          <w:iCs/>
          <w:lang w:val="ru-RU" w:eastAsia="en-US"/>
        </w:rPr>
        <w:t>A</w:t>
      </w:r>
      <w:r w:rsidRPr="00AD0AD6">
        <w:rPr>
          <w:rFonts w:eastAsiaTheme="minorHAnsi"/>
          <w:i/>
          <w:iCs/>
          <w:vertAlign w:val="subscript"/>
          <w:lang w:val="ru-RU" w:eastAsia="en-US"/>
        </w:rPr>
        <w:t>t</w:t>
      </w:r>
      <w:r w:rsidRPr="00AD0AD6">
        <w:rPr>
          <w:rFonts w:eastAsiaTheme="minorHAnsi"/>
          <w:i/>
          <w:iCs/>
          <w:lang w:val="ru-RU" w:eastAsia="en-US"/>
        </w:rPr>
        <w:t xml:space="preserve"> </w:t>
      </w:r>
      <w:r w:rsidRPr="00AD0AD6">
        <w:rPr>
          <w:rFonts w:eastAsiaTheme="minorHAnsi"/>
          <w:lang w:val="ru-RU" w:eastAsia="en-US"/>
        </w:rPr>
        <w:t xml:space="preserve">- </w:t>
      </w:r>
      <w:r w:rsidRPr="00AD0AD6">
        <w:rPr>
          <w:lang w:val="ru-RU"/>
        </w:rPr>
        <w:t>A</w:t>
      </w:r>
      <w:r w:rsidRPr="00AD0AD6">
        <w:rPr>
          <w:vertAlign w:val="subscript"/>
          <w:lang w:val="ru-RU"/>
        </w:rPr>
        <w:t>∞</w:t>
      </w:r>
      <w:r w:rsidRPr="00AD0AD6">
        <w:rPr>
          <w:rFonts w:eastAsiaTheme="minorHAnsi"/>
          <w:lang w:val="ru-RU" w:eastAsia="en-US"/>
        </w:rPr>
        <w:t>) против времени и константа ск</w:t>
      </w:r>
      <w:r w:rsidRPr="00AD0AD6">
        <w:rPr>
          <w:rFonts w:eastAsiaTheme="minorHAnsi"/>
          <w:lang w:val="ru-RU" w:eastAsia="en-US"/>
        </w:rPr>
        <w:t>о</w:t>
      </w:r>
      <w:r w:rsidRPr="00AD0AD6">
        <w:rPr>
          <w:rFonts w:eastAsiaTheme="minorHAnsi"/>
          <w:lang w:val="ru-RU" w:eastAsia="en-US"/>
        </w:rPr>
        <w:t>рости реакции гидролиза (k') была найдена из наклона прямой. Время полураспада (t</w:t>
      </w:r>
      <w:r w:rsidRPr="00AD0AD6">
        <w:rPr>
          <w:rFonts w:eastAsiaTheme="minorHAnsi"/>
          <w:vertAlign w:val="subscript"/>
          <w:lang w:val="ru-RU" w:eastAsia="en-US"/>
        </w:rPr>
        <w:t>1/2</w:t>
      </w:r>
      <w:r w:rsidRPr="00AD0AD6">
        <w:rPr>
          <w:rFonts w:eastAsiaTheme="minorHAnsi"/>
          <w:lang w:val="ru-RU" w:eastAsia="en-US"/>
        </w:rPr>
        <w:t>) было найдено из уравнения: t</w:t>
      </w:r>
      <w:r w:rsidRPr="00AD0AD6">
        <w:rPr>
          <w:rFonts w:eastAsiaTheme="minorHAnsi"/>
          <w:vertAlign w:val="subscript"/>
          <w:lang w:val="ru-RU" w:eastAsia="en-US"/>
        </w:rPr>
        <w:t>1/2</w:t>
      </w:r>
      <w:r w:rsidRPr="00AD0AD6">
        <w:rPr>
          <w:rFonts w:eastAsiaTheme="minorHAnsi"/>
          <w:lang w:val="ru-RU" w:eastAsia="en-US"/>
        </w:rPr>
        <w:t xml:space="preserve"> = 0.693/k'. </w:t>
      </w:r>
    </w:p>
    <w:p w:rsidR="00D53901" w:rsidRPr="00AD0AD6" w:rsidRDefault="0020068D" w:rsidP="008C05C8">
      <w:pPr>
        <w:spacing w:line="360" w:lineRule="auto"/>
        <w:ind w:firstLine="709"/>
        <w:jc w:val="both"/>
        <w:rPr>
          <w:i/>
          <w:lang w:val="ru-RU"/>
        </w:rPr>
      </w:pPr>
      <w:r w:rsidRPr="00AD0AD6">
        <w:rPr>
          <w:i/>
          <w:lang w:val="ru-RU"/>
        </w:rPr>
        <w:t>Методика синтеза соединений 3 и 4:</w:t>
      </w:r>
    </w:p>
    <w:p w:rsidR="00D53901" w:rsidRPr="00AD0AD6" w:rsidRDefault="00D53901" w:rsidP="008C05C8">
      <w:pPr>
        <w:pStyle w:val="af1"/>
        <w:spacing w:before="0" w:beforeAutospacing="0" w:after="0" w:afterAutospacing="0" w:line="360" w:lineRule="auto"/>
        <w:ind w:firstLine="709"/>
        <w:jc w:val="both"/>
      </w:pPr>
      <w:r w:rsidRPr="00AD0AD6">
        <w:rPr>
          <w:color w:val="000000"/>
        </w:rPr>
        <w:t>2-Гидрокси-N-(4-((</w:t>
      </w:r>
      <w:proofErr w:type="gramStart"/>
      <w:r w:rsidRPr="00AD0AD6">
        <w:rPr>
          <w:color w:val="000000"/>
        </w:rPr>
        <w:t>Е-</w:t>
      </w:r>
      <w:proofErr w:type="gramEnd"/>
      <w:r w:rsidRPr="00AD0AD6">
        <w:rPr>
          <w:color w:val="000000"/>
        </w:rPr>
        <w:t xml:space="preserve">)стирил)бензилиден)бензогидразид (3). </w:t>
      </w:r>
      <w:r w:rsidR="007C7051" w:rsidRPr="00AD0AD6">
        <w:rPr>
          <w:color w:val="000000"/>
        </w:rPr>
        <w:t xml:space="preserve"> </w:t>
      </w:r>
      <w:r w:rsidRPr="00AD0AD6">
        <w:rPr>
          <w:color w:val="000000"/>
        </w:rPr>
        <w:t xml:space="preserve"> </w:t>
      </w:r>
      <w:r w:rsidR="00A56415" w:rsidRPr="00AD0AD6">
        <w:rPr>
          <w:color w:val="000000"/>
        </w:rPr>
        <w:t xml:space="preserve">К </w:t>
      </w:r>
      <w:r w:rsidRPr="00AD0AD6">
        <w:rPr>
          <w:color w:val="000000"/>
        </w:rPr>
        <w:t>1.04 г (0.005 моль) растворили при нагревании в этаноле и</w:t>
      </w:r>
      <w:r w:rsidRPr="00AD0AD6">
        <w:t xml:space="preserve"> при перешивании прибавляли 0.76 г (0.005 моль) гидразида </w:t>
      </w:r>
      <w:r w:rsidRPr="00AD0AD6">
        <w:rPr>
          <w:i/>
        </w:rPr>
        <w:t>o-</w:t>
      </w:r>
      <w:r w:rsidRPr="00AD0AD6">
        <w:t>гидроксибензойной кислоты. Реакционную смесь нагревали при температуре 50-60</w:t>
      </w:r>
      <w:r w:rsidRPr="00AD0AD6">
        <w:rPr>
          <w:vertAlign w:val="superscript"/>
        </w:rPr>
        <w:t>0</w:t>
      </w:r>
      <w:r w:rsidRPr="00AD0AD6">
        <w:t>С в течение 60 мин. Раствор охлаждали, выпавший мелкокристаллический осадок желтого цвета отфильтровывали, промыли небольшим количеством холодного этанола. Выход 1.55 г (91%), т. пл. 278-279</w:t>
      </w:r>
      <w:r w:rsidRPr="00AD0AD6">
        <w:rPr>
          <w:vertAlign w:val="superscript"/>
        </w:rPr>
        <w:t>o</w:t>
      </w:r>
      <w:r w:rsidRPr="00AD0AD6">
        <w:t>С (C</w:t>
      </w:r>
      <w:r w:rsidRPr="00AD0AD6">
        <w:rPr>
          <w:vertAlign w:val="subscript"/>
        </w:rPr>
        <w:t>2</w:t>
      </w:r>
      <w:r w:rsidRPr="00AD0AD6">
        <w:t>H</w:t>
      </w:r>
      <w:r w:rsidRPr="00AD0AD6">
        <w:rPr>
          <w:vertAlign w:val="subscript"/>
        </w:rPr>
        <w:t>5</w:t>
      </w:r>
      <w:r w:rsidRPr="00AD0AD6">
        <w:t xml:space="preserve">OH). Спектр ЯМР </w:t>
      </w:r>
      <w:r w:rsidRPr="00AD0AD6">
        <w:rPr>
          <w:vertAlign w:val="superscript"/>
        </w:rPr>
        <w:t>1</w:t>
      </w:r>
      <w:r w:rsidRPr="00AD0AD6">
        <w:t>Н (</w:t>
      </w:r>
      <w:r w:rsidRPr="00AD0AD6">
        <w:rPr>
          <w:color w:val="000000"/>
        </w:rPr>
        <w:t>ДМСО-</w:t>
      </w:r>
      <w:r w:rsidRPr="00AD0AD6">
        <w:rPr>
          <w:i/>
          <w:color w:val="000000"/>
        </w:rPr>
        <w:t>d</w:t>
      </w:r>
      <w:r w:rsidRPr="00AD0AD6">
        <w:rPr>
          <w:color w:val="000000"/>
          <w:vertAlign w:val="subscript"/>
        </w:rPr>
        <w:t>6</w:t>
      </w:r>
      <w:r w:rsidRPr="00AD0AD6">
        <w:t>), δ, м.д. (J, Гц): 6.94 уш</w:t>
      </w:r>
      <w:proofErr w:type="gramStart"/>
      <w:r w:rsidRPr="00AD0AD6">
        <w:t>.т</w:t>
      </w:r>
      <w:proofErr w:type="gramEnd"/>
      <w:r w:rsidRPr="00AD0AD6">
        <w:t xml:space="preserve"> (1Н, СН</w:t>
      </w:r>
      <w:r w:rsidRPr="00AD0AD6">
        <w:rPr>
          <w:vertAlign w:val="superscript"/>
        </w:rPr>
        <w:t>4</w:t>
      </w:r>
      <w:r w:rsidRPr="00AD0AD6">
        <w:rPr>
          <w:vertAlign w:val="subscript"/>
        </w:rPr>
        <w:t>аром</w:t>
      </w:r>
      <w:r w:rsidRPr="00AD0AD6">
        <w:t>), 6.95 уш. д (1Н, СН=С</w:t>
      </w:r>
      <w:r w:rsidRPr="00AD0AD6">
        <w:rPr>
          <w:u w:val="single"/>
        </w:rPr>
        <w:t>Н</w:t>
      </w:r>
      <w:r w:rsidRPr="00AD0AD6">
        <w:t xml:space="preserve">-Ph, </w:t>
      </w:r>
      <w:r w:rsidRPr="00AD0AD6">
        <w:rPr>
          <w:vertAlign w:val="superscript"/>
        </w:rPr>
        <w:t>2</w:t>
      </w:r>
      <w:r w:rsidRPr="00AD0AD6">
        <w:t>J</w:t>
      </w:r>
      <w:r w:rsidRPr="00AD0AD6">
        <w:rPr>
          <w:vertAlign w:val="subscript"/>
        </w:rPr>
        <w:t>НН</w:t>
      </w:r>
      <w:r w:rsidRPr="00AD0AD6">
        <w:t xml:space="preserve"> 7.3 Гц), 7.27 д (2Н, СН</w:t>
      </w:r>
      <w:r w:rsidRPr="00AD0AD6">
        <w:rPr>
          <w:vertAlign w:val="superscript"/>
        </w:rPr>
        <w:t>23,25</w:t>
      </w:r>
      <w:r w:rsidRPr="00AD0AD6">
        <w:rPr>
          <w:vertAlign w:val="subscript"/>
        </w:rPr>
        <w:t>аром</w:t>
      </w:r>
      <w:r w:rsidRPr="00AD0AD6">
        <w:t xml:space="preserve">, </w:t>
      </w:r>
      <w:r w:rsidRPr="00AD0AD6">
        <w:rPr>
          <w:vertAlign w:val="superscript"/>
        </w:rPr>
        <w:t>2</w:t>
      </w:r>
      <w:r w:rsidRPr="00AD0AD6">
        <w:t>J</w:t>
      </w:r>
      <w:r w:rsidRPr="00AD0AD6">
        <w:rPr>
          <w:vertAlign w:val="subscript"/>
        </w:rPr>
        <w:t>НН</w:t>
      </w:r>
      <w:r w:rsidRPr="00AD0AD6">
        <w:t xml:space="preserve"> 11.0 Гц), 7.36 д (2Н, СН</w:t>
      </w:r>
      <w:r w:rsidRPr="00AD0AD6">
        <w:rPr>
          <w:vertAlign w:val="superscript"/>
        </w:rPr>
        <w:t>15,17</w:t>
      </w:r>
      <w:r w:rsidRPr="00AD0AD6">
        <w:rPr>
          <w:vertAlign w:val="subscript"/>
        </w:rPr>
        <w:t>аром</w:t>
      </w:r>
      <w:r w:rsidRPr="00AD0AD6">
        <w:t>), 7.37 д (1Н, СН</w:t>
      </w:r>
      <w:r w:rsidRPr="00AD0AD6">
        <w:rPr>
          <w:vertAlign w:val="superscript"/>
        </w:rPr>
        <w:t>6</w:t>
      </w:r>
      <w:r w:rsidRPr="00AD0AD6">
        <w:rPr>
          <w:vertAlign w:val="subscript"/>
        </w:rPr>
        <w:t>аром</w:t>
      </w:r>
      <w:r w:rsidRPr="00AD0AD6">
        <w:t>), 7.40 д (1Н, С</w:t>
      </w:r>
      <w:r w:rsidRPr="00AD0AD6">
        <w:rPr>
          <w:u w:val="single"/>
        </w:rPr>
        <w:t>Н</w:t>
      </w:r>
      <w:r w:rsidRPr="00AD0AD6">
        <w:t>=СН-Ph), 7.58 д (2Н, СН</w:t>
      </w:r>
      <w:r w:rsidRPr="00AD0AD6">
        <w:rPr>
          <w:vertAlign w:val="superscript"/>
        </w:rPr>
        <w:t>22,26</w:t>
      </w:r>
      <w:r w:rsidRPr="00AD0AD6">
        <w:rPr>
          <w:vertAlign w:val="subscript"/>
        </w:rPr>
        <w:t>аром</w:t>
      </w:r>
      <w:r w:rsidRPr="00AD0AD6">
        <w:t xml:space="preserve">, </w:t>
      </w:r>
      <w:r w:rsidRPr="00AD0AD6">
        <w:rPr>
          <w:vertAlign w:val="superscript"/>
        </w:rPr>
        <w:t>2</w:t>
      </w:r>
      <w:r w:rsidRPr="00AD0AD6">
        <w:t>J</w:t>
      </w:r>
      <w:r w:rsidRPr="00AD0AD6">
        <w:rPr>
          <w:vertAlign w:val="subscript"/>
        </w:rPr>
        <w:t>НН</w:t>
      </w:r>
      <w:r w:rsidRPr="00AD0AD6">
        <w:t xml:space="preserve"> 6.9 Гц), 7.67 т (1Н, СН</w:t>
      </w:r>
      <w:r w:rsidRPr="00AD0AD6">
        <w:rPr>
          <w:vertAlign w:val="superscript"/>
        </w:rPr>
        <w:t>5</w:t>
      </w:r>
      <w:r w:rsidRPr="00AD0AD6">
        <w:rPr>
          <w:vertAlign w:val="subscript"/>
        </w:rPr>
        <w:t>аром</w:t>
      </w:r>
      <w:r w:rsidRPr="00AD0AD6">
        <w:t>), 7.69 д (2Н, СН</w:t>
      </w:r>
      <w:r w:rsidRPr="00AD0AD6">
        <w:rPr>
          <w:vertAlign w:val="superscript"/>
        </w:rPr>
        <w:t>14,18</w:t>
      </w:r>
      <w:r w:rsidRPr="00AD0AD6">
        <w:rPr>
          <w:vertAlign w:val="subscript"/>
        </w:rPr>
        <w:t>аром</w:t>
      </w:r>
      <w:r w:rsidRPr="00AD0AD6">
        <w:t>), 7.88 д (1Н, СН</w:t>
      </w:r>
      <w:r w:rsidRPr="00AD0AD6">
        <w:rPr>
          <w:vertAlign w:val="superscript"/>
        </w:rPr>
        <w:t>3</w:t>
      </w:r>
      <w:r w:rsidRPr="00AD0AD6">
        <w:rPr>
          <w:vertAlign w:val="subscript"/>
        </w:rPr>
        <w:t>аром</w:t>
      </w:r>
      <w:r w:rsidRPr="00AD0AD6">
        <w:t xml:space="preserve">, </w:t>
      </w:r>
      <w:r w:rsidRPr="00AD0AD6">
        <w:rPr>
          <w:vertAlign w:val="superscript"/>
        </w:rPr>
        <w:t>2</w:t>
      </w:r>
      <w:r w:rsidRPr="00AD0AD6">
        <w:t>J</w:t>
      </w:r>
      <w:r w:rsidRPr="00AD0AD6">
        <w:rPr>
          <w:vertAlign w:val="subscript"/>
        </w:rPr>
        <w:t>НН</w:t>
      </w:r>
      <w:r w:rsidRPr="00AD0AD6">
        <w:t xml:space="preserve"> </w:t>
      </w:r>
      <w:proofErr w:type="gramStart"/>
      <w:r w:rsidRPr="00AD0AD6">
        <w:t>6.4 Гц), 8.42 с (N=C</w:t>
      </w:r>
      <w:r w:rsidRPr="00AD0AD6">
        <w:rPr>
          <w:u w:val="single"/>
        </w:rPr>
        <w:t>H</w:t>
      </w:r>
      <w:r w:rsidRPr="00AD0AD6">
        <w:t>-Ph), 11,81 с (NH).</w:t>
      </w:r>
      <w:proofErr w:type="gramEnd"/>
      <w:r w:rsidRPr="00AD0AD6">
        <w:t xml:space="preserve"> Спектр ЯМР </w:t>
      </w:r>
      <w:r w:rsidRPr="00AD0AD6">
        <w:rPr>
          <w:vertAlign w:val="superscript"/>
        </w:rPr>
        <w:t>13</w:t>
      </w:r>
      <w:r w:rsidRPr="00AD0AD6">
        <w:t>С (</w:t>
      </w:r>
      <w:r w:rsidRPr="00AD0AD6">
        <w:rPr>
          <w:color w:val="000000"/>
        </w:rPr>
        <w:t>ДМСО-</w:t>
      </w:r>
      <w:r w:rsidRPr="00AD0AD6">
        <w:rPr>
          <w:i/>
          <w:color w:val="000000"/>
        </w:rPr>
        <w:t>d</w:t>
      </w:r>
      <w:r w:rsidRPr="00AD0AD6">
        <w:rPr>
          <w:color w:val="000000"/>
          <w:vertAlign w:val="subscript"/>
        </w:rPr>
        <w:t>6</w:t>
      </w:r>
      <w:r w:rsidRPr="00AD0AD6">
        <w:t xml:space="preserve">), δ, м.д.: 116.48 </w:t>
      </w:r>
      <w:r w:rsidRPr="00AD0AD6">
        <w:lastRenderedPageBreak/>
        <w:t>(С</w:t>
      </w:r>
      <w:r w:rsidRPr="00AD0AD6">
        <w:rPr>
          <w:vertAlign w:val="superscript"/>
        </w:rPr>
        <w:t>2</w:t>
      </w:r>
      <w:r w:rsidRPr="00AD0AD6">
        <w:rPr>
          <w:vertAlign w:val="subscript"/>
        </w:rPr>
        <w:t>аром</w:t>
      </w:r>
      <w:r w:rsidRPr="00AD0AD6">
        <w:t>), 117.83 (СН</w:t>
      </w:r>
      <w:r w:rsidRPr="00AD0AD6">
        <w:rPr>
          <w:vertAlign w:val="superscript"/>
        </w:rPr>
        <w:t>6</w:t>
      </w:r>
      <w:r w:rsidRPr="00AD0AD6">
        <w:rPr>
          <w:vertAlign w:val="subscript"/>
        </w:rPr>
        <w:t>аром</w:t>
      </w:r>
      <w:r w:rsidRPr="00AD0AD6">
        <w:t>),  119.48 (СН</w:t>
      </w:r>
      <w:r w:rsidRPr="00AD0AD6">
        <w:rPr>
          <w:vertAlign w:val="superscript"/>
        </w:rPr>
        <w:t>4</w:t>
      </w:r>
      <w:r w:rsidRPr="00AD0AD6">
        <w:rPr>
          <w:vertAlign w:val="subscript"/>
        </w:rPr>
        <w:t>аром</w:t>
      </w:r>
      <w:r w:rsidRPr="00AD0AD6">
        <w:t>), 127.19 (СН</w:t>
      </w:r>
      <w:r w:rsidRPr="00AD0AD6">
        <w:rPr>
          <w:vertAlign w:val="superscript"/>
        </w:rPr>
        <w:t>15,17</w:t>
      </w:r>
      <w:r w:rsidRPr="00AD0AD6">
        <w:rPr>
          <w:vertAlign w:val="subscript"/>
        </w:rPr>
        <w:t>аром</w:t>
      </w:r>
      <w:r w:rsidRPr="00AD0AD6">
        <w:t>), 127.44 (СН</w:t>
      </w:r>
      <w:r w:rsidRPr="00AD0AD6">
        <w:rPr>
          <w:vertAlign w:val="superscript"/>
        </w:rPr>
        <w:t>22,26</w:t>
      </w:r>
      <w:r w:rsidRPr="00AD0AD6">
        <w:rPr>
          <w:vertAlign w:val="subscript"/>
        </w:rPr>
        <w:t>аром</w:t>
      </w:r>
      <w:r w:rsidRPr="00AD0AD6">
        <w:t>), 128.18 (СН</w:t>
      </w:r>
      <w:r w:rsidRPr="00AD0AD6">
        <w:rPr>
          <w:vertAlign w:val="superscript"/>
        </w:rPr>
        <w:t>14,18</w:t>
      </w:r>
      <w:r w:rsidRPr="00AD0AD6">
        <w:rPr>
          <w:vertAlign w:val="subscript"/>
        </w:rPr>
        <w:t>аром</w:t>
      </w:r>
      <w:r w:rsidRPr="00AD0AD6">
        <w:t>), 128.29 (</w:t>
      </w:r>
      <w:r w:rsidRPr="00AD0AD6">
        <w:rPr>
          <w:u w:val="single"/>
        </w:rPr>
        <w:t>С</w:t>
      </w:r>
      <w:r w:rsidRPr="00AD0AD6">
        <w:t>Н=СН-</w:t>
      </w:r>
      <w:proofErr w:type="gramStart"/>
      <w:r w:rsidRPr="00AD0AD6">
        <w:t>Ph</w:t>
      </w:r>
      <w:proofErr w:type="gramEnd"/>
      <w:r w:rsidRPr="00AD0AD6">
        <w:t>), 129.09 (СН</w:t>
      </w:r>
      <w:r w:rsidRPr="00AD0AD6">
        <w:rPr>
          <w:vertAlign w:val="superscript"/>
        </w:rPr>
        <w:t>3</w:t>
      </w:r>
      <w:r w:rsidRPr="00AD0AD6">
        <w:rPr>
          <w:vertAlign w:val="subscript"/>
        </w:rPr>
        <w:t>аром</w:t>
      </w:r>
      <w:r w:rsidRPr="00AD0AD6">
        <w:t>), 129.28 (СН</w:t>
      </w:r>
      <w:r w:rsidRPr="00AD0AD6">
        <w:rPr>
          <w:vertAlign w:val="superscript"/>
        </w:rPr>
        <w:t>23,25</w:t>
      </w:r>
      <w:r w:rsidRPr="00AD0AD6">
        <w:rPr>
          <w:vertAlign w:val="subscript"/>
        </w:rPr>
        <w:t>аром</w:t>
      </w:r>
      <w:r w:rsidRPr="00AD0AD6">
        <w:t>), 130.25 (СН=</w:t>
      </w:r>
      <w:r w:rsidRPr="00AD0AD6">
        <w:rPr>
          <w:u w:val="single"/>
        </w:rPr>
        <w:t>С</w:t>
      </w:r>
      <w:r w:rsidRPr="00AD0AD6">
        <w:t>Н-Ph), 133.81 (С</w:t>
      </w:r>
      <w:r w:rsidRPr="00AD0AD6">
        <w:rPr>
          <w:vertAlign w:val="superscript"/>
        </w:rPr>
        <w:t>13</w:t>
      </w:r>
      <w:r w:rsidRPr="00AD0AD6">
        <w:rPr>
          <w:vertAlign w:val="subscript"/>
        </w:rPr>
        <w:t>аром</w:t>
      </w:r>
      <w:r w:rsidRPr="00AD0AD6">
        <w:t>), 134.34 (СН</w:t>
      </w:r>
      <w:r w:rsidRPr="00AD0AD6">
        <w:rPr>
          <w:vertAlign w:val="superscript"/>
        </w:rPr>
        <w:t>5</w:t>
      </w:r>
      <w:r w:rsidRPr="00AD0AD6">
        <w:rPr>
          <w:vertAlign w:val="subscript"/>
        </w:rPr>
        <w:t>аром</w:t>
      </w:r>
      <w:r w:rsidRPr="00AD0AD6">
        <w:t>), 137.39 (С</w:t>
      </w:r>
      <w:r w:rsidRPr="00AD0AD6">
        <w:rPr>
          <w:vertAlign w:val="superscript"/>
        </w:rPr>
        <w:t>21</w:t>
      </w:r>
      <w:r w:rsidRPr="00AD0AD6">
        <w:rPr>
          <w:vertAlign w:val="subscript"/>
        </w:rPr>
        <w:t>аром</w:t>
      </w:r>
      <w:r w:rsidRPr="00AD0AD6">
        <w:t>), 139.52 (С</w:t>
      </w:r>
      <w:r w:rsidRPr="00AD0AD6">
        <w:rPr>
          <w:vertAlign w:val="superscript"/>
        </w:rPr>
        <w:t>16</w:t>
      </w:r>
      <w:r w:rsidRPr="00AD0AD6">
        <w:rPr>
          <w:vertAlign w:val="subscript"/>
        </w:rPr>
        <w:t>аром</w:t>
      </w:r>
      <w:r w:rsidRPr="00AD0AD6">
        <w:t>), 148.87 (N=</w:t>
      </w:r>
      <w:r w:rsidRPr="00AD0AD6">
        <w:rPr>
          <w:u w:val="single"/>
        </w:rPr>
        <w:t>C</w:t>
      </w:r>
      <w:r w:rsidRPr="00AD0AD6">
        <w:t>H-Ph), 159.60 (С</w:t>
      </w:r>
      <w:r w:rsidRPr="00AD0AD6">
        <w:rPr>
          <w:vertAlign w:val="superscript"/>
        </w:rPr>
        <w:t>1</w:t>
      </w:r>
      <w:r w:rsidRPr="00AD0AD6">
        <w:rPr>
          <w:vertAlign w:val="subscript"/>
        </w:rPr>
        <w:t>аром</w:t>
      </w:r>
      <w:r w:rsidRPr="00AD0AD6">
        <w:t xml:space="preserve">), 165.28 (С=О). </w:t>
      </w:r>
    </w:p>
    <w:p w:rsidR="00D53901" w:rsidRPr="00AD0AD6" w:rsidRDefault="00D53901" w:rsidP="008C05C8">
      <w:pPr>
        <w:spacing w:line="360" w:lineRule="auto"/>
        <w:ind w:firstLine="709"/>
        <w:jc w:val="both"/>
        <w:rPr>
          <w:b/>
          <w:color w:val="000000"/>
          <w:lang w:val="ru-RU"/>
        </w:rPr>
      </w:pPr>
      <w:r w:rsidRPr="00AD0AD6">
        <w:rPr>
          <w:i/>
          <w:color w:val="000000"/>
          <w:lang w:val="ru-RU"/>
        </w:rPr>
        <w:t>4-Гидрокси-N-(4-((</w:t>
      </w:r>
      <w:proofErr w:type="gramStart"/>
      <w:r w:rsidRPr="00AD0AD6">
        <w:rPr>
          <w:i/>
          <w:color w:val="000000"/>
          <w:lang w:val="ru-RU"/>
        </w:rPr>
        <w:t>Е-</w:t>
      </w:r>
      <w:proofErr w:type="gramEnd"/>
      <w:r w:rsidRPr="00AD0AD6">
        <w:rPr>
          <w:i/>
          <w:color w:val="000000"/>
          <w:lang w:val="ru-RU"/>
        </w:rPr>
        <w:t>)стирил)бензилиден)бензогидразид (4).</w:t>
      </w:r>
      <w:r w:rsidRPr="00AD0AD6">
        <w:rPr>
          <w:b/>
          <w:color w:val="000000"/>
          <w:lang w:val="ru-RU"/>
        </w:rPr>
        <w:t xml:space="preserve"> </w:t>
      </w:r>
      <w:r w:rsidRPr="00AD0AD6">
        <w:rPr>
          <w:color w:val="000000"/>
          <w:lang w:val="ru-RU"/>
        </w:rPr>
        <w:t>Соединение (</w:t>
      </w:r>
      <w:r w:rsidR="0020068D" w:rsidRPr="00AD0AD6">
        <w:rPr>
          <w:color w:val="000000"/>
          <w:lang w:val="ru-RU"/>
        </w:rPr>
        <w:t>4</w:t>
      </w:r>
      <w:r w:rsidRPr="00AD0AD6">
        <w:rPr>
          <w:color w:val="000000"/>
          <w:lang w:val="ru-RU"/>
        </w:rPr>
        <w:t>) пол</w:t>
      </w:r>
      <w:r w:rsidRPr="00AD0AD6">
        <w:rPr>
          <w:color w:val="000000"/>
          <w:lang w:val="ru-RU"/>
        </w:rPr>
        <w:t>у</w:t>
      </w:r>
      <w:r w:rsidRPr="00AD0AD6">
        <w:rPr>
          <w:color w:val="000000"/>
          <w:lang w:val="ru-RU"/>
        </w:rPr>
        <w:t xml:space="preserve">чали аналогично по методике (3). </w:t>
      </w:r>
      <w:r w:rsidRPr="00AD0AD6">
        <w:rPr>
          <w:lang w:val="ru-RU"/>
        </w:rPr>
        <w:t>Выход 1.36 г (80%), т. пл. 274-275</w:t>
      </w:r>
      <w:r w:rsidRPr="00AD0AD6">
        <w:rPr>
          <w:vertAlign w:val="superscript"/>
          <w:lang w:val="ru-RU"/>
        </w:rPr>
        <w:t>o</w:t>
      </w:r>
      <w:r w:rsidRPr="00AD0AD6">
        <w:rPr>
          <w:lang w:val="ru-RU"/>
        </w:rPr>
        <w:t>С (C</w:t>
      </w:r>
      <w:r w:rsidRPr="00AD0AD6">
        <w:rPr>
          <w:vertAlign w:val="subscript"/>
          <w:lang w:val="ru-RU"/>
        </w:rPr>
        <w:t>2</w:t>
      </w:r>
      <w:r w:rsidRPr="00AD0AD6">
        <w:rPr>
          <w:lang w:val="ru-RU"/>
        </w:rPr>
        <w:t>H</w:t>
      </w:r>
      <w:r w:rsidRPr="00AD0AD6">
        <w:rPr>
          <w:vertAlign w:val="subscript"/>
          <w:lang w:val="ru-RU"/>
        </w:rPr>
        <w:t>5</w:t>
      </w:r>
      <w:r w:rsidRPr="00AD0AD6">
        <w:rPr>
          <w:lang w:val="ru-RU"/>
        </w:rPr>
        <w:t xml:space="preserve">OH). Спектр ЯМР </w:t>
      </w:r>
      <w:r w:rsidRPr="00AD0AD6">
        <w:rPr>
          <w:vertAlign w:val="superscript"/>
          <w:lang w:val="ru-RU"/>
        </w:rPr>
        <w:t>1</w:t>
      </w:r>
      <w:r w:rsidRPr="00AD0AD6">
        <w:rPr>
          <w:lang w:val="ru-RU"/>
        </w:rPr>
        <w:t>Н (</w:t>
      </w:r>
      <w:r w:rsidRPr="00AD0AD6">
        <w:rPr>
          <w:color w:val="000000"/>
          <w:lang w:val="ru-RU"/>
        </w:rPr>
        <w:t>ДМСО-</w:t>
      </w:r>
      <w:r w:rsidRPr="00AD0AD6">
        <w:rPr>
          <w:i/>
          <w:color w:val="000000"/>
          <w:lang w:val="ru-RU"/>
        </w:rPr>
        <w:t>d</w:t>
      </w:r>
      <w:r w:rsidRPr="00AD0AD6">
        <w:rPr>
          <w:color w:val="000000"/>
          <w:vertAlign w:val="subscript"/>
          <w:lang w:val="ru-RU"/>
        </w:rPr>
        <w:t>6</w:t>
      </w:r>
      <w:r w:rsidRPr="00AD0AD6">
        <w:rPr>
          <w:lang w:val="ru-RU"/>
        </w:rPr>
        <w:t>), δ, м.д. (J, Гц): 6.83 д (2Н, СН</w:t>
      </w:r>
      <w:proofErr w:type="gramStart"/>
      <w:r w:rsidRPr="00AD0AD6">
        <w:rPr>
          <w:vertAlign w:val="superscript"/>
          <w:lang w:val="ru-RU"/>
        </w:rPr>
        <w:t>2</w:t>
      </w:r>
      <w:proofErr w:type="gramEnd"/>
      <w:r w:rsidRPr="00AD0AD6">
        <w:rPr>
          <w:vertAlign w:val="superscript"/>
          <w:lang w:val="ru-RU"/>
        </w:rPr>
        <w:t>,6</w:t>
      </w:r>
      <w:r w:rsidRPr="00AD0AD6">
        <w:rPr>
          <w:vertAlign w:val="subscript"/>
          <w:lang w:val="ru-RU"/>
        </w:rPr>
        <w:t>Ar</w:t>
      </w:r>
      <w:r w:rsidRPr="00AD0AD6">
        <w:rPr>
          <w:lang w:val="ru-RU"/>
        </w:rPr>
        <w:t xml:space="preserve">, </w:t>
      </w:r>
      <w:r w:rsidRPr="00AD0AD6">
        <w:rPr>
          <w:vertAlign w:val="superscript"/>
          <w:lang w:val="ru-RU"/>
        </w:rPr>
        <w:t>3</w:t>
      </w:r>
      <w:r w:rsidRPr="00AD0AD6">
        <w:rPr>
          <w:lang w:val="ru-RU"/>
        </w:rPr>
        <w:t>J 9.2 Гц), 7.22-7.29 м (4Н, СН</w:t>
      </w:r>
      <w:r w:rsidRPr="00AD0AD6">
        <w:rPr>
          <w:vertAlign w:val="superscript"/>
          <w:lang w:val="ru-RU"/>
        </w:rPr>
        <w:t>19</w:t>
      </w:r>
      <w:r w:rsidRPr="00AD0AD6">
        <w:rPr>
          <w:lang w:val="ru-RU"/>
        </w:rPr>
        <w:t>, СН</w:t>
      </w:r>
      <w:r w:rsidRPr="00AD0AD6">
        <w:rPr>
          <w:vertAlign w:val="superscript"/>
          <w:lang w:val="ru-RU"/>
        </w:rPr>
        <w:t>24</w:t>
      </w:r>
      <w:r w:rsidRPr="00AD0AD6">
        <w:rPr>
          <w:vertAlign w:val="subscript"/>
          <w:lang w:val="ru-RU"/>
        </w:rPr>
        <w:t>Ar</w:t>
      </w:r>
      <w:r w:rsidRPr="00AD0AD6">
        <w:rPr>
          <w:lang w:val="ru-RU"/>
        </w:rPr>
        <w:t>, СН</w:t>
      </w:r>
      <w:r w:rsidRPr="00AD0AD6">
        <w:rPr>
          <w:vertAlign w:val="superscript"/>
          <w:lang w:val="ru-RU"/>
        </w:rPr>
        <w:t>15,17</w:t>
      </w:r>
      <w:r w:rsidRPr="00AD0AD6">
        <w:rPr>
          <w:vertAlign w:val="subscript"/>
          <w:lang w:val="ru-RU"/>
        </w:rPr>
        <w:t>Ar</w:t>
      </w:r>
      <w:r w:rsidRPr="00AD0AD6">
        <w:rPr>
          <w:lang w:val="ru-RU"/>
        </w:rPr>
        <w:t>), 7.34 т (2Н, СН</w:t>
      </w:r>
      <w:r w:rsidRPr="00AD0AD6">
        <w:rPr>
          <w:vertAlign w:val="superscript"/>
          <w:lang w:val="ru-RU"/>
        </w:rPr>
        <w:t>23,25</w:t>
      </w:r>
      <w:r w:rsidRPr="00AD0AD6">
        <w:rPr>
          <w:vertAlign w:val="subscript"/>
          <w:lang w:val="ru-RU"/>
        </w:rPr>
        <w:t>Ar</w:t>
      </w:r>
      <w:r w:rsidRPr="00AD0AD6">
        <w:rPr>
          <w:lang w:val="ru-RU"/>
        </w:rPr>
        <w:t xml:space="preserve">, </w:t>
      </w:r>
      <w:r w:rsidRPr="00AD0AD6">
        <w:rPr>
          <w:vertAlign w:val="superscript"/>
          <w:lang w:val="ru-RU"/>
        </w:rPr>
        <w:t>3</w:t>
      </w:r>
      <w:r w:rsidRPr="00AD0AD6">
        <w:rPr>
          <w:lang w:val="ru-RU"/>
        </w:rPr>
        <w:t>J 7.6 Гц), 7.58 д (2Н, СН</w:t>
      </w:r>
      <w:r w:rsidRPr="00AD0AD6">
        <w:rPr>
          <w:vertAlign w:val="superscript"/>
          <w:lang w:val="ru-RU"/>
        </w:rPr>
        <w:t>22,26</w:t>
      </w:r>
      <w:r w:rsidRPr="00AD0AD6">
        <w:rPr>
          <w:vertAlign w:val="subscript"/>
          <w:lang w:val="ru-RU"/>
        </w:rPr>
        <w:t>Ar</w:t>
      </w:r>
      <w:r w:rsidRPr="00AD0AD6">
        <w:rPr>
          <w:lang w:val="ru-RU"/>
        </w:rPr>
        <w:t xml:space="preserve">, </w:t>
      </w:r>
      <w:r w:rsidRPr="00AD0AD6">
        <w:rPr>
          <w:vertAlign w:val="superscript"/>
          <w:lang w:val="ru-RU"/>
        </w:rPr>
        <w:t>3</w:t>
      </w:r>
      <w:r w:rsidRPr="00AD0AD6">
        <w:rPr>
          <w:lang w:val="ru-RU"/>
        </w:rPr>
        <w:t>J 7.9 Гц), 7.63-7.68 м (3Н, СН</w:t>
      </w:r>
      <w:r w:rsidRPr="00AD0AD6">
        <w:rPr>
          <w:vertAlign w:val="superscript"/>
          <w:lang w:val="ru-RU"/>
        </w:rPr>
        <w:t>14,18</w:t>
      </w:r>
      <w:r w:rsidRPr="00AD0AD6">
        <w:rPr>
          <w:vertAlign w:val="subscript"/>
          <w:lang w:val="ru-RU"/>
        </w:rPr>
        <w:t>Ar</w:t>
      </w:r>
      <w:r w:rsidRPr="00AD0AD6">
        <w:rPr>
          <w:lang w:val="ru-RU"/>
        </w:rPr>
        <w:t>, СН</w:t>
      </w:r>
      <w:r w:rsidRPr="00AD0AD6">
        <w:rPr>
          <w:vertAlign w:val="superscript"/>
          <w:lang w:val="ru-RU"/>
        </w:rPr>
        <w:t>20</w:t>
      </w:r>
      <w:r w:rsidRPr="00AD0AD6">
        <w:rPr>
          <w:lang w:val="ru-RU"/>
        </w:rPr>
        <w:t>), 7.78 д (2Н, СН</w:t>
      </w:r>
      <w:r w:rsidRPr="00AD0AD6">
        <w:rPr>
          <w:vertAlign w:val="superscript"/>
          <w:lang w:val="ru-RU"/>
        </w:rPr>
        <w:t>3,5</w:t>
      </w:r>
      <w:r w:rsidRPr="00AD0AD6">
        <w:rPr>
          <w:vertAlign w:val="subscript"/>
          <w:lang w:val="ru-RU"/>
        </w:rPr>
        <w:t>Ar</w:t>
      </w:r>
      <w:r w:rsidRPr="00AD0AD6">
        <w:rPr>
          <w:lang w:val="ru-RU"/>
        </w:rPr>
        <w:t xml:space="preserve">, </w:t>
      </w:r>
      <w:r w:rsidRPr="00AD0AD6">
        <w:rPr>
          <w:vertAlign w:val="superscript"/>
          <w:lang w:val="ru-RU"/>
        </w:rPr>
        <w:t>3</w:t>
      </w:r>
      <w:r w:rsidRPr="00AD0AD6">
        <w:rPr>
          <w:lang w:val="ru-RU"/>
        </w:rPr>
        <w:t>J 8.5 Гц), 8.38 с (1Н, N=СН), 10.11 с (1Н, NH), 11.64 с (</w:t>
      </w:r>
      <w:proofErr w:type="gramStart"/>
      <w:r w:rsidRPr="00AD0AD6">
        <w:rPr>
          <w:lang w:val="ru-RU"/>
        </w:rPr>
        <w:t>1Н, ОН).</w:t>
      </w:r>
      <w:proofErr w:type="gramEnd"/>
      <w:r w:rsidRPr="00AD0AD6">
        <w:rPr>
          <w:lang w:val="ru-RU"/>
        </w:rPr>
        <w:t xml:space="preserve"> Спектр ЯМР </w:t>
      </w:r>
      <w:r w:rsidRPr="00AD0AD6">
        <w:rPr>
          <w:vertAlign w:val="superscript"/>
          <w:lang w:val="ru-RU"/>
        </w:rPr>
        <w:t>13</w:t>
      </w:r>
      <w:r w:rsidRPr="00AD0AD6">
        <w:rPr>
          <w:lang w:val="ru-RU"/>
        </w:rPr>
        <w:t>С (</w:t>
      </w:r>
      <w:r w:rsidRPr="00AD0AD6">
        <w:rPr>
          <w:color w:val="000000"/>
          <w:lang w:val="ru-RU"/>
        </w:rPr>
        <w:t>ДМСО-</w:t>
      </w:r>
      <w:r w:rsidRPr="00AD0AD6">
        <w:rPr>
          <w:i/>
          <w:color w:val="000000"/>
          <w:lang w:val="ru-RU"/>
        </w:rPr>
        <w:t>d</w:t>
      </w:r>
      <w:r w:rsidRPr="00AD0AD6">
        <w:rPr>
          <w:color w:val="000000"/>
          <w:vertAlign w:val="subscript"/>
          <w:lang w:val="ru-RU"/>
        </w:rPr>
        <w:t>6</w:t>
      </w:r>
      <w:r w:rsidRPr="00AD0AD6">
        <w:rPr>
          <w:lang w:val="ru-RU"/>
        </w:rPr>
        <w:t>), δ, м.д.: 115.56 (СН</w:t>
      </w:r>
      <w:proofErr w:type="gramStart"/>
      <w:r w:rsidRPr="00AD0AD6">
        <w:rPr>
          <w:vertAlign w:val="superscript"/>
          <w:lang w:val="ru-RU"/>
        </w:rPr>
        <w:t>2</w:t>
      </w:r>
      <w:proofErr w:type="gramEnd"/>
      <w:r w:rsidRPr="00AD0AD6">
        <w:rPr>
          <w:vertAlign w:val="superscript"/>
          <w:lang w:val="ru-RU"/>
        </w:rPr>
        <w:t>,6</w:t>
      </w:r>
      <w:r w:rsidRPr="00AD0AD6">
        <w:rPr>
          <w:vertAlign w:val="subscript"/>
          <w:lang w:val="ru-RU"/>
        </w:rPr>
        <w:t>Ar</w:t>
      </w:r>
      <w:r w:rsidRPr="00AD0AD6">
        <w:rPr>
          <w:lang w:val="ru-RU"/>
        </w:rPr>
        <w:t>), 124.39 (С</w:t>
      </w:r>
      <w:r w:rsidRPr="00AD0AD6">
        <w:rPr>
          <w:vertAlign w:val="superscript"/>
          <w:lang w:val="ru-RU"/>
        </w:rPr>
        <w:t>4</w:t>
      </w:r>
      <w:r w:rsidRPr="00AD0AD6">
        <w:rPr>
          <w:vertAlign w:val="subscript"/>
          <w:lang w:val="ru-RU"/>
        </w:rPr>
        <w:t xml:space="preserve"> Ar</w:t>
      </w:r>
      <w:r w:rsidRPr="00AD0AD6">
        <w:rPr>
          <w:lang w:val="ru-RU"/>
        </w:rPr>
        <w:t>), 127.41 (СН</w:t>
      </w:r>
      <w:r w:rsidRPr="00AD0AD6">
        <w:rPr>
          <w:vertAlign w:val="superscript"/>
          <w:lang w:val="ru-RU"/>
        </w:rPr>
        <w:t>15,17</w:t>
      </w:r>
      <w:r w:rsidRPr="00AD0AD6">
        <w:rPr>
          <w:vertAlign w:val="subscript"/>
          <w:lang w:val="ru-RU"/>
        </w:rPr>
        <w:t>Ar</w:t>
      </w:r>
      <w:r w:rsidRPr="00AD0AD6">
        <w:rPr>
          <w:lang w:val="ru-RU"/>
        </w:rPr>
        <w:t>), 127.87 (СН</w:t>
      </w:r>
      <w:r w:rsidRPr="00AD0AD6">
        <w:rPr>
          <w:vertAlign w:val="superscript"/>
          <w:lang w:val="ru-RU"/>
        </w:rPr>
        <w:t>22,26</w:t>
      </w:r>
      <w:r w:rsidRPr="00AD0AD6">
        <w:rPr>
          <w:vertAlign w:val="subscript"/>
          <w:lang w:val="ru-RU"/>
        </w:rPr>
        <w:t>Ar</w:t>
      </w:r>
      <w:r w:rsidRPr="00AD0AD6">
        <w:rPr>
          <w:lang w:val="ru-RU"/>
        </w:rPr>
        <w:t>), 128.31 (СН</w:t>
      </w:r>
      <w:r w:rsidRPr="00AD0AD6">
        <w:rPr>
          <w:vertAlign w:val="superscript"/>
          <w:lang w:val="ru-RU"/>
        </w:rPr>
        <w:t>24</w:t>
      </w:r>
      <w:r w:rsidRPr="00AD0AD6">
        <w:rPr>
          <w:vertAlign w:val="subscript"/>
          <w:lang w:val="ru-RU"/>
        </w:rPr>
        <w:t>Ar</w:t>
      </w:r>
      <w:r w:rsidRPr="00AD0AD6">
        <w:rPr>
          <w:lang w:val="ru-RU"/>
        </w:rPr>
        <w:t>), 128.42 (СН</w:t>
      </w:r>
      <w:r w:rsidRPr="00AD0AD6">
        <w:rPr>
          <w:vertAlign w:val="superscript"/>
          <w:lang w:val="ru-RU"/>
        </w:rPr>
        <w:t>19</w:t>
      </w:r>
      <w:r w:rsidRPr="00AD0AD6">
        <w:rPr>
          <w:lang w:val="ru-RU"/>
        </w:rPr>
        <w:t>), 129.28 (СН</w:t>
      </w:r>
      <w:r w:rsidRPr="00AD0AD6">
        <w:rPr>
          <w:vertAlign w:val="superscript"/>
          <w:lang w:val="ru-RU"/>
        </w:rPr>
        <w:t>14,18</w:t>
      </w:r>
      <w:r w:rsidRPr="00AD0AD6">
        <w:rPr>
          <w:vertAlign w:val="subscript"/>
          <w:lang w:val="ru-RU"/>
        </w:rPr>
        <w:t>Ar</w:t>
      </w:r>
      <w:r w:rsidRPr="00AD0AD6">
        <w:rPr>
          <w:lang w:val="ru-RU"/>
        </w:rPr>
        <w:t>), 129.96 (СН</w:t>
      </w:r>
      <w:r w:rsidRPr="00AD0AD6">
        <w:rPr>
          <w:vertAlign w:val="superscript"/>
          <w:lang w:val="ru-RU"/>
        </w:rPr>
        <w:t>20</w:t>
      </w:r>
      <w:r w:rsidRPr="00AD0AD6">
        <w:rPr>
          <w:lang w:val="ru-RU"/>
        </w:rPr>
        <w:t>), 130.22 (СН</w:t>
      </w:r>
      <w:r w:rsidRPr="00AD0AD6">
        <w:rPr>
          <w:vertAlign w:val="superscript"/>
          <w:lang w:val="ru-RU"/>
        </w:rPr>
        <w:t>23,25</w:t>
      </w:r>
      <w:r w:rsidRPr="00AD0AD6">
        <w:rPr>
          <w:vertAlign w:val="subscript"/>
          <w:lang w:val="ru-RU"/>
        </w:rPr>
        <w:t>Ar</w:t>
      </w:r>
      <w:r w:rsidRPr="00AD0AD6">
        <w:rPr>
          <w:lang w:val="ru-RU"/>
        </w:rPr>
        <w:t>), 134.22 (СН</w:t>
      </w:r>
      <w:r w:rsidRPr="00AD0AD6">
        <w:rPr>
          <w:vertAlign w:val="superscript"/>
          <w:lang w:val="ru-RU"/>
        </w:rPr>
        <w:t>3,5</w:t>
      </w:r>
      <w:r w:rsidRPr="00AD0AD6">
        <w:rPr>
          <w:vertAlign w:val="subscript"/>
          <w:lang w:val="ru-RU"/>
        </w:rPr>
        <w:t>Ar</w:t>
      </w:r>
      <w:r w:rsidRPr="00AD0AD6">
        <w:rPr>
          <w:lang w:val="ru-RU"/>
        </w:rPr>
        <w:t>, С</w:t>
      </w:r>
      <w:r w:rsidRPr="00AD0AD6">
        <w:rPr>
          <w:vertAlign w:val="superscript"/>
          <w:lang w:val="ru-RU"/>
        </w:rPr>
        <w:t>13</w:t>
      </w:r>
      <w:r w:rsidRPr="00AD0AD6">
        <w:rPr>
          <w:vertAlign w:val="subscript"/>
          <w:lang w:val="ru-RU"/>
        </w:rPr>
        <w:t>Ar</w:t>
      </w:r>
      <w:r w:rsidRPr="00AD0AD6">
        <w:rPr>
          <w:lang w:val="ru-RU"/>
        </w:rPr>
        <w:t>), 137.39 (С</w:t>
      </w:r>
      <w:r w:rsidRPr="00AD0AD6">
        <w:rPr>
          <w:vertAlign w:val="superscript"/>
          <w:lang w:val="ru-RU"/>
        </w:rPr>
        <w:t>21</w:t>
      </w:r>
      <w:r w:rsidRPr="00AD0AD6">
        <w:rPr>
          <w:vertAlign w:val="subscript"/>
          <w:lang w:val="ru-RU"/>
        </w:rPr>
        <w:t>Ar</w:t>
      </w:r>
      <w:r w:rsidRPr="00AD0AD6">
        <w:rPr>
          <w:lang w:val="ru-RU"/>
        </w:rPr>
        <w:t>), 139.06 (С</w:t>
      </w:r>
      <w:r w:rsidRPr="00AD0AD6">
        <w:rPr>
          <w:vertAlign w:val="superscript"/>
          <w:lang w:val="ru-RU"/>
        </w:rPr>
        <w:t>16</w:t>
      </w:r>
      <w:r w:rsidRPr="00AD0AD6">
        <w:rPr>
          <w:vertAlign w:val="subscript"/>
          <w:lang w:val="ru-RU"/>
        </w:rPr>
        <w:t>Ar</w:t>
      </w:r>
      <w:r w:rsidRPr="00AD0AD6">
        <w:rPr>
          <w:lang w:val="ru-RU"/>
        </w:rPr>
        <w:t>), 146.94 (N=СН), 161.23 (С</w:t>
      </w:r>
      <w:r w:rsidRPr="00AD0AD6">
        <w:rPr>
          <w:vertAlign w:val="superscript"/>
          <w:lang w:val="ru-RU"/>
        </w:rPr>
        <w:t>1</w:t>
      </w:r>
      <w:r w:rsidRPr="00AD0AD6">
        <w:rPr>
          <w:vertAlign w:val="subscript"/>
          <w:lang w:val="ru-RU"/>
        </w:rPr>
        <w:t>Ar</w:t>
      </w:r>
      <w:r w:rsidRPr="00AD0AD6">
        <w:rPr>
          <w:lang w:val="ru-RU"/>
        </w:rPr>
        <w:t>), 163.24 (С=О).</w:t>
      </w:r>
    </w:p>
    <w:p w:rsidR="00995252" w:rsidRPr="00AD0AD6" w:rsidRDefault="00995252" w:rsidP="008C05C8">
      <w:pPr>
        <w:spacing w:line="360" w:lineRule="auto"/>
        <w:ind w:firstLine="709"/>
        <w:jc w:val="both"/>
        <w:rPr>
          <w:lang w:val="ru-RU"/>
        </w:rPr>
      </w:pPr>
      <w:r w:rsidRPr="00AD0AD6">
        <w:rPr>
          <w:lang w:val="ru-RU"/>
        </w:rPr>
        <w:t xml:space="preserve">Таким образом, реакции </w:t>
      </w:r>
      <w:r w:rsidR="0020068D" w:rsidRPr="00AD0AD6">
        <w:rPr>
          <w:i/>
          <w:color w:val="000000"/>
          <w:lang w:val="ru-RU"/>
        </w:rPr>
        <w:t>транс</w:t>
      </w:r>
      <w:r w:rsidR="0020068D" w:rsidRPr="00AD0AD6">
        <w:rPr>
          <w:color w:val="000000"/>
          <w:lang w:val="ru-RU"/>
        </w:rPr>
        <w:t>-4-стильбенкарбоксиальдегид</w:t>
      </w:r>
      <w:r w:rsidRPr="00AD0AD6">
        <w:rPr>
          <w:shd w:val="clear" w:color="auto" w:fill="F7F7F7"/>
          <w:lang w:val="ru-RU"/>
        </w:rPr>
        <w:t>а</w:t>
      </w:r>
      <w:r w:rsidRPr="00AD0AD6">
        <w:rPr>
          <w:lang w:val="ru-RU"/>
        </w:rPr>
        <w:t xml:space="preserve"> с гидразидами </w:t>
      </w:r>
      <w:proofErr w:type="gramStart"/>
      <w:r w:rsidRPr="00AD0AD6">
        <w:rPr>
          <w:i/>
          <w:lang w:val="ru-RU"/>
        </w:rPr>
        <w:t>о</w:t>
      </w:r>
      <w:r w:rsidRPr="00AD0AD6">
        <w:rPr>
          <w:lang w:val="ru-RU"/>
        </w:rPr>
        <w:t>-</w:t>
      </w:r>
      <w:proofErr w:type="gramEnd"/>
      <w:r w:rsidRPr="00AD0AD6">
        <w:rPr>
          <w:lang w:val="ru-RU"/>
        </w:rPr>
        <w:t xml:space="preserve"> и </w:t>
      </w:r>
      <w:r w:rsidRPr="00AD0AD6">
        <w:rPr>
          <w:i/>
          <w:lang w:val="ru-RU"/>
        </w:rPr>
        <w:t>п</w:t>
      </w:r>
      <w:r w:rsidRPr="00AD0AD6">
        <w:rPr>
          <w:lang w:val="ru-RU"/>
        </w:rPr>
        <w:t xml:space="preserve">-гидроксибензойной кислотами в </w:t>
      </w:r>
      <w:r w:rsidR="0020068D" w:rsidRPr="00AD0AD6">
        <w:rPr>
          <w:lang w:val="ru-RU"/>
        </w:rPr>
        <w:t>этаноле</w:t>
      </w:r>
      <w:r w:rsidRPr="00AD0AD6">
        <w:rPr>
          <w:lang w:val="ru-RU"/>
        </w:rPr>
        <w:t xml:space="preserve"> кипячении реакционной смеси приводит к обр</w:t>
      </w:r>
      <w:r w:rsidRPr="00AD0AD6">
        <w:rPr>
          <w:lang w:val="ru-RU"/>
        </w:rPr>
        <w:t>а</w:t>
      </w:r>
      <w:r w:rsidRPr="00AD0AD6">
        <w:rPr>
          <w:lang w:val="ru-RU"/>
        </w:rPr>
        <w:t xml:space="preserve">зованию соответствующих </w:t>
      </w:r>
      <w:r w:rsidR="00495C66" w:rsidRPr="00AD0AD6">
        <w:rPr>
          <w:lang w:val="ru-RU"/>
        </w:rPr>
        <w:t>стильбен</w:t>
      </w:r>
      <w:r w:rsidRPr="00AD0AD6">
        <w:rPr>
          <w:lang w:val="ru-RU"/>
        </w:rPr>
        <w:t>содержащих гидразонов. Исследованы строения си</w:t>
      </w:r>
      <w:r w:rsidRPr="00AD0AD6">
        <w:rPr>
          <w:lang w:val="ru-RU"/>
        </w:rPr>
        <w:t>н</w:t>
      </w:r>
      <w:r w:rsidRPr="00AD0AD6">
        <w:rPr>
          <w:lang w:val="ru-RU"/>
        </w:rPr>
        <w:t xml:space="preserve">тезированных соединений методами </w:t>
      </w:r>
      <w:r w:rsidRPr="00AD0AD6">
        <w:rPr>
          <w:spacing w:val="-4"/>
          <w:lang w:val="ru-RU"/>
        </w:rPr>
        <w:t xml:space="preserve">ЯМР </w:t>
      </w:r>
      <w:r w:rsidRPr="00AD0AD6">
        <w:rPr>
          <w:spacing w:val="-4"/>
          <w:vertAlign w:val="superscript"/>
          <w:lang w:val="ru-RU"/>
        </w:rPr>
        <w:t>1</w:t>
      </w:r>
      <w:r w:rsidRPr="00AD0AD6">
        <w:rPr>
          <w:spacing w:val="-4"/>
          <w:lang w:val="ru-RU"/>
        </w:rPr>
        <w:t xml:space="preserve">Н и </w:t>
      </w:r>
      <w:r w:rsidRPr="00AD0AD6">
        <w:rPr>
          <w:spacing w:val="-4"/>
          <w:vertAlign w:val="superscript"/>
          <w:lang w:val="ru-RU"/>
        </w:rPr>
        <w:t>13</w:t>
      </w:r>
      <w:r w:rsidRPr="00AD0AD6">
        <w:rPr>
          <w:spacing w:val="-4"/>
          <w:lang w:val="ru-RU"/>
        </w:rPr>
        <w:t xml:space="preserve">С спектроскопии, а также данными </w:t>
      </w:r>
      <w:r w:rsidRPr="00AD0AD6">
        <w:rPr>
          <w:lang w:val="ru-RU"/>
        </w:rPr>
        <w:t>дв</w:t>
      </w:r>
      <w:r w:rsidRPr="00AD0AD6">
        <w:rPr>
          <w:lang w:val="ru-RU"/>
        </w:rPr>
        <w:t>у</w:t>
      </w:r>
      <w:r w:rsidRPr="00AD0AD6">
        <w:rPr>
          <w:lang w:val="ru-RU"/>
        </w:rPr>
        <w:t>мерных спектров COSY (</w:t>
      </w:r>
      <w:r w:rsidRPr="00AD0AD6">
        <w:rPr>
          <w:vertAlign w:val="superscript"/>
          <w:lang w:val="ru-RU"/>
        </w:rPr>
        <w:t>1</w:t>
      </w:r>
      <w:r w:rsidRPr="00AD0AD6">
        <w:rPr>
          <w:lang w:val="ru-RU"/>
        </w:rPr>
        <w:t>H-</w:t>
      </w:r>
      <w:r w:rsidRPr="00AD0AD6">
        <w:rPr>
          <w:vertAlign w:val="superscript"/>
          <w:lang w:val="ru-RU"/>
        </w:rPr>
        <w:t>1</w:t>
      </w:r>
      <w:r w:rsidRPr="00AD0AD6">
        <w:rPr>
          <w:lang w:val="ru-RU"/>
        </w:rPr>
        <w:t>H) и HMQC (</w:t>
      </w:r>
      <w:r w:rsidRPr="00AD0AD6">
        <w:rPr>
          <w:vertAlign w:val="superscript"/>
          <w:lang w:val="ru-RU"/>
        </w:rPr>
        <w:t>1</w:t>
      </w:r>
      <w:r w:rsidRPr="00AD0AD6">
        <w:rPr>
          <w:lang w:val="ru-RU"/>
        </w:rPr>
        <w:t>H-</w:t>
      </w:r>
      <w:r w:rsidRPr="00AD0AD6">
        <w:rPr>
          <w:vertAlign w:val="superscript"/>
          <w:lang w:val="ru-RU"/>
        </w:rPr>
        <w:t>13</w:t>
      </w:r>
      <w:r w:rsidRPr="00AD0AD6">
        <w:rPr>
          <w:lang w:val="ru-RU"/>
        </w:rPr>
        <w:t>C)</w:t>
      </w:r>
      <w:r w:rsidRPr="00AD0AD6">
        <w:rPr>
          <w:spacing w:val="-4"/>
          <w:lang w:val="ru-RU"/>
        </w:rPr>
        <w:t>.</w:t>
      </w:r>
      <w:r w:rsidRPr="00AD0AD6">
        <w:rPr>
          <w:lang w:val="ru-RU"/>
        </w:rPr>
        <w:t xml:space="preserve"> </w:t>
      </w:r>
    </w:p>
    <w:p w:rsidR="00DC6234" w:rsidRPr="00AD0AD6" w:rsidRDefault="00DC6234" w:rsidP="008C05C8">
      <w:pPr>
        <w:tabs>
          <w:tab w:val="left" w:pos="8135"/>
        </w:tabs>
        <w:spacing w:line="360" w:lineRule="auto"/>
        <w:ind w:firstLine="709"/>
        <w:jc w:val="center"/>
        <w:rPr>
          <w:lang w:val="ru-RU"/>
        </w:rPr>
      </w:pPr>
      <w:bookmarkStart w:id="7" w:name="_Toc22646896"/>
    </w:p>
    <w:p w:rsidR="008B17E5" w:rsidRPr="00AD0AD6" w:rsidRDefault="00944A5F" w:rsidP="008C05C8">
      <w:pPr>
        <w:tabs>
          <w:tab w:val="left" w:pos="8135"/>
        </w:tabs>
        <w:spacing w:line="360" w:lineRule="auto"/>
        <w:ind w:firstLine="709"/>
        <w:jc w:val="both"/>
        <w:rPr>
          <w:spacing w:val="-4"/>
          <w:lang w:val="ru-RU"/>
        </w:rPr>
      </w:pPr>
      <w:r w:rsidRPr="00AD0AD6">
        <w:rPr>
          <w:lang w:val="ru-RU"/>
        </w:rPr>
        <w:t xml:space="preserve">1.1.2 Синтез и строение </w:t>
      </w:r>
      <w:r w:rsidR="008B17E5" w:rsidRPr="00AD0AD6">
        <w:rPr>
          <w:spacing w:val="-4"/>
          <w:lang w:val="ru-RU"/>
        </w:rPr>
        <w:t>N</w:t>
      </w:r>
      <w:r w:rsidR="008B17E5" w:rsidRPr="00AD0AD6">
        <w:rPr>
          <w:lang w:val="ru-RU"/>
        </w:rPr>
        <w:t>-метил-2-(4-стирилфенил)-3,4-фуллеропирро-лидина</w:t>
      </w:r>
    </w:p>
    <w:p w:rsidR="00B40093" w:rsidRPr="00AD0AD6" w:rsidRDefault="00B40093" w:rsidP="008C05C8">
      <w:pPr>
        <w:pStyle w:val="1"/>
        <w:spacing w:before="0" w:after="0" w:line="360" w:lineRule="auto"/>
        <w:rPr>
          <w:sz w:val="24"/>
          <w:szCs w:val="24"/>
          <w:lang w:val="ru-RU"/>
        </w:rPr>
      </w:pPr>
    </w:p>
    <w:p w:rsidR="008B17E5" w:rsidRPr="00AD0AD6" w:rsidRDefault="008B17E5" w:rsidP="008C05C8">
      <w:pPr>
        <w:spacing w:line="360" w:lineRule="auto"/>
        <w:ind w:firstLine="709"/>
        <w:jc w:val="both"/>
        <w:rPr>
          <w:spacing w:val="-4"/>
          <w:lang w:val="ru-RU"/>
        </w:rPr>
      </w:pPr>
      <w:r w:rsidRPr="00AD0AD6">
        <w:rPr>
          <w:spacing w:val="-4"/>
          <w:lang w:val="ru-RU"/>
        </w:rPr>
        <w:t>В настоящее время биологические свойства фуллеренов и их функциональных прои</w:t>
      </w:r>
      <w:r w:rsidRPr="00AD0AD6">
        <w:rPr>
          <w:spacing w:val="-4"/>
          <w:lang w:val="ru-RU"/>
        </w:rPr>
        <w:t>з</w:t>
      </w:r>
      <w:r w:rsidRPr="00AD0AD6">
        <w:rPr>
          <w:spacing w:val="-4"/>
          <w:lang w:val="ru-RU"/>
        </w:rPr>
        <w:t>водных активно изучаются с целью создания на их основе новых лекарственных средств и биоматериалов. Среди производных фуллеренов найдены соединения, обладающие разли</w:t>
      </w:r>
      <w:r w:rsidRPr="00AD0AD6">
        <w:rPr>
          <w:spacing w:val="-4"/>
          <w:lang w:val="ru-RU"/>
        </w:rPr>
        <w:t>ч</w:t>
      </w:r>
      <w:r w:rsidRPr="00AD0AD6">
        <w:rPr>
          <w:spacing w:val="-4"/>
          <w:lang w:val="ru-RU"/>
        </w:rPr>
        <w:t xml:space="preserve">ными видами фармакологической активности. </w:t>
      </w:r>
      <w:r w:rsidRPr="00AD0AD6">
        <w:rPr>
          <w:lang w:val="ru-RU"/>
        </w:rPr>
        <w:t>Разработка методов синтеза функционально замещенных производных фуллерена С</w:t>
      </w:r>
      <w:r w:rsidRPr="00AD0AD6">
        <w:rPr>
          <w:vertAlign w:val="subscript"/>
          <w:lang w:val="ru-RU"/>
        </w:rPr>
        <w:t xml:space="preserve">60 </w:t>
      </w:r>
      <w:r w:rsidRPr="00AD0AD6">
        <w:rPr>
          <w:lang w:val="ru-RU"/>
        </w:rPr>
        <w:t xml:space="preserve">имеет </w:t>
      </w:r>
      <w:proofErr w:type="gramStart"/>
      <w:r w:rsidRPr="00AD0AD6">
        <w:rPr>
          <w:lang w:val="ru-RU"/>
        </w:rPr>
        <w:t>важное значение</w:t>
      </w:r>
      <w:proofErr w:type="gramEnd"/>
      <w:r w:rsidRPr="00AD0AD6">
        <w:rPr>
          <w:lang w:val="ru-RU"/>
        </w:rPr>
        <w:t xml:space="preserve"> для создания новых м</w:t>
      </w:r>
      <w:r w:rsidRPr="00AD0AD6">
        <w:rPr>
          <w:rFonts w:eastAsia="MS Mincho"/>
          <w:lang w:val="ru-RU"/>
        </w:rPr>
        <w:t>а</w:t>
      </w:r>
      <w:r w:rsidRPr="00AD0AD6">
        <w:rPr>
          <w:lang w:val="ru-RU"/>
        </w:rPr>
        <w:t xml:space="preserve">териалов и для получения биологически активных веществ. </w:t>
      </w:r>
      <w:r w:rsidRPr="00AD0AD6">
        <w:rPr>
          <w:spacing w:val="-4"/>
          <w:lang w:val="ru-RU"/>
        </w:rPr>
        <w:t>Среди большого количества известных на данный момент производных одними из наиболее перспективных для этих ц</w:t>
      </w:r>
      <w:r w:rsidRPr="00AD0AD6">
        <w:rPr>
          <w:spacing w:val="-4"/>
          <w:lang w:val="ru-RU"/>
        </w:rPr>
        <w:t>е</w:t>
      </w:r>
      <w:r w:rsidRPr="00AD0AD6">
        <w:rPr>
          <w:spacing w:val="-4"/>
          <w:lang w:val="ru-RU"/>
        </w:rPr>
        <w:t xml:space="preserve">лей оказались производные фуллеропирролидина, </w:t>
      </w:r>
      <w:r w:rsidRPr="00AD0AD6">
        <w:rPr>
          <w:lang w:val="ru-RU"/>
        </w:rPr>
        <w:t>получаемые по реакции Прато.</w:t>
      </w:r>
      <w:r w:rsidRPr="00AD0AD6">
        <w:rPr>
          <w:spacing w:val="-4"/>
          <w:lang w:val="ru-RU"/>
        </w:rPr>
        <w:t xml:space="preserve"> Так, си</w:t>
      </w:r>
      <w:r w:rsidRPr="00AD0AD6">
        <w:rPr>
          <w:spacing w:val="-4"/>
          <w:lang w:val="ru-RU"/>
        </w:rPr>
        <w:t>н</w:t>
      </w:r>
      <w:r w:rsidRPr="00AD0AD6">
        <w:rPr>
          <w:spacing w:val="-4"/>
          <w:lang w:val="ru-RU"/>
        </w:rPr>
        <w:t>тезированы производные фуллеренсодержащих природных аминокислот, такие как фуллер</w:t>
      </w:r>
      <w:r w:rsidRPr="00AD0AD6">
        <w:rPr>
          <w:spacing w:val="-4"/>
          <w:lang w:val="ru-RU"/>
        </w:rPr>
        <w:t>о</w:t>
      </w:r>
      <w:r w:rsidRPr="00AD0AD6">
        <w:rPr>
          <w:spacing w:val="-4"/>
          <w:lang w:val="ru-RU"/>
        </w:rPr>
        <w:t>пирролидинглутаминовая кислота и фуллеро</w:t>
      </w:r>
      <w:r w:rsidR="00751B07" w:rsidRPr="00AD0AD6">
        <w:rPr>
          <w:spacing w:val="-4"/>
          <w:lang w:val="ru-RU"/>
        </w:rPr>
        <w:t>-</w:t>
      </w:r>
      <w:r w:rsidRPr="00AD0AD6">
        <w:rPr>
          <w:spacing w:val="-4"/>
          <w:lang w:val="ru-RU"/>
        </w:rPr>
        <w:t>пролин. На их основе получен ряд биологич</w:t>
      </w:r>
      <w:r w:rsidRPr="00AD0AD6">
        <w:rPr>
          <w:spacing w:val="-4"/>
          <w:lang w:val="ru-RU"/>
        </w:rPr>
        <w:t>е</w:t>
      </w:r>
      <w:r w:rsidRPr="00AD0AD6">
        <w:rPr>
          <w:spacing w:val="-4"/>
          <w:lang w:val="ru-RU"/>
        </w:rPr>
        <w:t>ски активных пептидов и других производных, перспективных для применения в медицине и технике [1</w:t>
      </w:r>
      <w:r w:rsidR="00751B07" w:rsidRPr="00AD0AD6">
        <w:rPr>
          <w:spacing w:val="-4"/>
          <w:lang w:val="ru-RU"/>
        </w:rPr>
        <w:t>6</w:t>
      </w:r>
      <w:r w:rsidRPr="00AD0AD6">
        <w:rPr>
          <w:spacing w:val="-4"/>
          <w:lang w:val="ru-RU"/>
        </w:rPr>
        <w:t xml:space="preserve">, </w:t>
      </w:r>
      <w:r w:rsidR="00751B07" w:rsidRPr="00AD0AD6">
        <w:rPr>
          <w:spacing w:val="-4"/>
          <w:lang w:val="ru-RU"/>
        </w:rPr>
        <w:t>17</w:t>
      </w:r>
      <w:r w:rsidRPr="00AD0AD6">
        <w:rPr>
          <w:spacing w:val="-4"/>
          <w:lang w:val="ru-RU"/>
        </w:rPr>
        <w:t xml:space="preserve">]. </w:t>
      </w:r>
    </w:p>
    <w:p w:rsidR="008B17E5" w:rsidRPr="00AD0AD6" w:rsidRDefault="008B17E5" w:rsidP="008C05C8">
      <w:pPr>
        <w:spacing w:line="360" w:lineRule="auto"/>
        <w:ind w:firstLine="709"/>
        <w:jc w:val="both"/>
        <w:rPr>
          <w:lang w:val="ru-RU"/>
        </w:rPr>
      </w:pPr>
      <w:r w:rsidRPr="00AD0AD6">
        <w:rPr>
          <w:lang w:val="ru-RU"/>
        </w:rPr>
        <w:t>В фуллеропирролидиновом синтезе большой интерес представляют исследования  синтеза пирролидинового каркаса, содержащегося в своем составе новые «фармакофо</w:t>
      </w:r>
      <w:r w:rsidRPr="00AD0AD6">
        <w:rPr>
          <w:lang w:val="ru-RU"/>
        </w:rPr>
        <w:t>р</w:t>
      </w:r>
      <w:r w:rsidRPr="00AD0AD6">
        <w:rPr>
          <w:lang w:val="ru-RU"/>
        </w:rPr>
        <w:lastRenderedPageBreak/>
        <w:t>ные» группы [</w:t>
      </w:r>
      <w:r w:rsidR="00EA480E" w:rsidRPr="00AD0AD6">
        <w:rPr>
          <w:lang w:val="ru-RU"/>
        </w:rPr>
        <w:t>18</w:t>
      </w:r>
      <w:r w:rsidRPr="00AD0AD6">
        <w:rPr>
          <w:lang w:val="ru-RU"/>
        </w:rPr>
        <w:t>]. В этом плане интересной «фармакофорной» группой является стильб</w:t>
      </w:r>
      <w:r w:rsidRPr="00AD0AD6">
        <w:rPr>
          <w:lang w:val="ru-RU"/>
        </w:rPr>
        <w:t>е</w:t>
      </w:r>
      <w:r w:rsidRPr="00AD0AD6">
        <w:rPr>
          <w:lang w:val="ru-RU"/>
        </w:rPr>
        <w:t>новый фрагмент, т.к. ф</w:t>
      </w:r>
      <w:r w:rsidRPr="00AD0AD6">
        <w:rPr>
          <w:color w:val="000000"/>
          <w:shd w:val="clear" w:color="auto" w:fill="FFFFFF"/>
          <w:lang w:val="ru-RU"/>
        </w:rPr>
        <w:t>ункциональные производные стильбена (1,2-дифенилэтилена) ш</w:t>
      </w:r>
      <w:r w:rsidRPr="00AD0AD6">
        <w:rPr>
          <w:color w:val="000000"/>
          <w:shd w:val="clear" w:color="auto" w:fill="FFFFFF"/>
          <w:lang w:val="ru-RU"/>
        </w:rPr>
        <w:t>и</w:t>
      </w:r>
      <w:r w:rsidRPr="00AD0AD6">
        <w:rPr>
          <w:color w:val="000000"/>
          <w:shd w:val="clear" w:color="auto" w:fill="FFFFFF"/>
          <w:lang w:val="ru-RU"/>
        </w:rPr>
        <w:t>роко распространены в растительном мире и давно используются в традиционной мед</w:t>
      </w:r>
      <w:r w:rsidRPr="00AD0AD6">
        <w:rPr>
          <w:color w:val="000000"/>
          <w:shd w:val="clear" w:color="auto" w:fill="FFFFFF"/>
          <w:lang w:val="ru-RU"/>
        </w:rPr>
        <w:t>и</w:t>
      </w:r>
      <w:r w:rsidRPr="00AD0AD6">
        <w:rPr>
          <w:color w:val="000000"/>
          <w:shd w:val="clear" w:color="auto" w:fill="FFFFFF"/>
          <w:lang w:val="ru-RU"/>
        </w:rPr>
        <w:t>цине [</w:t>
      </w:r>
      <w:r w:rsidR="00EA480E" w:rsidRPr="00AD0AD6">
        <w:rPr>
          <w:color w:val="000000"/>
          <w:shd w:val="clear" w:color="auto" w:fill="FFFFFF"/>
          <w:lang w:val="ru-RU"/>
        </w:rPr>
        <w:t>19</w:t>
      </w:r>
      <w:r w:rsidRPr="00AD0AD6">
        <w:rPr>
          <w:color w:val="000000"/>
          <w:shd w:val="clear" w:color="auto" w:fill="FFFFFF"/>
          <w:lang w:val="ru-RU"/>
        </w:rPr>
        <w:t>]. Особенности электронного строения этих соединений, как и других представ</w:t>
      </w:r>
      <w:r w:rsidRPr="00AD0AD6">
        <w:rPr>
          <w:color w:val="000000"/>
          <w:shd w:val="clear" w:color="auto" w:fill="FFFFFF"/>
          <w:lang w:val="ru-RU"/>
        </w:rPr>
        <w:t>и</w:t>
      </w:r>
      <w:r w:rsidRPr="00AD0AD6">
        <w:rPr>
          <w:color w:val="000000"/>
          <w:shd w:val="clear" w:color="auto" w:fill="FFFFFF"/>
          <w:lang w:val="ru-RU"/>
        </w:rPr>
        <w:t>телей класса арилполиенов, придают их молекулам не только сильную физиологическую активность, но и ценные физико-химические свойства</w:t>
      </w:r>
      <w:r w:rsidRPr="00AD0AD6">
        <w:rPr>
          <w:lang w:val="ru-RU"/>
        </w:rPr>
        <w:t>. Синтетические стильбеноиды ра</w:t>
      </w:r>
      <w:r w:rsidRPr="00AD0AD6">
        <w:rPr>
          <w:lang w:val="ru-RU"/>
        </w:rPr>
        <w:t>з</w:t>
      </w:r>
      <w:r w:rsidRPr="00AD0AD6">
        <w:rPr>
          <w:lang w:val="ru-RU"/>
        </w:rPr>
        <w:t>личной функциональности и стильбенсодержащие полимеры используются в произво</w:t>
      </w:r>
      <w:r w:rsidRPr="00AD0AD6">
        <w:rPr>
          <w:lang w:val="ru-RU"/>
        </w:rPr>
        <w:t>д</w:t>
      </w:r>
      <w:r w:rsidRPr="00AD0AD6">
        <w:rPr>
          <w:lang w:val="ru-RU"/>
        </w:rPr>
        <w:t>стве лазерных красителей, сенсоров, фоточувствительных маркеров и композиционных материалов [</w:t>
      </w:r>
      <w:r w:rsidR="00EA480E" w:rsidRPr="00AD0AD6">
        <w:rPr>
          <w:lang w:val="ru-RU"/>
        </w:rPr>
        <w:t>4</w:t>
      </w:r>
      <w:r w:rsidRPr="00AD0AD6">
        <w:rPr>
          <w:lang w:val="ru-RU"/>
        </w:rPr>
        <w:t>]. Стильбеноиды характеризуются антиоксидантными, антиканцерогенн</w:t>
      </w:r>
      <w:r w:rsidRPr="00AD0AD6">
        <w:rPr>
          <w:lang w:val="ru-RU"/>
        </w:rPr>
        <w:t>ы</w:t>
      </w:r>
      <w:r w:rsidRPr="00AD0AD6">
        <w:rPr>
          <w:lang w:val="ru-RU"/>
        </w:rPr>
        <w:t>ми, бактерицидными, антитромбными и другими лечебно-профилактическими действи</w:t>
      </w:r>
      <w:r w:rsidRPr="00AD0AD6">
        <w:rPr>
          <w:lang w:val="ru-RU"/>
        </w:rPr>
        <w:t>я</w:t>
      </w:r>
      <w:r w:rsidRPr="00AD0AD6">
        <w:rPr>
          <w:lang w:val="ru-RU"/>
        </w:rPr>
        <w:t xml:space="preserve">ми. </w:t>
      </w:r>
      <w:proofErr w:type="gramStart"/>
      <w:r w:rsidRPr="00AD0AD6">
        <w:rPr>
          <w:lang w:val="ru-RU"/>
        </w:rPr>
        <w:t>Благодаря</w:t>
      </w:r>
      <w:proofErr w:type="gramEnd"/>
      <w:r w:rsidRPr="00AD0AD6">
        <w:rPr>
          <w:lang w:val="ru-RU"/>
        </w:rPr>
        <w:t xml:space="preserve"> </w:t>
      </w:r>
      <w:proofErr w:type="gramStart"/>
      <w:r w:rsidRPr="00AD0AD6">
        <w:rPr>
          <w:lang w:val="ru-RU"/>
        </w:rPr>
        <w:t>высокой</w:t>
      </w:r>
      <w:proofErr w:type="gramEnd"/>
      <w:r w:rsidRPr="00AD0AD6">
        <w:rPr>
          <w:lang w:val="ru-RU"/>
        </w:rPr>
        <w:t xml:space="preserve"> фармакологической активностью производных стильбеновый фрагмент считается одним из привилегированных структурных блоков при создании фа</w:t>
      </w:r>
      <w:r w:rsidRPr="00AD0AD6">
        <w:rPr>
          <w:lang w:val="ru-RU"/>
        </w:rPr>
        <w:t>р</w:t>
      </w:r>
      <w:r w:rsidRPr="00AD0AD6">
        <w:rPr>
          <w:lang w:val="ru-RU"/>
        </w:rPr>
        <w:t>макологически важных веществ [</w:t>
      </w:r>
      <w:r w:rsidR="00EF75A2" w:rsidRPr="00AD0AD6">
        <w:rPr>
          <w:lang w:val="ru-RU"/>
        </w:rPr>
        <w:t>20</w:t>
      </w:r>
      <w:r w:rsidRPr="00AD0AD6">
        <w:rPr>
          <w:lang w:val="ru-RU"/>
        </w:rPr>
        <w:t xml:space="preserve">]. Однако соединения, содержащие одновременно стильбеновый фрагмент и фуллереновую сферу </w:t>
      </w:r>
      <w:proofErr w:type="gramStart"/>
      <w:r w:rsidRPr="00AD0AD6">
        <w:rPr>
          <w:lang w:val="ru-RU"/>
        </w:rPr>
        <w:t>исследованы пока мало</w:t>
      </w:r>
      <w:proofErr w:type="gramEnd"/>
      <w:r w:rsidRPr="00AD0AD6">
        <w:rPr>
          <w:lang w:val="ru-RU"/>
        </w:rPr>
        <w:t xml:space="preserve">. </w:t>
      </w:r>
    </w:p>
    <w:p w:rsidR="008B17E5" w:rsidRPr="00AD0AD6" w:rsidRDefault="008B17E5" w:rsidP="008C05C8">
      <w:pPr>
        <w:spacing w:line="360" w:lineRule="auto"/>
        <w:ind w:firstLine="709"/>
        <w:jc w:val="both"/>
        <w:rPr>
          <w:lang w:val="ru-RU"/>
        </w:rPr>
      </w:pPr>
      <w:proofErr w:type="gramStart"/>
      <w:r w:rsidRPr="00AD0AD6">
        <w:rPr>
          <w:lang w:val="ru-RU"/>
        </w:rPr>
        <w:t>Учитывая перспективы в научном и прикладном отношении производных стильб</w:t>
      </w:r>
      <w:r w:rsidRPr="00AD0AD6">
        <w:rPr>
          <w:lang w:val="ru-RU"/>
        </w:rPr>
        <w:t>е</w:t>
      </w:r>
      <w:r w:rsidRPr="00AD0AD6">
        <w:rPr>
          <w:lang w:val="ru-RU"/>
        </w:rPr>
        <w:t>ноидов и фуллерена нами осуществлен синтез и</w:t>
      </w:r>
      <w:proofErr w:type="gramEnd"/>
      <w:r w:rsidRPr="00AD0AD6">
        <w:rPr>
          <w:lang w:val="ru-RU"/>
        </w:rPr>
        <w:t xml:space="preserve"> проведены ЯМР исследование структу</w:t>
      </w:r>
      <w:r w:rsidRPr="00AD0AD6">
        <w:rPr>
          <w:lang w:val="ru-RU"/>
        </w:rPr>
        <w:t>р</w:t>
      </w:r>
      <w:r w:rsidRPr="00AD0AD6">
        <w:rPr>
          <w:lang w:val="ru-RU"/>
        </w:rPr>
        <w:t xml:space="preserve">ных особенностей новых фуллеропирролидинов </w:t>
      </w:r>
      <w:r w:rsidRPr="00AD0AD6">
        <w:rPr>
          <w:color w:val="000000"/>
          <w:lang w:val="ru-RU"/>
        </w:rPr>
        <w:t>трехкомпонентной конденсацией фулл</w:t>
      </w:r>
      <w:r w:rsidRPr="00AD0AD6">
        <w:rPr>
          <w:color w:val="000000"/>
          <w:lang w:val="ru-RU"/>
        </w:rPr>
        <w:t>е</w:t>
      </w:r>
      <w:r w:rsidRPr="00AD0AD6">
        <w:rPr>
          <w:color w:val="000000"/>
          <w:lang w:val="ru-RU"/>
        </w:rPr>
        <w:t xml:space="preserve">рена </w:t>
      </w:r>
      <w:r w:rsidRPr="00AD0AD6">
        <w:rPr>
          <w:lang w:val="ru-RU"/>
        </w:rPr>
        <w:t>С</w:t>
      </w:r>
      <w:r w:rsidRPr="00AD0AD6">
        <w:rPr>
          <w:vertAlign w:val="subscript"/>
          <w:lang w:val="ru-RU"/>
        </w:rPr>
        <w:t>60</w:t>
      </w:r>
      <w:r w:rsidRPr="00AD0AD6">
        <w:rPr>
          <w:lang w:val="ru-RU"/>
        </w:rPr>
        <w:t>, N-метилглицина (саркозина) и транс-4-стильбенкарбоксальдегида в условиях р</w:t>
      </w:r>
      <w:r w:rsidRPr="00AD0AD6">
        <w:rPr>
          <w:lang w:val="ru-RU"/>
        </w:rPr>
        <w:t>е</w:t>
      </w:r>
      <w:r w:rsidRPr="00AD0AD6">
        <w:rPr>
          <w:lang w:val="ru-RU"/>
        </w:rPr>
        <w:t xml:space="preserve">акции Прато. </w:t>
      </w:r>
    </w:p>
    <w:p w:rsidR="008B17E5" w:rsidRPr="00AD0AD6" w:rsidRDefault="00171D40" w:rsidP="008C05C8">
      <w:pPr>
        <w:spacing w:line="360" w:lineRule="auto"/>
        <w:jc w:val="center"/>
        <w:rPr>
          <w:lang w:val="ru-RU"/>
        </w:rPr>
      </w:pPr>
      <w:r w:rsidRPr="00AD0AD6">
        <w:rPr>
          <w:lang w:val="ru-RU"/>
        </w:rPr>
        <w:object w:dxaOrig="8446" w:dyaOrig="3653">
          <v:shape id="_x0000_i1034" type="#_x0000_t75" style="width:423.15pt;height:182.05pt" o:ole="">
            <v:imagedata r:id="rId30" o:title=""/>
          </v:shape>
          <o:OLEObject Type="Embed" ProgID="ChemDraw.Document.6.0" ShapeID="_x0000_i1034" DrawAspect="Content" ObjectID="_1665672179" r:id="rId31"/>
        </w:object>
      </w:r>
    </w:p>
    <w:p w:rsidR="00DC6234" w:rsidRPr="00AD0AD6" w:rsidRDefault="00DC6234" w:rsidP="008C05C8">
      <w:pPr>
        <w:spacing w:line="360" w:lineRule="auto"/>
        <w:ind w:firstLine="709"/>
        <w:jc w:val="both"/>
        <w:rPr>
          <w:lang w:val="ru-RU"/>
        </w:rPr>
      </w:pPr>
      <w:proofErr w:type="gramStart"/>
      <w:r w:rsidRPr="00AD0AD6">
        <w:rPr>
          <w:lang w:val="ru-RU"/>
        </w:rPr>
        <w:t>Одним из основных факторов, влияющих на выходы конечных продуктов в этой реакции, является гомогенность среды, поэтому синтез стильбенсодержащегося фуллер</w:t>
      </w:r>
      <w:r w:rsidRPr="00AD0AD6">
        <w:rPr>
          <w:lang w:val="ru-RU"/>
        </w:rPr>
        <w:t>о</w:t>
      </w:r>
      <w:r w:rsidRPr="00AD0AD6">
        <w:rPr>
          <w:lang w:val="ru-RU"/>
        </w:rPr>
        <w:t>пирролидина 5  проводили в среде различных растворителей - бензоле, толуоле, хлорбе</w:t>
      </w:r>
      <w:r w:rsidRPr="00AD0AD6">
        <w:rPr>
          <w:lang w:val="ru-RU"/>
        </w:rPr>
        <w:t>н</w:t>
      </w:r>
      <w:r w:rsidRPr="00AD0AD6">
        <w:rPr>
          <w:lang w:val="ru-RU"/>
        </w:rPr>
        <w:t>золе при нагревании реакционной среды в течение 4-5 ч. Присутствие в реакционной ср</w:t>
      </w:r>
      <w:r w:rsidRPr="00AD0AD6">
        <w:rPr>
          <w:lang w:val="ru-RU"/>
        </w:rPr>
        <w:t>е</w:t>
      </w:r>
      <w:r w:rsidRPr="00AD0AD6">
        <w:rPr>
          <w:lang w:val="ru-RU"/>
        </w:rPr>
        <w:t>де аминокислоты, представляющего собой цвиттер-ионное соединение, возможно нег</w:t>
      </w:r>
      <w:r w:rsidRPr="00AD0AD6">
        <w:rPr>
          <w:lang w:val="ru-RU"/>
        </w:rPr>
        <w:t>а</w:t>
      </w:r>
      <w:r w:rsidRPr="00AD0AD6">
        <w:rPr>
          <w:lang w:val="ru-RU"/>
        </w:rPr>
        <w:t>тивно влияет на скорость реакции  (фактор гетерогенности).</w:t>
      </w:r>
      <w:proofErr w:type="gramEnd"/>
      <w:r w:rsidRPr="00AD0AD6">
        <w:rPr>
          <w:lang w:val="ru-RU"/>
        </w:rPr>
        <w:t xml:space="preserve"> Наиболее высокий выход </w:t>
      </w:r>
      <w:proofErr w:type="gramStart"/>
      <w:r w:rsidRPr="00AD0AD6">
        <w:rPr>
          <w:lang w:val="ru-RU"/>
        </w:rPr>
        <w:t>ц</w:t>
      </w:r>
      <w:r w:rsidRPr="00AD0AD6">
        <w:rPr>
          <w:lang w:val="ru-RU"/>
        </w:rPr>
        <w:t>е</w:t>
      </w:r>
      <w:r w:rsidRPr="00AD0AD6">
        <w:rPr>
          <w:lang w:val="ru-RU"/>
        </w:rPr>
        <w:lastRenderedPageBreak/>
        <w:t>левого</w:t>
      </w:r>
      <w:proofErr w:type="gramEnd"/>
      <w:r w:rsidRPr="00AD0AD6">
        <w:rPr>
          <w:lang w:val="ru-RU"/>
        </w:rPr>
        <w:t xml:space="preserve"> фуллеренопирролидина 5 был получен в среде n-ксилола. Чистоту и индивидуал</w:t>
      </w:r>
      <w:r w:rsidRPr="00AD0AD6">
        <w:rPr>
          <w:lang w:val="ru-RU"/>
        </w:rPr>
        <w:t>ь</w:t>
      </w:r>
      <w:r w:rsidRPr="00AD0AD6">
        <w:rPr>
          <w:lang w:val="ru-RU"/>
        </w:rPr>
        <w:t xml:space="preserve">ность полученного фуллеропирролидина 5 </w:t>
      </w:r>
      <w:proofErr w:type="gramStart"/>
      <w:r w:rsidRPr="00AD0AD6">
        <w:rPr>
          <w:lang w:val="ru-RU"/>
        </w:rPr>
        <w:t>анализированы</w:t>
      </w:r>
      <w:proofErr w:type="gramEnd"/>
      <w:r w:rsidRPr="00AD0AD6">
        <w:rPr>
          <w:lang w:val="ru-RU"/>
        </w:rPr>
        <w:t xml:space="preserve"> с применением ВЭЖХ анализа. </w:t>
      </w:r>
    </w:p>
    <w:p w:rsidR="00DC6234" w:rsidRPr="00AD0AD6" w:rsidRDefault="00DC6234" w:rsidP="008C05C8">
      <w:pPr>
        <w:spacing w:line="360" w:lineRule="auto"/>
        <w:ind w:firstLine="709"/>
        <w:jc w:val="both"/>
        <w:rPr>
          <w:lang w:val="ru-RU"/>
        </w:rPr>
      </w:pPr>
      <w:r w:rsidRPr="00AD0AD6">
        <w:rPr>
          <w:lang w:val="ru-RU"/>
        </w:rPr>
        <w:t>Механизм образования N-метил-2-(4-стирилфенил)-3,4-фуллеропирроли-дина (1), согласно литературным данным [16], протекает как 1,3-диполярное присоединение к фу</w:t>
      </w:r>
      <w:r w:rsidRPr="00AD0AD6">
        <w:rPr>
          <w:lang w:val="ru-RU"/>
        </w:rPr>
        <w:t>л</w:t>
      </w:r>
      <w:r w:rsidRPr="00AD0AD6">
        <w:rPr>
          <w:lang w:val="ru-RU"/>
        </w:rPr>
        <w:t>лерену С</w:t>
      </w:r>
      <w:r w:rsidRPr="00AD0AD6">
        <w:rPr>
          <w:vertAlign w:val="subscript"/>
          <w:lang w:val="ru-RU"/>
        </w:rPr>
        <w:t>60</w:t>
      </w:r>
      <w:r w:rsidRPr="00AD0AD6">
        <w:rPr>
          <w:lang w:val="ru-RU"/>
        </w:rPr>
        <w:t xml:space="preserve">, через промежуточное образование </w:t>
      </w:r>
      <w:proofErr w:type="gramStart"/>
      <w:r w:rsidRPr="00AD0AD6">
        <w:rPr>
          <w:lang w:val="ru-RU"/>
        </w:rPr>
        <w:t>активных</w:t>
      </w:r>
      <w:proofErr w:type="gramEnd"/>
      <w:r w:rsidRPr="00AD0AD6">
        <w:rPr>
          <w:lang w:val="ru-RU"/>
        </w:rPr>
        <w:t xml:space="preserve"> азометинилидов. На первой ст</w:t>
      </w:r>
      <w:r w:rsidRPr="00AD0AD6">
        <w:rPr>
          <w:lang w:val="ru-RU"/>
        </w:rPr>
        <w:t>а</w:t>
      </w:r>
      <w:r w:rsidRPr="00AD0AD6">
        <w:rPr>
          <w:lang w:val="ru-RU"/>
        </w:rPr>
        <w:t>дии реакции происходит конденсация ароматического альдегида с саркозином в результ</w:t>
      </w:r>
      <w:r w:rsidRPr="00AD0AD6">
        <w:rPr>
          <w:lang w:val="ru-RU"/>
        </w:rPr>
        <w:t>а</w:t>
      </w:r>
      <w:r w:rsidRPr="00AD0AD6">
        <w:rPr>
          <w:lang w:val="ru-RU"/>
        </w:rPr>
        <w:t>те нуклеофильного присоединения аминогруппы саркозина по карбонильной группе ал</w:t>
      </w:r>
      <w:r w:rsidRPr="00AD0AD6">
        <w:rPr>
          <w:lang w:val="ru-RU"/>
        </w:rPr>
        <w:t>ь</w:t>
      </w:r>
      <w:r w:rsidRPr="00AD0AD6">
        <w:rPr>
          <w:lang w:val="ru-RU"/>
        </w:rPr>
        <w:t>дегида.</w:t>
      </w:r>
    </w:p>
    <w:p w:rsidR="008B17E5" w:rsidRPr="00AD0AD6" w:rsidRDefault="008B17E5" w:rsidP="008C05C8">
      <w:pPr>
        <w:spacing w:line="360" w:lineRule="auto"/>
        <w:ind w:firstLine="709"/>
        <w:jc w:val="both"/>
        <w:rPr>
          <w:lang w:val="ru-RU"/>
        </w:rPr>
      </w:pPr>
      <w:r w:rsidRPr="00AD0AD6">
        <w:rPr>
          <w:lang w:val="ru-RU"/>
        </w:rPr>
        <w:t xml:space="preserve">Далее в </w:t>
      </w:r>
      <w:proofErr w:type="gramStart"/>
      <w:r w:rsidRPr="00AD0AD6">
        <w:rPr>
          <w:lang w:val="ru-RU"/>
        </w:rPr>
        <w:t>образовавшемся</w:t>
      </w:r>
      <w:proofErr w:type="gramEnd"/>
      <w:r w:rsidRPr="00AD0AD6">
        <w:rPr>
          <w:lang w:val="ru-RU"/>
        </w:rPr>
        <w:t xml:space="preserve"> аддукте вначале происходит отщепление воды, а затем д</w:t>
      </w:r>
      <w:r w:rsidRPr="00AD0AD6">
        <w:rPr>
          <w:lang w:val="ru-RU"/>
        </w:rPr>
        <w:t>е</w:t>
      </w:r>
      <w:r w:rsidRPr="00AD0AD6">
        <w:rPr>
          <w:lang w:val="ru-RU"/>
        </w:rPr>
        <w:t>карбоксилирование с образованием азоилида (А), который нуклеофильно атакует фулл</w:t>
      </w:r>
      <w:r w:rsidRPr="00AD0AD6">
        <w:rPr>
          <w:lang w:val="ru-RU"/>
        </w:rPr>
        <w:t>е</w:t>
      </w:r>
      <w:r w:rsidRPr="00AD0AD6">
        <w:rPr>
          <w:lang w:val="ru-RU"/>
        </w:rPr>
        <w:t>реновое ядро по связи (6-6). В результате присоединения азоилида по связи (6-6) фуллер</w:t>
      </w:r>
      <w:r w:rsidRPr="00AD0AD6">
        <w:rPr>
          <w:lang w:val="ru-RU"/>
        </w:rPr>
        <w:t>е</w:t>
      </w:r>
      <w:r w:rsidRPr="00AD0AD6">
        <w:rPr>
          <w:lang w:val="ru-RU"/>
        </w:rPr>
        <w:t>нового ядра возникает пирролидиновый цикл:</w:t>
      </w:r>
    </w:p>
    <w:p w:rsidR="009729FB" w:rsidRPr="00AD0AD6" w:rsidRDefault="009729FB" w:rsidP="008C05C8">
      <w:pPr>
        <w:spacing w:line="360" w:lineRule="auto"/>
        <w:ind w:firstLine="709"/>
        <w:jc w:val="both"/>
        <w:rPr>
          <w:lang w:val="ru-RU"/>
        </w:rPr>
      </w:pPr>
    </w:p>
    <w:p w:rsidR="00871DFB" w:rsidRPr="00AD0AD6" w:rsidRDefault="00DF3226" w:rsidP="008C05C8">
      <w:pPr>
        <w:spacing w:line="360" w:lineRule="auto"/>
        <w:jc w:val="center"/>
        <w:rPr>
          <w:lang w:val="ru-RU"/>
        </w:rPr>
      </w:pPr>
      <w:r w:rsidRPr="00AD0AD6">
        <w:rPr>
          <w:lang w:val="ru-RU"/>
        </w:rPr>
        <w:object w:dxaOrig="14440" w:dyaOrig="8911">
          <v:shape id="_x0000_i1035" type="#_x0000_t75" style="width:481.6pt;height:309.05pt" o:ole="">
            <v:imagedata r:id="rId32" o:title=""/>
          </v:shape>
          <o:OLEObject Type="Embed" ProgID="ChemDraw.Document.6.0" ShapeID="_x0000_i1035" DrawAspect="Content" ObjectID="_1665672180" r:id="rId33"/>
        </w:object>
      </w:r>
    </w:p>
    <w:p w:rsidR="00871DFB" w:rsidRPr="00AD0AD6" w:rsidRDefault="00871DFB" w:rsidP="008C05C8">
      <w:pPr>
        <w:spacing w:line="360" w:lineRule="auto"/>
        <w:ind w:firstLine="709"/>
        <w:jc w:val="both"/>
        <w:rPr>
          <w:lang w:val="ru-RU"/>
        </w:rPr>
      </w:pPr>
      <w:r w:rsidRPr="00AD0AD6">
        <w:rPr>
          <w:lang w:val="ru-RU"/>
        </w:rPr>
        <w:t xml:space="preserve">Строение полученного нового фуллеропирролидина </w:t>
      </w:r>
      <w:r w:rsidR="00EF75A2" w:rsidRPr="00AD0AD6">
        <w:rPr>
          <w:lang w:val="ru-RU"/>
        </w:rPr>
        <w:t>5</w:t>
      </w:r>
      <w:r w:rsidRPr="00AD0AD6">
        <w:rPr>
          <w:lang w:val="ru-RU"/>
        </w:rPr>
        <w:t xml:space="preserve"> установлены методами ИК, </w:t>
      </w:r>
      <w:r w:rsidRPr="00AD0AD6">
        <w:rPr>
          <w:spacing w:val="-4"/>
          <w:lang w:val="ru-RU"/>
        </w:rPr>
        <w:t xml:space="preserve">ЯМР </w:t>
      </w:r>
      <w:r w:rsidRPr="00AD0AD6">
        <w:rPr>
          <w:spacing w:val="-4"/>
          <w:vertAlign w:val="superscript"/>
          <w:lang w:val="ru-RU"/>
        </w:rPr>
        <w:t>1</w:t>
      </w:r>
      <w:r w:rsidRPr="00AD0AD6">
        <w:rPr>
          <w:spacing w:val="-4"/>
          <w:lang w:val="ru-RU"/>
        </w:rPr>
        <w:t xml:space="preserve">Н и </w:t>
      </w:r>
      <w:r w:rsidRPr="00AD0AD6">
        <w:rPr>
          <w:spacing w:val="-4"/>
          <w:vertAlign w:val="superscript"/>
          <w:lang w:val="ru-RU"/>
        </w:rPr>
        <w:t>13</w:t>
      </w:r>
      <w:r w:rsidRPr="00AD0AD6">
        <w:rPr>
          <w:spacing w:val="-4"/>
          <w:lang w:val="ru-RU"/>
        </w:rPr>
        <w:t xml:space="preserve">С спектроскопии, а также данными  </w:t>
      </w:r>
      <w:r w:rsidRPr="00AD0AD6">
        <w:rPr>
          <w:lang w:val="ru-RU"/>
        </w:rPr>
        <w:t>двумерных спектров COSY (</w:t>
      </w:r>
      <w:r w:rsidRPr="00AD0AD6">
        <w:rPr>
          <w:vertAlign w:val="superscript"/>
          <w:lang w:val="ru-RU"/>
        </w:rPr>
        <w:t>1</w:t>
      </w:r>
      <w:r w:rsidRPr="00AD0AD6">
        <w:rPr>
          <w:lang w:val="ru-RU"/>
        </w:rPr>
        <w:t>H-</w:t>
      </w:r>
      <w:r w:rsidRPr="00AD0AD6">
        <w:rPr>
          <w:vertAlign w:val="superscript"/>
          <w:lang w:val="ru-RU"/>
        </w:rPr>
        <w:t>1</w:t>
      </w:r>
      <w:r w:rsidRPr="00AD0AD6">
        <w:rPr>
          <w:lang w:val="ru-RU"/>
        </w:rPr>
        <w:t>H) и HMQC (</w:t>
      </w:r>
      <w:r w:rsidRPr="00AD0AD6">
        <w:rPr>
          <w:vertAlign w:val="superscript"/>
          <w:lang w:val="ru-RU"/>
        </w:rPr>
        <w:t>1</w:t>
      </w:r>
      <w:r w:rsidRPr="00AD0AD6">
        <w:rPr>
          <w:lang w:val="ru-RU"/>
        </w:rPr>
        <w:t>H-</w:t>
      </w:r>
      <w:r w:rsidRPr="00AD0AD6">
        <w:rPr>
          <w:vertAlign w:val="superscript"/>
          <w:lang w:val="ru-RU"/>
        </w:rPr>
        <w:t>13</w:t>
      </w:r>
      <w:r w:rsidRPr="00AD0AD6">
        <w:rPr>
          <w:lang w:val="ru-RU"/>
        </w:rPr>
        <w:t>C)</w:t>
      </w:r>
      <w:r w:rsidRPr="00AD0AD6">
        <w:rPr>
          <w:spacing w:val="-4"/>
          <w:lang w:val="ru-RU"/>
        </w:rPr>
        <w:t>.</w:t>
      </w:r>
      <w:r w:rsidRPr="00AD0AD6">
        <w:rPr>
          <w:lang w:val="ru-RU"/>
        </w:rPr>
        <w:t xml:space="preserve">  </w:t>
      </w:r>
    </w:p>
    <w:p w:rsidR="00871DFB" w:rsidRPr="00AD0AD6" w:rsidRDefault="00871DFB" w:rsidP="008C05C8">
      <w:pPr>
        <w:spacing w:line="360" w:lineRule="auto"/>
        <w:ind w:firstLine="709"/>
        <w:jc w:val="both"/>
        <w:rPr>
          <w:lang w:val="ru-RU"/>
        </w:rPr>
      </w:pPr>
      <w:r w:rsidRPr="00AD0AD6">
        <w:rPr>
          <w:lang w:val="ru-RU"/>
        </w:rPr>
        <w:t xml:space="preserve">В спектре ИК соединения </w:t>
      </w:r>
      <w:r w:rsidR="00EF75A2" w:rsidRPr="00AD0AD6">
        <w:rPr>
          <w:lang w:val="ru-RU"/>
        </w:rPr>
        <w:t>5</w:t>
      </w:r>
      <w:r w:rsidRPr="00AD0AD6">
        <w:rPr>
          <w:lang w:val="ru-RU"/>
        </w:rPr>
        <w:t xml:space="preserve"> наблюдаются полосы для С–</w:t>
      </w:r>
      <w:proofErr w:type="gramStart"/>
      <w:r w:rsidRPr="00AD0AD6">
        <w:rPr>
          <w:lang w:val="ru-RU"/>
        </w:rPr>
        <w:t>N</w:t>
      </w:r>
      <w:proofErr w:type="gramEnd"/>
      <w:r w:rsidRPr="00AD0AD6">
        <w:rPr>
          <w:lang w:val="ru-RU"/>
        </w:rPr>
        <w:t xml:space="preserve"> связей пиридинового кольца, присутствуют колебательные частоты фуллеренового скелета, С–Н и N–Н связей (рис. </w:t>
      </w:r>
      <w:r w:rsidR="0010077D" w:rsidRPr="00AD0AD6">
        <w:rPr>
          <w:lang w:val="ru-RU"/>
        </w:rPr>
        <w:t>4</w:t>
      </w:r>
      <w:r w:rsidRPr="00AD0AD6">
        <w:rPr>
          <w:lang w:val="ru-RU"/>
        </w:rPr>
        <w:t>).</w:t>
      </w:r>
    </w:p>
    <w:p w:rsidR="00E44633" w:rsidRPr="00AD0AD6" w:rsidRDefault="00E44633" w:rsidP="008C05C8">
      <w:pPr>
        <w:spacing w:line="360" w:lineRule="auto"/>
        <w:ind w:firstLine="709"/>
        <w:jc w:val="both"/>
        <w:rPr>
          <w:lang w:val="ru-RU"/>
        </w:rPr>
      </w:pPr>
    </w:p>
    <w:p w:rsidR="008B17E5" w:rsidRPr="00AD0AD6" w:rsidRDefault="00E44633" w:rsidP="008C05C8">
      <w:pPr>
        <w:spacing w:line="360" w:lineRule="auto"/>
        <w:jc w:val="center"/>
        <w:rPr>
          <w:lang w:val="ru-RU"/>
        </w:rPr>
      </w:pPr>
      <w:r w:rsidRPr="00AD0AD6">
        <w:rPr>
          <w:noProof/>
          <w:lang w:val="ru-RU"/>
        </w:rPr>
        <w:drawing>
          <wp:inline distT="0" distB="0" distL="0" distR="0" wp14:anchorId="7414C5D4" wp14:editId="5BF6491B">
            <wp:extent cx="5764695" cy="3412841"/>
            <wp:effectExtent l="0" t="0" r="0" b="0"/>
            <wp:docPr id="4" name="Рисунок 4" descr="C:\Users\мпотпмо\Desktop\Безымянны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мпотпмо\Desktop\Безымянный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4749" cy="3412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17E5" w:rsidRPr="00AD0AD6" w:rsidRDefault="008B17E5" w:rsidP="008C05C8">
      <w:pPr>
        <w:spacing w:line="360" w:lineRule="auto"/>
        <w:jc w:val="center"/>
        <w:rPr>
          <w:lang w:val="ru-RU"/>
        </w:rPr>
      </w:pPr>
      <w:r w:rsidRPr="00AD0AD6">
        <w:rPr>
          <w:lang w:val="ru-RU"/>
        </w:rPr>
        <w:t>Рис</w:t>
      </w:r>
      <w:r w:rsidR="00EF75A2" w:rsidRPr="00AD0AD6">
        <w:rPr>
          <w:lang w:val="ru-RU"/>
        </w:rPr>
        <w:t xml:space="preserve">унок </w:t>
      </w:r>
      <w:r w:rsidR="0010077D" w:rsidRPr="00AD0AD6">
        <w:rPr>
          <w:lang w:val="ru-RU"/>
        </w:rPr>
        <w:t>4</w:t>
      </w:r>
      <w:r w:rsidRPr="00AD0AD6">
        <w:rPr>
          <w:lang w:val="ru-RU"/>
        </w:rPr>
        <w:t xml:space="preserve"> </w:t>
      </w:r>
      <w:r w:rsidR="003E1A84" w:rsidRPr="00AD0AD6">
        <w:rPr>
          <w:lang w:val="ru-RU"/>
        </w:rPr>
        <w:t>–</w:t>
      </w:r>
      <w:r w:rsidR="00EF75A2" w:rsidRPr="00AD0AD6">
        <w:rPr>
          <w:lang w:val="ru-RU"/>
        </w:rPr>
        <w:t xml:space="preserve"> </w:t>
      </w:r>
      <w:r w:rsidRPr="00AD0AD6">
        <w:rPr>
          <w:lang w:val="ru-RU"/>
        </w:rPr>
        <w:t xml:space="preserve">ИК-спектр соединения </w:t>
      </w:r>
      <w:r w:rsidR="00EF75A2" w:rsidRPr="00AD0AD6">
        <w:rPr>
          <w:lang w:val="ru-RU"/>
        </w:rPr>
        <w:t>5</w:t>
      </w:r>
    </w:p>
    <w:p w:rsidR="008B17E5" w:rsidRPr="00AD0AD6" w:rsidRDefault="008B17E5" w:rsidP="008C05C8">
      <w:pPr>
        <w:spacing w:line="360" w:lineRule="auto"/>
        <w:ind w:firstLine="709"/>
        <w:jc w:val="both"/>
        <w:rPr>
          <w:lang w:val="ru-RU"/>
        </w:rPr>
      </w:pPr>
    </w:p>
    <w:p w:rsidR="008B17E5" w:rsidRPr="00AD0AD6" w:rsidRDefault="008B17E5" w:rsidP="008C05C8">
      <w:pPr>
        <w:spacing w:line="360" w:lineRule="auto"/>
        <w:ind w:firstLine="709"/>
        <w:jc w:val="both"/>
        <w:rPr>
          <w:lang w:val="ru-RU"/>
        </w:rPr>
      </w:pPr>
      <w:proofErr w:type="gramStart"/>
      <w:r w:rsidRPr="00AD0AD6">
        <w:rPr>
          <w:lang w:val="ru-RU"/>
        </w:rPr>
        <w:t>УФ-спектр</w:t>
      </w:r>
      <w:proofErr w:type="gramEnd"/>
      <w:r w:rsidRPr="00AD0AD6">
        <w:rPr>
          <w:lang w:val="ru-RU"/>
        </w:rPr>
        <w:t xml:space="preserve"> соединения </w:t>
      </w:r>
      <w:r w:rsidR="00EF75A2" w:rsidRPr="00AD0AD6">
        <w:rPr>
          <w:lang w:val="ru-RU"/>
        </w:rPr>
        <w:t>5</w:t>
      </w:r>
      <w:r w:rsidRPr="00AD0AD6">
        <w:rPr>
          <w:b/>
          <w:lang w:val="ru-RU"/>
        </w:rPr>
        <w:t> </w:t>
      </w:r>
      <w:r w:rsidRPr="00AD0AD6">
        <w:rPr>
          <w:lang w:val="ru-RU"/>
        </w:rPr>
        <w:t>имеет</w:t>
      </w:r>
      <w:r w:rsidRPr="00AD0AD6">
        <w:rPr>
          <w:b/>
          <w:lang w:val="ru-RU"/>
        </w:rPr>
        <w:t xml:space="preserve"> </w:t>
      </w:r>
      <w:r w:rsidRPr="00AD0AD6">
        <w:rPr>
          <w:lang w:val="ru-RU"/>
        </w:rPr>
        <w:t xml:space="preserve">254, 319 и 431 нм (рис. </w:t>
      </w:r>
      <w:r w:rsidR="0010077D" w:rsidRPr="00AD0AD6">
        <w:rPr>
          <w:lang w:val="ru-RU"/>
        </w:rPr>
        <w:t>5</w:t>
      </w:r>
      <w:r w:rsidRPr="00AD0AD6">
        <w:rPr>
          <w:lang w:val="ru-RU"/>
        </w:rPr>
        <w:t>). Пик с небольшой инте</w:t>
      </w:r>
      <w:r w:rsidRPr="00AD0AD6">
        <w:rPr>
          <w:lang w:val="ru-RU"/>
        </w:rPr>
        <w:t>н</w:t>
      </w:r>
      <w:r w:rsidRPr="00AD0AD6">
        <w:rPr>
          <w:lang w:val="ru-RU"/>
        </w:rPr>
        <w:t>сивностью при 431 нм является характеристичным для всех [6,6] – закрытых аддуктов фуллерена С</w:t>
      </w:r>
      <w:r w:rsidRPr="00AD0AD6">
        <w:rPr>
          <w:vertAlign w:val="subscript"/>
          <w:lang w:val="ru-RU"/>
        </w:rPr>
        <w:t>60</w:t>
      </w:r>
      <w:r w:rsidRPr="00AD0AD6">
        <w:rPr>
          <w:lang w:val="ru-RU"/>
        </w:rPr>
        <w:t>.</w:t>
      </w:r>
    </w:p>
    <w:p w:rsidR="00E44633" w:rsidRPr="00AD0AD6" w:rsidRDefault="00E44633" w:rsidP="008C05C8">
      <w:pPr>
        <w:spacing w:line="360" w:lineRule="auto"/>
        <w:ind w:firstLine="709"/>
        <w:jc w:val="both"/>
        <w:rPr>
          <w:lang w:val="ru-RU"/>
        </w:rPr>
      </w:pPr>
    </w:p>
    <w:p w:rsidR="008B17E5" w:rsidRPr="00AD0AD6" w:rsidRDefault="0097556F" w:rsidP="008C05C8">
      <w:pPr>
        <w:spacing w:line="360" w:lineRule="auto"/>
        <w:jc w:val="center"/>
        <w:rPr>
          <w:lang w:val="ru-RU"/>
        </w:rPr>
      </w:pPr>
      <w:r w:rsidRPr="00AD0AD6">
        <w:rPr>
          <w:lang w:val="ru-RU"/>
        </w:rPr>
        <w:t xml:space="preserve"> </w:t>
      </w:r>
      <w:r w:rsidR="008B17E5" w:rsidRPr="00AD0AD6">
        <w:rPr>
          <w:noProof/>
          <w:lang w:val="ru-RU"/>
        </w:rPr>
        <w:drawing>
          <wp:inline distT="0" distB="0" distL="0" distR="0" wp14:anchorId="125F6AA7" wp14:editId="718B33F9">
            <wp:extent cx="5542059" cy="3205405"/>
            <wp:effectExtent l="0" t="0" r="0" b="0"/>
            <wp:docPr id="11" name="Рисунок 11" descr="C:\Users\Asus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sus\Desktop\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89" t="2041" r="6558" b="10204"/>
                    <a:stretch/>
                  </pic:blipFill>
                  <pic:spPr bwMode="auto">
                    <a:xfrm>
                      <a:off x="0" y="0"/>
                      <a:ext cx="5550176" cy="3210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B17E5" w:rsidRPr="00AD0AD6" w:rsidRDefault="008B17E5" w:rsidP="008C05C8">
      <w:pPr>
        <w:spacing w:line="360" w:lineRule="auto"/>
        <w:jc w:val="center"/>
        <w:rPr>
          <w:lang w:val="ru-RU"/>
        </w:rPr>
      </w:pPr>
      <w:r w:rsidRPr="00AD0AD6">
        <w:rPr>
          <w:lang w:val="ru-RU"/>
        </w:rPr>
        <w:t>Рис</w:t>
      </w:r>
      <w:r w:rsidR="00EF75A2" w:rsidRPr="00AD0AD6">
        <w:rPr>
          <w:lang w:val="ru-RU"/>
        </w:rPr>
        <w:t xml:space="preserve">унок </w:t>
      </w:r>
      <w:r w:rsidR="0010077D" w:rsidRPr="00AD0AD6">
        <w:rPr>
          <w:lang w:val="ru-RU"/>
        </w:rPr>
        <w:t>5</w:t>
      </w:r>
      <w:r w:rsidRPr="00AD0AD6">
        <w:rPr>
          <w:lang w:val="ru-RU"/>
        </w:rPr>
        <w:t xml:space="preserve"> – </w:t>
      </w:r>
      <w:proofErr w:type="gramStart"/>
      <w:r w:rsidRPr="00AD0AD6">
        <w:rPr>
          <w:lang w:val="ru-RU"/>
        </w:rPr>
        <w:t>УФ-спектр</w:t>
      </w:r>
      <w:proofErr w:type="gramEnd"/>
      <w:r w:rsidRPr="00AD0AD6">
        <w:rPr>
          <w:lang w:val="ru-RU"/>
        </w:rPr>
        <w:t xml:space="preserve"> соединения </w:t>
      </w:r>
      <w:r w:rsidR="00EF75A2" w:rsidRPr="00AD0AD6">
        <w:rPr>
          <w:lang w:val="ru-RU"/>
        </w:rPr>
        <w:t>5</w:t>
      </w:r>
    </w:p>
    <w:p w:rsidR="007D720C" w:rsidRPr="00AD0AD6" w:rsidRDefault="007D720C" w:rsidP="008C05C8">
      <w:pPr>
        <w:spacing w:line="360" w:lineRule="auto"/>
        <w:jc w:val="center"/>
        <w:rPr>
          <w:lang w:val="ru-RU"/>
        </w:rPr>
      </w:pPr>
    </w:p>
    <w:p w:rsidR="008B17E5" w:rsidRPr="00AD0AD6" w:rsidRDefault="008B17E5" w:rsidP="008C05C8">
      <w:pPr>
        <w:spacing w:line="360" w:lineRule="auto"/>
        <w:ind w:firstLine="709"/>
        <w:jc w:val="both"/>
        <w:rPr>
          <w:lang w:val="ru-RU"/>
        </w:rPr>
      </w:pPr>
      <w:r w:rsidRPr="00AD0AD6">
        <w:rPr>
          <w:lang w:val="ru-RU"/>
        </w:rPr>
        <w:lastRenderedPageBreak/>
        <w:t xml:space="preserve">В спектре ЯМР </w:t>
      </w:r>
      <w:r w:rsidRPr="00AD0AD6">
        <w:rPr>
          <w:vertAlign w:val="superscript"/>
          <w:lang w:val="ru-RU"/>
        </w:rPr>
        <w:t>1</w:t>
      </w:r>
      <w:r w:rsidRPr="00AD0AD6">
        <w:rPr>
          <w:lang w:val="ru-RU"/>
        </w:rPr>
        <w:t xml:space="preserve">Н соединения </w:t>
      </w:r>
      <w:r w:rsidR="00EF75A2" w:rsidRPr="00AD0AD6">
        <w:rPr>
          <w:lang w:val="ru-RU"/>
        </w:rPr>
        <w:t>5</w:t>
      </w:r>
      <w:r w:rsidRPr="00AD0AD6">
        <w:rPr>
          <w:lang w:val="ru-RU"/>
        </w:rPr>
        <w:t xml:space="preserve"> характеризуется присутствием трехпротонного синглетного сигнала при 2.87 м.д. протонов Н-6,6,6 N-метильного фрагмента в пиррол</w:t>
      </w:r>
      <w:r w:rsidRPr="00AD0AD6">
        <w:rPr>
          <w:lang w:val="ru-RU"/>
        </w:rPr>
        <w:t>и</w:t>
      </w:r>
      <w:r w:rsidRPr="00AD0AD6">
        <w:rPr>
          <w:lang w:val="ru-RU"/>
        </w:rPr>
        <w:t>диновом кольце. Однопротонный синглетный сигнал при 4.92 м.д. свидетельствует о наличии метинного протона Н-5 в пирролидиновом цикле. Появление двух однопрото</w:t>
      </w:r>
      <w:r w:rsidRPr="00AD0AD6">
        <w:rPr>
          <w:lang w:val="ru-RU"/>
        </w:rPr>
        <w:t>н</w:t>
      </w:r>
      <w:r w:rsidRPr="00AD0AD6">
        <w:rPr>
          <w:lang w:val="ru-RU"/>
        </w:rPr>
        <w:t xml:space="preserve">ных дублетных сигналов при 4.31 и 5.02 м.д. с одинаковой константой спин-спинового взаимодействия </w:t>
      </w:r>
      <w:r w:rsidRPr="00AD0AD6">
        <w:rPr>
          <w:vertAlign w:val="superscript"/>
          <w:lang w:val="ru-RU"/>
        </w:rPr>
        <w:t>2</w:t>
      </w:r>
      <w:r w:rsidRPr="00AD0AD6">
        <w:rPr>
          <w:lang w:val="ru-RU"/>
        </w:rPr>
        <w:t>J 9.2 Гц подтверждает наличие двух аксиального и экваториального пр</w:t>
      </w:r>
      <w:r w:rsidRPr="00AD0AD6">
        <w:rPr>
          <w:lang w:val="ru-RU"/>
        </w:rPr>
        <w:t>о</w:t>
      </w:r>
      <w:r w:rsidRPr="00AD0AD6">
        <w:rPr>
          <w:lang w:val="ru-RU"/>
        </w:rPr>
        <w:t>тонов Н-2ах и Н-2eq пирролидинового кольца, связанного с фуллереновым ядром.   Пр</w:t>
      </w:r>
      <w:r w:rsidRPr="00AD0AD6">
        <w:rPr>
          <w:lang w:val="ru-RU"/>
        </w:rPr>
        <w:t>о</w:t>
      </w:r>
      <w:r w:rsidRPr="00AD0AD6">
        <w:rPr>
          <w:lang w:val="ru-RU"/>
        </w:rPr>
        <w:t xml:space="preserve">тоны  Н-14 и Н-13 этеновой цепочки проявились однопротонны дублетом при 7.09 м.д. с </w:t>
      </w:r>
      <w:r w:rsidRPr="00AD0AD6">
        <w:rPr>
          <w:vertAlign w:val="superscript"/>
          <w:lang w:val="ru-RU"/>
        </w:rPr>
        <w:t>3</w:t>
      </w:r>
      <w:r w:rsidRPr="00AD0AD6">
        <w:rPr>
          <w:lang w:val="ru-RU"/>
        </w:rPr>
        <w:t>J 3.6 Гц и уширенным однопротонным синглетом при 7.81 м.д. соответственно. Аромат</w:t>
      </w:r>
      <w:r w:rsidRPr="00AD0AD6">
        <w:rPr>
          <w:lang w:val="ru-RU"/>
        </w:rPr>
        <w:t>и</w:t>
      </w:r>
      <w:r w:rsidRPr="00AD0AD6">
        <w:rPr>
          <w:lang w:val="ru-RU"/>
        </w:rPr>
        <w:t>ческие протоны  Н-18 и Н-9,11 проявились одн</w:t>
      </w:r>
      <w:proofErr w:type="gramStart"/>
      <w:r w:rsidRPr="00AD0AD6">
        <w:rPr>
          <w:lang w:val="ru-RU"/>
        </w:rPr>
        <w:t>о-</w:t>
      </w:r>
      <w:proofErr w:type="gramEnd"/>
      <w:r w:rsidRPr="00AD0AD6">
        <w:rPr>
          <w:lang w:val="ru-RU"/>
        </w:rPr>
        <w:t xml:space="preserve"> и двухпротонными триплетами при 7.25 м.д. с </w:t>
      </w:r>
      <w:r w:rsidRPr="00AD0AD6">
        <w:rPr>
          <w:vertAlign w:val="superscript"/>
          <w:lang w:val="ru-RU"/>
        </w:rPr>
        <w:t>3</w:t>
      </w:r>
      <w:r w:rsidRPr="00AD0AD6">
        <w:rPr>
          <w:lang w:val="ru-RU"/>
        </w:rPr>
        <w:t xml:space="preserve">J 7.2 Гц и 7.34 м.д. с </w:t>
      </w:r>
      <w:r w:rsidRPr="00AD0AD6">
        <w:rPr>
          <w:vertAlign w:val="superscript"/>
          <w:lang w:val="ru-RU"/>
        </w:rPr>
        <w:t>3</w:t>
      </w:r>
      <w:r w:rsidRPr="00AD0AD6">
        <w:rPr>
          <w:lang w:val="ru-RU"/>
        </w:rPr>
        <w:t>J 7.6 Гц соответственно. Двухпротонными дублетами резон</w:t>
      </w:r>
      <w:r w:rsidRPr="00AD0AD6">
        <w:rPr>
          <w:lang w:val="ru-RU"/>
        </w:rPr>
        <w:t>и</w:t>
      </w:r>
      <w:r w:rsidRPr="00AD0AD6">
        <w:rPr>
          <w:lang w:val="ru-RU"/>
        </w:rPr>
        <w:t xml:space="preserve">ровали при 7.27 м.д. с </w:t>
      </w:r>
      <w:r w:rsidRPr="00AD0AD6">
        <w:rPr>
          <w:vertAlign w:val="superscript"/>
          <w:lang w:val="ru-RU"/>
        </w:rPr>
        <w:t>3</w:t>
      </w:r>
      <w:r w:rsidRPr="00AD0AD6">
        <w:rPr>
          <w:lang w:val="ru-RU"/>
        </w:rPr>
        <w:t xml:space="preserve">J 8.4 Гц протоны Н-17,19, при 7.47 м.д. с </w:t>
      </w:r>
      <w:r w:rsidRPr="00AD0AD6">
        <w:rPr>
          <w:vertAlign w:val="superscript"/>
          <w:lang w:val="ru-RU"/>
        </w:rPr>
        <w:t>3</w:t>
      </w:r>
      <w:r w:rsidRPr="00AD0AD6">
        <w:rPr>
          <w:lang w:val="ru-RU"/>
        </w:rPr>
        <w:t xml:space="preserve">J 7.6 Гц протоны Н-9,11 и при 7.57 м.д. с </w:t>
      </w:r>
      <w:r w:rsidRPr="00AD0AD6">
        <w:rPr>
          <w:vertAlign w:val="superscript"/>
          <w:lang w:val="ru-RU"/>
        </w:rPr>
        <w:t>3</w:t>
      </w:r>
      <w:r w:rsidRPr="00AD0AD6">
        <w:rPr>
          <w:lang w:val="ru-RU"/>
        </w:rPr>
        <w:t xml:space="preserve">J 8.0 Гц протоны Н-8,12 соответственно. </w:t>
      </w:r>
    </w:p>
    <w:p w:rsidR="008B17E5" w:rsidRPr="00AD0AD6" w:rsidRDefault="008B17E5" w:rsidP="008C05C8">
      <w:pPr>
        <w:spacing w:line="360" w:lineRule="auto"/>
        <w:ind w:firstLine="709"/>
        <w:jc w:val="both"/>
        <w:rPr>
          <w:lang w:val="ru-RU"/>
        </w:rPr>
      </w:pPr>
      <w:r w:rsidRPr="00AD0AD6">
        <w:rPr>
          <w:lang w:val="ru-RU"/>
        </w:rPr>
        <w:t xml:space="preserve">В спектре ЯМР </w:t>
      </w:r>
      <w:r w:rsidRPr="00AD0AD6">
        <w:rPr>
          <w:vertAlign w:val="superscript"/>
          <w:lang w:val="ru-RU"/>
        </w:rPr>
        <w:t>13</w:t>
      </w:r>
      <w:r w:rsidRPr="00AD0AD6">
        <w:rPr>
          <w:lang w:val="ru-RU"/>
        </w:rPr>
        <w:t xml:space="preserve">С соединения </w:t>
      </w:r>
      <w:r w:rsidR="00EF75A2" w:rsidRPr="00AD0AD6">
        <w:rPr>
          <w:lang w:val="ru-RU"/>
        </w:rPr>
        <w:t>5</w:t>
      </w:r>
      <w:r w:rsidRPr="00AD0AD6">
        <w:rPr>
          <w:b/>
          <w:lang w:val="ru-RU"/>
        </w:rPr>
        <w:t xml:space="preserve"> </w:t>
      </w:r>
      <w:r w:rsidRPr="00AD0AD6">
        <w:rPr>
          <w:lang w:val="ru-RU"/>
        </w:rPr>
        <w:t>сигналы пирролидинового кольца с N-метильным заместителем наблюдаются при 40.12 (С-6), 70.12 (С-2) и 83.47 (С-5) м.д.  Углеродные атомы ароматических и ненасыщенных фрагментов резонировали при 126.70 (С-9,11), 126.99 (С-8,12), 127.85 (С-18), 128.36 (С-14), 128.79 (С-16,20), 129.36 (С-13), 137.73 (С-15), 139.69 (С-10)  и 156.22 (С-7) м.д. Многочисленные сигналы в области 136-148 м.д. пр</w:t>
      </w:r>
      <w:r w:rsidRPr="00AD0AD6">
        <w:rPr>
          <w:lang w:val="ru-RU"/>
        </w:rPr>
        <w:t>и</w:t>
      </w:r>
      <w:r w:rsidRPr="00AD0AD6">
        <w:rPr>
          <w:lang w:val="ru-RU"/>
        </w:rPr>
        <w:t>надлежат sp</w:t>
      </w:r>
      <w:r w:rsidRPr="00AD0AD6">
        <w:rPr>
          <w:vertAlign w:val="superscript"/>
          <w:lang w:val="ru-RU"/>
        </w:rPr>
        <w:t>2</w:t>
      </w:r>
      <w:r w:rsidRPr="00AD0AD6">
        <w:rPr>
          <w:lang w:val="ru-RU"/>
        </w:rPr>
        <w:t xml:space="preserve">-гибридизированным атомам углерода фуллеренового ядра. </w:t>
      </w:r>
    </w:p>
    <w:p w:rsidR="008B17E5" w:rsidRPr="00AD0AD6" w:rsidRDefault="008B17E5" w:rsidP="008C05C8">
      <w:pPr>
        <w:spacing w:line="360" w:lineRule="auto"/>
        <w:ind w:firstLine="709"/>
        <w:jc w:val="both"/>
        <w:rPr>
          <w:lang w:val="ru-RU"/>
        </w:rPr>
      </w:pPr>
      <w:r w:rsidRPr="00AD0AD6">
        <w:rPr>
          <w:lang w:val="ru-RU"/>
        </w:rPr>
        <w:t xml:space="preserve">Строение соединения </w:t>
      </w:r>
      <w:r w:rsidR="00EF75A2" w:rsidRPr="00AD0AD6">
        <w:rPr>
          <w:lang w:val="ru-RU"/>
        </w:rPr>
        <w:t>5</w:t>
      </w:r>
      <w:r w:rsidRPr="00AD0AD6">
        <w:rPr>
          <w:lang w:val="ru-RU"/>
        </w:rPr>
        <w:t xml:space="preserve"> было подтверждено также методами двумерной спектр</w:t>
      </w:r>
      <w:r w:rsidRPr="00AD0AD6">
        <w:rPr>
          <w:lang w:val="ru-RU"/>
        </w:rPr>
        <w:t>о</w:t>
      </w:r>
      <w:r w:rsidRPr="00AD0AD6">
        <w:rPr>
          <w:lang w:val="ru-RU"/>
        </w:rPr>
        <w:t>скопии ЯМР COSY (</w:t>
      </w:r>
      <w:r w:rsidRPr="00AD0AD6">
        <w:rPr>
          <w:vertAlign w:val="superscript"/>
          <w:lang w:val="ru-RU"/>
        </w:rPr>
        <w:t>1</w:t>
      </w:r>
      <w:r w:rsidRPr="00AD0AD6">
        <w:rPr>
          <w:lang w:val="ru-RU"/>
        </w:rPr>
        <w:t>H-</w:t>
      </w:r>
      <w:r w:rsidRPr="00AD0AD6">
        <w:rPr>
          <w:vertAlign w:val="superscript"/>
          <w:lang w:val="ru-RU"/>
        </w:rPr>
        <w:t>1</w:t>
      </w:r>
      <w:r w:rsidRPr="00AD0AD6">
        <w:rPr>
          <w:lang w:val="ru-RU"/>
        </w:rPr>
        <w:t>H) и HSQC (</w:t>
      </w:r>
      <w:r w:rsidRPr="00AD0AD6">
        <w:rPr>
          <w:vertAlign w:val="superscript"/>
          <w:lang w:val="ru-RU"/>
        </w:rPr>
        <w:t>1</w:t>
      </w:r>
      <w:r w:rsidRPr="00AD0AD6">
        <w:rPr>
          <w:lang w:val="ru-RU"/>
        </w:rPr>
        <w:t>H-</w:t>
      </w:r>
      <w:r w:rsidRPr="00AD0AD6">
        <w:rPr>
          <w:vertAlign w:val="superscript"/>
          <w:lang w:val="ru-RU"/>
        </w:rPr>
        <w:t>13</w:t>
      </w:r>
      <w:r w:rsidRPr="00AD0AD6">
        <w:rPr>
          <w:lang w:val="ru-RU"/>
        </w:rPr>
        <w:t>C), позволяющей установить спин-спиновые взаимодействия гом</w:t>
      </w:r>
      <w:proofErr w:type="gramStart"/>
      <w:r w:rsidRPr="00AD0AD6">
        <w:rPr>
          <w:lang w:val="ru-RU"/>
        </w:rPr>
        <w:t>о-</w:t>
      </w:r>
      <w:proofErr w:type="gramEnd"/>
      <w:r w:rsidRPr="00AD0AD6">
        <w:rPr>
          <w:lang w:val="ru-RU"/>
        </w:rPr>
        <w:t xml:space="preserve"> и гетероядерной природы. Наблюдаемые корреляции в молекуле представлены на рисунке </w:t>
      </w:r>
      <w:r w:rsidR="0010077D" w:rsidRPr="00AD0AD6">
        <w:rPr>
          <w:lang w:val="ru-RU"/>
        </w:rPr>
        <w:t>6</w:t>
      </w:r>
      <w:r w:rsidRPr="00AD0AD6">
        <w:rPr>
          <w:lang w:val="ru-RU"/>
        </w:rPr>
        <w:t xml:space="preserve">. </w:t>
      </w:r>
      <w:proofErr w:type="gramStart"/>
      <w:r w:rsidRPr="00AD0AD6">
        <w:rPr>
          <w:lang w:val="ru-RU"/>
        </w:rPr>
        <w:t xml:space="preserve">В спектрах </w:t>
      </w:r>
      <w:r w:rsidRPr="00AD0AD6">
        <w:rPr>
          <w:vertAlign w:val="superscript"/>
          <w:lang w:val="ru-RU"/>
        </w:rPr>
        <w:t>1</w:t>
      </w:r>
      <w:r w:rsidRPr="00AD0AD6">
        <w:rPr>
          <w:lang w:val="ru-RU"/>
        </w:rPr>
        <w:t>H-</w:t>
      </w:r>
      <w:r w:rsidRPr="00AD0AD6">
        <w:rPr>
          <w:vertAlign w:val="superscript"/>
          <w:lang w:val="ru-RU"/>
        </w:rPr>
        <w:t>1</w:t>
      </w:r>
      <w:r w:rsidRPr="00AD0AD6">
        <w:rPr>
          <w:lang w:val="ru-RU"/>
        </w:rPr>
        <w:t xml:space="preserve">H COSY соединения </w:t>
      </w:r>
      <w:r w:rsidR="00EF75A2" w:rsidRPr="00AD0AD6">
        <w:rPr>
          <w:lang w:val="ru-RU"/>
        </w:rPr>
        <w:t>5</w:t>
      </w:r>
      <w:r w:rsidRPr="00AD0AD6">
        <w:rPr>
          <w:b/>
          <w:lang w:val="ru-RU"/>
        </w:rPr>
        <w:t xml:space="preserve"> </w:t>
      </w:r>
      <w:r w:rsidRPr="00AD0AD6">
        <w:rPr>
          <w:lang w:val="ru-RU"/>
        </w:rPr>
        <w:t>наблюдаются спин-спиновые корреляции через две связи метиленовых протонов Н</w:t>
      </w:r>
      <w:r w:rsidRPr="00AD0AD6">
        <w:rPr>
          <w:vertAlign w:val="superscript"/>
          <w:lang w:val="ru-RU"/>
        </w:rPr>
        <w:t>2ax</w:t>
      </w:r>
      <w:r w:rsidRPr="00AD0AD6">
        <w:rPr>
          <w:lang w:val="ru-RU"/>
        </w:rPr>
        <w:t>-H</w:t>
      </w:r>
      <w:r w:rsidRPr="00AD0AD6">
        <w:rPr>
          <w:vertAlign w:val="superscript"/>
          <w:lang w:val="ru-RU"/>
        </w:rPr>
        <w:t>2eq</w:t>
      </w:r>
      <w:r w:rsidRPr="00AD0AD6">
        <w:rPr>
          <w:lang w:val="ru-RU"/>
        </w:rPr>
        <w:t xml:space="preserve"> (4.31, 5.02 и 5.02, 4.31) м.д. и через три связи протонов соседних метиновых групп Н</w:t>
      </w:r>
      <w:r w:rsidRPr="00AD0AD6">
        <w:rPr>
          <w:vertAlign w:val="superscript"/>
          <w:lang w:val="ru-RU"/>
        </w:rPr>
        <w:t>16,20</w:t>
      </w:r>
      <w:r w:rsidRPr="00AD0AD6">
        <w:rPr>
          <w:lang w:val="ru-RU"/>
        </w:rPr>
        <w:t>-Н</w:t>
      </w:r>
      <w:r w:rsidRPr="00AD0AD6">
        <w:rPr>
          <w:vertAlign w:val="superscript"/>
          <w:lang w:val="ru-RU"/>
        </w:rPr>
        <w:t>18</w:t>
      </w:r>
      <w:r w:rsidRPr="00AD0AD6">
        <w:rPr>
          <w:lang w:val="ru-RU"/>
        </w:rPr>
        <w:t xml:space="preserve"> (7.34, 7.26 и 7.26, 7.34),  Н</w:t>
      </w:r>
      <w:r w:rsidRPr="00AD0AD6">
        <w:rPr>
          <w:vertAlign w:val="superscript"/>
          <w:lang w:val="ru-RU"/>
        </w:rPr>
        <w:t>16,20</w:t>
      </w:r>
      <w:r w:rsidRPr="00AD0AD6">
        <w:rPr>
          <w:lang w:val="ru-RU"/>
        </w:rPr>
        <w:t>-Н</w:t>
      </w:r>
      <w:r w:rsidRPr="00AD0AD6">
        <w:rPr>
          <w:vertAlign w:val="superscript"/>
          <w:lang w:val="ru-RU"/>
        </w:rPr>
        <w:t>9,11</w:t>
      </w:r>
      <w:r w:rsidRPr="00AD0AD6">
        <w:rPr>
          <w:lang w:val="ru-RU"/>
        </w:rPr>
        <w:t xml:space="preserve"> (7.34, 7.48 и 7.48, 7.34),  и Н</w:t>
      </w:r>
      <w:r w:rsidRPr="00AD0AD6">
        <w:rPr>
          <w:vertAlign w:val="superscript"/>
          <w:lang w:val="ru-RU"/>
        </w:rPr>
        <w:t>8,12</w:t>
      </w:r>
      <w:r w:rsidRPr="00AD0AD6">
        <w:rPr>
          <w:lang w:val="ru-RU"/>
        </w:rPr>
        <w:t>-Н</w:t>
      </w:r>
      <w:r w:rsidRPr="00AD0AD6">
        <w:rPr>
          <w:vertAlign w:val="superscript"/>
          <w:lang w:val="ru-RU"/>
        </w:rPr>
        <w:t>13</w:t>
      </w:r>
      <w:r w:rsidRPr="00AD0AD6">
        <w:rPr>
          <w:lang w:val="ru-RU"/>
        </w:rPr>
        <w:t xml:space="preserve"> (7.56, 7.81 и 7.81, 7.56) м.д. ар</w:t>
      </w:r>
      <w:r w:rsidRPr="00AD0AD6">
        <w:rPr>
          <w:lang w:val="ru-RU"/>
        </w:rPr>
        <w:t>о</w:t>
      </w:r>
      <w:r w:rsidRPr="00AD0AD6">
        <w:rPr>
          <w:lang w:val="ru-RU"/>
        </w:rPr>
        <w:t>матических колец.</w:t>
      </w:r>
      <w:proofErr w:type="gramEnd"/>
      <w:r w:rsidRPr="00AD0AD6">
        <w:rPr>
          <w:lang w:val="ru-RU"/>
        </w:rPr>
        <w:t xml:space="preserve"> Гетероядерные взаимодействия протонов с атомами углерода через о</w:t>
      </w:r>
      <w:r w:rsidRPr="00AD0AD6">
        <w:rPr>
          <w:lang w:val="ru-RU"/>
        </w:rPr>
        <w:t>д</w:t>
      </w:r>
      <w:r w:rsidRPr="00AD0AD6">
        <w:rPr>
          <w:lang w:val="ru-RU"/>
        </w:rPr>
        <w:t xml:space="preserve">ну связь были установлены с помощью спектроскопии  </w:t>
      </w:r>
      <w:r w:rsidRPr="00AD0AD6">
        <w:rPr>
          <w:vertAlign w:val="superscript"/>
          <w:lang w:val="ru-RU"/>
        </w:rPr>
        <w:t>1</w:t>
      </w:r>
      <w:r w:rsidRPr="00AD0AD6">
        <w:rPr>
          <w:lang w:val="ru-RU"/>
        </w:rPr>
        <w:t>H-</w:t>
      </w:r>
      <w:r w:rsidRPr="00AD0AD6">
        <w:rPr>
          <w:vertAlign w:val="superscript"/>
          <w:lang w:val="ru-RU"/>
        </w:rPr>
        <w:t>13</w:t>
      </w:r>
      <w:r w:rsidRPr="00AD0AD6">
        <w:rPr>
          <w:lang w:val="ru-RU"/>
        </w:rPr>
        <w:t>C HSQC для следующих  присутствующих в соединении пар: Н</w:t>
      </w:r>
      <w:r w:rsidRPr="00AD0AD6">
        <w:rPr>
          <w:vertAlign w:val="superscript"/>
          <w:lang w:val="ru-RU"/>
        </w:rPr>
        <w:t>6</w:t>
      </w:r>
      <w:r w:rsidRPr="00AD0AD6">
        <w:rPr>
          <w:lang w:val="ru-RU"/>
        </w:rPr>
        <w:t>-С</w:t>
      </w:r>
      <w:r w:rsidRPr="00AD0AD6">
        <w:rPr>
          <w:vertAlign w:val="superscript"/>
          <w:lang w:val="ru-RU"/>
        </w:rPr>
        <w:t xml:space="preserve">6 </w:t>
      </w:r>
      <w:r w:rsidRPr="00AD0AD6">
        <w:rPr>
          <w:lang w:val="ru-RU"/>
        </w:rPr>
        <w:t>(2.87, 40.12), Н</w:t>
      </w:r>
      <w:r w:rsidRPr="00AD0AD6">
        <w:rPr>
          <w:vertAlign w:val="superscript"/>
          <w:lang w:val="ru-RU"/>
        </w:rPr>
        <w:t>2ах</w:t>
      </w:r>
      <w:r w:rsidRPr="00AD0AD6">
        <w:rPr>
          <w:lang w:val="ru-RU"/>
        </w:rPr>
        <w:t>-С</w:t>
      </w:r>
      <w:r w:rsidRPr="00AD0AD6">
        <w:rPr>
          <w:vertAlign w:val="superscript"/>
          <w:lang w:val="ru-RU"/>
        </w:rPr>
        <w:t xml:space="preserve">2 </w:t>
      </w:r>
      <w:r w:rsidRPr="00AD0AD6">
        <w:rPr>
          <w:lang w:val="ru-RU"/>
        </w:rPr>
        <w:t>(4.31, 70.16), Н</w:t>
      </w:r>
      <w:r w:rsidRPr="00AD0AD6">
        <w:rPr>
          <w:vertAlign w:val="superscript"/>
          <w:lang w:val="ru-RU"/>
        </w:rPr>
        <w:t>2eq</w:t>
      </w:r>
      <w:r w:rsidRPr="00AD0AD6">
        <w:rPr>
          <w:lang w:val="ru-RU"/>
        </w:rPr>
        <w:t>-С</w:t>
      </w:r>
      <w:r w:rsidRPr="00AD0AD6">
        <w:rPr>
          <w:vertAlign w:val="superscript"/>
          <w:lang w:val="ru-RU"/>
        </w:rPr>
        <w:t xml:space="preserve">2 </w:t>
      </w:r>
      <w:r w:rsidRPr="00AD0AD6">
        <w:rPr>
          <w:lang w:val="ru-RU"/>
        </w:rPr>
        <w:t>(5.02, 70.16), Н</w:t>
      </w:r>
      <w:r w:rsidRPr="00AD0AD6">
        <w:rPr>
          <w:vertAlign w:val="superscript"/>
          <w:lang w:val="ru-RU"/>
        </w:rPr>
        <w:t>5</w:t>
      </w:r>
      <w:r w:rsidRPr="00AD0AD6">
        <w:rPr>
          <w:lang w:val="ru-RU"/>
        </w:rPr>
        <w:t>-С</w:t>
      </w:r>
      <w:r w:rsidRPr="00AD0AD6">
        <w:rPr>
          <w:vertAlign w:val="superscript"/>
          <w:lang w:val="ru-RU"/>
        </w:rPr>
        <w:t xml:space="preserve">5 </w:t>
      </w:r>
      <w:r w:rsidRPr="00AD0AD6">
        <w:rPr>
          <w:lang w:val="ru-RU"/>
        </w:rPr>
        <w:t>(4.98, 83.47), Н</w:t>
      </w:r>
      <w:r w:rsidRPr="00AD0AD6">
        <w:rPr>
          <w:vertAlign w:val="superscript"/>
          <w:lang w:val="ru-RU"/>
        </w:rPr>
        <w:t>14</w:t>
      </w:r>
      <w:r w:rsidRPr="00AD0AD6">
        <w:rPr>
          <w:lang w:val="ru-RU"/>
        </w:rPr>
        <w:t>-С</w:t>
      </w:r>
      <w:r w:rsidRPr="00AD0AD6">
        <w:rPr>
          <w:vertAlign w:val="superscript"/>
          <w:lang w:val="ru-RU"/>
        </w:rPr>
        <w:t xml:space="preserve">14 </w:t>
      </w:r>
      <w:r w:rsidRPr="00AD0AD6">
        <w:rPr>
          <w:lang w:val="ru-RU"/>
        </w:rPr>
        <w:t>(7.10, 128.36), Н</w:t>
      </w:r>
      <w:r w:rsidRPr="00AD0AD6">
        <w:rPr>
          <w:vertAlign w:val="superscript"/>
          <w:lang w:val="ru-RU"/>
        </w:rPr>
        <w:t>18</w:t>
      </w:r>
      <w:r w:rsidRPr="00AD0AD6">
        <w:rPr>
          <w:lang w:val="ru-RU"/>
        </w:rPr>
        <w:t>-С</w:t>
      </w:r>
      <w:r w:rsidRPr="00AD0AD6">
        <w:rPr>
          <w:vertAlign w:val="superscript"/>
          <w:lang w:val="ru-RU"/>
        </w:rPr>
        <w:t xml:space="preserve">18 </w:t>
      </w:r>
      <w:r w:rsidRPr="00AD0AD6">
        <w:rPr>
          <w:lang w:val="ru-RU"/>
        </w:rPr>
        <w:t>(7.24, 127.84), Н</w:t>
      </w:r>
      <w:r w:rsidRPr="00AD0AD6">
        <w:rPr>
          <w:vertAlign w:val="superscript"/>
          <w:lang w:val="ru-RU"/>
        </w:rPr>
        <w:t>16,20</w:t>
      </w:r>
      <w:r w:rsidRPr="00AD0AD6">
        <w:rPr>
          <w:lang w:val="ru-RU"/>
        </w:rPr>
        <w:t>-С</w:t>
      </w:r>
      <w:r w:rsidRPr="00AD0AD6">
        <w:rPr>
          <w:vertAlign w:val="superscript"/>
          <w:lang w:val="ru-RU"/>
        </w:rPr>
        <w:t xml:space="preserve">16,20 </w:t>
      </w:r>
      <w:r w:rsidRPr="00AD0AD6">
        <w:rPr>
          <w:lang w:val="ru-RU"/>
        </w:rPr>
        <w:t>(7.34. 129.11), Н</w:t>
      </w:r>
      <w:proofErr w:type="gramStart"/>
      <w:r w:rsidRPr="00AD0AD6">
        <w:rPr>
          <w:vertAlign w:val="superscript"/>
          <w:lang w:val="ru-RU"/>
        </w:rPr>
        <w:t>9</w:t>
      </w:r>
      <w:proofErr w:type="gramEnd"/>
      <w:r w:rsidRPr="00AD0AD6">
        <w:rPr>
          <w:vertAlign w:val="superscript"/>
          <w:lang w:val="ru-RU"/>
        </w:rPr>
        <w:t>,11</w:t>
      </w:r>
      <w:r w:rsidRPr="00AD0AD6">
        <w:rPr>
          <w:lang w:val="ru-RU"/>
        </w:rPr>
        <w:t>-С</w:t>
      </w:r>
      <w:r w:rsidRPr="00AD0AD6">
        <w:rPr>
          <w:vertAlign w:val="superscript"/>
          <w:lang w:val="ru-RU"/>
        </w:rPr>
        <w:t xml:space="preserve">9,11 </w:t>
      </w:r>
      <w:r w:rsidRPr="00AD0AD6">
        <w:rPr>
          <w:lang w:val="ru-RU"/>
        </w:rPr>
        <w:t>(7.48, 126.70), Н</w:t>
      </w:r>
      <w:r w:rsidRPr="00AD0AD6">
        <w:rPr>
          <w:vertAlign w:val="superscript"/>
          <w:lang w:val="ru-RU"/>
        </w:rPr>
        <w:t>8,12</w:t>
      </w:r>
      <w:r w:rsidRPr="00AD0AD6">
        <w:rPr>
          <w:lang w:val="ru-RU"/>
        </w:rPr>
        <w:t>-С</w:t>
      </w:r>
      <w:r w:rsidRPr="00AD0AD6">
        <w:rPr>
          <w:vertAlign w:val="superscript"/>
          <w:lang w:val="ru-RU"/>
        </w:rPr>
        <w:t xml:space="preserve">8,12 </w:t>
      </w:r>
      <w:r w:rsidRPr="00AD0AD6">
        <w:rPr>
          <w:lang w:val="ru-RU"/>
        </w:rPr>
        <w:t>(7.57, 126.99), Н</w:t>
      </w:r>
      <w:r w:rsidRPr="00AD0AD6">
        <w:rPr>
          <w:vertAlign w:val="superscript"/>
          <w:lang w:val="ru-RU"/>
        </w:rPr>
        <w:t>13</w:t>
      </w:r>
      <w:r w:rsidRPr="00AD0AD6">
        <w:rPr>
          <w:lang w:val="ru-RU"/>
        </w:rPr>
        <w:t>-С</w:t>
      </w:r>
      <w:r w:rsidRPr="00AD0AD6">
        <w:rPr>
          <w:vertAlign w:val="superscript"/>
          <w:lang w:val="ru-RU"/>
        </w:rPr>
        <w:t xml:space="preserve">13 </w:t>
      </w:r>
      <w:r w:rsidRPr="00AD0AD6">
        <w:rPr>
          <w:lang w:val="ru-RU"/>
        </w:rPr>
        <w:t>(7.80, 129.36).</w:t>
      </w:r>
    </w:p>
    <w:tbl>
      <w:tblPr>
        <w:tblStyle w:val="af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45"/>
        <w:gridCol w:w="4825"/>
      </w:tblGrid>
      <w:tr w:rsidR="008B17E5" w:rsidRPr="00AD0AD6" w:rsidTr="008B17E5">
        <w:tc>
          <w:tcPr>
            <w:tcW w:w="4927" w:type="dxa"/>
          </w:tcPr>
          <w:p w:rsidR="007D720C" w:rsidRPr="00AD0AD6" w:rsidRDefault="007D720C" w:rsidP="008C05C8">
            <w:pPr>
              <w:spacing w:line="360" w:lineRule="auto"/>
              <w:jc w:val="center"/>
              <w:rPr>
                <w:lang w:val="ru-RU" w:eastAsia="en-US"/>
              </w:rPr>
            </w:pPr>
            <w:r w:rsidRPr="00AD0AD6">
              <w:rPr>
                <w:lang w:val="ru-RU" w:eastAsia="en-US"/>
              </w:rPr>
              <w:object w:dxaOrig="7282" w:dyaOrig="4195">
                <v:shape id="_x0000_i1036" type="#_x0000_t75" style="width:188.85pt;height:101.9pt" o:ole="">
                  <v:imagedata r:id="rId36" o:title=""/>
                </v:shape>
                <o:OLEObject Type="Embed" ProgID="ACD.ChemSketch.20" ShapeID="_x0000_i1036" DrawAspect="Content" ObjectID="_1665672181" r:id="rId37"/>
              </w:object>
            </w:r>
          </w:p>
          <w:p w:rsidR="008B17E5" w:rsidRPr="00AD0AD6" w:rsidRDefault="009729FB" w:rsidP="008C05C8">
            <w:pPr>
              <w:spacing w:line="360" w:lineRule="auto"/>
              <w:jc w:val="center"/>
              <w:rPr>
                <w:lang w:val="ru-RU"/>
              </w:rPr>
            </w:pPr>
            <w:r w:rsidRPr="00AD0AD6">
              <w:rPr>
                <w:vertAlign w:val="superscript"/>
                <w:lang w:val="ru-RU"/>
              </w:rPr>
              <w:t>1</w:t>
            </w:r>
            <w:r w:rsidRPr="00AD0AD6">
              <w:rPr>
                <w:lang w:val="ru-RU"/>
              </w:rPr>
              <w:t>H-</w:t>
            </w:r>
            <w:r w:rsidRPr="00AD0AD6">
              <w:rPr>
                <w:vertAlign w:val="superscript"/>
                <w:lang w:val="ru-RU"/>
              </w:rPr>
              <w:t>1</w:t>
            </w:r>
            <w:r w:rsidRPr="00AD0AD6">
              <w:rPr>
                <w:lang w:val="ru-RU"/>
              </w:rPr>
              <w:t>H</w:t>
            </w:r>
          </w:p>
        </w:tc>
        <w:tc>
          <w:tcPr>
            <w:tcW w:w="4927" w:type="dxa"/>
          </w:tcPr>
          <w:p w:rsidR="007D720C" w:rsidRPr="00AD0AD6" w:rsidRDefault="007D720C" w:rsidP="008C05C8">
            <w:pPr>
              <w:spacing w:line="360" w:lineRule="auto"/>
              <w:jc w:val="center"/>
              <w:rPr>
                <w:lang w:val="ru-RU" w:eastAsia="en-US"/>
              </w:rPr>
            </w:pPr>
            <w:r w:rsidRPr="00AD0AD6">
              <w:rPr>
                <w:lang w:val="ru-RU" w:eastAsia="en-US"/>
              </w:rPr>
              <w:object w:dxaOrig="6907" w:dyaOrig="3067">
                <v:shape id="_x0000_i1037" type="#_x0000_t75" style="width:209.2pt;height:99.85pt" o:ole="">
                  <v:imagedata r:id="rId38" o:title=""/>
                </v:shape>
                <o:OLEObject Type="Embed" ProgID="ACD.ChemSketch.20" ShapeID="_x0000_i1037" DrawAspect="Content" ObjectID="_1665672182" r:id="rId39"/>
              </w:object>
            </w:r>
          </w:p>
          <w:p w:rsidR="008B17E5" w:rsidRPr="00AD0AD6" w:rsidRDefault="009729FB" w:rsidP="008C05C8">
            <w:pPr>
              <w:spacing w:line="360" w:lineRule="auto"/>
              <w:jc w:val="center"/>
              <w:rPr>
                <w:lang w:val="ru-RU"/>
              </w:rPr>
            </w:pPr>
            <w:r w:rsidRPr="00AD0AD6">
              <w:rPr>
                <w:vertAlign w:val="superscript"/>
                <w:lang w:val="ru-RU"/>
              </w:rPr>
              <w:t>1</w:t>
            </w:r>
            <w:r w:rsidRPr="00AD0AD6">
              <w:rPr>
                <w:lang w:val="ru-RU"/>
              </w:rPr>
              <w:t>H-</w:t>
            </w:r>
            <w:r w:rsidRPr="00AD0AD6">
              <w:rPr>
                <w:vertAlign w:val="superscript"/>
                <w:lang w:val="ru-RU"/>
              </w:rPr>
              <w:t>13</w:t>
            </w:r>
            <w:r w:rsidRPr="00AD0AD6">
              <w:rPr>
                <w:lang w:val="ru-RU"/>
              </w:rPr>
              <w:t>C</w:t>
            </w:r>
          </w:p>
        </w:tc>
      </w:tr>
      <w:tr w:rsidR="008B17E5" w:rsidRPr="002B73A0" w:rsidTr="008B17E5">
        <w:tc>
          <w:tcPr>
            <w:tcW w:w="9854" w:type="dxa"/>
            <w:gridSpan w:val="2"/>
          </w:tcPr>
          <w:p w:rsidR="008B17E5" w:rsidRPr="00AD0AD6" w:rsidRDefault="008B17E5" w:rsidP="007701B4">
            <w:pPr>
              <w:spacing w:line="360" w:lineRule="auto"/>
              <w:jc w:val="center"/>
              <w:rPr>
                <w:lang w:val="ru-RU"/>
              </w:rPr>
            </w:pPr>
            <w:r w:rsidRPr="00AD0AD6">
              <w:rPr>
                <w:lang w:val="ru-RU"/>
              </w:rPr>
              <w:t>Рис</w:t>
            </w:r>
            <w:r w:rsidR="00EF75A2" w:rsidRPr="00AD0AD6">
              <w:rPr>
                <w:lang w:val="ru-RU"/>
              </w:rPr>
              <w:t xml:space="preserve">унок </w:t>
            </w:r>
            <w:r w:rsidR="0010077D" w:rsidRPr="00AD0AD6">
              <w:rPr>
                <w:lang w:val="ru-RU"/>
              </w:rPr>
              <w:t>6</w:t>
            </w:r>
            <w:r w:rsidR="00EF75A2" w:rsidRPr="00AD0AD6">
              <w:rPr>
                <w:lang w:val="ru-RU"/>
              </w:rPr>
              <w:t xml:space="preserve"> </w:t>
            </w:r>
            <w:r w:rsidR="003E1A84" w:rsidRPr="00AD0AD6">
              <w:rPr>
                <w:lang w:val="ru-RU"/>
              </w:rPr>
              <w:t>–</w:t>
            </w:r>
            <w:r w:rsidRPr="00AD0AD6">
              <w:rPr>
                <w:lang w:val="ru-RU"/>
              </w:rPr>
              <w:t xml:space="preserve"> Корреляции в спектрах COSY и HMQC</w:t>
            </w:r>
            <w:r w:rsidR="007701B4" w:rsidRPr="00AD0AD6">
              <w:rPr>
                <w:lang w:val="ru-RU"/>
              </w:rPr>
              <w:t xml:space="preserve"> </w:t>
            </w:r>
            <w:r w:rsidRPr="00AD0AD6">
              <w:rPr>
                <w:lang w:val="ru-RU"/>
              </w:rPr>
              <w:t>соединени</w:t>
            </w:r>
            <w:r w:rsidR="00D061A0" w:rsidRPr="00AD0AD6">
              <w:rPr>
                <w:lang w:val="ru-RU"/>
              </w:rPr>
              <w:t>я</w:t>
            </w:r>
            <w:r w:rsidRPr="00AD0AD6">
              <w:rPr>
                <w:lang w:val="ru-RU"/>
              </w:rPr>
              <w:t xml:space="preserve"> </w:t>
            </w:r>
            <w:r w:rsidR="00EF75A2" w:rsidRPr="00AD0AD6">
              <w:rPr>
                <w:lang w:val="ru-RU"/>
              </w:rPr>
              <w:t>5</w:t>
            </w:r>
            <w:r w:rsidR="007701B4" w:rsidRPr="00AD0AD6">
              <w:rPr>
                <w:lang w:val="ru-RU"/>
              </w:rPr>
              <w:t xml:space="preserve"> </w:t>
            </w:r>
          </w:p>
          <w:p w:rsidR="007701B4" w:rsidRPr="00AD0AD6" w:rsidRDefault="007701B4" w:rsidP="007701B4">
            <w:pPr>
              <w:spacing w:line="360" w:lineRule="auto"/>
              <w:jc w:val="center"/>
              <w:rPr>
                <w:lang w:val="ru-RU"/>
              </w:rPr>
            </w:pPr>
          </w:p>
        </w:tc>
      </w:tr>
    </w:tbl>
    <w:p w:rsidR="008B17E5" w:rsidRPr="00AD0AD6" w:rsidRDefault="008B17E5" w:rsidP="008C05C8">
      <w:pPr>
        <w:autoSpaceDE w:val="0"/>
        <w:autoSpaceDN w:val="0"/>
        <w:adjustRightInd w:val="0"/>
        <w:spacing w:line="360" w:lineRule="auto"/>
        <w:ind w:firstLine="709"/>
        <w:jc w:val="both"/>
        <w:rPr>
          <w:lang w:val="ru-RU"/>
        </w:rPr>
      </w:pPr>
      <w:r w:rsidRPr="00AD0AD6">
        <w:rPr>
          <w:lang w:val="ru-RU"/>
        </w:rPr>
        <w:t>Основной проблемой, затрудняющей биологические исследования производных фуллеренов и создания лечебных препаратов на их основе, является нерастворимость фуллеренов в воде. Одним из возможных вариантов преодоление этой задачи является п</w:t>
      </w:r>
      <w:r w:rsidRPr="00AD0AD6">
        <w:rPr>
          <w:lang w:val="ru-RU"/>
        </w:rPr>
        <w:t>о</w:t>
      </w:r>
      <w:r w:rsidRPr="00AD0AD6">
        <w:rPr>
          <w:lang w:val="ru-RU"/>
        </w:rPr>
        <w:t>лучение водорастворимых комплексов производных фуллерена с водорастворимыми п</w:t>
      </w:r>
      <w:r w:rsidRPr="00AD0AD6">
        <w:rPr>
          <w:lang w:val="ru-RU"/>
        </w:rPr>
        <w:t>о</w:t>
      </w:r>
      <w:r w:rsidRPr="00AD0AD6">
        <w:rPr>
          <w:lang w:val="ru-RU"/>
        </w:rPr>
        <w:t>лимерами, разрешенными к использованию в медицине, например с поли-</w:t>
      </w:r>
      <w:proofErr w:type="gramStart"/>
      <w:r w:rsidRPr="00AD0AD6">
        <w:rPr>
          <w:lang w:val="ru-RU"/>
        </w:rPr>
        <w:t>N</w:t>
      </w:r>
      <w:proofErr w:type="gramEnd"/>
      <w:r w:rsidRPr="00AD0AD6">
        <w:rPr>
          <w:lang w:val="ru-RU"/>
        </w:rPr>
        <w:t xml:space="preserve">-винилпирролидоном. </w:t>
      </w:r>
    </w:p>
    <w:p w:rsidR="008B17E5" w:rsidRPr="00AD0AD6" w:rsidRDefault="008B17E5" w:rsidP="008C05C8">
      <w:pPr>
        <w:autoSpaceDE w:val="0"/>
        <w:autoSpaceDN w:val="0"/>
        <w:adjustRightInd w:val="0"/>
        <w:spacing w:line="360" w:lineRule="auto"/>
        <w:ind w:firstLine="709"/>
        <w:jc w:val="both"/>
        <w:rPr>
          <w:lang w:val="ru-RU"/>
        </w:rPr>
      </w:pPr>
      <w:r w:rsidRPr="00AD0AD6">
        <w:rPr>
          <w:lang w:val="ru-RU"/>
        </w:rPr>
        <w:t>В связи с этим был получен комплекс</w:t>
      </w:r>
      <w:r w:rsidR="00EF75A2" w:rsidRPr="00AD0AD6">
        <w:rPr>
          <w:lang w:val="ru-RU"/>
        </w:rPr>
        <w:t xml:space="preserve"> 6</w:t>
      </w:r>
      <w:r w:rsidRPr="00AD0AD6">
        <w:rPr>
          <w:lang w:val="ru-RU"/>
        </w:rPr>
        <w:t xml:space="preserve"> соединения </w:t>
      </w:r>
      <w:r w:rsidR="00EF75A2" w:rsidRPr="00AD0AD6">
        <w:rPr>
          <w:lang w:val="ru-RU"/>
        </w:rPr>
        <w:t>5</w:t>
      </w:r>
      <w:r w:rsidRPr="00AD0AD6">
        <w:rPr>
          <w:lang w:val="ru-RU"/>
        </w:rPr>
        <w:t xml:space="preserve"> с поли-</w:t>
      </w:r>
      <w:proofErr w:type="gramStart"/>
      <w:r w:rsidRPr="00AD0AD6">
        <w:rPr>
          <w:lang w:val="ru-RU"/>
        </w:rPr>
        <w:t>N</w:t>
      </w:r>
      <w:proofErr w:type="gramEnd"/>
      <w:r w:rsidRPr="00AD0AD6">
        <w:rPr>
          <w:lang w:val="ru-RU"/>
        </w:rPr>
        <w:t>-винилпирролидоном в среде хлористого метилена:</w:t>
      </w:r>
    </w:p>
    <w:p w:rsidR="00DC6234" w:rsidRPr="00AD0AD6" w:rsidRDefault="00DC6234" w:rsidP="008C05C8">
      <w:pPr>
        <w:autoSpaceDE w:val="0"/>
        <w:autoSpaceDN w:val="0"/>
        <w:adjustRightInd w:val="0"/>
        <w:spacing w:line="360" w:lineRule="auto"/>
        <w:ind w:firstLine="709"/>
        <w:jc w:val="both"/>
        <w:rPr>
          <w:lang w:val="ru-RU"/>
        </w:rPr>
      </w:pPr>
    </w:p>
    <w:p w:rsidR="008B17E5" w:rsidRPr="00AD0AD6" w:rsidRDefault="00171D40" w:rsidP="008C05C8">
      <w:pPr>
        <w:autoSpaceDE w:val="0"/>
        <w:autoSpaceDN w:val="0"/>
        <w:adjustRightInd w:val="0"/>
        <w:spacing w:line="360" w:lineRule="auto"/>
        <w:jc w:val="center"/>
        <w:rPr>
          <w:lang w:val="ru-RU"/>
        </w:rPr>
      </w:pPr>
      <w:r w:rsidRPr="00AD0AD6">
        <w:rPr>
          <w:lang w:val="ru-RU"/>
        </w:rPr>
        <w:object w:dxaOrig="7879" w:dyaOrig="4099">
          <v:shape id="_x0000_i1038" type="#_x0000_t75" style="width:393.3pt;height:204.45pt" o:ole="">
            <v:imagedata r:id="rId40" o:title=""/>
          </v:shape>
          <o:OLEObject Type="Embed" ProgID="ChemDraw.Document.6.0" ShapeID="_x0000_i1038" DrawAspect="Content" ObjectID="_1665672183" r:id="rId41"/>
        </w:object>
      </w:r>
    </w:p>
    <w:p w:rsidR="008B17E5" w:rsidRPr="00AD0AD6" w:rsidRDefault="008B17E5" w:rsidP="008C05C8">
      <w:pPr>
        <w:spacing w:line="360" w:lineRule="auto"/>
        <w:ind w:firstLine="709"/>
        <w:jc w:val="both"/>
        <w:rPr>
          <w:lang w:val="ru-RU"/>
        </w:rPr>
      </w:pPr>
      <w:r w:rsidRPr="00AD0AD6">
        <w:rPr>
          <w:lang w:val="ru-RU"/>
        </w:rPr>
        <w:t xml:space="preserve">Образование комплекса </w:t>
      </w:r>
      <w:r w:rsidR="00EF75A2" w:rsidRPr="00AD0AD6">
        <w:rPr>
          <w:lang w:val="ru-RU"/>
        </w:rPr>
        <w:t>6</w:t>
      </w:r>
      <w:r w:rsidRPr="00AD0AD6">
        <w:rPr>
          <w:lang w:val="ru-RU"/>
        </w:rPr>
        <w:t xml:space="preserve"> происходит в результате солюбилизации фуллеренпи</w:t>
      </w:r>
      <w:r w:rsidRPr="00AD0AD6">
        <w:rPr>
          <w:lang w:val="ru-RU"/>
        </w:rPr>
        <w:t>р</w:t>
      </w:r>
      <w:r w:rsidRPr="00AD0AD6">
        <w:rPr>
          <w:lang w:val="ru-RU"/>
        </w:rPr>
        <w:t xml:space="preserve">ролидина </w:t>
      </w:r>
      <w:r w:rsidR="00EF75A2" w:rsidRPr="00AD0AD6">
        <w:rPr>
          <w:lang w:val="ru-RU"/>
        </w:rPr>
        <w:t>5</w:t>
      </w:r>
      <w:r w:rsidRPr="00AD0AD6">
        <w:rPr>
          <w:lang w:val="ru-RU"/>
        </w:rPr>
        <w:t xml:space="preserve"> цепями ПВП  и физического взаимодействия–лактамной группы с фуллерен</w:t>
      </w:r>
      <w:r w:rsidRPr="00AD0AD6">
        <w:rPr>
          <w:lang w:val="ru-RU"/>
        </w:rPr>
        <w:t>о</w:t>
      </w:r>
      <w:r w:rsidRPr="00AD0AD6">
        <w:rPr>
          <w:lang w:val="ru-RU"/>
        </w:rPr>
        <w:t xml:space="preserve">вой сферой. Полученный комплекс </w:t>
      </w:r>
      <w:r w:rsidR="00EF75A2" w:rsidRPr="00AD0AD6">
        <w:rPr>
          <w:lang w:val="ru-RU"/>
        </w:rPr>
        <w:t>6</w:t>
      </w:r>
      <w:r w:rsidRPr="00AD0AD6">
        <w:rPr>
          <w:lang w:val="ru-RU"/>
        </w:rPr>
        <w:t xml:space="preserve"> растворим в воде. </w:t>
      </w:r>
    </w:p>
    <w:p w:rsidR="008B17E5" w:rsidRPr="00AD0AD6" w:rsidRDefault="008B17E5" w:rsidP="008C05C8">
      <w:pPr>
        <w:spacing w:line="360" w:lineRule="auto"/>
        <w:ind w:firstLine="709"/>
        <w:jc w:val="both"/>
        <w:rPr>
          <w:spacing w:val="-4"/>
          <w:lang w:val="ru-RU"/>
        </w:rPr>
      </w:pPr>
      <w:r w:rsidRPr="00AD0AD6">
        <w:rPr>
          <w:lang w:val="ru-RU"/>
        </w:rPr>
        <w:t xml:space="preserve">Таким образом, </w:t>
      </w:r>
      <w:r w:rsidRPr="00AD0AD6">
        <w:rPr>
          <w:spacing w:val="-4"/>
          <w:lang w:val="ru-RU"/>
        </w:rPr>
        <w:t>с целью создания новых структур, содержащих несколько фармак</w:t>
      </w:r>
      <w:r w:rsidRPr="00AD0AD6">
        <w:rPr>
          <w:spacing w:val="-4"/>
          <w:lang w:val="ru-RU"/>
        </w:rPr>
        <w:t>о</w:t>
      </w:r>
      <w:r w:rsidRPr="00AD0AD6">
        <w:rPr>
          <w:spacing w:val="-4"/>
          <w:lang w:val="ru-RU"/>
        </w:rPr>
        <w:t>логически активных функциональных группировок</w:t>
      </w:r>
      <w:r w:rsidRPr="00AD0AD6">
        <w:rPr>
          <w:lang w:val="ru-RU"/>
        </w:rPr>
        <w:t xml:space="preserve"> нами реакцией [2+3] циклоприсоедин</w:t>
      </w:r>
      <w:r w:rsidRPr="00AD0AD6">
        <w:rPr>
          <w:lang w:val="ru-RU"/>
        </w:rPr>
        <w:t>е</w:t>
      </w:r>
      <w:r w:rsidRPr="00AD0AD6">
        <w:rPr>
          <w:lang w:val="ru-RU"/>
        </w:rPr>
        <w:t xml:space="preserve">ния </w:t>
      </w:r>
      <w:r w:rsidRPr="00AD0AD6">
        <w:rPr>
          <w:i/>
          <w:lang w:val="ru-RU"/>
        </w:rPr>
        <w:t>транс</w:t>
      </w:r>
      <w:r w:rsidRPr="00AD0AD6">
        <w:rPr>
          <w:lang w:val="ru-RU"/>
        </w:rPr>
        <w:t>-4-стильбенкарбоксальдегида к С</w:t>
      </w:r>
      <w:r w:rsidRPr="00AD0AD6">
        <w:rPr>
          <w:vertAlign w:val="subscript"/>
          <w:lang w:val="ru-RU"/>
        </w:rPr>
        <w:t>60</w:t>
      </w:r>
      <w:r w:rsidRPr="00AD0AD6">
        <w:rPr>
          <w:lang w:val="ru-RU"/>
        </w:rPr>
        <w:t>-фуллерену в присутствии саркозина в усл</w:t>
      </w:r>
      <w:r w:rsidRPr="00AD0AD6">
        <w:rPr>
          <w:lang w:val="ru-RU"/>
        </w:rPr>
        <w:t>о</w:t>
      </w:r>
      <w:r w:rsidRPr="00AD0AD6">
        <w:rPr>
          <w:lang w:val="ru-RU"/>
        </w:rPr>
        <w:t>виях реакции Прато осуществлен синтез N-метил-2-(4-стирилфенил)-3,4-</w:t>
      </w:r>
      <w:r w:rsidRPr="00AD0AD6">
        <w:rPr>
          <w:lang w:val="ru-RU"/>
        </w:rPr>
        <w:lastRenderedPageBreak/>
        <w:t xml:space="preserve">фуллеропирролидина, строение которого доказаны методами </w:t>
      </w:r>
      <w:r w:rsidRPr="00AD0AD6">
        <w:rPr>
          <w:spacing w:val="-4"/>
          <w:lang w:val="ru-RU"/>
        </w:rPr>
        <w:t xml:space="preserve">ЯМР </w:t>
      </w:r>
      <w:r w:rsidRPr="00AD0AD6">
        <w:rPr>
          <w:spacing w:val="-4"/>
          <w:vertAlign w:val="superscript"/>
          <w:lang w:val="ru-RU"/>
        </w:rPr>
        <w:t>1</w:t>
      </w:r>
      <w:proofErr w:type="gramStart"/>
      <w:r w:rsidRPr="00AD0AD6">
        <w:rPr>
          <w:spacing w:val="-4"/>
          <w:lang w:val="ru-RU"/>
        </w:rPr>
        <w:t>Н-</w:t>
      </w:r>
      <w:proofErr w:type="gramEnd"/>
      <w:r w:rsidRPr="00AD0AD6">
        <w:rPr>
          <w:spacing w:val="-4"/>
          <w:lang w:val="ru-RU"/>
        </w:rPr>
        <w:t xml:space="preserve"> и </w:t>
      </w:r>
      <w:r w:rsidRPr="00AD0AD6">
        <w:rPr>
          <w:spacing w:val="-4"/>
          <w:vertAlign w:val="superscript"/>
          <w:lang w:val="ru-RU"/>
        </w:rPr>
        <w:t>13</w:t>
      </w:r>
      <w:r w:rsidRPr="00AD0AD6">
        <w:rPr>
          <w:spacing w:val="-4"/>
          <w:lang w:val="ru-RU"/>
        </w:rPr>
        <w:t xml:space="preserve">С-спектроскопии, а также данными  </w:t>
      </w:r>
      <w:r w:rsidRPr="00AD0AD6">
        <w:rPr>
          <w:lang w:val="ru-RU"/>
        </w:rPr>
        <w:t>двумерных спектров COSY (</w:t>
      </w:r>
      <w:r w:rsidRPr="00AD0AD6">
        <w:rPr>
          <w:vertAlign w:val="superscript"/>
          <w:lang w:val="ru-RU"/>
        </w:rPr>
        <w:t>1</w:t>
      </w:r>
      <w:r w:rsidRPr="00AD0AD6">
        <w:rPr>
          <w:lang w:val="ru-RU"/>
        </w:rPr>
        <w:t>H-</w:t>
      </w:r>
      <w:r w:rsidRPr="00AD0AD6">
        <w:rPr>
          <w:vertAlign w:val="superscript"/>
          <w:lang w:val="ru-RU"/>
        </w:rPr>
        <w:t>1</w:t>
      </w:r>
      <w:r w:rsidRPr="00AD0AD6">
        <w:rPr>
          <w:lang w:val="ru-RU"/>
        </w:rPr>
        <w:t>H) и HMQC (</w:t>
      </w:r>
      <w:r w:rsidRPr="00AD0AD6">
        <w:rPr>
          <w:vertAlign w:val="superscript"/>
          <w:lang w:val="ru-RU"/>
        </w:rPr>
        <w:t>1</w:t>
      </w:r>
      <w:r w:rsidRPr="00AD0AD6">
        <w:rPr>
          <w:lang w:val="ru-RU"/>
        </w:rPr>
        <w:t>H-</w:t>
      </w:r>
      <w:r w:rsidRPr="00AD0AD6">
        <w:rPr>
          <w:vertAlign w:val="superscript"/>
          <w:lang w:val="ru-RU"/>
        </w:rPr>
        <w:t>13</w:t>
      </w:r>
      <w:r w:rsidRPr="00AD0AD6">
        <w:rPr>
          <w:lang w:val="ru-RU"/>
        </w:rPr>
        <w:t>C)</w:t>
      </w:r>
      <w:r w:rsidRPr="00AD0AD6">
        <w:rPr>
          <w:spacing w:val="-4"/>
          <w:lang w:val="ru-RU"/>
        </w:rPr>
        <w:t>.</w:t>
      </w:r>
    </w:p>
    <w:p w:rsidR="00944A5F" w:rsidRPr="00AD0AD6" w:rsidRDefault="00944A5F" w:rsidP="008C05C8">
      <w:pPr>
        <w:spacing w:line="360" w:lineRule="auto"/>
        <w:rPr>
          <w:lang w:val="ru-RU"/>
        </w:rPr>
      </w:pPr>
    </w:p>
    <w:p w:rsidR="00F00413" w:rsidRPr="00AD0AD6" w:rsidRDefault="00F00413" w:rsidP="008C05C8">
      <w:pPr>
        <w:pStyle w:val="1"/>
        <w:spacing w:before="0" w:after="0" w:line="360" w:lineRule="auto"/>
        <w:jc w:val="both"/>
        <w:rPr>
          <w:sz w:val="24"/>
          <w:szCs w:val="24"/>
          <w:lang w:val="ru-RU"/>
        </w:rPr>
      </w:pPr>
      <w:r w:rsidRPr="00AD0AD6">
        <w:rPr>
          <w:sz w:val="24"/>
          <w:szCs w:val="24"/>
          <w:lang w:val="ru-RU"/>
        </w:rPr>
        <w:t xml:space="preserve">1.1.3 Синтез и ЯМР-спектроскопическое изучение строения </w:t>
      </w:r>
      <w:bookmarkEnd w:id="7"/>
      <w:r w:rsidR="00B41030" w:rsidRPr="00AD0AD6">
        <w:rPr>
          <w:sz w:val="24"/>
          <w:szCs w:val="24"/>
          <w:lang w:val="ru-RU"/>
        </w:rPr>
        <w:t>2-(4-((</w:t>
      </w:r>
      <w:r w:rsidR="00B41030" w:rsidRPr="00AD0AD6">
        <w:rPr>
          <w:i/>
          <w:sz w:val="24"/>
          <w:szCs w:val="24"/>
          <w:lang w:val="ru-RU"/>
        </w:rPr>
        <w:t>Е</w:t>
      </w:r>
      <w:proofErr w:type="gramStart"/>
      <w:r w:rsidR="00B41030" w:rsidRPr="00AD0AD6">
        <w:rPr>
          <w:sz w:val="24"/>
          <w:szCs w:val="24"/>
          <w:lang w:val="ru-RU"/>
        </w:rPr>
        <w:t>)-</w:t>
      </w:r>
      <w:proofErr w:type="gramEnd"/>
      <w:r w:rsidR="00B41030" w:rsidRPr="00AD0AD6">
        <w:rPr>
          <w:sz w:val="24"/>
          <w:szCs w:val="24"/>
          <w:lang w:val="ru-RU"/>
        </w:rPr>
        <w:t>стирил)фенил)-(4S,5S)-3,4-диметил-5-фенил-1,3-оксазолидина</w:t>
      </w:r>
    </w:p>
    <w:p w:rsidR="00B40093" w:rsidRPr="00AD0AD6" w:rsidRDefault="00B40093" w:rsidP="008C05C8">
      <w:pPr>
        <w:spacing w:line="360" w:lineRule="auto"/>
        <w:rPr>
          <w:lang w:val="ru-RU"/>
        </w:rPr>
      </w:pPr>
    </w:p>
    <w:p w:rsidR="00F00413" w:rsidRPr="00AD0AD6" w:rsidRDefault="004D376B" w:rsidP="008C05C8">
      <w:pPr>
        <w:autoSpaceDE w:val="0"/>
        <w:autoSpaceDN w:val="0"/>
        <w:adjustRightInd w:val="0"/>
        <w:spacing w:line="360" w:lineRule="auto"/>
        <w:ind w:firstLine="709"/>
        <w:jc w:val="both"/>
        <w:rPr>
          <w:lang w:val="ru-RU"/>
        </w:rPr>
      </w:pPr>
      <w:r w:rsidRPr="00AD0AD6">
        <w:rPr>
          <w:lang w:val="ru-RU"/>
        </w:rPr>
        <w:t>Биологически активные</w:t>
      </w:r>
      <w:r w:rsidR="00F00413" w:rsidRPr="00AD0AD6">
        <w:rPr>
          <w:lang w:val="ru-RU"/>
        </w:rPr>
        <w:t xml:space="preserve"> </w:t>
      </w:r>
      <w:proofErr w:type="gramStart"/>
      <w:r w:rsidR="00F00413" w:rsidRPr="00AD0AD6">
        <w:rPr>
          <w:lang w:val="ru-RU"/>
        </w:rPr>
        <w:t>с</w:t>
      </w:r>
      <w:r w:rsidR="00171D40" w:rsidRPr="00AD0AD6">
        <w:rPr>
          <w:lang w:val="ru-RU"/>
        </w:rPr>
        <w:t xml:space="preserve"> </w:t>
      </w:r>
      <w:r w:rsidR="00F00413" w:rsidRPr="00AD0AD6">
        <w:rPr>
          <w:lang w:val="ru-RU"/>
        </w:rPr>
        <w:t>оединения</w:t>
      </w:r>
      <w:proofErr w:type="gramEnd"/>
      <w:r w:rsidR="00F00413" w:rsidRPr="00AD0AD6">
        <w:rPr>
          <w:lang w:val="ru-RU"/>
        </w:rPr>
        <w:t xml:space="preserve">, а именно алкалоиды и </w:t>
      </w:r>
      <w:r w:rsidRPr="00AD0AD6">
        <w:rPr>
          <w:lang w:val="ru-RU"/>
        </w:rPr>
        <w:t>стильбеноиды</w:t>
      </w:r>
      <w:r w:rsidR="00F00413" w:rsidRPr="00AD0AD6">
        <w:rPr>
          <w:lang w:val="ru-RU"/>
        </w:rPr>
        <w:t>, благ</w:t>
      </w:r>
      <w:r w:rsidR="00F00413" w:rsidRPr="00AD0AD6">
        <w:rPr>
          <w:lang w:val="ru-RU"/>
        </w:rPr>
        <w:t>о</w:t>
      </w:r>
      <w:r w:rsidR="00F00413" w:rsidRPr="00AD0AD6">
        <w:rPr>
          <w:lang w:val="ru-RU"/>
        </w:rPr>
        <w:t>даря своему структурному разнообразию позволяют создать на их основе ряд новых л</w:t>
      </w:r>
      <w:r w:rsidR="00F00413" w:rsidRPr="00AD0AD6">
        <w:rPr>
          <w:lang w:val="ru-RU"/>
        </w:rPr>
        <w:t>е</w:t>
      </w:r>
      <w:r w:rsidR="00F00413" w:rsidRPr="00AD0AD6">
        <w:rPr>
          <w:lang w:val="ru-RU"/>
        </w:rPr>
        <w:t>карственных веществ с широким спектром фармакологического действия. Синтез соед</w:t>
      </w:r>
      <w:r w:rsidR="00F00413" w:rsidRPr="00AD0AD6">
        <w:rPr>
          <w:lang w:val="ru-RU"/>
        </w:rPr>
        <w:t>и</w:t>
      </w:r>
      <w:r w:rsidR="00F00413" w:rsidRPr="00AD0AD6">
        <w:rPr>
          <w:lang w:val="ru-RU"/>
        </w:rPr>
        <w:t>нений, сочетающих в одной молекуле различные функциональные фрагменты, вызывает интерес в плане изучения их взаимного влияния на биологическую активность и раскр</w:t>
      </w:r>
      <w:r w:rsidR="00F00413" w:rsidRPr="00AD0AD6">
        <w:rPr>
          <w:lang w:val="ru-RU"/>
        </w:rPr>
        <w:t>ы</w:t>
      </w:r>
      <w:r w:rsidR="00F00413" w:rsidRPr="00AD0AD6">
        <w:rPr>
          <w:lang w:val="ru-RU"/>
        </w:rPr>
        <w:t xml:space="preserve">вает новые возможности для последующей направленной химической модификации. </w:t>
      </w:r>
    </w:p>
    <w:p w:rsidR="00F00413" w:rsidRPr="00AD0AD6" w:rsidRDefault="00F00413" w:rsidP="008C05C8">
      <w:pPr>
        <w:spacing w:line="360" w:lineRule="auto"/>
        <w:ind w:firstLine="709"/>
        <w:jc w:val="both"/>
        <w:rPr>
          <w:shd w:val="clear" w:color="auto" w:fill="F7F7F7"/>
          <w:lang w:val="ru-RU"/>
        </w:rPr>
      </w:pPr>
      <w:proofErr w:type="gramStart"/>
      <w:r w:rsidRPr="00AD0AD6">
        <w:rPr>
          <w:lang w:val="ru-RU"/>
        </w:rPr>
        <w:t xml:space="preserve">Учитывая перспективы в научном и прикладном отношении </w:t>
      </w:r>
      <w:r w:rsidR="00871DFB" w:rsidRPr="00AD0AD6">
        <w:rPr>
          <w:lang w:val="ru-RU"/>
        </w:rPr>
        <w:t>стильбенов</w:t>
      </w:r>
      <w:r w:rsidRPr="00AD0AD6">
        <w:rPr>
          <w:lang w:val="ru-RU"/>
        </w:rPr>
        <w:t xml:space="preserve"> нами ос</w:t>
      </w:r>
      <w:r w:rsidRPr="00AD0AD6">
        <w:rPr>
          <w:lang w:val="ru-RU"/>
        </w:rPr>
        <w:t>у</w:t>
      </w:r>
      <w:r w:rsidRPr="00AD0AD6">
        <w:rPr>
          <w:lang w:val="ru-RU"/>
        </w:rPr>
        <w:t>ществлен синтез 2-замещенных</w:t>
      </w:r>
      <w:proofErr w:type="gramEnd"/>
      <w:r w:rsidRPr="00AD0AD6">
        <w:rPr>
          <w:lang w:val="ru-RU"/>
        </w:rPr>
        <w:t xml:space="preserve"> 1,3-оксазолидин</w:t>
      </w:r>
      <w:r w:rsidR="00871DFB" w:rsidRPr="00AD0AD6">
        <w:rPr>
          <w:lang w:val="ru-RU"/>
        </w:rPr>
        <w:t>а</w:t>
      </w:r>
      <w:r w:rsidRPr="00AD0AD6">
        <w:rPr>
          <w:lang w:val="ru-RU"/>
        </w:rPr>
        <w:t xml:space="preserve"> </w:t>
      </w:r>
      <w:r w:rsidR="006763DF" w:rsidRPr="00AD0AD6">
        <w:rPr>
          <w:lang w:val="ru-RU"/>
        </w:rPr>
        <w:t>на основе</w:t>
      </w:r>
      <w:r w:rsidRPr="00AD0AD6">
        <w:rPr>
          <w:lang w:val="ru-RU"/>
        </w:rPr>
        <w:t xml:space="preserve"> алкалоида </w:t>
      </w:r>
      <w:r w:rsidRPr="00AD0AD6">
        <w:rPr>
          <w:i/>
          <w:lang w:val="ru-RU"/>
        </w:rPr>
        <w:t>d</w:t>
      </w:r>
      <w:r w:rsidRPr="00AD0AD6">
        <w:rPr>
          <w:shd w:val="clear" w:color="auto" w:fill="F7F7F7"/>
          <w:lang w:val="ru-RU"/>
        </w:rPr>
        <w:t xml:space="preserve">-псевдоэфедрина </w:t>
      </w:r>
      <w:r w:rsidR="006763DF" w:rsidRPr="00AD0AD6">
        <w:rPr>
          <w:shd w:val="clear" w:color="auto" w:fill="F7F7F7"/>
          <w:lang w:val="ru-RU"/>
        </w:rPr>
        <w:t>и</w:t>
      </w:r>
      <w:r w:rsidRPr="00AD0AD6">
        <w:rPr>
          <w:shd w:val="clear" w:color="auto" w:fill="F7F7F7"/>
          <w:lang w:val="ru-RU"/>
        </w:rPr>
        <w:t xml:space="preserve"> </w:t>
      </w:r>
      <w:r w:rsidR="00871DFB" w:rsidRPr="00AD0AD6">
        <w:rPr>
          <w:i/>
          <w:lang w:val="ru-RU"/>
        </w:rPr>
        <w:t>транс</w:t>
      </w:r>
      <w:r w:rsidR="00871DFB" w:rsidRPr="00AD0AD6">
        <w:rPr>
          <w:lang w:val="ru-RU"/>
        </w:rPr>
        <w:t>-4-стильбенкарбоксальдегида</w:t>
      </w:r>
      <w:r w:rsidR="006763DF" w:rsidRPr="00AD0AD6">
        <w:rPr>
          <w:lang w:val="ru-RU"/>
        </w:rPr>
        <w:t>.</w:t>
      </w:r>
      <w:r w:rsidR="00871DFB" w:rsidRPr="00AD0AD6">
        <w:rPr>
          <w:lang w:val="ru-RU"/>
        </w:rPr>
        <w:t xml:space="preserve"> </w:t>
      </w:r>
      <w:r w:rsidRPr="00AD0AD6">
        <w:rPr>
          <w:lang w:val="ru-RU"/>
        </w:rPr>
        <w:t>Интерес к 1,3-оксазо</w:t>
      </w:r>
      <w:r w:rsidR="00E67A73" w:rsidRPr="00AD0AD6">
        <w:rPr>
          <w:lang w:val="ru-RU"/>
        </w:rPr>
        <w:t>-</w:t>
      </w:r>
      <w:r w:rsidRPr="00AD0AD6">
        <w:rPr>
          <w:lang w:val="ru-RU"/>
        </w:rPr>
        <w:t>лидиновым производным эфедриновых алкалоидов  обусловлен тем, что эти соединения обладают уникальными свойствами, позволяющими использовать их для различных практических целей в мед</w:t>
      </w:r>
      <w:r w:rsidRPr="00AD0AD6">
        <w:rPr>
          <w:lang w:val="ru-RU"/>
        </w:rPr>
        <w:t>и</w:t>
      </w:r>
      <w:r w:rsidRPr="00AD0AD6">
        <w:rPr>
          <w:lang w:val="ru-RU"/>
        </w:rPr>
        <w:t>цине и промышленности, а также представляют большой научный интерес как продукты энантиоселективного синтеза планарнохиральных соединений [</w:t>
      </w:r>
      <w:r w:rsidR="007B44F7" w:rsidRPr="00AD0AD6">
        <w:rPr>
          <w:lang w:val="ru-RU"/>
        </w:rPr>
        <w:t>2</w:t>
      </w:r>
      <w:r w:rsidR="00E90617" w:rsidRPr="00AD0AD6">
        <w:rPr>
          <w:lang w:val="ru-RU"/>
        </w:rPr>
        <w:t>1</w:t>
      </w:r>
      <w:r w:rsidRPr="00AD0AD6">
        <w:rPr>
          <w:lang w:val="ru-RU"/>
        </w:rPr>
        <w:t>]. Ранее нами были установлены абсолютные конфигурации хиральных центров ряда 1</w:t>
      </w:r>
      <w:r w:rsidR="007B44F7" w:rsidRPr="00AD0AD6">
        <w:rPr>
          <w:lang w:val="ru-RU"/>
        </w:rPr>
        <w:t>,</w:t>
      </w:r>
      <w:r w:rsidRPr="00AD0AD6">
        <w:rPr>
          <w:lang w:val="ru-RU"/>
        </w:rPr>
        <w:t>3-оксазолидиновых соединений, полученных на основе эфедриновых алкалоидов и ряда ароматических альд</w:t>
      </w:r>
      <w:r w:rsidRPr="00AD0AD6">
        <w:rPr>
          <w:lang w:val="ru-RU"/>
        </w:rPr>
        <w:t>е</w:t>
      </w:r>
      <w:r w:rsidRPr="00AD0AD6">
        <w:rPr>
          <w:lang w:val="ru-RU"/>
        </w:rPr>
        <w:t>гидов [</w:t>
      </w:r>
      <w:r w:rsidR="007B44F7" w:rsidRPr="00AD0AD6">
        <w:rPr>
          <w:lang w:val="ru-RU"/>
        </w:rPr>
        <w:t>2</w:t>
      </w:r>
      <w:r w:rsidR="00C03821" w:rsidRPr="00AD0AD6">
        <w:rPr>
          <w:lang w:val="ru-RU"/>
        </w:rPr>
        <w:t>2</w:t>
      </w:r>
      <w:r w:rsidRPr="00AD0AD6">
        <w:rPr>
          <w:lang w:val="ru-RU"/>
        </w:rPr>
        <w:t>,</w:t>
      </w:r>
      <w:r w:rsidR="00430F80" w:rsidRPr="00AD0AD6">
        <w:rPr>
          <w:lang w:val="ru-RU"/>
        </w:rPr>
        <w:t xml:space="preserve"> </w:t>
      </w:r>
      <w:r w:rsidR="007B44F7" w:rsidRPr="00AD0AD6">
        <w:rPr>
          <w:lang w:val="ru-RU"/>
        </w:rPr>
        <w:t>2</w:t>
      </w:r>
      <w:r w:rsidR="00C03821" w:rsidRPr="00AD0AD6">
        <w:rPr>
          <w:lang w:val="ru-RU"/>
        </w:rPr>
        <w:t>3</w:t>
      </w:r>
      <w:r w:rsidRPr="00AD0AD6">
        <w:rPr>
          <w:lang w:val="ru-RU"/>
        </w:rPr>
        <w:t xml:space="preserve">]. </w:t>
      </w:r>
      <w:r w:rsidR="006763DF" w:rsidRPr="00AD0AD6">
        <w:rPr>
          <w:lang w:val="ru-RU"/>
        </w:rPr>
        <w:t xml:space="preserve">Реакцию </w:t>
      </w:r>
      <w:r w:rsidRPr="00AD0AD6">
        <w:rPr>
          <w:lang w:val="ru-RU"/>
        </w:rPr>
        <w:t>конденсаци</w:t>
      </w:r>
      <w:r w:rsidR="006763DF" w:rsidRPr="00AD0AD6">
        <w:rPr>
          <w:lang w:val="ru-RU"/>
        </w:rPr>
        <w:t>и</w:t>
      </w:r>
      <w:r w:rsidRPr="00AD0AD6">
        <w:rPr>
          <w:lang w:val="ru-RU"/>
        </w:rPr>
        <w:t xml:space="preserve"> алкалоида </w:t>
      </w:r>
      <w:r w:rsidRPr="00AD0AD6">
        <w:rPr>
          <w:i/>
          <w:lang w:val="ru-RU"/>
        </w:rPr>
        <w:t>d</w:t>
      </w:r>
      <w:r w:rsidRPr="00AD0AD6">
        <w:rPr>
          <w:lang w:val="ru-RU"/>
        </w:rPr>
        <w:t xml:space="preserve">-псевдоэфедрина с </w:t>
      </w:r>
      <w:r w:rsidR="006763DF" w:rsidRPr="00AD0AD6">
        <w:rPr>
          <w:i/>
          <w:lang w:val="ru-RU"/>
        </w:rPr>
        <w:t>транс</w:t>
      </w:r>
      <w:r w:rsidR="006763DF" w:rsidRPr="00AD0AD6">
        <w:rPr>
          <w:lang w:val="ru-RU"/>
        </w:rPr>
        <w:t xml:space="preserve">-4-стильбенкарбоксальдегидом проводили </w:t>
      </w:r>
      <w:r w:rsidRPr="00AD0AD6">
        <w:rPr>
          <w:lang w:val="ru-RU"/>
        </w:rPr>
        <w:t>кипячением в среде абсолютного бензола</w:t>
      </w:r>
      <w:r w:rsidR="006763DF" w:rsidRPr="00AD0AD6">
        <w:rPr>
          <w:lang w:val="ru-RU"/>
        </w:rPr>
        <w:t xml:space="preserve"> в л</w:t>
      </w:r>
      <w:r w:rsidR="006763DF" w:rsidRPr="00AD0AD6">
        <w:rPr>
          <w:lang w:val="ru-RU"/>
        </w:rPr>
        <w:t>о</w:t>
      </w:r>
      <w:r w:rsidR="006763DF" w:rsidRPr="00AD0AD6">
        <w:rPr>
          <w:lang w:val="ru-RU"/>
        </w:rPr>
        <w:t xml:space="preserve">вушке Дина-Старка </w:t>
      </w:r>
      <w:r w:rsidRPr="00AD0AD6">
        <w:rPr>
          <w:lang w:val="ru-RU"/>
        </w:rPr>
        <w:t xml:space="preserve">до прекращения азеотропной отгонки воды. </w:t>
      </w:r>
    </w:p>
    <w:p w:rsidR="00F00413" w:rsidRPr="00AD0AD6" w:rsidRDefault="00C03821" w:rsidP="008C05C8">
      <w:pPr>
        <w:spacing w:line="360" w:lineRule="auto"/>
        <w:jc w:val="center"/>
        <w:rPr>
          <w:lang w:val="ru-RU"/>
        </w:rPr>
      </w:pPr>
      <w:r w:rsidRPr="00AD0AD6">
        <w:rPr>
          <w:lang w:val="ru-RU"/>
        </w:rPr>
        <w:object w:dxaOrig="7749" w:dyaOrig="4632">
          <v:shape id="_x0000_i1039" type="#_x0000_t75" style="width:368.85pt;height:211.9pt" o:ole="">
            <v:imagedata r:id="rId42" o:title=""/>
          </v:shape>
          <o:OLEObject Type="Embed" ProgID="ChemDraw.Document.6.0" ShapeID="_x0000_i1039" DrawAspect="Content" ObjectID="_1665672184" r:id="rId43"/>
        </w:object>
      </w:r>
    </w:p>
    <w:p w:rsidR="006763DF" w:rsidRPr="00AD0AD6" w:rsidRDefault="006763DF" w:rsidP="008C05C8">
      <w:pPr>
        <w:spacing w:line="360" w:lineRule="auto"/>
        <w:ind w:firstLine="709"/>
        <w:jc w:val="both"/>
        <w:rPr>
          <w:shd w:val="clear" w:color="auto" w:fill="F7F7F7"/>
          <w:lang w:val="ru-RU"/>
        </w:rPr>
      </w:pPr>
      <w:r w:rsidRPr="00AD0AD6">
        <w:rPr>
          <w:lang w:val="ru-RU"/>
        </w:rPr>
        <w:lastRenderedPageBreak/>
        <w:t>Реакция протекает достаточно быстро и с высоким выходом (80%) образования о</w:t>
      </w:r>
      <w:r w:rsidRPr="00AD0AD6">
        <w:rPr>
          <w:lang w:val="ru-RU"/>
        </w:rPr>
        <w:t>к</w:t>
      </w:r>
      <w:r w:rsidRPr="00AD0AD6">
        <w:rPr>
          <w:lang w:val="ru-RU"/>
        </w:rPr>
        <w:t xml:space="preserve">сазолидина </w:t>
      </w:r>
      <w:r w:rsidR="00C03821" w:rsidRPr="00AD0AD6">
        <w:rPr>
          <w:lang w:val="ru-RU"/>
        </w:rPr>
        <w:t>7</w:t>
      </w:r>
      <w:r w:rsidRPr="00AD0AD6">
        <w:rPr>
          <w:b/>
          <w:lang w:val="ru-RU"/>
        </w:rPr>
        <w:t xml:space="preserve">. </w:t>
      </w:r>
    </w:p>
    <w:p w:rsidR="00F00413" w:rsidRPr="00AD0AD6" w:rsidRDefault="00F00413" w:rsidP="008C05C8">
      <w:pPr>
        <w:spacing w:line="360" w:lineRule="auto"/>
        <w:ind w:firstLine="709"/>
        <w:jc w:val="both"/>
        <w:rPr>
          <w:lang w:val="ru-RU"/>
        </w:rPr>
      </w:pPr>
      <w:r w:rsidRPr="00AD0AD6">
        <w:rPr>
          <w:lang w:val="ru-RU"/>
        </w:rPr>
        <w:t xml:space="preserve">Структуру соединения </w:t>
      </w:r>
      <w:r w:rsidR="00C03821" w:rsidRPr="00AD0AD6">
        <w:rPr>
          <w:lang w:val="ru-RU"/>
        </w:rPr>
        <w:t>7</w:t>
      </w:r>
      <w:r w:rsidRPr="00AD0AD6">
        <w:rPr>
          <w:lang w:val="ru-RU"/>
        </w:rPr>
        <w:t xml:space="preserve"> изучали методами ИК, ЯМР</w:t>
      </w:r>
      <w:r w:rsidRPr="00AD0AD6">
        <w:rPr>
          <w:vertAlign w:val="superscript"/>
          <w:lang w:val="ru-RU"/>
        </w:rPr>
        <w:t>1</w:t>
      </w:r>
      <w:r w:rsidRPr="00AD0AD6">
        <w:rPr>
          <w:lang w:val="ru-RU"/>
        </w:rPr>
        <w:t>Н-спектроскопии и рентген</w:t>
      </w:r>
      <w:r w:rsidRPr="00AD0AD6">
        <w:rPr>
          <w:lang w:val="ru-RU"/>
        </w:rPr>
        <w:t>о</w:t>
      </w:r>
      <w:r w:rsidRPr="00AD0AD6">
        <w:rPr>
          <w:lang w:val="ru-RU"/>
        </w:rPr>
        <w:t>структурного анализа, анализ данных которого позволяет утверждать, что продуктом р</w:t>
      </w:r>
      <w:r w:rsidRPr="00AD0AD6">
        <w:rPr>
          <w:lang w:val="ru-RU"/>
        </w:rPr>
        <w:t>е</w:t>
      </w:r>
      <w:r w:rsidRPr="00AD0AD6">
        <w:rPr>
          <w:lang w:val="ru-RU"/>
        </w:rPr>
        <w:t>акции является оксазолидин с S конфигурацией у атома С</w:t>
      </w:r>
      <w:proofErr w:type="gramStart"/>
      <w:r w:rsidRPr="00AD0AD6">
        <w:rPr>
          <w:lang w:val="ru-RU"/>
        </w:rPr>
        <w:t>2</w:t>
      </w:r>
      <w:proofErr w:type="gramEnd"/>
      <w:r w:rsidRPr="00AD0AD6">
        <w:rPr>
          <w:lang w:val="ru-RU"/>
        </w:rPr>
        <w:t xml:space="preserve"> оксазолидинового цикла. По-видимому, это является результатом термодинамического контроля процесса циклизации, т.е. в изученных условиях образование 2R изомера стерически менее благоприятно. В </w:t>
      </w:r>
      <w:proofErr w:type="gramStart"/>
      <w:r w:rsidRPr="00AD0AD6">
        <w:rPr>
          <w:lang w:val="ru-RU"/>
        </w:rPr>
        <w:t>ИК-спектре</w:t>
      </w:r>
      <w:proofErr w:type="gramEnd"/>
      <w:r w:rsidRPr="00AD0AD6">
        <w:rPr>
          <w:lang w:val="ru-RU"/>
        </w:rPr>
        <w:t xml:space="preserve"> соединения </w:t>
      </w:r>
      <w:r w:rsidR="00C03821" w:rsidRPr="00AD0AD6">
        <w:rPr>
          <w:lang w:val="ru-RU"/>
        </w:rPr>
        <w:t>7</w:t>
      </w:r>
      <w:r w:rsidRPr="00AD0AD6">
        <w:rPr>
          <w:b/>
          <w:lang w:val="ru-RU"/>
        </w:rPr>
        <w:t xml:space="preserve"> </w:t>
      </w:r>
      <w:r w:rsidRPr="00AD0AD6">
        <w:rPr>
          <w:lang w:val="ru-RU"/>
        </w:rPr>
        <w:t xml:space="preserve">отсутствуют полосы поглощения гидроксильной и карбонильной групп исходных реагентов. </w:t>
      </w:r>
    </w:p>
    <w:p w:rsidR="001E7904" w:rsidRPr="00AD0AD6" w:rsidRDefault="001E7904" w:rsidP="008C05C8">
      <w:pPr>
        <w:spacing w:line="360" w:lineRule="auto"/>
        <w:ind w:firstLine="709"/>
        <w:jc w:val="both"/>
        <w:rPr>
          <w:lang w:val="ru-RU"/>
        </w:rPr>
      </w:pPr>
      <w:r w:rsidRPr="00AD0AD6">
        <w:rPr>
          <w:lang w:val="ru-RU"/>
        </w:rPr>
        <w:t xml:space="preserve">В области сильного поля спектра </w:t>
      </w:r>
      <w:r w:rsidR="00D962E3" w:rsidRPr="00AD0AD6">
        <w:rPr>
          <w:lang w:val="ru-RU"/>
        </w:rPr>
        <w:t xml:space="preserve">ЯМР </w:t>
      </w:r>
      <w:r w:rsidR="00D962E3" w:rsidRPr="00AD0AD6">
        <w:rPr>
          <w:vertAlign w:val="superscript"/>
          <w:lang w:val="ru-RU"/>
        </w:rPr>
        <w:t>1</w:t>
      </w:r>
      <w:r w:rsidR="00D962E3" w:rsidRPr="00AD0AD6">
        <w:rPr>
          <w:lang w:val="ru-RU"/>
        </w:rPr>
        <w:t xml:space="preserve">Н </w:t>
      </w:r>
      <w:r w:rsidRPr="00AD0AD6">
        <w:rPr>
          <w:lang w:val="ru-RU"/>
        </w:rPr>
        <w:t>исследуемого соединения</w:t>
      </w:r>
      <w:r w:rsidR="00D962E3" w:rsidRPr="00AD0AD6">
        <w:rPr>
          <w:lang w:val="ru-RU"/>
        </w:rPr>
        <w:t xml:space="preserve"> </w:t>
      </w:r>
      <w:r w:rsidR="00C03821" w:rsidRPr="00AD0AD6">
        <w:rPr>
          <w:lang w:val="ru-RU"/>
        </w:rPr>
        <w:t>7</w:t>
      </w:r>
      <w:r w:rsidRPr="00AD0AD6">
        <w:rPr>
          <w:lang w:val="ru-RU"/>
        </w:rPr>
        <w:t>, растворе</w:t>
      </w:r>
      <w:r w:rsidRPr="00AD0AD6">
        <w:rPr>
          <w:lang w:val="ru-RU"/>
        </w:rPr>
        <w:t>н</w:t>
      </w:r>
      <w:r w:rsidRPr="00AD0AD6">
        <w:rPr>
          <w:lang w:val="ru-RU"/>
        </w:rPr>
        <w:t>ного в ацетонитриле</w:t>
      </w:r>
      <w:r w:rsidR="00B41049" w:rsidRPr="00AD0AD6">
        <w:rPr>
          <w:lang w:val="ru-RU"/>
        </w:rPr>
        <w:t xml:space="preserve"> (рис. </w:t>
      </w:r>
      <w:r w:rsidR="0010077D" w:rsidRPr="00AD0AD6">
        <w:rPr>
          <w:lang w:val="ru-RU"/>
        </w:rPr>
        <w:t>7</w:t>
      </w:r>
      <w:r w:rsidR="00B41049" w:rsidRPr="00AD0AD6">
        <w:rPr>
          <w:lang w:val="ru-RU"/>
        </w:rPr>
        <w:t>)</w:t>
      </w:r>
      <w:r w:rsidRPr="00AD0AD6">
        <w:rPr>
          <w:lang w:val="ru-RU"/>
        </w:rPr>
        <w:t>,  наблюдаются сигналы метильных групп при С-13 (1,15-1,16 м.д.) и С-12 (1,91 м.д.). Далее располагаются сигналы при 2,37-2,52 м.д., 4,69 и 4,93 м.д. СН-групп пятичленного гетероцикла с двумя гетероатомами</w:t>
      </w:r>
      <w:proofErr w:type="gramStart"/>
      <w:r w:rsidRPr="00AD0AD6">
        <w:rPr>
          <w:lang w:val="ru-RU"/>
        </w:rPr>
        <w:t xml:space="preserve"> О</w:t>
      </w:r>
      <w:proofErr w:type="gramEnd"/>
      <w:r w:rsidRPr="00AD0AD6">
        <w:rPr>
          <w:lang w:val="ru-RU"/>
        </w:rPr>
        <w:t xml:space="preserve"> и N. В слабопольной части спектра (δ=7,22-7,59 м.д.) резонируют протоны ароматических систем.</w:t>
      </w:r>
    </w:p>
    <w:p w:rsidR="00D962E3" w:rsidRPr="00AD0AD6" w:rsidRDefault="00D962E3" w:rsidP="008C05C8">
      <w:pPr>
        <w:spacing w:line="360" w:lineRule="auto"/>
        <w:jc w:val="center"/>
        <w:rPr>
          <w:lang w:val="ru-RU"/>
        </w:rPr>
      </w:pPr>
      <w:r w:rsidRPr="00AD0AD6">
        <w:rPr>
          <w:noProof/>
          <w:lang w:val="ru-RU"/>
        </w:rPr>
        <w:drawing>
          <wp:inline distT="0" distB="0" distL="0" distR="0" wp14:anchorId="0455D737" wp14:editId="6C2E00EA">
            <wp:extent cx="6050943" cy="3132813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8683"/>
                    <a:stretch/>
                  </pic:blipFill>
                  <pic:spPr bwMode="auto">
                    <a:xfrm>
                      <a:off x="0" y="0"/>
                      <a:ext cx="6047799" cy="3131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962E3" w:rsidRPr="00AD0AD6" w:rsidRDefault="00D962E3" w:rsidP="008C05C8">
      <w:pPr>
        <w:spacing w:line="360" w:lineRule="auto"/>
        <w:ind w:firstLine="567"/>
        <w:jc w:val="center"/>
        <w:rPr>
          <w:lang w:val="ru-RU"/>
        </w:rPr>
      </w:pPr>
      <w:r w:rsidRPr="00AD0AD6">
        <w:rPr>
          <w:lang w:val="ru-RU"/>
        </w:rPr>
        <w:t xml:space="preserve">Рисунок </w:t>
      </w:r>
      <w:r w:rsidR="0010077D" w:rsidRPr="00AD0AD6">
        <w:rPr>
          <w:lang w:val="ru-RU"/>
        </w:rPr>
        <w:t>7</w:t>
      </w:r>
      <w:r w:rsidRPr="00AD0AD6">
        <w:rPr>
          <w:lang w:val="ru-RU"/>
        </w:rPr>
        <w:t xml:space="preserve"> - ЯМР </w:t>
      </w:r>
      <w:r w:rsidRPr="00AD0AD6">
        <w:rPr>
          <w:vertAlign w:val="superscript"/>
          <w:lang w:val="ru-RU"/>
        </w:rPr>
        <w:t>1</w:t>
      </w:r>
      <w:r w:rsidRPr="00AD0AD6">
        <w:rPr>
          <w:lang w:val="ru-RU"/>
        </w:rPr>
        <w:t xml:space="preserve">Н-спектр соединения </w:t>
      </w:r>
      <w:r w:rsidR="00C03821" w:rsidRPr="00AD0AD6">
        <w:rPr>
          <w:lang w:val="ru-RU"/>
        </w:rPr>
        <w:t>7</w:t>
      </w:r>
    </w:p>
    <w:p w:rsidR="00D962E3" w:rsidRPr="00AD0AD6" w:rsidRDefault="00D962E3" w:rsidP="008C05C8">
      <w:pPr>
        <w:spacing w:line="360" w:lineRule="auto"/>
        <w:ind w:firstLine="709"/>
        <w:jc w:val="both"/>
        <w:rPr>
          <w:lang w:val="ru-RU"/>
        </w:rPr>
      </w:pPr>
    </w:p>
    <w:p w:rsidR="001E7904" w:rsidRPr="00AD0AD6" w:rsidRDefault="00D962E3" w:rsidP="008C05C8">
      <w:pPr>
        <w:spacing w:line="360" w:lineRule="auto"/>
        <w:ind w:firstLine="709"/>
        <w:jc w:val="both"/>
        <w:rPr>
          <w:lang w:val="ru-RU"/>
        </w:rPr>
      </w:pPr>
      <w:r w:rsidRPr="00AD0AD6">
        <w:rPr>
          <w:lang w:val="ru-RU"/>
        </w:rPr>
        <w:t xml:space="preserve">В спектре ЯМР </w:t>
      </w:r>
      <w:r w:rsidRPr="00AD0AD6">
        <w:rPr>
          <w:vertAlign w:val="superscript"/>
          <w:lang w:val="ru-RU"/>
        </w:rPr>
        <w:t>13</w:t>
      </w:r>
      <w:r w:rsidRPr="00AD0AD6">
        <w:rPr>
          <w:lang w:val="ru-RU"/>
        </w:rPr>
        <w:t xml:space="preserve">С соединения </w:t>
      </w:r>
      <w:r w:rsidR="00C03821" w:rsidRPr="00AD0AD6">
        <w:rPr>
          <w:lang w:val="ru-RU"/>
        </w:rPr>
        <w:t>7</w:t>
      </w:r>
      <w:r w:rsidRPr="00AD0AD6">
        <w:rPr>
          <w:lang w:val="ru-RU"/>
        </w:rPr>
        <w:t xml:space="preserve"> с</w:t>
      </w:r>
      <w:r w:rsidR="001E7904" w:rsidRPr="00AD0AD6">
        <w:rPr>
          <w:lang w:val="ru-RU"/>
        </w:rPr>
        <w:t>игналы атомов углерода С-2, С-4 и С-5 пят</w:t>
      </w:r>
      <w:r w:rsidR="001E7904" w:rsidRPr="00AD0AD6">
        <w:rPr>
          <w:lang w:val="ru-RU"/>
        </w:rPr>
        <w:t>и</w:t>
      </w:r>
      <w:r w:rsidR="001E7904" w:rsidRPr="00AD0AD6">
        <w:rPr>
          <w:lang w:val="ru-RU"/>
        </w:rPr>
        <w:t>членного гетероцикла наблюдаются в области 99,07, 68,69 и 86,39 м.д. соответственно</w:t>
      </w:r>
      <w:r w:rsidR="00C03821" w:rsidRPr="00AD0AD6">
        <w:rPr>
          <w:lang w:val="ru-RU"/>
        </w:rPr>
        <w:t xml:space="preserve"> (рис. </w:t>
      </w:r>
      <w:r w:rsidR="0010077D" w:rsidRPr="00AD0AD6">
        <w:rPr>
          <w:lang w:val="ru-RU"/>
        </w:rPr>
        <w:t>8</w:t>
      </w:r>
      <w:r w:rsidR="00C03821" w:rsidRPr="00AD0AD6">
        <w:rPr>
          <w:lang w:val="ru-RU"/>
        </w:rPr>
        <w:t>)</w:t>
      </w:r>
      <w:r w:rsidR="001E7904" w:rsidRPr="00AD0AD6">
        <w:rPr>
          <w:lang w:val="ru-RU"/>
        </w:rPr>
        <w:t>. Метильным заметителям указанной системы отвечают сигналы при 13,72 и 34,51 м.д. Для атомов углерода трех фенильных радикалов свойственно проявление в диапазоне 126,38-128,81 м.д. Наиболее слабопольные сигналы (137,46-140,99 м.д.) отвечают четве</w:t>
      </w:r>
      <w:r w:rsidR="001E7904" w:rsidRPr="00AD0AD6">
        <w:rPr>
          <w:lang w:val="ru-RU"/>
        </w:rPr>
        <w:t>р</w:t>
      </w:r>
      <w:r w:rsidR="001E7904" w:rsidRPr="00AD0AD6">
        <w:rPr>
          <w:lang w:val="ru-RU"/>
        </w:rPr>
        <w:t>тичным атомам С-9, С-22, С-14 и С-6.</w:t>
      </w:r>
    </w:p>
    <w:p w:rsidR="00B41049" w:rsidRPr="00AD0AD6" w:rsidRDefault="00B41049" w:rsidP="008C05C8">
      <w:pPr>
        <w:spacing w:line="360" w:lineRule="auto"/>
        <w:rPr>
          <w:lang w:val="ru-RU"/>
        </w:rPr>
      </w:pPr>
      <w:r w:rsidRPr="00AD0AD6">
        <w:rPr>
          <w:noProof/>
          <w:lang w:val="ru-RU"/>
        </w:rPr>
        <w:lastRenderedPageBreak/>
        <w:drawing>
          <wp:inline distT="0" distB="0" distL="0" distR="0" wp14:anchorId="3BE60A18" wp14:editId="031E0294">
            <wp:extent cx="6026581" cy="2727298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0" r="1306" b="28728"/>
                    <a:stretch/>
                  </pic:blipFill>
                  <pic:spPr bwMode="auto">
                    <a:xfrm>
                      <a:off x="0" y="0"/>
                      <a:ext cx="6025643" cy="2726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41049" w:rsidRPr="00AD0AD6" w:rsidRDefault="00B41049" w:rsidP="008C05C8">
      <w:pPr>
        <w:spacing w:line="360" w:lineRule="auto"/>
        <w:jc w:val="center"/>
        <w:rPr>
          <w:lang w:val="ru-RU"/>
        </w:rPr>
      </w:pPr>
      <w:r w:rsidRPr="00AD0AD6">
        <w:rPr>
          <w:lang w:val="ru-RU"/>
        </w:rPr>
        <w:t xml:space="preserve">Рисунок </w:t>
      </w:r>
      <w:r w:rsidR="0010077D" w:rsidRPr="00AD0AD6">
        <w:rPr>
          <w:lang w:val="ru-RU"/>
        </w:rPr>
        <w:t>8</w:t>
      </w:r>
      <w:r w:rsidRPr="00AD0AD6">
        <w:rPr>
          <w:lang w:val="ru-RU"/>
        </w:rPr>
        <w:t xml:space="preserve"> - ЯМР </w:t>
      </w:r>
      <w:r w:rsidRPr="00AD0AD6">
        <w:rPr>
          <w:vertAlign w:val="superscript"/>
          <w:lang w:val="ru-RU"/>
        </w:rPr>
        <w:t>13</w:t>
      </w:r>
      <w:r w:rsidRPr="00AD0AD6">
        <w:rPr>
          <w:lang w:val="ru-RU"/>
        </w:rPr>
        <w:t xml:space="preserve">С-спектр соединения </w:t>
      </w:r>
      <w:r w:rsidR="00C03821" w:rsidRPr="00AD0AD6">
        <w:rPr>
          <w:lang w:val="ru-RU"/>
        </w:rPr>
        <w:t>7</w:t>
      </w:r>
    </w:p>
    <w:p w:rsidR="00EE24FC" w:rsidRPr="00AD0AD6" w:rsidRDefault="00EE24FC" w:rsidP="008C05C8">
      <w:pPr>
        <w:spacing w:line="360" w:lineRule="auto"/>
        <w:jc w:val="center"/>
        <w:rPr>
          <w:lang w:val="ru-RU"/>
        </w:rPr>
      </w:pPr>
    </w:p>
    <w:p w:rsidR="001F0B4B" w:rsidRPr="00AD0AD6" w:rsidRDefault="001E7904" w:rsidP="00EE24FC">
      <w:pPr>
        <w:spacing w:line="360" w:lineRule="auto"/>
        <w:ind w:firstLine="709"/>
        <w:jc w:val="both"/>
        <w:rPr>
          <w:lang w:val="ru-RU"/>
        </w:rPr>
      </w:pPr>
      <w:r w:rsidRPr="00AD0AD6">
        <w:rPr>
          <w:lang w:val="ru-RU"/>
        </w:rPr>
        <w:t>Результаты интерпретации двумерн</w:t>
      </w:r>
      <w:r w:rsidR="00B41049" w:rsidRPr="00AD0AD6">
        <w:rPr>
          <w:lang w:val="ru-RU"/>
        </w:rPr>
        <w:t>ого</w:t>
      </w:r>
      <w:r w:rsidRPr="00AD0AD6">
        <w:rPr>
          <w:lang w:val="ru-RU"/>
        </w:rPr>
        <w:t xml:space="preserve"> спектр</w:t>
      </w:r>
      <w:r w:rsidR="00B41049" w:rsidRPr="00AD0AD6">
        <w:rPr>
          <w:lang w:val="ru-RU"/>
        </w:rPr>
        <w:t>а</w:t>
      </w:r>
      <w:r w:rsidRPr="00AD0AD6">
        <w:rPr>
          <w:lang w:val="ru-RU"/>
        </w:rPr>
        <w:t xml:space="preserve"> </w:t>
      </w:r>
      <w:r w:rsidR="00C03821" w:rsidRPr="00AD0AD6">
        <w:rPr>
          <w:lang w:val="ru-RU"/>
        </w:rPr>
        <w:t xml:space="preserve">7 </w:t>
      </w:r>
      <w:r w:rsidRPr="00AD0AD6">
        <w:rPr>
          <w:lang w:val="ru-RU"/>
        </w:rPr>
        <w:t>в формат</w:t>
      </w:r>
      <w:r w:rsidR="00B41049" w:rsidRPr="00AD0AD6">
        <w:rPr>
          <w:lang w:val="ru-RU"/>
        </w:rPr>
        <w:t>е</w:t>
      </w:r>
      <w:r w:rsidRPr="00AD0AD6">
        <w:rPr>
          <w:lang w:val="ru-RU"/>
        </w:rPr>
        <w:t xml:space="preserve"> HMQC (</w:t>
      </w:r>
      <w:r w:rsidRPr="00AD0AD6">
        <w:rPr>
          <w:vertAlign w:val="superscript"/>
          <w:lang w:val="ru-RU"/>
        </w:rPr>
        <w:t>1</w:t>
      </w:r>
      <w:r w:rsidRPr="00AD0AD6">
        <w:rPr>
          <w:lang w:val="ru-RU"/>
        </w:rPr>
        <w:t>Н</w:t>
      </w:r>
      <w:r w:rsidR="00DC6234" w:rsidRPr="00AD0AD6">
        <w:rPr>
          <w:lang w:val="ru-RU"/>
        </w:rPr>
        <w:noBreakHyphen/>
      </w:r>
      <w:r w:rsidRPr="00AD0AD6">
        <w:rPr>
          <w:vertAlign w:val="superscript"/>
          <w:lang w:val="ru-RU"/>
        </w:rPr>
        <w:t>13</w:t>
      </w:r>
      <w:r w:rsidRPr="00AD0AD6">
        <w:rPr>
          <w:lang w:val="ru-RU"/>
        </w:rPr>
        <w:t>С), с п</w:t>
      </w:r>
      <w:r w:rsidRPr="00AD0AD6">
        <w:rPr>
          <w:lang w:val="ru-RU"/>
        </w:rPr>
        <w:t>о</w:t>
      </w:r>
      <w:r w:rsidRPr="00AD0AD6">
        <w:rPr>
          <w:lang w:val="ru-RU"/>
        </w:rPr>
        <w:t>мощью котор</w:t>
      </w:r>
      <w:r w:rsidR="00B41049" w:rsidRPr="00AD0AD6">
        <w:rPr>
          <w:lang w:val="ru-RU"/>
        </w:rPr>
        <w:t>ого</w:t>
      </w:r>
      <w:r w:rsidRPr="00AD0AD6">
        <w:rPr>
          <w:lang w:val="ru-RU"/>
        </w:rPr>
        <w:t xml:space="preserve"> возможно установление спин-спиновых взаимодействий гом</w:t>
      </w:r>
      <w:proofErr w:type="gramStart"/>
      <w:r w:rsidRPr="00AD0AD6">
        <w:rPr>
          <w:lang w:val="ru-RU"/>
        </w:rPr>
        <w:t>о-</w:t>
      </w:r>
      <w:proofErr w:type="gramEnd"/>
      <w:r w:rsidRPr="00AD0AD6">
        <w:rPr>
          <w:lang w:val="ru-RU"/>
        </w:rPr>
        <w:t xml:space="preserve"> и гетер</w:t>
      </w:r>
      <w:r w:rsidRPr="00AD0AD6">
        <w:rPr>
          <w:lang w:val="ru-RU"/>
        </w:rPr>
        <w:t>о</w:t>
      </w:r>
      <w:r w:rsidRPr="00AD0AD6">
        <w:rPr>
          <w:lang w:val="ru-RU"/>
        </w:rPr>
        <w:t xml:space="preserve">ядерной природы, представлены на </w:t>
      </w:r>
      <w:r w:rsidR="00B41049" w:rsidRPr="00AD0AD6">
        <w:rPr>
          <w:lang w:val="ru-RU"/>
        </w:rPr>
        <w:t>рисунк</w:t>
      </w:r>
      <w:r w:rsidR="00C03821" w:rsidRPr="00AD0AD6">
        <w:rPr>
          <w:lang w:val="ru-RU"/>
        </w:rPr>
        <w:t>ах</w:t>
      </w:r>
      <w:r w:rsidR="00B41049" w:rsidRPr="00AD0AD6">
        <w:rPr>
          <w:lang w:val="ru-RU"/>
        </w:rPr>
        <w:t xml:space="preserve"> </w:t>
      </w:r>
      <w:r w:rsidR="0010077D" w:rsidRPr="00AD0AD6">
        <w:rPr>
          <w:lang w:val="ru-RU"/>
        </w:rPr>
        <w:t>9</w:t>
      </w:r>
      <w:r w:rsidR="00C03821" w:rsidRPr="00AD0AD6">
        <w:rPr>
          <w:lang w:val="ru-RU"/>
        </w:rPr>
        <w:t xml:space="preserve"> и </w:t>
      </w:r>
      <w:r w:rsidR="0010077D" w:rsidRPr="00AD0AD6">
        <w:rPr>
          <w:lang w:val="ru-RU"/>
        </w:rPr>
        <w:t>10</w:t>
      </w:r>
      <w:r w:rsidRPr="00AD0AD6">
        <w:rPr>
          <w:lang w:val="ru-RU"/>
        </w:rPr>
        <w:t>.</w:t>
      </w:r>
    </w:p>
    <w:tbl>
      <w:tblPr>
        <w:tblStyle w:val="af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98"/>
        <w:gridCol w:w="4772"/>
      </w:tblGrid>
      <w:tr w:rsidR="001F0B4B" w:rsidRPr="00AD0AD6" w:rsidTr="00787FEA">
        <w:tc>
          <w:tcPr>
            <w:tcW w:w="4927" w:type="dxa"/>
          </w:tcPr>
          <w:p w:rsidR="001F0B4B" w:rsidRPr="00AD0AD6" w:rsidRDefault="001F0B4B" w:rsidP="008C05C8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color w:val="000000"/>
                <w:lang w:val="ru-RU"/>
              </w:rPr>
            </w:pPr>
            <w:r w:rsidRPr="00AD0AD6">
              <w:rPr>
                <w:lang w:val="ru-RU"/>
              </w:rPr>
              <w:object w:dxaOrig="6830" w:dyaOrig="4810">
                <v:shape id="_x0000_i1040" type="#_x0000_t75" style="width:203.75pt;height:143.3pt" o:ole="">
                  <v:imagedata r:id="rId46" o:title=""/>
                </v:shape>
                <o:OLEObject Type="Embed" ProgID="ACD.ChemSketch.20" ShapeID="_x0000_i1040" DrawAspect="Content" ObjectID="_1665672185" r:id="rId47"/>
              </w:object>
            </w:r>
          </w:p>
        </w:tc>
        <w:tc>
          <w:tcPr>
            <w:tcW w:w="4927" w:type="dxa"/>
          </w:tcPr>
          <w:p w:rsidR="001F0B4B" w:rsidRPr="00AD0AD6" w:rsidRDefault="001F0B4B" w:rsidP="008C05C8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color w:val="000000"/>
                <w:lang w:val="ru-RU"/>
              </w:rPr>
            </w:pPr>
            <w:r w:rsidRPr="00AD0AD6">
              <w:rPr>
                <w:lang w:val="ru-RU"/>
              </w:rPr>
              <w:object w:dxaOrig="6163" w:dyaOrig="3955">
                <v:shape id="_x0000_i1041" type="#_x0000_t75" style="width:197pt;height:125.65pt" o:ole="">
                  <v:imagedata r:id="rId48" o:title=""/>
                </v:shape>
                <o:OLEObject Type="Embed" ProgID="ACD.ChemSketch.20" ShapeID="_x0000_i1041" DrawAspect="Content" ObjectID="_1665672186" r:id="rId49"/>
              </w:object>
            </w:r>
          </w:p>
        </w:tc>
      </w:tr>
      <w:tr w:rsidR="001F0B4B" w:rsidRPr="002B73A0" w:rsidTr="00787FEA">
        <w:tc>
          <w:tcPr>
            <w:tcW w:w="9854" w:type="dxa"/>
            <w:gridSpan w:val="2"/>
          </w:tcPr>
          <w:p w:rsidR="00DC6234" w:rsidRPr="00AD0AD6" w:rsidRDefault="001F0B4B" w:rsidP="00D061A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b/>
                <w:color w:val="000000"/>
                <w:lang w:val="ru-RU"/>
              </w:rPr>
            </w:pPr>
            <w:r w:rsidRPr="00AD0AD6">
              <w:rPr>
                <w:lang w:val="ru-RU"/>
              </w:rPr>
              <w:t xml:space="preserve">Рисунок </w:t>
            </w:r>
            <w:r w:rsidR="0010077D" w:rsidRPr="00AD0AD6">
              <w:rPr>
                <w:lang w:val="ru-RU"/>
              </w:rPr>
              <w:t>9</w:t>
            </w:r>
            <w:r w:rsidRPr="00AD0AD6">
              <w:rPr>
                <w:lang w:val="ru-RU"/>
              </w:rPr>
              <w:t xml:space="preserve"> – Корреляции TOCSY(</w:t>
            </w:r>
            <w:r w:rsidRPr="00AD0AD6">
              <w:rPr>
                <w:vertAlign w:val="superscript"/>
                <w:lang w:val="ru-RU"/>
              </w:rPr>
              <w:t>1</w:t>
            </w:r>
            <w:r w:rsidRPr="00AD0AD6">
              <w:rPr>
                <w:lang w:val="ru-RU"/>
              </w:rPr>
              <w:t>Н-</w:t>
            </w:r>
            <w:r w:rsidRPr="00AD0AD6">
              <w:rPr>
                <w:vertAlign w:val="superscript"/>
                <w:lang w:val="ru-RU"/>
              </w:rPr>
              <w:t>1</w:t>
            </w:r>
            <w:r w:rsidRPr="00AD0AD6">
              <w:rPr>
                <w:lang w:val="ru-RU"/>
              </w:rPr>
              <w:t xml:space="preserve">Н) и </w:t>
            </w:r>
            <w:r w:rsidRPr="00AD0AD6">
              <w:rPr>
                <w:color w:val="000000"/>
                <w:lang w:val="ru-RU"/>
              </w:rPr>
              <w:t>HMQC</w:t>
            </w:r>
            <w:r w:rsidRPr="00AD0AD6">
              <w:rPr>
                <w:lang w:val="ru-RU"/>
              </w:rPr>
              <w:t xml:space="preserve"> (</w:t>
            </w:r>
            <w:r w:rsidRPr="00AD0AD6">
              <w:rPr>
                <w:vertAlign w:val="superscript"/>
                <w:lang w:val="ru-RU"/>
              </w:rPr>
              <w:t>1</w:t>
            </w:r>
            <w:r w:rsidRPr="00AD0AD6">
              <w:rPr>
                <w:lang w:val="ru-RU"/>
              </w:rPr>
              <w:t>Н-</w:t>
            </w:r>
            <w:r w:rsidRPr="00AD0AD6">
              <w:rPr>
                <w:vertAlign w:val="superscript"/>
                <w:lang w:val="ru-RU"/>
              </w:rPr>
              <w:t>13</w:t>
            </w:r>
            <w:r w:rsidRPr="00AD0AD6">
              <w:rPr>
                <w:lang w:val="ru-RU"/>
              </w:rPr>
              <w:t xml:space="preserve">С) соединения </w:t>
            </w:r>
            <w:r w:rsidR="00C03821" w:rsidRPr="00AD0AD6">
              <w:rPr>
                <w:lang w:val="ru-RU"/>
              </w:rPr>
              <w:t>7</w:t>
            </w:r>
          </w:p>
        </w:tc>
      </w:tr>
    </w:tbl>
    <w:p w:rsidR="0011508E" w:rsidRDefault="0011508E" w:rsidP="00D061A0">
      <w:pPr>
        <w:autoSpaceDE w:val="0"/>
        <w:autoSpaceDN w:val="0"/>
        <w:adjustRightInd w:val="0"/>
        <w:spacing w:line="360" w:lineRule="auto"/>
        <w:jc w:val="center"/>
        <w:rPr>
          <w:lang w:val="ru-RU"/>
        </w:rPr>
      </w:pPr>
    </w:p>
    <w:p w:rsidR="0011508E" w:rsidRPr="00AD0AD6" w:rsidRDefault="0011508E" w:rsidP="00D061A0">
      <w:pPr>
        <w:autoSpaceDE w:val="0"/>
        <w:autoSpaceDN w:val="0"/>
        <w:adjustRightInd w:val="0"/>
        <w:spacing w:line="360" w:lineRule="auto"/>
        <w:jc w:val="center"/>
        <w:rPr>
          <w:lang w:val="ru-RU"/>
        </w:rPr>
      </w:pPr>
    </w:p>
    <w:p w:rsidR="0011508E" w:rsidRPr="00AD0AD6" w:rsidRDefault="0011508E" w:rsidP="0011508E">
      <w:pPr>
        <w:pStyle w:val="af1"/>
        <w:spacing w:before="0" w:beforeAutospacing="0" w:after="0" w:afterAutospacing="0" w:line="360" w:lineRule="auto"/>
        <w:ind w:firstLine="709"/>
        <w:jc w:val="both"/>
      </w:pPr>
      <w:r w:rsidRPr="00AD0AD6">
        <w:rPr>
          <w:i/>
        </w:rPr>
        <w:t>Методика синтеза 2-(4-стирилфенил)-(4S,5S)-3,4-диметил-5-фенил-1,3-оксазолидина (7).</w:t>
      </w:r>
      <w:r w:rsidRPr="00AD0AD6">
        <w:rPr>
          <w:b/>
        </w:rPr>
        <w:t xml:space="preserve"> </w:t>
      </w:r>
      <w:r w:rsidRPr="0011508E">
        <w:t>С</w:t>
      </w:r>
      <w:r w:rsidRPr="00AD0AD6">
        <w:t xml:space="preserve">месь 0,4 г (0.0024 моль) </w:t>
      </w:r>
      <w:r w:rsidRPr="00AD0AD6">
        <w:rPr>
          <w:i/>
        </w:rPr>
        <w:t>d</w:t>
      </w:r>
      <w:r w:rsidRPr="00AD0AD6">
        <w:rPr>
          <w:b/>
        </w:rPr>
        <w:t>-</w:t>
      </w:r>
      <w:r w:rsidRPr="00AD0AD6">
        <w:t xml:space="preserve">псевдоэфедрина и 0,53 г (0.0024 моль) </w:t>
      </w:r>
      <w:r w:rsidRPr="00AD0AD6">
        <w:rPr>
          <w:i/>
        </w:rPr>
        <w:t>транс</w:t>
      </w:r>
      <w:r w:rsidRPr="00AD0AD6">
        <w:t>-4-</w:t>
      </w:r>
      <w:r w:rsidRPr="00210D15">
        <w:t>стильбенкарбоксальдегида в 40 мл абсолютного бензола кипятили 2 ч с азе</w:t>
      </w:r>
      <w:r w:rsidRPr="00210D15">
        <w:t>о</w:t>
      </w:r>
      <w:r w:rsidRPr="00210D15">
        <w:t>тропной отгонкой, образующейся в ходе реакции воды. После окончания реакции отогн</w:t>
      </w:r>
      <w:r w:rsidRPr="00210D15">
        <w:t>а</w:t>
      </w:r>
      <w:r w:rsidRPr="00210D15">
        <w:t>ли растворитель, остаток  - светло-желтое густое масло,</w:t>
      </w:r>
      <w:r w:rsidRPr="00AD0AD6">
        <w:rPr>
          <w:shd w:val="clear" w:color="auto" w:fill="F7F7F7"/>
        </w:rPr>
        <w:t xml:space="preserve"> </w:t>
      </w:r>
      <w:r w:rsidRPr="00AD0AD6">
        <w:t>хроматографировали на колонке с силикагелем (элюент - хлороформ). После отгонки растворителя остаток растирали петр</w:t>
      </w:r>
      <w:r w:rsidRPr="00AD0AD6">
        <w:t>о</w:t>
      </w:r>
      <w:r w:rsidRPr="00AD0AD6">
        <w:t>лейным эфиром. Получили 0,55 г</w:t>
      </w:r>
      <w:r w:rsidRPr="00AD0AD6">
        <w:rPr>
          <w:b/>
        </w:rPr>
        <w:t xml:space="preserve"> </w:t>
      </w:r>
      <w:r w:rsidRPr="00AD0AD6">
        <w:t>(65%) продукта (7) в виде желтого порошка с т. пл.</w:t>
      </w:r>
      <w:r w:rsidRPr="00AD0AD6">
        <w:rPr>
          <w:color w:val="FF0000"/>
        </w:rPr>
        <w:t xml:space="preserve"> </w:t>
      </w:r>
      <w:r w:rsidRPr="00AD0AD6">
        <w:t>137-140 °С.</w:t>
      </w:r>
    </w:p>
    <w:p w:rsidR="0011508E" w:rsidRDefault="0011508E" w:rsidP="008C05C8">
      <w:pPr>
        <w:spacing w:line="360" w:lineRule="auto"/>
        <w:jc w:val="center"/>
        <w:rPr>
          <w:lang w:val="ru-RU"/>
        </w:rPr>
      </w:pPr>
    </w:p>
    <w:p w:rsidR="00B41049" w:rsidRPr="00AD0AD6" w:rsidRDefault="00C03821" w:rsidP="008C05C8">
      <w:pPr>
        <w:spacing w:line="360" w:lineRule="auto"/>
        <w:jc w:val="center"/>
        <w:rPr>
          <w:lang w:val="ru-RU"/>
        </w:rPr>
      </w:pPr>
      <w:r w:rsidRPr="00AD0AD6">
        <w:rPr>
          <w:noProof/>
          <w:lang w:val="ru-RU"/>
        </w:rPr>
        <w:lastRenderedPageBreak/>
        <w:drawing>
          <wp:inline distT="0" distB="0" distL="0" distR="0" wp14:anchorId="3155A2A9" wp14:editId="3D4DFE65">
            <wp:extent cx="6011186" cy="3536472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1186" cy="35364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41049" w:rsidRPr="00AD0AD6" w:rsidRDefault="00B41049" w:rsidP="008C05C8">
      <w:pPr>
        <w:spacing w:line="360" w:lineRule="auto"/>
        <w:jc w:val="center"/>
        <w:rPr>
          <w:lang w:val="ru-RU"/>
        </w:rPr>
      </w:pPr>
      <w:r w:rsidRPr="00AD0AD6">
        <w:rPr>
          <w:lang w:val="ru-RU"/>
        </w:rPr>
        <w:t xml:space="preserve">Рисунок </w:t>
      </w:r>
      <w:r w:rsidR="0010077D" w:rsidRPr="00AD0AD6">
        <w:rPr>
          <w:lang w:val="ru-RU"/>
        </w:rPr>
        <w:t>10</w:t>
      </w:r>
      <w:r w:rsidRPr="00AD0AD6">
        <w:rPr>
          <w:lang w:val="ru-RU"/>
        </w:rPr>
        <w:t xml:space="preserve"> - </w:t>
      </w:r>
      <w:r w:rsidR="001F0B4B" w:rsidRPr="00AD0AD6">
        <w:rPr>
          <w:lang w:val="ru-RU"/>
        </w:rPr>
        <w:t xml:space="preserve">Съёмка HMQC спектра </w:t>
      </w:r>
      <w:r w:rsidRPr="00AD0AD6">
        <w:rPr>
          <w:lang w:val="ru-RU"/>
        </w:rPr>
        <w:t xml:space="preserve">соединения </w:t>
      </w:r>
      <w:r w:rsidR="00C03821" w:rsidRPr="00AD0AD6">
        <w:rPr>
          <w:lang w:val="ru-RU"/>
        </w:rPr>
        <w:t>7</w:t>
      </w:r>
    </w:p>
    <w:p w:rsidR="00DC6234" w:rsidRPr="00AD0AD6" w:rsidRDefault="00DC6234" w:rsidP="008C05C8">
      <w:pPr>
        <w:spacing w:line="360" w:lineRule="auto"/>
        <w:jc w:val="center"/>
        <w:rPr>
          <w:lang w:val="ru-RU"/>
        </w:rPr>
      </w:pPr>
    </w:p>
    <w:p w:rsidR="00F00413" w:rsidRPr="00AD0AD6" w:rsidRDefault="00F00413" w:rsidP="008C05C8">
      <w:pPr>
        <w:spacing w:line="360" w:lineRule="auto"/>
        <w:ind w:firstLine="709"/>
        <w:jc w:val="both"/>
        <w:rPr>
          <w:lang w:val="ru-RU"/>
        </w:rPr>
      </w:pPr>
      <w:r w:rsidRPr="00AD0AD6">
        <w:rPr>
          <w:lang w:val="ru-RU"/>
        </w:rPr>
        <w:t xml:space="preserve">Таким образом, конденсацией алкалоида </w:t>
      </w:r>
      <w:r w:rsidRPr="00AD0AD6">
        <w:rPr>
          <w:i/>
          <w:shd w:val="clear" w:color="auto" w:fill="FFFFFF" w:themeFill="background1"/>
          <w:lang w:val="ru-RU"/>
        </w:rPr>
        <w:t>d</w:t>
      </w:r>
      <w:r w:rsidRPr="00AD0AD6">
        <w:rPr>
          <w:shd w:val="clear" w:color="auto" w:fill="FFFFFF" w:themeFill="background1"/>
          <w:lang w:val="ru-RU"/>
        </w:rPr>
        <w:t xml:space="preserve">-псевдоэфедрина с </w:t>
      </w:r>
      <w:r w:rsidR="00C03821" w:rsidRPr="00AD0AD6">
        <w:rPr>
          <w:i/>
          <w:shd w:val="clear" w:color="auto" w:fill="FFFFFF" w:themeFill="background1"/>
          <w:lang w:val="ru-RU"/>
        </w:rPr>
        <w:t>транс</w:t>
      </w:r>
      <w:r w:rsidR="00C03821" w:rsidRPr="00AD0AD6">
        <w:rPr>
          <w:shd w:val="clear" w:color="auto" w:fill="FFFFFF" w:themeFill="background1"/>
          <w:lang w:val="ru-RU"/>
        </w:rPr>
        <w:t>-4-стильбенкарбоксальдегидом</w:t>
      </w:r>
      <w:r w:rsidRPr="00AD0AD6">
        <w:rPr>
          <w:shd w:val="clear" w:color="auto" w:fill="FFFFFF" w:themeFill="background1"/>
          <w:lang w:val="ru-RU"/>
        </w:rPr>
        <w:t xml:space="preserve"> в среде неполярного апротонного растворителя </w:t>
      </w:r>
      <w:proofErr w:type="gramStart"/>
      <w:r w:rsidRPr="00AD0AD6">
        <w:rPr>
          <w:shd w:val="clear" w:color="auto" w:fill="FFFFFF" w:themeFill="background1"/>
          <w:lang w:val="ru-RU"/>
        </w:rPr>
        <w:t>синтезирован</w:t>
      </w:r>
      <w:proofErr w:type="gramEnd"/>
      <w:r w:rsidRPr="00AD0AD6">
        <w:rPr>
          <w:shd w:val="clear" w:color="auto" w:fill="F7F7F7"/>
          <w:lang w:val="ru-RU"/>
        </w:rPr>
        <w:t xml:space="preserve"> </w:t>
      </w:r>
      <w:r w:rsidRPr="00AD0AD6">
        <w:rPr>
          <w:lang w:val="ru-RU"/>
        </w:rPr>
        <w:t>2-</w:t>
      </w:r>
      <w:r w:rsidR="00C03821" w:rsidRPr="00AD0AD6">
        <w:rPr>
          <w:lang w:val="ru-RU"/>
        </w:rPr>
        <w:t>стильбен</w:t>
      </w:r>
      <w:r w:rsidRPr="00AD0AD6">
        <w:rPr>
          <w:lang w:val="ru-RU"/>
        </w:rPr>
        <w:t>содержащи</w:t>
      </w:r>
      <w:r w:rsidR="00C03821" w:rsidRPr="00AD0AD6">
        <w:rPr>
          <w:lang w:val="ru-RU"/>
        </w:rPr>
        <w:t>й</w:t>
      </w:r>
      <w:r w:rsidRPr="00AD0AD6">
        <w:rPr>
          <w:lang w:val="ru-RU"/>
        </w:rPr>
        <w:t xml:space="preserve"> 1,3-оксазолидин, структура которого доказано ЯМР </w:t>
      </w:r>
      <w:r w:rsidRPr="00AD0AD6">
        <w:rPr>
          <w:vertAlign w:val="superscript"/>
          <w:lang w:val="ru-RU"/>
        </w:rPr>
        <w:t>1</w:t>
      </w:r>
      <w:r w:rsidRPr="00AD0AD6">
        <w:rPr>
          <w:lang w:val="ru-RU"/>
        </w:rPr>
        <w:t xml:space="preserve">Н, </w:t>
      </w:r>
      <w:r w:rsidRPr="00AD0AD6">
        <w:rPr>
          <w:vertAlign w:val="superscript"/>
          <w:lang w:val="ru-RU"/>
        </w:rPr>
        <w:t>13</w:t>
      </w:r>
      <w:r w:rsidRPr="00AD0AD6">
        <w:rPr>
          <w:lang w:val="ru-RU"/>
        </w:rPr>
        <w:t>С-спектроскопией. Показано, что реакция образования 1,3-оксазолидина  протекает стере</w:t>
      </w:r>
      <w:r w:rsidRPr="00AD0AD6">
        <w:rPr>
          <w:lang w:val="ru-RU"/>
        </w:rPr>
        <w:t>о</w:t>
      </w:r>
      <w:r w:rsidRPr="00AD0AD6">
        <w:rPr>
          <w:lang w:val="ru-RU"/>
        </w:rPr>
        <w:t>селективно с образованием одного стереоизомера с  S-конфигурацией у атома С</w:t>
      </w:r>
      <w:proofErr w:type="gramStart"/>
      <w:r w:rsidRPr="00AD0AD6">
        <w:rPr>
          <w:lang w:val="ru-RU"/>
        </w:rPr>
        <w:t>2</w:t>
      </w:r>
      <w:proofErr w:type="gramEnd"/>
      <w:r w:rsidRPr="00AD0AD6">
        <w:rPr>
          <w:lang w:val="ru-RU"/>
        </w:rPr>
        <w:t>.</w:t>
      </w:r>
    </w:p>
    <w:p w:rsidR="00DC6234" w:rsidRPr="00AD0AD6" w:rsidRDefault="00DC6234" w:rsidP="008C05C8">
      <w:pPr>
        <w:spacing w:line="360" w:lineRule="auto"/>
        <w:ind w:firstLine="709"/>
        <w:jc w:val="both"/>
        <w:rPr>
          <w:lang w:val="ru-RU"/>
        </w:rPr>
      </w:pPr>
    </w:p>
    <w:p w:rsidR="00995252" w:rsidRPr="0011508E" w:rsidRDefault="00F00413" w:rsidP="008C05C8">
      <w:pPr>
        <w:pStyle w:val="13"/>
        <w:spacing w:line="360" w:lineRule="auto"/>
        <w:ind w:firstLine="709"/>
        <w:jc w:val="both"/>
        <w:rPr>
          <w:b/>
        </w:rPr>
      </w:pPr>
      <w:r w:rsidRPr="0011508E">
        <w:rPr>
          <w:b/>
        </w:rPr>
        <w:t xml:space="preserve">1.2 </w:t>
      </w:r>
      <w:r w:rsidR="007623A3" w:rsidRPr="0011508E">
        <w:rPr>
          <w:b/>
        </w:rPr>
        <w:t>Отработка оптимальных технологических параметров получения наиболее биоактивных модифицированных халконов, пиразолинов, хромонов и стильбено</w:t>
      </w:r>
      <w:r w:rsidR="007623A3" w:rsidRPr="0011508E">
        <w:rPr>
          <w:b/>
        </w:rPr>
        <w:t>и</w:t>
      </w:r>
      <w:r w:rsidR="007623A3" w:rsidRPr="0011508E">
        <w:rPr>
          <w:b/>
        </w:rPr>
        <w:t>дов</w:t>
      </w:r>
    </w:p>
    <w:p w:rsidR="00FB7C80" w:rsidRPr="00AD0AD6" w:rsidRDefault="00FB7C80" w:rsidP="008C05C8">
      <w:pPr>
        <w:spacing w:line="360" w:lineRule="auto"/>
        <w:rPr>
          <w:lang w:val="ru-RU"/>
        </w:rPr>
      </w:pPr>
    </w:p>
    <w:p w:rsidR="0049668E" w:rsidRPr="00AD0AD6" w:rsidRDefault="003C38C5" w:rsidP="008C05C8">
      <w:pPr>
        <w:pStyle w:val="ac"/>
        <w:spacing w:after="0" w:line="360" w:lineRule="auto"/>
        <w:ind w:left="20" w:right="20" w:firstLine="700"/>
        <w:jc w:val="both"/>
        <w:rPr>
          <w:lang w:val="ru-RU"/>
        </w:rPr>
      </w:pPr>
      <w:r w:rsidRPr="00AD0AD6">
        <w:rPr>
          <w:rStyle w:val="1a"/>
          <w:color w:val="000000"/>
          <w:sz w:val="24"/>
          <w:szCs w:val="24"/>
          <w:lang w:val="ru-RU"/>
        </w:rPr>
        <w:t>Как известно, гибридные молекулы - системы с двумя или более фармакофорными фрагментами (</w:t>
      </w:r>
      <w:r w:rsidRPr="00AD0AD6">
        <w:rPr>
          <w:lang w:val="ru-RU"/>
        </w:rPr>
        <w:t>халконов, пиразолинов, хромонов и стильбеноидов)</w:t>
      </w:r>
      <w:r w:rsidRPr="00AD0AD6">
        <w:rPr>
          <w:rStyle w:val="1a"/>
          <w:color w:val="000000"/>
          <w:sz w:val="24"/>
          <w:szCs w:val="24"/>
          <w:lang w:val="ru-RU"/>
        </w:rPr>
        <w:t xml:space="preserve"> с различными химич</w:t>
      </w:r>
      <w:r w:rsidRPr="00AD0AD6">
        <w:rPr>
          <w:rStyle w:val="1a"/>
          <w:color w:val="000000"/>
          <w:sz w:val="24"/>
          <w:szCs w:val="24"/>
          <w:lang w:val="ru-RU"/>
        </w:rPr>
        <w:t>е</w:t>
      </w:r>
      <w:r w:rsidRPr="00AD0AD6">
        <w:rPr>
          <w:rStyle w:val="1a"/>
          <w:color w:val="000000"/>
          <w:sz w:val="24"/>
          <w:szCs w:val="24"/>
          <w:lang w:val="ru-RU"/>
        </w:rPr>
        <w:t>скими и биологическими функциями, фармакотерапевтические свойства которых спосо</w:t>
      </w:r>
      <w:r w:rsidRPr="00AD0AD6">
        <w:rPr>
          <w:rStyle w:val="1a"/>
          <w:color w:val="000000"/>
          <w:sz w:val="24"/>
          <w:szCs w:val="24"/>
          <w:lang w:val="ru-RU"/>
        </w:rPr>
        <w:t>б</w:t>
      </w:r>
      <w:r w:rsidRPr="00AD0AD6">
        <w:rPr>
          <w:rStyle w:val="1a"/>
          <w:color w:val="000000"/>
          <w:sz w:val="24"/>
          <w:szCs w:val="24"/>
          <w:lang w:val="ru-RU"/>
        </w:rPr>
        <w:t>ствуют расширению спектра их применения, снижению побочных эффектов и резистен</w:t>
      </w:r>
      <w:r w:rsidRPr="00AD0AD6">
        <w:rPr>
          <w:rStyle w:val="1a"/>
          <w:color w:val="000000"/>
          <w:sz w:val="24"/>
          <w:szCs w:val="24"/>
          <w:lang w:val="ru-RU"/>
        </w:rPr>
        <w:t>т</w:t>
      </w:r>
      <w:r w:rsidRPr="00AD0AD6">
        <w:rPr>
          <w:rStyle w:val="1a"/>
          <w:color w:val="000000"/>
          <w:sz w:val="24"/>
          <w:szCs w:val="24"/>
          <w:lang w:val="ru-RU"/>
        </w:rPr>
        <w:t xml:space="preserve">ности к ним. </w:t>
      </w:r>
      <w:proofErr w:type="gramStart"/>
      <w:r w:rsidRPr="00AD0AD6">
        <w:rPr>
          <w:rStyle w:val="1a"/>
          <w:color w:val="000000"/>
          <w:sz w:val="24"/>
          <w:szCs w:val="24"/>
          <w:lang w:val="ru-RU"/>
        </w:rPr>
        <w:t>При этом части гибрида могут действовать как на одну биологическую м</w:t>
      </w:r>
      <w:r w:rsidRPr="00AD0AD6">
        <w:rPr>
          <w:rStyle w:val="1a"/>
          <w:color w:val="000000"/>
          <w:sz w:val="24"/>
          <w:szCs w:val="24"/>
          <w:lang w:val="ru-RU"/>
        </w:rPr>
        <w:t>и</w:t>
      </w:r>
      <w:r w:rsidRPr="00AD0AD6">
        <w:rPr>
          <w:rStyle w:val="1a"/>
          <w:color w:val="000000"/>
          <w:sz w:val="24"/>
          <w:szCs w:val="24"/>
          <w:lang w:val="ru-RU"/>
        </w:rPr>
        <w:t>шень, так и на разные, что обуславливает интерес к синтезу гибридных систем.</w:t>
      </w:r>
      <w:proofErr w:type="gramEnd"/>
      <w:r w:rsidRPr="00AD0AD6">
        <w:rPr>
          <w:rStyle w:val="1a"/>
          <w:color w:val="000000"/>
          <w:sz w:val="24"/>
          <w:szCs w:val="24"/>
          <w:lang w:val="ru-RU"/>
        </w:rPr>
        <w:t xml:space="preserve"> </w:t>
      </w:r>
      <w:r w:rsidR="0049668E" w:rsidRPr="00AD0AD6">
        <w:rPr>
          <w:rStyle w:val="1a"/>
          <w:color w:val="000000"/>
          <w:sz w:val="24"/>
          <w:szCs w:val="24"/>
          <w:lang w:val="ru-RU"/>
        </w:rPr>
        <w:t>В связи с этим поиск способов комбинирования этих фармакофорных фрагментов является важной задачей синтетической органической химии и открывает перспективы для построения н</w:t>
      </w:r>
      <w:r w:rsidR="0049668E" w:rsidRPr="00AD0AD6">
        <w:rPr>
          <w:rStyle w:val="1a"/>
          <w:color w:val="000000"/>
          <w:sz w:val="24"/>
          <w:szCs w:val="24"/>
          <w:lang w:val="ru-RU"/>
        </w:rPr>
        <w:t>о</w:t>
      </w:r>
      <w:r w:rsidR="0049668E" w:rsidRPr="00AD0AD6">
        <w:rPr>
          <w:rStyle w:val="1a"/>
          <w:color w:val="000000"/>
          <w:sz w:val="24"/>
          <w:szCs w:val="24"/>
          <w:lang w:val="ru-RU"/>
        </w:rPr>
        <w:t>вых систем с практически значимыми свойствами.</w:t>
      </w:r>
    </w:p>
    <w:p w:rsidR="003C38C5" w:rsidRPr="00AD0AD6" w:rsidRDefault="009E363F" w:rsidP="0011508E">
      <w:pPr>
        <w:tabs>
          <w:tab w:val="left" w:pos="8135"/>
        </w:tabs>
        <w:spacing w:line="360" w:lineRule="auto"/>
        <w:ind w:firstLine="709"/>
        <w:jc w:val="both"/>
        <w:rPr>
          <w:spacing w:val="-4"/>
          <w:lang w:val="ru-RU"/>
        </w:rPr>
      </w:pPr>
      <w:r w:rsidRPr="00AD0AD6">
        <w:rPr>
          <w:lang w:val="ru-RU"/>
        </w:rPr>
        <w:lastRenderedPageBreak/>
        <w:t>1.2</w:t>
      </w:r>
      <w:r w:rsidR="00F00413" w:rsidRPr="00AD0AD6">
        <w:rPr>
          <w:lang w:val="ru-RU"/>
        </w:rPr>
        <w:t>.1</w:t>
      </w:r>
      <w:r w:rsidRPr="00AD0AD6">
        <w:rPr>
          <w:lang w:val="ru-RU"/>
        </w:rPr>
        <w:t xml:space="preserve"> </w:t>
      </w:r>
      <w:bookmarkEnd w:id="6"/>
      <w:r w:rsidR="003C38C5" w:rsidRPr="00AD0AD6">
        <w:rPr>
          <w:spacing w:val="-4"/>
          <w:lang w:val="ru-RU"/>
        </w:rPr>
        <w:t xml:space="preserve">Синтез и строение </w:t>
      </w:r>
      <w:proofErr w:type="gramStart"/>
      <w:r w:rsidR="003C38C5" w:rsidRPr="00AD0AD6">
        <w:rPr>
          <w:spacing w:val="-4"/>
          <w:lang w:val="ru-RU"/>
        </w:rPr>
        <w:t>новых</w:t>
      </w:r>
      <w:proofErr w:type="gramEnd"/>
      <w:r w:rsidR="003C38C5" w:rsidRPr="00AD0AD6">
        <w:rPr>
          <w:spacing w:val="-4"/>
          <w:lang w:val="ru-RU"/>
        </w:rPr>
        <w:t xml:space="preserve"> перспективных </w:t>
      </w:r>
      <w:r w:rsidR="00EC4890" w:rsidRPr="00AD0AD6">
        <w:rPr>
          <w:spacing w:val="-4"/>
          <w:lang w:val="ru-RU"/>
        </w:rPr>
        <w:t>стильбен</w:t>
      </w:r>
      <w:r w:rsidR="003C38C5" w:rsidRPr="00AD0AD6">
        <w:rPr>
          <w:spacing w:val="-4"/>
          <w:lang w:val="ru-RU"/>
        </w:rPr>
        <w:t>содержащ</w:t>
      </w:r>
      <w:r w:rsidR="000D2E01" w:rsidRPr="00AD0AD6">
        <w:rPr>
          <w:spacing w:val="-4"/>
          <w:lang w:val="ru-RU"/>
        </w:rPr>
        <w:t>его</w:t>
      </w:r>
      <w:r w:rsidR="003C38C5" w:rsidRPr="00AD0AD6">
        <w:rPr>
          <w:spacing w:val="-4"/>
          <w:lang w:val="ru-RU"/>
        </w:rPr>
        <w:t xml:space="preserve"> </w:t>
      </w:r>
      <w:r w:rsidR="00EC4890" w:rsidRPr="00AD0AD6">
        <w:rPr>
          <w:spacing w:val="-4"/>
          <w:lang w:val="ru-RU"/>
        </w:rPr>
        <w:t>халкон</w:t>
      </w:r>
      <w:r w:rsidR="000D2E01" w:rsidRPr="00AD0AD6">
        <w:rPr>
          <w:spacing w:val="-4"/>
          <w:lang w:val="ru-RU"/>
        </w:rPr>
        <w:t>а</w:t>
      </w:r>
      <w:r w:rsidR="00EC4890" w:rsidRPr="00AD0AD6">
        <w:rPr>
          <w:spacing w:val="-4"/>
          <w:lang w:val="ru-RU"/>
        </w:rPr>
        <w:t xml:space="preserve"> и пир</w:t>
      </w:r>
      <w:r w:rsidR="00EC4890" w:rsidRPr="00AD0AD6">
        <w:rPr>
          <w:spacing w:val="-4"/>
          <w:lang w:val="ru-RU"/>
        </w:rPr>
        <w:t>а</w:t>
      </w:r>
      <w:r w:rsidR="00EC4890" w:rsidRPr="00AD0AD6">
        <w:rPr>
          <w:spacing w:val="-4"/>
          <w:lang w:val="ru-RU"/>
        </w:rPr>
        <w:t>золин</w:t>
      </w:r>
      <w:r w:rsidR="000D2E01" w:rsidRPr="00AD0AD6">
        <w:rPr>
          <w:spacing w:val="-4"/>
          <w:lang w:val="ru-RU"/>
        </w:rPr>
        <w:t>а</w:t>
      </w:r>
    </w:p>
    <w:p w:rsidR="00FB7C80" w:rsidRPr="00AD0AD6" w:rsidRDefault="00FB7C80" w:rsidP="008C05C8">
      <w:pPr>
        <w:pStyle w:val="1"/>
        <w:spacing w:before="0" w:after="0" w:line="360" w:lineRule="auto"/>
        <w:rPr>
          <w:sz w:val="24"/>
          <w:szCs w:val="24"/>
          <w:lang w:val="ru-RU"/>
        </w:rPr>
      </w:pPr>
    </w:p>
    <w:p w:rsidR="00EC4890" w:rsidRPr="00AD0AD6" w:rsidRDefault="00EC4890" w:rsidP="008C05C8">
      <w:pPr>
        <w:shd w:val="clear" w:color="auto" w:fill="FFFFFF"/>
        <w:spacing w:line="360" w:lineRule="auto"/>
        <w:ind w:firstLine="709"/>
        <w:jc w:val="both"/>
        <w:rPr>
          <w:lang w:val="ru-RU"/>
        </w:rPr>
      </w:pPr>
      <w:r w:rsidRPr="00AD0AD6">
        <w:rPr>
          <w:lang w:val="ru-RU"/>
        </w:rPr>
        <w:t>Халконы являются привилегированными структурами в органическом синтезе и используются для дизайна различных классов гетероциклических соединений. Значител</w:t>
      </w:r>
      <w:r w:rsidRPr="00AD0AD6">
        <w:rPr>
          <w:lang w:val="ru-RU"/>
        </w:rPr>
        <w:t>ь</w:t>
      </w:r>
      <w:r w:rsidRPr="00AD0AD6">
        <w:rPr>
          <w:lang w:val="ru-RU"/>
        </w:rPr>
        <w:t>ный интерес к халконам связан с их разнообразными фармакологическими свойствами, с их высоким синтетическим потенциалом, что говорит о возможности использования их в синтезе многих биологически важных веществ, перспективных для применения в мед</w:t>
      </w:r>
      <w:r w:rsidRPr="00AD0AD6">
        <w:rPr>
          <w:lang w:val="ru-RU"/>
        </w:rPr>
        <w:t>и</w:t>
      </w:r>
      <w:r w:rsidRPr="00AD0AD6">
        <w:rPr>
          <w:lang w:val="ru-RU"/>
        </w:rPr>
        <w:t>цине и в сельском хозяйстве. В свою очередь, халконы являются удобными и доступными полупродуктами для конструирования различных сложнопостроенных пол</w:t>
      </w:r>
      <w:proofErr w:type="gramStart"/>
      <w:r w:rsidRPr="00AD0AD6">
        <w:rPr>
          <w:lang w:val="ru-RU"/>
        </w:rPr>
        <w:t>и(</w:t>
      </w:r>
      <w:proofErr w:type="gramEnd"/>
      <w:r w:rsidRPr="00AD0AD6">
        <w:rPr>
          <w:lang w:val="ru-RU"/>
        </w:rPr>
        <w:t>гетеро)цик</w:t>
      </w:r>
      <w:r w:rsidR="00444EBB" w:rsidRPr="00AD0AD6">
        <w:rPr>
          <w:lang w:val="ru-RU"/>
        </w:rPr>
        <w:t>-</w:t>
      </w:r>
      <w:r w:rsidRPr="00AD0AD6">
        <w:rPr>
          <w:lang w:val="ru-RU"/>
        </w:rPr>
        <w:t>лических структур. Поэтому синтез новых функционализированных халконов, содерж</w:t>
      </w:r>
      <w:r w:rsidRPr="00AD0AD6">
        <w:rPr>
          <w:lang w:val="ru-RU"/>
        </w:rPr>
        <w:t>а</w:t>
      </w:r>
      <w:r w:rsidRPr="00AD0AD6">
        <w:rPr>
          <w:lang w:val="ru-RU"/>
        </w:rPr>
        <w:t>щих, в частности, стильбеноидн</w:t>
      </w:r>
      <w:r w:rsidR="000A6C1C" w:rsidRPr="00AD0AD6">
        <w:rPr>
          <w:lang w:val="ru-RU"/>
        </w:rPr>
        <w:t>ую</w:t>
      </w:r>
      <w:r w:rsidRPr="00AD0AD6">
        <w:rPr>
          <w:lang w:val="ru-RU"/>
        </w:rPr>
        <w:t xml:space="preserve"> групп</w:t>
      </w:r>
      <w:r w:rsidR="000A6C1C" w:rsidRPr="00AD0AD6">
        <w:rPr>
          <w:lang w:val="ru-RU"/>
        </w:rPr>
        <w:t>у</w:t>
      </w:r>
      <w:r w:rsidRPr="00AD0AD6">
        <w:rPr>
          <w:lang w:val="ru-RU"/>
        </w:rPr>
        <w:t>, на основе которых могут быть получены н</w:t>
      </w:r>
      <w:r w:rsidRPr="00AD0AD6">
        <w:rPr>
          <w:lang w:val="ru-RU"/>
        </w:rPr>
        <w:t>о</w:t>
      </w:r>
      <w:r w:rsidRPr="00AD0AD6">
        <w:rPr>
          <w:lang w:val="ru-RU"/>
        </w:rPr>
        <w:t>вые биологически активные гетероциклические структуры, является весьма актуальным направлением исследований.</w:t>
      </w:r>
    </w:p>
    <w:p w:rsidR="00F74DDA" w:rsidRPr="00AD0AD6" w:rsidRDefault="003C38C5" w:rsidP="008C05C8">
      <w:pPr>
        <w:spacing w:line="360" w:lineRule="auto"/>
        <w:ind w:firstLine="709"/>
        <w:jc w:val="both"/>
        <w:rPr>
          <w:shd w:val="clear" w:color="auto" w:fill="F7F7F7"/>
          <w:lang w:val="ru-RU"/>
        </w:rPr>
      </w:pPr>
      <w:r w:rsidRPr="00AD0AD6">
        <w:rPr>
          <w:lang w:val="ru-RU"/>
        </w:rPr>
        <w:t xml:space="preserve">Учитывая перспективы в научном и прикладном отношении </w:t>
      </w:r>
      <w:r w:rsidR="000A6C1C" w:rsidRPr="00AD0AD6">
        <w:rPr>
          <w:lang w:val="ru-RU"/>
        </w:rPr>
        <w:t>халконов</w:t>
      </w:r>
      <w:r w:rsidRPr="00AD0AD6">
        <w:rPr>
          <w:lang w:val="ru-RU"/>
        </w:rPr>
        <w:t>, в продолж</w:t>
      </w:r>
      <w:r w:rsidRPr="00AD0AD6">
        <w:rPr>
          <w:lang w:val="ru-RU"/>
        </w:rPr>
        <w:t>е</w:t>
      </w:r>
      <w:r w:rsidRPr="00AD0AD6">
        <w:rPr>
          <w:lang w:val="ru-RU"/>
        </w:rPr>
        <w:t>ние ранее выполненных работ [</w:t>
      </w:r>
      <w:r w:rsidR="0014284E" w:rsidRPr="00AD0AD6">
        <w:rPr>
          <w:lang w:val="ru-RU"/>
        </w:rPr>
        <w:t>24</w:t>
      </w:r>
      <w:r w:rsidRPr="00AD0AD6">
        <w:rPr>
          <w:lang w:val="ru-RU"/>
        </w:rPr>
        <w:t>,</w:t>
      </w:r>
      <w:r w:rsidR="00C63808" w:rsidRPr="00AD0AD6">
        <w:rPr>
          <w:lang w:val="ru-RU"/>
        </w:rPr>
        <w:t xml:space="preserve"> </w:t>
      </w:r>
      <w:r w:rsidR="0014284E" w:rsidRPr="00AD0AD6">
        <w:rPr>
          <w:lang w:val="ru-RU"/>
        </w:rPr>
        <w:t>25</w:t>
      </w:r>
      <w:r w:rsidRPr="00AD0AD6">
        <w:rPr>
          <w:lang w:val="ru-RU"/>
        </w:rPr>
        <w:t xml:space="preserve">], нами </w:t>
      </w:r>
      <w:r w:rsidR="0017534F" w:rsidRPr="00AD0AD6">
        <w:rPr>
          <w:lang w:val="ru-RU"/>
        </w:rPr>
        <w:t xml:space="preserve">изучено взаимодействие 2-гидроксиацетофенона с </w:t>
      </w:r>
      <w:r w:rsidR="0017534F" w:rsidRPr="00AD0AD6">
        <w:rPr>
          <w:i/>
          <w:lang w:val="ru-RU"/>
        </w:rPr>
        <w:t>транс</w:t>
      </w:r>
      <w:r w:rsidR="0017534F" w:rsidRPr="00AD0AD6">
        <w:rPr>
          <w:lang w:val="ru-RU"/>
        </w:rPr>
        <w:t xml:space="preserve">-4-стильбенкарбоксальдегидом в присутствии водно-спиртового раствора щелочи (конденсация Кляйзена-Шмидта). Реакцию проводили при эквимолекулярном соотношении реагентов в присутствии 40%-ного КОН при комнатной температуре </w:t>
      </w:r>
      <w:r w:rsidR="00F74DDA" w:rsidRPr="00AD0AD6">
        <w:rPr>
          <w:lang w:val="ru-RU"/>
        </w:rPr>
        <w:t>в течение 54 ч.</w:t>
      </w:r>
      <w:r w:rsidR="0017534F" w:rsidRPr="00AD0AD6">
        <w:rPr>
          <w:shd w:val="clear" w:color="auto" w:fill="F7F7F7"/>
          <w:lang w:val="ru-RU"/>
        </w:rPr>
        <w:t xml:space="preserve"> </w:t>
      </w:r>
      <w:r w:rsidR="00F74DDA" w:rsidRPr="00AD0AD6">
        <w:rPr>
          <w:lang w:val="ru-RU"/>
        </w:rPr>
        <w:t xml:space="preserve">Ход реакции контролировали с применением тонкослойной хроматографии. </w:t>
      </w:r>
      <w:proofErr w:type="gramStart"/>
      <w:r w:rsidR="00F74DDA" w:rsidRPr="00AD0AD6">
        <w:rPr>
          <w:lang w:val="ru-RU"/>
        </w:rPr>
        <w:t>Полученный</w:t>
      </w:r>
      <w:proofErr w:type="gramEnd"/>
      <w:r w:rsidR="00F74DDA" w:rsidRPr="00AD0AD6">
        <w:rPr>
          <w:lang w:val="ru-RU"/>
        </w:rPr>
        <w:t xml:space="preserve"> стильбенсодержащий халкон 8 представляет собой поро</w:t>
      </w:r>
      <w:r w:rsidR="00F74DDA" w:rsidRPr="00AD0AD6">
        <w:rPr>
          <w:lang w:val="ru-RU"/>
        </w:rPr>
        <w:t>ш</w:t>
      </w:r>
      <w:r w:rsidR="00F74DDA" w:rsidRPr="00AD0AD6">
        <w:rPr>
          <w:lang w:val="ru-RU"/>
        </w:rPr>
        <w:t>кообразное желтое вещество, расворимое в бензоле, спирте и хлороформе.</w:t>
      </w:r>
    </w:p>
    <w:p w:rsidR="00F74DDA" w:rsidRPr="00AD0AD6" w:rsidRDefault="00A23449" w:rsidP="008C05C8">
      <w:pPr>
        <w:spacing w:line="360" w:lineRule="auto"/>
        <w:jc w:val="center"/>
        <w:rPr>
          <w:shd w:val="clear" w:color="auto" w:fill="F7F7F7"/>
          <w:lang w:val="ru-RU"/>
        </w:rPr>
      </w:pPr>
      <w:r w:rsidRPr="00AD0AD6">
        <w:rPr>
          <w:lang w:val="ru-RU"/>
        </w:rPr>
        <w:object w:dxaOrig="7570" w:dyaOrig="3864">
          <v:shape id="_x0000_i1042" type="#_x0000_t75" style="width:361.35pt;height:185.45pt" o:ole="">
            <v:imagedata r:id="rId51" o:title=""/>
          </v:shape>
          <o:OLEObject Type="Embed" ProgID="ChemDraw.Document.6.0" ShapeID="_x0000_i1042" DrawAspect="Content" ObjectID="_1665672187" r:id="rId52"/>
        </w:object>
      </w:r>
    </w:p>
    <w:p w:rsidR="00237327" w:rsidRPr="00AD0AD6" w:rsidRDefault="003C38C5" w:rsidP="008C05C8">
      <w:pPr>
        <w:autoSpaceDE w:val="0"/>
        <w:autoSpaceDN w:val="0"/>
        <w:adjustRightInd w:val="0"/>
        <w:spacing w:line="360" w:lineRule="auto"/>
        <w:ind w:firstLine="709"/>
        <w:jc w:val="both"/>
        <w:rPr>
          <w:spacing w:val="-4"/>
          <w:lang w:val="ru-RU"/>
        </w:rPr>
      </w:pPr>
      <w:r w:rsidRPr="00AD0AD6">
        <w:rPr>
          <w:lang w:val="ru-RU"/>
        </w:rPr>
        <w:t xml:space="preserve">Строение </w:t>
      </w:r>
      <w:proofErr w:type="gramStart"/>
      <w:r w:rsidRPr="00AD0AD6">
        <w:rPr>
          <w:lang w:val="ru-RU"/>
        </w:rPr>
        <w:t>полученн</w:t>
      </w:r>
      <w:r w:rsidR="00AB2931" w:rsidRPr="00AD0AD6">
        <w:rPr>
          <w:lang w:val="ru-RU"/>
        </w:rPr>
        <w:t>ого</w:t>
      </w:r>
      <w:proofErr w:type="gramEnd"/>
      <w:r w:rsidRPr="00AD0AD6">
        <w:rPr>
          <w:lang w:val="ru-RU"/>
        </w:rPr>
        <w:t xml:space="preserve"> </w:t>
      </w:r>
      <w:r w:rsidR="00AB2931" w:rsidRPr="00AD0AD6">
        <w:rPr>
          <w:lang w:val="ru-RU"/>
        </w:rPr>
        <w:t>халкона</w:t>
      </w:r>
      <w:r w:rsidRPr="00AD0AD6">
        <w:rPr>
          <w:lang w:val="ru-RU"/>
        </w:rPr>
        <w:t xml:space="preserve"> </w:t>
      </w:r>
      <w:r w:rsidR="00237327" w:rsidRPr="00AD0AD6">
        <w:rPr>
          <w:lang w:val="ru-RU"/>
        </w:rPr>
        <w:t xml:space="preserve">8 </w:t>
      </w:r>
      <w:r w:rsidRPr="00AD0AD6">
        <w:rPr>
          <w:lang w:val="ru-RU"/>
        </w:rPr>
        <w:t xml:space="preserve">установлены методами ИК, </w:t>
      </w:r>
      <w:r w:rsidRPr="00AD0AD6">
        <w:rPr>
          <w:spacing w:val="-4"/>
          <w:lang w:val="ru-RU"/>
        </w:rPr>
        <w:t xml:space="preserve">ЯМР </w:t>
      </w:r>
      <w:r w:rsidRPr="00AD0AD6">
        <w:rPr>
          <w:spacing w:val="-4"/>
          <w:vertAlign w:val="superscript"/>
          <w:lang w:val="ru-RU"/>
        </w:rPr>
        <w:t>1</w:t>
      </w:r>
      <w:r w:rsidRPr="00AD0AD6">
        <w:rPr>
          <w:spacing w:val="-4"/>
          <w:lang w:val="ru-RU"/>
        </w:rPr>
        <w:t xml:space="preserve">Н и </w:t>
      </w:r>
      <w:r w:rsidRPr="00AD0AD6">
        <w:rPr>
          <w:spacing w:val="-4"/>
          <w:vertAlign w:val="superscript"/>
          <w:lang w:val="ru-RU"/>
        </w:rPr>
        <w:t>13</w:t>
      </w:r>
      <w:r w:rsidRPr="00AD0AD6">
        <w:rPr>
          <w:spacing w:val="-4"/>
          <w:lang w:val="ru-RU"/>
        </w:rPr>
        <w:t>С спектр</w:t>
      </w:r>
      <w:r w:rsidRPr="00AD0AD6">
        <w:rPr>
          <w:spacing w:val="-4"/>
          <w:lang w:val="ru-RU"/>
        </w:rPr>
        <w:t>о</w:t>
      </w:r>
      <w:r w:rsidRPr="00AD0AD6">
        <w:rPr>
          <w:spacing w:val="-4"/>
          <w:lang w:val="ru-RU"/>
        </w:rPr>
        <w:t xml:space="preserve">скопии, а также данными  </w:t>
      </w:r>
      <w:r w:rsidRPr="00AD0AD6">
        <w:rPr>
          <w:lang w:val="ru-RU"/>
        </w:rPr>
        <w:t>двумерных спектров COSY (</w:t>
      </w:r>
      <w:r w:rsidRPr="00AD0AD6">
        <w:rPr>
          <w:vertAlign w:val="superscript"/>
          <w:lang w:val="ru-RU"/>
        </w:rPr>
        <w:t>1</w:t>
      </w:r>
      <w:r w:rsidRPr="00AD0AD6">
        <w:rPr>
          <w:lang w:val="ru-RU"/>
        </w:rPr>
        <w:t>H-</w:t>
      </w:r>
      <w:r w:rsidRPr="00AD0AD6">
        <w:rPr>
          <w:vertAlign w:val="superscript"/>
          <w:lang w:val="ru-RU"/>
        </w:rPr>
        <w:t>1</w:t>
      </w:r>
      <w:r w:rsidRPr="00AD0AD6">
        <w:rPr>
          <w:lang w:val="ru-RU"/>
        </w:rPr>
        <w:t>H) и HMQC (</w:t>
      </w:r>
      <w:r w:rsidRPr="00AD0AD6">
        <w:rPr>
          <w:vertAlign w:val="superscript"/>
          <w:lang w:val="ru-RU"/>
        </w:rPr>
        <w:t>1</w:t>
      </w:r>
      <w:r w:rsidRPr="00AD0AD6">
        <w:rPr>
          <w:lang w:val="ru-RU"/>
        </w:rPr>
        <w:t>H-</w:t>
      </w:r>
      <w:r w:rsidRPr="00AD0AD6">
        <w:rPr>
          <w:vertAlign w:val="superscript"/>
          <w:lang w:val="ru-RU"/>
        </w:rPr>
        <w:t>13</w:t>
      </w:r>
      <w:r w:rsidRPr="00AD0AD6">
        <w:rPr>
          <w:lang w:val="ru-RU"/>
        </w:rPr>
        <w:t>C)</w:t>
      </w:r>
      <w:r w:rsidRPr="00AD0AD6">
        <w:rPr>
          <w:spacing w:val="-4"/>
          <w:lang w:val="ru-RU"/>
        </w:rPr>
        <w:t>.</w:t>
      </w:r>
    </w:p>
    <w:p w:rsidR="00AB2931" w:rsidRPr="00AD0AD6" w:rsidRDefault="003C38C5" w:rsidP="008C05C8">
      <w:pPr>
        <w:autoSpaceDE w:val="0"/>
        <w:autoSpaceDN w:val="0"/>
        <w:adjustRightInd w:val="0"/>
        <w:spacing w:line="360" w:lineRule="auto"/>
        <w:ind w:firstLine="709"/>
        <w:jc w:val="both"/>
        <w:rPr>
          <w:lang w:val="ru-RU"/>
        </w:rPr>
      </w:pPr>
      <w:r w:rsidRPr="00AD0AD6">
        <w:rPr>
          <w:lang w:val="ru-RU"/>
        </w:rPr>
        <w:lastRenderedPageBreak/>
        <w:t>В ИК спектр</w:t>
      </w:r>
      <w:r w:rsidR="00AB2931" w:rsidRPr="00AD0AD6">
        <w:rPr>
          <w:lang w:val="ru-RU"/>
        </w:rPr>
        <w:t>е</w:t>
      </w:r>
      <w:r w:rsidRPr="00AD0AD6">
        <w:rPr>
          <w:lang w:val="ru-RU"/>
        </w:rPr>
        <w:t xml:space="preserve"> соединений </w:t>
      </w:r>
      <w:r w:rsidR="00237327" w:rsidRPr="00AD0AD6">
        <w:rPr>
          <w:lang w:val="ru-RU"/>
        </w:rPr>
        <w:t xml:space="preserve">8 </w:t>
      </w:r>
      <w:r w:rsidRPr="00AD0AD6">
        <w:rPr>
          <w:lang w:val="ru-RU"/>
        </w:rPr>
        <w:t xml:space="preserve">наблюдаются </w:t>
      </w:r>
      <w:r w:rsidR="00AB2931" w:rsidRPr="00AD0AD6">
        <w:rPr>
          <w:lang w:val="ru-RU"/>
        </w:rPr>
        <w:t>достаточно интенсивные полосы погл</w:t>
      </w:r>
      <w:r w:rsidR="00AB2931" w:rsidRPr="00AD0AD6">
        <w:rPr>
          <w:lang w:val="ru-RU"/>
        </w:rPr>
        <w:t>о</w:t>
      </w:r>
      <w:r w:rsidR="00AB2931" w:rsidRPr="00AD0AD6">
        <w:rPr>
          <w:lang w:val="ru-RU"/>
        </w:rPr>
        <w:t>щения в области 1592-1580 см-1, которые соответствуют колебаниям свя</w:t>
      </w:r>
      <w:proofErr w:type="gramStart"/>
      <w:r w:rsidR="00AB2931" w:rsidRPr="00AD0AD6">
        <w:rPr>
          <w:lang w:val="ru-RU"/>
        </w:rPr>
        <w:t xml:space="preserve"> С</w:t>
      </w:r>
      <w:proofErr w:type="gramEnd"/>
      <w:r w:rsidR="00AB2931" w:rsidRPr="00AD0AD6">
        <w:rPr>
          <w:lang w:val="ru-RU"/>
        </w:rPr>
        <w:t>=С, сопряже</w:t>
      </w:r>
      <w:r w:rsidR="00AB2931" w:rsidRPr="00AD0AD6">
        <w:rPr>
          <w:lang w:val="ru-RU"/>
        </w:rPr>
        <w:t>н</w:t>
      </w:r>
      <w:r w:rsidR="00AB2931" w:rsidRPr="00AD0AD6">
        <w:rPr>
          <w:lang w:val="ru-RU"/>
        </w:rPr>
        <w:t>ной с карбонильной группой.</w:t>
      </w:r>
    </w:p>
    <w:p w:rsidR="00153C34" w:rsidRPr="00AD0AD6" w:rsidRDefault="003C38C5" w:rsidP="008C05C8">
      <w:pPr>
        <w:spacing w:line="360" w:lineRule="auto"/>
        <w:ind w:firstLine="709"/>
        <w:jc w:val="both"/>
        <w:rPr>
          <w:lang w:val="ru-RU"/>
        </w:rPr>
      </w:pPr>
      <w:r w:rsidRPr="00AD0AD6">
        <w:rPr>
          <w:lang w:val="ru-RU"/>
        </w:rPr>
        <w:t xml:space="preserve">В спектре ЯМР </w:t>
      </w:r>
      <w:r w:rsidRPr="00AD0AD6">
        <w:rPr>
          <w:vertAlign w:val="superscript"/>
          <w:lang w:val="ru-RU"/>
        </w:rPr>
        <w:t>1</w:t>
      </w:r>
      <w:r w:rsidRPr="00AD0AD6">
        <w:rPr>
          <w:lang w:val="ru-RU"/>
        </w:rPr>
        <w:t xml:space="preserve">Н соединения </w:t>
      </w:r>
      <w:r w:rsidR="00237327" w:rsidRPr="00AD0AD6">
        <w:rPr>
          <w:lang w:val="ru-RU"/>
        </w:rPr>
        <w:t>8</w:t>
      </w:r>
      <w:r w:rsidRPr="00AD0AD6">
        <w:rPr>
          <w:lang w:val="ru-RU"/>
        </w:rPr>
        <w:t xml:space="preserve"> </w:t>
      </w:r>
      <w:r w:rsidR="00153C34" w:rsidRPr="00AD0AD6">
        <w:rPr>
          <w:lang w:val="ru-RU"/>
        </w:rPr>
        <w:t>протоны  Н-14 и Н-13 этеновой цепочки прояв</w:t>
      </w:r>
      <w:r w:rsidR="00153C34" w:rsidRPr="00AD0AD6">
        <w:rPr>
          <w:lang w:val="ru-RU"/>
        </w:rPr>
        <w:t>и</w:t>
      </w:r>
      <w:r w:rsidR="00153C34" w:rsidRPr="00AD0AD6">
        <w:rPr>
          <w:lang w:val="ru-RU"/>
        </w:rPr>
        <w:t xml:space="preserve">лись однопротонны дублетом при 7.09 м.д. с </w:t>
      </w:r>
      <w:r w:rsidR="00153C34" w:rsidRPr="00AD0AD6">
        <w:rPr>
          <w:vertAlign w:val="superscript"/>
          <w:lang w:val="ru-RU"/>
        </w:rPr>
        <w:t>3</w:t>
      </w:r>
      <w:r w:rsidR="00153C34" w:rsidRPr="00AD0AD6">
        <w:rPr>
          <w:lang w:val="ru-RU"/>
        </w:rPr>
        <w:t>J 3.6 Гц и уширенным однопротонным си</w:t>
      </w:r>
      <w:r w:rsidR="00153C34" w:rsidRPr="00AD0AD6">
        <w:rPr>
          <w:lang w:val="ru-RU"/>
        </w:rPr>
        <w:t>н</w:t>
      </w:r>
      <w:r w:rsidR="00153C34" w:rsidRPr="00AD0AD6">
        <w:rPr>
          <w:lang w:val="ru-RU"/>
        </w:rPr>
        <w:t>глетом при 7.81 м.д. соответственно. Ароматические протоны  Н-18 и Н-9,11 проявились одн</w:t>
      </w:r>
      <w:proofErr w:type="gramStart"/>
      <w:r w:rsidR="00153C34" w:rsidRPr="00AD0AD6">
        <w:rPr>
          <w:lang w:val="ru-RU"/>
        </w:rPr>
        <w:t>о-</w:t>
      </w:r>
      <w:proofErr w:type="gramEnd"/>
      <w:r w:rsidR="00153C34" w:rsidRPr="00AD0AD6">
        <w:rPr>
          <w:lang w:val="ru-RU"/>
        </w:rPr>
        <w:t xml:space="preserve"> и двухпротонными триплетами при 7.25 м.д. с </w:t>
      </w:r>
      <w:r w:rsidR="00153C34" w:rsidRPr="00AD0AD6">
        <w:rPr>
          <w:vertAlign w:val="superscript"/>
          <w:lang w:val="ru-RU"/>
        </w:rPr>
        <w:t>3</w:t>
      </w:r>
      <w:r w:rsidR="00153C34" w:rsidRPr="00AD0AD6">
        <w:rPr>
          <w:lang w:val="ru-RU"/>
        </w:rPr>
        <w:t xml:space="preserve">J 7.2 Гц и 7.34 м.д. с </w:t>
      </w:r>
      <w:r w:rsidR="00153C34" w:rsidRPr="00AD0AD6">
        <w:rPr>
          <w:vertAlign w:val="superscript"/>
          <w:lang w:val="ru-RU"/>
        </w:rPr>
        <w:t>3</w:t>
      </w:r>
      <w:r w:rsidR="00153C34" w:rsidRPr="00AD0AD6">
        <w:rPr>
          <w:lang w:val="ru-RU"/>
        </w:rPr>
        <w:t>J 7.6 Гц соо</w:t>
      </w:r>
      <w:r w:rsidR="00153C34" w:rsidRPr="00AD0AD6">
        <w:rPr>
          <w:lang w:val="ru-RU"/>
        </w:rPr>
        <w:t>т</w:t>
      </w:r>
      <w:r w:rsidR="00153C34" w:rsidRPr="00AD0AD6">
        <w:rPr>
          <w:lang w:val="ru-RU"/>
        </w:rPr>
        <w:t xml:space="preserve">ветственно. Двухпротонными дублетами резонировали при 7.27 м.д. с </w:t>
      </w:r>
      <w:r w:rsidR="00153C34" w:rsidRPr="00AD0AD6">
        <w:rPr>
          <w:vertAlign w:val="superscript"/>
          <w:lang w:val="ru-RU"/>
        </w:rPr>
        <w:t>3</w:t>
      </w:r>
      <w:r w:rsidR="00153C34" w:rsidRPr="00AD0AD6">
        <w:rPr>
          <w:lang w:val="ru-RU"/>
        </w:rPr>
        <w:t xml:space="preserve">J 8.4 Гц протоны Н-17,19, при 7.47 м.д. с </w:t>
      </w:r>
      <w:r w:rsidR="00153C34" w:rsidRPr="00AD0AD6">
        <w:rPr>
          <w:vertAlign w:val="superscript"/>
          <w:lang w:val="ru-RU"/>
        </w:rPr>
        <w:t>3</w:t>
      </w:r>
      <w:r w:rsidR="00153C34" w:rsidRPr="00AD0AD6">
        <w:rPr>
          <w:lang w:val="ru-RU"/>
        </w:rPr>
        <w:t xml:space="preserve">J 7.6 Гц протоны Н-9,11 и при 7.57 м.д. с </w:t>
      </w:r>
      <w:r w:rsidR="00153C34" w:rsidRPr="00AD0AD6">
        <w:rPr>
          <w:vertAlign w:val="superscript"/>
          <w:lang w:val="ru-RU"/>
        </w:rPr>
        <w:t>3</w:t>
      </w:r>
      <w:r w:rsidR="00153C34" w:rsidRPr="00AD0AD6">
        <w:rPr>
          <w:lang w:val="ru-RU"/>
        </w:rPr>
        <w:t xml:space="preserve">J 8.0 Гц протоны Н-8,12 соответственно. </w:t>
      </w:r>
    </w:p>
    <w:p w:rsidR="003C38C5" w:rsidRPr="00AD0AD6" w:rsidRDefault="003C38C5" w:rsidP="008C05C8">
      <w:pPr>
        <w:spacing w:line="360" w:lineRule="auto"/>
        <w:ind w:firstLine="709"/>
        <w:jc w:val="both"/>
        <w:rPr>
          <w:lang w:val="ru-RU"/>
        </w:rPr>
      </w:pPr>
      <w:r w:rsidRPr="00AD0AD6">
        <w:rPr>
          <w:lang w:val="ru-RU"/>
        </w:rPr>
        <w:t>Строение соединени</w:t>
      </w:r>
      <w:r w:rsidR="00AB2931" w:rsidRPr="00AD0AD6">
        <w:rPr>
          <w:lang w:val="ru-RU"/>
        </w:rPr>
        <w:t>я</w:t>
      </w:r>
      <w:r w:rsidRPr="00AD0AD6">
        <w:rPr>
          <w:lang w:val="ru-RU"/>
        </w:rPr>
        <w:t xml:space="preserve"> </w:t>
      </w:r>
      <w:r w:rsidR="00237327" w:rsidRPr="00AD0AD6">
        <w:rPr>
          <w:lang w:val="ru-RU"/>
        </w:rPr>
        <w:t xml:space="preserve">8 </w:t>
      </w:r>
      <w:r w:rsidRPr="00AD0AD6">
        <w:rPr>
          <w:lang w:val="ru-RU"/>
        </w:rPr>
        <w:t>был</w:t>
      </w:r>
      <w:r w:rsidR="00AB2931" w:rsidRPr="00AD0AD6">
        <w:rPr>
          <w:lang w:val="ru-RU"/>
        </w:rPr>
        <w:t>о</w:t>
      </w:r>
      <w:r w:rsidRPr="00AD0AD6">
        <w:rPr>
          <w:lang w:val="ru-RU"/>
        </w:rPr>
        <w:t xml:space="preserve"> подтвержден</w:t>
      </w:r>
      <w:r w:rsidR="00AB2931" w:rsidRPr="00AD0AD6">
        <w:rPr>
          <w:lang w:val="ru-RU"/>
        </w:rPr>
        <w:t>о</w:t>
      </w:r>
      <w:r w:rsidRPr="00AD0AD6">
        <w:rPr>
          <w:lang w:val="ru-RU"/>
        </w:rPr>
        <w:t xml:space="preserve"> методами двумерной спектроскопии ЯМР COSY (</w:t>
      </w:r>
      <w:r w:rsidRPr="00AD0AD6">
        <w:rPr>
          <w:vertAlign w:val="superscript"/>
          <w:lang w:val="ru-RU"/>
        </w:rPr>
        <w:t>1</w:t>
      </w:r>
      <w:r w:rsidRPr="00AD0AD6">
        <w:rPr>
          <w:lang w:val="ru-RU"/>
        </w:rPr>
        <w:t>H-</w:t>
      </w:r>
      <w:r w:rsidRPr="00AD0AD6">
        <w:rPr>
          <w:vertAlign w:val="superscript"/>
          <w:lang w:val="ru-RU"/>
        </w:rPr>
        <w:t>1</w:t>
      </w:r>
      <w:r w:rsidRPr="00AD0AD6">
        <w:rPr>
          <w:lang w:val="ru-RU"/>
        </w:rPr>
        <w:t>H) и HSQC (</w:t>
      </w:r>
      <w:r w:rsidRPr="00AD0AD6">
        <w:rPr>
          <w:vertAlign w:val="superscript"/>
          <w:lang w:val="ru-RU"/>
        </w:rPr>
        <w:t>1</w:t>
      </w:r>
      <w:r w:rsidRPr="00AD0AD6">
        <w:rPr>
          <w:lang w:val="ru-RU"/>
        </w:rPr>
        <w:t>H-</w:t>
      </w:r>
      <w:r w:rsidRPr="00AD0AD6">
        <w:rPr>
          <w:vertAlign w:val="superscript"/>
          <w:lang w:val="ru-RU"/>
        </w:rPr>
        <w:t>13</w:t>
      </w:r>
      <w:r w:rsidRPr="00AD0AD6">
        <w:rPr>
          <w:lang w:val="ru-RU"/>
        </w:rPr>
        <w:t>C), позволяющей установить спин-спиновые взаим</w:t>
      </w:r>
      <w:r w:rsidRPr="00AD0AD6">
        <w:rPr>
          <w:lang w:val="ru-RU"/>
        </w:rPr>
        <w:t>о</w:t>
      </w:r>
      <w:r w:rsidRPr="00AD0AD6">
        <w:rPr>
          <w:lang w:val="ru-RU"/>
        </w:rPr>
        <w:t>действия гом</w:t>
      </w:r>
      <w:proofErr w:type="gramStart"/>
      <w:r w:rsidRPr="00AD0AD6">
        <w:rPr>
          <w:lang w:val="ru-RU"/>
        </w:rPr>
        <w:t>о-</w:t>
      </w:r>
      <w:proofErr w:type="gramEnd"/>
      <w:r w:rsidRPr="00AD0AD6">
        <w:rPr>
          <w:lang w:val="ru-RU"/>
        </w:rPr>
        <w:t xml:space="preserve"> и гетероядерной природы. </w:t>
      </w:r>
    </w:p>
    <w:p w:rsidR="00153C34" w:rsidRPr="0011508E" w:rsidRDefault="003C38C5" w:rsidP="008C05C8">
      <w:pPr>
        <w:spacing w:line="360" w:lineRule="auto"/>
        <w:ind w:firstLine="709"/>
        <w:jc w:val="both"/>
        <w:rPr>
          <w:lang w:val="ru-RU"/>
        </w:rPr>
      </w:pPr>
      <w:r w:rsidRPr="00AD0AD6">
        <w:rPr>
          <w:i/>
          <w:lang w:val="ru-RU"/>
        </w:rPr>
        <w:t>1-</w:t>
      </w:r>
      <w:r w:rsidR="004669CA" w:rsidRPr="00AD0AD6">
        <w:rPr>
          <w:i/>
          <w:lang w:val="ru-RU"/>
        </w:rPr>
        <w:t>(2-Гидроксифенил)-3-(4-стирилфенил</w:t>
      </w:r>
      <w:proofErr w:type="gramStart"/>
      <w:r w:rsidR="004669CA" w:rsidRPr="00AD0AD6">
        <w:rPr>
          <w:i/>
          <w:lang w:val="ru-RU"/>
        </w:rPr>
        <w:t>)п</w:t>
      </w:r>
      <w:proofErr w:type="gramEnd"/>
      <w:r w:rsidR="004669CA" w:rsidRPr="00AD0AD6">
        <w:rPr>
          <w:i/>
          <w:lang w:val="ru-RU"/>
        </w:rPr>
        <w:t>роп-2-ен-1-он</w:t>
      </w:r>
      <w:r w:rsidRPr="00AD0AD6">
        <w:rPr>
          <w:i/>
          <w:lang w:val="ru-RU"/>
        </w:rPr>
        <w:t xml:space="preserve"> (</w:t>
      </w:r>
      <w:r w:rsidR="00237327" w:rsidRPr="00AD0AD6">
        <w:rPr>
          <w:i/>
          <w:lang w:val="ru-RU"/>
        </w:rPr>
        <w:t>8</w:t>
      </w:r>
      <w:r w:rsidRPr="00AD0AD6">
        <w:rPr>
          <w:i/>
          <w:lang w:val="ru-RU"/>
        </w:rPr>
        <w:t>).</w:t>
      </w:r>
      <w:r w:rsidRPr="00AD0AD6">
        <w:rPr>
          <w:b/>
          <w:i/>
          <w:lang w:val="ru-RU"/>
        </w:rPr>
        <w:t xml:space="preserve"> </w:t>
      </w:r>
      <w:r w:rsidR="00153C34" w:rsidRPr="0011508E">
        <w:rPr>
          <w:lang w:val="ru-RU"/>
        </w:rPr>
        <w:t xml:space="preserve">К </w:t>
      </w:r>
      <w:r w:rsidR="004669CA" w:rsidRPr="0011508E">
        <w:rPr>
          <w:lang w:val="ru-RU"/>
        </w:rPr>
        <w:t>1</w:t>
      </w:r>
      <w:r w:rsidR="00153C34" w:rsidRPr="0011508E">
        <w:rPr>
          <w:lang w:val="ru-RU"/>
        </w:rPr>
        <w:t>0 мл 40%-ного ра</w:t>
      </w:r>
      <w:r w:rsidR="00153C34" w:rsidRPr="0011508E">
        <w:rPr>
          <w:lang w:val="ru-RU"/>
        </w:rPr>
        <w:t>с</w:t>
      </w:r>
      <w:r w:rsidR="00153C34" w:rsidRPr="0011508E">
        <w:rPr>
          <w:lang w:val="ru-RU"/>
        </w:rPr>
        <w:t xml:space="preserve">твора гидроксида </w:t>
      </w:r>
      <w:r w:rsidR="004669CA" w:rsidRPr="0011508E">
        <w:rPr>
          <w:lang w:val="ru-RU"/>
        </w:rPr>
        <w:t>калия</w:t>
      </w:r>
      <w:r w:rsidR="00153C34" w:rsidRPr="0011508E">
        <w:rPr>
          <w:lang w:val="ru-RU"/>
        </w:rPr>
        <w:t xml:space="preserve"> при перемешивании и комнатной температуре прикапывали ра</w:t>
      </w:r>
      <w:r w:rsidR="00153C34" w:rsidRPr="0011508E">
        <w:rPr>
          <w:lang w:val="ru-RU"/>
        </w:rPr>
        <w:t>с</w:t>
      </w:r>
      <w:r w:rsidR="00153C34" w:rsidRPr="0011508E">
        <w:rPr>
          <w:lang w:val="ru-RU"/>
        </w:rPr>
        <w:t>твор 0,</w:t>
      </w:r>
      <w:r w:rsidR="004669CA" w:rsidRPr="0011508E">
        <w:rPr>
          <w:lang w:val="ru-RU"/>
        </w:rPr>
        <w:t>19 г (0,0014</w:t>
      </w:r>
      <w:r w:rsidR="00153C34" w:rsidRPr="0011508E">
        <w:rPr>
          <w:lang w:val="ru-RU"/>
        </w:rPr>
        <w:t xml:space="preserve"> моль</w:t>
      </w:r>
      <w:r w:rsidR="004669CA" w:rsidRPr="0011508E">
        <w:rPr>
          <w:lang w:val="ru-RU"/>
        </w:rPr>
        <w:t>)</w:t>
      </w:r>
      <w:r w:rsidR="00153C34" w:rsidRPr="0011508E">
        <w:rPr>
          <w:lang w:val="ru-RU"/>
        </w:rPr>
        <w:t xml:space="preserve"> </w:t>
      </w:r>
      <w:r w:rsidR="004669CA" w:rsidRPr="0011508E">
        <w:rPr>
          <w:lang w:val="ru-RU"/>
        </w:rPr>
        <w:t>2-гидрокси</w:t>
      </w:r>
      <w:r w:rsidR="00153C34" w:rsidRPr="0011508E">
        <w:rPr>
          <w:lang w:val="ru-RU"/>
        </w:rPr>
        <w:t xml:space="preserve">ацетофенона и </w:t>
      </w:r>
      <w:r w:rsidR="004669CA" w:rsidRPr="0011508E">
        <w:rPr>
          <w:lang w:val="ru-RU"/>
        </w:rPr>
        <w:t>0,3 г (</w:t>
      </w:r>
      <w:r w:rsidR="00153C34" w:rsidRPr="0011508E">
        <w:rPr>
          <w:lang w:val="ru-RU"/>
        </w:rPr>
        <w:t>0,0</w:t>
      </w:r>
      <w:r w:rsidR="004669CA" w:rsidRPr="0011508E">
        <w:rPr>
          <w:lang w:val="ru-RU"/>
        </w:rPr>
        <w:t>0</w:t>
      </w:r>
      <w:r w:rsidR="00153C34" w:rsidRPr="0011508E">
        <w:rPr>
          <w:lang w:val="ru-RU"/>
        </w:rPr>
        <w:t>1</w:t>
      </w:r>
      <w:r w:rsidR="004669CA" w:rsidRPr="0011508E">
        <w:rPr>
          <w:lang w:val="ru-RU"/>
        </w:rPr>
        <w:t>4</w:t>
      </w:r>
      <w:r w:rsidR="00153C34" w:rsidRPr="0011508E">
        <w:rPr>
          <w:lang w:val="ru-RU"/>
        </w:rPr>
        <w:t xml:space="preserve"> моль</w:t>
      </w:r>
      <w:r w:rsidR="004669CA" w:rsidRPr="0011508E">
        <w:rPr>
          <w:lang w:val="ru-RU"/>
        </w:rPr>
        <w:t>)</w:t>
      </w:r>
      <w:r w:rsidR="00153C34" w:rsidRPr="0011508E">
        <w:rPr>
          <w:lang w:val="ru-RU"/>
        </w:rPr>
        <w:t xml:space="preserve"> </w:t>
      </w:r>
      <w:r w:rsidR="004669CA" w:rsidRPr="0011508E">
        <w:rPr>
          <w:lang w:val="ru-RU"/>
        </w:rPr>
        <w:t xml:space="preserve">транс-4-стильбенкарбоксальдегида </w:t>
      </w:r>
      <w:r w:rsidR="00153C34" w:rsidRPr="0011508E">
        <w:rPr>
          <w:lang w:val="ru-RU"/>
        </w:rPr>
        <w:t>в 20 мл этанола. По мере прибавления реакционная смесь пр</w:t>
      </w:r>
      <w:r w:rsidR="00153C34" w:rsidRPr="0011508E">
        <w:rPr>
          <w:lang w:val="ru-RU"/>
        </w:rPr>
        <w:t>и</w:t>
      </w:r>
      <w:r w:rsidR="00153C34" w:rsidRPr="0011508E">
        <w:rPr>
          <w:lang w:val="ru-RU"/>
        </w:rPr>
        <w:t>обретала желтую окраску</w:t>
      </w:r>
      <w:r w:rsidR="004669CA" w:rsidRPr="0011508E">
        <w:rPr>
          <w:lang w:val="ru-RU"/>
        </w:rPr>
        <w:t>, температура раствора подн</w:t>
      </w:r>
      <w:r w:rsidR="0061727F" w:rsidRPr="0011508E">
        <w:rPr>
          <w:lang w:val="ru-RU"/>
        </w:rPr>
        <w:t>я</w:t>
      </w:r>
      <w:r w:rsidR="004669CA" w:rsidRPr="0011508E">
        <w:rPr>
          <w:lang w:val="ru-RU"/>
        </w:rPr>
        <w:t>лась до 32</w:t>
      </w:r>
      <w:r w:rsidR="004669CA" w:rsidRPr="0011508E">
        <w:rPr>
          <w:vertAlign w:val="superscript"/>
          <w:lang w:val="ru-RU"/>
        </w:rPr>
        <w:t>о</w:t>
      </w:r>
      <w:r w:rsidR="004669CA" w:rsidRPr="0011508E">
        <w:rPr>
          <w:lang w:val="ru-RU"/>
        </w:rPr>
        <w:t>С.</w:t>
      </w:r>
      <w:r w:rsidR="00153C34" w:rsidRPr="0011508E">
        <w:rPr>
          <w:lang w:val="ru-RU"/>
        </w:rPr>
        <w:t xml:space="preserve"> Реакционную смесь выдерживали при комнатной температуре в течение </w:t>
      </w:r>
      <w:r w:rsidR="000D2E01" w:rsidRPr="0011508E">
        <w:rPr>
          <w:lang w:val="ru-RU"/>
        </w:rPr>
        <w:t>54</w:t>
      </w:r>
      <w:r w:rsidR="00153C34" w:rsidRPr="0011508E">
        <w:rPr>
          <w:lang w:val="ru-RU"/>
        </w:rPr>
        <w:t xml:space="preserve"> ч. Затем реакционную смесь по</w:t>
      </w:r>
      <w:r w:rsidR="00153C34" w:rsidRPr="0011508E">
        <w:rPr>
          <w:lang w:val="ru-RU"/>
        </w:rPr>
        <w:t>д</w:t>
      </w:r>
      <w:r w:rsidR="00153C34" w:rsidRPr="0011508E">
        <w:rPr>
          <w:lang w:val="ru-RU"/>
        </w:rPr>
        <w:t>кисляли разбавленной соляной кислотой до нейтральной среды и оставляли на ночь в х</w:t>
      </w:r>
      <w:r w:rsidR="00153C34" w:rsidRPr="0011508E">
        <w:rPr>
          <w:lang w:val="ru-RU"/>
        </w:rPr>
        <w:t>о</w:t>
      </w:r>
      <w:r w:rsidR="00153C34" w:rsidRPr="0011508E">
        <w:rPr>
          <w:lang w:val="ru-RU"/>
        </w:rPr>
        <w:t>лодильнике (при температуре -15</w:t>
      </w:r>
      <w:r w:rsidR="00153C34" w:rsidRPr="0011508E">
        <w:rPr>
          <w:vertAlign w:val="superscript"/>
          <w:lang w:val="ru-RU"/>
        </w:rPr>
        <w:t>o</w:t>
      </w:r>
      <w:r w:rsidR="00153C34" w:rsidRPr="0011508E">
        <w:rPr>
          <w:lang w:val="ru-RU"/>
        </w:rPr>
        <w:t>C). Выпавший светло-коричневый порошок отфильтр</w:t>
      </w:r>
      <w:r w:rsidR="00153C34" w:rsidRPr="0011508E">
        <w:rPr>
          <w:lang w:val="ru-RU"/>
        </w:rPr>
        <w:t>о</w:t>
      </w:r>
      <w:r w:rsidR="00153C34" w:rsidRPr="0011508E">
        <w:rPr>
          <w:lang w:val="ru-RU"/>
        </w:rPr>
        <w:t xml:space="preserve">вали, высушили и перекристаллизовывали из бензола. </w:t>
      </w:r>
    </w:p>
    <w:p w:rsidR="00D03355" w:rsidRPr="00AD0AD6" w:rsidRDefault="00D03355" w:rsidP="008C05C8">
      <w:pPr>
        <w:spacing w:line="360" w:lineRule="auto"/>
        <w:ind w:firstLine="709"/>
        <w:jc w:val="both"/>
        <w:rPr>
          <w:lang w:val="ru-RU"/>
        </w:rPr>
      </w:pPr>
      <w:bookmarkStart w:id="8" w:name="_Toc22646900"/>
      <w:r w:rsidRPr="00AD0AD6">
        <w:rPr>
          <w:lang w:val="ru-RU"/>
        </w:rPr>
        <w:t>Реакция циклоконденсации гидразинов с α,β-ненасыщенными кетонами является важным синтетическим путем к 1,2-азолам. Некоторые производные пиразолов проявляют свойства анальгетиков и ингибиторов агрегации тромбоцитов, обладают сильным ант</w:t>
      </w:r>
      <w:r w:rsidRPr="00AD0AD6">
        <w:rPr>
          <w:lang w:val="ru-RU"/>
        </w:rPr>
        <w:t>и</w:t>
      </w:r>
      <w:r w:rsidRPr="00AD0AD6">
        <w:rPr>
          <w:lang w:val="ru-RU"/>
        </w:rPr>
        <w:t xml:space="preserve">бактериальным и анестезирующим действием </w:t>
      </w:r>
      <w:r w:rsidR="0055356C" w:rsidRPr="00AD0AD6">
        <w:rPr>
          <w:lang w:val="ru-RU"/>
        </w:rPr>
        <w:t>[26].</w:t>
      </w:r>
    </w:p>
    <w:p w:rsidR="00D03355" w:rsidRPr="00AD0AD6" w:rsidRDefault="00D03355" w:rsidP="008C05C8">
      <w:pPr>
        <w:spacing w:line="360" w:lineRule="auto"/>
        <w:ind w:firstLine="709"/>
        <w:jc w:val="both"/>
        <w:rPr>
          <w:lang w:val="ru-RU"/>
        </w:rPr>
      </w:pPr>
      <w:r w:rsidRPr="00AD0AD6">
        <w:rPr>
          <w:lang w:val="ru-RU"/>
        </w:rPr>
        <w:t>С целью дальнейшей функционализации полученного халкона 8 нами изучено его взаимодействие с гидразингидратом. Обнаружено, что при кипячении халкон</w:t>
      </w:r>
      <w:r w:rsidR="002B5275" w:rsidRPr="00AD0AD6">
        <w:rPr>
          <w:lang w:val="ru-RU"/>
        </w:rPr>
        <w:t>а</w:t>
      </w:r>
      <w:r w:rsidRPr="00AD0AD6">
        <w:rPr>
          <w:lang w:val="ru-RU"/>
        </w:rPr>
        <w:t xml:space="preserve"> с гидрази</w:t>
      </w:r>
      <w:r w:rsidRPr="00AD0AD6">
        <w:rPr>
          <w:lang w:val="ru-RU"/>
        </w:rPr>
        <w:t>н</w:t>
      </w:r>
      <w:r w:rsidRPr="00AD0AD6">
        <w:rPr>
          <w:lang w:val="ru-RU"/>
        </w:rPr>
        <w:t xml:space="preserve">гидратом в этаноле происходит </w:t>
      </w:r>
      <w:proofErr w:type="gramStart"/>
      <w:r w:rsidRPr="00AD0AD6">
        <w:rPr>
          <w:lang w:val="ru-RU"/>
        </w:rPr>
        <w:t>внутримолекулярная</w:t>
      </w:r>
      <w:proofErr w:type="gramEnd"/>
      <w:r w:rsidRPr="00AD0AD6">
        <w:rPr>
          <w:lang w:val="ru-RU"/>
        </w:rPr>
        <w:t xml:space="preserve"> циклоконденсация промежуточного гидразона с образованием соответствующего производного пиразола 9.</w:t>
      </w:r>
    </w:p>
    <w:p w:rsidR="00D03355" w:rsidRPr="00AD0AD6" w:rsidRDefault="00D03355" w:rsidP="008C05C8">
      <w:pPr>
        <w:spacing w:line="360" w:lineRule="auto"/>
        <w:jc w:val="center"/>
        <w:rPr>
          <w:lang w:val="ru-RU"/>
        </w:rPr>
      </w:pPr>
    </w:p>
    <w:p w:rsidR="00D03355" w:rsidRPr="00AD0AD6" w:rsidRDefault="00C2465A" w:rsidP="008C05C8">
      <w:pPr>
        <w:spacing w:line="360" w:lineRule="auto"/>
        <w:jc w:val="center"/>
        <w:rPr>
          <w:lang w:val="ru-RU"/>
        </w:rPr>
      </w:pPr>
      <w:r w:rsidRPr="00AD0AD6">
        <w:rPr>
          <w:lang w:val="ru-RU"/>
        </w:rPr>
        <w:object w:dxaOrig="6470" w:dyaOrig="4490">
          <v:shape id="_x0000_i1043" type="#_x0000_t75" style="width:338.25pt;height:235.7pt" o:ole="">
            <v:imagedata r:id="rId53" o:title=""/>
          </v:shape>
          <o:OLEObject Type="Embed" ProgID="ChemDraw.Document.6.0" ShapeID="_x0000_i1043" DrawAspect="Content" ObjectID="_1665672188" r:id="rId54"/>
        </w:object>
      </w:r>
      <w:r w:rsidR="00D03355" w:rsidRPr="00AD0AD6">
        <w:rPr>
          <w:lang w:val="ru-RU"/>
        </w:rPr>
        <w:t xml:space="preserve"> </w:t>
      </w:r>
    </w:p>
    <w:p w:rsidR="0011508E" w:rsidRDefault="0011508E" w:rsidP="008C05C8">
      <w:pPr>
        <w:spacing w:line="360" w:lineRule="auto"/>
        <w:ind w:firstLine="709"/>
        <w:jc w:val="both"/>
        <w:rPr>
          <w:lang w:val="ru-RU"/>
        </w:rPr>
      </w:pPr>
    </w:p>
    <w:p w:rsidR="00D03355" w:rsidRPr="00AD0AD6" w:rsidRDefault="00D03355" w:rsidP="008C05C8">
      <w:pPr>
        <w:spacing w:line="360" w:lineRule="auto"/>
        <w:ind w:firstLine="709"/>
        <w:jc w:val="both"/>
        <w:rPr>
          <w:lang w:val="ru-RU"/>
        </w:rPr>
      </w:pPr>
      <w:r w:rsidRPr="00AD0AD6">
        <w:rPr>
          <w:lang w:val="ru-RU"/>
        </w:rPr>
        <w:t>Структура соединени</w:t>
      </w:r>
      <w:r w:rsidR="006333C9" w:rsidRPr="00AD0AD6">
        <w:rPr>
          <w:lang w:val="ru-RU"/>
        </w:rPr>
        <w:t>я</w:t>
      </w:r>
      <w:r w:rsidRPr="00AD0AD6">
        <w:rPr>
          <w:lang w:val="ru-RU"/>
        </w:rPr>
        <w:t xml:space="preserve"> </w:t>
      </w:r>
      <w:r w:rsidR="006333C9" w:rsidRPr="00AD0AD6">
        <w:rPr>
          <w:lang w:val="ru-RU"/>
        </w:rPr>
        <w:t>9</w:t>
      </w:r>
      <w:r w:rsidRPr="00AD0AD6">
        <w:rPr>
          <w:lang w:val="ru-RU"/>
        </w:rPr>
        <w:t xml:space="preserve"> подтверждена методами ИК, ЯМР спектроскопии. Так, в спектр</w:t>
      </w:r>
      <w:r w:rsidR="006333C9" w:rsidRPr="00AD0AD6">
        <w:rPr>
          <w:lang w:val="ru-RU"/>
        </w:rPr>
        <w:t>е</w:t>
      </w:r>
      <w:r w:rsidRPr="00AD0AD6">
        <w:rPr>
          <w:lang w:val="ru-RU"/>
        </w:rPr>
        <w:t xml:space="preserve"> ИК пиразолин</w:t>
      </w:r>
      <w:r w:rsidR="006333C9" w:rsidRPr="00AD0AD6">
        <w:rPr>
          <w:lang w:val="ru-RU"/>
        </w:rPr>
        <w:t>а</w:t>
      </w:r>
      <w:r w:rsidRPr="00AD0AD6">
        <w:rPr>
          <w:lang w:val="ru-RU"/>
        </w:rPr>
        <w:t xml:space="preserve"> </w:t>
      </w:r>
      <w:r w:rsidR="006333C9" w:rsidRPr="00AD0AD6">
        <w:rPr>
          <w:lang w:val="ru-RU"/>
        </w:rPr>
        <w:t>9</w:t>
      </w:r>
      <w:r w:rsidRPr="00AD0AD6">
        <w:rPr>
          <w:lang w:val="ru-RU"/>
        </w:rPr>
        <w:t xml:space="preserve"> отчетливо проявляется полоса средней интенсивности группы C=N пиразолинового ядра в области 1601-1605 см</w:t>
      </w:r>
      <w:r w:rsidRPr="00AD0AD6">
        <w:rPr>
          <w:vertAlign w:val="superscript"/>
          <w:lang w:val="ru-RU"/>
        </w:rPr>
        <w:t>-1</w:t>
      </w:r>
      <w:r w:rsidRPr="00AD0AD6">
        <w:rPr>
          <w:lang w:val="ru-RU"/>
        </w:rPr>
        <w:t>.</w:t>
      </w:r>
    </w:p>
    <w:p w:rsidR="0049668E" w:rsidRPr="00AD0AD6" w:rsidRDefault="00D03355" w:rsidP="008C05C8">
      <w:pPr>
        <w:spacing w:line="360" w:lineRule="auto"/>
        <w:ind w:firstLine="709"/>
        <w:jc w:val="both"/>
        <w:rPr>
          <w:lang w:val="ru-RU"/>
        </w:rPr>
      </w:pPr>
      <w:r w:rsidRPr="00AD0AD6">
        <w:rPr>
          <w:lang w:val="ru-RU"/>
        </w:rPr>
        <w:t xml:space="preserve">В спектре ЯМР </w:t>
      </w:r>
      <w:r w:rsidRPr="00AD0AD6">
        <w:rPr>
          <w:vertAlign w:val="superscript"/>
          <w:lang w:val="ru-RU"/>
        </w:rPr>
        <w:t>1</w:t>
      </w:r>
      <w:r w:rsidRPr="00AD0AD6">
        <w:rPr>
          <w:lang w:val="ru-RU"/>
        </w:rPr>
        <w:t xml:space="preserve">Н </w:t>
      </w:r>
      <w:r w:rsidR="006333C9" w:rsidRPr="00AD0AD6">
        <w:rPr>
          <w:lang w:val="ru-RU"/>
        </w:rPr>
        <w:t>2</w:t>
      </w:r>
      <w:r w:rsidRPr="00AD0AD6">
        <w:rPr>
          <w:lang w:val="ru-RU"/>
        </w:rPr>
        <w:t>-(5-(4-</w:t>
      </w:r>
      <w:r w:rsidR="006333C9" w:rsidRPr="00AD0AD6">
        <w:rPr>
          <w:lang w:val="ru-RU"/>
        </w:rPr>
        <w:t>стирил</w:t>
      </w:r>
      <w:r w:rsidRPr="00AD0AD6">
        <w:rPr>
          <w:lang w:val="ru-RU"/>
        </w:rPr>
        <w:t>фенил)-4,5-дигидро-1</w:t>
      </w:r>
      <w:r w:rsidRPr="00AD0AD6">
        <w:rPr>
          <w:i/>
          <w:lang w:val="ru-RU"/>
        </w:rPr>
        <w:t>Н</w:t>
      </w:r>
      <w:r w:rsidRPr="00AD0AD6">
        <w:rPr>
          <w:lang w:val="ru-RU"/>
        </w:rPr>
        <w:t>-пиразол-3-ил</w:t>
      </w:r>
      <w:proofErr w:type="gramStart"/>
      <w:r w:rsidRPr="00AD0AD6">
        <w:rPr>
          <w:lang w:val="ru-RU"/>
        </w:rPr>
        <w:t>)ф</w:t>
      </w:r>
      <w:proofErr w:type="gramEnd"/>
      <w:r w:rsidRPr="00AD0AD6">
        <w:rPr>
          <w:lang w:val="ru-RU"/>
        </w:rPr>
        <w:t>енола (</w:t>
      </w:r>
      <w:r w:rsidR="006333C9" w:rsidRPr="00AD0AD6">
        <w:rPr>
          <w:lang w:val="ru-RU"/>
        </w:rPr>
        <w:t>9</w:t>
      </w:r>
      <w:r w:rsidRPr="00AD0AD6">
        <w:rPr>
          <w:lang w:val="ru-RU"/>
        </w:rPr>
        <w:t xml:space="preserve">) установлено, что </w:t>
      </w:r>
      <w:r w:rsidR="006333C9" w:rsidRPr="00AD0AD6">
        <w:rPr>
          <w:lang w:val="ru-RU"/>
        </w:rPr>
        <w:t>группа</w:t>
      </w:r>
      <w:r w:rsidRPr="00AD0AD6">
        <w:rPr>
          <w:lang w:val="ru-RU"/>
        </w:rPr>
        <w:t xml:space="preserve"> сигналов в низком поле соответствуют протонам </w:t>
      </w:r>
      <w:r w:rsidR="006333C9" w:rsidRPr="00AD0AD6">
        <w:rPr>
          <w:lang w:val="ru-RU"/>
        </w:rPr>
        <w:t>2-гидрокси</w:t>
      </w:r>
      <w:r w:rsidRPr="00AD0AD6">
        <w:rPr>
          <w:lang w:val="ru-RU"/>
        </w:rPr>
        <w:t xml:space="preserve">фенильного </w:t>
      </w:r>
      <w:r w:rsidR="006333C9" w:rsidRPr="00AD0AD6">
        <w:rPr>
          <w:lang w:val="ru-RU"/>
        </w:rPr>
        <w:t xml:space="preserve">и стирильного </w:t>
      </w:r>
      <w:r w:rsidRPr="00AD0AD6">
        <w:rPr>
          <w:lang w:val="ru-RU"/>
        </w:rPr>
        <w:t xml:space="preserve">фрагментов. Два дублета в области 7.40 и 7.23 м.д. соответствуют </w:t>
      </w:r>
      <w:r w:rsidRPr="00AD0AD6">
        <w:rPr>
          <w:i/>
          <w:lang w:val="ru-RU"/>
        </w:rPr>
        <w:t>орт</w:t>
      </w:r>
      <w:proofErr w:type="gramStart"/>
      <w:r w:rsidRPr="00AD0AD6">
        <w:rPr>
          <w:i/>
          <w:lang w:val="ru-RU"/>
        </w:rPr>
        <w:t>о</w:t>
      </w:r>
      <w:r w:rsidRPr="00AD0AD6">
        <w:rPr>
          <w:lang w:val="ru-RU"/>
        </w:rPr>
        <w:t>-</w:t>
      </w:r>
      <w:proofErr w:type="gramEnd"/>
      <w:r w:rsidRPr="00AD0AD6">
        <w:rPr>
          <w:lang w:val="ru-RU"/>
        </w:rPr>
        <w:t xml:space="preserve"> и </w:t>
      </w:r>
      <w:r w:rsidRPr="00AD0AD6">
        <w:rPr>
          <w:i/>
          <w:lang w:val="ru-RU"/>
        </w:rPr>
        <w:t>мета</w:t>
      </w:r>
      <w:r w:rsidRPr="00AD0AD6">
        <w:rPr>
          <w:lang w:val="ru-RU"/>
        </w:rPr>
        <w:t xml:space="preserve">-протонам 4-гидроксифенильного фрагмента, а два дублета при 6.84 и 6.72 м.д. – </w:t>
      </w:r>
      <w:r w:rsidRPr="00AD0AD6">
        <w:rPr>
          <w:i/>
          <w:lang w:val="ru-RU"/>
        </w:rPr>
        <w:t>орто</w:t>
      </w:r>
      <w:r w:rsidRPr="00AD0AD6">
        <w:rPr>
          <w:lang w:val="ru-RU"/>
        </w:rPr>
        <w:t xml:space="preserve">- и </w:t>
      </w:r>
      <w:r w:rsidRPr="00AD0AD6">
        <w:rPr>
          <w:i/>
          <w:lang w:val="ru-RU"/>
        </w:rPr>
        <w:t>мета</w:t>
      </w:r>
      <w:r w:rsidRPr="00AD0AD6">
        <w:rPr>
          <w:lang w:val="ru-RU"/>
        </w:rPr>
        <w:t>-протонам 4-метоксифенильного фрагмента. Инте</w:t>
      </w:r>
      <w:r w:rsidRPr="00AD0AD6">
        <w:rPr>
          <w:lang w:val="ru-RU"/>
        </w:rPr>
        <w:t>н</w:t>
      </w:r>
      <w:r w:rsidRPr="00AD0AD6">
        <w:rPr>
          <w:lang w:val="ru-RU"/>
        </w:rPr>
        <w:t>сивному синглету при 3.67 м.д. соответствуют протоны метокси-группы. Следующая группа сигналов, представляющая собой триплет в области 4,63-4,68 м.д., соответствует метиновому протону (СН</w:t>
      </w:r>
      <w:r w:rsidRPr="00AD0AD6">
        <w:rPr>
          <w:vertAlign w:val="subscript"/>
          <w:lang w:val="ru-RU"/>
        </w:rPr>
        <w:t>пир</w:t>
      </w:r>
      <w:r w:rsidRPr="00AD0AD6">
        <w:rPr>
          <w:lang w:val="ru-RU"/>
        </w:rPr>
        <w:t>) пиразолинового фрагмента. Метиленовые протоны данного фрагмента резонируют в области 2.65-2.72 м.д. в виде двух дублетов. Слабый сигнал в о</w:t>
      </w:r>
      <w:r w:rsidRPr="00AD0AD6">
        <w:rPr>
          <w:lang w:val="ru-RU"/>
        </w:rPr>
        <w:t>б</w:t>
      </w:r>
      <w:r w:rsidRPr="00AD0AD6">
        <w:rPr>
          <w:lang w:val="ru-RU"/>
        </w:rPr>
        <w:t>ласти 9.67 м.д. относится к NH-протону пиразолинового фрагмента.</w:t>
      </w:r>
    </w:p>
    <w:p w:rsidR="00FA1701" w:rsidRPr="00AD0AD6" w:rsidRDefault="00FA1701" w:rsidP="008C05C8">
      <w:pPr>
        <w:spacing w:line="360" w:lineRule="auto"/>
        <w:ind w:firstLine="709"/>
        <w:jc w:val="both"/>
        <w:rPr>
          <w:i/>
          <w:spacing w:val="-4"/>
          <w:lang w:val="ru-RU"/>
        </w:rPr>
      </w:pPr>
      <w:r w:rsidRPr="00AD0AD6">
        <w:rPr>
          <w:i/>
          <w:spacing w:val="-4"/>
          <w:lang w:val="ru-RU"/>
        </w:rPr>
        <w:t>2-(5-(4-Стирифенил)-4,5-дигидро-1Н-пиразол-3-ил</w:t>
      </w:r>
      <w:proofErr w:type="gramStart"/>
      <w:r w:rsidRPr="00AD0AD6">
        <w:rPr>
          <w:i/>
          <w:spacing w:val="-4"/>
          <w:lang w:val="ru-RU"/>
        </w:rPr>
        <w:t>)ф</w:t>
      </w:r>
      <w:proofErr w:type="gramEnd"/>
      <w:r w:rsidRPr="00AD0AD6">
        <w:rPr>
          <w:i/>
          <w:spacing w:val="-4"/>
          <w:lang w:val="ru-RU"/>
        </w:rPr>
        <w:t>енол (9). К 0,002 моль халкона 8 в 10 мл этанола прибавили 0,02 моль гидразингидрата. Смесь нагревали при температуре 70-80</w:t>
      </w:r>
      <w:r w:rsidRPr="00AD0AD6">
        <w:rPr>
          <w:i/>
          <w:spacing w:val="-4"/>
          <w:vertAlign w:val="superscript"/>
          <w:lang w:val="ru-RU"/>
        </w:rPr>
        <w:t>о</w:t>
      </w:r>
      <w:r w:rsidRPr="00AD0AD6">
        <w:rPr>
          <w:i/>
          <w:spacing w:val="-4"/>
          <w:lang w:val="ru-RU"/>
        </w:rPr>
        <w:t xml:space="preserve">С в течение 4 ч, затем охлаждали и разбавляли в 50 мл воды. Осадок отфильтровывали, промывали водой и перекристаллизовывали из этанола. Выход 74%, т. пл. </w:t>
      </w:r>
      <w:r w:rsidR="00D061A0" w:rsidRPr="00AD0AD6">
        <w:rPr>
          <w:i/>
          <w:spacing w:val="-4"/>
          <w:lang w:val="ru-RU"/>
        </w:rPr>
        <w:t>78 С.</w:t>
      </w:r>
      <w:r w:rsidRPr="00AD0AD6">
        <w:rPr>
          <w:i/>
          <w:spacing w:val="-4"/>
          <w:lang w:val="ru-RU"/>
        </w:rPr>
        <w:t xml:space="preserve"> </w:t>
      </w:r>
    </w:p>
    <w:p w:rsidR="00D03355" w:rsidRPr="00AD0AD6" w:rsidRDefault="00D03355" w:rsidP="008C05C8">
      <w:pPr>
        <w:spacing w:line="360" w:lineRule="auto"/>
        <w:ind w:firstLine="709"/>
        <w:jc w:val="both"/>
        <w:rPr>
          <w:lang w:val="ru-RU"/>
        </w:rPr>
      </w:pPr>
      <w:r w:rsidRPr="00AD0AD6">
        <w:rPr>
          <w:spacing w:val="-4"/>
          <w:lang w:val="ru-RU"/>
        </w:rPr>
        <w:t xml:space="preserve">Таким образом, </w:t>
      </w:r>
      <w:r w:rsidR="00FA1701" w:rsidRPr="00AD0AD6">
        <w:rPr>
          <w:spacing w:val="-4"/>
          <w:lang w:val="ru-RU"/>
        </w:rPr>
        <w:t xml:space="preserve">осуществлен синтез халкона и </w:t>
      </w:r>
      <w:proofErr w:type="gramStart"/>
      <w:r w:rsidR="00FA1701" w:rsidRPr="00AD0AD6">
        <w:rPr>
          <w:spacing w:val="-4"/>
          <w:lang w:val="ru-RU"/>
        </w:rPr>
        <w:t>проведена</w:t>
      </w:r>
      <w:proofErr w:type="gramEnd"/>
      <w:r w:rsidR="00FA1701" w:rsidRPr="00AD0AD6">
        <w:rPr>
          <w:spacing w:val="-4"/>
          <w:lang w:val="ru-RU"/>
        </w:rPr>
        <w:t xml:space="preserve"> его </w:t>
      </w:r>
      <w:r w:rsidRPr="00AD0AD6">
        <w:rPr>
          <w:spacing w:val="-4"/>
          <w:lang w:val="ru-RU"/>
        </w:rPr>
        <w:t>внутримолекулярн</w:t>
      </w:r>
      <w:r w:rsidR="00FA1701" w:rsidRPr="00AD0AD6">
        <w:rPr>
          <w:spacing w:val="-4"/>
          <w:lang w:val="ru-RU"/>
        </w:rPr>
        <w:t>ая</w:t>
      </w:r>
      <w:r w:rsidRPr="00AD0AD6">
        <w:rPr>
          <w:spacing w:val="-4"/>
          <w:lang w:val="ru-RU"/>
        </w:rPr>
        <w:t xml:space="preserve"> циклоконденсаци</w:t>
      </w:r>
      <w:r w:rsidR="00FA1701" w:rsidRPr="00AD0AD6">
        <w:rPr>
          <w:spacing w:val="-4"/>
          <w:lang w:val="ru-RU"/>
        </w:rPr>
        <w:t>я</w:t>
      </w:r>
      <w:r w:rsidRPr="00AD0AD6">
        <w:rPr>
          <w:spacing w:val="-4"/>
          <w:lang w:val="ru-RU"/>
        </w:rPr>
        <w:t xml:space="preserve"> </w:t>
      </w:r>
      <w:r w:rsidR="00FA1701" w:rsidRPr="00AD0AD6">
        <w:rPr>
          <w:spacing w:val="-4"/>
          <w:lang w:val="ru-RU"/>
        </w:rPr>
        <w:t>с образованием</w:t>
      </w:r>
      <w:r w:rsidRPr="00AD0AD6">
        <w:rPr>
          <w:spacing w:val="-4"/>
          <w:lang w:val="ru-RU"/>
        </w:rPr>
        <w:t xml:space="preserve"> вперспективн</w:t>
      </w:r>
      <w:r w:rsidR="00FA1701" w:rsidRPr="00AD0AD6">
        <w:rPr>
          <w:spacing w:val="-4"/>
          <w:lang w:val="ru-RU"/>
        </w:rPr>
        <w:t>ого</w:t>
      </w:r>
      <w:r w:rsidRPr="00AD0AD6">
        <w:rPr>
          <w:spacing w:val="-4"/>
          <w:lang w:val="ru-RU"/>
        </w:rPr>
        <w:t xml:space="preserve"> пиразолин</w:t>
      </w:r>
      <w:r w:rsidR="00FA1701" w:rsidRPr="00AD0AD6">
        <w:rPr>
          <w:spacing w:val="-4"/>
          <w:lang w:val="ru-RU"/>
        </w:rPr>
        <w:t>а</w:t>
      </w:r>
      <w:r w:rsidRPr="00AD0AD6">
        <w:rPr>
          <w:spacing w:val="-4"/>
          <w:lang w:val="ru-RU"/>
        </w:rPr>
        <w:t xml:space="preserve">. </w:t>
      </w:r>
      <w:r w:rsidRPr="00AD0AD6">
        <w:rPr>
          <w:lang w:val="ru-RU"/>
        </w:rPr>
        <w:t>С помощью спектров в форматах COSY (</w:t>
      </w:r>
      <w:r w:rsidRPr="00AD0AD6">
        <w:rPr>
          <w:vertAlign w:val="superscript"/>
          <w:lang w:val="ru-RU"/>
        </w:rPr>
        <w:t>1</w:t>
      </w:r>
      <w:r w:rsidRPr="00AD0AD6">
        <w:rPr>
          <w:lang w:val="ru-RU"/>
        </w:rPr>
        <w:t>Н-</w:t>
      </w:r>
      <w:r w:rsidRPr="00AD0AD6">
        <w:rPr>
          <w:vertAlign w:val="superscript"/>
          <w:lang w:val="ru-RU"/>
        </w:rPr>
        <w:t>1</w:t>
      </w:r>
      <w:r w:rsidRPr="00AD0AD6">
        <w:rPr>
          <w:lang w:val="ru-RU"/>
        </w:rPr>
        <w:t>Н) и HMQC (</w:t>
      </w:r>
      <w:r w:rsidRPr="00AD0AD6">
        <w:rPr>
          <w:vertAlign w:val="superscript"/>
          <w:lang w:val="ru-RU"/>
        </w:rPr>
        <w:t>1</w:t>
      </w:r>
      <w:r w:rsidRPr="00AD0AD6">
        <w:rPr>
          <w:lang w:val="ru-RU"/>
        </w:rPr>
        <w:t>Н-</w:t>
      </w:r>
      <w:r w:rsidRPr="00AD0AD6">
        <w:rPr>
          <w:vertAlign w:val="superscript"/>
          <w:lang w:val="ru-RU"/>
        </w:rPr>
        <w:t>13</w:t>
      </w:r>
      <w:r w:rsidRPr="00AD0AD6">
        <w:rPr>
          <w:lang w:val="ru-RU"/>
        </w:rPr>
        <w:t>С) установлены гом</w:t>
      </w:r>
      <w:proofErr w:type="gramStart"/>
      <w:r w:rsidRPr="00AD0AD6">
        <w:rPr>
          <w:lang w:val="ru-RU"/>
        </w:rPr>
        <w:t>о-</w:t>
      </w:r>
      <w:proofErr w:type="gramEnd"/>
      <w:r w:rsidRPr="00AD0AD6">
        <w:rPr>
          <w:lang w:val="ru-RU"/>
        </w:rPr>
        <w:t xml:space="preserve"> и гетероядерные взаимоде</w:t>
      </w:r>
      <w:r w:rsidRPr="00AD0AD6">
        <w:rPr>
          <w:lang w:val="ru-RU"/>
        </w:rPr>
        <w:t>й</w:t>
      </w:r>
      <w:r w:rsidRPr="00AD0AD6">
        <w:rPr>
          <w:lang w:val="ru-RU"/>
        </w:rPr>
        <w:t>ствия, подтверждающие структуру исследуемых соединений.</w:t>
      </w:r>
    </w:p>
    <w:p w:rsidR="00D03355" w:rsidRPr="00AD0AD6" w:rsidRDefault="00D03355" w:rsidP="008C05C8">
      <w:pPr>
        <w:spacing w:line="360" w:lineRule="auto"/>
        <w:ind w:firstLine="709"/>
        <w:rPr>
          <w:lang w:val="ru-RU"/>
        </w:rPr>
      </w:pPr>
    </w:p>
    <w:p w:rsidR="0055356C" w:rsidRPr="00AD0AD6" w:rsidRDefault="005A4AE1" w:rsidP="008C05C8">
      <w:pPr>
        <w:keepNext/>
        <w:spacing w:line="360" w:lineRule="auto"/>
        <w:ind w:firstLine="709"/>
        <w:jc w:val="both"/>
        <w:rPr>
          <w:lang w:val="ru-RU"/>
        </w:rPr>
      </w:pPr>
      <w:r w:rsidRPr="00AD0AD6">
        <w:rPr>
          <w:lang w:val="ru-RU"/>
        </w:rPr>
        <w:lastRenderedPageBreak/>
        <w:t>1.2.2 Синтез перспективных хроменсодержащих фуллеренов</w:t>
      </w:r>
    </w:p>
    <w:p w:rsidR="005A4AE1" w:rsidRPr="00AD0AD6" w:rsidRDefault="005A4AE1" w:rsidP="008C05C8">
      <w:pPr>
        <w:keepNext/>
        <w:spacing w:line="360" w:lineRule="auto"/>
        <w:ind w:firstLine="709"/>
        <w:jc w:val="both"/>
        <w:rPr>
          <w:lang w:val="ru-RU"/>
        </w:rPr>
      </w:pPr>
    </w:p>
    <w:p w:rsidR="005A4AE1" w:rsidRPr="00AD0AD6" w:rsidRDefault="005A4AE1" w:rsidP="008C05C8">
      <w:pPr>
        <w:spacing w:line="360" w:lineRule="auto"/>
        <w:ind w:firstLine="709"/>
        <w:jc w:val="both"/>
        <w:rPr>
          <w:lang w:val="ru-RU"/>
        </w:rPr>
      </w:pPr>
      <w:r w:rsidRPr="00AD0AD6">
        <w:rPr>
          <w:lang w:val="ru-RU"/>
        </w:rPr>
        <w:t xml:space="preserve">В фуллереновом синтезе малоизученной и интересной «фармакофорной» группой является хроменовый фрагмент, относящиеся к самой распространенной в растительном мире </w:t>
      </w:r>
      <w:proofErr w:type="gramStart"/>
      <w:r w:rsidRPr="00AD0AD6">
        <w:rPr>
          <w:lang w:val="ru-RU"/>
        </w:rPr>
        <w:t>кислород-содержащей</w:t>
      </w:r>
      <w:proofErr w:type="gramEnd"/>
      <w:r w:rsidRPr="00AD0AD6">
        <w:rPr>
          <w:lang w:val="ru-RU"/>
        </w:rPr>
        <w:t xml:space="preserve"> гетероциклической системе, которая лежит в основе флав</w:t>
      </w:r>
      <w:r w:rsidRPr="00AD0AD6">
        <w:rPr>
          <w:lang w:val="ru-RU"/>
        </w:rPr>
        <w:t>о</w:t>
      </w:r>
      <w:r w:rsidRPr="00AD0AD6">
        <w:rPr>
          <w:lang w:val="ru-RU"/>
        </w:rPr>
        <w:t>ноидов. Следует отметить, что хроменовая система входит в состав флавоноидов (кверц</w:t>
      </w:r>
      <w:r w:rsidRPr="00AD0AD6">
        <w:rPr>
          <w:lang w:val="ru-RU"/>
        </w:rPr>
        <w:t>е</w:t>
      </w:r>
      <w:r w:rsidRPr="00AD0AD6">
        <w:rPr>
          <w:lang w:val="ru-RU"/>
        </w:rPr>
        <w:t xml:space="preserve">тин, дигидрокверцетин и др.), </w:t>
      </w:r>
      <w:proofErr w:type="gramStart"/>
      <w:r w:rsidRPr="00AD0AD6">
        <w:rPr>
          <w:lang w:val="ru-RU"/>
        </w:rPr>
        <w:t>относящиеся</w:t>
      </w:r>
      <w:proofErr w:type="gramEnd"/>
      <w:r w:rsidRPr="00AD0AD6">
        <w:rPr>
          <w:lang w:val="ru-RU"/>
        </w:rPr>
        <w:t xml:space="preserve"> к группе веществ, известных своими антио</w:t>
      </w:r>
      <w:r w:rsidRPr="00AD0AD6">
        <w:rPr>
          <w:lang w:val="ru-RU"/>
        </w:rPr>
        <w:t>к</w:t>
      </w:r>
      <w:r w:rsidRPr="00AD0AD6">
        <w:rPr>
          <w:lang w:val="ru-RU"/>
        </w:rPr>
        <w:t>сидантными свойствами [</w:t>
      </w:r>
      <w:r w:rsidR="00CD183D" w:rsidRPr="00AD0AD6">
        <w:rPr>
          <w:lang w:val="ru-RU"/>
        </w:rPr>
        <w:t>27</w:t>
      </w:r>
      <w:r w:rsidRPr="00AD0AD6">
        <w:rPr>
          <w:lang w:val="ru-RU"/>
        </w:rPr>
        <w:t>]. Благодаря низкой токсичности для млекопитающих и сущ</w:t>
      </w:r>
      <w:r w:rsidRPr="00AD0AD6">
        <w:rPr>
          <w:lang w:val="ru-RU"/>
        </w:rPr>
        <w:t>е</w:t>
      </w:r>
      <w:r w:rsidRPr="00AD0AD6">
        <w:rPr>
          <w:lang w:val="ru-RU"/>
        </w:rPr>
        <w:t>ственной растворимости, хромоновый фрагмент считается одним из привилегированных структурных блоков при создании фармакологически важных веществ. Однако соедин</w:t>
      </w:r>
      <w:r w:rsidRPr="00AD0AD6">
        <w:rPr>
          <w:lang w:val="ru-RU"/>
        </w:rPr>
        <w:t>е</w:t>
      </w:r>
      <w:r w:rsidRPr="00AD0AD6">
        <w:rPr>
          <w:lang w:val="ru-RU"/>
        </w:rPr>
        <w:t>ния, содержащие одновременно хроменовый фрагмент и фуллереновую сферу, исследов</w:t>
      </w:r>
      <w:r w:rsidRPr="00AD0AD6">
        <w:rPr>
          <w:lang w:val="ru-RU"/>
        </w:rPr>
        <w:t>а</w:t>
      </w:r>
      <w:r w:rsidRPr="00AD0AD6">
        <w:rPr>
          <w:lang w:val="ru-RU"/>
        </w:rPr>
        <w:t>ны мало. Единственная работа, где описан синтез диада фуллерен-флавон на основе фо</w:t>
      </w:r>
      <w:r w:rsidRPr="00AD0AD6">
        <w:rPr>
          <w:lang w:val="ru-RU"/>
        </w:rPr>
        <w:t>р</w:t>
      </w:r>
      <w:r w:rsidRPr="00AD0AD6">
        <w:rPr>
          <w:lang w:val="ru-RU"/>
        </w:rPr>
        <w:t xml:space="preserve">мильных производных природных флавонов, описана в [16]. </w:t>
      </w:r>
    </w:p>
    <w:p w:rsidR="005A4AE1" w:rsidRPr="00AD0AD6" w:rsidRDefault="005A4AE1" w:rsidP="008C05C8">
      <w:pPr>
        <w:spacing w:line="360" w:lineRule="auto"/>
        <w:ind w:firstLine="709"/>
        <w:jc w:val="both"/>
        <w:rPr>
          <w:lang w:val="ru-RU"/>
        </w:rPr>
      </w:pPr>
      <w:r w:rsidRPr="00AD0AD6">
        <w:rPr>
          <w:lang w:val="ru-RU"/>
        </w:rPr>
        <w:t>Учитывая перспективы в научном и прикладном отношении флавоноидных прои</w:t>
      </w:r>
      <w:r w:rsidRPr="00AD0AD6">
        <w:rPr>
          <w:lang w:val="ru-RU"/>
        </w:rPr>
        <w:t>з</w:t>
      </w:r>
      <w:r w:rsidRPr="00AD0AD6">
        <w:rPr>
          <w:lang w:val="ru-RU"/>
        </w:rPr>
        <w:t>водных фуллерена, в продолжение ранее выполненных работ [</w:t>
      </w:r>
      <w:r w:rsidR="00473C21" w:rsidRPr="00AD0AD6">
        <w:rPr>
          <w:lang w:val="ru-RU"/>
        </w:rPr>
        <w:t>28</w:t>
      </w:r>
      <w:r w:rsidRPr="00AD0AD6">
        <w:rPr>
          <w:lang w:val="ru-RU"/>
        </w:rPr>
        <w:t>,</w:t>
      </w:r>
      <w:r w:rsidR="00473C21" w:rsidRPr="00AD0AD6">
        <w:rPr>
          <w:lang w:val="ru-RU"/>
        </w:rPr>
        <w:t xml:space="preserve"> 29</w:t>
      </w:r>
      <w:r w:rsidRPr="00AD0AD6">
        <w:rPr>
          <w:lang w:val="ru-RU"/>
        </w:rPr>
        <w:t>], нами осуществлена трехкомпонентная конденсация фуллерена С</w:t>
      </w:r>
      <w:r w:rsidRPr="00AD0AD6">
        <w:rPr>
          <w:vertAlign w:val="subscript"/>
          <w:lang w:val="ru-RU"/>
        </w:rPr>
        <w:t>60</w:t>
      </w:r>
      <w:r w:rsidRPr="00AD0AD6">
        <w:rPr>
          <w:lang w:val="ru-RU"/>
        </w:rPr>
        <w:t xml:space="preserve">, </w:t>
      </w:r>
      <w:r w:rsidR="002B5275" w:rsidRPr="00AD0AD6">
        <w:rPr>
          <w:lang w:val="ru-RU"/>
        </w:rPr>
        <w:t>N</w:t>
      </w:r>
      <w:r w:rsidRPr="00AD0AD6">
        <w:rPr>
          <w:lang w:val="ru-RU"/>
        </w:rPr>
        <w:t>-метилглицина (саркозина) и замеще</w:t>
      </w:r>
      <w:r w:rsidRPr="00AD0AD6">
        <w:rPr>
          <w:lang w:val="ru-RU"/>
        </w:rPr>
        <w:t>н</w:t>
      </w:r>
      <w:r w:rsidRPr="00AD0AD6">
        <w:rPr>
          <w:lang w:val="ru-RU"/>
        </w:rPr>
        <w:t>ных хромон-3-альдегидов в условиях реакции Прато. Синтез фуллеропирролидинов 10-12 проводился в средах ксилола и толуола при нагревании реакционной смеси в течение 3 ч. Наиболее высокие выходы целевых фуллеренопирролидинов 10-12 были получены в ср</w:t>
      </w:r>
      <w:r w:rsidRPr="00AD0AD6">
        <w:rPr>
          <w:lang w:val="ru-RU"/>
        </w:rPr>
        <w:t>е</w:t>
      </w:r>
      <w:r w:rsidRPr="00AD0AD6">
        <w:rPr>
          <w:lang w:val="ru-RU"/>
        </w:rPr>
        <w:t xml:space="preserve">де п-ксилола (на 10-12% выше). Чистоту и индивидуальность </w:t>
      </w:r>
      <w:proofErr w:type="gramStart"/>
      <w:r w:rsidRPr="00AD0AD6">
        <w:rPr>
          <w:lang w:val="ru-RU"/>
        </w:rPr>
        <w:t>полученных</w:t>
      </w:r>
      <w:proofErr w:type="gramEnd"/>
      <w:r w:rsidRPr="00AD0AD6">
        <w:rPr>
          <w:lang w:val="ru-RU"/>
        </w:rPr>
        <w:t xml:space="preserve"> фуллеропирр</w:t>
      </w:r>
      <w:r w:rsidRPr="00AD0AD6">
        <w:rPr>
          <w:lang w:val="ru-RU"/>
        </w:rPr>
        <w:t>о</w:t>
      </w:r>
      <w:r w:rsidRPr="00AD0AD6">
        <w:rPr>
          <w:lang w:val="ru-RU"/>
        </w:rPr>
        <w:t>лидинов 10-12 анализировали с применением ВЭЖХ анализа.</w:t>
      </w:r>
    </w:p>
    <w:p w:rsidR="00DC6234" w:rsidRPr="00AD0AD6" w:rsidRDefault="00DC6234" w:rsidP="008C05C8">
      <w:pPr>
        <w:spacing w:line="360" w:lineRule="auto"/>
        <w:ind w:firstLine="709"/>
        <w:jc w:val="both"/>
        <w:rPr>
          <w:lang w:val="ru-RU"/>
        </w:rPr>
      </w:pPr>
    </w:p>
    <w:p w:rsidR="005A4AE1" w:rsidRPr="00AD0AD6" w:rsidRDefault="00C2465A" w:rsidP="008C05C8">
      <w:pPr>
        <w:spacing w:line="360" w:lineRule="auto"/>
        <w:jc w:val="center"/>
        <w:rPr>
          <w:lang w:val="ru-RU"/>
        </w:rPr>
      </w:pPr>
      <w:r w:rsidRPr="00AD0AD6">
        <w:rPr>
          <w:lang w:val="ru-RU"/>
        </w:rPr>
        <w:object w:dxaOrig="8662" w:dyaOrig="3585">
          <v:shape id="_x0000_i1044" type="#_x0000_t75" style="width:457.15pt;height:189.5pt" o:ole="">
            <v:imagedata r:id="rId55" o:title=""/>
          </v:shape>
          <o:OLEObject Type="Embed" ProgID="ChemDraw.Document.6.0" ShapeID="_x0000_i1044" DrawAspect="Content" ObjectID="_1665672189" r:id="rId56"/>
        </w:object>
      </w:r>
    </w:p>
    <w:p w:rsidR="005A4AE1" w:rsidRPr="00AD0AD6" w:rsidRDefault="005A4AE1" w:rsidP="008C05C8">
      <w:pPr>
        <w:autoSpaceDE w:val="0"/>
        <w:autoSpaceDN w:val="0"/>
        <w:adjustRightInd w:val="0"/>
        <w:spacing w:line="360" w:lineRule="auto"/>
        <w:ind w:firstLine="709"/>
        <w:jc w:val="both"/>
        <w:rPr>
          <w:lang w:val="ru-RU"/>
        </w:rPr>
      </w:pPr>
      <w:r w:rsidRPr="00AD0AD6">
        <w:rPr>
          <w:lang w:val="ru-RU"/>
        </w:rPr>
        <w:t>Механизм образования 3-[1-метил-фуллерен-С</w:t>
      </w:r>
      <w:r w:rsidRPr="00AD0AD6">
        <w:rPr>
          <w:vertAlign w:val="subscript"/>
          <w:lang w:val="ru-RU"/>
        </w:rPr>
        <w:t>60</w:t>
      </w:r>
      <w:r w:rsidRPr="00AD0AD6">
        <w:rPr>
          <w:lang w:val="ru-RU"/>
        </w:rPr>
        <w:t xml:space="preserve">-[1,9c]-пирролидин-2-ил]-4Н-хромен-4-он </w:t>
      </w:r>
      <w:r w:rsidR="007D3127" w:rsidRPr="00AD0AD6">
        <w:rPr>
          <w:lang w:val="ru-RU"/>
        </w:rPr>
        <w:t>(10-12)</w:t>
      </w:r>
      <w:r w:rsidRPr="00AD0AD6">
        <w:rPr>
          <w:lang w:val="ru-RU"/>
        </w:rPr>
        <w:t xml:space="preserve">, </w:t>
      </w:r>
      <w:proofErr w:type="gramStart"/>
      <w:r w:rsidRPr="00AD0AD6">
        <w:rPr>
          <w:lang w:val="ru-RU"/>
        </w:rPr>
        <w:t>согласно</w:t>
      </w:r>
      <w:proofErr w:type="gramEnd"/>
      <w:r w:rsidRPr="00AD0AD6">
        <w:rPr>
          <w:lang w:val="ru-RU"/>
        </w:rPr>
        <w:t xml:space="preserve"> литературных данных [16], протекает как 1,3-диполярное присоединение к фуллерену С</w:t>
      </w:r>
      <w:r w:rsidRPr="00AD0AD6">
        <w:rPr>
          <w:vertAlign w:val="subscript"/>
          <w:lang w:val="ru-RU"/>
        </w:rPr>
        <w:t>60</w:t>
      </w:r>
      <w:r w:rsidRPr="00AD0AD6">
        <w:rPr>
          <w:lang w:val="ru-RU"/>
        </w:rPr>
        <w:t>, через промежуточное образование активных азометин</w:t>
      </w:r>
      <w:r w:rsidRPr="00AD0AD6">
        <w:rPr>
          <w:lang w:val="ru-RU"/>
        </w:rPr>
        <w:t>и</w:t>
      </w:r>
      <w:r w:rsidRPr="00AD0AD6">
        <w:rPr>
          <w:lang w:val="ru-RU"/>
        </w:rPr>
        <w:t xml:space="preserve">лидов. </w:t>
      </w:r>
    </w:p>
    <w:p w:rsidR="005A4AE1" w:rsidRPr="00AD0AD6" w:rsidRDefault="005A4AE1" w:rsidP="008C05C8">
      <w:pPr>
        <w:spacing w:line="360" w:lineRule="auto"/>
        <w:ind w:firstLine="709"/>
        <w:jc w:val="both"/>
        <w:rPr>
          <w:lang w:val="ru-RU"/>
        </w:rPr>
      </w:pPr>
      <w:r w:rsidRPr="00AD0AD6">
        <w:rPr>
          <w:lang w:val="ru-RU"/>
        </w:rPr>
        <w:lastRenderedPageBreak/>
        <w:t xml:space="preserve">Строение полученных новых фуллеропирролидинов </w:t>
      </w:r>
      <w:r w:rsidR="007D3127" w:rsidRPr="00AD0AD6">
        <w:rPr>
          <w:lang w:val="ru-RU"/>
        </w:rPr>
        <w:t xml:space="preserve">10-12 </w:t>
      </w:r>
      <w:r w:rsidRPr="00AD0AD6">
        <w:rPr>
          <w:lang w:val="ru-RU"/>
        </w:rPr>
        <w:t xml:space="preserve">установлены методами ИК, </w:t>
      </w:r>
      <w:r w:rsidRPr="00AD0AD6">
        <w:rPr>
          <w:spacing w:val="-4"/>
          <w:lang w:val="ru-RU"/>
        </w:rPr>
        <w:t xml:space="preserve">ЯМР </w:t>
      </w:r>
      <w:r w:rsidRPr="00AD0AD6">
        <w:rPr>
          <w:spacing w:val="-4"/>
          <w:vertAlign w:val="superscript"/>
          <w:lang w:val="ru-RU"/>
        </w:rPr>
        <w:t>1</w:t>
      </w:r>
      <w:r w:rsidRPr="00AD0AD6">
        <w:rPr>
          <w:spacing w:val="-4"/>
          <w:lang w:val="ru-RU"/>
        </w:rPr>
        <w:t xml:space="preserve">Н и </w:t>
      </w:r>
      <w:r w:rsidRPr="00AD0AD6">
        <w:rPr>
          <w:spacing w:val="-4"/>
          <w:vertAlign w:val="superscript"/>
          <w:lang w:val="ru-RU"/>
        </w:rPr>
        <w:t>13</w:t>
      </w:r>
      <w:r w:rsidRPr="00AD0AD6">
        <w:rPr>
          <w:spacing w:val="-4"/>
          <w:lang w:val="ru-RU"/>
        </w:rPr>
        <w:t xml:space="preserve">С спектроскопии, а также данными  </w:t>
      </w:r>
      <w:r w:rsidRPr="00AD0AD6">
        <w:rPr>
          <w:lang w:val="ru-RU"/>
        </w:rPr>
        <w:t>двумерных спектров COSY (</w:t>
      </w:r>
      <w:r w:rsidRPr="00AD0AD6">
        <w:rPr>
          <w:vertAlign w:val="superscript"/>
          <w:lang w:val="ru-RU"/>
        </w:rPr>
        <w:t>1</w:t>
      </w:r>
      <w:r w:rsidRPr="00AD0AD6">
        <w:rPr>
          <w:lang w:val="ru-RU"/>
        </w:rPr>
        <w:t>H-</w:t>
      </w:r>
      <w:r w:rsidRPr="00AD0AD6">
        <w:rPr>
          <w:vertAlign w:val="superscript"/>
          <w:lang w:val="ru-RU"/>
        </w:rPr>
        <w:t>1</w:t>
      </w:r>
      <w:r w:rsidRPr="00AD0AD6">
        <w:rPr>
          <w:lang w:val="ru-RU"/>
        </w:rPr>
        <w:t>H) и HMQC (</w:t>
      </w:r>
      <w:r w:rsidRPr="00AD0AD6">
        <w:rPr>
          <w:vertAlign w:val="superscript"/>
          <w:lang w:val="ru-RU"/>
        </w:rPr>
        <w:t>1</w:t>
      </w:r>
      <w:r w:rsidRPr="00AD0AD6">
        <w:rPr>
          <w:lang w:val="ru-RU"/>
        </w:rPr>
        <w:t>H-</w:t>
      </w:r>
      <w:smartTag w:uri="urn:schemas-microsoft-com:office:smarttags" w:element="metricconverter">
        <w:smartTagPr>
          <w:attr w:name="ProductID" w:val="13C"/>
        </w:smartTagPr>
        <w:r w:rsidRPr="00AD0AD6">
          <w:rPr>
            <w:vertAlign w:val="superscript"/>
            <w:lang w:val="ru-RU"/>
          </w:rPr>
          <w:t>13</w:t>
        </w:r>
        <w:r w:rsidRPr="00AD0AD6">
          <w:rPr>
            <w:lang w:val="ru-RU"/>
          </w:rPr>
          <w:t>C</w:t>
        </w:r>
      </w:smartTag>
      <w:r w:rsidRPr="00AD0AD6">
        <w:rPr>
          <w:lang w:val="ru-RU"/>
        </w:rPr>
        <w:t>)</w:t>
      </w:r>
      <w:r w:rsidRPr="00AD0AD6">
        <w:rPr>
          <w:spacing w:val="-4"/>
          <w:lang w:val="ru-RU"/>
        </w:rPr>
        <w:t>.</w:t>
      </w:r>
      <w:r w:rsidRPr="00AD0AD6">
        <w:rPr>
          <w:lang w:val="ru-RU"/>
        </w:rPr>
        <w:t xml:space="preserve">В ИК </w:t>
      </w:r>
      <w:proofErr w:type="gramStart"/>
      <w:r w:rsidRPr="00AD0AD6">
        <w:rPr>
          <w:lang w:val="ru-RU"/>
        </w:rPr>
        <w:t>спектрах</w:t>
      </w:r>
      <w:proofErr w:type="gramEnd"/>
      <w:r w:rsidRPr="00AD0AD6">
        <w:rPr>
          <w:lang w:val="ru-RU"/>
        </w:rPr>
        <w:t xml:space="preserve"> соединений </w:t>
      </w:r>
      <w:r w:rsidR="007D3127" w:rsidRPr="00AD0AD6">
        <w:rPr>
          <w:lang w:val="ru-RU"/>
        </w:rPr>
        <w:t xml:space="preserve">10-12 </w:t>
      </w:r>
      <w:r w:rsidRPr="00AD0AD6">
        <w:rPr>
          <w:lang w:val="ru-RU"/>
        </w:rPr>
        <w:t>наблюдаются полосы для С–N связей пиридинового кольца, присутствуют колебательные частоты фуллеренового скелета, С–Н и N–Н связей.</w:t>
      </w:r>
    </w:p>
    <w:p w:rsidR="005A4AE1" w:rsidRPr="00AD0AD6" w:rsidRDefault="005A4AE1" w:rsidP="008C05C8">
      <w:pPr>
        <w:spacing w:line="360" w:lineRule="auto"/>
        <w:ind w:firstLine="709"/>
        <w:jc w:val="both"/>
        <w:rPr>
          <w:lang w:val="ru-RU"/>
        </w:rPr>
      </w:pPr>
      <w:r w:rsidRPr="00AD0AD6">
        <w:rPr>
          <w:lang w:val="ru-RU"/>
        </w:rPr>
        <w:t xml:space="preserve">Спектр ЯМР </w:t>
      </w:r>
      <w:r w:rsidRPr="00AD0AD6">
        <w:rPr>
          <w:vertAlign w:val="superscript"/>
          <w:lang w:val="ru-RU"/>
        </w:rPr>
        <w:t>1</w:t>
      </w:r>
      <w:r w:rsidRPr="00AD0AD6">
        <w:rPr>
          <w:lang w:val="ru-RU"/>
        </w:rPr>
        <w:t xml:space="preserve">Н соединения </w:t>
      </w:r>
      <w:r w:rsidR="007D3127" w:rsidRPr="00AD0AD6">
        <w:rPr>
          <w:lang w:val="ru-RU"/>
        </w:rPr>
        <w:t>10</w:t>
      </w:r>
      <w:r w:rsidRPr="00AD0AD6">
        <w:rPr>
          <w:lang w:val="ru-RU"/>
        </w:rPr>
        <w:t xml:space="preserve"> характеризуется наличием трехпротонного сингле</w:t>
      </w:r>
      <w:r w:rsidRPr="00AD0AD6">
        <w:rPr>
          <w:lang w:val="ru-RU"/>
        </w:rPr>
        <w:t>т</w:t>
      </w:r>
      <w:r w:rsidRPr="00AD0AD6">
        <w:rPr>
          <w:lang w:val="ru-RU"/>
        </w:rPr>
        <w:t xml:space="preserve">ного сигнала при 2.91 м.д. протонов N-метильного фрагмента присоединенного адденда. Появление двух однопротонных дублетных сигналов при 4.37 и 4.98 м.д. с одинаковой константой спин-спинового взаимодействия </w:t>
      </w:r>
      <w:r w:rsidRPr="00AD0AD6">
        <w:rPr>
          <w:vertAlign w:val="superscript"/>
          <w:lang w:val="ru-RU"/>
        </w:rPr>
        <w:t>2</w:t>
      </w:r>
      <w:r w:rsidRPr="00AD0AD6">
        <w:rPr>
          <w:lang w:val="ru-RU"/>
        </w:rPr>
        <w:t>J 9.6 Гц подтверждает наличие двух акс</w:t>
      </w:r>
      <w:r w:rsidRPr="00AD0AD6">
        <w:rPr>
          <w:lang w:val="ru-RU"/>
        </w:rPr>
        <w:t>и</w:t>
      </w:r>
      <w:r w:rsidRPr="00AD0AD6">
        <w:rPr>
          <w:lang w:val="ru-RU"/>
        </w:rPr>
        <w:t>ального и экваториального протонов СН</w:t>
      </w:r>
      <w:r w:rsidRPr="00AD0AD6">
        <w:rPr>
          <w:vertAlign w:val="subscript"/>
          <w:lang w:val="ru-RU"/>
        </w:rPr>
        <w:t>ах</w:t>
      </w:r>
      <w:r w:rsidRPr="00AD0AD6">
        <w:rPr>
          <w:lang w:val="ru-RU"/>
        </w:rPr>
        <w:t xml:space="preserve"> и СН</w:t>
      </w:r>
      <w:proofErr w:type="gramStart"/>
      <w:r w:rsidRPr="00AD0AD6">
        <w:rPr>
          <w:vertAlign w:val="subscript"/>
          <w:lang w:val="ru-RU"/>
        </w:rPr>
        <w:t>eq</w:t>
      </w:r>
      <w:proofErr w:type="gramEnd"/>
      <w:r w:rsidRPr="00AD0AD6">
        <w:rPr>
          <w:vertAlign w:val="subscript"/>
          <w:lang w:val="ru-RU"/>
        </w:rPr>
        <w:t xml:space="preserve">  </w:t>
      </w:r>
      <w:r w:rsidRPr="00AD0AD6">
        <w:rPr>
          <w:lang w:val="ru-RU"/>
        </w:rPr>
        <w:t>пирролидинового кольца, связанного с фуллереновым ядром. Однопротонный синглетный сигнал при 5.65 м.д. свидетельствует о наличии метинного протона в пирролидиновом цикле.   Протоны  Н-5 и Н-4 ароматич</w:t>
      </w:r>
      <w:r w:rsidRPr="00AD0AD6">
        <w:rPr>
          <w:lang w:val="ru-RU"/>
        </w:rPr>
        <w:t>е</w:t>
      </w:r>
      <w:r w:rsidRPr="00AD0AD6">
        <w:rPr>
          <w:lang w:val="ru-RU"/>
        </w:rPr>
        <w:t xml:space="preserve">ского цикла проявились однопротонными триплетами при 7.45 м.д. с </w:t>
      </w:r>
      <w:r w:rsidRPr="00AD0AD6">
        <w:rPr>
          <w:vertAlign w:val="superscript"/>
          <w:lang w:val="ru-RU"/>
        </w:rPr>
        <w:t>3</w:t>
      </w:r>
      <w:r w:rsidRPr="00AD0AD6">
        <w:rPr>
          <w:lang w:val="ru-RU"/>
        </w:rPr>
        <w:t xml:space="preserve">J 7.6 Гц и 7.72 м.д. </w:t>
      </w:r>
      <w:r w:rsidRPr="00AD0AD6">
        <w:rPr>
          <w:vertAlign w:val="superscript"/>
          <w:lang w:val="ru-RU"/>
        </w:rPr>
        <w:t>3</w:t>
      </w:r>
      <w:r w:rsidRPr="00AD0AD6">
        <w:rPr>
          <w:lang w:val="ru-RU"/>
        </w:rPr>
        <w:t>J 7.2 Гц соответственно</w:t>
      </w:r>
      <w:proofErr w:type="gramStart"/>
      <w:r w:rsidRPr="00AD0AD6">
        <w:rPr>
          <w:lang w:val="ru-RU"/>
        </w:rPr>
        <w:t>.</w:t>
      </w:r>
      <w:r w:rsidRPr="00AD0AD6">
        <w:rPr>
          <w:color w:val="000000" w:themeColor="text1"/>
          <w:lang w:val="ru-RU"/>
        </w:rPr>
        <w:t>О</w:t>
      </w:r>
      <w:proofErr w:type="gramEnd"/>
      <w:r w:rsidRPr="00AD0AD6">
        <w:rPr>
          <w:color w:val="000000" w:themeColor="text1"/>
          <w:lang w:val="ru-RU"/>
        </w:rPr>
        <w:t>жидаемым</w:t>
      </w:r>
      <w:r w:rsidRPr="00AD0AD6">
        <w:rPr>
          <w:lang w:val="ru-RU"/>
        </w:rPr>
        <w:t xml:space="preserve">однопротонным дублетом проявились протоны Н-3 при 7.52 м.д. с </w:t>
      </w:r>
      <w:r w:rsidRPr="00AD0AD6">
        <w:rPr>
          <w:vertAlign w:val="superscript"/>
          <w:lang w:val="ru-RU"/>
        </w:rPr>
        <w:t>3</w:t>
      </w:r>
      <w:r w:rsidRPr="00AD0AD6">
        <w:rPr>
          <w:lang w:val="ru-RU"/>
        </w:rPr>
        <w:t xml:space="preserve">J 8.4 Гц. Протон Н-6 резонировал однопротонным мультиплетом при 8.20-8.23 м.д. В наиболее слабопольной части спектра при 8.55 м.д. однопротонным синглетом проявился протон Н-10. </w:t>
      </w:r>
    </w:p>
    <w:p w:rsidR="005A4AE1" w:rsidRPr="00AD0AD6" w:rsidRDefault="005A4AE1" w:rsidP="008C05C8">
      <w:pPr>
        <w:spacing w:line="360" w:lineRule="auto"/>
        <w:ind w:firstLine="709"/>
        <w:jc w:val="both"/>
        <w:rPr>
          <w:lang w:val="ru-RU"/>
        </w:rPr>
      </w:pPr>
      <w:r w:rsidRPr="00AD0AD6">
        <w:rPr>
          <w:lang w:val="ru-RU"/>
        </w:rPr>
        <w:t xml:space="preserve">В спектре ЯМР </w:t>
      </w:r>
      <w:r w:rsidRPr="00AD0AD6">
        <w:rPr>
          <w:vertAlign w:val="superscript"/>
          <w:lang w:val="ru-RU"/>
        </w:rPr>
        <w:t>13</w:t>
      </w:r>
      <w:r w:rsidRPr="00AD0AD6">
        <w:rPr>
          <w:lang w:val="ru-RU"/>
        </w:rPr>
        <w:t xml:space="preserve">С соединения </w:t>
      </w:r>
      <w:r w:rsidR="007D3127" w:rsidRPr="00AD0AD6">
        <w:rPr>
          <w:lang w:val="ru-RU"/>
        </w:rPr>
        <w:t>10</w:t>
      </w:r>
      <w:r w:rsidRPr="00AD0AD6">
        <w:rPr>
          <w:b/>
          <w:lang w:val="ru-RU"/>
        </w:rPr>
        <w:t xml:space="preserve"> </w:t>
      </w:r>
      <w:r w:rsidRPr="00AD0AD6">
        <w:rPr>
          <w:lang w:val="ru-RU"/>
        </w:rPr>
        <w:t>сигналы пирролидинового кольца с N-метильным заместителем наблюдаются при 21.74, 30.14, 39.95, 70.03 и 72.29 м.д.  Угл</w:t>
      </w:r>
      <w:r w:rsidRPr="00AD0AD6">
        <w:rPr>
          <w:lang w:val="ru-RU"/>
        </w:rPr>
        <w:t>е</w:t>
      </w:r>
      <w:r w:rsidRPr="00AD0AD6">
        <w:rPr>
          <w:lang w:val="ru-RU"/>
        </w:rPr>
        <w:t>родные атомы бициклического фрагмента резонировали при 118.32 (С-3), 121.02 (С-9), 124.05 (С-7), 125.47 (С-5), 126.51 (С-6), 133.79 (С-4), 154.22 (С-2), 157.11 (С-10)  и 176.29 (С-8) м.д. Многочисленные сигналы в области 136-148 м.д. принадлежат sp</w:t>
      </w:r>
      <w:r w:rsidRPr="00AD0AD6">
        <w:rPr>
          <w:vertAlign w:val="superscript"/>
          <w:lang w:val="ru-RU"/>
        </w:rPr>
        <w:t>2</w:t>
      </w:r>
      <w:r w:rsidRPr="00AD0AD6">
        <w:rPr>
          <w:lang w:val="ru-RU"/>
        </w:rPr>
        <w:t xml:space="preserve">-гибридизированным атомам углерода фуллеренового ядра. </w:t>
      </w:r>
    </w:p>
    <w:p w:rsidR="005A4AE1" w:rsidRPr="00AD0AD6" w:rsidRDefault="005A4AE1" w:rsidP="008C05C8">
      <w:pPr>
        <w:spacing w:line="360" w:lineRule="auto"/>
        <w:ind w:firstLine="709"/>
        <w:jc w:val="both"/>
        <w:rPr>
          <w:lang w:val="ru-RU"/>
        </w:rPr>
      </w:pPr>
      <w:r w:rsidRPr="00AD0AD6">
        <w:rPr>
          <w:lang w:val="ru-RU"/>
        </w:rPr>
        <w:t xml:space="preserve">Строение соединения </w:t>
      </w:r>
      <w:r w:rsidR="007D3127" w:rsidRPr="00AD0AD6">
        <w:rPr>
          <w:lang w:val="ru-RU"/>
        </w:rPr>
        <w:t>10</w:t>
      </w:r>
      <w:r w:rsidRPr="00AD0AD6">
        <w:rPr>
          <w:b/>
          <w:lang w:val="ru-RU"/>
        </w:rPr>
        <w:t xml:space="preserve"> </w:t>
      </w:r>
      <w:r w:rsidRPr="00AD0AD6">
        <w:rPr>
          <w:lang w:val="ru-RU"/>
        </w:rPr>
        <w:t>было подтверждено также методами двумерной спектр</w:t>
      </w:r>
      <w:r w:rsidRPr="00AD0AD6">
        <w:rPr>
          <w:lang w:val="ru-RU"/>
        </w:rPr>
        <w:t>о</w:t>
      </w:r>
      <w:r w:rsidRPr="00AD0AD6">
        <w:rPr>
          <w:lang w:val="ru-RU"/>
        </w:rPr>
        <w:t>скопии ЯМР COSY (</w:t>
      </w:r>
      <w:r w:rsidRPr="00AD0AD6">
        <w:rPr>
          <w:vertAlign w:val="superscript"/>
          <w:lang w:val="ru-RU"/>
        </w:rPr>
        <w:t>1</w:t>
      </w:r>
      <w:r w:rsidRPr="00AD0AD6">
        <w:rPr>
          <w:lang w:val="ru-RU"/>
        </w:rPr>
        <w:t>H-</w:t>
      </w:r>
      <w:r w:rsidRPr="00AD0AD6">
        <w:rPr>
          <w:vertAlign w:val="superscript"/>
          <w:lang w:val="ru-RU"/>
        </w:rPr>
        <w:t>1</w:t>
      </w:r>
      <w:r w:rsidRPr="00AD0AD6">
        <w:rPr>
          <w:lang w:val="ru-RU"/>
        </w:rPr>
        <w:t>H) и HSQC (</w:t>
      </w:r>
      <w:r w:rsidRPr="00AD0AD6">
        <w:rPr>
          <w:vertAlign w:val="superscript"/>
          <w:lang w:val="ru-RU"/>
        </w:rPr>
        <w:t>1</w:t>
      </w:r>
      <w:r w:rsidRPr="00AD0AD6">
        <w:rPr>
          <w:lang w:val="ru-RU"/>
        </w:rPr>
        <w:t>H-</w:t>
      </w:r>
      <w:r w:rsidRPr="00AD0AD6">
        <w:rPr>
          <w:vertAlign w:val="superscript"/>
          <w:lang w:val="ru-RU"/>
        </w:rPr>
        <w:t>13</w:t>
      </w:r>
      <w:r w:rsidRPr="00AD0AD6">
        <w:rPr>
          <w:lang w:val="ru-RU"/>
        </w:rPr>
        <w:t>C), позволяющей установить спин-спиновые взаимодействия гом</w:t>
      </w:r>
      <w:proofErr w:type="gramStart"/>
      <w:r w:rsidRPr="00AD0AD6">
        <w:rPr>
          <w:lang w:val="ru-RU"/>
        </w:rPr>
        <w:t>о-</w:t>
      </w:r>
      <w:proofErr w:type="gramEnd"/>
      <w:r w:rsidRPr="00AD0AD6">
        <w:rPr>
          <w:lang w:val="ru-RU"/>
        </w:rPr>
        <w:t xml:space="preserve"> и гетероядерной природы. Наблюдаемые корреляции в молекуле представлены на схемах. В спектрах </w:t>
      </w:r>
      <w:r w:rsidRPr="00AD0AD6">
        <w:rPr>
          <w:vertAlign w:val="superscript"/>
          <w:lang w:val="ru-RU"/>
        </w:rPr>
        <w:t>1</w:t>
      </w:r>
      <w:r w:rsidRPr="00AD0AD6">
        <w:rPr>
          <w:lang w:val="ru-RU"/>
        </w:rPr>
        <w:t>H-</w:t>
      </w:r>
      <w:r w:rsidRPr="00AD0AD6">
        <w:rPr>
          <w:vertAlign w:val="superscript"/>
          <w:lang w:val="ru-RU"/>
        </w:rPr>
        <w:t>1</w:t>
      </w:r>
      <w:r w:rsidRPr="00AD0AD6">
        <w:rPr>
          <w:lang w:val="ru-RU"/>
        </w:rPr>
        <w:t xml:space="preserve">HCOSY соединения </w:t>
      </w:r>
      <w:r w:rsidRPr="00AD0AD6">
        <w:rPr>
          <w:b/>
          <w:lang w:val="ru-RU"/>
        </w:rPr>
        <w:t>1</w:t>
      </w:r>
      <w:r w:rsidRPr="00AD0AD6">
        <w:rPr>
          <w:lang w:val="ru-RU"/>
        </w:rPr>
        <w:t xml:space="preserve"> наблюдаются спин-спиновые корреляции через две связи метиленовых протонов </w:t>
      </w:r>
      <w:proofErr w:type="gramStart"/>
      <w:r w:rsidRPr="00AD0AD6">
        <w:rPr>
          <w:lang w:val="ru-RU"/>
        </w:rPr>
        <w:t>Н</w:t>
      </w:r>
      <w:proofErr w:type="gramEnd"/>
      <w:r w:rsidRPr="00AD0AD6">
        <w:rPr>
          <w:vertAlign w:val="subscript"/>
          <w:lang w:val="ru-RU"/>
        </w:rPr>
        <w:t>ax</w:t>
      </w:r>
      <w:r w:rsidRPr="00AD0AD6">
        <w:rPr>
          <w:lang w:val="ru-RU"/>
        </w:rPr>
        <w:t>-H</w:t>
      </w:r>
      <w:r w:rsidRPr="00AD0AD6">
        <w:rPr>
          <w:vertAlign w:val="subscript"/>
          <w:lang w:val="ru-RU"/>
        </w:rPr>
        <w:t>eq</w:t>
      </w:r>
      <w:r w:rsidRPr="00AD0AD6">
        <w:rPr>
          <w:lang w:val="ru-RU"/>
        </w:rPr>
        <w:t xml:space="preserve"> (4.40, 5.01 и 5.01, 4.40) м.д. и через три связи протонов соседних метиновых групп Н</w:t>
      </w:r>
      <w:r w:rsidRPr="00AD0AD6">
        <w:rPr>
          <w:vertAlign w:val="superscript"/>
          <w:lang w:val="ru-RU"/>
        </w:rPr>
        <w:t>3</w:t>
      </w:r>
      <w:r w:rsidRPr="00AD0AD6">
        <w:rPr>
          <w:lang w:val="ru-RU"/>
        </w:rPr>
        <w:t>-Н</w:t>
      </w:r>
      <w:r w:rsidRPr="00AD0AD6">
        <w:rPr>
          <w:vertAlign w:val="superscript"/>
          <w:lang w:val="ru-RU"/>
        </w:rPr>
        <w:t>4</w:t>
      </w:r>
      <w:r w:rsidRPr="00AD0AD6">
        <w:rPr>
          <w:lang w:val="ru-RU"/>
        </w:rPr>
        <w:t xml:space="preserve"> (7.52, 7.73 и 7.73, 7.52) и Н</w:t>
      </w:r>
      <w:r w:rsidRPr="00AD0AD6">
        <w:rPr>
          <w:vertAlign w:val="superscript"/>
          <w:lang w:val="ru-RU"/>
        </w:rPr>
        <w:t>5</w:t>
      </w:r>
      <w:r w:rsidRPr="00AD0AD6">
        <w:rPr>
          <w:lang w:val="ru-RU"/>
        </w:rPr>
        <w:t>-Н</w:t>
      </w:r>
      <w:r w:rsidRPr="00AD0AD6">
        <w:rPr>
          <w:vertAlign w:val="superscript"/>
          <w:lang w:val="ru-RU"/>
        </w:rPr>
        <w:t>6</w:t>
      </w:r>
      <w:r w:rsidRPr="00AD0AD6">
        <w:rPr>
          <w:lang w:val="ru-RU"/>
        </w:rPr>
        <w:t xml:space="preserve"> (7.45, 8.21 и 8.21, 7.45) м.д. бициклического кольца. Гетероядерные взаим</w:t>
      </w:r>
      <w:r w:rsidRPr="00AD0AD6">
        <w:rPr>
          <w:lang w:val="ru-RU"/>
        </w:rPr>
        <w:t>о</w:t>
      </w:r>
      <w:r w:rsidRPr="00AD0AD6">
        <w:rPr>
          <w:lang w:val="ru-RU"/>
        </w:rPr>
        <w:t xml:space="preserve">действия протонов с атомами углерода через одну связь были установлены с помощью спектроскопии  </w:t>
      </w:r>
      <w:r w:rsidRPr="00AD0AD6">
        <w:rPr>
          <w:vertAlign w:val="superscript"/>
          <w:lang w:val="ru-RU"/>
        </w:rPr>
        <w:t>1</w:t>
      </w:r>
      <w:r w:rsidRPr="00AD0AD6">
        <w:rPr>
          <w:lang w:val="ru-RU"/>
        </w:rPr>
        <w:t>H-</w:t>
      </w:r>
      <w:r w:rsidRPr="00AD0AD6">
        <w:rPr>
          <w:vertAlign w:val="superscript"/>
          <w:lang w:val="ru-RU"/>
        </w:rPr>
        <w:t>13</w:t>
      </w:r>
      <w:r w:rsidRPr="00AD0AD6">
        <w:rPr>
          <w:lang w:val="ru-RU"/>
        </w:rPr>
        <w:t>CHSQC для следующих  присутствующих в соединении пар: Н-С (</w:t>
      </w:r>
      <w:r w:rsidRPr="00AD0AD6">
        <w:rPr>
          <w:u w:val="single"/>
          <w:lang w:val="ru-RU"/>
        </w:rPr>
        <w:t>СH</w:t>
      </w:r>
      <w:r w:rsidRPr="00AD0AD6">
        <w:rPr>
          <w:u w:val="single"/>
          <w:vertAlign w:val="subscript"/>
          <w:lang w:val="ru-RU"/>
        </w:rPr>
        <w:t>3</w:t>
      </w:r>
      <w:r w:rsidRPr="00AD0AD6">
        <w:rPr>
          <w:lang w:val="ru-RU"/>
        </w:rPr>
        <w:t>-N)(2.91, 39.95), Н</w:t>
      </w:r>
      <w:r w:rsidRPr="00AD0AD6">
        <w:rPr>
          <w:vertAlign w:val="subscript"/>
          <w:lang w:val="ru-RU"/>
        </w:rPr>
        <w:t>ax</w:t>
      </w:r>
      <w:r w:rsidRPr="00AD0AD6">
        <w:rPr>
          <w:lang w:val="ru-RU"/>
        </w:rPr>
        <w:t>-</w:t>
      </w:r>
      <w:proofErr w:type="gramStart"/>
      <w:r w:rsidRPr="00AD0AD6">
        <w:rPr>
          <w:lang w:val="ru-RU"/>
        </w:rPr>
        <w:t>С(</w:t>
      </w:r>
      <w:proofErr w:type="gramEnd"/>
      <w:r w:rsidRPr="00AD0AD6">
        <w:rPr>
          <w:u w:val="single"/>
          <w:lang w:val="ru-RU"/>
        </w:rPr>
        <w:t>СH</w:t>
      </w:r>
      <w:r w:rsidRPr="00AD0AD6">
        <w:rPr>
          <w:u w:val="single"/>
          <w:vertAlign w:val="subscript"/>
          <w:lang w:val="ru-RU"/>
        </w:rPr>
        <w:t>2</w:t>
      </w:r>
      <w:r w:rsidRPr="00AD0AD6">
        <w:rPr>
          <w:lang w:val="ru-RU"/>
        </w:rPr>
        <w:t>)(4.36, 70.02), Н</w:t>
      </w:r>
      <w:r w:rsidRPr="00AD0AD6">
        <w:rPr>
          <w:vertAlign w:val="subscript"/>
          <w:lang w:val="ru-RU"/>
        </w:rPr>
        <w:t>eq</w:t>
      </w:r>
      <w:r w:rsidRPr="00AD0AD6">
        <w:rPr>
          <w:lang w:val="ru-RU"/>
        </w:rPr>
        <w:t>-С(</w:t>
      </w:r>
      <w:r w:rsidRPr="00AD0AD6">
        <w:rPr>
          <w:u w:val="single"/>
          <w:lang w:val="ru-RU"/>
        </w:rPr>
        <w:t>СH</w:t>
      </w:r>
      <w:r w:rsidRPr="00AD0AD6">
        <w:rPr>
          <w:u w:val="single"/>
          <w:vertAlign w:val="subscript"/>
          <w:lang w:val="ru-RU"/>
        </w:rPr>
        <w:t>2</w:t>
      </w:r>
      <w:r w:rsidRPr="00AD0AD6">
        <w:rPr>
          <w:lang w:val="ru-RU"/>
        </w:rPr>
        <w:t>)(4.98, 70.02), Н-С(</w:t>
      </w:r>
      <w:r w:rsidRPr="00AD0AD6">
        <w:rPr>
          <w:u w:val="single"/>
          <w:lang w:val="ru-RU"/>
        </w:rPr>
        <w:t>СH</w:t>
      </w:r>
      <w:r w:rsidRPr="00AD0AD6">
        <w:rPr>
          <w:lang w:val="ru-RU"/>
        </w:rPr>
        <w:t>)(5.64, 74.30), Н</w:t>
      </w:r>
      <w:r w:rsidRPr="00AD0AD6">
        <w:rPr>
          <w:vertAlign w:val="superscript"/>
          <w:lang w:val="ru-RU"/>
        </w:rPr>
        <w:t>3</w:t>
      </w:r>
      <w:r w:rsidRPr="00AD0AD6">
        <w:rPr>
          <w:lang w:val="ru-RU"/>
        </w:rPr>
        <w:t>-С</w:t>
      </w:r>
      <w:r w:rsidRPr="00AD0AD6">
        <w:rPr>
          <w:vertAlign w:val="superscript"/>
          <w:lang w:val="ru-RU"/>
        </w:rPr>
        <w:t xml:space="preserve">3 </w:t>
      </w:r>
      <w:r w:rsidRPr="00AD0AD6">
        <w:rPr>
          <w:lang w:val="ru-RU"/>
        </w:rPr>
        <w:t>(7.52, 118.32), Н</w:t>
      </w:r>
      <w:r w:rsidRPr="00AD0AD6">
        <w:rPr>
          <w:vertAlign w:val="superscript"/>
          <w:lang w:val="ru-RU"/>
        </w:rPr>
        <w:t>5</w:t>
      </w:r>
      <w:r w:rsidRPr="00AD0AD6">
        <w:rPr>
          <w:lang w:val="ru-RU"/>
        </w:rPr>
        <w:t>-С</w:t>
      </w:r>
      <w:r w:rsidRPr="00AD0AD6">
        <w:rPr>
          <w:vertAlign w:val="superscript"/>
          <w:lang w:val="ru-RU"/>
        </w:rPr>
        <w:t xml:space="preserve">5 </w:t>
      </w:r>
      <w:r w:rsidRPr="00AD0AD6">
        <w:rPr>
          <w:lang w:val="ru-RU"/>
        </w:rPr>
        <w:t>(7.45, 125.47), Н</w:t>
      </w:r>
      <w:r w:rsidRPr="00AD0AD6">
        <w:rPr>
          <w:vertAlign w:val="superscript"/>
          <w:lang w:val="ru-RU"/>
        </w:rPr>
        <w:t>4</w:t>
      </w:r>
      <w:r w:rsidRPr="00AD0AD6">
        <w:rPr>
          <w:lang w:val="ru-RU"/>
        </w:rPr>
        <w:t>-С</w:t>
      </w:r>
      <w:r w:rsidRPr="00AD0AD6">
        <w:rPr>
          <w:vertAlign w:val="superscript"/>
          <w:lang w:val="ru-RU"/>
        </w:rPr>
        <w:t xml:space="preserve">4 </w:t>
      </w:r>
      <w:r w:rsidRPr="00AD0AD6">
        <w:rPr>
          <w:lang w:val="ru-RU"/>
        </w:rPr>
        <w:t>(7.72, 126.51), Н</w:t>
      </w:r>
      <w:r w:rsidRPr="00AD0AD6">
        <w:rPr>
          <w:vertAlign w:val="superscript"/>
          <w:lang w:val="ru-RU"/>
        </w:rPr>
        <w:t>6</w:t>
      </w:r>
      <w:r w:rsidRPr="00AD0AD6">
        <w:rPr>
          <w:lang w:val="ru-RU"/>
        </w:rPr>
        <w:t>-С</w:t>
      </w:r>
      <w:r w:rsidRPr="00AD0AD6">
        <w:rPr>
          <w:vertAlign w:val="superscript"/>
          <w:lang w:val="ru-RU"/>
        </w:rPr>
        <w:t xml:space="preserve">6 </w:t>
      </w:r>
      <w:r w:rsidRPr="00AD0AD6">
        <w:rPr>
          <w:lang w:val="ru-RU"/>
        </w:rPr>
        <w:t>(8.22, 126.51), Н</w:t>
      </w:r>
      <w:r w:rsidRPr="00AD0AD6">
        <w:rPr>
          <w:vertAlign w:val="superscript"/>
          <w:lang w:val="ru-RU"/>
        </w:rPr>
        <w:t>10</w:t>
      </w:r>
      <w:r w:rsidRPr="00AD0AD6">
        <w:rPr>
          <w:lang w:val="ru-RU"/>
        </w:rPr>
        <w:t>-С</w:t>
      </w:r>
      <w:r w:rsidRPr="00AD0AD6">
        <w:rPr>
          <w:vertAlign w:val="superscript"/>
          <w:lang w:val="ru-RU"/>
        </w:rPr>
        <w:t xml:space="preserve">10 </w:t>
      </w:r>
      <w:r w:rsidRPr="00AD0AD6">
        <w:rPr>
          <w:lang w:val="ru-RU"/>
        </w:rPr>
        <w:t>(8.55, 156.13).</w:t>
      </w:r>
    </w:p>
    <w:p w:rsidR="005A4AE1" w:rsidRPr="0011508E" w:rsidRDefault="005A4AE1" w:rsidP="008C05C8">
      <w:pPr>
        <w:spacing w:line="360" w:lineRule="auto"/>
        <w:ind w:firstLine="567"/>
        <w:jc w:val="both"/>
        <w:rPr>
          <w:lang w:val="ru-RU"/>
        </w:rPr>
      </w:pPr>
      <w:r w:rsidRPr="00AD0AD6">
        <w:rPr>
          <w:i/>
          <w:lang w:val="ru-RU"/>
        </w:rPr>
        <w:lastRenderedPageBreak/>
        <w:t>3-[1-Метил-фуллерен-С</w:t>
      </w:r>
      <w:r w:rsidRPr="00AD0AD6">
        <w:rPr>
          <w:i/>
          <w:vertAlign w:val="subscript"/>
          <w:lang w:val="ru-RU"/>
        </w:rPr>
        <w:t>60</w:t>
      </w:r>
      <w:r w:rsidRPr="00AD0AD6">
        <w:rPr>
          <w:i/>
          <w:lang w:val="ru-RU"/>
        </w:rPr>
        <w:t>-[1,9c]-пирролидин-2-ил]-4Н-хромен-4-он (1</w:t>
      </w:r>
      <w:r w:rsidR="007D3127" w:rsidRPr="00AD0AD6">
        <w:rPr>
          <w:i/>
          <w:lang w:val="ru-RU"/>
        </w:rPr>
        <w:t>0</w:t>
      </w:r>
      <w:r w:rsidRPr="00AD0AD6">
        <w:rPr>
          <w:i/>
          <w:lang w:val="ru-RU"/>
        </w:rPr>
        <w:t xml:space="preserve">). </w:t>
      </w:r>
      <w:r w:rsidRPr="0011508E">
        <w:rPr>
          <w:lang w:val="ru-RU"/>
        </w:rPr>
        <w:t>К раств</w:t>
      </w:r>
      <w:r w:rsidRPr="0011508E">
        <w:rPr>
          <w:lang w:val="ru-RU"/>
        </w:rPr>
        <w:t>о</w:t>
      </w:r>
      <w:r w:rsidRPr="0011508E">
        <w:rPr>
          <w:lang w:val="ru-RU"/>
        </w:rPr>
        <w:t>ру100 мг  (0.1388 ммоль) С</w:t>
      </w:r>
      <w:r w:rsidRPr="0011508E">
        <w:rPr>
          <w:vertAlign w:val="subscript"/>
          <w:lang w:val="ru-RU"/>
        </w:rPr>
        <w:t>60</w:t>
      </w:r>
      <w:r w:rsidRPr="0011508E">
        <w:rPr>
          <w:lang w:val="ru-RU"/>
        </w:rPr>
        <w:t xml:space="preserve"> в 20 мл ксилола добавляли 48 мг (0.2776 ммоль) 4-оксо-4Н-хромен-3-карбоксальдегида и 123.6 мг (1.388 ммоль)  N-метилглицина (мольное соотн</w:t>
      </w:r>
      <w:r w:rsidRPr="0011508E">
        <w:rPr>
          <w:lang w:val="ru-RU"/>
        </w:rPr>
        <w:t>о</w:t>
      </w:r>
      <w:r w:rsidRPr="0011508E">
        <w:rPr>
          <w:lang w:val="ru-RU"/>
        </w:rPr>
        <w:t>шение реагентов 1:2:5 соответственно). Реакционную смесь кипятили в течение 3 ч при 110-120</w:t>
      </w:r>
      <w:r w:rsidRPr="0011508E">
        <w:rPr>
          <w:vertAlign w:val="superscript"/>
          <w:lang w:val="ru-RU"/>
        </w:rPr>
        <w:t>0</w:t>
      </w:r>
      <w:r w:rsidRPr="0011508E">
        <w:rPr>
          <w:lang w:val="ru-RU"/>
        </w:rPr>
        <w:t>С. После удаление растворителя остаток хроматографировали  на колонке с сил</w:t>
      </w:r>
      <w:r w:rsidRPr="0011508E">
        <w:rPr>
          <w:lang w:val="ru-RU"/>
        </w:rPr>
        <w:t>и</w:t>
      </w:r>
      <w:r w:rsidRPr="0011508E">
        <w:rPr>
          <w:lang w:val="ru-RU"/>
        </w:rPr>
        <w:t>кагелем, элюируя толуолом непрореагировавший С</w:t>
      </w:r>
      <w:r w:rsidRPr="0011508E">
        <w:rPr>
          <w:vertAlign w:val="subscript"/>
          <w:lang w:val="ru-RU"/>
        </w:rPr>
        <w:t>60</w:t>
      </w:r>
      <w:r w:rsidRPr="0011508E">
        <w:rPr>
          <w:lang w:val="ru-RU"/>
        </w:rPr>
        <w:t xml:space="preserve"> и продукт. Выход 28 мг</w:t>
      </w:r>
      <w:r w:rsidR="007D3127" w:rsidRPr="0011508E">
        <w:rPr>
          <w:lang w:val="ru-RU"/>
        </w:rPr>
        <w:t xml:space="preserve"> </w:t>
      </w:r>
      <w:r w:rsidRPr="0011508E">
        <w:rPr>
          <w:lang w:val="ru-RU"/>
        </w:rPr>
        <w:t xml:space="preserve">(21%). </w:t>
      </w:r>
    </w:p>
    <w:p w:rsidR="005A4AE1" w:rsidRPr="0011508E" w:rsidRDefault="005A4AE1" w:rsidP="008C05C8">
      <w:pPr>
        <w:spacing w:line="360" w:lineRule="auto"/>
        <w:ind w:firstLine="709"/>
        <w:jc w:val="both"/>
        <w:rPr>
          <w:lang w:val="ru-RU"/>
        </w:rPr>
      </w:pPr>
      <w:r w:rsidRPr="00AD0AD6">
        <w:rPr>
          <w:i/>
          <w:lang w:val="ru-RU"/>
        </w:rPr>
        <w:t>6-Бром-3-[1-метил-фуллерен-С</w:t>
      </w:r>
      <w:r w:rsidRPr="00AD0AD6">
        <w:rPr>
          <w:i/>
          <w:vertAlign w:val="subscript"/>
          <w:lang w:val="ru-RU"/>
        </w:rPr>
        <w:t>60</w:t>
      </w:r>
      <w:r w:rsidRPr="00AD0AD6">
        <w:rPr>
          <w:i/>
          <w:lang w:val="ru-RU"/>
        </w:rPr>
        <w:t>-[1,9c]-пирролидин-2-ил]-4Н-хромен-4-он (</w:t>
      </w:r>
      <w:r w:rsidR="007D3127" w:rsidRPr="00AD0AD6">
        <w:rPr>
          <w:i/>
          <w:lang w:val="ru-RU"/>
        </w:rPr>
        <w:t>11</w:t>
      </w:r>
      <w:r w:rsidRPr="00AD0AD6">
        <w:rPr>
          <w:i/>
          <w:lang w:val="ru-RU"/>
        </w:rPr>
        <w:t xml:space="preserve">). </w:t>
      </w:r>
      <w:r w:rsidRPr="0011508E">
        <w:rPr>
          <w:lang w:val="ru-RU"/>
        </w:rPr>
        <w:t>В</w:t>
      </w:r>
      <w:r w:rsidRPr="0011508E">
        <w:rPr>
          <w:lang w:val="ru-RU"/>
        </w:rPr>
        <w:t>ы</w:t>
      </w:r>
      <w:r w:rsidRPr="0011508E">
        <w:rPr>
          <w:lang w:val="ru-RU"/>
        </w:rPr>
        <w:t xml:space="preserve">ход 21 мг (14.7 %).  Спектр ЯМР </w:t>
      </w:r>
      <w:r w:rsidRPr="0011508E">
        <w:rPr>
          <w:vertAlign w:val="superscript"/>
          <w:lang w:val="ru-RU"/>
        </w:rPr>
        <w:t>1</w:t>
      </w:r>
      <w:r w:rsidRPr="0011508E">
        <w:rPr>
          <w:lang w:val="ru-RU"/>
        </w:rPr>
        <w:t xml:space="preserve">Н, δ, м.д. (J, Гц): 2.91 с (3Н, Н-18,18,18), 4.37 д (1Н, Н-15ах, </w:t>
      </w:r>
      <w:r w:rsidRPr="0011508E">
        <w:rPr>
          <w:vertAlign w:val="superscript"/>
          <w:lang w:val="ru-RU"/>
        </w:rPr>
        <w:t>2</w:t>
      </w:r>
      <w:r w:rsidRPr="0011508E">
        <w:rPr>
          <w:lang w:val="ru-RU"/>
        </w:rPr>
        <w:t xml:space="preserve">J 9.6), 4.98 д (1Н, Н-14eq, </w:t>
      </w:r>
      <w:r w:rsidRPr="0011508E">
        <w:rPr>
          <w:vertAlign w:val="superscript"/>
          <w:lang w:val="ru-RU"/>
        </w:rPr>
        <w:t>2</w:t>
      </w:r>
      <w:r w:rsidRPr="0011508E">
        <w:rPr>
          <w:lang w:val="ru-RU"/>
        </w:rPr>
        <w:t xml:space="preserve">J 9.6), 5.62 c (1Н, Н-13),  7.43 д (1Н, Н-3, </w:t>
      </w:r>
      <w:r w:rsidRPr="0011508E">
        <w:rPr>
          <w:vertAlign w:val="superscript"/>
          <w:lang w:val="ru-RU"/>
        </w:rPr>
        <w:t>3</w:t>
      </w:r>
      <w:r w:rsidRPr="0011508E">
        <w:rPr>
          <w:lang w:val="ru-RU"/>
        </w:rPr>
        <w:t xml:space="preserve">J 9.2),  7.79 дд (1Н, Н-4, </w:t>
      </w:r>
      <w:r w:rsidRPr="0011508E">
        <w:rPr>
          <w:vertAlign w:val="superscript"/>
          <w:lang w:val="ru-RU"/>
        </w:rPr>
        <w:t>3</w:t>
      </w:r>
      <w:r w:rsidRPr="0011508E">
        <w:rPr>
          <w:lang w:val="ru-RU"/>
        </w:rPr>
        <w:t xml:space="preserve">J 8.8, </w:t>
      </w:r>
      <w:r w:rsidRPr="0011508E">
        <w:rPr>
          <w:vertAlign w:val="superscript"/>
          <w:lang w:val="ru-RU"/>
        </w:rPr>
        <w:t>4</w:t>
      </w:r>
      <w:r w:rsidRPr="0011508E">
        <w:rPr>
          <w:lang w:val="ru-RU"/>
        </w:rPr>
        <w:t xml:space="preserve">J 2.4), 8.32 д (1Н, Н-6, </w:t>
      </w:r>
      <w:r w:rsidRPr="0011508E">
        <w:rPr>
          <w:vertAlign w:val="superscript"/>
          <w:lang w:val="ru-RU"/>
        </w:rPr>
        <w:t>4</w:t>
      </w:r>
      <w:r w:rsidRPr="0011508E">
        <w:rPr>
          <w:lang w:val="ru-RU"/>
        </w:rPr>
        <w:t xml:space="preserve">J 2.0), 8.54 с (1Н, Н-10). Спектр ЯМР </w:t>
      </w:r>
      <w:r w:rsidRPr="0011508E">
        <w:rPr>
          <w:vertAlign w:val="superscript"/>
          <w:lang w:val="ru-RU"/>
        </w:rPr>
        <w:t>13</w:t>
      </w:r>
      <w:r w:rsidRPr="0011508E">
        <w:rPr>
          <w:lang w:val="ru-RU"/>
        </w:rPr>
        <w:t>С, δ</w:t>
      </w:r>
      <w:r w:rsidRPr="0011508E">
        <w:rPr>
          <w:vertAlign w:val="subscript"/>
          <w:lang w:val="ru-RU"/>
        </w:rPr>
        <w:t>С</w:t>
      </w:r>
      <w:r w:rsidRPr="0011508E">
        <w:rPr>
          <w:lang w:val="ru-RU"/>
        </w:rPr>
        <w:t>, м.д.: 21.73 (С-17), 30.16 (С-16), 39.96 (С-18), 70.02 (С-15), 72.25 (С-13), 120.15 (С-3), 121.40 (С-7), 125.31 (С-5), 129.19 (С-6), 136.81 (С-4), 156.29 (С-2), 157.14 (С-10), 119.61 (С-9), 174.97 (С-8).</w:t>
      </w:r>
    </w:p>
    <w:p w:rsidR="005A4AE1" w:rsidRPr="0011508E" w:rsidRDefault="005A4AE1" w:rsidP="008C05C8">
      <w:pPr>
        <w:spacing w:line="360" w:lineRule="auto"/>
        <w:ind w:firstLine="709"/>
        <w:jc w:val="both"/>
        <w:rPr>
          <w:lang w:val="ru-RU"/>
        </w:rPr>
      </w:pPr>
      <w:r w:rsidRPr="00AD0AD6">
        <w:rPr>
          <w:i/>
          <w:lang w:val="ru-RU"/>
        </w:rPr>
        <w:t>6-Метил-3-[1-метил-фуллерен-С</w:t>
      </w:r>
      <w:r w:rsidRPr="00AD0AD6">
        <w:rPr>
          <w:i/>
          <w:vertAlign w:val="subscript"/>
          <w:lang w:val="ru-RU"/>
        </w:rPr>
        <w:t>60</w:t>
      </w:r>
      <w:r w:rsidRPr="00AD0AD6">
        <w:rPr>
          <w:i/>
          <w:lang w:val="ru-RU"/>
        </w:rPr>
        <w:t>-[1,9c]-пирролидин-2-ил]-4Н-хромен-4-он (</w:t>
      </w:r>
      <w:r w:rsidR="007D3127" w:rsidRPr="00AD0AD6">
        <w:rPr>
          <w:i/>
          <w:lang w:val="ru-RU"/>
        </w:rPr>
        <w:t>12</w:t>
      </w:r>
      <w:r w:rsidRPr="00AD0AD6">
        <w:rPr>
          <w:i/>
          <w:lang w:val="ru-RU"/>
        </w:rPr>
        <w:t xml:space="preserve">). </w:t>
      </w:r>
      <w:r w:rsidRPr="0011508E">
        <w:rPr>
          <w:lang w:val="ru-RU"/>
        </w:rPr>
        <w:t xml:space="preserve">Выход 17.2  мг (12.8 %).  Спектр ЯМР </w:t>
      </w:r>
      <w:r w:rsidRPr="0011508E">
        <w:rPr>
          <w:vertAlign w:val="superscript"/>
          <w:lang w:val="ru-RU"/>
        </w:rPr>
        <w:t>1</w:t>
      </w:r>
      <w:r w:rsidRPr="0011508E">
        <w:rPr>
          <w:lang w:val="ru-RU"/>
        </w:rPr>
        <w:t xml:space="preserve">Н, δ, м.д. (J, Гц): 2.51 с (3Н, Н-11,11,11), 2.91 с (3Н, Н-18,18,18), 4.35 д (1Н, Н-15ах, </w:t>
      </w:r>
      <w:r w:rsidRPr="0011508E">
        <w:rPr>
          <w:vertAlign w:val="superscript"/>
          <w:lang w:val="ru-RU"/>
        </w:rPr>
        <w:t>2</w:t>
      </w:r>
      <w:r w:rsidRPr="0011508E">
        <w:rPr>
          <w:lang w:val="ru-RU"/>
        </w:rPr>
        <w:t xml:space="preserve">J 7.6), 4.97 д (1Н, Н-15eq, </w:t>
      </w:r>
      <w:r w:rsidRPr="0011508E">
        <w:rPr>
          <w:vertAlign w:val="superscript"/>
          <w:lang w:val="ru-RU"/>
        </w:rPr>
        <w:t>2</w:t>
      </w:r>
      <w:r w:rsidRPr="0011508E">
        <w:rPr>
          <w:lang w:val="ru-RU"/>
        </w:rPr>
        <w:t xml:space="preserve">J 7.6), 5.63 c (1Н, Н-13),  7.41 д (1Н, Н-3, </w:t>
      </w:r>
      <w:r w:rsidRPr="0011508E">
        <w:rPr>
          <w:vertAlign w:val="superscript"/>
          <w:lang w:val="ru-RU"/>
        </w:rPr>
        <w:t>3</w:t>
      </w:r>
      <w:r w:rsidRPr="0011508E">
        <w:rPr>
          <w:lang w:val="ru-RU"/>
        </w:rPr>
        <w:t xml:space="preserve">J 6.8),  7.79 дд (1Н, Н-4, </w:t>
      </w:r>
      <w:r w:rsidRPr="0011508E">
        <w:rPr>
          <w:vertAlign w:val="superscript"/>
          <w:lang w:val="ru-RU"/>
        </w:rPr>
        <w:t>3</w:t>
      </w:r>
      <w:r w:rsidRPr="0011508E">
        <w:rPr>
          <w:lang w:val="ru-RU"/>
        </w:rPr>
        <w:t xml:space="preserve">J 7.2, </w:t>
      </w:r>
      <w:r w:rsidRPr="0011508E">
        <w:rPr>
          <w:vertAlign w:val="superscript"/>
          <w:lang w:val="ru-RU"/>
        </w:rPr>
        <w:t>4</w:t>
      </w:r>
      <w:r w:rsidRPr="0011508E">
        <w:rPr>
          <w:lang w:val="ru-RU"/>
        </w:rPr>
        <w:t xml:space="preserve">J 1.6), 7.98 с (1Н, Н-6), 8.51 с (1Н, Н-10). Спектр ЯМР </w:t>
      </w:r>
      <w:r w:rsidRPr="0011508E">
        <w:rPr>
          <w:vertAlign w:val="superscript"/>
          <w:lang w:val="ru-RU"/>
        </w:rPr>
        <w:t>13</w:t>
      </w:r>
      <w:r w:rsidRPr="0011508E">
        <w:rPr>
          <w:lang w:val="ru-RU"/>
        </w:rPr>
        <w:t>С, δ</w:t>
      </w:r>
      <w:r w:rsidRPr="0011508E">
        <w:rPr>
          <w:vertAlign w:val="subscript"/>
          <w:lang w:val="ru-RU"/>
        </w:rPr>
        <w:t>С</w:t>
      </w:r>
      <w:r w:rsidRPr="0011508E">
        <w:rPr>
          <w:lang w:val="ru-RU"/>
        </w:rPr>
        <w:t>, м.д.: 21.54 (С-11), 21.73 (С-17), 30.16 (С-16), 39.97 (С-18), 70.02 (С-15), 72.33 (С-13), 118.14 (С-3), 120.76 (С-5,9), 123.75 (С-7), 125.94 (С-6), 135.01 (С-4), 156.46 (С-2), 156.92 (С-10), 176.31 (С-8).</w:t>
      </w:r>
    </w:p>
    <w:p w:rsidR="00DC6234" w:rsidRPr="00AD0AD6" w:rsidRDefault="00DC6234" w:rsidP="008C05C8">
      <w:pPr>
        <w:spacing w:line="360" w:lineRule="auto"/>
        <w:ind w:firstLine="709"/>
        <w:jc w:val="both"/>
        <w:rPr>
          <w:i/>
          <w:lang w:val="ru-RU"/>
        </w:rPr>
      </w:pPr>
    </w:p>
    <w:p w:rsidR="00FA1701" w:rsidRPr="00AD0AD6" w:rsidRDefault="0049668E" w:rsidP="008C05C8">
      <w:pPr>
        <w:keepNext/>
        <w:spacing w:line="360" w:lineRule="auto"/>
        <w:ind w:firstLine="709"/>
        <w:jc w:val="both"/>
        <w:rPr>
          <w:lang w:val="ru-RU"/>
        </w:rPr>
      </w:pPr>
      <w:r w:rsidRPr="00AD0AD6">
        <w:rPr>
          <w:lang w:val="ru-RU"/>
        </w:rPr>
        <w:t>1.2.</w:t>
      </w:r>
      <w:r w:rsidR="00604614" w:rsidRPr="00AD0AD6">
        <w:rPr>
          <w:lang w:val="ru-RU"/>
        </w:rPr>
        <w:t>3</w:t>
      </w:r>
      <w:r w:rsidRPr="00AD0AD6">
        <w:rPr>
          <w:lang w:val="ru-RU"/>
        </w:rPr>
        <w:t xml:space="preserve"> </w:t>
      </w:r>
      <w:r w:rsidR="00FA1701" w:rsidRPr="00AD0AD6">
        <w:rPr>
          <w:lang w:val="ru-RU"/>
        </w:rPr>
        <w:t xml:space="preserve">Прогноз биологической активности </w:t>
      </w:r>
      <w:r w:rsidR="00930D4D" w:rsidRPr="00AD0AD6">
        <w:rPr>
          <w:lang w:val="ru-RU"/>
        </w:rPr>
        <w:t xml:space="preserve">стильбенсодержащих гидразонов, </w:t>
      </w:r>
      <w:r w:rsidR="00EE0390" w:rsidRPr="00AD0AD6">
        <w:rPr>
          <w:lang w:val="ru-RU"/>
        </w:rPr>
        <w:br/>
      </w:r>
      <w:r w:rsidR="00930D4D" w:rsidRPr="00AD0AD6">
        <w:rPr>
          <w:lang w:val="ru-RU"/>
        </w:rPr>
        <w:t xml:space="preserve">оксазодидина, халкона и </w:t>
      </w:r>
      <w:r w:rsidR="00FA1701" w:rsidRPr="00AD0AD6">
        <w:rPr>
          <w:lang w:val="ru-RU"/>
        </w:rPr>
        <w:t>пиразолин</w:t>
      </w:r>
      <w:r w:rsidR="00930D4D" w:rsidRPr="00AD0AD6">
        <w:rPr>
          <w:lang w:val="ru-RU"/>
        </w:rPr>
        <w:t>а</w:t>
      </w:r>
      <w:r w:rsidR="00FA1701" w:rsidRPr="00AD0AD6">
        <w:rPr>
          <w:lang w:val="ru-RU"/>
        </w:rPr>
        <w:t xml:space="preserve"> </w:t>
      </w:r>
      <w:r w:rsidR="00604614" w:rsidRPr="00AD0AD6">
        <w:rPr>
          <w:lang w:val="ru-RU"/>
        </w:rPr>
        <w:t xml:space="preserve">в </w:t>
      </w:r>
      <w:r w:rsidR="00EE0390" w:rsidRPr="00AD0AD6">
        <w:rPr>
          <w:lang w:val="ru-RU"/>
        </w:rPr>
        <w:t>системе</w:t>
      </w:r>
      <w:r w:rsidR="00FA1701" w:rsidRPr="00AD0AD6">
        <w:rPr>
          <w:lang w:val="ru-RU"/>
        </w:rPr>
        <w:t xml:space="preserve"> PASS </w:t>
      </w:r>
    </w:p>
    <w:p w:rsidR="0049668E" w:rsidRPr="00AD0AD6" w:rsidRDefault="0049668E" w:rsidP="008C05C8">
      <w:pPr>
        <w:spacing w:line="360" w:lineRule="auto"/>
        <w:ind w:firstLine="709"/>
        <w:rPr>
          <w:lang w:val="ru-RU"/>
        </w:rPr>
      </w:pPr>
    </w:p>
    <w:p w:rsidR="00604614" w:rsidRPr="00AD0AD6" w:rsidRDefault="00604614" w:rsidP="008C05C8">
      <w:pPr>
        <w:spacing w:line="360" w:lineRule="auto"/>
        <w:ind w:firstLine="709"/>
        <w:jc w:val="both"/>
        <w:rPr>
          <w:lang w:val="ru-RU"/>
        </w:rPr>
      </w:pPr>
      <w:r w:rsidRPr="00AD0AD6">
        <w:rPr>
          <w:lang w:val="ru-RU"/>
        </w:rPr>
        <w:t>Прогноз биологической активности стильбенсодержащих гидразонов, оксазодид</w:t>
      </w:r>
      <w:r w:rsidRPr="00AD0AD6">
        <w:rPr>
          <w:lang w:val="ru-RU"/>
        </w:rPr>
        <w:t>и</w:t>
      </w:r>
      <w:r w:rsidRPr="00AD0AD6">
        <w:rPr>
          <w:lang w:val="ru-RU"/>
        </w:rPr>
        <w:t>на, халкона и пиразолина проводился по структурной формуле хими</w:t>
      </w:r>
      <w:r w:rsidR="00EE0390" w:rsidRPr="00AD0AD6">
        <w:rPr>
          <w:lang w:val="ru-RU"/>
        </w:rPr>
        <w:t xml:space="preserve">ческого соединения в </w:t>
      </w:r>
      <w:proofErr w:type="gramStart"/>
      <w:r w:rsidR="00EE0390" w:rsidRPr="00AD0AD6">
        <w:rPr>
          <w:lang w:val="ru-RU"/>
        </w:rPr>
        <w:t>интернет-</w:t>
      </w:r>
      <w:r w:rsidRPr="00AD0AD6">
        <w:rPr>
          <w:lang w:val="ru-RU"/>
        </w:rPr>
        <w:t>версии</w:t>
      </w:r>
      <w:proofErr w:type="gramEnd"/>
      <w:r w:rsidRPr="00AD0AD6">
        <w:rPr>
          <w:lang w:val="ru-RU"/>
        </w:rPr>
        <w:t xml:space="preserve"> компьютерной системы PASS (Prediction of Activity Spectra for Substances – прогноз спектров биологической активности органических соединений) [30</w:t>
      </w:r>
      <w:r w:rsidR="000259E7" w:rsidRPr="00AD0AD6">
        <w:rPr>
          <w:lang w:val="ru-RU"/>
        </w:rPr>
        <w:t xml:space="preserve">, </w:t>
      </w:r>
      <w:r w:rsidRPr="00AD0AD6">
        <w:rPr>
          <w:lang w:val="ru-RU"/>
        </w:rPr>
        <w:t>3</w:t>
      </w:r>
      <w:r w:rsidR="000259E7" w:rsidRPr="00AD0AD6">
        <w:rPr>
          <w:lang w:val="ru-RU"/>
        </w:rPr>
        <w:t>1</w:t>
      </w:r>
      <w:r w:rsidRPr="00AD0AD6">
        <w:rPr>
          <w:lang w:val="ru-RU"/>
        </w:rPr>
        <w:t>].</w:t>
      </w:r>
    </w:p>
    <w:p w:rsidR="00604614" w:rsidRPr="00AD0AD6" w:rsidRDefault="00604614" w:rsidP="008C05C8">
      <w:pPr>
        <w:spacing w:line="360" w:lineRule="auto"/>
        <w:ind w:firstLine="709"/>
        <w:jc w:val="both"/>
        <w:rPr>
          <w:lang w:val="ru-RU"/>
        </w:rPr>
      </w:pPr>
      <w:r w:rsidRPr="00AD0AD6">
        <w:rPr>
          <w:lang w:val="ru-RU"/>
        </w:rPr>
        <w:t>Результат предсказания выдается в виде списка названий активности с расчетными значениями вероятностей наличия (P</w:t>
      </w:r>
      <w:r w:rsidRPr="00AD0AD6">
        <w:rPr>
          <w:vertAlign w:val="subscript"/>
          <w:lang w:val="ru-RU"/>
        </w:rPr>
        <w:t>a</w:t>
      </w:r>
      <w:r w:rsidRPr="00AD0AD6">
        <w:rPr>
          <w:lang w:val="ru-RU"/>
        </w:rPr>
        <w:t>) или отсутствия (P</w:t>
      </w:r>
      <w:r w:rsidRPr="00AD0AD6">
        <w:rPr>
          <w:vertAlign w:val="subscript"/>
          <w:lang w:val="ru-RU"/>
        </w:rPr>
        <w:t>i</w:t>
      </w:r>
      <w:r w:rsidRPr="00AD0AD6">
        <w:rPr>
          <w:lang w:val="ru-RU"/>
        </w:rPr>
        <w:t>) каждого из видов активности. Если P</w:t>
      </w:r>
      <w:r w:rsidRPr="00AD0AD6">
        <w:rPr>
          <w:vertAlign w:val="subscript"/>
          <w:lang w:val="ru-RU"/>
        </w:rPr>
        <w:t xml:space="preserve">a </w:t>
      </w:r>
      <w:r w:rsidRPr="00AD0AD6">
        <w:rPr>
          <w:lang w:val="ru-RU"/>
        </w:rPr>
        <w:t xml:space="preserve">&gt; 0,7, </w:t>
      </w:r>
      <w:proofErr w:type="gramStart"/>
      <w:r w:rsidRPr="00AD0AD6">
        <w:rPr>
          <w:lang w:val="ru-RU"/>
        </w:rPr>
        <w:t>то</w:t>
      </w:r>
      <w:proofErr w:type="gramEnd"/>
      <w:r w:rsidRPr="00AD0AD6">
        <w:rPr>
          <w:lang w:val="ru-RU"/>
        </w:rPr>
        <w:t xml:space="preserve"> скорее всего, данное соединение проявит этот вид биологической акти</w:t>
      </w:r>
      <w:r w:rsidRPr="00AD0AD6">
        <w:rPr>
          <w:lang w:val="ru-RU"/>
        </w:rPr>
        <w:t>в</w:t>
      </w:r>
      <w:r w:rsidRPr="00AD0AD6">
        <w:rPr>
          <w:lang w:val="ru-RU"/>
        </w:rPr>
        <w:t>ности в эксперименте, но это вещество</w:t>
      </w:r>
      <w:r w:rsidR="006D1B1C" w:rsidRPr="00AD0AD6">
        <w:rPr>
          <w:lang w:val="ru-RU"/>
        </w:rPr>
        <w:t xml:space="preserve"> может быть аналогом лекарственного соединения. Если 0,5 &lt; P</w:t>
      </w:r>
      <w:r w:rsidR="006D1B1C" w:rsidRPr="00AD0AD6">
        <w:rPr>
          <w:vertAlign w:val="subscript"/>
          <w:lang w:val="ru-RU"/>
        </w:rPr>
        <w:t xml:space="preserve">a </w:t>
      </w:r>
      <w:r w:rsidR="006D1B1C" w:rsidRPr="00AD0AD6">
        <w:rPr>
          <w:lang w:val="ru-RU"/>
        </w:rPr>
        <w:t>≤ 0,7, то существует большая вероятность, что данное вещество проявит этот вид биологической активности в эксперименте, но это вещество менее схоже с известн</w:t>
      </w:r>
      <w:r w:rsidR="006D1B1C" w:rsidRPr="00AD0AD6">
        <w:rPr>
          <w:lang w:val="ru-RU"/>
        </w:rPr>
        <w:t>ы</w:t>
      </w:r>
      <w:r w:rsidR="006D1B1C" w:rsidRPr="00AD0AD6">
        <w:rPr>
          <w:lang w:val="ru-RU"/>
        </w:rPr>
        <w:t>ми лекарственными соединениями. Если P</w:t>
      </w:r>
      <w:r w:rsidR="006D1B1C" w:rsidRPr="00AD0AD6">
        <w:rPr>
          <w:vertAlign w:val="subscript"/>
          <w:lang w:val="ru-RU"/>
        </w:rPr>
        <w:t xml:space="preserve">a </w:t>
      </w:r>
      <w:r w:rsidR="006D1B1C" w:rsidRPr="00AD0AD6">
        <w:rPr>
          <w:lang w:val="ru-RU"/>
        </w:rPr>
        <w:t xml:space="preserve">≤ 0,5, то, вероятность, что данное вещество </w:t>
      </w:r>
      <w:r w:rsidR="006D1B1C" w:rsidRPr="00AD0AD6">
        <w:rPr>
          <w:lang w:val="ru-RU"/>
        </w:rPr>
        <w:lastRenderedPageBreak/>
        <w:t>проявит этот вид активности в эксперименте меньше, но если ее наличие экспериментал</w:t>
      </w:r>
      <w:r w:rsidR="006D1B1C" w:rsidRPr="00AD0AD6">
        <w:rPr>
          <w:lang w:val="ru-RU"/>
        </w:rPr>
        <w:t>ь</w:t>
      </w:r>
      <w:r w:rsidR="006D1B1C" w:rsidRPr="00AD0AD6">
        <w:rPr>
          <w:lang w:val="ru-RU"/>
        </w:rPr>
        <w:t>но подтвердится, то вещество может оказаться новой базовой структурой.</w:t>
      </w:r>
    </w:p>
    <w:p w:rsidR="006D1B1C" w:rsidRPr="00AD0AD6" w:rsidRDefault="006D1B1C" w:rsidP="008C05C8">
      <w:pPr>
        <w:spacing w:line="360" w:lineRule="auto"/>
        <w:ind w:firstLine="709"/>
        <w:jc w:val="both"/>
        <w:rPr>
          <w:lang w:val="ru-RU"/>
        </w:rPr>
      </w:pPr>
      <w:r w:rsidRPr="00AD0AD6">
        <w:rPr>
          <w:lang w:val="ru-RU"/>
        </w:rPr>
        <w:t>Результаты проведенного прогноза биологической активности синтезированных соединений представлены в табл. 1.</w:t>
      </w:r>
      <w:r w:rsidR="007D117F">
        <w:rPr>
          <w:lang w:val="ru-RU"/>
        </w:rPr>
        <w:t xml:space="preserve"> Прогноз </w:t>
      </w:r>
      <w:r w:rsidR="007D117F">
        <w:t>PASS</w:t>
      </w:r>
      <w:r w:rsidR="007D117F">
        <w:rPr>
          <w:lang w:val="ru-RU"/>
        </w:rPr>
        <w:t xml:space="preserve"> некоторых ранее синтезированных с</w:t>
      </w:r>
      <w:r w:rsidR="007D117F">
        <w:rPr>
          <w:lang w:val="ru-RU"/>
        </w:rPr>
        <w:t>о</w:t>
      </w:r>
      <w:r w:rsidR="007D117F">
        <w:rPr>
          <w:lang w:val="ru-RU"/>
        </w:rPr>
        <w:t>единений представлен в Приложении В.</w:t>
      </w:r>
    </w:p>
    <w:p w:rsidR="008E0F7C" w:rsidRPr="00AD0AD6" w:rsidRDefault="008E0F7C" w:rsidP="008C05C8">
      <w:pPr>
        <w:spacing w:line="360" w:lineRule="auto"/>
        <w:ind w:firstLine="709"/>
        <w:jc w:val="both"/>
        <w:rPr>
          <w:lang w:val="ru-RU"/>
        </w:rPr>
      </w:pPr>
    </w:p>
    <w:p w:rsidR="006D1B1C" w:rsidRPr="00AD0AD6" w:rsidRDefault="006D1B1C" w:rsidP="008C05C8">
      <w:pPr>
        <w:keepNext/>
        <w:spacing w:line="360" w:lineRule="auto"/>
        <w:jc w:val="both"/>
        <w:rPr>
          <w:lang w:val="ru-RU"/>
        </w:rPr>
      </w:pPr>
      <w:r w:rsidRPr="00AD0AD6">
        <w:rPr>
          <w:lang w:val="ru-RU"/>
        </w:rPr>
        <w:t>Таблица 1</w:t>
      </w:r>
      <w:r w:rsidR="00D805C6" w:rsidRPr="00AD0AD6">
        <w:rPr>
          <w:lang w:val="ru-RU"/>
        </w:rPr>
        <w:t xml:space="preserve"> – Результаты прогноза биологической активности синтезированных соединений в программе PASS</w:t>
      </w:r>
    </w:p>
    <w:tbl>
      <w:tblPr>
        <w:tblStyle w:val="af3"/>
        <w:tblW w:w="9850" w:type="dxa"/>
        <w:tblLayout w:type="fixed"/>
        <w:tblLook w:val="04A0" w:firstRow="1" w:lastRow="0" w:firstColumn="1" w:lastColumn="0" w:noHBand="0" w:noVBand="1"/>
      </w:tblPr>
      <w:tblGrid>
        <w:gridCol w:w="4644"/>
        <w:gridCol w:w="851"/>
        <w:gridCol w:w="850"/>
        <w:gridCol w:w="3505"/>
      </w:tblGrid>
      <w:tr w:rsidR="00D805C6" w:rsidRPr="00AD0AD6" w:rsidTr="008E0F7C">
        <w:trPr>
          <w:cantSplit/>
          <w:trHeight w:val="57"/>
        </w:trPr>
        <w:tc>
          <w:tcPr>
            <w:tcW w:w="4644" w:type="dxa"/>
            <w:vAlign w:val="center"/>
          </w:tcPr>
          <w:p w:rsidR="00D805C6" w:rsidRPr="00AD0AD6" w:rsidRDefault="000259E7" w:rsidP="008C05C8">
            <w:pPr>
              <w:keepNext/>
              <w:spacing w:line="360" w:lineRule="auto"/>
              <w:jc w:val="center"/>
              <w:rPr>
                <w:lang w:val="ru-RU"/>
              </w:rPr>
            </w:pPr>
            <w:r w:rsidRPr="00AD0AD6">
              <w:rPr>
                <w:lang w:val="ru-RU"/>
              </w:rPr>
              <w:t>Соединение</w:t>
            </w:r>
          </w:p>
        </w:tc>
        <w:tc>
          <w:tcPr>
            <w:tcW w:w="851" w:type="dxa"/>
            <w:vAlign w:val="center"/>
          </w:tcPr>
          <w:p w:rsidR="00D805C6" w:rsidRPr="00AD0AD6" w:rsidRDefault="000259E7" w:rsidP="008C05C8">
            <w:pPr>
              <w:keepNext/>
              <w:spacing w:line="360" w:lineRule="auto"/>
              <w:jc w:val="center"/>
              <w:rPr>
                <w:lang w:val="ru-RU"/>
              </w:rPr>
            </w:pPr>
            <w:r w:rsidRPr="00AD0AD6">
              <w:rPr>
                <w:lang w:val="ru-RU"/>
              </w:rPr>
              <w:t>Pa</w:t>
            </w:r>
          </w:p>
        </w:tc>
        <w:tc>
          <w:tcPr>
            <w:tcW w:w="850" w:type="dxa"/>
            <w:vAlign w:val="center"/>
          </w:tcPr>
          <w:p w:rsidR="00D805C6" w:rsidRPr="00AD0AD6" w:rsidRDefault="000259E7" w:rsidP="008C05C8">
            <w:pPr>
              <w:keepNext/>
              <w:spacing w:line="360" w:lineRule="auto"/>
              <w:jc w:val="center"/>
              <w:rPr>
                <w:lang w:val="ru-RU"/>
              </w:rPr>
            </w:pPr>
            <w:r w:rsidRPr="00AD0AD6">
              <w:rPr>
                <w:lang w:val="ru-RU"/>
              </w:rPr>
              <w:t>Pi</w:t>
            </w:r>
          </w:p>
        </w:tc>
        <w:tc>
          <w:tcPr>
            <w:tcW w:w="3505" w:type="dxa"/>
            <w:vAlign w:val="center"/>
          </w:tcPr>
          <w:p w:rsidR="00D805C6" w:rsidRPr="00AD0AD6" w:rsidRDefault="000259E7" w:rsidP="008C05C8">
            <w:pPr>
              <w:keepNext/>
              <w:spacing w:line="360" w:lineRule="auto"/>
              <w:jc w:val="center"/>
              <w:rPr>
                <w:lang w:val="ru-RU"/>
              </w:rPr>
            </w:pPr>
            <w:r w:rsidRPr="00AD0AD6">
              <w:rPr>
                <w:lang w:val="ru-RU"/>
              </w:rPr>
              <w:t>Активность/эффект</w:t>
            </w:r>
          </w:p>
        </w:tc>
      </w:tr>
      <w:tr w:rsidR="0011508E" w:rsidRPr="00AD0AD6" w:rsidTr="008E0F7C">
        <w:trPr>
          <w:cantSplit/>
          <w:trHeight w:val="57"/>
        </w:trPr>
        <w:tc>
          <w:tcPr>
            <w:tcW w:w="4644" w:type="dxa"/>
            <w:vMerge w:val="restart"/>
            <w:vAlign w:val="center"/>
          </w:tcPr>
          <w:p w:rsidR="0011508E" w:rsidRPr="00AD0AD6" w:rsidRDefault="0011508E" w:rsidP="008C05C8">
            <w:pPr>
              <w:spacing w:line="360" w:lineRule="auto"/>
              <w:jc w:val="both"/>
              <w:rPr>
                <w:lang w:val="ru-RU"/>
              </w:rPr>
            </w:pPr>
            <w:r w:rsidRPr="00AD0AD6">
              <w:rPr>
                <w:lang w:val="ru-RU"/>
              </w:rPr>
              <w:object w:dxaOrig="4471" w:dyaOrig="1536">
                <v:shape id="_x0000_i1045" type="#_x0000_t75" style="width:223.45pt;height:77.45pt" o:ole="">
                  <v:imagedata r:id="rId57" o:title=""/>
                </v:shape>
                <o:OLEObject Type="Embed" ProgID="ChemDraw.Document.6.0" ShapeID="_x0000_i1045" DrawAspect="Content" ObjectID="_1665672190" r:id="rId58"/>
              </w:object>
            </w:r>
          </w:p>
        </w:tc>
        <w:tc>
          <w:tcPr>
            <w:tcW w:w="851" w:type="dxa"/>
            <w:vAlign w:val="center"/>
          </w:tcPr>
          <w:p w:rsidR="0011508E" w:rsidRPr="00AD0AD6" w:rsidRDefault="0011508E" w:rsidP="008C05C8">
            <w:pPr>
              <w:spacing w:line="360" w:lineRule="auto"/>
              <w:rPr>
                <w:lang w:val="ru-RU"/>
              </w:rPr>
            </w:pPr>
            <w:r w:rsidRPr="00AD0AD6">
              <w:rPr>
                <w:lang w:val="ru-RU"/>
              </w:rPr>
              <w:t>0,873</w:t>
            </w:r>
          </w:p>
        </w:tc>
        <w:tc>
          <w:tcPr>
            <w:tcW w:w="850" w:type="dxa"/>
            <w:vAlign w:val="center"/>
          </w:tcPr>
          <w:p w:rsidR="0011508E" w:rsidRPr="00AD0AD6" w:rsidRDefault="0011508E" w:rsidP="008C05C8">
            <w:pPr>
              <w:spacing w:line="360" w:lineRule="auto"/>
              <w:rPr>
                <w:lang w:val="ru-RU"/>
              </w:rPr>
            </w:pPr>
            <w:r w:rsidRPr="00AD0AD6">
              <w:rPr>
                <w:lang w:val="ru-RU"/>
              </w:rPr>
              <w:t>0,002</w:t>
            </w:r>
          </w:p>
        </w:tc>
        <w:tc>
          <w:tcPr>
            <w:tcW w:w="3505" w:type="dxa"/>
            <w:vAlign w:val="center"/>
          </w:tcPr>
          <w:p w:rsidR="0011508E" w:rsidRPr="00AD0AD6" w:rsidRDefault="0011508E" w:rsidP="008C05C8">
            <w:pPr>
              <w:spacing w:line="360" w:lineRule="auto"/>
              <w:rPr>
                <w:lang w:val="ru-RU"/>
              </w:rPr>
            </w:pPr>
            <w:r w:rsidRPr="00AD0AD6">
              <w:rPr>
                <w:lang w:val="ru-RU"/>
              </w:rPr>
              <w:t>Antituberculosic</w:t>
            </w:r>
          </w:p>
        </w:tc>
      </w:tr>
      <w:tr w:rsidR="0011508E" w:rsidRPr="00AD0AD6" w:rsidTr="008E0F7C">
        <w:trPr>
          <w:cantSplit/>
          <w:trHeight w:val="57"/>
        </w:trPr>
        <w:tc>
          <w:tcPr>
            <w:tcW w:w="4644" w:type="dxa"/>
            <w:vMerge/>
            <w:vAlign w:val="center"/>
          </w:tcPr>
          <w:p w:rsidR="0011508E" w:rsidRPr="00AD0AD6" w:rsidRDefault="0011508E" w:rsidP="008C05C8">
            <w:pPr>
              <w:spacing w:line="360" w:lineRule="auto"/>
              <w:jc w:val="both"/>
              <w:rPr>
                <w:lang w:val="ru-RU"/>
              </w:rPr>
            </w:pPr>
          </w:p>
        </w:tc>
        <w:tc>
          <w:tcPr>
            <w:tcW w:w="851" w:type="dxa"/>
            <w:vAlign w:val="center"/>
          </w:tcPr>
          <w:p w:rsidR="0011508E" w:rsidRPr="00AD0AD6" w:rsidRDefault="0011508E" w:rsidP="008C05C8">
            <w:pPr>
              <w:spacing w:line="360" w:lineRule="auto"/>
              <w:rPr>
                <w:lang w:val="ru-RU"/>
              </w:rPr>
            </w:pPr>
            <w:r w:rsidRPr="00AD0AD6">
              <w:rPr>
                <w:lang w:val="ru-RU"/>
              </w:rPr>
              <w:t>0,851</w:t>
            </w:r>
          </w:p>
        </w:tc>
        <w:tc>
          <w:tcPr>
            <w:tcW w:w="850" w:type="dxa"/>
            <w:vAlign w:val="center"/>
          </w:tcPr>
          <w:p w:rsidR="0011508E" w:rsidRPr="00AD0AD6" w:rsidRDefault="0011508E" w:rsidP="008C05C8">
            <w:pPr>
              <w:spacing w:line="360" w:lineRule="auto"/>
              <w:rPr>
                <w:lang w:val="ru-RU"/>
              </w:rPr>
            </w:pPr>
            <w:r w:rsidRPr="00AD0AD6">
              <w:rPr>
                <w:lang w:val="ru-RU"/>
              </w:rPr>
              <w:t>0,003</w:t>
            </w:r>
          </w:p>
        </w:tc>
        <w:tc>
          <w:tcPr>
            <w:tcW w:w="3505" w:type="dxa"/>
            <w:vAlign w:val="center"/>
          </w:tcPr>
          <w:p w:rsidR="0011508E" w:rsidRPr="00AD0AD6" w:rsidRDefault="0011508E" w:rsidP="008C05C8">
            <w:pPr>
              <w:spacing w:line="360" w:lineRule="auto"/>
              <w:rPr>
                <w:lang w:val="ru-RU"/>
              </w:rPr>
            </w:pPr>
            <w:r w:rsidRPr="00AD0AD6">
              <w:rPr>
                <w:lang w:val="ru-RU"/>
              </w:rPr>
              <w:t>Antimycobacterial</w:t>
            </w:r>
          </w:p>
        </w:tc>
      </w:tr>
      <w:tr w:rsidR="0011508E" w:rsidRPr="00AD0AD6" w:rsidTr="008E0F7C">
        <w:trPr>
          <w:cantSplit/>
          <w:trHeight w:val="57"/>
        </w:trPr>
        <w:tc>
          <w:tcPr>
            <w:tcW w:w="4644" w:type="dxa"/>
            <w:vMerge/>
            <w:vAlign w:val="center"/>
          </w:tcPr>
          <w:p w:rsidR="0011508E" w:rsidRPr="00AD0AD6" w:rsidRDefault="0011508E" w:rsidP="008C05C8">
            <w:pPr>
              <w:spacing w:line="360" w:lineRule="auto"/>
              <w:jc w:val="both"/>
              <w:rPr>
                <w:lang w:val="ru-RU"/>
              </w:rPr>
            </w:pPr>
          </w:p>
        </w:tc>
        <w:tc>
          <w:tcPr>
            <w:tcW w:w="851" w:type="dxa"/>
            <w:vAlign w:val="center"/>
          </w:tcPr>
          <w:p w:rsidR="0011508E" w:rsidRPr="00AD0AD6" w:rsidRDefault="0011508E" w:rsidP="008C05C8">
            <w:pPr>
              <w:spacing w:line="360" w:lineRule="auto"/>
              <w:rPr>
                <w:lang w:val="ru-RU"/>
              </w:rPr>
            </w:pPr>
            <w:r w:rsidRPr="00AD0AD6">
              <w:rPr>
                <w:lang w:val="ru-RU"/>
              </w:rPr>
              <w:t>0,824</w:t>
            </w:r>
          </w:p>
        </w:tc>
        <w:tc>
          <w:tcPr>
            <w:tcW w:w="850" w:type="dxa"/>
            <w:vAlign w:val="center"/>
          </w:tcPr>
          <w:p w:rsidR="0011508E" w:rsidRPr="00AD0AD6" w:rsidRDefault="0011508E" w:rsidP="008C05C8">
            <w:pPr>
              <w:spacing w:line="360" w:lineRule="auto"/>
              <w:rPr>
                <w:lang w:val="ru-RU"/>
              </w:rPr>
            </w:pPr>
            <w:r w:rsidRPr="00AD0AD6">
              <w:rPr>
                <w:lang w:val="ru-RU"/>
              </w:rPr>
              <w:t>0,004</w:t>
            </w:r>
          </w:p>
        </w:tc>
        <w:tc>
          <w:tcPr>
            <w:tcW w:w="3505" w:type="dxa"/>
            <w:vAlign w:val="center"/>
          </w:tcPr>
          <w:p w:rsidR="0011508E" w:rsidRPr="00AD0AD6" w:rsidRDefault="0011508E" w:rsidP="008C05C8">
            <w:pPr>
              <w:spacing w:line="360" w:lineRule="auto"/>
              <w:rPr>
                <w:lang w:val="ru-RU"/>
              </w:rPr>
            </w:pPr>
            <w:r w:rsidRPr="00AD0AD6">
              <w:rPr>
                <w:lang w:val="ru-RU"/>
              </w:rPr>
              <w:t>HMGCS2 expression enhancer</w:t>
            </w:r>
          </w:p>
        </w:tc>
      </w:tr>
      <w:tr w:rsidR="0011508E" w:rsidRPr="00AD0AD6" w:rsidTr="00C7045A">
        <w:trPr>
          <w:cantSplit/>
          <w:trHeight w:val="667"/>
        </w:trPr>
        <w:tc>
          <w:tcPr>
            <w:tcW w:w="4644" w:type="dxa"/>
            <w:vMerge/>
            <w:vAlign w:val="center"/>
          </w:tcPr>
          <w:p w:rsidR="0011508E" w:rsidRPr="00AD0AD6" w:rsidRDefault="0011508E" w:rsidP="008C05C8">
            <w:pPr>
              <w:spacing w:line="360" w:lineRule="auto"/>
              <w:jc w:val="both"/>
              <w:rPr>
                <w:lang w:val="ru-RU"/>
              </w:rPr>
            </w:pPr>
          </w:p>
        </w:tc>
        <w:tc>
          <w:tcPr>
            <w:tcW w:w="851" w:type="dxa"/>
            <w:vAlign w:val="center"/>
          </w:tcPr>
          <w:p w:rsidR="0011508E" w:rsidRPr="00AD0AD6" w:rsidRDefault="0011508E" w:rsidP="008C05C8">
            <w:pPr>
              <w:spacing w:line="360" w:lineRule="auto"/>
              <w:rPr>
                <w:lang w:val="ru-RU"/>
              </w:rPr>
            </w:pPr>
            <w:r w:rsidRPr="00AD0AD6">
              <w:rPr>
                <w:lang w:val="ru-RU"/>
              </w:rPr>
              <w:t>0,800</w:t>
            </w:r>
          </w:p>
        </w:tc>
        <w:tc>
          <w:tcPr>
            <w:tcW w:w="850" w:type="dxa"/>
            <w:vAlign w:val="center"/>
          </w:tcPr>
          <w:p w:rsidR="0011508E" w:rsidRPr="00AD0AD6" w:rsidRDefault="0011508E" w:rsidP="008C05C8">
            <w:pPr>
              <w:spacing w:line="360" w:lineRule="auto"/>
              <w:rPr>
                <w:lang w:val="ru-RU"/>
              </w:rPr>
            </w:pPr>
            <w:r w:rsidRPr="00AD0AD6">
              <w:rPr>
                <w:lang w:val="ru-RU"/>
              </w:rPr>
              <w:t>0,013</w:t>
            </w:r>
          </w:p>
        </w:tc>
        <w:tc>
          <w:tcPr>
            <w:tcW w:w="3505" w:type="dxa"/>
            <w:vAlign w:val="center"/>
          </w:tcPr>
          <w:p w:rsidR="0011508E" w:rsidRPr="007D117F" w:rsidRDefault="0011508E" w:rsidP="008C05C8">
            <w:pPr>
              <w:spacing w:line="360" w:lineRule="auto"/>
            </w:pPr>
            <w:r w:rsidRPr="007D117F">
              <w:t>G-protein-coupled receptor k</w:t>
            </w:r>
            <w:r w:rsidRPr="007D117F">
              <w:t>i</w:t>
            </w:r>
            <w:r w:rsidRPr="007D117F">
              <w:t>nase inhibitor</w:t>
            </w:r>
          </w:p>
        </w:tc>
      </w:tr>
      <w:tr w:rsidR="0011508E" w:rsidRPr="00AD0AD6" w:rsidTr="008E0F7C">
        <w:trPr>
          <w:cantSplit/>
          <w:trHeight w:val="57"/>
        </w:trPr>
        <w:tc>
          <w:tcPr>
            <w:tcW w:w="4644" w:type="dxa"/>
            <w:vMerge/>
            <w:vAlign w:val="center"/>
          </w:tcPr>
          <w:p w:rsidR="0011508E" w:rsidRPr="007D117F" w:rsidRDefault="0011508E" w:rsidP="008C05C8">
            <w:pPr>
              <w:spacing w:line="360" w:lineRule="auto"/>
              <w:jc w:val="both"/>
            </w:pPr>
          </w:p>
        </w:tc>
        <w:tc>
          <w:tcPr>
            <w:tcW w:w="851" w:type="dxa"/>
            <w:vAlign w:val="center"/>
          </w:tcPr>
          <w:p w:rsidR="0011508E" w:rsidRPr="00AD0AD6" w:rsidRDefault="0011508E" w:rsidP="008C05C8">
            <w:pPr>
              <w:spacing w:line="360" w:lineRule="auto"/>
              <w:rPr>
                <w:lang w:val="ru-RU"/>
              </w:rPr>
            </w:pPr>
            <w:r w:rsidRPr="00AD0AD6">
              <w:rPr>
                <w:lang w:val="ru-RU"/>
              </w:rPr>
              <w:t>0,800</w:t>
            </w:r>
          </w:p>
        </w:tc>
        <w:tc>
          <w:tcPr>
            <w:tcW w:w="850" w:type="dxa"/>
            <w:vAlign w:val="center"/>
          </w:tcPr>
          <w:p w:rsidR="0011508E" w:rsidRPr="00AD0AD6" w:rsidRDefault="0011508E" w:rsidP="008C05C8">
            <w:pPr>
              <w:spacing w:line="360" w:lineRule="auto"/>
              <w:rPr>
                <w:lang w:val="ru-RU"/>
              </w:rPr>
            </w:pPr>
            <w:r w:rsidRPr="00AD0AD6">
              <w:rPr>
                <w:lang w:val="ru-RU"/>
              </w:rPr>
              <w:t>0,013</w:t>
            </w:r>
          </w:p>
        </w:tc>
        <w:tc>
          <w:tcPr>
            <w:tcW w:w="3505" w:type="dxa"/>
            <w:vAlign w:val="center"/>
          </w:tcPr>
          <w:p w:rsidR="0011508E" w:rsidRPr="007D117F" w:rsidRDefault="0011508E" w:rsidP="008C05C8">
            <w:pPr>
              <w:spacing w:line="360" w:lineRule="auto"/>
            </w:pPr>
            <w:r w:rsidRPr="007D117F">
              <w:t>Beta-adrenergic receptor kinase inhibitor</w:t>
            </w:r>
          </w:p>
        </w:tc>
      </w:tr>
      <w:tr w:rsidR="0011508E" w:rsidRPr="00AD0AD6" w:rsidTr="008E0F7C">
        <w:trPr>
          <w:cantSplit/>
          <w:trHeight w:val="57"/>
        </w:trPr>
        <w:tc>
          <w:tcPr>
            <w:tcW w:w="4644" w:type="dxa"/>
            <w:vMerge/>
            <w:vAlign w:val="center"/>
          </w:tcPr>
          <w:p w:rsidR="0011508E" w:rsidRPr="007D117F" w:rsidRDefault="0011508E" w:rsidP="008C05C8">
            <w:pPr>
              <w:spacing w:line="360" w:lineRule="auto"/>
              <w:jc w:val="both"/>
            </w:pPr>
          </w:p>
        </w:tc>
        <w:tc>
          <w:tcPr>
            <w:tcW w:w="851" w:type="dxa"/>
            <w:vAlign w:val="center"/>
          </w:tcPr>
          <w:p w:rsidR="0011508E" w:rsidRPr="00AD0AD6" w:rsidRDefault="0011508E" w:rsidP="008C05C8">
            <w:pPr>
              <w:spacing w:line="360" w:lineRule="auto"/>
              <w:rPr>
                <w:lang w:val="ru-RU"/>
              </w:rPr>
            </w:pPr>
            <w:r w:rsidRPr="00AD0AD6">
              <w:rPr>
                <w:lang w:val="ru-RU"/>
              </w:rPr>
              <w:t>0,759</w:t>
            </w:r>
          </w:p>
        </w:tc>
        <w:tc>
          <w:tcPr>
            <w:tcW w:w="850" w:type="dxa"/>
            <w:vAlign w:val="center"/>
          </w:tcPr>
          <w:p w:rsidR="0011508E" w:rsidRPr="00AD0AD6" w:rsidRDefault="0011508E" w:rsidP="008C05C8">
            <w:pPr>
              <w:spacing w:line="360" w:lineRule="auto"/>
              <w:rPr>
                <w:lang w:val="ru-RU"/>
              </w:rPr>
            </w:pPr>
            <w:r w:rsidRPr="00AD0AD6">
              <w:rPr>
                <w:lang w:val="ru-RU"/>
              </w:rPr>
              <w:t>0,003</w:t>
            </w:r>
          </w:p>
        </w:tc>
        <w:tc>
          <w:tcPr>
            <w:tcW w:w="3505" w:type="dxa"/>
            <w:vAlign w:val="center"/>
          </w:tcPr>
          <w:p w:rsidR="0011508E" w:rsidRPr="00AD0AD6" w:rsidRDefault="0011508E" w:rsidP="008C05C8">
            <w:pPr>
              <w:spacing w:line="360" w:lineRule="auto"/>
              <w:rPr>
                <w:lang w:val="ru-RU"/>
              </w:rPr>
            </w:pPr>
            <w:r w:rsidRPr="00AD0AD6">
              <w:rPr>
                <w:lang w:val="ru-RU"/>
              </w:rPr>
              <w:t>PfA-M1 aminopeptidase inhibitor</w:t>
            </w:r>
          </w:p>
        </w:tc>
      </w:tr>
      <w:tr w:rsidR="0011508E" w:rsidRPr="00AD0AD6" w:rsidTr="008E0F7C">
        <w:trPr>
          <w:cantSplit/>
          <w:trHeight w:val="57"/>
        </w:trPr>
        <w:tc>
          <w:tcPr>
            <w:tcW w:w="4644" w:type="dxa"/>
            <w:vMerge/>
            <w:vAlign w:val="center"/>
          </w:tcPr>
          <w:p w:rsidR="0011508E" w:rsidRPr="00AD0AD6" w:rsidRDefault="0011508E" w:rsidP="008C05C8">
            <w:pPr>
              <w:spacing w:line="360" w:lineRule="auto"/>
              <w:jc w:val="both"/>
              <w:rPr>
                <w:lang w:val="ru-RU"/>
              </w:rPr>
            </w:pPr>
          </w:p>
        </w:tc>
        <w:tc>
          <w:tcPr>
            <w:tcW w:w="851" w:type="dxa"/>
            <w:vAlign w:val="center"/>
          </w:tcPr>
          <w:p w:rsidR="0011508E" w:rsidRPr="00AD0AD6" w:rsidRDefault="0011508E" w:rsidP="008C05C8">
            <w:pPr>
              <w:spacing w:line="360" w:lineRule="auto"/>
              <w:rPr>
                <w:lang w:val="ru-RU"/>
              </w:rPr>
            </w:pPr>
            <w:r w:rsidRPr="00AD0AD6">
              <w:rPr>
                <w:lang w:val="ru-RU"/>
              </w:rPr>
              <w:t>0,750</w:t>
            </w:r>
          </w:p>
        </w:tc>
        <w:tc>
          <w:tcPr>
            <w:tcW w:w="850" w:type="dxa"/>
            <w:vAlign w:val="center"/>
          </w:tcPr>
          <w:p w:rsidR="0011508E" w:rsidRPr="00AD0AD6" w:rsidRDefault="0011508E" w:rsidP="008C05C8">
            <w:pPr>
              <w:spacing w:line="360" w:lineRule="auto"/>
              <w:rPr>
                <w:lang w:val="ru-RU"/>
              </w:rPr>
            </w:pPr>
            <w:r w:rsidRPr="00AD0AD6">
              <w:rPr>
                <w:lang w:val="ru-RU"/>
              </w:rPr>
              <w:t>0,004</w:t>
            </w:r>
          </w:p>
        </w:tc>
        <w:tc>
          <w:tcPr>
            <w:tcW w:w="3505" w:type="dxa"/>
            <w:vAlign w:val="center"/>
          </w:tcPr>
          <w:p w:rsidR="0011508E" w:rsidRPr="00AD0AD6" w:rsidRDefault="0011508E" w:rsidP="008C05C8">
            <w:pPr>
              <w:spacing w:line="360" w:lineRule="auto"/>
              <w:rPr>
                <w:lang w:val="ru-RU"/>
              </w:rPr>
            </w:pPr>
            <w:r w:rsidRPr="00AD0AD6">
              <w:rPr>
                <w:lang w:val="ru-RU"/>
              </w:rPr>
              <w:t>Mcl-1 antagonist</w:t>
            </w:r>
          </w:p>
        </w:tc>
      </w:tr>
      <w:tr w:rsidR="0011508E" w:rsidRPr="00AD0AD6" w:rsidTr="008E0F7C">
        <w:trPr>
          <w:cantSplit/>
          <w:trHeight w:val="57"/>
        </w:trPr>
        <w:tc>
          <w:tcPr>
            <w:tcW w:w="4644" w:type="dxa"/>
            <w:vMerge/>
            <w:vAlign w:val="center"/>
          </w:tcPr>
          <w:p w:rsidR="0011508E" w:rsidRPr="00AD0AD6" w:rsidRDefault="0011508E" w:rsidP="008C05C8">
            <w:pPr>
              <w:spacing w:line="360" w:lineRule="auto"/>
              <w:jc w:val="both"/>
              <w:rPr>
                <w:lang w:val="ru-RU"/>
              </w:rPr>
            </w:pPr>
          </w:p>
        </w:tc>
        <w:tc>
          <w:tcPr>
            <w:tcW w:w="851" w:type="dxa"/>
            <w:vAlign w:val="center"/>
          </w:tcPr>
          <w:p w:rsidR="0011508E" w:rsidRPr="00AD0AD6" w:rsidRDefault="0011508E" w:rsidP="008C05C8">
            <w:pPr>
              <w:spacing w:line="360" w:lineRule="auto"/>
              <w:rPr>
                <w:lang w:val="ru-RU"/>
              </w:rPr>
            </w:pPr>
            <w:r w:rsidRPr="00AD0AD6">
              <w:rPr>
                <w:lang w:val="ru-RU"/>
              </w:rPr>
              <w:t>0,751</w:t>
            </w:r>
          </w:p>
        </w:tc>
        <w:tc>
          <w:tcPr>
            <w:tcW w:w="850" w:type="dxa"/>
            <w:vAlign w:val="center"/>
          </w:tcPr>
          <w:p w:rsidR="0011508E" w:rsidRPr="00AD0AD6" w:rsidRDefault="0011508E" w:rsidP="008C05C8">
            <w:pPr>
              <w:spacing w:line="360" w:lineRule="auto"/>
              <w:rPr>
                <w:lang w:val="ru-RU"/>
              </w:rPr>
            </w:pPr>
            <w:r w:rsidRPr="00AD0AD6">
              <w:rPr>
                <w:lang w:val="ru-RU"/>
              </w:rPr>
              <w:t>0,006</w:t>
            </w:r>
          </w:p>
        </w:tc>
        <w:tc>
          <w:tcPr>
            <w:tcW w:w="3505" w:type="dxa"/>
            <w:vAlign w:val="center"/>
          </w:tcPr>
          <w:p w:rsidR="0011508E" w:rsidRPr="00AD0AD6" w:rsidRDefault="0011508E" w:rsidP="008C05C8">
            <w:pPr>
              <w:spacing w:line="360" w:lineRule="auto"/>
              <w:rPr>
                <w:lang w:val="ru-RU"/>
              </w:rPr>
            </w:pPr>
            <w:r w:rsidRPr="00AD0AD6">
              <w:rPr>
                <w:lang w:val="ru-RU"/>
              </w:rPr>
              <w:t>Threonine aldolase inhibitor</w:t>
            </w:r>
          </w:p>
        </w:tc>
      </w:tr>
      <w:tr w:rsidR="0011508E" w:rsidRPr="00AD0AD6" w:rsidTr="008E0F7C">
        <w:trPr>
          <w:cantSplit/>
          <w:trHeight w:val="414"/>
        </w:trPr>
        <w:tc>
          <w:tcPr>
            <w:tcW w:w="4644" w:type="dxa"/>
            <w:vMerge/>
            <w:vAlign w:val="center"/>
          </w:tcPr>
          <w:p w:rsidR="0011508E" w:rsidRPr="00AD0AD6" w:rsidRDefault="0011508E" w:rsidP="008C05C8">
            <w:pPr>
              <w:spacing w:line="360" w:lineRule="auto"/>
              <w:jc w:val="both"/>
              <w:rPr>
                <w:lang w:val="ru-RU"/>
              </w:rPr>
            </w:pPr>
          </w:p>
        </w:tc>
        <w:tc>
          <w:tcPr>
            <w:tcW w:w="851" w:type="dxa"/>
            <w:vAlign w:val="center"/>
          </w:tcPr>
          <w:p w:rsidR="0011508E" w:rsidRPr="00AD0AD6" w:rsidRDefault="0011508E" w:rsidP="008C05C8">
            <w:pPr>
              <w:spacing w:line="360" w:lineRule="auto"/>
              <w:rPr>
                <w:lang w:val="ru-RU"/>
              </w:rPr>
            </w:pPr>
            <w:r w:rsidRPr="00AD0AD6">
              <w:rPr>
                <w:lang w:val="ru-RU"/>
              </w:rPr>
              <w:t>0,716</w:t>
            </w:r>
          </w:p>
        </w:tc>
        <w:tc>
          <w:tcPr>
            <w:tcW w:w="850" w:type="dxa"/>
            <w:vAlign w:val="center"/>
          </w:tcPr>
          <w:p w:rsidR="0011508E" w:rsidRPr="00AD0AD6" w:rsidRDefault="0011508E" w:rsidP="008C05C8">
            <w:pPr>
              <w:spacing w:line="360" w:lineRule="auto"/>
              <w:rPr>
                <w:lang w:val="ru-RU"/>
              </w:rPr>
            </w:pPr>
            <w:r w:rsidRPr="00AD0AD6">
              <w:rPr>
                <w:lang w:val="ru-RU"/>
              </w:rPr>
              <w:t>0,004</w:t>
            </w:r>
          </w:p>
        </w:tc>
        <w:tc>
          <w:tcPr>
            <w:tcW w:w="3505" w:type="dxa"/>
            <w:vAlign w:val="center"/>
          </w:tcPr>
          <w:p w:rsidR="0011508E" w:rsidRPr="00AD0AD6" w:rsidRDefault="0011508E" w:rsidP="008C05C8">
            <w:pPr>
              <w:spacing w:line="360" w:lineRule="auto"/>
              <w:rPr>
                <w:lang w:val="ru-RU"/>
              </w:rPr>
            </w:pPr>
            <w:r w:rsidRPr="00AD0AD6">
              <w:rPr>
                <w:lang w:val="ru-RU"/>
              </w:rPr>
              <w:t>Cytoprotectant</w:t>
            </w:r>
          </w:p>
        </w:tc>
      </w:tr>
      <w:tr w:rsidR="0011508E" w:rsidRPr="00AD0AD6" w:rsidTr="007D117F">
        <w:trPr>
          <w:cantSplit/>
          <w:trHeight w:val="57"/>
        </w:trPr>
        <w:tc>
          <w:tcPr>
            <w:tcW w:w="4644" w:type="dxa"/>
            <w:vMerge/>
            <w:vAlign w:val="center"/>
          </w:tcPr>
          <w:p w:rsidR="0011508E" w:rsidRPr="00AD0AD6" w:rsidRDefault="0011508E" w:rsidP="008C05C8">
            <w:pPr>
              <w:spacing w:line="360" w:lineRule="auto"/>
              <w:jc w:val="both"/>
              <w:rPr>
                <w:lang w:val="ru-RU"/>
              </w:rPr>
            </w:pPr>
          </w:p>
        </w:tc>
        <w:tc>
          <w:tcPr>
            <w:tcW w:w="851" w:type="dxa"/>
            <w:vAlign w:val="center"/>
          </w:tcPr>
          <w:p w:rsidR="0011508E" w:rsidRPr="00AD0AD6" w:rsidRDefault="0011508E" w:rsidP="008C05C8">
            <w:pPr>
              <w:spacing w:line="360" w:lineRule="auto"/>
              <w:rPr>
                <w:lang w:val="ru-RU"/>
              </w:rPr>
            </w:pPr>
            <w:r w:rsidRPr="00AD0AD6">
              <w:rPr>
                <w:lang w:val="ru-RU"/>
              </w:rPr>
              <w:t>0,705</w:t>
            </w:r>
          </w:p>
        </w:tc>
        <w:tc>
          <w:tcPr>
            <w:tcW w:w="850" w:type="dxa"/>
            <w:vAlign w:val="center"/>
          </w:tcPr>
          <w:p w:rsidR="0011508E" w:rsidRPr="00AD0AD6" w:rsidRDefault="0011508E" w:rsidP="008C05C8">
            <w:pPr>
              <w:spacing w:line="360" w:lineRule="auto"/>
              <w:rPr>
                <w:lang w:val="ru-RU"/>
              </w:rPr>
            </w:pPr>
            <w:r w:rsidRPr="00AD0AD6">
              <w:rPr>
                <w:lang w:val="ru-RU"/>
              </w:rPr>
              <w:t>0,004</w:t>
            </w:r>
          </w:p>
        </w:tc>
        <w:tc>
          <w:tcPr>
            <w:tcW w:w="3505" w:type="dxa"/>
            <w:vAlign w:val="center"/>
          </w:tcPr>
          <w:p w:rsidR="0011508E" w:rsidRPr="00AD0AD6" w:rsidRDefault="0011508E" w:rsidP="008C05C8">
            <w:pPr>
              <w:spacing w:line="360" w:lineRule="auto"/>
              <w:rPr>
                <w:lang w:val="ru-RU"/>
              </w:rPr>
            </w:pPr>
            <w:r w:rsidRPr="00AD0AD6">
              <w:rPr>
                <w:lang w:val="ru-RU"/>
              </w:rPr>
              <w:t>Catechol oxidase inhibitor</w:t>
            </w:r>
          </w:p>
        </w:tc>
      </w:tr>
      <w:tr w:rsidR="0011508E" w:rsidRPr="00AD0AD6" w:rsidTr="007D117F">
        <w:trPr>
          <w:cantSplit/>
          <w:trHeight w:val="57"/>
        </w:trPr>
        <w:tc>
          <w:tcPr>
            <w:tcW w:w="4644" w:type="dxa"/>
            <w:vMerge/>
            <w:vAlign w:val="center"/>
          </w:tcPr>
          <w:p w:rsidR="0011508E" w:rsidRPr="00AD0AD6" w:rsidRDefault="0011508E" w:rsidP="008C05C8">
            <w:pPr>
              <w:spacing w:line="360" w:lineRule="auto"/>
              <w:jc w:val="both"/>
              <w:rPr>
                <w:lang w:val="ru-RU"/>
              </w:rPr>
            </w:pPr>
          </w:p>
        </w:tc>
        <w:tc>
          <w:tcPr>
            <w:tcW w:w="851" w:type="dxa"/>
            <w:vAlign w:val="center"/>
          </w:tcPr>
          <w:p w:rsidR="0011508E" w:rsidRPr="00AD0AD6" w:rsidRDefault="0011508E" w:rsidP="008C05C8">
            <w:pPr>
              <w:spacing w:line="360" w:lineRule="auto"/>
              <w:rPr>
                <w:lang w:val="ru-RU"/>
              </w:rPr>
            </w:pPr>
            <w:r w:rsidRPr="00AD0AD6">
              <w:rPr>
                <w:lang w:val="ru-RU"/>
              </w:rPr>
              <w:t>0,703</w:t>
            </w:r>
          </w:p>
        </w:tc>
        <w:tc>
          <w:tcPr>
            <w:tcW w:w="850" w:type="dxa"/>
            <w:vAlign w:val="center"/>
          </w:tcPr>
          <w:p w:rsidR="0011508E" w:rsidRPr="00AD0AD6" w:rsidRDefault="0011508E" w:rsidP="008C05C8">
            <w:pPr>
              <w:spacing w:line="360" w:lineRule="auto"/>
              <w:rPr>
                <w:lang w:val="ru-RU"/>
              </w:rPr>
            </w:pPr>
            <w:r w:rsidRPr="00AD0AD6">
              <w:rPr>
                <w:lang w:val="ru-RU"/>
              </w:rPr>
              <w:t>0,031</w:t>
            </w:r>
          </w:p>
        </w:tc>
        <w:tc>
          <w:tcPr>
            <w:tcW w:w="3505" w:type="dxa"/>
            <w:vAlign w:val="center"/>
          </w:tcPr>
          <w:p w:rsidR="0011508E" w:rsidRPr="00AD0AD6" w:rsidRDefault="0011508E" w:rsidP="008C05C8">
            <w:pPr>
              <w:spacing w:line="360" w:lineRule="auto"/>
              <w:rPr>
                <w:lang w:val="ru-RU"/>
              </w:rPr>
            </w:pPr>
            <w:r w:rsidRPr="00AD0AD6">
              <w:rPr>
                <w:lang w:val="ru-RU"/>
              </w:rPr>
              <w:t>Taurine dehydrogenase inhibitor</w:t>
            </w:r>
          </w:p>
        </w:tc>
      </w:tr>
      <w:tr w:rsidR="00F22B15" w:rsidRPr="00AD0AD6" w:rsidTr="008E0F7C">
        <w:trPr>
          <w:cantSplit/>
          <w:trHeight w:val="57"/>
        </w:trPr>
        <w:tc>
          <w:tcPr>
            <w:tcW w:w="4644" w:type="dxa"/>
            <w:vMerge w:val="restart"/>
            <w:vAlign w:val="center"/>
          </w:tcPr>
          <w:p w:rsidR="00F22B15" w:rsidRPr="00AD0AD6" w:rsidRDefault="00F22B15" w:rsidP="008C05C8">
            <w:pPr>
              <w:spacing w:line="360" w:lineRule="auto"/>
              <w:jc w:val="both"/>
              <w:rPr>
                <w:lang w:val="ru-RU"/>
              </w:rPr>
            </w:pPr>
            <w:r w:rsidRPr="00AD0AD6">
              <w:rPr>
                <w:lang w:val="ru-RU"/>
              </w:rPr>
              <w:object w:dxaOrig="4918" w:dyaOrig="1577">
                <v:shape id="_x0000_i1046" type="#_x0000_t75" style="width:228.25pt;height:78.8pt" o:ole="">
                  <v:imagedata r:id="rId59" o:title=""/>
                </v:shape>
                <o:OLEObject Type="Embed" ProgID="ChemDraw.Document.6.0" ShapeID="_x0000_i1046" DrawAspect="Content" ObjectID="_1665672191" r:id="rId60"/>
              </w:object>
            </w:r>
          </w:p>
        </w:tc>
        <w:tc>
          <w:tcPr>
            <w:tcW w:w="851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0,843</w:t>
            </w:r>
          </w:p>
        </w:tc>
        <w:tc>
          <w:tcPr>
            <w:tcW w:w="850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0,003</w:t>
            </w:r>
          </w:p>
        </w:tc>
        <w:tc>
          <w:tcPr>
            <w:tcW w:w="3505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Antituberculosic</w:t>
            </w:r>
          </w:p>
        </w:tc>
      </w:tr>
      <w:tr w:rsidR="00F22B15" w:rsidRPr="00AD0AD6" w:rsidTr="008E0F7C">
        <w:trPr>
          <w:cantSplit/>
          <w:trHeight w:val="57"/>
        </w:trPr>
        <w:tc>
          <w:tcPr>
            <w:tcW w:w="4644" w:type="dxa"/>
            <w:vMerge/>
            <w:vAlign w:val="center"/>
          </w:tcPr>
          <w:p w:rsidR="00F22B15" w:rsidRPr="00AD0AD6" w:rsidRDefault="00F22B15" w:rsidP="008C05C8">
            <w:pPr>
              <w:spacing w:line="360" w:lineRule="auto"/>
              <w:jc w:val="both"/>
              <w:rPr>
                <w:lang w:val="ru-RU"/>
              </w:rPr>
            </w:pPr>
          </w:p>
        </w:tc>
        <w:tc>
          <w:tcPr>
            <w:tcW w:w="851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0,841</w:t>
            </w:r>
          </w:p>
        </w:tc>
        <w:tc>
          <w:tcPr>
            <w:tcW w:w="850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0,004</w:t>
            </w:r>
          </w:p>
        </w:tc>
        <w:tc>
          <w:tcPr>
            <w:tcW w:w="3505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Threonine aldolase inhibitor</w:t>
            </w:r>
          </w:p>
        </w:tc>
      </w:tr>
      <w:tr w:rsidR="00F22B15" w:rsidRPr="00AD0AD6" w:rsidTr="008E0F7C">
        <w:trPr>
          <w:cantSplit/>
          <w:trHeight w:val="57"/>
        </w:trPr>
        <w:tc>
          <w:tcPr>
            <w:tcW w:w="4644" w:type="dxa"/>
            <w:vMerge/>
            <w:vAlign w:val="center"/>
          </w:tcPr>
          <w:p w:rsidR="00F22B15" w:rsidRPr="00AD0AD6" w:rsidRDefault="00F22B15" w:rsidP="008C05C8">
            <w:pPr>
              <w:spacing w:line="360" w:lineRule="auto"/>
              <w:jc w:val="both"/>
              <w:rPr>
                <w:lang w:val="ru-RU"/>
              </w:rPr>
            </w:pPr>
          </w:p>
        </w:tc>
        <w:tc>
          <w:tcPr>
            <w:tcW w:w="851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0,826</w:t>
            </w:r>
          </w:p>
        </w:tc>
        <w:tc>
          <w:tcPr>
            <w:tcW w:w="850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0,003</w:t>
            </w:r>
          </w:p>
        </w:tc>
        <w:tc>
          <w:tcPr>
            <w:tcW w:w="3505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Antimycobacterial</w:t>
            </w:r>
          </w:p>
        </w:tc>
      </w:tr>
      <w:tr w:rsidR="00F22B15" w:rsidRPr="00AD0AD6" w:rsidTr="008E0F7C">
        <w:trPr>
          <w:cantSplit/>
          <w:trHeight w:val="57"/>
        </w:trPr>
        <w:tc>
          <w:tcPr>
            <w:tcW w:w="4644" w:type="dxa"/>
            <w:vMerge/>
            <w:vAlign w:val="center"/>
          </w:tcPr>
          <w:p w:rsidR="00F22B15" w:rsidRPr="00AD0AD6" w:rsidRDefault="00F22B15" w:rsidP="008C05C8">
            <w:pPr>
              <w:spacing w:line="360" w:lineRule="auto"/>
              <w:jc w:val="both"/>
              <w:rPr>
                <w:lang w:val="ru-RU"/>
              </w:rPr>
            </w:pPr>
          </w:p>
        </w:tc>
        <w:tc>
          <w:tcPr>
            <w:tcW w:w="851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0,824</w:t>
            </w:r>
          </w:p>
        </w:tc>
        <w:tc>
          <w:tcPr>
            <w:tcW w:w="850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0,004</w:t>
            </w:r>
          </w:p>
        </w:tc>
        <w:tc>
          <w:tcPr>
            <w:tcW w:w="3505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HMGCS2 expression enhancer</w:t>
            </w:r>
          </w:p>
        </w:tc>
      </w:tr>
      <w:tr w:rsidR="00F22B15" w:rsidRPr="00AD0AD6" w:rsidTr="008E0F7C">
        <w:trPr>
          <w:cantSplit/>
          <w:trHeight w:val="57"/>
        </w:trPr>
        <w:tc>
          <w:tcPr>
            <w:tcW w:w="4644" w:type="dxa"/>
            <w:vMerge/>
            <w:vAlign w:val="center"/>
          </w:tcPr>
          <w:p w:rsidR="00F22B15" w:rsidRPr="00AD0AD6" w:rsidRDefault="00F22B15" w:rsidP="008C05C8">
            <w:pPr>
              <w:spacing w:line="360" w:lineRule="auto"/>
              <w:jc w:val="both"/>
              <w:rPr>
                <w:lang w:val="ru-RU"/>
              </w:rPr>
            </w:pPr>
          </w:p>
        </w:tc>
        <w:tc>
          <w:tcPr>
            <w:tcW w:w="851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0,812</w:t>
            </w:r>
          </w:p>
        </w:tc>
        <w:tc>
          <w:tcPr>
            <w:tcW w:w="850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0,012</w:t>
            </w:r>
          </w:p>
        </w:tc>
        <w:tc>
          <w:tcPr>
            <w:tcW w:w="3505" w:type="dxa"/>
            <w:vAlign w:val="center"/>
          </w:tcPr>
          <w:p w:rsidR="00F22B15" w:rsidRPr="007D117F" w:rsidRDefault="00F22B15" w:rsidP="008C05C8">
            <w:pPr>
              <w:spacing w:line="360" w:lineRule="auto"/>
              <w:rPr>
                <w:rFonts w:eastAsia="Times New Roman"/>
              </w:rPr>
            </w:pPr>
            <w:r w:rsidRPr="007D117F">
              <w:rPr>
                <w:rFonts w:eastAsia="Times New Roman"/>
              </w:rPr>
              <w:t>G-protein-coupled receptor k</w:t>
            </w:r>
            <w:r w:rsidRPr="007D117F">
              <w:rPr>
                <w:rFonts w:eastAsia="Times New Roman"/>
              </w:rPr>
              <w:t>i</w:t>
            </w:r>
            <w:r w:rsidRPr="007D117F">
              <w:rPr>
                <w:rFonts w:eastAsia="Times New Roman"/>
              </w:rPr>
              <w:t>nase inhibitor</w:t>
            </w:r>
          </w:p>
        </w:tc>
      </w:tr>
      <w:tr w:rsidR="00F22B15" w:rsidRPr="00AD0AD6" w:rsidTr="008E0F7C">
        <w:trPr>
          <w:cantSplit/>
          <w:trHeight w:val="57"/>
        </w:trPr>
        <w:tc>
          <w:tcPr>
            <w:tcW w:w="4644" w:type="dxa"/>
            <w:vMerge/>
            <w:vAlign w:val="center"/>
          </w:tcPr>
          <w:p w:rsidR="00F22B15" w:rsidRPr="007D117F" w:rsidRDefault="00F22B15" w:rsidP="008C05C8">
            <w:pPr>
              <w:spacing w:line="360" w:lineRule="auto"/>
              <w:jc w:val="both"/>
            </w:pPr>
          </w:p>
        </w:tc>
        <w:tc>
          <w:tcPr>
            <w:tcW w:w="851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0,812</w:t>
            </w:r>
          </w:p>
        </w:tc>
        <w:tc>
          <w:tcPr>
            <w:tcW w:w="850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0,012</w:t>
            </w:r>
          </w:p>
        </w:tc>
        <w:tc>
          <w:tcPr>
            <w:tcW w:w="3505" w:type="dxa"/>
            <w:vAlign w:val="center"/>
          </w:tcPr>
          <w:p w:rsidR="00F22B15" w:rsidRPr="007D117F" w:rsidRDefault="00F22B15" w:rsidP="008C05C8">
            <w:pPr>
              <w:spacing w:line="360" w:lineRule="auto"/>
              <w:rPr>
                <w:rFonts w:eastAsia="Times New Roman"/>
              </w:rPr>
            </w:pPr>
            <w:r w:rsidRPr="007D117F">
              <w:rPr>
                <w:rFonts w:eastAsia="Times New Roman"/>
              </w:rPr>
              <w:t>Beta-adrenergic receptor kinase inhibitor</w:t>
            </w:r>
          </w:p>
        </w:tc>
      </w:tr>
      <w:tr w:rsidR="00F22B15" w:rsidRPr="00AD0AD6" w:rsidTr="008E0F7C">
        <w:trPr>
          <w:cantSplit/>
          <w:trHeight w:val="57"/>
        </w:trPr>
        <w:tc>
          <w:tcPr>
            <w:tcW w:w="4644" w:type="dxa"/>
            <w:vMerge/>
            <w:vAlign w:val="center"/>
          </w:tcPr>
          <w:p w:rsidR="00F22B15" w:rsidRPr="007D117F" w:rsidRDefault="00F22B15" w:rsidP="008C05C8">
            <w:pPr>
              <w:spacing w:line="360" w:lineRule="auto"/>
              <w:jc w:val="both"/>
            </w:pPr>
          </w:p>
        </w:tc>
        <w:tc>
          <w:tcPr>
            <w:tcW w:w="851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0,810</w:t>
            </w:r>
          </w:p>
        </w:tc>
        <w:tc>
          <w:tcPr>
            <w:tcW w:w="850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0,034</w:t>
            </w:r>
          </w:p>
        </w:tc>
        <w:tc>
          <w:tcPr>
            <w:tcW w:w="3505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Membrane integrity agonist</w:t>
            </w:r>
          </w:p>
        </w:tc>
      </w:tr>
      <w:tr w:rsidR="00F22B15" w:rsidRPr="00AD0AD6" w:rsidTr="008E0F7C">
        <w:trPr>
          <w:cantSplit/>
          <w:trHeight w:val="57"/>
        </w:trPr>
        <w:tc>
          <w:tcPr>
            <w:tcW w:w="4644" w:type="dxa"/>
            <w:vMerge/>
            <w:vAlign w:val="center"/>
          </w:tcPr>
          <w:p w:rsidR="00F22B15" w:rsidRPr="00AD0AD6" w:rsidRDefault="00F22B15" w:rsidP="008C05C8">
            <w:pPr>
              <w:spacing w:line="360" w:lineRule="auto"/>
              <w:jc w:val="both"/>
              <w:rPr>
                <w:lang w:val="ru-RU"/>
              </w:rPr>
            </w:pPr>
          </w:p>
        </w:tc>
        <w:tc>
          <w:tcPr>
            <w:tcW w:w="851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0,774</w:t>
            </w:r>
          </w:p>
        </w:tc>
        <w:tc>
          <w:tcPr>
            <w:tcW w:w="850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0,005</w:t>
            </w:r>
          </w:p>
        </w:tc>
        <w:tc>
          <w:tcPr>
            <w:tcW w:w="3505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Amine dehydrogenase inhibitor</w:t>
            </w:r>
          </w:p>
        </w:tc>
      </w:tr>
      <w:tr w:rsidR="00F22B15" w:rsidRPr="00AD0AD6" w:rsidTr="008E0F7C">
        <w:trPr>
          <w:cantSplit/>
          <w:trHeight w:val="57"/>
        </w:trPr>
        <w:tc>
          <w:tcPr>
            <w:tcW w:w="4644" w:type="dxa"/>
            <w:vMerge/>
            <w:vAlign w:val="center"/>
          </w:tcPr>
          <w:p w:rsidR="00F22B15" w:rsidRPr="00AD0AD6" w:rsidRDefault="00F22B15" w:rsidP="008C05C8">
            <w:pPr>
              <w:spacing w:line="360" w:lineRule="auto"/>
              <w:jc w:val="both"/>
              <w:rPr>
                <w:lang w:val="ru-RU"/>
              </w:rPr>
            </w:pPr>
          </w:p>
        </w:tc>
        <w:tc>
          <w:tcPr>
            <w:tcW w:w="851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0,770</w:t>
            </w:r>
          </w:p>
        </w:tc>
        <w:tc>
          <w:tcPr>
            <w:tcW w:w="850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0,018</w:t>
            </w:r>
          </w:p>
        </w:tc>
        <w:tc>
          <w:tcPr>
            <w:tcW w:w="3505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Taurine dehydrogenase inhibitor</w:t>
            </w:r>
          </w:p>
        </w:tc>
      </w:tr>
      <w:tr w:rsidR="00F22B15" w:rsidRPr="00AD0AD6" w:rsidTr="008E0F7C">
        <w:trPr>
          <w:cantSplit/>
          <w:trHeight w:val="57"/>
        </w:trPr>
        <w:tc>
          <w:tcPr>
            <w:tcW w:w="4644" w:type="dxa"/>
            <w:vMerge/>
            <w:vAlign w:val="center"/>
          </w:tcPr>
          <w:p w:rsidR="00F22B15" w:rsidRPr="00AD0AD6" w:rsidRDefault="00F22B15" w:rsidP="008C05C8">
            <w:pPr>
              <w:spacing w:line="360" w:lineRule="auto"/>
              <w:jc w:val="both"/>
              <w:rPr>
                <w:lang w:val="ru-RU"/>
              </w:rPr>
            </w:pPr>
          </w:p>
        </w:tc>
        <w:tc>
          <w:tcPr>
            <w:tcW w:w="851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0,732</w:t>
            </w:r>
          </w:p>
        </w:tc>
        <w:tc>
          <w:tcPr>
            <w:tcW w:w="850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0,003</w:t>
            </w:r>
          </w:p>
        </w:tc>
        <w:tc>
          <w:tcPr>
            <w:tcW w:w="3505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PfA-M1 aminopeptidase inhibitor</w:t>
            </w:r>
          </w:p>
        </w:tc>
      </w:tr>
    </w:tbl>
    <w:p w:rsidR="00F22B15" w:rsidRPr="00AD0AD6" w:rsidRDefault="00F22B15" w:rsidP="00F22B15">
      <w:pPr>
        <w:keepNext/>
        <w:spacing w:line="360" w:lineRule="auto"/>
        <w:rPr>
          <w:rFonts w:eastAsia="Times New Roman"/>
          <w:lang w:val="ru-RU"/>
        </w:rPr>
      </w:pPr>
      <w:r>
        <w:rPr>
          <w:lang w:val="ru-RU"/>
        </w:rPr>
        <w:lastRenderedPageBreak/>
        <w:t>Продолжение таблицы 1</w:t>
      </w:r>
    </w:p>
    <w:tbl>
      <w:tblPr>
        <w:tblStyle w:val="af3"/>
        <w:tblW w:w="9850" w:type="dxa"/>
        <w:tblLayout w:type="fixed"/>
        <w:tblLook w:val="04A0" w:firstRow="1" w:lastRow="0" w:firstColumn="1" w:lastColumn="0" w:noHBand="0" w:noVBand="1"/>
      </w:tblPr>
      <w:tblGrid>
        <w:gridCol w:w="4644"/>
        <w:gridCol w:w="851"/>
        <w:gridCol w:w="850"/>
        <w:gridCol w:w="3505"/>
      </w:tblGrid>
      <w:tr w:rsidR="00BE7EFB" w:rsidRPr="00AD0AD6" w:rsidTr="008E0F7C">
        <w:trPr>
          <w:cantSplit/>
          <w:trHeight w:val="57"/>
        </w:trPr>
        <w:tc>
          <w:tcPr>
            <w:tcW w:w="4644" w:type="dxa"/>
            <w:vMerge w:val="restart"/>
            <w:vAlign w:val="center"/>
          </w:tcPr>
          <w:p w:rsidR="00BE7EFB" w:rsidRPr="00AD0AD6" w:rsidRDefault="00BE7EFB" w:rsidP="008C05C8">
            <w:pPr>
              <w:spacing w:line="360" w:lineRule="auto"/>
              <w:jc w:val="both"/>
              <w:rPr>
                <w:lang w:val="ru-RU"/>
              </w:rPr>
            </w:pPr>
          </w:p>
        </w:tc>
        <w:tc>
          <w:tcPr>
            <w:tcW w:w="851" w:type="dxa"/>
            <w:vAlign w:val="center"/>
          </w:tcPr>
          <w:p w:rsidR="00BE7EFB" w:rsidRPr="00AD0AD6" w:rsidRDefault="00BE7EFB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0,732</w:t>
            </w:r>
          </w:p>
        </w:tc>
        <w:tc>
          <w:tcPr>
            <w:tcW w:w="850" w:type="dxa"/>
            <w:vAlign w:val="center"/>
          </w:tcPr>
          <w:p w:rsidR="00BE7EFB" w:rsidRPr="00AD0AD6" w:rsidRDefault="00BE7EFB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0,008</w:t>
            </w:r>
          </w:p>
        </w:tc>
        <w:tc>
          <w:tcPr>
            <w:tcW w:w="3505" w:type="dxa"/>
            <w:vAlign w:val="center"/>
          </w:tcPr>
          <w:p w:rsidR="00BE7EFB" w:rsidRPr="00AD0AD6" w:rsidRDefault="00BE7EFB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Phosphatidylserine decarboxylase inhibitor</w:t>
            </w:r>
          </w:p>
        </w:tc>
      </w:tr>
      <w:tr w:rsidR="00BE7EFB" w:rsidRPr="00AD0AD6" w:rsidTr="008E0F7C">
        <w:trPr>
          <w:cantSplit/>
          <w:trHeight w:val="57"/>
        </w:trPr>
        <w:tc>
          <w:tcPr>
            <w:tcW w:w="4644" w:type="dxa"/>
            <w:vMerge/>
            <w:vAlign w:val="center"/>
          </w:tcPr>
          <w:p w:rsidR="00BE7EFB" w:rsidRPr="00AD0AD6" w:rsidRDefault="00BE7EFB" w:rsidP="008C05C8">
            <w:pPr>
              <w:spacing w:line="360" w:lineRule="auto"/>
              <w:jc w:val="both"/>
              <w:rPr>
                <w:lang w:val="ru-RU"/>
              </w:rPr>
            </w:pPr>
          </w:p>
        </w:tc>
        <w:tc>
          <w:tcPr>
            <w:tcW w:w="851" w:type="dxa"/>
            <w:vAlign w:val="center"/>
          </w:tcPr>
          <w:p w:rsidR="00BE7EFB" w:rsidRPr="00AD0AD6" w:rsidRDefault="00BE7EFB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0,719</w:t>
            </w:r>
          </w:p>
        </w:tc>
        <w:tc>
          <w:tcPr>
            <w:tcW w:w="850" w:type="dxa"/>
            <w:vAlign w:val="center"/>
          </w:tcPr>
          <w:p w:rsidR="00BE7EFB" w:rsidRPr="00AD0AD6" w:rsidRDefault="00BE7EFB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0,004</w:t>
            </w:r>
          </w:p>
        </w:tc>
        <w:tc>
          <w:tcPr>
            <w:tcW w:w="3505" w:type="dxa"/>
            <w:vAlign w:val="center"/>
          </w:tcPr>
          <w:p w:rsidR="00BE7EFB" w:rsidRPr="00AD0AD6" w:rsidRDefault="00BE7EFB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Mcl-1 antagonist</w:t>
            </w:r>
          </w:p>
        </w:tc>
      </w:tr>
      <w:tr w:rsidR="00BE7EFB" w:rsidRPr="00AD0AD6" w:rsidTr="008E0F7C">
        <w:trPr>
          <w:cantSplit/>
          <w:trHeight w:val="57"/>
        </w:trPr>
        <w:tc>
          <w:tcPr>
            <w:tcW w:w="4644" w:type="dxa"/>
            <w:vMerge/>
            <w:vAlign w:val="center"/>
          </w:tcPr>
          <w:p w:rsidR="00BE7EFB" w:rsidRPr="00AD0AD6" w:rsidRDefault="00BE7EFB" w:rsidP="008C05C8">
            <w:pPr>
              <w:spacing w:line="360" w:lineRule="auto"/>
              <w:jc w:val="both"/>
              <w:rPr>
                <w:lang w:val="ru-RU"/>
              </w:rPr>
            </w:pPr>
          </w:p>
        </w:tc>
        <w:tc>
          <w:tcPr>
            <w:tcW w:w="851" w:type="dxa"/>
            <w:vAlign w:val="center"/>
          </w:tcPr>
          <w:p w:rsidR="00BE7EFB" w:rsidRPr="00AD0AD6" w:rsidRDefault="00BE7EFB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0,718</w:t>
            </w:r>
          </w:p>
        </w:tc>
        <w:tc>
          <w:tcPr>
            <w:tcW w:w="850" w:type="dxa"/>
            <w:vAlign w:val="center"/>
          </w:tcPr>
          <w:p w:rsidR="00BE7EFB" w:rsidRPr="00AD0AD6" w:rsidRDefault="00BE7EFB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0,004</w:t>
            </w:r>
          </w:p>
        </w:tc>
        <w:tc>
          <w:tcPr>
            <w:tcW w:w="3505" w:type="dxa"/>
            <w:vAlign w:val="center"/>
          </w:tcPr>
          <w:p w:rsidR="00BE7EFB" w:rsidRPr="00AD0AD6" w:rsidRDefault="00BE7EFB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Cytoprotectant</w:t>
            </w:r>
          </w:p>
        </w:tc>
      </w:tr>
      <w:tr w:rsidR="00BE7EFB" w:rsidRPr="00AD0AD6" w:rsidTr="008E0F7C">
        <w:trPr>
          <w:cantSplit/>
          <w:trHeight w:val="57"/>
        </w:trPr>
        <w:tc>
          <w:tcPr>
            <w:tcW w:w="4644" w:type="dxa"/>
            <w:vMerge/>
            <w:vAlign w:val="center"/>
          </w:tcPr>
          <w:p w:rsidR="00BE7EFB" w:rsidRPr="00AD0AD6" w:rsidRDefault="00BE7EFB" w:rsidP="008C05C8">
            <w:pPr>
              <w:spacing w:line="360" w:lineRule="auto"/>
              <w:jc w:val="both"/>
              <w:rPr>
                <w:lang w:val="ru-RU"/>
              </w:rPr>
            </w:pPr>
          </w:p>
        </w:tc>
        <w:tc>
          <w:tcPr>
            <w:tcW w:w="851" w:type="dxa"/>
            <w:vAlign w:val="center"/>
          </w:tcPr>
          <w:p w:rsidR="00BE7EFB" w:rsidRPr="00AD0AD6" w:rsidRDefault="00BE7EFB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0,712</w:t>
            </w:r>
          </w:p>
        </w:tc>
        <w:tc>
          <w:tcPr>
            <w:tcW w:w="850" w:type="dxa"/>
            <w:vAlign w:val="center"/>
          </w:tcPr>
          <w:p w:rsidR="00BE7EFB" w:rsidRPr="00AD0AD6" w:rsidRDefault="00BE7EFB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0,009</w:t>
            </w:r>
          </w:p>
        </w:tc>
        <w:tc>
          <w:tcPr>
            <w:tcW w:w="3505" w:type="dxa"/>
            <w:vAlign w:val="center"/>
          </w:tcPr>
          <w:p w:rsidR="00BE7EFB" w:rsidRPr="00AD0AD6" w:rsidRDefault="00BE7EFB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Glutamine-phenylpyruvate transaminase inhibitor</w:t>
            </w:r>
          </w:p>
        </w:tc>
      </w:tr>
      <w:tr w:rsidR="00F22B15" w:rsidRPr="00AD0AD6" w:rsidTr="008E0F7C">
        <w:trPr>
          <w:cantSplit/>
          <w:trHeight w:val="57"/>
        </w:trPr>
        <w:tc>
          <w:tcPr>
            <w:tcW w:w="4644" w:type="dxa"/>
            <w:vMerge w:val="restart"/>
            <w:vAlign w:val="center"/>
          </w:tcPr>
          <w:p w:rsidR="00F22B15" w:rsidRPr="00AD0AD6" w:rsidRDefault="00F22B15" w:rsidP="008C05C8">
            <w:pPr>
              <w:spacing w:line="360" w:lineRule="auto"/>
              <w:jc w:val="both"/>
              <w:rPr>
                <w:lang w:val="ru-RU"/>
              </w:rPr>
            </w:pPr>
            <w:r w:rsidRPr="00AD0AD6">
              <w:rPr>
                <w:lang w:val="ru-RU"/>
              </w:rPr>
              <w:object w:dxaOrig="4389" w:dyaOrig="2572">
                <v:shape id="_x0000_i1047" type="#_x0000_t75" style="width:219.4pt;height:129.75pt" o:ole="">
                  <v:imagedata r:id="rId61" o:title=""/>
                </v:shape>
                <o:OLEObject Type="Embed" ProgID="ChemDraw.Document.6.0" ShapeID="_x0000_i1047" DrawAspect="Content" ObjectID="_1665672192" r:id="rId62"/>
              </w:object>
            </w:r>
          </w:p>
        </w:tc>
        <w:tc>
          <w:tcPr>
            <w:tcW w:w="851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0,789</w:t>
            </w:r>
          </w:p>
        </w:tc>
        <w:tc>
          <w:tcPr>
            <w:tcW w:w="850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0,013</w:t>
            </w:r>
          </w:p>
        </w:tc>
        <w:tc>
          <w:tcPr>
            <w:tcW w:w="3505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Nicotinic alpha6beta3beta4alpha5 receptor antagonist</w:t>
            </w:r>
          </w:p>
        </w:tc>
      </w:tr>
      <w:tr w:rsidR="00F22B15" w:rsidRPr="00AD0AD6" w:rsidTr="008E0F7C">
        <w:trPr>
          <w:cantSplit/>
          <w:trHeight w:val="57"/>
        </w:trPr>
        <w:tc>
          <w:tcPr>
            <w:tcW w:w="4644" w:type="dxa"/>
            <w:vMerge/>
            <w:vAlign w:val="center"/>
          </w:tcPr>
          <w:p w:rsidR="00F22B15" w:rsidRPr="00AD0AD6" w:rsidRDefault="00F22B15" w:rsidP="008C05C8">
            <w:pPr>
              <w:spacing w:line="360" w:lineRule="auto"/>
              <w:jc w:val="both"/>
              <w:rPr>
                <w:highlight w:val="yellow"/>
                <w:lang w:val="ru-RU"/>
              </w:rPr>
            </w:pPr>
          </w:p>
        </w:tc>
        <w:tc>
          <w:tcPr>
            <w:tcW w:w="851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0,750</w:t>
            </w:r>
          </w:p>
        </w:tc>
        <w:tc>
          <w:tcPr>
            <w:tcW w:w="850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0,017</w:t>
            </w:r>
          </w:p>
        </w:tc>
        <w:tc>
          <w:tcPr>
            <w:tcW w:w="3505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Nicotinic alpha2beta2 receptor antagonist</w:t>
            </w:r>
          </w:p>
        </w:tc>
      </w:tr>
      <w:tr w:rsidR="00F22B15" w:rsidRPr="00AD0AD6" w:rsidTr="008E0F7C">
        <w:trPr>
          <w:cantSplit/>
          <w:trHeight w:val="57"/>
        </w:trPr>
        <w:tc>
          <w:tcPr>
            <w:tcW w:w="4644" w:type="dxa"/>
            <w:vMerge/>
            <w:vAlign w:val="center"/>
          </w:tcPr>
          <w:p w:rsidR="00F22B15" w:rsidRPr="00AD0AD6" w:rsidRDefault="00F22B15" w:rsidP="008C05C8">
            <w:pPr>
              <w:spacing w:line="360" w:lineRule="auto"/>
              <w:jc w:val="both"/>
              <w:rPr>
                <w:highlight w:val="yellow"/>
                <w:lang w:val="ru-RU"/>
              </w:rPr>
            </w:pPr>
          </w:p>
        </w:tc>
        <w:tc>
          <w:tcPr>
            <w:tcW w:w="851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0,706</w:t>
            </w:r>
          </w:p>
        </w:tc>
        <w:tc>
          <w:tcPr>
            <w:tcW w:w="850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0,009</w:t>
            </w:r>
          </w:p>
        </w:tc>
        <w:tc>
          <w:tcPr>
            <w:tcW w:w="3505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CYP2A6 substrate</w:t>
            </w:r>
          </w:p>
        </w:tc>
      </w:tr>
      <w:tr w:rsidR="00F22B15" w:rsidRPr="00AD0AD6" w:rsidTr="008E0F7C">
        <w:trPr>
          <w:cantSplit/>
          <w:trHeight w:val="57"/>
        </w:trPr>
        <w:tc>
          <w:tcPr>
            <w:tcW w:w="4644" w:type="dxa"/>
            <w:vMerge/>
            <w:vAlign w:val="center"/>
          </w:tcPr>
          <w:p w:rsidR="00F22B15" w:rsidRPr="00AD0AD6" w:rsidRDefault="00F22B15" w:rsidP="008C05C8">
            <w:pPr>
              <w:spacing w:line="360" w:lineRule="auto"/>
              <w:jc w:val="both"/>
              <w:rPr>
                <w:highlight w:val="yellow"/>
                <w:lang w:val="ru-RU"/>
              </w:rPr>
            </w:pPr>
          </w:p>
        </w:tc>
        <w:tc>
          <w:tcPr>
            <w:tcW w:w="851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0,696</w:t>
            </w:r>
          </w:p>
        </w:tc>
        <w:tc>
          <w:tcPr>
            <w:tcW w:w="850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0,007</w:t>
            </w:r>
          </w:p>
        </w:tc>
        <w:tc>
          <w:tcPr>
            <w:tcW w:w="3505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(S)-6-hydroxynicotine oxidase inhibitor</w:t>
            </w:r>
          </w:p>
        </w:tc>
      </w:tr>
      <w:tr w:rsidR="00F22B15" w:rsidRPr="00AD0AD6" w:rsidTr="008E0F7C">
        <w:trPr>
          <w:cantSplit/>
          <w:trHeight w:val="57"/>
        </w:trPr>
        <w:tc>
          <w:tcPr>
            <w:tcW w:w="4644" w:type="dxa"/>
            <w:vMerge/>
            <w:vAlign w:val="center"/>
          </w:tcPr>
          <w:p w:rsidR="00F22B15" w:rsidRPr="00AD0AD6" w:rsidRDefault="00F22B15" w:rsidP="008C05C8">
            <w:pPr>
              <w:spacing w:line="360" w:lineRule="auto"/>
              <w:jc w:val="both"/>
              <w:rPr>
                <w:highlight w:val="yellow"/>
                <w:lang w:val="ru-RU"/>
              </w:rPr>
            </w:pPr>
          </w:p>
        </w:tc>
        <w:tc>
          <w:tcPr>
            <w:tcW w:w="851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0,673</w:t>
            </w:r>
          </w:p>
        </w:tc>
        <w:tc>
          <w:tcPr>
            <w:tcW w:w="850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0,011</w:t>
            </w:r>
          </w:p>
        </w:tc>
        <w:tc>
          <w:tcPr>
            <w:tcW w:w="3505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(R)-6-hydroxynicotine oxidase inhibitor</w:t>
            </w:r>
          </w:p>
        </w:tc>
      </w:tr>
      <w:tr w:rsidR="00F22B15" w:rsidRPr="00AD0AD6" w:rsidTr="008E0F7C">
        <w:trPr>
          <w:cantSplit/>
          <w:trHeight w:val="57"/>
        </w:trPr>
        <w:tc>
          <w:tcPr>
            <w:tcW w:w="4644" w:type="dxa"/>
            <w:vMerge/>
            <w:vAlign w:val="center"/>
          </w:tcPr>
          <w:p w:rsidR="00F22B15" w:rsidRPr="00AD0AD6" w:rsidRDefault="00F22B15" w:rsidP="008C05C8">
            <w:pPr>
              <w:spacing w:line="360" w:lineRule="auto"/>
              <w:jc w:val="both"/>
              <w:rPr>
                <w:highlight w:val="yellow"/>
                <w:lang w:val="ru-RU"/>
              </w:rPr>
            </w:pPr>
          </w:p>
        </w:tc>
        <w:tc>
          <w:tcPr>
            <w:tcW w:w="851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0,668</w:t>
            </w:r>
          </w:p>
        </w:tc>
        <w:tc>
          <w:tcPr>
            <w:tcW w:w="850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0,013</w:t>
            </w:r>
          </w:p>
        </w:tc>
        <w:tc>
          <w:tcPr>
            <w:tcW w:w="3505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CYP2A substrate</w:t>
            </w:r>
          </w:p>
        </w:tc>
      </w:tr>
      <w:tr w:rsidR="00F22B15" w:rsidRPr="00AD0AD6" w:rsidTr="008E0F7C">
        <w:trPr>
          <w:cantSplit/>
          <w:trHeight w:val="57"/>
        </w:trPr>
        <w:tc>
          <w:tcPr>
            <w:tcW w:w="4644" w:type="dxa"/>
            <w:vMerge/>
            <w:vAlign w:val="center"/>
          </w:tcPr>
          <w:p w:rsidR="00F22B15" w:rsidRPr="00AD0AD6" w:rsidRDefault="00F22B15" w:rsidP="008C05C8">
            <w:pPr>
              <w:spacing w:line="360" w:lineRule="auto"/>
              <w:jc w:val="both"/>
              <w:rPr>
                <w:highlight w:val="yellow"/>
                <w:lang w:val="ru-RU"/>
              </w:rPr>
            </w:pPr>
          </w:p>
        </w:tc>
        <w:tc>
          <w:tcPr>
            <w:tcW w:w="851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0,674</w:t>
            </w:r>
          </w:p>
        </w:tc>
        <w:tc>
          <w:tcPr>
            <w:tcW w:w="850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0,043</w:t>
            </w:r>
          </w:p>
        </w:tc>
        <w:tc>
          <w:tcPr>
            <w:tcW w:w="3505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CYP2H substrate</w:t>
            </w:r>
          </w:p>
        </w:tc>
      </w:tr>
      <w:tr w:rsidR="00F22B15" w:rsidRPr="00AD0AD6" w:rsidTr="008E0F7C">
        <w:trPr>
          <w:cantSplit/>
          <w:trHeight w:val="57"/>
        </w:trPr>
        <w:tc>
          <w:tcPr>
            <w:tcW w:w="4644" w:type="dxa"/>
            <w:vMerge/>
            <w:vAlign w:val="center"/>
          </w:tcPr>
          <w:p w:rsidR="00F22B15" w:rsidRPr="00AD0AD6" w:rsidRDefault="00F22B15" w:rsidP="0011508E">
            <w:pPr>
              <w:rPr>
                <w:highlight w:val="yellow"/>
                <w:lang w:val="ru-RU"/>
              </w:rPr>
            </w:pPr>
          </w:p>
        </w:tc>
        <w:tc>
          <w:tcPr>
            <w:tcW w:w="851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0,641</w:t>
            </w:r>
          </w:p>
        </w:tc>
        <w:tc>
          <w:tcPr>
            <w:tcW w:w="850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0,010</w:t>
            </w:r>
          </w:p>
        </w:tc>
        <w:tc>
          <w:tcPr>
            <w:tcW w:w="3505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CYP2D16 substrate</w:t>
            </w:r>
          </w:p>
        </w:tc>
      </w:tr>
      <w:tr w:rsidR="00F22B15" w:rsidRPr="00AD0AD6" w:rsidTr="008E0F7C">
        <w:trPr>
          <w:cantSplit/>
          <w:trHeight w:val="57"/>
        </w:trPr>
        <w:tc>
          <w:tcPr>
            <w:tcW w:w="4644" w:type="dxa"/>
            <w:vMerge/>
            <w:vAlign w:val="center"/>
          </w:tcPr>
          <w:p w:rsidR="00F22B15" w:rsidRPr="00AD0AD6" w:rsidRDefault="00F22B15" w:rsidP="008C05C8">
            <w:pPr>
              <w:spacing w:line="360" w:lineRule="auto"/>
              <w:jc w:val="both"/>
              <w:rPr>
                <w:highlight w:val="yellow"/>
                <w:lang w:val="ru-RU"/>
              </w:rPr>
            </w:pPr>
          </w:p>
        </w:tc>
        <w:tc>
          <w:tcPr>
            <w:tcW w:w="851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0,635</w:t>
            </w:r>
          </w:p>
        </w:tc>
        <w:tc>
          <w:tcPr>
            <w:tcW w:w="850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0,005</w:t>
            </w:r>
          </w:p>
        </w:tc>
        <w:tc>
          <w:tcPr>
            <w:tcW w:w="3505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Octopamine antagonist</w:t>
            </w:r>
          </w:p>
        </w:tc>
      </w:tr>
      <w:tr w:rsidR="00F22B15" w:rsidRPr="00AD0AD6" w:rsidTr="00F22B15">
        <w:trPr>
          <w:cantSplit/>
          <w:trHeight w:val="60"/>
        </w:trPr>
        <w:tc>
          <w:tcPr>
            <w:tcW w:w="4644" w:type="dxa"/>
            <w:vMerge/>
            <w:vAlign w:val="center"/>
          </w:tcPr>
          <w:p w:rsidR="00F22B15" w:rsidRPr="00AD0AD6" w:rsidRDefault="00F22B15" w:rsidP="008C05C8">
            <w:pPr>
              <w:spacing w:line="360" w:lineRule="auto"/>
              <w:jc w:val="both"/>
              <w:rPr>
                <w:highlight w:val="yellow"/>
                <w:lang w:val="ru-RU"/>
              </w:rPr>
            </w:pPr>
          </w:p>
        </w:tc>
        <w:tc>
          <w:tcPr>
            <w:tcW w:w="851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0,635</w:t>
            </w:r>
          </w:p>
        </w:tc>
        <w:tc>
          <w:tcPr>
            <w:tcW w:w="850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0,016</w:t>
            </w:r>
          </w:p>
        </w:tc>
        <w:tc>
          <w:tcPr>
            <w:tcW w:w="3505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Oxygen scavenger</w:t>
            </w:r>
          </w:p>
        </w:tc>
      </w:tr>
      <w:tr w:rsidR="00BE7EFB" w:rsidRPr="00AD0AD6" w:rsidTr="008E0F7C">
        <w:trPr>
          <w:cantSplit/>
          <w:trHeight w:val="57"/>
        </w:trPr>
        <w:tc>
          <w:tcPr>
            <w:tcW w:w="4644" w:type="dxa"/>
            <w:vMerge w:val="restart"/>
            <w:vAlign w:val="center"/>
          </w:tcPr>
          <w:p w:rsidR="00BE7EFB" w:rsidRPr="00AD0AD6" w:rsidRDefault="00BE7EFB" w:rsidP="008C05C8">
            <w:pPr>
              <w:spacing w:line="360" w:lineRule="auto"/>
              <w:jc w:val="both"/>
              <w:rPr>
                <w:lang w:val="ru-RU"/>
              </w:rPr>
            </w:pPr>
            <w:r w:rsidRPr="00AD0AD6">
              <w:rPr>
                <w:lang w:val="ru-RU"/>
              </w:rPr>
              <w:object w:dxaOrig="5330" w:dyaOrig="2354">
                <v:shape id="_x0000_i1048" type="#_x0000_t75" style="width:222.8pt;height:104.6pt" o:ole="">
                  <v:imagedata r:id="rId63" o:title=""/>
                </v:shape>
                <o:OLEObject Type="Embed" ProgID="ChemDraw.Document.6.0" ShapeID="_x0000_i1048" DrawAspect="Content" ObjectID="_1665672193" r:id="rId64"/>
              </w:object>
            </w:r>
          </w:p>
        </w:tc>
        <w:tc>
          <w:tcPr>
            <w:tcW w:w="851" w:type="dxa"/>
            <w:vAlign w:val="center"/>
          </w:tcPr>
          <w:p w:rsidR="00BE7EFB" w:rsidRPr="00AD0AD6" w:rsidRDefault="00BE7EFB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0,953</w:t>
            </w:r>
          </w:p>
        </w:tc>
        <w:tc>
          <w:tcPr>
            <w:tcW w:w="850" w:type="dxa"/>
            <w:vAlign w:val="center"/>
          </w:tcPr>
          <w:p w:rsidR="00BE7EFB" w:rsidRPr="00AD0AD6" w:rsidRDefault="00BE7EFB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0,004</w:t>
            </w:r>
          </w:p>
        </w:tc>
        <w:tc>
          <w:tcPr>
            <w:tcW w:w="3505" w:type="dxa"/>
            <w:vAlign w:val="center"/>
          </w:tcPr>
          <w:p w:rsidR="00BE7EFB" w:rsidRPr="00AD0AD6" w:rsidRDefault="00BE7EFB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Antiasthmatic</w:t>
            </w:r>
          </w:p>
        </w:tc>
      </w:tr>
      <w:tr w:rsidR="00BE7EFB" w:rsidRPr="00AD0AD6" w:rsidTr="008E0F7C">
        <w:trPr>
          <w:cantSplit/>
          <w:trHeight w:val="57"/>
        </w:trPr>
        <w:tc>
          <w:tcPr>
            <w:tcW w:w="4644" w:type="dxa"/>
            <w:vMerge/>
            <w:vAlign w:val="center"/>
          </w:tcPr>
          <w:p w:rsidR="00BE7EFB" w:rsidRPr="00AD0AD6" w:rsidRDefault="00BE7EFB" w:rsidP="008C05C8">
            <w:pPr>
              <w:spacing w:line="360" w:lineRule="auto"/>
              <w:jc w:val="both"/>
              <w:rPr>
                <w:lang w:val="ru-RU"/>
              </w:rPr>
            </w:pPr>
          </w:p>
        </w:tc>
        <w:tc>
          <w:tcPr>
            <w:tcW w:w="851" w:type="dxa"/>
            <w:vAlign w:val="center"/>
          </w:tcPr>
          <w:p w:rsidR="00BE7EFB" w:rsidRPr="00AD0AD6" w:rsidRDefault="00BE7EFB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0,943</w:t>
            </w:r>
          </w:p>
        </w:tc>
        <w:tc>
          <w:tcPr>
            <w:tcW w:w="850" w:type="dxa"/>
            <w:vAlign w:val="center"/>
          </w:tcPr>
          <w:p w:rsidR="00BE7EFB" w:rsidRPr="00AD0AD6" w:rsidRDefault="00BE7EFB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0,004</w:t>
            </w:r>
          </w:p>
        </w:tc>
        <w:tc>
          <w:tcPr>
            <w:tcW w:w="3505" w:type="dxa"/>
            <w:vAlign w:val="center"/>
          </w:tcPr>
          <w:p w:rsidR="00BE7EFB" w:rsidRPr="00AD0AD6" w:rsidRDefault="00BE7EFB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Antiallergic</w:t>
            </w:r>
          </w:p>
        </w:tc>
      </w:tr>
      <w:tr w:rsidR="00BE7EFB" w:rsidRPr="00AD0AD6" w:rsidTr="008E0F7C">
        <w:trPr>
          <w:cantSplit/>
          <w:trHeight w:val="57"/>
        </w:trPr>
        <w:tc>
          <w:tcPr>
            <w:tcW w:w="4644" w:type="dxa"/>
            <w:vMerge/>
            <w:vAlign w:val="center"/>
          </w:tcPr>
          <w:p w:rsidR="00BE7EFB" w:rsidRPr="00AD0AD6" w:rsidRDefault="00BE7EFB" w:rsidP="008C05C8">
            <w:pPr>
              <w:spacing w:line="360" w:lineRule="auto"/>
              <w:jc w:val="both"/>
              <w:rPr>
                <w:lang w:val="ru-RU"/>
              </w:rPr>
            </w:pPr>
          </w:p>
        </w:tc>
        <w:tc>
          <w:tcPr>
            <w:tcW w:w="851" w:type="dxa"/>
            <w:vAlign w:val="center"/>
          </w:tcPr>
          <w:p w:rsidR="00BE7EFB" w:rsidRPr="00AD0AD6" w:rsidRDefault="00BE7EFB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0,912</w:t>
            </w:r>
          </w:p>
        </w:tc>
        <w:tc>
          <w:tcPr>
            <w:tcW w:w="850" w:type="dxa"/>
            <w:vAlign w:val="center"/>
          </w:tcPr>
          <w:p w:rsidR="00BE7EFB" w:rsidRPr="00AD0AD6" w:rsidRDefault="00BE7EFB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0,001</w:t>
            </w:r>
          </w:p>
        </w:tc>
        <w:tc>
          <w:tcPr>
            <w:tcW w:w="3505" w:type="dxa"/>
            <w:vAlign w:val="center"/>
          </w:tcPr>
          <w:p w:rsidR="00BE7EFB" w:rsidRPr="00AD0AD6" w:rsidRDefault="00BE7EFB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Rhinitis treatment</w:t>
            </w:r>
          </w:p>
        </w:tc>
      </w:tr>
      <w:tr w:rsidR="00BE7EFB" w:rsidRPr="00AD0AD6" w:rsidTr="008E0F7C">
        <w:trPr>
          <w:cantSplit/>
          <w:trHeight w:val="57"/>
        </w:trPr>
        <w:tc>
          <w:tcPr>
            <w:tcW w:w="4644" w:type="dxa"/>
            <w:vMerge/>
            <w:vAlign w:val="center"/>
          </w:tcPr>
          <w:p w:rsidR="00BE7EFB" w:rsidRPr="00AD0AD6" w:rsidRDefault="00BE7EFB" w:rsidP="008C05C8">
            <w:pPr>
              <w:spacing w:line="360" w:lineRule="auto"/>
              <w:jc w:val="both"/>
              <w:rPr>
                <w:lang w:val="ru-RU"/>
              </w:rPr>
            </w:pPr>
          </w:p>
        </w:tc>
        <w:tc>
          <w:tcPr>
            <w:tcW w:w="851" w:type="dxa"/>
            <w:vAlign w:val="center"/>
          </w:tcPr>
          <w:p w:rsidR="00BE7EFB" w:rsidRPr="00AD0AD6" w:rsidRDefault="00BE7EFB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0,821</w:t>
            </w:r>
          </w:p>
        </w:tc>
        <w:tc>
          <w:tcPr>
            <w:tcW w:w="850" w:type="dxa"/>
            <w:vAlign w:val="center"/>
          </w:tcPr>
          <w:p w:rsidR="00BE7EFB" w:rsidRPr="00AD0AD6" w:rsidRDefault="00BE7EFB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0,003</w:t>
            </w:r>
          </w:p>
        </w:tc>
        <w:tc>
          <w:tcPr>
            <w:tcW w:w="3505" w:type="dxa"/>
            <w:vAlign w:val="center"/>
          </w:tcPr>
          <w:p w:rsidR="00BE7EFB" w:rsidRPr="00AD0AD6" w:rsidRDefault="00BE7EFB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Biliary tract disorders treatment</w:t>
            </w:r>
          </w:p>
        </w:tc>
      </w:tr>
      <w:tr w:rsidR="00BE7EFB" w:rsidRPr="00AD0AD6" w:rsidTr="008E0F7C">
        <w:trPr>
          <w:cantSplit/>
          <w:trHeight w:val="57"/>
        </w:trPr>
        <w:tc>
          <w:tcPr>
            <w:tcW w:w="4644" w:type="dxa"/>
            <w:vMerge/>
            <w:vAlign w:val="center"/>
          </w:tcPr>
          <w:p w:rsidR="00BE7EFB" w:rsidRPr="00AD0AD6" w:rsidRDefault="00BE7EFB" w:rsidP="008C05C8">
            <w:pPr>
              <w:spacing w:line="360" w:lineRule="auto"/>
              <w:jc w:val="both"/>
              <w:rPr>
                <w:lang w:val="ru-RU"/>
              </w:rPr>
            </w:pPr>
          </w:p>
        </w:tc>
        <w:tc>
          <w:tcPr>
            <w:tcW w:w="851" w:type="dxa"/>
            <w:vAlign w:val="center"/>
          </w:tcPr>
          <w:p w:rsidR="00BE7EFB" w:rsidRPr="00AD0AD6" w:rsidRDefault="00BE7EFB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0,702</w:t>
            </w:r>
          </w:p>
        </w:tc>
        <w:tc>
          <w:tcPr>
            <w:tcW w:w="850" w:type="dxa"/>
            <w:vAlign w:val="center"/>
          </w:tcPr>
          <w:p w:rsidR="00BE7EFB" w:rsidRPr="00AD0AD6" w:rsidRDefault="00BE7EFB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0,005</w:t>
            </w:r>
          </w:p>
        </w:tc>
        <w:tc>
          <w:tcPr>
            <w:tcW w:w="3505" w:type="dxa"/>
            <w:vAlign w:val="center"/>
          </w:tcPr>
          <w:p w:rsidR="00BE7EFB" w:rsidRPr="00AD0AD6" w:rsidRDefault="00BE7EFB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Atherosclerosis treatment</w:t>
            </w:r>
          </w:p>
        </w:tc>
      </w:tr>
      <w:tr w:rsidR="00BE7EFB" w:rsidRPr="00AD0AD6" w:rsidTr="008E0F7C">
        <w:trPr>
          <w:cantSplit/>
          <w:trHeight w:val="57"/>
        </w:trPr>
        <w:tc>
          <w:tcPr>
            <w:tcW w:w="4644" w:type="dxa"/>
            <w:vMerge/>
            <w:vAlign w:val="center"/>
          </w:tcPr>
          <w:p w:rsidR="00BE7EFB" w:rsidRPr="00AD0AD6" w:rsidRDefault="00BE7EFB" w:rsidP="008C05C8">
            <w:pPr>
              <w:spacing w:line="360" w:lineRule="auto"/>
              <w:jc w:val="both"/>
              <w:rPr>
                <w:lang w:val="ru-RU"/>
              </w:rPr>
            </w:pPr>
          </w:p>
        </w:tc>
        <w:tc>
          <w:tcPr>
            <w:tcW w:w="851" w:type="dxa"/>
            <w:vAlign w:val="center"/>
          </w:tcPr>
          <w:p w:rsidR="00BE7EFB" w:rsidRPr="00AD0AD6" w:rsidRDefault="00BE7EFB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0,622</w:t>
            </w:r>
          </w:p>
        </w:tc>
        <w:tc>
          <w:tcPr>
            <w:tcW w:w="850" w:type="dxa"/>
            <w:vAlign w:val="center"/>
          </w:tcPr>
          <w:p w:rsidR="00BE7EFB" w:rsidRPr="00AD0AD6" w:rsidRDefault="00BE7EFB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0,009</w:t>
            </w:r>
          </w:p>
        </w:tc>
        <w:tc>
          <w:tcPr>
            <w:tcW w:w="3505" w:type="dxa"/>
            <w:vAlign w:val="center"/>
          </w:tcPr>
          <w:p w:rsidR="00BE7EFB" w:rsidRPr="00AD0AD6" w:rsidRDefault="00BE7EFB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Prenyl-diphosphatase inhibitor</w:t>
            </w:r>
          </w:p>
        </w:tc>
      </w:tr>
      <w:tr w:rsidR="00BE7EFB" w:rsidRPr="00AD0AD6" w:rsidTr="008E0F7C">
        <w:trPr>
          <w:cantSplit/>
          <w:trHeight w:val="57"/>
        </w:trPr>
        <w:tc>
          <w:tcPr>
            <w:tcW w:w="4644" w:type="dxa"/>
            <w:vMerge/>
            <w:vAlign w:val="center"/>
          </w:tcPr>
          <w:p w:rsidR="00BE7EFB" w:rsidRPr="00AD0AD6" w:rsidRDefault="00BE7EFB" w:rsidP="008C05C8">
            <w:pPr>
              <w:spacing w:line="360" w:lineRule="auto"/>
              <w:jc w:val="both"/>
              <w:rPr>
                <w:lang w:val="ru-RU"/>
              </w:rPr>
            </w:pPr>
          </w:p>
        </w:tc>
        <w:tc>
          <w:tcPr>
            <w:tcW w:w="851" w:type="dxa"/>
            <w:vAlign w:val="center"/>
          </w:tcPr>
          <w:p w:rsidR="00BE7EFB" w:rsidRPr="00AD0AD6" w:rsidRDefault="00BE7EFB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0,650</w:t>
            </w:r>
          </w:p>
        </w:tc>
        <w:tc>
          <w:tcPr>
            <w:tcW w:w="850" w:type="dxa"/>
            <w:vAlign w:val="center"/>
          </w:tcPr>
          <w:p w:rsidR="00BE7EFB" w:rsidRPr="00AD0AD6" w:rsidRDefault="00BE7EFB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0,051</w:t>
            </w:r>
          </w:p>
        </w:tc>
        <w:tc>
          <w:tcPr>
            <w:tcW w:w="3505" w:type="dxa"/>
            <w:vAlign w:val="center"/>
          </w:tcPr>
          <w:p w:rsidR="00BE7EFB" w:rsidRPr="00AD0AD6" w:rsidRDefault="00BE7EFB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Nicotinic alpha6beta3beta4alpha5 receptor antagonist</w:t>
            </w:r>
          </w:p>
        </w:tc>
      </w:tr>
      <w:tr w:rsidR="00BE7EFB" w:rsidRPr="00AD0AD6" w:rsidTr="008E0F7C">
        <w:trPr>
          <w:cantSplit/>
          <w:trHeight w:val="57"/>
        </w:trPr>
        <w:tc>
          <w:tcPr>
            <w:tcW w:w="4644" w:type="dxa"/>
            <w:vMerge/>
            <w:vAlign w:val="center"/>
          </w:tcPr>
          <w:p w:rsidR="00BE7EFB" w:rsidRPr="00AD0AD6" w:rsidRDefault="00BE7EFB" w:rsidP="008C05C8">
            <w:pPr>
              <w:spacing w:line="360" w:lineRule="auto"/>
              <w:jc w:val="both"/>
              <w:rPr>
                <w:lang w:val="ru-RU"/>
              </w:rPr>
            </w:pPr>
          </w:p>
        </w:tc>
        <w:tc>
          <w:tcPr>
            <w:tcW w:w="851" w:type="dxa"/>
            <w:vAlign w:val="center"/>
          </w:tcPr>
          <w:p w:rsidR="00BE7EFB" w:rsidRPr="00AD0AD6" w:rsidRDefault="00BE7EFB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0,611</w:t>
            </w:r>
          </w:p>
        </w:tc>
        <w:tc>
          <w:tcPr>
            <w:tcW w:w="850" w:type="dxa"/>
            <w:vAlign w:val="center"/>
          </w:tcPr>
          <w:p w:rsidR="00BE7EFB" w:rsidRPr="00AD0AD6" w:rsidRDefault="00BE7EFB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0,064</w:t>
            </w:r>
          </w:p>
        </w:tc>
        <w:tc>
          <w:tcPr>
            <w:tcW w:w="3505" w:type="dxa"/>
            <w:vAlign w:val="center"/>
          </w:tcPr>
          <w:p w:rsidR="00BE7EFB" w:rsidRPr="00AD0AD6" w:rsidRDefault="00BE7EFB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CYP2H substrate</w:t>
            </w:r>
          </w:p>
        </w:tc>
      </w:tr>
      <w:tr w:rsidR="00BE7EFB" w:rsidRPr="00AD0AD6" w:rsidTr="008E0F7C">
        <w:trPr>
          <w:cantSplit/>
          <w:trHeight w:val="57"/>
        </w:trPr>
        <w:tc>
          <w:tcPr>
            <w:tcW w:w="4644" w:type="dxa"/>
            <w:vMerge/>
            <w:vAlign w:val="center"/>
          </w:tcPr>
          <w:p w:rsidR="00BE7EFB" w:rsidRPr="00AD0AD6" w:rsidRDefault="00BE7EFB" w:rsidP="008C05C8">
            <w:pPr>
              <w:spacing w:line="360" w:lineRule="auto"/>
              <w:jc w:val="both"/>
              <w:rPr>
                <w:lang w:val="ru-RU"/>
              </w:rPr>
            </w:pPr>
          </w:p>
        </w:tc>
        <w:tc>
          <w:tcPr>
            <w:tcW w:w="851" w:type="dxa"/>
            <w:vAlign w:val="center"/>
          </w:tcPr>
          <w:p w:rsidR="00BE7EFB" w:rsidRPr="00AD0AD6" w:rsidRDefault="00BE7EFB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0,543</w:t>
            </w:r>
          </w:p>
        </w:tc>
        <w:tc>
          <w:tcPr>
            <w:tcW w:w="850" w:type="dxa"/>
            <w:vAlign w:val="center"/>
          </w:tcPr>
          <w:p w:rsidR="00BE7EFB" w:rsidRPr="00AD0AD6" w:rsidRDefault="00BE7EFB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0,027</w:t>
            </w:r>
          </w:p>
        </w:tc>
        <w:tc>
          <w:tcPr>
            <w:tcW w:w="3505" w:type="dxa"/>
            <w:vAlign w:val="center"/>
          </w:tcPr>
          <w:p w:rsidR="00BE7EFB" w:rsidRPr="00AD0AD6" w:rsidRDefault="00BE7EFB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Beta glucuronidase inhibitor</w:t>
            </w:r>
          </w:p>
        </w:tc>
      </w:tr>
      <w:tr w:rsidR="00BE7EFB" w:rsidRPr="00AD0AD6" w:rsidTr="008E0F7C">
        <w:trPr>
          <w:cantSplit/>
          <w:trHeight w:val="57"/>
        </w:trPr>
        <w:tc>
          <w:tcPr>
            <w:tcW w:w="4644" w:type="dxa"/>
            <w:vMerge/>
            <w:vAlign w:val="center"/>
          </w:tcPr>
          <w:p w:rsidR="00BE7EFB" w:rsidRPr="00AD0AD6" w:rsidRDefault="00BE7EFB" w:rsidP="008C05C8">
            <w:pPr>
              <w:spacing w:line="360" w:lineRule="auto"/>
              <w:jc w:val="both"/>
              <w:rPr>
                <w:lang w:val="ru-RU"/>
              </w:rPr>
            </w:pPr>
          </w:p>
        </w:tc>
        <w:tc>
          <w:tcPr>
            <w:tcW w:w="851" w:type="dxa"/>
            <w:vAlign w:val="center"/>
          </w:tcPr>
          <w:p w:rsidR="00BE7EFB" w:rsidRPr="00AD0AD6" w:rsidRDefault="00BE7EFB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0,557</w:t>
            </w:r>
          </w:p>
        </w:tc>
        <w:tc>
          <w:tcPr>
            <w:tcW w:w="850" w:type="dxa"/>
            <w:vAlign w:val="center"/>
          </w:tcPr>
          <w:p w:rsidR="00BE7EFB" w:rsidRPr="00AD0AD6" w:rsidRDefault="00BE7EFB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0,042</w:t>
            </w:r>
          </w:p>
        </w:tc>
        <w:tc>
          <w:tcPr>
            <w:tcW w:w="3505" w:type="dxa"/>
            <w:vAlign w:val="center"/>
          </w:tcPr>
          <w:p w:rsidR="00BE7EFB" w:rsidRPr="00AD0AD6" w:rsidRDefault="00BE7EFB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HIF1A expression inhibitor</w:t>
            </w:r>
          </w:p>
        </w:tc>
      </w:tr>
      <w:tr w:rsidR="00BE7EFB" w:rsidRPr="00AD0AD6" w:rsidTr="008E0F7C">
        <w:trPr>
          <w:cantSplit/>
          <w:trHeight w:val="57"/>
        </w:trPr>
        <w:tc>
          <w:tcPr>
            <w:tcW w:w="4644" w:type="dxa"/>
            <w:vMerge/>
            <w:vAlign w:val="center"/>
          </w:tcPr>
          <w:p w:rsidR="00BE7EFB" w:rsidRPr="00AD0AD6" w:rsidRDefault="00BE7EFB" w:rsidP="008C05C8">
            <w:pPr>
              <w:spacing w:line="360" w:lineRule="auto"/>
              <w:jc w:val="both"/>
              <w:rPr>
                <w:lang w:val="ru-RU"/>
              </w:rPr>
            </w:pPr>
          </w:p>
        </w:tc>
        <w:tc>
          <w:tcPr>
            <w:tcW w:w="851" w:type="dxa"/>
            <w:vAlign w:val="center"/>
          </w:tcPr>
          <w:p w:rsidR="00BE7EFB" w:rsidRPr="00AD0AD6" w:rsidRDefault="00BE7EFB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0,512</w:t>
            </w:r>
          </w:p>
        </w:tc>
        <w:tc>
          <w:tcPr>
            <w:tcW w:w="850" w:type="dxa"/>
            <w:vAlign w:val="center"/>
          </w:tcPr>
          <w:p w:rsidR="00BE7EFB" w:rsidRPr="00AD0AD6" w:rsidRDefault="00BE7EFB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0,011</w:t>
            </w:r>
          </w:p>
        </w:tc>
        <w:tc>
          <w:tcPr>
            <w:tcW w:w="3505" w:type="dxa"/>
            <w:vAlign w:val="center"/>
          </w:tcPr>
          <w:p w:rsidR="00BE7EFB" w:rsidRPr="00AD0AD6" w:rsidRDefault="00BE7EFB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Hepatic disorders treatment</w:t>
            </w:r>
          </w:p>
        </w:tc>
      </w:tr>
      <w:tr w:rsidR="00BE7EFB" w:rsidRPr="00AD0AD6" w:rsidTr="008E0F7C">
        <w:trPr>
          <w:cantSplit/>
          <w:trHeight w:val="57"/>
        </w:trPr>
        <w:tc>
          <w:tcPr>
            <w:tcW w:w="4644" w:type="dxa"/>
            <w:vMerge/>
            <w:vAlign w:val="center"/>
          </w:tcPr>
          <w:p w:rsidR="00BE7EFB" w:rsidRPr="00AD0AD6" w:rsidRDefault="00BE7EFB" w:rsidP="008C05C8">
            <w:pPr>
              <w:spacing w:line="360" w:lineRule="auto"/>
              <w:jc w:val="both"/>
              <w:rPr>
                <w:lang w:val="ru-RU"/>
              </w:rPr>
            </w:pPr>
          </w:p>
        </w:tc>
        <w:tc>
          <w:tcPr>
            <w:tcW w:w="851" w:type="dxa"/>
            <w:vAlign w:val="center"/>
          </w:tcPr>
          <w:p w:rsidR="00BE7EFB" w:rsidRPr="00AD0AD6" w:rsidRDefault="00BE7EFB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0,510</w:t>
            </w:r>
          </w:p>
        </w:tc>
        <w:tc>
          <w:tcPr>
            <w:tcW w:w="850" w:type="dxa"/>
            <w:vAlign w:val="center"/>
          </w:tcPr>
          <w:p w:rsidR="00BE7EFB" w:rsidRPr="00AD0AD6" w:rsidRDefault="00BE7EFB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0,025</w:t>
            </w:r>
          </w:p>
        </w:tc>
        <w:tc>
          <w:tcPr>
            <w:tcW w:w="3505" w:type="dxa"/>
            <w:vAlign w:val="center"/>
          </w:tcPr>
          <w:p w:rsidR="00BE7EFB" w:rsidRPr="00AD0AD6" w:rsidRDefault="00BE7EFB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APOA1 expression enhancer</w:t>
            </w:r>
          </w:p>
        </w:tc>
      </w:tr>
    </w:tbl>
    <w:p w:rsidR="00F22B15" w:rsidRPr="00AD0AD6" w:rsidRDefault="00F22B15" w:rsidP="00F22B15">
      <w:pPr>
        <w:keepNext/>
        <w:spacing w:line="360" w:lineRule="auto"/>
        <w:rPr>
          <w:rFonts w:eastAsia="Times New Roman"/>
          <w:lang w:val="ru-RU"/>
        </w:rPr>
      </w:pPr>
      <w:r>
        <w:rPr>
          <w:lang w:val="ru-RU"/>
        </w:rPr>
        <w:lastRenderedPageBreak/>
        <w:t>Продолжение таблицы 1</w:t>
      </w:r>
    </w:p>
    <w:tbl>
      <w:tblPr>
        <w:tblStyle w:val="af3"/>
        <w:tblW w:w="9850" w:type="dxa"/>
        <w:tblLayout w:type="fixed"/>
        <w:tblLook w:val="04A0" w:firstRow="1" w:lastRow="0" w:firstColumn="1" w:lastColumn="0" w:noHBand="0" w:noVBand="1"/>
      </w:tblPr>
      <w:tblGrid>
        <w:gridCol w:w="4644"/>
        <w:gridCol w:w="851"/>
        <w:gridCol w:w="850"/>
        <w:gridCol w:w="3505"/>
      </w:tblGrid>
      <w:tr w:rsidR="00F22B15" w:rsidRPr="00AD0AD6" w:rsidTr="008E0F7C">
        <w:trPr>
          <w:cantSplit/>
          <w:trHeight w:val="57"/>
        </w:trPr>
        <w:tc>
          <w:tcPr>
            <w:tcW w:w="4644" w:type="dxa"/>
            <w:vMerge w:val="restart"/>
            <w:vAlign w:val="center"/>
          </w:tcPr>
          <w:p w:rsidR="00F22B15" w:rsidRPr="00AD0AD6" w:rsidRDefault="00F22B15" w:rsidP="008C05C8">
            <w:pPr>
              <w:spacing w:line="360" w:lineRule="auto"/>
              <w:jc w:val="center"/>
              <w:rPr>
                <w:lang w:val="ru-RU"/>
              </w:rPr>
            </w:pPr>
            <w:r w:rsidRPr="00AD0AD6">
              <w:rPr>
                <w:lang w:val="ru-RU"/>
              </w:rPr>
              <w:object w:dxaOrig="4013" w:dyaOrig="2323">
                <v:shape id="_x0000_i1049" type="#_x0000_t75" style="width:200.4pt;height:116.15pt" o:ole="">
                  <v:imagedata r:id="rId65" o:title=""/>
                </v:shape>
                <o:OLEObject Type="Embed" ProgID="ChemDraw.Document.6.0" ShapeID="_x0000_i1049" DrawAspect="Content" ObjectID="_1665672194" r:id="rId66"/>
              </w:object>
            </w:r>
          </w:p>
          <w:p w:rsidR="00F22B15" w:rsidRPr="00AD0AD6" w:rsidRDefault="00F22B15" w:rsidP="008C05C8">
            <w:pPr>
              <w:spacing w:line="360" w:lineRule="auto"/>
              <w:jc w:val="both"/>
              <w:rPr>
                <w:lang w:val="ru-RU"/>
              </w:rPr>
            </w:pPr>
          </w:p>
        </w:tc>
        <w:tc>
          <w:tcPr>
            <w:tcW w:w="851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0,928</w:t>
            </w:r>
          </w:p>
        </w:tc>
        <w:tc>
          <w:tcPr>
            <w:tcW w:w="850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0,003</w:t>
            </w:r>
          </w:p>
        </w:tc>
        <w:tc>
          <w:tcPr>
            <w:tcW w:w="3505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Feruloyl esterase inhibitor</w:t>
            </w:r>
          </w:p>
        </w:tc>
      </w:tr>
      <w:tr w:rsidR="00F22B15" w:rsidRPr="00AD0AD6" w:rsidTr="008E0F7C">
        <w:trPr>
          <w:cantSplit/>
          <w:trHeight w:val="57"/>
        </w:trPr>
        <w:tc>
          <w:tcPr>
            <w:tcW w:w="4644" w:type="dxa"/>
            <w:vMerge/>
            <w:vAlign w:val="center"/>
          </w:tcPr>
          <w:p w:rsidR="00F22B15" w:rsidRPr="00AD0AD6" w:rsidRDefault="00F22B15" w:rsidP="008C05C8">
            <w:pPr>
              <w:spacing w:line="360" w:lineRule="auto"/>
              <w:jc w:val="center"/>
              <w:rPr>
                <w:lang w:val="ru-RU"/>
              </w:rPr>
            </w:pPr>
          </w:p>
        </w:tc>
        <w:tc>
          <w:tcPr>
            <w:tcW w:w="851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0,924</w:t>
            </w:r>
          </w:p>
        </w:tc>
        <w:tc>
          <w:tcPr>
            <w:tcW w:w="850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0,004</w:t>
            </w:r>
          </w:p>
        </w:tc>
        <w:tc>
          <w:tcPr>
            <w:tcW w:w="3505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Mucomembranous protector</w:t>
            </w:r>
          </w:p>
        </w:tc>
      </w:tr>
      <w:tr w:rsidR="00F22B15" w:rsidRPr="00AD0AD6" w:rsidTr="008E0F7C">
        <w:trPr>
          <w:cantSplit/>
          <w:trHeight w:val="57"/>
        </w:trPr>
        <w:tc>
          <w:tcPr>
            <w:tcW w:w="4644" w:type="dxa"/>
            <w:vMerge/>
            <w:vAlign w:val="center"/>
          </w:tcPr>
          <w:p w:rsidR="00F22B15" w:rsidRPr="00AD0AD6" w:rsidRDefault="00F22B15" w:rsidP="008C05C8">
            <w:pPr>
              <w:spacing w:line="360" w:lineRule="auto"/>
              <w:jc w:val="center"/>
              <w:rPr>
                <w:lang w:val="ru-RU"/>
              </w:rPr>
            </w:pPr>
          </w:p>
        </w:tc>
        <w:tc>
          <w:tcPr>
            <w:tcW w:w="851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0,900</w:t>
            </w:r>
          </w:p>
        </w:tc>
        <w:tc>
          <w:tcPr>
            <w:tcW w:w="850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0,011</w:t>
            </w:r>
          </w:p>
        </w:tc>
        <w:tc>
          <w:tcPr>
            <w:tcW w:w="3505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Membrane integrity agonist</w:t>
            </w:r>
          </w:p>
        </w:tc>
      </w:tr>
      <w:tr w:rsidR="00F22B15" w:rsidRPr="00AD0AD6" w:rsidTr="008E0F7C">
        <w:trPr>
          <w:cantSplit/>
          <w:trHeight w:val="57"/>
        </w:trPr>
        <w:tc>
          <w:tcPr>
            <w:tcW w:w="4644" w:type="dxa"/>
            <w:vMerge/>
            <w:vAlign w:val="center"/>
          </w:tcPr>
          <w:p w:rsidR="00F22B15" w:rsidRPr="00AD0AD6" w:rsidRDefault="00F22B15" w:rsidP="008C05C8">
            <w:pPr>
              <w:spacing w:line="360" w:lineRule="auto"/>
              <w:jc w:val="center"/>
              <w:rPr>
                <w:lang w:val="ru-RU"/>
              </w:rPr>
            </w:pPr>
          </w:p>
        </w:tc>
        <w:tc>
          <w:tcPr>
            <w:tcW w:w="851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0,882</w:t>
            </w:r>
          </w:p>
        </w:tc>
        <w:tc>
          <w:tcPr>
            <w:tcW w:w="850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0,012</w:t>
            </w:r>
          </w:p>
        </w:tc>
        <w:tc>
          <w:tcPr>
            <w:tcW w:w="3505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Aspulvinone dimethylallyltransferase inhibitor</w:t>
            </w:r>
          </w:p>
        </w:tc>
      </w:tr>
      <w:tr w:rsidR="00F22B15" w:rsidRPr="00AD0AD6" w:rsidTr="008E0F7C">
        <w:trPr>
          <w:cantSplit/>
          <w:trHeight w:val="57"/>
        </w:trPr>
        <w:tc>
          <w:tcPr>
            <w:tcW w:w="4644" w:type="dxa"/>
            <w:vMerge/>
            <w:vAlign w:val="center"/>
          </w:tcPr>
          <w:p w:rsidR="00F22B15" w:rsidRPr="00AD0AD6" w:rsidRDefault="00F22B15" w:rsidP="008C05C8">
            <w:pPr>
              <w:spacing w:line="360" w:lineRule="auto"/>
              <w:jc w:val="center"/>
              <w:rPr>
                <w:lang w:val="ru-RU"/>
              </w:rPr>
            </w:pPr>
          </w:p>
        </w:tc>
        <w:tc>
          <w:tcPr>
            <w:tcW w:w="851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0,869</w:t>
            </w:r>
          </w:p>
        </w:tc>
        <w:tc>
          <w:tcPr>
            <w:tcW w:w="850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0,003</w:t>
            </w:r>
          </w:p>
        </w:tc>
        <w:tc>
          <w:tcPr>
            <w:tcW w:w="3505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Monophenol monooxygenase inhibitor</w:t>
            </w:r>
          </w:p>
        </w:tc>
      </w:tr>
      <w:tr w:rsidR="00F22B15" w:rsidRPr="00AD0AD6" w:rsidTr="008E0F7C">
        <w:trPr>
          <w:cantSplit/>
          <w:trHeight w:val="57"/>
        </w:trPr>
        <w:tc>
          <w:tcPr>
            <w:tcW w:w="4644" w:type="dxa"/>
            <w:vMerge/>
            <w:vAlign w:val="center"/>
          </w:tcPr>
          <w:p w:rsidR="00F22B15" w:rsidRPr="00AD0AD6" w:rsidRDefault="00F22B15" w:rsidP="008C05C8">
            <w:pPr>
              <w:spacing w:line="360" w:lineRule="auto"/>
              <w:jc w:val="center"/>
              <w:rPr>
                <w:lang w:val="ru-RU"/>
              </w:rPr>
            </w:pPr>
          </w:p>
        </w:tc>
        <w:tc>
          <w:tcPr>
            <w:tcW w:w="851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0,857</w:t>
            </w:r>
          </w:p>
        </w:tc>
        <w:tc>
          <w:tcPr>
            <w:tcW w:w="850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0,005</w:t>
            </w:r>
          </w:p>
        </w:tc>
        <w:tc>
          <w:tcPr>
            <w:tcW w:w="3505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JAK2 expression inhibitor</w:t>
            </w:r>
          </w:p>
        </w:tc>
      </w:tr>
      <w:tr w:rsidR="00F22B15" w:rsidRPr="00AD0AD6" w:rsidTr="008E0F7C">
        <w:trPr>
          <w:cantSplit/>
          <w:trHeight w:val="57"/>
        </w:trPr>
        <w:tc>
          <w:tcPr>
            <w:tcW w:w="4644" w:type="dxa"/>
            <w:vMerge/>
            <w:vAlign w:val="center"/>
          </w:tcPr>
          <w:p w:rsidR="00F22B15" w:rsidRPr="00AD0AD6" w:rsidRDefault="00F22B15" w:rsidP="008C05C8">
            <w:pPr>
              <w:spacing w:line="360" w:lineRule="auto"/>
              <w:jc w:val="center"/>
              <w:rPr>
                <w:lang w:val="ru-RU"/>
              </w:rPr>
            </w:pPr>
          </w:p>
        </w:tc>
        <w:tc>
          <w:tcPr>
            <w:tcW w:w="851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0,816</w:t>
            </w:r>
          </w:p>
        </w:tc>
        <w:tc>
          <w:tcPr>
            <w:tcW w:w="850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0,005</w:t>
            </w:r>
          </w:p>
        </w:tc>
        <w:tc>
          <w:tcPr>
            <w:tcW w:w="3505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Caspase 3 stimulant</w:t>
            </w:r>
          </w:p>
        </w:tc>
      </w:tr>
      <w:tr w:rsidR="00F22B15" w:rsidRPr="00AD0AD6" w:rsidTr="008E0F7C">
        <w:trPr>
          <w:cantSplit/>
          <w:trHeight w:val="57"/>
        </w:trPr>
        <w:tc>
          <w:tcPr>
            <w:tcW w:w="4644" w:type="dxa"/>
            <w:vMerge/>
            <w:vAlign w:val="center"/>
          </w:tcPr>
          <w:p w:rsidR="00F22B15" w:rsidRPr="00AD0AD6" w:rsidRDefault="00F22B15" w:rsidP="008C05C8">
            <w:pPr>
              <w:spacing w:line="360" w:lineRule="auto"/>
              <w:jc w:val="center"/>
              <w:rPr>
                <w:lang w:val="ru-RU"/>
              </w:rPr>
            </w:pPr>
          </w:p>
        </w:tc>
        <w:tc>
          <w:tcPr>
            <w:tcW w:w="851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0,814</w:t>
            </w:r>
          </w:p>
        </w:tc>
        <w:tc>
          <w:tcPr>
            <w:tcW w:w="850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0,008</w:t>
            </w:r>
          </w:p>
        </w:tc>
        <w:tc>
          <w:tcPr>
            <w:tcW w:w="3505" w:type="dxa"/>
            <w:vAlign w:val="center"/>
          </w:tcPr>
          <w:p w:rsidR="00F22B15" w:rsidRPr="007D117F" w:rsidRDefault="00F22B15" w:rsidP="008C05C8">
            <w:pPr>
              <w:spacing w:line="360" w:lineRule="auto"/>
              <w:rPr>
                <w:rFonts w:eastAsia="Times New Roman"/>
              </w:rPr>
            </w:pPr>
            <w:r w:rsidRPr="007D117F">
              <w:rPr>
                <w:rFonts w:eastAsia="Times New Roman"/>
              </w:rPr>
              <w:t>Dehydro-L-gulonate decarbo</w:t>
            </w:r>
            <w:r w:rsidRPr="007D117F">
              <w:rPr>
                <w:rFonts w:eastAsia="Times New Roman"/>
              </w:rPr>
              <w:t>x</w:t>
            </w:r>
            <w:r w:rsidRPr="007D117F">
              <w:rPr>
                <w:rFonts w:eastAsia="Times New Roman"/>
              </w:rPr>
              <w:t>ylase inhibitor</w:t>
            </w:r>
          </w:p>
        </w:tc>
      </w:tr>
      <w:tr w:rsidR="00F22B15" w:rsidRPr="00AD0AD6" w:rsidTr="008E0F7C">
        <w:trPr>
          <w:cantSplit/>
          <w:trHeight w:val="57"/>
        </w:trPr>
        <w:tc>
          <w:tcPr>
            <w:tcW w:w="4644" w:type="dxa"/>
            <w:vMerge/>
            <w:vAlign w:val="center"/>
          </w:tcPr>
          <w:p w:rsidR="00F22B15" w:rsidRPr="007D117F" w:rsidRDefault="00F22B15" w:rsidP="008C05C8">
            <w:pPr>
              <w:spacing w:line="360" w:lineRule="auto"/>
              <w:jc w:val="center"/>
            </w:pPr>
          </w:p>
        </w:tc>
        <w:tc>
          <w:tcPr>
            <w:tcW w:w="851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0,808</w:t>
            </w:r>
          </w:p>
        </w:tc>
        <w:tc>
          <w:tcPr>
            <w:tcW w:w="850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0,004</w:t>
            </w:r>
          </w:p>
        </w:tc>
        <w:tc>
          <w:tcPr>
            <w:tcW w:w="3505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APOA1 expression enhancer</w:t>
            </w:r>
          </w:p>
        </w:tc>
      </w:tr>
      <w:tr w:rsidR="00F22B15" w:rsidRPr="00AD0AD6" w:rsidTr="008E0F7C">
        <w:trPr>
          <w:cantSplit/>
          <w:trHeight w:val="57"/>
        </w:trPr>
        <w:tc>
          <w:tcPr>
            <w:tcW w:w="4644" w:type="dxa"/>
            <w:vMerge/>
            <w:vAlign w:val="center"/>
          </w:tcPr>
          <w:p w:rsidR="00F22B15" w:rsidRPr="00AD0AD6" w:rsidRDefault="00F22B15" w:rsidP="008C05C8">
            <w:pPr>
              <w:spacing w:line="360" w:lineRule="auto"/>
              <w:jc w:val="center"/>
              <w:rPr>
                <w:lang w:val="ru-RU"/>
              </w:rPr>
            </w:pPr>
          </w:p>
        </w:tc>
        <w:tc>
          <w:tcPr>
            <w:tcW w:w="851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0,805</w:t>
            </w:r>
          </w:p>
        </w:tc>
        <w:tc>
          <w:tcPr>
            <w:tcW w:w="850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0,004</w:t>
            </w:r>
          </w:p>
        </w:tc>
        <w:tc>
          <w:tcPr>
            <w:tcW w:w="3505" w:type="dxa"/>
            <w:vAlign w:val="center"/>
          </w:tcPr>
          <w:p w:rsidR="00F22B15" w:rsidRPr="007D117F" w:rsidRDefault="00F22B15" w:rsidP="008C05C8">
            <w:pPr>
              <w:spacing w:line="360" w:lineRule="auto"/>
              <w:rPr>
                <w:rFonts w:eastAsia="Times New Roman"/>
              </w:rPr>
            </w:pPr>
            <w:r w:rsidRPr="007D117F">
              <w:rPr>
                <w:rFonts w:eastAsia="Times New Roman"/>
              </w:rPr>
              <w:t>Fatty-acyl-CoA synthase inhibitor</w:t>
            </w:r>
          </w:p>
        </w:tc>
      </w:tr>
      <w:tr w:rsidR="00F22B15" w:rsidRPr="00AD0AD6" w:rsidTr="008E0F7C">
        <w:trPr>
          <w:cantSplit/>
          <w:trHeight w:val="57"/>
        </w:trPr>
        <w:tc>
          <w:tcPr>
            <w:tcW w:w="4644" w:type="dxa"/>
            <w:vMerge/>
            <w:vAlign w:val="center"/>
          </w:tcPr>
          <w:p w:rsidR="00F22B15" w:rsidRPr="007D117F" w:rsidRDefault="00F22B15" w:rsidP="008C05C8">
            <w:pPr>
              <w:spacing w:line="360" w:lineRule="auto"/>
              <w:jc w:val="center"/>
            </w:pPr>
          </w:p>
        </w:tc>
        <w:tc>
          <w:tcPr>
            <w:tcW w:w="851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0,803</w:t>
            </w:r>
          </w:p>
        </w:tc>
        <w:tc>
          <w:tcPr>
            <w:tcW w:w="850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0,004</w:t>
            </w:r>
          </w:p>
        </w:tc>
        <w:tc>
          <w:tcPr>
            <w:tcW w:w="3505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Antihypoxic</w:t>
            </w:r>
          </w:p>
        </w:tc>
      </w:tr>
      <w:tr w:rsidR="00F22B15" w:rsidRPr="00AD0AD6" w:rsidTr="008E0F7C">
        <w:trPr>
          <w:cantSplit/>
          <w:trHeight w:val="57"/>
        </w:trPr>
        <w:tc>
          <w:tcPr>
            <w:tcW w:w="4644" w:type="dxa"/>
            <w:vMerge/>
            <w:vAlign w:val="center"/>
          </w:tcPr>
          <w:p w:rsidR="00F22B15" w:rsidRPr="00AD0AD6" w:rsidRDefault="00F22B15" w:rsidP="0011508E">
            <w:pPr>
              <w:rPr>
                <w:lang w:val="ru-RU"/>
              </w:rPr>
            </w:pPr>
          </w:p>
        </w:tc>
        <w:tc>
          <w:tcPr>
            <w:tcW w:w="851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0,806</w:t>
            </w:r>
          </w:p>
        </w:tc>
        <w:tc>
          <w:tcPr>
            <w:tcW w:w="850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0,008</w:t>
            </w:r>
          </w:p>
        </w:tc>
        <w:tc>
          <w:tcPr>
            <w:tcW w:w="3505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Apoptosis agonist</w:t>
            </w:r>
          </w:p>
        </w:tc>
      </w:tr>
      <w:tr w:rsidR="00F22B15" w:rsidRPr="00AD0AD6" w:rsidTr="008E0F7C">
        <w:trPr>
          <w:cantSplit/>
          <w:trHeight w:val="57"/>
        </w:trPr>
        <w:tc>
          <w:tcPr>
            <w:tcW w:w="4644" w:type="dxa"/>
            <w:vMerge/>
            <w:vAlign w:val="center"/>
          </w:tcPr>
          <w:p w:rsidR="00F22B15" w:rsidRPr="00AD0AD6" w:rsidRDefault="00F22B15" w:rsidP="008C05C8">
            <w:pPr>
              <w:spacing w:line="360" w:lineRule="auto"/>
              <w:jc w:val="center"/>
              <w:rPr>
                <w:lang w:val="ru-RU"/>
              </w:rPr>
            </w:pPr>
          </w:p>
        </w:tc>
        <w:tc>
          <w:tcPr>
            <w:tcW w:w="851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0,821</w:t>
            </w:r>
          </w:p>
        </w:tc>
        <w:tc>
          <w:tcPr>
            <w:tcW w:w="850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0,026</w:t>
            </w:r>
          </w:p>
        </w:tc>
        <w:tc>
          <w:tcPr>
            <w:tcW w:w="3505" w:type="dxa"/>
            <w:vAlign w:val="center"/>
          </w:tcPr>
          <w:p w:rsidR="00F22B15" w:rsidRPr="007D117F" w:rsidRDefault="00F22B15" w:rsidP="008C05C8">
            <w:pPr>
              <w:spacing w:line="360" w:lineRule="auto"/>
              <w:rPr>
                <w:rFonts w:eastAsia="Times New Roman"/>
              </w:rPr>
            </w:pPr>
            <w:r w:rsidRPr="007D117F">
              <w:rPr>
                <w:rFonts w:eastAsia="Times New Roman"/>
              </w:rPr>
              <w:t>Ubiquinol-cytochrome-c redu</w:t>
            </w:r>
            <w:r w:rsidRPr="007D117F">
              <w:rPr>
                <w:rFonts w:eastAsia="Times New Roman"/>
              </w:rPr>
              <w:t>c</w:t>
            </w:r>
            <w:r w:rsidRPr="007D117F">
              <w:rPr>
                <w:rFonts w:eastAsia="Times New Roman"/>
              </w:rPr>
              <w:t>tase inhibitor</w:t>
            </w:r>
          </w:p>
        </w:tc>
      </w:tr>
      <w:tr w:rsidR="00F22B15" w:rsidRPr="00AD0AD6" w:rsidTr="008E0F7C">
        <w:trPr>
          <w:cantSplit/>
          <w:trHeight w:val="60"/>
        </w:trPr>
        <w:tc>
          <w:tcPr>
            <w:tcW w:w="4644" w:type="dxa"/>
            <w:vMerge/>
            <w:vAlign w:val="center"/>
          </w:tcPr>
          <w:p w:rsidR="00F22B15" w:rsidRPr="007D117F" w:rsidRDefault="00F22B15" w:rsidP="008C05C8">
            <w:pPr>
              <w:spacing w:line="360" w:lineRule="auto"/>
              <w:jc w:val="center"/>
            </w:pPr>
          </w:p>
        </w:tc>
        <w:tc>
          <w:tcPr>
            <w:tcW w:w="851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0,813</w:t>
            </w:r>
          </w:p>
        </w:tc>
        <w:tc>
          <w:tcPr>
            <w:tcW w:w="850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0,018</w:t>
            </w:r>
          </w:p>
        </w:tc>
        <w:tc>
          <w:tcPr>
            <w:tcW w:w="3505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CYP2J substrate</w:t>
            </w:r>
          </w:p>
        </w:tc>
      </w:tr>
      <w:tr w:rsidR="001A661F" w:rsidRPr="00AD0AD6" w:rsidTr="008E0F7C">
        <w:trPr>
          <w:cantSplit/>
          <w:trHeight w:val="57"/>
        </w:trPr>
        <w:tc>
          <w:tcPr>
            <w:tcW w:w="4644" w:type="dxa"/>
            <w:vMerge w:val="restart"/>
            <w:vAlign w:val="center"/>
          </w:tcPr>
          <w:p w:rsidR="001A661F" w:rsidRPr="00AD0AD6" w:rsidRDefault="001A661F" w:rsidP="008C05C8">
            <w:pPr>
              <w:spacing w:line="360" w:lineRule="auto"/>
              <w:jc w:val="center"/>
              <w:rPr>
                <w:lang w:val="ru-RU"/>
              </w:rPr>
            </w:pPr>
            <w:r w:rsidRPr="00AD0AD6">
              <w:rPr>
                <w:lang w:val="ru-RU"/>
              </w:rPr>
              <w:object w:dxaOrig="3861" w:dyaOrig="2256">
                <v:shape id="_x0000_i1050" type="#_x0000_t75" style="width:192.9pt;height:112.75pt" o:ole="">
                  <v:imagedata r:id="rId67" o:title=""/>
                </v:shape>
                <o:OLEObject Type="Embed" ProgID="ChemDraw.Document.6.0" ShapeID="_x0000_i1050" DrawAspect="Content" ObjectID="_1665672195" r:id="rId68"/>
              </w:object>
            </w:r>
          </w:p>
        </w:tc>
        <w:tc>
          <w:tcPr>
            <w:tcW w:w="851" w:type="dxa"/>
            <w:vAlign w:val="center"/>
          </w:tcPr>
          <w:p w:rsidR="001A661F" w:rsidRPr="00AD0AD6" w:rsidRDefault="001A661F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0,881</w:t>
            </w:r>
          </w:p>
        </w:tc>
        <w:tc>
          <w:tcPr>
            <w:tcW w:w="850" w:type="dxa"/>
            <w:vAlign w:val="center"/>
          </w:tcPr>
          <w:p w:rsidR="001A661F" w:rsidRPr="00AD0AD6" w:rsidRDefault="001A661F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0,003</w:t>
            </w:r>
          </w:p>
        </w:tc>
        <w:tc>
          <w:tcPr>
            <w:tcW w:w="3505" w:type="dxa"/>
            <w:vAlign w:val="center"/>
          </w:tcPr>
          <w:p w:rsidR="001A661F" w:rsidRPr="007D117F" w:rsidRDefault="001A661F" w:rsidP="008C05C8">
            <w:pPr>
              <w:spacing w:line="360" w:lineRule="auto"/>
              <w:rPr>
                <w:rFonts w:eastAsia="Times New Roman"/>
              </w:rPr>
            </w:pPr>
            <w:r w:rsidRPr="007D117F">
              <w:rPr>
                <w:rFonts w:eastAsia="Times New Roman"/>
              </w:rPr>
              <w:t>Antineoplastic (non-small cell lung cancer)</w:t>
            </w:r>
          </w:p>
        </w:tc>
      </w:tr>
      <w:tr w:rsidR="001A661F" w:rsidRPr="00AD0AD6" w:rsidTr="008E0F7C">
        <w:trPr>
          <w:cantSplit/>
          <w:trHeight w:val="57"/>
        </w:trPr>
        <w:tc>
          <w:tcPr>
            <w:tcW w:w="4644" w:type="dxa"/>
            <w:vMerge/>
            <w:vAlign w:val="center"/>
          </w:tcPr>
          <w:p w:rsidR="001A661F" w:rsidRPr="007D117F" w:rsidRDefault="001A661F" w:rsidP="008C05C8">
            <w:pPr>
              <w:spacing w:line="360" w:lineRule="auto"/>
              <w:jc w:val="center"/>
            </w:pPr>
          </w:p>
        </w:tc>
        <w:tc>
          <w:tcPr>
            <w:tcW w:w="851" w:type="dxa"/>
            <w:vAlign w:val="center"/>
          </w:tcPr>
          <w:p w:rsidR="001A661F" w:rsidRPr="00AD0AD6" w:rsidRDefault="001A661F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0,789</w:t>
            </w:r>
          </w:p>
        </w:tc>
        <w:tc>
          <w:tcPr>
            <w:tcW w:w="850" w:type="dxa"/>
            <w:vAlign w:val="center"/>
          </w:tcPr>
          <w:p w:rsidR="001A661F" w:rsidRPr="00AD0AD6" w:rsidRDefault="001A661F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0,038</w:t>
            </w:r>
          </w:p>
        </w:tc>
        <w:tc>
          <w:tcPr>
            <w:tcW w:w="3505" w:type="dxa"/>
            <w:vAlign w:val="center"/>
          </w:tcPr>
          <w:p w:rsidR="001A661F" w:rsidRPr="00AD0AD6" w:rsidRDefault="001A661F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Membrane integrity agonist</w:t>
            </w:r>
          </w:p>
        </w:tc>
      </w:tr>
      <w:tr w:rsidR="001A661F" w:rsidRPr="00AD0AD6" w:rsidTr="008E0F7C">
        <w:trPr>
          <w:cantSplit/>
          <w:trHeight w:val="57"/>
        </w:trPr>
        <w:tc>
          <w:tcPr>
            <w:tcW w:w="4644" w:type="dxa"/>
            <w:vMerge/>
            <w:vAlign w:val="center"/>
          </w:tcPr>
          <w:p w:rsidR="001A661F" w:rsidRPr="00AD0AD6" w:rsidRDefault="001A661F" w:rsidP="008C05C8">
            <w:pPr>
              <w:spacing w:line="360" w:lineRule="auto"/>
              <w:jc w:val="center"/>
              <w:rPr>
                <w:lang w:val="ru-RU"/>
              </w:rPr>
            </w:pPr>
          </w:p>
        </w:tc>
        <w:tc>
          <w:tcPr>
            <w:tcW w:w="851" w:type="dxa"/>
            <w:vAlign w:val="center"/>
          </w:tcPr>
          <w:p w:rsidR="001A661F" w:rsidRPr="00AD0AD6" w:rsidRDefault="001A661F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0,723</w:t>
            </w:r>
          </w:p>
        </w:tc>
        <w:tc>
          <w:tcPr>
            <w:tcW w:w="850" w:type="dxa"/>
            <w:vAlign w:val="center"/>
          </w:tcPr>
          <w:p w:rsidR="001A661F" w:rsidRPr="00AD0AD6" w:rsidRDefault="001A661F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0,060</w:t>
            </w:r>
          </w:p>
        </w:tc>
        <w:tc>
          <w:tcPr>
            <w:tcW w:w="3505" w:type="dxa"/>
            <w:vAlign w:val="center"/>
          </w:tcPr>
          <w:p w:rsidR="001A661F" w:rsidRPr="007D117F" w:rsidRDefault="001A661F" w:rsidP="008C05C8">
            <w:pPr>
              <w:spacing w:line="360" w:lineRule="auto"/>
              <w:rPr>
                <w:rFonts w:eastAsia="Times New Roman"/>
              </w:rPr>
            </w:pPr>
            <w:r w:rsidRPr="007D117F">
              <w:rPr>
                <w:rFonts w:eastAsia="Times New Roman"/>
              </w:rPr>
              <w:t>Ubiquinol-cytochrome-c redu</w:t>
            </w:r>
            <w:r w:rsidRPr="007D117F">
              <w:rPr>
                <w:rFonts w:eastAsia="Times New Roman"/>
              </w:rPr>
              <w:t>c</w:t>
            </w:r>
            <w:r w:rsidRPr="007D117F">
              <w:rPr>
                <w:rFonts w:eastAsia="Times New Roman"/>
              </w:rPr>
              <w:t>tase inhibitor</w:t>
            </w:r>
          </w:p>
        </w:tc>
      </w:tr>
      <w:tr w:rsidR="001A661F" w:rsidRPr="00AD0AD6" w:rsidTr="008E0F7C">
        <w:trPr>
          <w:cantSplit/>
          <w:trHeight w:val="57"/>
        </w:trPr>
        <w:tc>
          <w:tcPr>
            <w:tcW w:w="4644" w:type="dxa"/>
            <w:vMerge/>
            <w:vAlign w:val="center"/>
          </w:tcPr>
          <w:p w:rsidR="001A661F" w:rsidRPr="007D117F" w:rsidRDefault="001A661F" w:rsidP="008C05C8">
            <w:pPr>
              <w:spacing w:line="360" w:lineRule="auto"/>
              <w:jc w:val="center"/>
            </w:pPr>
          </w:p>
        </w:tc>
        <w:tc>
          <w:tcPr>
            <w:tcW w:w="851" w:type="dxa"/>
            <w:vAlign w:val="center"/>
          </w:tcPr>
          <w:p w:rsidR="001A661F" w:rsidRPr="00AD0AD6" w:rsidRDefault="001A661F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0,676</w:t>
            </w:r>
          </w:p>
        </w:tc>
        <w:tc>
          <w:tcPr>
            <w:tcW w:w="850" w:type="dxa"/>
            <w:vAlign w:val="center"/>
          </w:tcPr>
          <w:p w:rsidR="001A661F" w:rsidRPr="00AD0AD6" w:rsidRDefault="001A661F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0,030</w:t>
            </w:r>
          </w:p>
        </w:tc>
        <w:tc>
          <w:tcPr>
            <w:tcW w:w="3505" w:type="dxa"/>
            <w:vAlign w:val="center"/>
          </w:tcPr>
          <w:p w:rsidR="001A661F" w:rsidRPr="00AD0AD6" w:rsidRDefault="001A661F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Antineoplastic</w:t>
            </w:r>
          </w:p>
        </w:tc>
      </w:tr>
      <w:tr w:rsidR="001A661F" w:rsidRPr="00AD0AD6" w:rsidTr="008E0F7C">
        <w:trPr>
          <w:cantSplit/>
          <w:trHeight w:val="57"/>
        </w:trPr>
        <w:tc>
          <w:tcPr>
            <w:tcW w:w="4644" w:type="dxa"/>
            <w:vMerge/>
            <w:vAlign w:val="center"/>
          </w:tcPr>
          <w:p w:rsidR="001A661F" w:rsidRPr="00AD0AD6" w:rsidRDefault="001A661F" w:rsidP="008C05C8">
            <w:pPr>
              <w:spacing w:line="360" w:lineRule="auto"/>
              <w:jc w:val="center"/>
              <w:rPr>
                <w:lang w:val="ru-RU"/>
              </w:rPr>
            </w:pPr>
          </w:p>
        </w:tc>
        <w:tc>
          <w:tcPr>
            <w:tcW w:w="851" w:type="dxa"/>
            <w:vAlign w:val="center"/>
          </w:tcPr>
          <w:p w:rsidR="001A661F" w:rsidRPr="00AD0AD6" w:rsidRDefault="001A661F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0,620</w:t>
            </w:r>
          </w:p>
        </w:tc>
        <w:tc>
          <w:tcPr>
            <w:tcW w:w="850" w:type="dxa"/>
            <w:vAlign w:val="center"/>
          </w:tcPr>
          <w:p w:rsidR="001A661F" w:rsidRPr="00AD0AD6" w:rsidRDefault="001A661F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0,009</w:t>
            </w:r>
          </w:p>
        </w:tc>
        <w:tc>
          <w:tcPr>
            <w:tcW w:w="3505" w:type="dxa"/>
            <w:vAlign w:val="center"/>
          </w:tcPr>
          <w:p w:rsidR="001A661F" w:rsidRPr="00AD0AD6" w:rsidRDefault="001A661F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APOA1 expression enhancer</w:t>
            </w:r>
          </w:p>
        </w:tc>
      </w:tr>
      <w:tr w:rsidR="001A661F" w:rsidRPr="00AD0AD6" w:rsidTr="008E0F7C">
        <w:trPr>
          <w:cantSplit/>
          <w:trHeight w:val="57"/>
        </w:trPr>
        <w:tc>
          <w:tcPr>
            <w:tcW w:w="4644" w:type="dxa"/>
            <w:vMerge/>
            <w:vAlign w:val="center"/>
          </w:tcPr>
          <w:p w:rsidR="001A661F" w:rsidRPr="00AD0AD6" w:rsidRDefault="001A661F" w:rsidP="008C05C8">
            <w:pPr>
              <w:spacing w:line="360" w:lineRule="auto"/>
              <w:jc w:val="center"/>
              <w:rPr>
                <w:lang w:val="ru-RU"/>
              </w:rPr>
            </w:pPr>
          </w:p>
        </w:tc>
        <w:tc>
          <w:tcPr>
            <w:tcW w:w="851" w:type="dxa"/>
            <w:vAlign w:val="center"/>
          </w:tcPr>
          <w:p w:rsidR="001A661F" w:rsidRPr="00AD0AD6" w:rsidRDefault="001A661F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0,643</w:t>
            </w:r>
          </w:p>
        </w:tc>
        <w:tc>
          <w:tcPr>
            <w:tcW w:w="850" w:type="dxa"/>
            <w:vAlign w:val="center"/>
          </w:tcPr>
          <w:p w:rsidR="001A661F" w:rsidRPr="00AD0AD6" w:rsidRDefault="001A661F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0,045</w:t>
            </w:r>
          </w:p>
        </w:tc>
        <w:tc>
          <w:tcPr>
            <w:tcW w:w="3505" w:type="dxa"/>
            <w:vAlign w:val="center"/>
          </w:tcPr>
          <w:p w:rsidR="001A661F" w:rsidRPr="00AD0AD6" w:rsidRDefault="001A661F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Taurine dehydrogenase inhibitor</w:t>
            </w:r>
          </w:p>
        </w:tc>
      </w:tr>
      <w:tr w:rsidR="001A661F" w:rsidRPr="00AD0AD6" w:rsidTr="008E0F7C">
        <w:trPr>
          <w:cantSplit/>
          <w:trHeight w:val="57"/>
        </w:trPr>
        <w:tc>
          <w:tcPr>
            <w:tcW w:w="4644" w:type="dxa"/>
            <w:vMerge/>
            <w:vAlign w:val="center"/>
          </w:tcPr>
          <w:p w:rsidR="001A661F" w:rsidRPr="00AD0AD6" w:rsidRDefault="001A661F" w:rsidP="008C05C8">
            <w:pPr>
              <w:spacing w:line="360" w:lineRule="auto"/>
              <w:jc w:val="center"/>
              <w:rPr>
                <w:lang w:val="ru-RU"/>
              </w:rPr>
            </w:pPr>
          </w:p>
        </w:tc>
        <w:tc>
          <w:tcPr>
            <w:tcW w:w="851" w:type="dxa"/>
            <w:vAlign w:val="center"/>
          </w:tcPr>
          <w:p w:rsidR="001A661F" w:rsidRPr="00AD0AD6" w:rsidRDefault="001A661F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0,666</w:t>
            </w:r>
          </w:p>
        </w:tc>
        <w:tc>
          <w:tcPr>
            <w:tcW w:w="850" w:type="dxa"/>
            <w:vAlign w:val="center"/>
          </w:tcPr>
          <w:p w:rsidR="001A661F" w:rsidRPr="00AD0AD6" w:rsidRDefault="001A661F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0,075</w:t>
            </w:r>
          </w:p>
        </w:tc>
        <w:tc>
          <w:tcPr>
            <w:tcW w:w="3505" w:type="dxa"/>
            <w:vAlign w:val="center"/>
          </w:tcPr>
          <w:p w:rsidR="001A661F" w:rsidRPr="00AD0AD6" w:rsidRDefault="001A661F" w:rsidP="001A661F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Aspulvinone dimethylallyltransferase inhibitor</w:t>
            </w:r>
          </w:p>
        </w:tc>
      </w:tr>
      <w:tr w:rsidR="001A661F" w:rsidRPr="00AD0AD6" w:rsidTr="008E0F7C">
        <w:trPr>
          <w:cantSplit/>
          <w:trHeight w:val="57"/>
        </w:trPr>
        <w:tc>
          <w:tcPr>
            <w:tcW w:w="4644" w:type="dxa"/>
            <w:vMerge/>
            <w:vAlign w:val="center"/>
          </w:tcPr>
          <w:p w:rsidR="001A661F" w:rsidRPr="00AD0AD6" w:rsidRDefault="001A661F" w:rsidP="008C05C8">
            <w:pPr>
              <w:spacing w:line="360" w:lineRule="auto"/>
              <w:jc w:val="center"/>
              <w:rPr>
                <w:lang w:val="ru-RU"/>
              </w:rPr>
            </w:pPr>
          </w:p>
        </w:tc>
        <w:tc>
          <w:tcPr>
            <w:tcW w:w="851" w:type="dxa"/>
            <w:vAlign w:val="center"/>
          </w:tcPr>
          <w:p w:rsidR="001A661F" w:rsidRPr="00AD0AD6" w:rsidRDefault="001A661F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0,575</w:t>
            </w:r>
          </w:p>
        </w:tc>
        <w:tc>
          <w:tcPr>
            <w:tcW w:w="850" w:type="dxa"/>
            <w:vAlign w:val="center"/>
          </w:tcPr>
          <w:p w:rsidR="001A661F" w:rsidRPr="00AD0AD6" w:rsidRDefault="001A661F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0,018</w:t>
            </w:r>
          </w:p>
        </w:tc>
        <w:tc>
          <w:tcPr>
            <w:tcW w:w="3505" w:type="dxa"/>
            <w:vAlign w:val="center"/>
          </w:tcPr>
          <w:p w:rsidR="001A661F" w:rsidRPr="00AD0AD6" w:rsidRDefault="001A661F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Histidine kinase inhibitor</w:t>
            </w:r>
          </w:p>
        </w:tc>
      </w:tr>
      <w:tr w:rsidR="001A661F" w:rsidRPr="00AD0AD6" w:rsidTr="008E0F7C">
        <w:trPr>
          <w:cantSplit/>
          <w:trHeight w:val="57"/>
        </w:trPr>
        <w:tc>
          <w:tcPr>
            <w:tcW w:w="4644" w:type="dxa"/>
            <w:vMerge/>
            <w:vAlign w:val="center"/>
          </w:tcPr>
          <w:p w:rsidR="001A661F" w:rsidRPr="00AD0AD6" w:rsidRDefault="001A661F" w:rsidP="008C05C8">
            <w:pPr>
              <w:spacing w:line="360" w:lineRule="auto"/>
              <w:jc w:val="center"/>
              <w:rPr>
                <w:lang w:val="ru-RU"/>
              </w:rPr>
            </w:pPr>
          </w:p>
        </w:tc>
        <w:tc>
          <w:tcPr>
            <w:tcW w:w="851" w:type="dxa"/>
            <w:vAlign w:val="center"/>
          </w:tcPr>
          <w:p w:rsidR="001A661F" w:rsidRPr="00AD0AD6" w:rsidRDefault="001A661F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0,568</w:t>
            </w:r>
          </w:p>
        </w:tc>
        <w:tc>
          <w:tcPr>
            <w:tcW w:w="850" w:type="dxa"/>
            <w:vAlign w:val="center"/>
          </w:tcPr>
          <w:p w:rsidR="001A661F" w:rsidRPr="00AD0AD6" w:rsidRDefault="001A661F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0,022</w:t>
            </w:r>
          </w:p>
        </w:tc>
        <w:tc>
          <w:tcPr>
            <w:tcW w:w="3505" w:type="dxa"/>
            <w:vAlign w:val="center"/>
          </w:tcPr>
          <w:p w:rsidR="001A661F" w:rsidRPr="00AD0AD6" w:rsidRDefault="001A661F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MAP kinase stimulant</w:t>
            </w:r>
          </w:p>
        </w:tc>
      </w:tr>
      <w:tr w:rsidR="001A661F" w:rsidRPr="00AD0AD6" w:rsidTr="008E0F7C">
        <w:trPr>
          <w:cantSplit/>
          <w:trHeight w:val="57"/>
        </w:trPr>
        <w:tc>
          <w:tcPr>
            <w:tcW w:w="4644" w:type="dxa"/>
            <w:vMerge/>
            <w:vAlign w:val="center"/>
          </w:tcPr>
          <w:p w:rsidR="001A661F" w:rsidRPr="00AD0AD6" w:rsidRDefault="001A661F" w:rsidP="008C05C8">
            <w:pPr>
              <w:spacing w:line="360" w:lineRule="auto"/>
              <w:jc w:val="center"/>
              <w:rPr>
                <w:lang w:val="ru-RU"/>
              </w:rPr>
            </w:pPr>
          </w:p>
        </w:tc>
        <w:tc>
          <w:tcPr>
            <w:tcW w:w="851" w:type="dxa"/>
            <w:vAlign w:val="center"/>
          </w:tcPr>
          <w:p w:rsidR="001A661F" w:rsidRPr="00AD0AD6" w:rsidRDefault="001A661F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0,553</w:t>
            </w:r>
          </w:p>
        </w:tc>
        <w:tc>
          <w:tcPr>
            <w:tcW w:w="850" w:type="dxa"/>
            <w:vAlign w:val="center"/>
          </w:tcPr>
          <w:p w:rsidR="001A661F" w:rsidRPr="00AD0AD6" w:rsidRDefault="001A661F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0,024</w:t>
            </w:r>
          </w:p>
        </w:tc>
        <w:tc>
          <w:tcPr>
            <w:tcW w:w="3505" w:type="dxa"/>
            <w:vAlign w:val="center"/>
          </w:tcPr>
          <w:p w:rsidR="001A661F" w:rsidRPr="00AD0AD6" w:rsidRDefault="001A661F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Beta glucuronidase inhibitor</w:t>
            </w:r>
          </w:p>
        </w:tc>
      </w:tr>
      <w:tr w:rsidR="001A661F" w:rsidRPr="00AD0AD6" w:rsidTr="008E0F7C">
        <w:trPr>
          <w:cantSplit/>
          <w:trHeight w:val="57"/>
        </w:trPr>
        <w:tc>
          <w:tcPr>
            <w:tcW w:w="4644" w:type="dxa"/>
            <w:vMerge/>
            <w:vAlign w:val="center"/>
          </w:tcPr>
          <w:p w:rsidR="001A661F" w:rsidRPr="00AD0AD6" w:rsidRDefault="001A661F" w:rsidP="008C05C8">
            <w:pPr>
              <w:spacing w:line="360" w:lineRule="auto"/>
              <w:jc w:val="center"/>
              <w:rPr>
                <w:lang w:val="ru-RU"/>
              </w:rPr>
            </w:pPr>
          </w:p>
        </w:tc>
        <w:tc>
          <w:tcPr>
            <w:tcW w:w="851" w:type="dxa"/>
            <w:vAlign w:val="center"/>
          </w:tcPr>
          <w:p w:rsidR="001A661F" w:rsidRPr="00AD0AD6" w:rsidRDefault="001A661F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0,594</w:t>
            </w:r>
          </w:p>
        </w:tc>
        <w:tc>
          <w:tcPr>
            <w:tcW w:w="850" w:type="dxa"/>
            <w:vAlign w:val="center"/>
          </w:tcPr>
          <w:p w:rsidR="001A661F" w:rsidRPr="00AD0AD6" w:rsidRDefault="001A661F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0,073</w:t>
            </w:r>
          </w:p>
        </w:tc>
        <w:tc>
          <w:tcPr>
            <w:tcW w:w="3505" w:type="dxa"/>
            <w:vAlign w:val="center"/>
          </w:tcPr>
          <w:p w:rsidR="001A661F" w:rsidRPr="00AD0AD6" w:rsidRDefault="001A661F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Nicotinic alpha6beta3beta4alpha5 receptor antagonist</w:t>
            </w:r>
          </w:p>
        </w:tc>
      </w:tr>
    </w:tbl>
    <w:p w:rsidR="001A661F" w:rsidRPr="00AD0AD6" w:rsidRDefault="001A661F" w:rsidP="001A661F">
      <w:pPr>
        <w:keepNext/>
        <w:spacing w:line="360" w:lineRule="auto"/>
        <w:rPr>
          <w:rFonts w:eastAsia="Times New Roman"/>
          <w:lang w:val="ru-RU"/>
        </w:rPr>
      </w:pPr>
      <w:r>
        <w:rPr>
          <w:lang w:val="ru-RU"/>
        </w:rPr>
        <w:lastRenderedPageBreak/>
        <w:t>Продолжение таблицы 1</w:t>
      </w:r>
    </w:p>
    <w:tbl>
      <w:tblPr>
        <w:tblStyle w:val="af3"/>
        <w:tblW w:w="9850" w:type="dxa"/>
        <w:tblLayout w:type="fixed"/>
        <w:tblLook w:val="04A0" w:firstRow="1" w:lastRow="0" w:firstColumn="1" w:lastColumn="0" w:noHBand="0" w:noVBand="1"/>
      </w:tblPr>
      <w:tblGrid>
        <w:gridCol w:w="4644"/>
        <w:gridCol w:w="851"/>
        <w:gridCol w:w="850"/>
        <w:gridCol w:w="3505"/>
      </w:tblGrid>
      <w:tr w:rsidR="00AC3A63" w:rsidRPr="00AD0AD6" w:rsidTr="008E0F7C">
        <w:trPr>
          <w:cantSplit/>
          <w:trHeight w:val="57"/>
        </w:trPr>
        <w:tc>
          <w:tcPr>
            <w:tcW w:w="4644" w:type="dxa"/>
            <w:vMerge w:val="restart"/>
            <w:vAlign w:val="center"/>
          </w:tcPr>
          <w:p w:rsidR="00AC3A63" w:rsidRPr="00AD0AD6" w:rsidRDefault="00AC3A63" w:rsidP="008C05C8">
            <w:pPr>
              <w:spacing w:line="360" w:lineRule="auto"/>
              <w:jc w:val="center"/>
              <w:rPr>
                <w:lang w:val="ru-RU"/>
              </w:rPr>
            </w:pPr>
          </w:p>
        </w:tc>
        <w:tc>
          <w:tcPr>
            <w:tcW w:w="851" w:type="dxa"/>
            <w:vAlign w:val="center"/>
          </w:tcPr>
          <w:p w:rsidR="00AC3A63" w:rsidRPr="00AD0AD6" w:rsidRDefault="00AC3A63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0,521</w:t>
            </w:r>
          </w:p>
        </w:tc>
        <w:tc>
          <w:tcPr>
            <w:tcW w:w="850" w:type="dxa"/>
            <w:vAlign w:val="center"/>
          </w:tcPr>
          <w:p w:rsidR="00AC3A63" w:rsidRPr="00AD0AD6" w:rsidRDefault="00AC3A63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0,018</w:t>
            </w:r>
          </w:p>
        </w:tc>
        <w:tc>
          <w:tcPr>
            <w:tcW w:w="3505" w:type="dxa"/>
            <w:vAlign w:val="center"/>
          </w:tcPr>
          <w:p w:rsidR="00AC3A63" w:rsidRPr="00AD0AD6" w:rsidRDefault="00AC3A63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UGT2B12 substrate</w:t>
            </w:r>
          </w:p>
        </w:tc>
      </w:tr>
      <w:tr w:rsidR="00AC3A63" w:rsidRPr="00AD0AD6" w:rsidTr="008E0F7C">
        <w:trPr>
          <w:cantSplit/>
          <w:trHeight w:val="57"/>
        </w:trPr>
        <w:tc>
          <w:tcPr>
            <w:tcW w:w="4644" w:type="dxa"/>
            <w:vMerge/>
            <w:vAlign w:val="center"/>
          </w:tcPr>
          <w:p w:rsidR="00AC3A63" w:rsidRPr="00AD0AD6" w:rsidRDefault="00AC3A63" w:rsidP="008C05C8">
            <w:pPr>
              <w:spacing w:line="360" w:lineRule="auto"/>
              <w:jc w:val="center"/>
              <w:rPr>
                <w:lang w:val="ru-RU"/>
              </w:rPr>
            </w:pPr>
          </w:p>
        </w:tc>
        <w:tc>
          <w:tcPr>
            <w:tcW w:w="851" w:type="dxa"/>
            <w:vAlign w:val="center"/>
          </w:tcPr>
          <w:p w:rsidR="00AC3A63" w:rsidRPr="00AD0AD6" w:rsidRDefault="00AC3A63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0,540</w:t>
            </w:r>
          </w:p>
        </w:tc>
        <w:tc>
          <w:tcPr>
            <w:tcW w:w="850" w:type="dxa"/>
            <w:vAlign w:val="center"/>
          </w:tcPr>
          <w:p w:rsidR="00AC3A63" w:rsidRPr="00AD0AD6" w:rsidRDefault="00AC3A63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0,044</w:t>
            </w:r>
          </w:p>
        </w:tc>
        <w:tc>
          <w:tcPr>
            <w:tcW w:w="3505" w:type="dxa"/>
            <w:vAlign w:val="center"/>
          </w:tcPr>
          <w:p w:rsidR="00AC3A63" w:rsidRPr="00AD0AD6" w:rsidRDefault="00AC3A63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JAK2 expression inhibitor</w:t>
            </w:r>
          </w:p>
        </w:tc>
      </w:tr>
      <w:tr w:rsidR="00AC3A63" w:rsidRPr="00AD0AD6" w:rsidTr="008E0F7C">
        <w:trPr>
          <w:cantSplit/>
          <w:trHeight w:val="57"/>
        </w:trPr>
        <w:tc>
          <w:tcPr>
            <w:tcW w:w="4644" w:type="dxa"/>
            <w:vMerge/>
            <w:vAlign w:val="center"/>
          </w:tcPr>
          <w:p w:rsidR="00AC3A63" w:rsidRPr="00AD0AD6" w:rsidRDefault="00AC3A63" w:rsidP="008C05C8">
            <w:pPr>
              <w:spacing w:line="360" w:lineRule="auto"/>
              <w:jc w:val="center"/>
              <w:rPr>
                <w:lang w:val="ru-RU"/>
              </w:rPr>
            </w:pPr>
          </w:p>
        </w:tc>
        <w:tc>
          <w:tcPr>
            <w:tcW w:w="851" w:type="dxa"/>
            <w:vAlign w:val="center"/>
          </w:tcPr>
          <w:p w:rsidR="00AC3A63" w:rsidRPr="00AD0AD6" w:rsidRDefault="00AC3A63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0,525</w:t>
            </w:r>
          </w:p>
        </w:tc>
        <w:tc>
          <w:tcPr>
            <w:tcW w:w="850" w:type="dxa"/>
            <w:vAlign w:val="center"/>
          </w:tcPr>
          <w:p w:rsidR="00AC3A63" w:rsidRPr="00AD0AD6" w:rsidRDefault="00AC3A63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0,033</w:t>
            </w:r>
          </w:p>
        </w:tc>
        <w:tc>
          <w:tcPr>
            <w:tcW w:w="3505" w:type="dxa"/>
            <w:vAlign w:val="center"/>
          </w:tcPr>
          <w:p w:rsidR="00AC3A63" w:rsidRPr="00AD0AD6" w:rsidRDefault="00AC3A63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Vasoprotector</w:t>
            </w:r>
          </w:p>
        </w:tc>
      </w:tr>
      <w:tr w:rsidR="00296491" w:rsidRPr="00AD0AD6" w:rsidTr="008E0F7C">
        <w:trPr>
          <w:cantSplit/>
          <w:trHeight w:val="60"/>
        </w:trPr>
        <w:tc>
          <w:tcPr>
            <w:tcW w:w="4644" w:type="dxa"/>
            <w:vMerge/>
            <w:vAlign w:val="center"/>
          </w:tcPr>
          <w:p w:rsidR="00296491" w:rsidRPr="00AD0AD6" w:rsidRDefault="00296491" w:rsidP="008C05C8">
            <w:pPr>
              <w:spacing w:line="360" w:lineRule="auto"/>
              <w:jc w:val="center"/>
              <w:rPr>
                <w:lang w:val="ru-RU"/>
              </w:rPr>
            </w:pPr>
          </w:p>
        </w:tc>
        <w:tc>
          <w:tcPr>
            <w:tcW w:w="851" w:type="dxa"/>
            <w:vAlign w:val="center"/>
          </w:tcPr>
          <w:p w:rsidR="00296491" w:rsidRPr="00AD0AD6" w:rsidRDefault="00296491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0,500</w:t>
            </w:r>
          </w:p>
        </w:tc>
        <w:tc>
          <w:tcPr>
            <w:tcW w:w="850" w:type="dxa"/>
            <w:vAlign w:val="center"/>
          </w:tcPr>
          <w:p w:rsidR="00296491" w:rsidRPr="00AD0AD6" w:rsidRDefault="00296491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0,009</w:t>
            </w:r>
          </w:p>
        </w:tc>
        <w:tc>
          <w:tcPr>
            <w:tcW w:w="3505" w:type="dxa"/>
            <w:vAlign w:val="center"/>
          </w:tcPr>
          <w:p w:rsidR="00296491" w:rsidRPr="007D117F" w:rsidRDefault="00296491" w:rsidP="008C05C8">
            <w:pPr>
              <w:spacing w:line="360" w:lineRule="auto"/>
              <w:rPr>
                <w:rFonts w:eastAsia="Times New Roman"/>
              </w:rPr>
            </w:pPr>
            <w:r w:rsidRPr="007D117F">
              <w:rPr>
                <w:rFonts w:eastAsia="Times New Roman"/>
              </w:rPr>
              <w:t>CF transmembrane conductance regulator agonist</w:t>
            </w:r>
          </w:p>
        </w:tc>
      </w:tr>
      <w:tr w:rsidR="00F22B15" w:rsidRPr="00AD0AD6" w:rsidTr="008E0F7C">
        <w:trPr>
          <w:cantSplit/>
          <w:trHeight w:val="57"/>
        </w:trPr>
        <w:tc>
          <w:tcPr>
            <w:tcW w:w="4644" w:type="dxa"/>
            <w:vMerge w:val="restart"/>
            <w:vAlign w:val="center"/>
          </w:tcPr>
          <w:p w:rsidR="00F22B15" w:rsidRPr="00AD0AD6" w:rsidRDefault="00F22B15" w:rsidP="008C05C8">
            <w:pPr>
              <w:spacing w:line="360" w:lineRule="auto"/>
              <w:jc w:val="center"/>
              <w:rPr>
                <w:lang w:val="ru-RU"/>
              </w:rPr>
            </w:pPr>
            <w:r w:rsidRPr="00AD0AD6">
              <w:rPr>
                <w:lang w:val="ru-RU"/>
              </w:rPr>
              <w:object w:dxaOrig="2927" w:dyaOrig="2433">
                <v:shape id="_x0000_i1051" type="#_x0000_t75" style="width:146.05pt;height:122.25pt" o:ole="">
                  <v:imagedata r:id="rId69" o:title=""/>
                </v:shape>
                <o:OLEObject Type="Embed" ProgID="ChemDraw.Document.6.0" ShapeID="_x0000_i1051" DrawAspect="Content" ObjectID="_1665672196" r:id="rId70"/>
              </w:object>
            </w:r>
          </w:p>
        </w:tc>
        <w:tc>
          <w:tcPr>
            <w:tcW w:w="851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0,804</w:t>
            </w:r>
          </w:p>
        </w:tc>
        <w:tc>
          <w:tcPr>
            <w:tcW w:w="850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0,005</w:t>
            </w:r>
          </w:p>
        </w:tc>
        <w:tc>
          <w:tcPr>
            <w:tcW w:w="3505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CYP2A6 substrate</w:t>
            </w:r>
          </w:p>
        </w:tc>
      </w:tr>
      <w:tr w:rsidR="00F22B15" w:rsidRPr="00AD0AD6" w:rsidTr="008E0F7C">
        <w:trPr>
          <w:cantSplit/>
          <w:trHeight w:val="57"/>
        </w:trPr>
        <w:tc>
          <w:tcPr>
            <w:tcW w:w="4644" w:type="dxa"/>
            <w:vMerge/>
            <w:vAlign w:val="center"/>
          </w:tcPr>
          <w:p w:rsidR="00F22B15" w:rsidRPr="00AD0AD6" w:rsidRDefault="00F22B15" w:rsidP="008C05C8">
            <w:pPr>
              <w:spacing w:line="360" w:lineRule="auto"/>
              <w:jc w:val="center"/>
              <w:rPr>
                <w:highlight w:val="yellow"/>
                <w:lang w:val="ru-RU"/>
              </w:rPr>
            </w:pPr>
          </w:p>
        </w:tc>
        <w:tc>
          <w:tcPr>
            <w:tcW w:w="851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0,792</w:t>
            </w:r>
          </w:p>
        </w:tc>
        <w:tc>
          <w:tcPr>
            <w:tcW w:w="850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0,006</w:t>
            </w:r>
          </w:p>
        </w:tc>
        <w:tc>
          <w:tcPr>
            <w:tcW w:w="3505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CYP2A substrate</w:t>
            </w:r>
          </w:p>
        </w:tc>
      </w:tr>
      <w:tr w:rsidR="00F22B15" w:rsidRPr="00AD0AD6" w:rsidTr="008E0F7C">
        <w:trPr>
          <w:cantSplit/>
          <w:trHeight w:val="57"/>
        </w:trPr>
        <w:tc>
          <w:tcPr>
            <w:tcW w:w="4644" w:type="dxa"/>
            <w:vMerge/>
            <w:vAlign w:val="center"/>
          </w:tcPr>
          <w:p w:rsidR="00F22B15" w:rsidRPr="00AD0AD6" w:rsidRDefault="00F22B15" w:rsidP="008C05C8">
            <w:pPr>
              <w:spacing w:line="360" w:lineRule="auto"/>
              <w:jc w:val="center"/>
              <w:rPr>
                <w:highlight w:val="yellow"/>
                <w:lang w:val="ru-RU"/>
              </w:rPr>
            </w:pPr>
          </w:p>
        </w:tc>
        <w:tc>
          <w:tcPr>
            <w:tcW w:w="851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0,783</w:t>
            </w:r>
          </w:p>
        </w:tc>
        <w:tc>
          <w:tcPr>
            <w:tcW w:w="850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0,004</w:t>
            </w:r>
          </w:p>
        </w:tc>
        <w:tc>
          <w:tcPr>
            <w:tcW w:w="3505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Histidine kinase inhibitor</w:t>
            </w:r>
          </w:p>
        </w:tc>
      </w:tr>
      <w:tr w:rsidR="00F22B15" w:rsidRPr="00AD0AD6" w:rsidTr="008E0F7C">
        <w:trPr>
          <w:cantSplit/>
          <w:trHeight w:val="57"/>
        </w:trPr>
        <w:tc>
          <w:tcPr>
            <w:tcW w:w="4644" w:type="dxa"/>
            <w:vMerge/>
            <w:vAlign w:val="center"/>
          </w:tcPr>
          <w:p w:rsidR="00F22B15" w:rsidRPr="00AD0AD6" w:rsidRDefault="00F22B15" w:rsidP="008C05C8">
            <w:pPr>
              <w:spacing w:line="360" w:lineRule="auto"/>
              <w:jc w:val="center"/>
              <w:rPr>
                <w:highlight w:val="yellow"/>
                <w:lang w:val="ru-RU"/>
              </w:rPr>
            </w:pPr>
          </w:p>
        </w:tc>
        <w:tc>
          <w:tcPr>
            <w:tcW w:w="851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0,725</w:t>
            </w:r>
          </w:p>
        </w:tc>
        <w:tc>
          <w:tcPr>
            <w:tcW w:w="850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0,020</w:t>
            </w:r>
          </w:p>
        </w:tc>
        <w:tc>
          <w:tcPr>
            <w:tcW w:w="3505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Anaphylatoxin receptor antagonist</w:t>
            </w:r>
          </w:p>
        </w:tc>
      </w:tr>
      <w:tr w:rsidR="00F22B15" w:rsidRPr="00AD0AD6" w:rsidTr="008E0F7C">
        <w:trPr>
          <w:cantSplit/>
          <w:trHeight w:val="57"/>
        </w:trPr>
        <w:tc>
          <w:tcPr>
            <w:tcW w:w="4644" w:type="dxa"/>
            <w:vMerge/>
            <w:vAlign w:val="center"/>
          </w:tcPr>
          <w:p w:rsidR="00F22B15" w:rsidRPr="00AD0AD6" w:rsidRDefault="00F22B15" w:rsidP="008C05C8">
            <w:pPr>
              <w:spacing w:line="360" w:lineRule="auto"/>
              <w:jc w:val="center"/>
              <w:rPr>
                <w:highlight w:val="yellow"/>
                <w:lang w:val="ru-RU"/>
              </w:rPr>
            </w:pPr>
          </w:p>
        </w:tc>
        <w:tc>
          <w:tcPr>
            <w:tcW w:w="851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0,687</w:t>
            </w:r>
          </w:p>
        </w:tc>
        <w:tc>
          <w:tcPr>
            <w:tcW w:w="850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0,013</w:t>
            </w:r>
          </w:p>
        </w:tc>
        <w:tc>
          <w:tcPr>
            <w:tcW w:w="3505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Kinase inhibitor</w:t>
            </w:r>
          </w:p>
        </w:tc>
      </w:tr>
      <w:tr w:rsidR="00F22B15" w:rsidRPr="00AD0AD6" w:rsidTr="008E0F7C">
        <w:trPr>
          <w:cantSplit/>
          <w:trHeight w:val="57"/>
        </w:trPr>
        <w:tc>
          <w:tcPr>
            <w:tcW w:w="4644" w:type="dxa"/>
            <w:vMerge/>
            <w:vAlign w:val="center"/>
          </w:tcPr>
          <w:p w:rsidR="00F22B15" w:rsidRPr="00AD0AD6" w:rsidRDefault="00F22B15" w:rsidP="008C05C8">
            <w:pPr>
              <w:spacing w:line="360" w:lineRule="auto"/>
              <w:jc w:val="center"/>
              <w:rPr>
                <w:highlight w:val="yellow"/>
                <w:lang w:val="ru-RU"/>
              </w:rPr>
            </w:pPr>
          </w:p>
        </w:tc>
        <w:tc>
          <w:tcPr>
            <w:tcW w:w="851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0,687</w:t>
            </w:r>
          </w:p>
        </w:tc>
        <w:tc>
          <w:tcPr>
            <w:tcW w:w="850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0,019</w:t>
            </w:r>
          </w:p>
        </w:tc>
        <w:tc>
          <w:tcPr>
            <w:tcW w:w="3505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Aldehyde oxidase inhibitor</w:t>
            </w:r>
          </w:p>
        </w:tc>
      </w:tr>
      <w:tr w:rsidR="00F22B15" w:rsidRPr="00AD0AD6" w:rsidTr="008E0F7C">
        <w:trPr>
          <w:cantSplit/>
          <w:trHeight w:val="57"/>
        </w:trPr>
        <w:tc>
          <w:tcPr>
            <w:tcW w:w="4644" w:type="dxa"/>
            <w:vMerge/>
            <w:vAlign w:val="center"/>
          </w:tcPr>
          <w:p w:rsidR="00F22B15" w:rsidRPr="00AD0AD6" w:rsidRDefault="00F22B15" w:rsidP="0011508E">
            <w:pPr>
              <w:rPr>
                <w:highlight w:val="yellow"/>
                <w:lang w:val="ru-RU"/>
              </w:rPr>
            </w:pPr>
          </w:p>
        </w:tc>
        <w:tc>
          <w:tcPr>
            <w:tcW w:w="851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0,678</w:t>
            </w:r>
          </w:p>
        </w:tc>
        <w:tc>
          <w:tcPr>
            <w:tcW w:w="850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0,015</w:t>
            </w:r>
          </w:p>
        </w:tc>
        <w:tc>
          <w:tcPr>
            <w:tcW w:w="3505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CYP2B6 substrate</w:t>
            </w:r>
          </w:p>
        </w:tc>
      </w:tr>
      <w:tr w:rsidR="00F22B15" w:rsidRPr="00AD0AD6" w:rsidTr="008E0F7C">
        <w:trPr>
          <w:cantSplit/>
          <w:trHeight w:val="57"/>
        </w:trPr>
        <w:tc>
          <w:tcPr>
            <w:tcW w:w="4644" w:type="dxa"/>
            <w:vMerge/>
            <w:vAlign w:val="center"/>
          </w:tcPr>
          <w:p w:rsidR="00F22B15" w:rsidRPr="00AD0AD6" w:rsidRDefault="00F22B15" w:rsidP="008C05C8">
            <w:pPr>
              <w:spacing w:line="360" w:lineRule="auto"/>
              <w:jc w:val="center"/>
              <w:rPr>
                <w:highlight w:val="yellow"/>
                <w:lang w:val="ru-RU"/>
              </w:rPr>
            </w:pPr>
          </w:p>
        </w:tc>
        <w:tc>
          <w:tcPr>
            <w:tcW w:w="851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0,670</w:t>
            </w:r>
          </w:p>
        </w:tc>
        <w:tc>
          <w:tcPr>
            <w:tcW w:w="850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0,011</w:t>
            </w:r>
          </w:p>
        </w:tc>
        <w:tc>
          <w:tcPr>
            <w:tcW w:w="3505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4-Nitrophenol 2-monooxygenase inhibitor</w:t>
            </w:r>
          </w:p>
        </w:tc>
      </w:tr>
      <w:tr w:rsidR="00F22B15" w:rsidRPr="00AD0AD6" w:rsidTr="008E0F7C">
        <w:trPr>
          <w:cantSplit/>
          <w:trHeight w:val="57"/>
        </w:trPr>
        <w:tc>
          <w:tcPr>
            <w:tcW w:w="4644" w:type="dxa"/>
            <w:vMerge/>
            <w:vAlign w:val="center"/>
          </w:tcPr>
          <w:p w:rsidR="00F22B15" w:rsidRPr="00AD0AD6" w:rsidRDefault="00F22B15" w:rsidP="008C05C8">
            <w:pPr>
              <w:spacing w:line="360" w:lineRule="auto"/>
              <w:jc w:val="center"/>
              <w:rPr>
                <w:highlight w:val="yellow"/>
                <w:lang w:val="ru-RU"/>
              </w:rPr>
            </w:pPr>
          </w:p>
        </w:tc>
        <w:tc>
          <w:tcPr>
            <w:tcW w:w="851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0,665</w:t>
            </w:r>
          </w:p>
        </w:tc>
        <w:tc>
          <w:tcPr>
            <w:tcW w:w="850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0,054</w:t>
            </w:r>
          </w:p>
        </w:tc>
        <w:tc>
          <w:tcPr>
            <w:tcW w:w="3505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Membrane permeability inhibitor</w:t>
            </w:r>
          </w:p>
        </w:tc>
      </w:tr>
      <w:tr w:rsidR="00F22B15" w:rsidRPr="00AD0AD6" w:rsidTr="008E0F7C">
        <w:trPr>
          <w:cantSplit/>
          <w:trHeight w:val="57"/>
        </w:trPr>
        <w:tc>
          <w:tcPr>
            <w:tcW w:w="4644" w:type="dxa"/>
            <w:vMerge/>
            <w:vAlign w:val="center"/>
          </w:tcPr>
          <w:p w:rsidR="00F22B15" w:rsidRPr="00AD0AD6" w:rsidRDefault="00F22B15" w:rsidP="008C05C8">
            <w:pPr>
              <w:spacing w:line="360" w:lineRule="auto"/>
              <w:jc w:val="center"/>
              <w:rPr>
                <w:highlight w:val="yellow"/>
                <w:lang w:val="ru-RU"/>
              </w:rPr>
            </w:pPr>
          </w:p>
        </w:tc>
        <w:tc>
          <w:tcPr>
            <w:tcW w:w="851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0,598</w:t>
            </w:r>
          </w:p>
        </w:tc>
        <w:tc>
          <w:tcPr>
            <w:tcW w:w="850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0,004</w:t>
            </w:r>
          </w:p>
        </w:tc>
        <w:tc>
          <w:tcPr>
            <w:tcW w:w="3505" w:type="dxa"/>
            <w:vAlign w:val="center"/>
          </w:tcPr>
          <w:p w:rsidR="00F22B15" w:rsidRPr="007D117F" w:rsidRDefault="00F22B15" w:rsidP="008C05C8">
            <w:pPr>
              <w:spacing w:line="360" w:lineRule="auto"/>
              <w:rPr>
                <w:rFonts w:eastAsia="Times New Roman"/>
              </w:rPr>
            </w:pPr>
            <w:r w:rsidRPr="007D117F">
              <w:rPr>
                <w:rFonts w:eastAsia="Times New Roman"/>
              </w:rPr>
              <w:t>CF transmembrane conductance regulator agonist</w:t>
            </w:r>
          </w:p>
        </w:tc>
      </w:tr>
      <w:tr w:rsidR="00F22B15" w:rsidRPr="00AD0AD6" w:rsidTr="008E0F7C">
        <w:trPr>
          <w:cantSplit/>
          <w:trHeight w:val="57"/>
        </w:trPr>
        <w:tc>
          <w:tcPr>
            <w:tcW w:w="4644" w:type="dxa"/>
            <w:vMerge/>
            <w:vAlign w:val="center"/>
          </w:tcPr>
          <w:p w:rsidR="00F22B15" w:rsidRPr="007D117F" w:rsidRDefault="00F22B15" w:rsidP="008C05C8">
            <w:pPr>
              <w:spacing w:line="360" w:lineRule="auto"/>
              <w:jc w:val="center"/>
              <w:rPr>
                <w:highlight w:val="yellow"/>
              </w:rPr>
            </w:pPr>
          </w:p>
        </w:tc>
        <w:tc>
          <w:tcPr>
            <w:tcW w:w="851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0,548</w:t>
            </w:r>
          </w:p>
        </w:tc>
        <w:tc>
          <w:tcPr>
            <w:tcW w:w="850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0,022</w:t>
            </w:r>
          </w:p>
        </w:tc>
        <w:tc>
          <w:tcPr>
            <w:tcW w:w="3505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Neurodegenerative diseases treatment</w:t>
            </w:r>
          </w:p>
        </w:tc>
      </w:tr>
      <w:tr w:rsidR="00F22B15" w:rsidRPr="00AD0AD6" w:rsidTr="008E0F7C">
        <w:trPr>
          <w:cantSplit/>
          <w:trHeight w:val="57"/>
        </w:trPr>
        <w:tc>
          <w:tcPr>
            <w:tcW w:w="4644" w:type="dxa"/>
            <w:vMerge/>
            <w:vAlign w:val="center"/>
          </w:tcPr>
          <w:p w:rsidR="00F22B15" w:rsidRPr="00AD0AD6" w:rsidRDefault="00F22B15" w:rsidP="008C05C8">
            <w:pPr>
              <w:spacing w:line="360" w:lineRule="auto"/>
              <w:jc w:val="center"/>
              <w:rPr>
                <w:highlight w:val="yellow"/>
                <w:lang w:val="ru-RU"/>
              </w:rPr>
            </w:pPr>
          </w:p>
        </w:tc>
        <w:tc>
          <w:tcPr>
            <w:tcW w:w="851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0,553</w:t>
            </w:r>
          </w:p>
        </w:tc>
        <w:tc>
          <w:tcPr>
            <w:tcW w:w="850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0,043</w:t>
            </w:r>
          </w:p>
        </w:tc>
        <w:tc>
          <w:tcPr>
            <w:tcW w:w="3505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HIF1A expression inhibitor</w:t>
            </w:r>
          </w:p>
        </w:tc>
      </w:tr>
      <w:tr w:rsidR="00F22B15" w:rsidRPr="00AD0AD6" w:rsidTr="008E0F7C">
        <w:trPr>
          <w:cantSplit/>
          <w:trHeight w:val="57"/>
        </w:trPr>
        <w:tc>
          <w:tcPr>
            <w:tcW w:w="4644" w:type="dxa"/>
            <w:vMerge/>
            <w:vAlign w:val="center"/>
          </w:tcPr>
          <w:p w:rsidR="00F22B15" w:rsidRPr="00AD0AD6" w:rsidRDefault="00F22B15" w:rsidP="008C05C8">
            <w:pPr>
              <w:spacing w:line="360" w:lineRule="auto"/>
              <w:jc w:val="center"/>
              <w:rPr>
                <w:highlight w:val="yellow"/>
                <w:lang w:val="ru-RU"/>
              </w:rPr>
            </w:pPr>
          </w:p>
        </w:tc>
        <w:tc>
          <w:tcPr>
            <w:tcW w:w="851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0,568</w:t>
            </w:r>
          </w:p>
        </w:tc>
        <w:tc>
          <w:tcPr>
            <w:tcW w:w="850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0,060</w:t>
            </w:r>
          </w:p>
        </w:tc>
        <w:tc>
          <w:tcPr>
            <w:tcW w:w="3505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TP53 expression enhancer</w:t>
            </w:r>
          </w:p>
        </w:tc>
      </w:tr>
      <w:tr w:rsidR="00F22B15" w:rsidRPr="00AD0AD6" w:rsidTr="008E0F7C">
        <w:trPr>
          <w:cantSplit/>
          <w:trHeight w:val="57"/>
        </w:trPr>
        <w:tc>
          <w:tcPr>
            <w:tcW w:w="4644" w:type="dxa"/>
            <w:vMerge/>
            <w:vAlign w:val="center"/>
          </w:tcPr>
          <w:p w:rsidR="00F22B15" w:rsidRPr="00AD0AD6" w:rsidRDefault="00F22B15" w:rsidP="008C05C8">
            <w:pPr>
              <w:spacing w:line="360" w:lineRule="auto"/>
              <w:jc w:val="center"/>
              <w:rPr>
                <w:highlight w:val="yellow"/>
                <w:lang w:val="ru-RU"/>
              </w:rPr>
            </w:pPr>
          </w:p>
        </w:tc>
        <w:tc>
          <w:tcPr>
            <w:tcW w:w="851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0,516</w:t>
            </w:r>
          </w:p>
        </w:tc>
        <w:tc>
          <w:tcPr>
            <w:tcW w:w="850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0,011</w:t>
            </w:r>
          </w:p>
        </w:tc>
        <w:tc>
          <w:tcPr>
            <w:tcW w:w="3505" w:type="dxa"/>
            <w:vAlign w:val="center"/>
          </w:tcPr>
          <w:p w:rsidR="00F22B15" w:rsidRPr="00AD0AD6" w:rsidRDefault="00F22B15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Antiparkinsonian</w:t>
            </w:r>
          </w:p>
        </w:tc>
      </w:tr>
      <w:tr w:rsidR="001A661F" w:rsidRPr="00AD0AD6" w:rsidTr="008E0F7C">
        <w:trPr>
          <w:cantSplit/>
          <w:trHeight w:val="57"/>
        </w:trPr>
        <w:tc>
          <w:tcPr>
            <w:tcW w:w="4644" w:type="dxa"/>
            <w:vMerge w:val="restart"/>
            <w:vAlign w:val="center"/>
          </w:tcPr>
          <w:p w:rsidR="001A661F" w:rsidRPr="00AD0AD6" w:rsidRDefault="001A661F" w:rsidP="008C05C8">
            <w:pPr>
              <w:spacing w:line="360" w:lineRule="auto"/>
              <w:jc w:val="center"/>
              <w:rPr>
                <w:lang w:val="ru-RU"/>
              </w:rPr>
            </w:pPr>
            <w:r w:rsidRPr="00AD0AD6">
              <w:rPr>
                <w:lang w:val="ru-RU"/>
              </w:rPr>
              <w:object w:dxaOrig="3295" w:dyaOrig="2418">
                <v:shape id="_x0000_i1052" type="#_x0000_t75" style="width:164.4pt;height:121.6pt" o:ole="">
                  <v:imagedata r:id="rId71" o:title=""/>
                </v:shape>
                <o:OLEObject Type="Embed" ProgID="ChemDraw.Document.6.0" ShapeID="_x0000_i1052" DrawAspect="Content" ObjectID="_1665672197" r:id="rId72"/>
              </w:object>
            </w:r>
          </w:p>
        </w:tc>
        <w:tc>
          <w:tcPr>
            <w:tcW w:w="851" w:type="dxa"/>
            <w:vAlign w:val="center"/>
          </w:tcPr>
          <w:p w:rsidR="001A661F" w:rsidRPr="00AD0AD6" w:rsidRDefault="001A661F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0,712</w:t>
            </w:r>
          </w:p>
        </w:tc>
        <w:tc>
          <w:tcPr>
            <w:tcW w:w="850" w:type="dxa"/>
            <w:vAlign w:val="center"/>
          </w:tcPr>
          <w:p w:rsidR="001A661F" w:rsidRPr="00AD0AD6" w:rsidRDefault="001A661F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0,007</w:t>
            </w:r>
          </w:p>
        </w:tc>
        <w:tc>
          <w:tcPr>
            <w:tcW w:w="3505" w:type="dxa"/>
            <w:vAlign w:val="center"/>
          </w:tcPr>
          <w:p w:rsidR="001A661F" w:rsidRPr="00AD0AD6" w:rsidRDefault="001A661F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Histidine kinase inhibitor</w:t>
            </w:r>
          </w:p>
        </w:tc>
      </w:tr>
      <w:tr w:rsidR="001A661F" w:rsidRPr="00AD0AD6" w:rsidTr="008E0F7C">
        <w:trPr>
          <w:cantSplit/>
          <w:trHeight w:val="57"/>
        </w:trPr>
        <w:tc>
          <w:tcPr>
            <w:tcW w:w="4644" w:type="dxa"/>
            <w:vMerge/>
            <w:vAlign w:val="center"/>
          </w:tcPr>
          <w:p w:rsidR="001A661F" w:rsidRPr="00AD0AD6" w:rsidRDefault="001A661F" w:rsidP="008C05C8">
            <w:pPr>
              <w:spacing w:line="360" w:lineRule="auto"/>
              <w:jc w:val="center"/>
              <w:rPr>
                <w:highlight w:val="yellow"/>
                <w:lang w:val="ru-RU"/>
              </w:rPr>
            </w:pPr>
          </w:p>
        </w:tc>
        <w:tc>
          <w:tcPr>
            <w:tcW w:w="851" w:type="dxa"/>
            <w:vAlign w:val="center"/>
          </w:tcPr>
          <w:p w:rsidR="001A661F" w:rsidRPr="00AD0AD6" w:rsidRDefault="001A661F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0,590</w:t>
            </w:r>
          </w:p>
        </w:tc>
        <w:tc>
          <w:tcPr>
            <w:tcW w:w="850" w:type="dxa"/>
            <w:vAlign w:val="center"/>
          </w:tcPr>
          <w:p w:rsidR="001A661F" w:rsidRPr="00AD0AD6" w:rsidRDefault="001A661F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0,042</w:t>
            </w:r>
          </w:p>
        </w:tc>
        <w:tc>
          <w:tcPr>
            <w:tcW w:w="3505" w:type="dxa"/>
            <w:vAlign w:val="center"/>
          </w:tcPr>
          <w:p w:rsidR="001A661F" w:rsidRPr="00AD0AD6" w:rsidRDefault="001A661F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Anaphylatoxin receptor antagonist</w:t>
            </w:r>
          </w:p>
        </w:tc>
      </w:tr>
      <w:tr w:rsidR="001A661F" w:rsidRPr="00AD0AD6" w:rsidTr="008E0F7C">
        <w:trPr>
          <w:cantSplit/>
          <w:trHeight w:val="57"/>
        </w:trPr>
        <w:tc>
          <w:tcPr>
            <w:tcW w:w="4644" w:type="dxa"/>
            <w:vMerge/>
            <w:vAlign w:val="center"/>
          </w:tcPr>
          <w:p w:rsidR="001A661F" w:rsidRPr="00AD0AD6" w:rsidRDefault="001A661F" w:rsidP="008C05C8">
            <w:pPr>
              <w:spacing w:line="360" w:lineRule="auto"/>
              <w:jc w:val="center"/>
              <w:rPr>
                <w:highlight w:val="yellow"/>
                <w:lang w:val="ru-RU"/>
              </w:rPr>
            </w:pPr>
          </w:p>
        </w:tc>
        <w:tc>
          <w:tcPr>
            <w:tcW w:w="851" w:type="dxa"/>
            <w:vAlign w:val="center"/>
          </w:tcPr>
          <w:p w:rsidR="001A661F" w:rsidRPr="00AD0AD6" w:rsidRDefault="001A661F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0,526</w:t>
            </w:r>
          </w:p>
        </w:tc>
        <w:tc>
          <w:tcPr>
            <w:tcW w:w="850" w:type="dxa"/>
            <w:vAlign w:val="center"/>
          </w:tcPr>
          <w:p w:rsidR="001A661F" w:rsidRPr="00AD0AD6" w:rsidRDefault="001A661F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0,007</w:t>
            </w:r>
          </w:p>
        </w:tc>
        <w:tc>
          <w:tcPr>
            <w:tcW w:w="3505" w:type="dxa"/>
            <w:vAlign w:val="center"/>
          </w:tcPr>
          <w:p w:rsidR="001A661F" w:rsidRPr="007D117F" w:rsidRDefault="001A661F" w:rsidP="008C05C8">
            <w:pPr>
              <w:spacing w:line="360" w:lineRule="auto"/>
              <w:rPr>
                <w:rFonts w:eastAsia="Times New Roman"/>
              </w:rPr>
            </w:pPr>
            <w:r w:rsidRPr="007D117F">
              <w:rPr>
                <w:rFonts w:eastAsia="Times New Roman"/>
              </w:rPr>
              <w:t>CF transmembrane conductance regulator agonist</w:t>
            </w:r>
          </w:p>
        </w:tc>
      </w:tr>
      <w:tr w:rsidR="001A661F" w:rsidRPr="00AD0AD6" w:rsidTr="008E0F7C">
        <w:trPr>
          <w:cantSplit/>
          <w:trHeight w:val="57"/>
        </w:trPr>
        <w:tc>
          <w:tcPr>
            <w:tcW w:w="4644" w:type="dxa"/>
            <w:vMerge/>
            <w:vAlign w:val="center"/>
          </w:tcPr>
          <w:p w:rsidR="001A661F" w:rsidRPr="007D117F" w:rsidRDefault="001A661F" w:rsidP="008C05C8">
            <w:pPr>
              <w:spacing w:line="360" w:lineRule="auto"/>
              <w:jc w:val="center"/>
              <w:rPr>
                <w:highlight w:val="yellow"/>
              </w:rPr>
            </w:pPr>
          </w:p>
        </w:tc>
        <w:tc>
          <w:tcPr>
            <w:tcW w:w="851" w:type="dxa"/>
            <w:vAlign w:val="center"/>
          </w:tcPr>
          <w:p w:rsidR="001A661F" w:rsidRPr="00AD0AD6" w:rsidRDefault="001A661F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0,523</w:t>
            </w:r>
          </w:p>
        </w:tc>
        <w:tc>
          <w:tcPr>
            <w:tcW w:w="850" w:type="dxa"/>
            <w:vAlign w:val="center"/>
          </w:tcPr>
          <w:p w:rsidR="001A661F" w:rsidRPr="00AD0AD6" w:rsidRDefault="001A661F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0,030</w:t>
            </w:r>
          </w:p>
        </w:tc>
        <w:tc>
          <w:tcPr>
            <w:tcW w:w="3505" w:type="dxa"/>
            <w:vAlign w:val="center"/>
          </w:tcPr>
          <w:p w:rsidR="001A661F" w:rsidRPr="00AD0AD6" w:rsidRDefault="001A661F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Kinase inhibitor</w:t>
            </w:r>
          </w:p>
        </w:tc>
      </w:tr>
      <w:tr w:rsidR="001A661F" w:rsidRPr="00AD0AD6" w:rsidTr="008E0F7C">
        <w:trPr>
          <w:cantSplit/>
          <w:trHeight w:val="57"/>
        </w:trPr>
        <w:tc>
          <w:tcPr>
            <w:tcW w:w="4644" w:type="dxa"/>
            <w:vMerge/>
            <w:vAlign w:val="center"/>
          </w:tcPr>
          <w:p w:rsidR="001A661F" w:rsidRPr="00AD0AD6" w:rsidRDefault="001A661F" w:rsidP="008C05C8">
            <w:pPr>
              <w:spacing w:line="360" w:lineRule="auto"/>
              <w:jc w:val="center"/>
              <w:rPr>
                <w:highlight w:val="yellow"/>
                <w:lang w:val="ru-RU"/>
              </w:rPr>
            </w:pPr>
          </w:p>
        </w:tc>
        <w:tc>
          <w:tcPr>
            <w:tcW w:w="851" w:type="dxa"/>
            <w:vAlign w:val="center"/>
          </w:tcPr>
          <w:p w:rsidR="001A661F" w:rsidRPr="00AD0AD6" w:rsidRDefault="001A661F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0,505</w:t>
            </w:r>
          </w:p>
        </w:tc>
        <w:tc>
          <w:tcPr>
            <w:tcW w:w="850" w:type="dxa"/>
            <w:vAlign w:val="center"/>
          </w:tcPr>
          <w:p w:rsidR="001A661F" w:rsidRPr="00AD0AD6" w:rsidRDefault="001A661F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0,032</w:t>
            </w:r>
          </w:p>
        </w:tc>
        <w:tc>
          <w:tcPr>
            <w:tcW w:w="3505" w:type="dxa"/>
            <w:vAlign w:val="center"/>
          </w:tcPr>
          <w:p w:rsidR="001A661F" w:rsidRPr="00AD0AD6" w:rsidRDefault="001A661F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CYP2A substrate</w:t>
            </w:r>
          </w:p>
        </w:tc>
      </w:tr>
      <w:tr w:rsidR="001A661F" w:rsidRPr="00AD0AD6" w:rsidTr="008E0F7C">
        <w:trPr>
          <w:cantSplit/>
          <w:trHeight w:val="57"/>
        </w:trPr>
        <w:tc>
          <w:tcPr>
            <w:tcW w:w="4644" w:type="dxa"/>
            <w:vMerge/>
            <w:vAlign w:val="center"/>
          </w:tcPr>
          <w:p w:rsidR="001A661F" w:rsidRPr="00AD0AD6" w:rsidRDefault="001A661F" w:rsidP="008C05C8">
            <w:pPr>
              <w:spacing w:line="360" w:lineRule="auto"/>
              <w:jc w:val="center"/>
              <w:rPr>
                <w:highlight w:val="yellow"/>
                <w:lang w:val="ru-RU"/>
              </w:rPr>
            </w:pPr>
          </w:p>
        </w:tc>
        <w:tc>
          <w:tcPr>
            <w:tcW w:w="851" w:type="dxa"/>
            <w:vAlign w:val="center"/>
          </w:tcPr>
          <w:p w:rsidR="001A661F" w:rsidRPr="00AD0AD6" w:rsidRDefault="001A661F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0,486</w:t>
            </w:r>
          </w:p>
        </w:tc>
        <w:tc>
          <w:tcPr>
            <w:tcW w:w="850" w:type="dxa"/>
            <w:vAlign w:val="center"/>
          </w:tcPr>
          <w:p w:rsidR="001A661F" w:rsidRPr="00AD0AD6" w:rsidRDefault="001A661F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0,032</w:t>
            </w:r>
          </w:p>
        </w:tc>
        <w:tc>
          <w:tcPr>
            <w:tcW w:w="3505" w:type="dxa"/>
            <w:vAlign w:val="center"/>
          </w:tcPr>
          <w:p w:rsidR="001A661F" w:rsidRPr="00AD0AD6" w:rsidRDefault="001A661F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HMGCS2 expression enhancer</w:t>
            </w:r>
          </w:p>
        </w:tc>
      </w:tr>
      <w:tr w:rsidR="001A661F" w:rsidRPr="00AD0AD6" w:rsidTr="008E0F7C">
        <w:trPr>
          <w:cantSplit/>
          <w:trHeight w:val="57"/>
        </w:trPr>
        <w:tc>
          <w:tcPr>
            <w:tcW w:w="4644" w:type="dxa"/>
            <w:vMerge/>
            <w:vAlign w:val="center"/>
          </w:tcPr>
          <w:p w:rsidR="001A661F" w:rsidRPr="00AD0AD6" w:rsidRDefault="001A661F" w:rsidP="008C05C8">
            <w:pPr>
              <w:spacing w:line="360" w:lineRule="auto"/>
              <w:jc w:val="center"/>
              <w:rPr>
                <w:highlight w:val="yellow"/>
                <w:lang w:val="ru-RU"/>
              </w:rPr>
            </w:pPr>
          </w:p>
        </w:tc>
        <w:tc>
          <w:tcPr>
            <w:tcW w:w="851" w:type="dxa"/>
            <w:vAlign w:val="center"/>
          </w:tcPr>
          <w:p w:rsidR="001A661F" w:rsidRPr="00AD0AD6" w:rsidRDefault="001A661F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0,485</w:t>
            </w:r>
          </w:p>
        </w:tc>
        <w:tc>
          <w:tcPr>
            <w:tcW w:w="850" w:type="dxa"/>
            <w:vAlign w:val="center"/>
          </w:tcPr>
          <w:p w:rsidR="001A661F" w:rsidRPr="00AD0AD6" w:rsidRDefault="001A661F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0,035</w:t>
            </w:r>
          </w:p>
        </w:tc>
        <w:tc>
          <w:tcPr>
            <w:tcW w:w="3505" w:type="dxa"/>
            <w:vAlign w:val="center"/>
          </w:tcPr>
          <w:p w:rsidR="001A661F" w:rsidRPr="00AD0AD6" w:rsidRDefault="001A661F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CYP2A6 substrate</w:t>
            </w:r>
          </w:p>
        </w:tc>
      </w:tr>
    </w:tbl>
    <w:p w:rsidR="001A661F" w:rsidRPr="00AD0AD6" w:rsidRDefault="001A661F" w:rsidP="001A661F">
      <w:pPr>
        <w:keepNext/>
        <w:spacing w:line="360" w:lineRule="auto"/>
        <w:rPr>
          <w:rFonts w:eastAsia="Times New Roman"/>
          <w:lang w:val="ru-RU"/>
        </w:rPr>
      </w:pPr>
      <w:r>
        <w:rPr>
          <w:lang w:val="ru-RU"/>
        </w:rPr>
        <w:lastRenderedPageBreak/>
        <w:t>Продолжение таблицы 1</w:t>
      </w:r>
    </w:p>
    <w:tbl>
      <w:tblPr>
        <w:tblStyle w:val="af3"/>
        <w:tblW w:w="9850" w:type="dxa"/>
        <w:tblLayout w:type="fixed"/>
        <w:tblLook w:val="04A0" w:firstRow="1" w:lastRow="0" w:firstColumn="1" w:lastColumn="0" w:noHBand="0" w:noVBand="1"/>
      </w:tblPr>
      <w:tblGrid>
        <w:gridCol w:w="4644"/>
        <w:gridCol w:w="851"/>
        <w:gridCol w:w="850"/>
        <w:gridCol w:w="3505"/>
      </w:tblGrid>
      <w:tr w:rsidR="001A661F" w:rsidRPr="00AD0AD6" w:rsidTr="008E0F7C">
        <w:trPr>
          <w:cantSplit/>
          <w:trHeight w:val="57"/>
        </w:trPr>
        <w:tc>
          <w:tcPr>
            <w:tcW w:w="4644" w:type="dxa"/>
            <w:vMerge w:val="restart"/>
            <w:vAlign w:val="center"/>
          </w:tcPr>
          <w:p w:rsidR="001A661F" w:rsidRPr="00AD0AD6" w:rsidRDefault="001A661F" w:rsidP="008C05C8">
            <w:pPr>
              <w:spacing w:line="360" w:lineRule="auto"/>
              <w:jc w:val="center"/>
              <w:rPr>
                <w:highlight w:val="yellow"/>
                <w:lang w:val="ru-RU"/>
              </w:rPr>
            </w:pPr>
          </w:p>
        </w:tc>
        <w:tc>
          <w:tcPr>
            <w:tcW w:w="851" w:type="dxa"/>
            <w:vAlign w:val="center"/>
          </w:tcPr>
          <w:p w:rsidR="001A661F" w:rsidRPr="00AD0AD6" w:rsidRDefault="001A661F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0,494</w:t>
            </w:r>
          </w:p>
        </w:tc>
        <w:tc>
          <w:tcPr>
            <w:tcW w:w="850" w:type="dxa"/>
            <w:vAlign w:val="center"/>
          </w:tcPr>
          <w:p w:rsidR="001A661F" w:rsidRPr="00AD0AD6" w:rsidRDefault="001A661F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0,079</w:t>
            </w:r>
          </w:p>
        </w:tc>
        <w:tc>
          <w:tcPr>
            <w:tcW w:w="3505" w:type="dxa"/>
            <w:vAlign w:val="center"/>
          </w:tcPr>
          <w:p w:rsidR="001A661F" w:rsidRPr="00AD0AD6" w:rsidRDefault="001A661F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Acetylcholine neuromuscular blocking agent</w:t>
            </w:r>
          </w:p>
        </w:tc>
      </w:tr>
      <w:tr w:rsidR="001A661F" w:rsidRPr="00AD0AD6" w:rsidTr="008E0F7C">
        <w:trPr>
          <w:cantSplit/>
          <w:trHeight w:val="57"/>
        </w:trPr>
        <w:tc>
          <w:tcPr>
            <w:tcW w:w="4644" w:type="dxa"/>
            <w:vMerge/>
            <w:vAlign w:val="center"/>
          </w:tcPr>
          <w:p w:rsidR="001A661F" w:rsidRPr="00AD0AD6" w:rsidRDefault="001A661F" w:rsidP="008C05C8">
            <w:pPr>
              <w:spacing w:line="360" w:lineRule="auto"/>
              <w:jc w:val="center"/>
              <w:rPr>
                <w:highlight w:val="yellow"/>
                <w:lang w:val="ru-RU"/>
              </w:rPr>
            </w:pPr>
          </w:p>
        </w:tc>
        <w:tc>
          <w:tcPr>
            <w:tcW w:w="851" w:type="dxa"/>
            <w:vAlign w:val="center"/>
          </w:tcPr>
          <w:p w:rsidR="001A661F" w:rsidRPr="00AD0AD6" w:rsidRDefault="001A661F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0,441</w:t>
            </w:r>
          </w:p>
        </w:tc>
        <w:tc>
          <w:tcPr>
            <w:tcW w:w="850" w:type="dxa"/>
            <w:vAlign w:val="center"/>
          </w:tcPr>
          <w:p w:rsidR="001A661F" w:rsidRPr="00AD0AD6" w:rsidRDefault="001A661F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0,032</w:t>
            </w:r>
          </w:p>
        </w:tc>
        <w:tc>
          <w:tcPr>
            <w:tcW w:w="3505" w:type="dxa"/>
            <w:vAlign w:val="center"/>
          </w:tcPr>
          <w:p w:rsidR="001A661F" w:rsidRPr="00AD0AD6" w:rsidRDefault="001A661F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Dementia treatment</w:t>
            </w:r>
          </w:p>
        </w:tc>
      </w:tr>
      <w:tr w:rsidR="001A661F" w:rsidRPr="00AD0AD6" w:rsidTr="008E0F7C">
        <w:trPr>
          <w:cantSplit/>
          <w:trHeight w:val="57"/>
        </w:trPr>
        <w:tc>
          <w:tcPr>
            <w:tcW w:w="4644" w:type="dxa"/>
            <w:vMerge/>
            <w:vAlign w:val="center"/>
          </w:tcPr>
          <w:p w:rsidR="001A661F" w:rsidRPr="00AD0AD6" w:rsidRDefault="001A661F" w:rsidP="008C05C8">
            <w:pPr>
              <w:spacing w:line="360" w:lineRule="auto"/>
              <w:jc w:val="center"/>
              <w:rPr>
                <w:highlight w:val="yellow"/>
                <w:lang w:val="ru-RU"/>
              </w:rPr>
            </w:pPr>
          </w:p>
        </w:tc>
        <w:tc>
          <w:tcPr>
            <w:tcW w:w="851" w:type="dxa"/>
            <w:vAlign w:val="center"/>
          </w:tcPr>
          <w:p w:rsidR="001A661F" w:rsidRPr="00AD0AD6" w:rsidRDefault="001A661F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0,419</w:t>
            </w:r>
          </w:p>
        </w:tc>
        <w:tc>
          <w:tcPr>
            <w:tcW w:w="850" w:type="dxa"/>
            <w:vAlign w:val="center"/>
          </w:tcPr>
          <w:p w:rsidR="001A661F" w:rsidRPr="00AD0AD6" w:rsidRDefault="001A661F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0,016</w:t>
            </w:r>
          </w:p>
        </w:tc>
        <w:tc>
          <w:tcPr>
            <w:tcW w:w="3505" w:type="dxa"/>
            <w:vAlign w:val="center"/>
          </w:tcPr>
          <w:p w:rsidR="001A661F" w:rsidRPr="00AD0AD6" w:rsidRDefault="001A661F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Antialcoholic</w:t>
            </w:r>
          </w:p>
        </w:tc>
      </w:tr>
      <w:tr w:rsidR="001A661F" w:rsidRPr="00AD0AD6" w:rsidTr="008E0F7C">
        <w:trPr>
          <w:cantSplit/>
          <w:trHeight w:val="57"/>
        </w:trPr>
        <w:tc>
          <w:tcPr>
            <w:tcW w:w="4644" w:type="dxa"/>
            <w:vMerge/>
            <w:vAlign w:val="center"/>
          </w:tcPr>
          <w:p w:rsidR="001A661F" w:rsidRPr="00AD0AD6" w:rsidRDefault="001A661F" w:rsidP="008C05C8">
            <w:pPr>
              <w:spacing w:line="360" w:lineRule="auto"/>
              <w:jc w:val="center"/>
              <w:rPr>
                <w:highlight w:val="yellow"/>
                <w:lang w:val="ru-RU"/>
              </w:rPr>
            </w:pPr>
          </w:p>
        </w:tc>
        <w:tc>
          <w:tcPr>
            <w:tcW w:w="851" w:type="dxa"/>
            <w:vAlign w:val="center"/>
          </w:tcPr>
          <w:p w:rsidR="001A661F" w:rsidRPr="00AD0AD6" w:rsidRDefault="001A661F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0,415</w:t>
            </w:r>
          </w:p>
        </w:tc>
        <w:tc>
          <w:tcPr>
            <w:tcW w:w="850" w:type="dxa"/>
            <w:vAlign w:val="center"/>
          </w:tcPr>
          <w:p w:rsidR="001A661F" w:rsidRPr="00AD0AD6" w:rsidRDefault="001A661F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0,025</w:t>
            </w:r>
          </w:p>
        </w:tc>
        <w:tc>
          <w:tcPr>
            <w:tcW w:w="3505" w:type="dxa"/>
            <w:vAlign w:val="center"/>
          </w:tcPr>
          <w:p w:rsidR="001A661F" w:rsidRPr="00AD0AD6" w:rsidRDefault="001A661F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Antiparkinsonian</w:t>
            </w:r>
          </w:p>
        </w:tc>
      </w:tr>
      <w:tr w:rsidR="001A661F" w:rsidRPr="00AD0AD6" w:rsidTr="008E0F7C">
        <w:trPr>
          <w:cantSplit/>
          <w:trHeight w:val="57"/>
        </w:trPr>
        <w:tc>
          <w:tcPr>
            <w:tcW w:w="4644" w:type="dxa"/>
            <w:vMerge/>
            <w:vAlign w:val="center"/>
          </w:tcPr>
          <w:p w:rsidR="001A661F" w:rsidRPr="00AD0AD6" w:rsidRDefault="001A661F" w:rsidP="008C05C8">
            <w:pPr>
              <w:spacing w:line="360" w:lineRule="auto"/>
              <w:jc w:val="center"/>
              <w:rPr>
                <w:highlight w:val="yellow"/>
                <w:lang w:val="ru-RU"/>
              </w:rPr>
            </w:pPr>
          </w:p>
        </w:tc>
        <w:tc>
          <w:tcPr>
            <w:tcW w:w="851" w:type="dxa"/>
            <w:vAlign w:val="center"/>
          </w:tcPr>
          <w:p w:rsidR="001A661F" w:rsidRPr="00AD0AD6" w:rsidRDefault="001A661F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0,399</w:t>
            </w:r>
          </w:p>
        </w:tc>
        <w:tc>
          <w:tcPr>
            <w:tcW w:w="850" w:type="dxa"/>
            <w:vAlign w:val="center"/>
          </w:tcPr>
          <w:p w:rsidR="001A661F" w:rsidRPr="00AD0AD6" w:rsidRDefault="001A661F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0,010</w:t>
            </w:r>
          </w:p>
        </w:tc>
        <w:tc>
          <w:tcPr>
            <w:tcW w:w="3505" w:type="dxa"/>
            <w:vAlign w:val="center"/>
          </w:tcPr>
          <w:p w:rsidR="001A661F" w:rsidRPr="00AD0AD6" w:rsidRDefault="001A661F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Photosensitizer</w:t>
            </w:r>
          </w:p>
        </w:tc>
      </w:tr>
      <w:tr w:rsidR="001A661F" w:rsidRPr="00AD0AD6" w:rsidTr="006F5032">
        <w:trPr>
          <w:cantSplit/>
          <w:trHeight w:val="661"/>
        </w:trPr>
        <w:tc>
          <w:tcPr>
            <w:tcW w:w="4644" w:type="dxa"/>
            <w:vMerge/>
            <w:vAlign w:val="center"/>
          </w:tcPr>
          <w:p w:rsidR="001A661F" w:rsidRPr="00AD0AD6" w:rsidRDefault="001A661F" w:rsidP="008C05C8">
            <w:pPr>
              <w:spacing w:line="360" w:lineRule="auto"/>
              <w:jc w:val="center"/>
              <w:rPr>
                <w:highlight w:val="yellow"/>
                <w:lang w:val="ru-RU"/>
              </w:rPr>
            </w:pPr>
          </w:p>
        </w:tc>
        <w:tc>
          <w:tcPr>
            <w:tcW w:w="851" w:type="dxa"/>
            <w:vAlign w:val="center"/>
          </w:tcPr>
          <w:p w:rsidR="001A661F" w:rsidRPr="00AD0AD6" w:rsidRDefault="001A661F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0,439</w:t>
            </w:r>
          </w:p>
        </w:tc>
        <w:tc>
          <w:tcPr>
            <w:tcW w:w="850" w:type="dxa"/>
            <w:vAlign w:val="center"/>
          </w:tcPr>
          <w:p w:rsidR="001A661F" w:rsidRPr="00AD0AD6" w:rsidRDefault="001A661F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0,050</w:t>
            </w:r>
          </w:p>
        </w:tc>
        <w:tc>
          <w:tcPr>
            <w:tcW w:w="3505" w:type="dxa"/>
            <w:vAlign w:val="center"/>
          </w:tcPr>
          <w:p w:rsidR="001A661F" w:rsidRPr="00AD0AD6" w:rsidRDefault="001A661F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Neurodegenerative diseases treatment</w:t>
            </w:r>
          </w:p>
        </w:tc>
      </w:tr>
      <w:tr w:rsidR="001A661F" w:rsidRPr="00AD0AD6" w:rsidTr="008E0F7C">
        <w:trPr>
          <w:cantSplit/>
          <w:trHeight w:val="57"/>
        </w:trPr>
        <w:tc>
          <w:tcPr>
            <w:tcW w:w="4644" w:type="dxa"/>
            <w:vMerge w:val="restart"/>
            <w:vAlign w:val="center"/>
          </w:tcPr>
          <w:p w:rsidR="001A661F" w:rsidRPr="00AD0AD6" w:rsidRDefault="001A661F" w:rsidP="008C05C8">
            <w:pPr>
              <w:spacing w:line="360" w:lineRule="auto"/>
              <w:jc w:val="center"/>
              <w:rPr>
                <w:lang w:val="ru-RU"/>
              </w:rPr>
            </w:pPr>
            <w:r w:rsidRPr="00AD0AD6">
              <w:rPr>
                <w:lang w:val="ru-RU"/>
              </w:rPr>
              <w:object w:dxaOrig="3364" w:dyaOrig="2380">
                <v:shape id="_x0000_i1053" type="#_x0000_t75" style="width:150.8pt;height:107.3pt" o:ole="">
                  <v:imagedata r:id="rId73" o:title=""/>
                </v:shape>
                <o:OLEObject Type="Embed" ProgID="ChemDraw.Document.6.0" ShapeID="_x0000_i1053" DrawAspect="Content" ObjectID="_1665672198" r:id="rId74"/>
              </w:object>
            </w:r>
          </w:p>
        </w:tc>
        <w:tc>
          <w:tcPr>
            <w:tcW w:w="851" w:type="dxa"/>
            <w:vAlign w:val="center"/>
          </w:tcPr>
          <w:p w:rsidR="001A661F" w:rsidRPr="00AD0AD6" w:rsidRDefault="001A661F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0,744</w:t>
            </w:r>
          </w:p>
        </w:tc>
        <w:tc>
          <w:tcPr>
            <w:tcW w:w="850" w:type="dxa"/>
            <w:vAlign w:val="center"/>
          </w:tcPr>
          <w:p w:rsidR="001A661F" w:rsidRPr="00AD0AD6" w:rsidRDefault="001A661F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0,006</w:t>
            </w:r>
          </w:p>
        </w:tc>
        <w:tc>
          <w:tcPr>
            <w:tcW w:w="3505" w:type="dxa"/>
            <w:vAlign w:val="center"/>
          </w:tcPr>
          <w:p w:rsidR="001A661F" w:rsidRPr="00AD0AD6" w:rsidRDefault="001A661F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Histidine kinase inhibitor</w:t>
            </w:r>
          </w:p>
        </w:tc>
      </w:tr>
      <w:tr w:rsidR="001A661F" w:rsidRPr="00AD0AD6" w:rsidTr="008E0F7C">
        <w:trPr>
          <w:cantSplit/>
          <w:trHeight w:val="57"/>
        </w:trPr>
        <w:tc>
          <w:tcPr>
            <w:tcW w:w="4644" w:type="dxa"/>
            <w:vMerge/>
            <w:vAlign w:val="center"/>
          </w:tcPr>
          <w:p w:rsidR="001A661F" w:rsidRPr="00AD0AD6" w:rsidRDefault="001A661F" w:rsidP="008C05C8">
            <w:pPr>
              <w:spacing w:line="360" w:lineRule="auto"/>
              <w:jc w:val="center"/>
              <w:rPr>
                <w:highlight w:val="yellow"/>
                <w:lang w:val="ru-RU"/>
              </w:rPr>
            </w:pPr>
          </w:p>
        </w:tc>
        <w:tc>
          <w:tcPr>
            <w:tcW w:w="851" w:type="dxa"/>
            <w:vAlign w:val="center"/>
          </w:tcPr>
          <w:p w:rsidR="001A661F" w:rsidRPr="00AD0AD6" w:rsidRDefault="001A661F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0,743</w:t>
            </w:r>
          </w:p>
        </w:tc>
        <w:tc>
          <w:tcPr>
            <w:tcW w:w="850" w:type="dxa"/>
            <w:vAlign w:val="center"/>
          </w:tcPr>
          <w:p w:rsidR="001A661F" w:rsidRPr="00AD0AD6" w:rsidRDefault="001A661F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0,008</w:t>
            </w:r>
          </w:p>
        </w:tc>
        <w:tc>
          <w:tcPr>
            <w:tcW w:w="3505" w:type="dxa"/>
            <w:vAlign w:val="center"/>
          </w:tcPr>
          <w:p w:rsidR="001A661F" w:rsidRPr="00AD0AD6" w:rsidRDefault="001A661F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CYP2A6 substrate</w:t>
            </w:r>
          </w:p>
        </w:tc>
      </w:tr>
      <w:tr w:rsidR="001A661F" w:rsidRPr="00AD0AD6" w:rsidTr="008E0F7C">
        <w:trPr>
          <w:cantSplit/>
          <w:trHeight w:val="57"/>
        </w:trPr>
        <w:tc>
          <w:tcPr>
            <w:tcW w:w="4644" w:type="dxa"/>
            <w:vMerge/>
            <w:vAlign w:val="center"/>
          </w:tcPr>
          <w:p w:rsidR="001A661F" w:rsidRPr="00AD0AD6" w:rsidRDefault="001A661F" w:rsidP="008C05C8">
            <w:pPr>
              <w:spacing w:line="360" w:lineRule="auto"/>
              <w:jc w:val="center"/>
              <w:rPr>
                <w:highlight w:val="yellow"/>
                <w:lang w:val="ru-RU"/>
              </w:rPr>
            </w:pPr>
          </w:p>
        </w:tc>
        <w:tc>
          <w:tcPr>
            <w:tcW w:w="851" w:type="dxa"/>
            <w:vAlign w:val="center"/>
          </w:tcPr>
          <w:p w:rsidR="001A661F" w:rsidRPr="00AD0AD6" w:rsidRDefault="001A661F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0,725</w:t>
            </w:r>
          </w:p>
        </w:tc>
        <w:tc>
          <w:tcPr>
            <w:tcW w:w="850" w:type="dxa"/>
            <w:vAlign w:val="center"/>
          </w:tcPr>
          <w:p w:rsidR="001A661F" w:rsidRPr="00AD0AD6" w:rsidRDefault="001A661F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0,009</w:t>
            </w:r>
          </w:p>
        </w:tc>
        <w:tc>
          <w:tcPr>
            <w:tcW w:w="3505" w:type="dxa"/>
            <w:vAlign w:val="center"/>
          </w:tcPr>
          <w:p w:rsidR="001A661F" w:rsidRPr="00AD0AD6" w:rsidRDefault="001A661F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CYP2A substrate</w:t>
            </w:r>
          </w:p>
        </w:tc>
      </w:tr>
      <w:tr w:rsidR="001A661F" w:rsidRPr="00AD0AD6" w:rsidTr="008E0F7C">
        <w:trPr>
          <w:cantSplit/>
          <w:trHeight w:val="57"/>
        </w:trPr>
        <w:tc>
          <w:tcPr>
            <w:tcW w:w="4644" w:type="dxa"/>
            <w:vMerge/>
            <w:vAlign w:val="center"/>
          </w:tcPr>
          <w:p w:rsidR="001A661F" w:rsidRPr="00AD0AD6" w:rsidRDefault="001A661F" w:rsidP="008C05C8">
            <w:pPr>
              <w:spacing w:line="360" w:lineRule="auto"/>
              <w:jc w:val="center"/>
              <w:rPr>
                <w:highlight w:val="yellow"/>
                <w:lang w:val="ru-RU"/>
              </w:rPr>
            </w:pPr>
          </w:p>
        </w:tc>
        <w:tc>
          <w:tcPr>
            <w:tcW w:w="851" w:type="dxa"/>
            <w:vAlign w:val="center"/>
          </w:tcPr>
          <w:p w:rsidR="001A661F" w:rsidRPr="00AD0AD6" w:rsidRDefault="001A661F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0,660</w:t>
            </w:r>
          </w:p>
        </w:tc>
        <w:tc>
          <w:tcPr>
            <w:tcW w:w="850" w:type="dxa"/>
            <w:vAlign w:val="center"/>
          </w:tcPr>
          <w:p w:rsidR="001A661F" w:rsidRPr="00AD0AD6" w:rsidRDefault="001A661F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0,018</w:t>
            </w:r>
          </w:p>
        </w:tc>
        <w:tc>
          <w:tcPr>
            <w:tcW w:w="3505" w:type="dxa"/>
            <w:vAlign w:val="center"/>
          </w:tcPr>
          <w:p w:rsidR="001A661F" w:rsidRPr="00AD0AD6" w:rsidRDefault="001A661F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CYP2B6 substrate</w:t>
            </w:r>
          </w:p>
        </w:tc>
      </w:tr>
      <w:tr w:rsidR="001A661F" w:rsidRPr="00AD0AD6" w:rsidTr="008E0F7C">
        <w:trPr>
          <w:cantSplit/>
          <w:trHeight w:val="57"/>
        </w:trPr>
        <w:tc>
          <w:tcPr>
            <w:tcW w:w="4644" w:type="dxa"/>
            <w:vMerge/>
            <w:vAlign w:val="center"/>
          </w:tcPr>
          <w:p w:rsidR="001A661F" w:rsidRPr="00AD0AD6" w:rsidRDefault="001A661F" w:rsidP="008C05C8">
            <w:pPr>
              <w:spacing w:line="360" w:lineRule="auto"/>
              <w:jc w:val="center"/>
              <w:rPr>
                <w:highlight w:val="yellow"/>
                <w:lang w:val="ru-RU"/>
              </w:rPr>
            </w:pPr>
          </w:p>
        </w:tc>
        <w:tc>
          <w:tcPr>
            <w:tcW w:w="851" w:type="dxa"/>
            <w:vAlign w:val="center"/>
          </w:tcPr>
          <w:p w:rsidR="001A661F" w:rsidRPr="00AD0AD6" w:rsidRDefault="001A661F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0,637</w:t>
            </w:r>
          </w:p>
        </w:tc>
        <w:tc>
          <w:tcPr>
            <w:tcW w:w="850" w:type="dxa"/>
            <w:vAlign w:val="center"/>
          </w:tcPr>
          <w:p w:rsidR="001A661F" w:rsidRPr="00AD0AD6" w:rsidRDefault="001A661F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0,017</w:t>
            </w:r>
          </w:p>
        </w:tc>
        <w:tc>
          <w:tcPr>
            <w:tcW w:w="3505" w:type="dxa"/>
            <w:vAlign w:val="center"/>
          </w:tcPr>
          <w:p w:rsidR="001A661F" w:rsidRPr="00AD0AD6" w:rsidRDefault="001A661F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Kinase inhibitor</w:t>
            </w:r>
          </w:p>
        </w:tc>
      </w:tr>
      <w:tr w:rsidR="001A661F" w:rsidRPr="00AD0AD6" w:rsidTr="008E0F7C">
        <w:trPr>
          <w:cantSplit/>
          <w:trHeight w:val="57"/>
        </w:trPr>
        <w:tc>
          <w:tcPr>
            <w:tcW w:w="4644" w:type="dxa"/>
            <w:vMerge/>
            <w:vAlign w:val="center"/>
          </w:tcPr>
          <w:p w:rsidR="001A661F" w:rsidRPr="00AD0AD6" w:rsidRDefault="001A661F" w:rsidP="008C05C8">
            <w:pPr>
              <w:spacing w:line="360" w:lineRule="auto"/>
              <w:jc w:val="center"/>
              <w:rPr>
                <w:highlight w:val="yellow"/>
                <w:lang w:val="ru-RU"/>
              </w:rPr>
            </w:pPr>
          </w:p>
        </w:tc>
        <w:tc>
          <w:tcPr>
            <w:tcW w:w="851" w:type="dxa"/>
            <w:vAlign w:val="center"/>
          </w:tcPr>
          <w:p w:rsidR="001A661F" w:rsidRPr="00AD0AD6" w:rsidRDefault="001A661F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0,588</w:t>
            </w:r>
          </w:p>
        </w:tc>
        <w:tc>
          <w:tcPr>
            <w:tcW w:w="850" w:type="dxa"/>
            <w:vAlign w:val="center"/>
          </w:tcPr>
          <w:p w:rsidR="001A661F" w:rsidRPr="00AD0AD6" w:rsidRDefault="001A661F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0,004</w:t>
            </w:r>
          </w:p>
        </w:tc>
        <w:tc>
          <w:tcPr>
            <w:tcW w:w="3505" w:type="dxa"/>
            <w:vAlign w:val="center"/>
          </w:tcPr>
          <w:p w:rsidR="001A661F" w:rsidRPr="007D117F" w:rsidRDefault="001A661F" w:rsidP="008C05C8">
            <w:pPr>
              <w:spacing w:line="360" w:lineRule="auto"/>
              <w:rPr>
                <w:rFonts w:eastAsia="Times New Roman"/>
              </w:rPr>
            </w:pPr>
            <w:r w:rsidRPr="007D117F">
              <w:rPr>
                <w:rFonts w:eastAsia="Times New Roman"/>
              </w:rPr>
              <w:t>CF transmembrane conductance regulator agonist</w:t>
            </w:r>
          </w:p>
        </w:tc>
      </w:tr>
      <w:tr w:rsidR="001A661F" w:rsidRPr="00AD0AD6" w:rsidTr="008E0F7C">
        <w:trPr>
          <w:cantSplit/>
          <w:trHeight w:val="57"/>
        </w:trPr>
        <w:tc>
          <w:tcPr>
            <w:tcW w:w="4644" w:type="dxa"/>
            <w:vMerge/>
            <w:vAlign w:val="center"/>
          </w:tcPr>
          <w:p w:rsidR="001A661F" w:rsidRPr="007D117F" w:rsidRDefault="001A661F" w:rsidP="008C05C8">
            <w:pPr>
              <w:spacing w:line="360" w:lineRule="auto"/>
              <w:jc w:val="center"/>
              <w:rPr>
                <w:highlight w:val="yellow"/>
              </w:rPr>
            </w:pPr>
          </w:p>
        </w:tc>
        <w:tc>
          <w:tcPr>
            <w:tcW w:w="851" w:type="dxa"/>
            <w:vAlign w:val="center"/>
          </w:tcPr>
          <w:p w:rsidR="001A661F" w:rsidRPr="00AD0AD6" w:rsidRDefault="001A661F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0,644</w:t>
            </w:r>
          </w:p>
        </w:tc>
        <w:tc>
          <w:tcPr>
            <w:tcW w:w="850" w:type="dxa"/>
            <w:vAlign w:val="center"/>
          </w:tcPr>
          <w:p w:rsidR="001A661F" w:rsidRPr="00AD0AD6" w:rsidRDefault="001A661F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0,064</w:t>
            </w:r>
          </w:p>
        </w:tc>
        <w:tc>
          <w:tcPr>
            <w:tcW w:w="3505" w:type="dxa"/>
            <w:vAlign w:val="center"/>
          </w:tcPr>
          <w:p w:rsidR="001A661F" w:rsidRPr="00AD0AD6" w:rsidRDefault="001A661F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Membrane permeability inhibitor</w:t>
            </w:r>
          </w:p>
        </w:tc>
      </w:tr>
      <w:tr w:rsidR="001A661F" w:rsidRPr="00AD0AD6" w:rsidTr="008E0F7C">
        <w:trPr>
          <w:cantSplit/>
          <w:trHeight w:val="57"/>
        </w:trPr>
        <w:tc>
          <w:tcPr>
            <w:tcW w:w="4644" w:type="dxa"/>
            <w:vMerge/>
            <w:vAlign w:val="center"/>
          </w:tcPr>
          <w:p w:rsidR="001A661F" w:rsidRPr="00AD0AD6" w:rsidRDefault="001A661F" w:rsidP="008C05C8">
            <w:pPr>
              <w:spacing w:line="360" w:lineRule="auto"/>
              <w:jc w:val="center"/>
              <w:rPr>
                <w:highlight w:val="yellow"/>
                <w:lang w:val="ru-RU"/>
              </w:rPr>
            </w:pPr>
          </w:p>
        </w:tc>
        <w:tc>
          <w:tcPr>
            <w:tcW w:w="851" w:type="dxa"/>
            <w:vAlign w:val="center"/>
          </w:tcPr>
          <w:p w:rsidR="001A661F" w:rsidRPr="00AD0AD6" w:rsidRDefault="001A661F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0,608</w:t>
            </w:r>
          </w:p>
        </w:tc>
        <w:tc>
          <w:tcPr>
            <w:tcW w:w="850" w:type="dxa"/>
            <w:vAlign w:val="center"/>
          </w:tcPr>
          <w:p w:rsidR="001A661F" w:rsidRPr="00AD0AD6" w:rsidRDefault="001A661F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0,038</w:t>
            </w:r>
          </w:p>
        </w:tc>
        <w:tc>
          <w:tcPr>
            <w:tcW w:w="3505" w:type="dxa"/>
            <w:vAlign w:val="center"/>
          </w:tcPr>
          <w:p w:rsidR="001A661F" w:rsidRPr="00AD0AD6" w:rsidRDefault="001A661F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Anaphylatoxin receptor antagonist</w:t>
            </w:r>
          </w:p>
        </w:tc>
      </w:tr>
      <w:tr w:rsidR="001A661F" w:rsidRPr="00AD0AD6" w:rsidTr="008E0F7C">
        <w:trPr>
          <w:cantSplit/>
          <w:trHeight w:val="57"/>
        </w:trPr>
        <w:tc>
          <w:tcPr>
            <w:tcW w:w="4644" w:type="dxa"/>
            <w:vMerge/>
            <w:vAlign w:val="center"/>
          </w:tcPr>
          <w:p w:rsidR="001A661F" w:rsidRPr="00AD0AD6" w:rsidRDefault="001A661F" w:rsidP="008C05C8">
            <w:pPr>
              <w:spacing w:line="360" w:lineRule="auto"/>
              <w:jc w:val="center"/>
              <w:rPr>
                <w:highlight w:val="yellow"/>
                <w:lang w:val="ru-RU"/>
              </w:rPr>
            </w:pPr>
          </w:p>
        </w:tc>
        <w:tc>
          <w:tcPr>
            <w:tcW w:w="851" w:type="dxa"/>
            <w:vAlign w:val="center"/>
          </w:tcPr>
          <w:p w:rsidR="001A661F" w:rsidRPr="00AD0AD6" w:rsidRDefault="001A661F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0,575</w:t>
            </w:r>
          </w:p>
        </w:tc>
        <w:tc>
          <w:tcPr>
            <w:tcW w:w="850" w:type="dxa"/>
            <w:vAlign w:val="center"/>
          </w:tcPr>
          <w:p w:rsidR="001A661F" w:rsidRPr="00AD0AD6" w:rsidRDefault="001A661F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0,017</w:t>
            </w:r>
          </w:p>
        </w:tc>
        <w:tc>
          <w:tcPr>
            <w:tcW w:w="3505" w:type="dxa"/>
            <w:vAlign w:val="center"/>
          </w:tcPr>
          <w:p w:rsidR="001A661F" w:rsidRPr="00AD0AD6" w:rsidRDefault="001A661F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CYP1A2 substrate</w:t>
            </w:r>
          </w:p>
        </w:tc>
      </w:tr>
      <w:tr w:rsidR="001A661F" w:rsidRPr="00AD0AD6" w:rsidTr="008E0F7C">
        <w:trPr>
          <w:cantSplit/>
          <w:trHeight w:val="57"/>
        </w:trPr>
        <w:tc>
          <w:tcPr>
            <w:tcW w:w="4644" w:type="dxa"/>
            <w:vMerge/>
            <w:vAlign w:val="center"/>
          </w:tcPr>
          <w:p w:rsidR="001A661F" w:rsidRPr="00AD0AD6" w:rsidRDefault="001A661F" w:rsidP="008C05C8">
            <w:pPr>
              <w:spacing w:line="360" w:lineRule="auto"/>
              <w:jc w:val="center"/>
              <w:rPr>
                <w:highlight w:val="yellow"/>
                <w:lang w:val="ru-RU"/>
              </w:rPr>
            </w:pPr>
          </w:p>
        </w:tc>
        <w:tc>
          <w:tcPr>
            <w:tcW w:w="851" w:type="dxa"/>
            <w:vAlign w:val="center"/>
          </w:tcPr>
          <w:p w:rsidR="001A661F" w:rsidRPr="00AD0AD6" w:rsidRDefault="001A661F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0,576</w:t>
            </w:r>
          </w:p>
        </w:tc>
        <w:tc>
          <w:tcPr>
            <w:tcW w:w="850" w:type="dxa"/>
            <w:vAlign w:val="center"/>
          </w:tcPr>
          <w:p w:rsidR="001A661F" w:rsidRPr="00AD0AD6" w:rsidRDefault="001A661F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0,021</w:t>
            </w:r>
          </w:p>
        </w:tc>
        <w:tc>
          <w:tcPr>
            <w:tcW w:w="3505" w:type="dxa"/>
            <w:vAlign w:val="center"/>
          </w:tcPr>
          <w:p w:rsidR="001A661F" w:rsidRPr="00AD0AD6" w:rsidRDefault="001A661F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CYP2D substrate</w:t>
            </w:r>
          </w:p>
        </w:tc>
      </w:tr>
      <w:tr w:rsidR="001A661F" w:rsidRPr="00AD0AD6" w:rsidTr="008E0F7C">
        <w:trPr>
          <w:cantSplit/>
          <w:trHeight w:val="57"/>
        </w:trPr>
        <w:tc>
          <w:tcPr>
            <w:tcW w:w="4644" w:type="dxa"/>
            <w:vMerge/>
            <w:vAlign w:val="center"/>
          </w:tcPr>
          <w:p w:rsidR="001A661F" w:rsidRPr="00AD0AD6" w:rsidRDefault="001A661F" w:rsidP="008C05C8">
            <w:pPr>
              <w:spacing w:line="360" w:lineRule="auto"/>
              <w:jc w:val="center"/>
              <w:rPr>
                <w:highlight w:val="yellow"/>
                <w:lang w:val="ru-RU"/>
              </w:rPr>
            </w:pPr>
          </w:p>
        </w:tc>
        <w:tc>
          <w:tcPr>
            <w:tcW w:w="851" w:type="dxa"/>
            <w:vAlign w:val="center"/>
          </w:tcPr>
          <w:p w:rsidR="001A661F" w:rsidRPr="00AD0AD6" w:rsidRDefault="001A661F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0,571</w:t>
            </w:r>
          </w:p>
        </w:tc>
        <w:tc>
          <w:tcPr>
            <w:tcW w:w="850" w:type="dxa"/>
            <w:vAlign w:val="center"/>
          </w:tcPr>
          <w:p w:rsidR="001A661F" w:rsidRPr="00AD0AD6" w:rsidRDefault="001A661F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0,021</w:t>
            </w:r>
          </w:p>
        </w:tc>
        <w:tc>
          <w:tcPr>
            <w:tcW w:w="3505" w:type="dxa"/>
            <w:vAlign w:val="center"/>
          </w:tcPr>
          <w:p w:rsidR="001A661F" w:rsidRPr="00AD0AD6" w:rsidRDefault="001A661F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CYP2D6 substrate</w:t>
            </w:r>
          </w:p>
        </w:tc>
      </w:tr>
      <w:tr w:rsidR="001A661F" w:rsidRPr="00AD0AD6" w:rsidTr="008E0F7C">
        <w:trPr>
          <w:cantSplit/>
          <w:trHeight w:val="57"/>
        </w:trPr>
        <w:tc>
          <w:tcPr>
            <w:tcW w:w="4644" w:type="dxa"/>
            <w:vMerge/>
            <w:vAlign w:val="center"/>
          </w:tcPr>
          <w:p w:rsidR="001A661F" w:rsidRPr="00AD0AD6" w:rsidRDefault="001A661F" w:rsidP="008C05C8">
            <w:pPr>
              <w:spacing w:line="360" w:lineRule="auto"/>
              <w:jc w:val="center"/>
              <w:rPr>
                <w:highlight w:val="yellow"/>
                <w:lang w:val="ru-RU"/>
              </w:rPr>
            </w:pPr>
          </w:p>
        </w:tc>
        <w:tc>
          <w:tcPr>
            <w:tcW w:w="851" w:type="dxa"/>
            <w:vAlign w:val="center"/>
          </w:tcPr>
          <w:p w:rsidR="001A661F" w:rsidRPr="00AD0AD6" w:rsidRDefault="001A661F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0,584</w:t>
            </w:r>
          </w:p>
        </w:tc>
        <w:tc>
          <w:tcPr>
            <w:tcW w:w="850" w:type="dxa"/>
            <w:vAlign w:val="center"/>
          </w:tcPr>
          <w:p w:rsidR="001A661F" w:rsidRPr="00AD0AD6" w:rsidRDefault="001A661F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0,035</w:t>
            </w:r>
          </w:p>
        </w:tc>
        <w:tc>
          <w:tcPr>
            <w:tcW w:w="3505" w:type="dxa"/>
            <w:vAlign w:val="center"/>
          </w:tcPr>
          <w:p w:rsidR="001A661F" w:rsidRPr="00AD0AD6" w:rsidRDefault="001A661F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Aldehyde oxidase inhibitor</w:t>
            </w:r>
          </w:p>
        </w:tc>
      </w:tr>
      <w:tr w:rsidR="001A661F" w:rsidRPr="00AD0AD6" w:rsidTr="008E0F7C">
        <w:trPr>
          <w:cantSplit/>
          <w:trHeight w:val="57"/>
        </w:trPr>
        <w:tc>
          <w:tcPr>
            <w:tcW w:w="4644" w:type="dxa"/>
            <w:vMerge/>
            <w:vAlign w:val="center"/>
          </w:tcPr>
          <w:p w:rsidR="001A661F" w:rsidRPr="00AD0AD6" w:rsidRDefault="001A661F" w:rsidP="008C05C8">
            <w:pPr>
              <w:spacing w:line="360" w:lineRule="auto"/>
              <w:jc w:val="center"/>
              <w:rPr>
                <w:highlight w:val="yellow"/>
                <w:lang w:val="ru-RU"/>
              </w:rPr>
            </w:pPr>
          </w:p>
        </w:tc>
        <w:tc>
          <w:tcPr>
            <w:tcW w:w="851" w:type="dxa"/>
            <w:vAlign w:val="center"/>
          </w:tcPr>
          <w:p w:rsidR="001A661F" w:rsidRPr="00AD0AD6" w:rsidRDefault="001A661F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0,564</w:t>
            </w:r>
          </w:p>
        </w:tc>
        <w:tc>
          <w:tcPr>
            <w:tcW w:w="850" w:type="dxa"/>
            <w:vAlign w:val="center"/>
          </w:tcPr>
          <w:p w:rsidR="001A661F" w:rsidRPr="00AD0AD6" w:rsidRDefault="001A661F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0,027</w:t>
            </w:r>
          </w:p>
        </w:tc>
        <w:tc>
          <w:tcPr>
            <w:tcW w:w="3505" w:type="dxa"/>
            <w:vAlign w:val="center"/>
          </w:tcPr>
          <w:p w:rsidR="001A661F" w:rsidRPr="00AD0AD6" w:rsidRDefault="001A661F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CYP2C9 substrate</w:t>
            </w:r>
          </w:p>
        </w:tc>
      </w:tr>
      <w:tr w:rsidR="001A661F" w:rsidRPr="00AD0AD6" w:rsidTr="008E0F7C">
        <w:trPr>
          <w:cantSplit/>
          <w:trHeight w:val="57"/>
        </w:trPr>
        <w:tc>
          <w:tcPr>
            <w:tcW w:w="4644" w:type="dxa"/>
            <w:vMerge/>
            <w:vAlign w:val="center"/>
          </w:tcPr>
          <w:p w:rsidR="001A661F" w:rsidRPr="00AD0AD6" w:rsidRDefault="001A661F" w:rsidP="008C05C8">
            <w:pPr>
              <w:spacing w:line="360" w:lineRule="auto"/>
              <w:jc w:val="center"/>
              <w:rPr>
                <w:highlight w:val="yellow"/>
                <w:lang w:val="ru-RU"/>
              </w:rPr>
            </w:pPr>
          </w:p>
        </w:tc>
        <w:tc>
          <w:tcPr>
            <w:tcW w:w="851" w:type="dxa"/>
            <w:vAlign w:val="center"/>
          </w:tcPr>
          <w:p w:rsidR="001A661F" w:rsidRPr="00AD0AD6" w:rsidRDefault="001A661F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0,565</w:t>
            </w:r>
          </w:p>
        </w:tc>
        <w:tc>
          <w:tcPr>
            <w:tcW w:w="850" w:type="dxa"/>
            <w:vAlign w:val="center"/>
          </w:tcPr>
          <w:p w:rsidR="001A661F" w:rsidRPr="00AD0AD6" w:rsidRDefault="001A661F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0,049</w:t>
            </w:r>
          </w:p>
        </w:tc>
        <w:tc>
          <w:tcPr>
            <w:tcW w:w="3505" w:type="dxa"/>
            <w:vAlign w:val="center"/>
          </w:tcPr>
          <w:p w:rsidR="001A661F" w:rsidRPr="00AD0AD6" w:rsidRDefault="001A661F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CYP3A4 substrate</w:t>
            </w:r>
          </w:p>
        </w:tc>
      </w:tr>
      <w:tr w:rsidR="001A661F" w:rsidRPr="00AD0AD6" w:rsidTr="008E0F7C">
        <w:trPr>
          <w:cantSplit/>
          <w:trHeight w:val="57"/>
        </w:trPr>
        <w:tc>
          <w:tcPr>
            <w:tcW w:w="4644" w:type="dxa"/>
            <w:vMerge/>
            <w:vAlign w:val="center"/>
          </w:tcPr>
          <w:p w:rsidR="001A661F" w:rsidRPr="00AD0AD6" w:rsidRDefault="001A661F" w:rsidP="008C05C8">
            <w:pPr>
              <w:spacing w:line="360" w:lineRule="auto"/>
              <w:jc w:val="center"/>
              <w:rPr>
                <w:highlight w:val="yellow"/>
                <w:lang w:val="ru-RU"/>
              </w:rPr>
            </w:pPr>
          </w:p>
        </w:tc>
        <w:tc>
          <w:tcPr>
            <w:tcW w:w="851" w:type="dxa"/>
            <w:vAlign w:val="center"/>
          </w:tcPr>
          <w:p w:rsidR="001A661F" w:rsidRPr="00AD0AD6" w:rsidRDefault="001A661F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0,567</w:t>
            </w:r>
          </w:p>
        </w:tc>
        <w:tc>
          <w:tcPr>
            <w:tcW w:w="850" w:type="dxa"/>
            <w:vAlign w:val="center"/>
          </w:tcPr>
          <w:p w:rsidR="001A661F" w:rsidRPr="00AD0AD6" w:rsidRDefault="001A661F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0,083</w:t>
            </w:r>
          </w:p>
        </w:tc>
        <w:tc>
          <w:tcPr>
            <w:tcW w:w="3505" w:type="dxa"/>
            <w:vAlign w:val="center"/>
          </w:tcPr>
          <w:p w:rsidR="001A661F" w:rsidRPr="00AD0AD6" w:rsidRDefault="001A661F" w:rsidP="008C05C8">
            <w:pPr>
              <w:spacing w:line="360" w:lineRule="auto"/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CYP2H substrate</w:t>
            </w:r>
          </w:p>
        </w:tc>
      </w:tr>
    </w:tbl>
    <w:p w:rsidR="00D061A0" w:rsidRPr="00AD0AD6" w:rsidRDefault="00D061A0" w:rsidP="008C05C8">
      <w:pPr>
        <w:tabs>
          <w:tab w:val="left" w:pos="-1276"/>
        </w:tabs>
        <w:spacing w:line="360" w:lineRule="auto"/>
        <w:ind w:firstLine="709"/>
        <w:jc w:val="both"/>
        <w:rPr>
          <w:lang w:val="ru-RU"/>
        </w:rPr>
      </w:pPr>
    </w:p>
    <w:p w:rsidR="000259E7" w:rsidRPr="00AD0AD6" w:rsidRDefault="000259E7" w:rsidP="008C05C8">
      <w:pPr>
        <w:tabs>
          <w:tab w:val="left" w:pos="-1276"/>
        </w:tabs>
        <w:spacing w:line="360" w:lineRule="auto"/>
        <w:ind w:firstLine="709"/>
        <w:jc w:val="both"/>
        <w:rPr>
          <w:lang w:val="ru-RU"/>
        </w:rPr>
      </w:pPr>
      <w:r w:rsidRPr="00AD0AD6">
        <w:rPr>
          <w:lang w:val="ru-RU"/>
        </w:rPr>
        <w:t>В результате проведенного прогноза установлено, что большинство синтезирова</w:t>
      </w:r>
      <w:r w:rsidRPr="00AD0AD6">
        <w:rPr>
          <w:lang w:val="ru-RU"/>
        </w:rPr>
        <w:t>н</w:t>
      </w:r>
      <w:r w:rsidRPr="00AD0AD6">
        <w:rPr>
          <w:lang w:val="ru-RU"/>
        </w:rPr>
        <w:t>ных стильбенсодержащих производных с большей вероятностью (P</w:t>
      </w:r>
      <w:r w:rsidRPr="00AD0AD6">
        <w:rPr>
          <w:vertAlign w:val="subscript"/>
          <w:lang w:val="ru-RU"/>
        </w:rPr>
        <w:t xml:space="preserve">a </w:t>
      </w:r>
      <w:r w:rsidRPr="00AD0AD6">
        <w:rPr>
          <w:lang w:val="ru-RU"/>
        </w:rPr>
        <w:t>&gt; 0,7) могут проя</w:t>
      </w:r>
      <w:r w:rsidRPr="00AD0AD6">
        <w:rPr>
          <w:lang w:val="ru-RU"/>
        </w:rPr>
        <w:t>в</w:t>
      </w:r>
      <w:r w:rsidRPr="00AD0AD6">
        <w:rPr>
          <w:lang w:val="ru-RU"/>
        </w:rPr>
        <w:t xml:space="preserve">лять иммуномодулирующую, антиоксидантную активность и являться ингибиторами фосфодиэстеразы. Для многих </w:t>
      </w:r>
      <w:r w:rsidR="00D061A0" w:rsidRPr="00AD0AD6">
        <w:rPr>
          <w:lang w:val="ru-RU"/>
        </w:rPr>
        <w:t>соединений</w:t>
      </w:r>
      <w:r w:rsidRPr="00AD0AD6">
        <w:rPr>
          <w:lang w:val="ru-RU"/>
        </w:rPr>
        <w:t xml:space="preserve"> высока вероятность наличия (P</w:t>
      </w:r>
      <w:r w:rsidRPr="00AD0AD6">
        <w:rPr>
          <w:vertAlign w:val="subscript"/>
          <w:lang w:val="ru-RU"/>
        </w:rPr>
        <w:t xml:space="preserve">a </w:t>
      </w:r>
      <w:r w:rsidRPr="00AD0AD6">
        <w:rPr>
          <w:lang w:val="ru-RU"/>
        </w:rPr>
        <w:t xml:space="preserve">&gt; 0,7) </w:t>
      </w:r>
      <w:proofErr w:type="gramStart"/>
      <w:r w:rsidRPr="00AD0AD6">
        <w:rPr>
          <w:lang w:val="ru-RU"/>
        </w:rPr>
        <w:t>антит</w:t>
      </w:r>
      <w:r w:rsidRPr="00AD0AD6">
        <w:rPr>
          <w:lang w:val="ru-RU"/>
        </w:rPr>
        <w:t>у</w:t>
      </w:r>
      <w:r w:rsidRPr="00AD0AD6">
        <w:rPr>
          <w:lang w:val="ru-RU"/>
        </w:rPr>
        <w:t>беркулезной</w:t>
      </w:r>
      <w:proofErr w:type="gramEnd"/>
      <w:r w:rsidRPr="00AD0AD6">
        <w:rPr>
          <w:lang w:val="ru-RU"/>
        </w:rPr>
        <w:t>, антимикобактериальной и антиоксидантной активностей.</w:t>
      </w:r>
    </w:p>
    <w:p w:rsidR="008454BE" w:rsidRPr="00AD0AD6" w:rsidRDefault="008454BE" w:rsidP="008C05C8">
      <w:pPr>
        <w:spacing w:line="360" w:lineRule="auto"/>
        <w:ind w:firstLine="709"/>
        <w:jc w:val="both"/>
        <w:rPr>
          <w:lang w:val="ru-RU"/>
        </w:rPr>
      </w:pPr>
      <w:r w:rsidRPr="00AD0AD6">
        <w:rPr>
          <w:lang w:val="ru-RU"/>
        </w:rPr>
        <w:br w:type="page"/>
      </w:r>
    </w:p>
    <w:p w:rsidR="00270B59" w:rsidRPr="0011508E" w:rsidRDefault="00270B59" w:rsidP="008C05C8">
      <w:pPr>
        <w:spacing w:line="360" w:lineRule="auto"/>
        <w:jc w:val="center"/>
        <w:rPr>
          <w:b/>
          <w:lang w:val="ru-RU"/>
        </w:rPr>
      </w:pPr>
      <w:r w:rsidRPr="0011508E">
        <w:rPr>
          <w:b/>
          <w:lang w:val="ru-RU"/>
        </w:rPr>
        <w:lastRenderedPageBreak/>
        <w:t>ЗАКЛЮЧЕНИЕ</w:t>
      </w:r>
      <w:bookmarkEnd w:id="8"/>
    </w:p>
    <w:p w:rsidR="00891965" w:rsidRPr="00AD0AD6" w:rsidRDefault="00891965" w:rsidP="008C05C8">
      <w:pPr>
        <w:pStyle w:val="ac"/>
        <w:spacing w:after="0" w:line="360" w:lineRule="auto"/>
        <w:ind w:firstLine="709"/>
        <w:jc w:val="both"/>
        <w:rPr>
          <w:lang w:val="ru-RU"/>
        </w:rPr>
      </w:pPr>
    </w:p>
    <w:p w:rsidR="00270B59" w:rsidRPr="00AD0AD6" w:rsidRDefault="00270B59" w:rsidP="008C05C8">
      <w:pPr>
        <w:pStyle w:val="ac"/>
        <w:spacing w:after="0" w:line="360" w:lineRule="auto"/>
        <w:ind w:firstLine="709"/>
        <w:jc w:val="both"/>
        <w:rPr>
          <w:lang w:val="ru-RU"/>
        </w:rPr>
      </w:pPr>
      <w:r w:rsidRPr="00AD0AD6">
        <w:rPr>
          <w:lang w:val="ru-RU"/>
        </w:rPr>
        <w:t>По итогам проведенной научно-исследовательской работы за 20</w:t>
      </w:r>
      <w:r w:rsidR="00DF3226" w:rsidRPr="00AD0AD6">
        <w:rPr>
          <w:lang w:val="ru-RU"/>
        </w:rPr>
        <w:t>20</w:t>
      </w:r>
      <w:r w:rsidRPr="00AD0AD6">
        <w:rPr>
          <w:lang w:val="ru-RU"/>
        </w:rPr>
        <w:t xml:space="preserve"> г</w:t>
      </w:r>
      <w:r w:rsidR="0037453E" w:rsidRPr="00AD0AD6">
        <w:rPr>
          <w:lang w:val="ru-RU"/>
        </w:rPr>
        <w:t>од</w:t>
      </w:r>
      <w:r w:rsidRPr="00AD0AD6">
        <w:rPr>
          <w:lang w:val="ru-RU"/>
        </w:rPr>
        <w:t xml:space="preserve"> получены следующие результаты:</w:t>
      </w:r>
    </w:p>
    <w:p w:rsidR="00951999" w:rsidRPr="00AD0AD6" w:rsidRDefault="00DF3226" w:rsidP="008C05C8">
      <w:pPr>
        <w:tabs>
          <w:tab w:val="left" w:pos="1134"/>
        </w:tabs>
        <w:suppressAutoHyphens/>
        <w:snapToGrid w:val="0"/>
        <w:spacing w:line="360" w:lineRule="auto"/>
        <w:ind w:firstLine="709"/>
        <w:jc w:val="both"/>
        <w:rPr>
          <w:lang w:val="ru-RU"/>
        </w:rPr>
      </w:pPr>
      <w:r w:rsidRPr="00AD0AD6">
        <w:rPr>
          <w:rFonts w:eastAsia="Times New Roman"/>
          <w:lang w:val="ru-RU" w:eastAsia="ar-SA"/>
        </w:rPr>
        <w:t>1</w:t>
      </w:r>
      <w:r w:rsidR="00951999" w:rsidRPr="00AD0AD6">
        <w:rPr>
          <w:rFonts w:eastAsia="Times New Roman"/>
          <w:lang w:val="ru-RU" w:eastAsia="ar-SA"/>
        </w:rPr>
        <w:tab/>
      </w:r>
      <w:r w:rsidR="00951999" w:rsidRPr="00AD0AD6">
        <w:rPr>
          <w:lang w:val="ru-RU"/>
        </w:rPr>
        <w:t>Осуществлен</w:t>
      </w:r>
      <w:r w:rsidR="00542C3C" w:rsidRPr="00AD0AD6">
        <w:rPr>
          <w:lang w:val="ru-RU"/>
        </w:rPr>
        <w:t>а</w:t>
      </w:r>
      <w:r w:rsidR="00951999" w:rsidRPr="00AD0AD6">
        <w:rPr>
          <w:lang w:val="ru-RU"/>
        </w:rPr>
        <w:t xml:space="preserve"> </w:t>
      </w:r>
      <w:r w:rsidRPr="00AD0AD6">
        <w:rPr>
          <w:lang w:val="ru-RU" w:eastAsia="ko-KR"/>
        </w:rPr>
        <w:t xml:space="preserve">реакция </w:t>
      </w:r>
      <w:r w:rsidRPr="00AD0AD6">
        <w:rPr>
          <w:lang w:val="ru-RU"/>
        </w:rPr>
        <w:t xml:space="preserve">конденсация эквимольных количеств гидразидов </w:t>
      </w:r>
      <w:proofErr w:type="gramStart"/>
      <w:r w:rsidRPr="00AD0AD6">
        <w:rPr>
          <w:i/>
          <w:lang w:val="ru-RU"/>
        </w:rPr>
        <w:t>о-</w:t>
      </w:r>
      <w:proofErr w:type="gramEnd"/>
      <w:r w:rsidRPr="00AD0AD6">
        <w:rPr>
          <w:lang w:val="ru-RU"/>
        </w:rPr>
        <w:t xml:space="preserve"> и </w:t>
      </w:r>
      <w:r w:rsidRPr="00AD0AD6">
        <w:rPr>
          <w:i/>
          <w:lang w:val="ru-RU"/>
        </w:rPr>
        <w:t>п-</w:t>
      </w:r>
      <w:r w:rsidRPr="00AD0AD6">
        <w:rPr>
          <w:lang w:val="ru-RU"/>
        </w:rPr>
        <w:t xml:space="preserve">гидроксибензойных кислот с </w:t>
      </w:r>
      <w:r w:rsidRPr="00AD0AD6">
        <w:rPr>
          <w:i/>
          <w:lang w:val="ru-RU"/>
        </w:rPr>
        <w:t>транс</w:t>
      </w:r>
      <w:r w:rsidRPr="00AD0AD6">
        <w:rPr>
          <w:lang w:val="ru-RU"/>
        </w:rPr>
        <w:t xml:space="preserve">-4-стильбенкарбоксальдегидом путем нагревания в среде этилового спирта в течение 1-2 ч. Показано, что реакция протекает гладко с образованием </w:t>
      </w:r>
      <w:r w:rsidRPr="00AD0AD6">
        <w:rPr>
          <w:color w:val="000000"/>
          <w:lang w:val="ru-RU"/>
        </w:rPr>
        <w:t>2-гидрокси- и 4-гидрокси-N-(4-((Е-)стирил)бензилиден)бензогидразидов с выходами 91% и 80% соответственно.</w:t>
      </w:r>
      <w:r w:rsidR="00951999" w:rsidRPr="00AD0AD6">
        <w:rPr>
          <w:lang w:val="ru-RU"/>
        </w:rPr>
        <w:t xml:space="preserve"> </w:t>
      </w:r>
    </w:p>
    <w:p w:rsidR="00DF3226" w:rsidRPr="00AD0AD6" w:rsidRDefault="00DF3226" w:rsidP="008C05C8">
      <w:pPr>
        <w:spacing w:line="360" w:lineRule="auto"/>
        <w:ind w:firstLine="709"/>
        <w:jc w:val="both"/>
        <w:rPr>
          <w:lang w:val="ru-RU"/>
        </w:rPr>
      </w:pPr>
      <w:r w:rsidRPr="00AD0AD6">
        <w:rPr>
          <w:lang w:val="ru-RU"/>
        </w:rPr>
        <w:t>2 И</w:t>
      </w:r>
      <w:r w:rsidRPr="00AD0AD6">
        <w:rPr>
          <w:color w:val="000000"/>
          <w:lang w:val="ru-RU"/>
        </w:rPr>
        <w:t>зучена реакция фуллерена С</w:t>
      </w:r>
      <w:r w:rsidRPr="00AD0AD6">
        <w:rPr>
          <w:color w:val="000000"/>
          <w:vertAlign w:val="subscript"/>
          <w:lang w:val="ru-RU"/>
        </w:rPr>
        <w:t>60</w:t>
      </w:r>
      <w:r w:rsidRPr="00AD0AD6">
        <w:rPr>
          <w:color w:val="000000"/>
          <w:lang w:val="ru-RU"/>
        </w:rPr>
        <w:t xml:space="preserve"> с </w:t>
      </w:r>
      <w:r w:rsidRPr="00AD0AD6">
        <w:rPr>
          <w:i/>
          <w:lang w:val="ru-RU"/>
        </w:rPr>
        <w:t>транс</w:t>
      </w:r>
      <w:r w:rsidRPr="00AD0AD6">
        <w:rPr>
          <w:lang w:val="ru-RU"/>
        </w:rPr>
        <w:t>-4-стильбенкарбоксальдегидом</w:t>
      </w:r>
      <w:r w:rsidRPr="00AD0AD6">
        <w:rPr>
          <w:color w:val="000000"/>
          <w:lang w:val="ru-RU"/>
        </w:rPr>
        <w:t xml:space="preserve"> и N-метилглицином в условиях реакции Прато. Установлено, что фуллерен С</w:t>
      </w:r>
      <w:r w:rsidRPr="00AD0AD6">
        <w:rPr>
          <w:color w:val="000000"/>
          <w:vertAlign w:val="subscript"/>
          <w:lang w:val="ru-RU"/>
        </w:rPr>
        <w:t>60</w:t>
      </w:r>
      <w:r w:rsidRPr="00AD0AD6">
        <w:rPr>
          <w:color w:val="000000"/>
          <w:lang w:val="ru-RU"/>
        </w:rPr>
        <w:t xml:space="preserve"> с альдегидом и N-метилглицином образует стильбензамещенный фуллеропирролидин. Предложена схема образования фуллеропирролидина, как 1,3-диполярное присоединение к фуллерену С</w:t>
      </w:r>
      <w:r w:rsidRPr="00AD0AD6">
        <w:rPr>
          <w:color w:val="000000"/>
          <w:vertAlign w:val="subscript"/>
          <w:lang w:val="ru-RU"/>
        </w:rPr>
        <w:t>60</w:t>
      </w:r>
      <w:r w:rsidRPr="00AD0AD6">
        <w:rPr>
          <w:color w:val="000000"/>
          <w:lang w:val="ru-RU"/>
        </w:rPr>
        <w:t xml:space="preserve">, через промежуточное образование </w:t>
      </w:r>
      <w:proofErr w:type="gramStart"/>
      <w:r w:rsidRPr="00AD0AD6">
        <w:rPr>
          <w:color w:val="000000"/>
          <w:lang w:val="ru-RU"/>
        </w:rPr>
        <w:t>активных</w:t>
      </w:r>
      <w:proofErr w:type="gramEnd"/>
      <w:r w:rsidRPr="00AD0AD6">
        <w:rPr>
          <w:color w:val="000000"/>
          <w:lang w:val="ru-RU"/>
        </w:rPr>
        <w:t xml:space="preserve"> азометинилидов.</w:t>
      </w:r>
      <w:r w:rsidRPr="00AD0AD6">
        <w:rPr>
          <w:lang w:val="ru-RU"/>
        </w:rPr>
        <w:t xml:space="preserve"> </w:t>
      </w:r>
    </w:p>
    <w:p w:rsidR="00951999" w:rsidRPr="00AD0AD6" w:rsidRDefault="00951999" w:rsidP="008C05C8">
      <w:pPr>
        <w:spacing w:line="360" w:lineRule="auto"/>
        <w:ind w:firstLine="709"/>
        <w:jc w:val="both"/>
        <w:rPr>
          <w:lang w:val="ru-RU"/>
        </w:rPr>
      </w:pPr>
      <w:r w:rsidRPr="00AD0AD6">
        <w:rPr>
          <w:lang w:val="ru-RU"/>
        </w:rPr>
        <w:t>3 Осуществлен синтез соединений, сочетающих в одной молекуле фрагменты алк</w:t>
      </w:r>
      <w:r w:rsidRPr="00AD0AD6">
        <w:rPr>
          <w:lang w:val="ru-RU"/>
        </w:rPr>
        <w:t>а</w:t>
      </w:r>
      <w:r w:rsidRPr="00AD0AD6">
        <w:rPr>
          <w:lang w:val="ru-RU"/>
        </w:rPr>
        <w:t xml:space="preserve">лоида и </w:t>
      </w:r>
      <w:r w:rsidR="00DF3226" w:rsidRPr="00AD0AD6">
        <w:rPr>
          <w:lang w:val="ru-RU"/>
        </w:rPr>
        <w:t>стильбеноида</w:t>
      </w:r>
      <w:r w:rsidRPr="00AD0AD6">
        <w:rPr>
          <w:lang w:val="ru-RU"/>
        </w:rPr>
        <w:t xml:space="preserve">, вызывающие практический интерес в плане изучения их взаимного влияния на биологическую активность. Так, впервые осуществлен синтез 2-замещенных 1,3-оксазолидинов взаимодействием алкалоида </w:t>
      </w:r>
      <w:r w:rsidRPr="00AD0AD6">
        <w:rPr>
          <w:i/>
          <w:lang w:val="ru-RU"/>
        </w:rPr>
        <w:t>d</w:t>
      </w:r>
      <w:r w:rsidRPr="00AD0AD6">
        <w:rPr>
          <w:lang w:val="ru-RU"/>
        </w:rPr>
        <w:t xml:space="preserve">-псевдоэфедрина с </w:t>
      </w:r>
      <w:r w:rsidR="007712B1" w:rsidRPr="00AD0AD6">
        <w:rPr>
          <w:i/>
          <w:lang w:val="ru-RU"/>
        </w:rPr>
        <w:t>транс</w:t>
      </w:r>
      <w:r w:rsidR="007712B1" w:rsidRPr="00AD0AD6">
        <w:rPr>
          <w:lang w:val="ru-RU"/>
        </w:rPr>
        <w:t>-4-стильбенкарбоксальдегидом</w:t>
      </w:r>
      <w:r w:rsidRPr="00AD0AD6">
        <w:rPr>
          <w:lang w:val="ru-RU"/>
        </w:rPr>
        <w:t>. Установлено, что процесс конденсации протекает гладко с высоким образованием целевых продуктов</w:t>
      </w:r>
      <w:r w:rsidRPr="00AD0AD6">
        <w:rPr>
          <w:shd w:val="clear" w:color="auto" w:fill="F7F7F7"/>
          <w:lang w:val="ru-RU"/>
        </w:rPr>
        <w:t xml:space="preserve">. </w:t>
      </w:r>
      <w:r w:rsidRPr="00AD0AD6">
        <w:rPr>
          <w:lang w:val="ru-RU"/>
        </w:rPr>
        <w:t>Показано, что реакция образования 1,3-оксазолидина  протекает стереоселективно с образованием одного стереоизомера с  S-конфигурацией у атома С</w:t>
      </w:r>
      <w:proofErr w:type="gramStart"/>
      <w:r w:rsidRPr="00AD0AD6">
        <w:rPr>
          <w:lang w:val="ru-RU"/>
        </w:rPr>
        <w:t>2</w:t>
      </w:r>
      <w:proofErr w:type="gramEnd"/>
      <w:r w:rsidRPr="00AD0AD6">
        <w:rPr>
          <w:lang w:val="ru-RU"/>
        </w:rPr>
        <w:t>.</w:t>
      </w:r>
    </w:p>
    <w:p w:rsidR="00951999" w:rsidRPr="00AD0AD6" w:rsidRDefault="00E14898" w:rsidP="00E14898">
      <w:pPr>
        <w:tabs>
          <w:tab w:val="left" w:pos="993"/>
          <w:tab w:val="left" w:pos="1134"/>
        </w:tabs>
        <w:spacing w:line="360" w:lineRule="auto"/>
        <w:ind w:firstLine="709"/>
        <w:jc w:val="both"/>
        <w:rPr>
          <w:rFonts w:eastAsia="Times New Roman"/>
          <w:b/>
          <w:lang w:val="ru-RU"/>
        </w:rPr>
      </w:pPr>
      <w:r w:rsidRPr="00AD0AD6">
        <w:rPr>
          <w:lang w:val="ru-RU"/>
        </w:rPr>
        <w:t xml:space="preserve">4 </w:t>
      </w:r>
      <w:r w:rsidR="007712B1" w:rsidRPr="00AD0AD6">
        <w:rPr>
          <w:lang w:val="ru-RU"/>
        </w:rPr>
        <w:t xml:space="preserve">Изучено взаимодействие 2-гидроксиацетофенона с </w:t>
      </w:r>
      <w:r w:rsidR="007712B1" w:rsidRPr="00AD0AD6">
        <w:rPr>
          <w:i/>
          <w:lang w:val="ru-RU"/>
        </w:rPr>
        <w:t>транс</w:t>
      </w:r>
      <w:r w:rsidR="007712B1" w:rsidRPr="00AD0AD6">
        <w:rPr>
          <w:lang w:val="ru-RU"/>
        </w:rPr>
        <w:t>-4-стильбен</w:t>
      </w:r>
      <w:r w:rsidR="00124756" w:rsidRPr="00AD0AD6">
        <w:rPr>
          <w:lang w:val="ru-RU"/>
        </w:rPr>
        <w:softHyphen/>
      </w:r>
      <w:r w:rsidR="007712B1" w:rsidRPr="00AD0AD6">
        <w:rPr>
          <w:lang w:val="ru-RU"/>
        </w:rPr>
        <w:t>карбоксальдегидом в присутствии водно-спиртового раствора щелочи (конденсация Кля</w:t>
      </w:r>
      <w:r w:rsidR="007712B1" w:rsidRPr="00AD0AD6">
        <w:rPr>
          <w:lang w:val="ru-RU"/>
        </w:rPr>
        <w:t>й</w:t>
      </w:r>
      <w:r w:rsidR="007712B1" w:rsidRPr="00AD0AD6">
        <w:rPr>
          <w:lang w:val="ru-RU"/>
        </w:rPr>
        <w:t xml:space="preserve">зена-Шмидта) с образованием стильбенсодержащегося халкона. Реакцию проводили при эквимолекулярном соотношении реагентов в присутствии 40%-ного КОН при комнатной температуре в течение 54 ч. С целью дальнейшей функционализации полученного халкона изучено его взаимодействие с гидразингидратом. Обнаружено, что при кипячении халкона с гидразингидратом в этаноле происходит </w:t>
      </w:r>
      <w:proofErr w:type="gramStart"/>
      <w:r w:rsidR="007712B1" w:rsidRPr="00AD0AD6">
        <w:rPr>
          <w:lang w:val="ru-RU"/>
        </w:rPr>
        <w:t>внутримолекулярная</w:t>
      </w:r>
      <w:proofErr w:type="gramEnd"/>
      <w:r w:rsidR="007712B1" w:rsidRPr="00AD0AD6">
        <w:rPr>
          <w:lang w:val="ru-RU"/>
        </w:rPr>
        <w:t xml:space="preserve"> циклоконденсация пр</w:t>
      </w:r>
      <w:r w:rsidR="007712B1" w:rsidRPr="00AD0AD6">
        <w:rPr>
          <w:lang w:val="ru-RU"/>
        </w:rPr>
        <w:t>о</w:t>
      </w:r>
      <w:r w:rsidR="007712B1" w:rsidRPr="00AD0AD6">
        <w:rPr>
          <w:lang w:val="ru-RU"/>
        </w:rPr>
        <w:t>межуточного гидразона с образованием соответствующего производного пиразола.</w:t>
      </w:r>
    </w:p>
    <w:p w:rsidR="00951999" w:rsidRPr="00AD0AD6" w:rsidRDefault="00951999" w:rsidP="008C05C8">
      <w:pPr>
        <w:spacing w:line="360" w:lineRule="auto"/>
        <w:ind w:firstLine="709"/>
        <w:jc w:val="both"/>
        <w:rPr>
          <w:lang w:val="ru-RU" w:eastAsia="en-US"/>
        </w:rPr>
      </w:pPr>
      <w:r w:rsidRPr="00AD0AD6">
        <w:rPr>
          <w:lang w:val="ru-RU"/>
        </w:rPr>
        <w:t>5</w:t>
      </w:r>
      <w:proofErr w:type="gramStart"/>
      <w:r w:rsidRPr="00AD0AD6">
        <w:rPr>
          <w:lang w:val="ru-RU"/>
        </w:rPr>
        <w:t xml:space="preserve"> </w:t>
      </w:r>
      <w:r w:rsidR="007712B1" w:rsidRPr="00AD0AD6">
        <w:rPr>
          <w:lang w:val="ru-RU"/>
        </w:rPr>
        <w:t>У</w:t>
      </w:r>
      <w:proofErr w:type="gramEnd"/>
      <w:r w:rsidR="007712B1" w:rsidRPr="00AD0AD6">
        <w:rPr>
          <w:lang w:val="ru-RU"/>
        </w:rPr>
        <w:t>читывая перспективы в научном и прикладном отношении флавоноидных пр</w:t>
      </w:r>
      <w:r w:rsidR="007712B1" w:rsidRPr="00AD0AD6">
        <w:rPr>
          <w:lang w:val="ru-RU"/>
        </w:rPr>
        <w:t>о</w:t>
      </w:r>
      <w:r w:rsidR="007712B1" w:rsidRPr="00AD0AD6">
        <w:rPr>
          <w:lang w:val="ru-RU"/>
        </w:rPr>
        <w:t>изводных фуллерена осуществлена трехкомпонентная конденсация фуллерена С</w:t>
      </w:r>
      <w:r w:rsidR="007712B1" w:rsidRPr="00AD0AD6">
        <w:rPr>
          <w:vertAlign w:val="subscript"/>
          <w:lang w:val="ru-RU"/>
        </w:rPr>
        <w:t>60</w:t>
      </w:r>
      <w:r w:rsidR="007712B1" w:rsidRPr="00AD0AD6">
        <w:rPr>
          <w:lang w:val="ru-RU"/>
        </w:rPr>
        <w:t>, N-метилглицина (саркозина) и замещенных хромон-3-альдегидов в условиях реакции Прато. Синтез флавононсодержащих фуллеропирролидинов проводился в средах ксилола и тол</w:t>
      </w:r>
      <w:r w:rsidR="007712B1" w:rsidRPr="00AD0AD6">
        <w:rPr>
          <w:lang w:val="ru-RU"/>
        </w:rPr>
        <w:t>у</w:t>
      </w:r>
      <w:r w:rsidR="007712B1" w:rsidRPr="00AD0AD6">
        <w:rPr>
          <w:lang w:val="ru-RU"/>
        </w:rPr>
        <w:lastRenderedPageBreak/>
        <w:t xml:space="preserve">ола при нагревании реакционной смеси в течение 3 ч. Наиболее высокие выходы целевых фуллеренопирролидинов были получены в среде </w:t>
      </w:r>
      <w:r w:rsidR="007712B1" w:rsidRPr="00AD0AD6">
        <w:rPr>
          <w:i/>
          <w:lang w:val="ru-RU"/>
        </w:rPr>
        <w:t>п</w:t>
      </w:r>
      <w:r w:rsidR="007712B1" w:rsidRPr="00AD0AD6">
        <w:rPr>
          <w:lang w:val="ru-RU"/>
        </w:rPr>
        <w:t>-ксилола.</w:t>
      </w:r>
    </w:p>
    <w:p w:rsidR="00951999" w:rsidRPr="00AD0AD6" w:rsidRDefault="00951999" w:rsidP="008C05C8">
      <w:pPr>
        <w:tabs>
          <w:tab w:val="left" w:pos="1134"/>
        </w:tabs>
        <w:suppressAutoHyphens/>
        <w:snapToGrid w:val="0"/>
        <w:spacing w:line="360" w:lineRule="auto"/>
        <w:ind w:firstLine="709"/>
        <w:jc w:val="both"/>
        <w:rPr>
          <w:lang w:val="ru-RU"/>
        </w:rPr>
      </w:pPr>
      <w:r w:rsidRPr="00AD0AD6">
        <w:rPr>
          <w:lang w:val="ru-RU"/>
        </w:rPr>
        <w:t xml:space="preserve">6 Исследованы строения синтезированных соединений методами </w:t>
      </w:r>
      <w:r w:rsidRPr="00AD0AD6">
        <w:rPr>
          <w:spacing w:val="-4"/>
          <w:lang w:val="ru-RU"/>
        </w:rPr>
        <w:t xml:space="preserve">ЯМР </w:t>
      </w:r>
      <w:r w:rsidRPr="00AD0AD6">
        <w:rPr>
          <w:spacing w:val="-4"/>
          <w:vertAlign w:val="superscript"/>
          <w:lang w:val="ru-RU"/>
        </w:rPr>
        <w:t>1</w:t>
      </w:r>
      <w:r w:rsidRPr="00AD0AD6">
        <w:rPr>
          <w:spacing w:val="-4"/>
          <w:lang w:val="ru-RU"/>
        </w:rPr>
        <w:t xml:space="preserve">Н и </w:t>
      </w:r>
      <w:r w:rsidRPr="00AD0AD6">
        <w:rPr>
          <w:spacing w:val="-4"/>
          <w:vertAlign w:val="superscript"/>
          <w:lang w:val="ru-RU"/>
        </w:rPr>
        <w:t>13</w:t>
      </w:r>
      <w:r w:rsidRPr="00AD0AD6">
        <w:rPr>
          <w:spacing w:val="-4"/>
          <w:lang w:val="ru-RU"/>
        </w:rPr>
        <w:t xml:space="preserve">С спектроскопии, а также данными  </w:t>
      </w:r>
      <w:r w:rsidRPr="00AD0AD6">
        <w:rPr>
          <w:lang w:val="ru-RU"/>
        </w:rPr>
        <w:t>двумерных спектров COSY (</w:t>
      </w:r>
      <w:r w:rsidRPr="00AD0AD6">
        <w:rPr>
          <w:vertAlign w:val="superscript"/>
          <w:lang w:val="ru-RU"/>
        </w:rPr>
        <w:t>1</w:t>
      </w:r>
      <w:r w:rsidRPr="00AD0AD6">
        <w:rPr>
          <w:lang w:val="ru-RU"/>
        </w:rPr>
        <w:t>H-</w:t>
      </w:r>
      <w:r w:rsidRPr="00AD0AD6">
        <w:rPr>
          <w:vertAlign w:val="superscript"/>
          <w:lang w:val="ru-RU"/>
        </w:rPr>
        <w:t>1</w:t>
      </w:r>
      <w:r w:rsidRPr="00AD0AD6">
        <w:rPr>
          <w:lang w:val="ru-RU"/>
        </w:rPr>
        <w:t>H) и HMQC (</w:t>
      </w:r>
      <w:r w:rsidRPr="00AD0AD6">
        <w:rPr>
          <w:vertAlign w:val="superscript"/>
          <w:lang w:val="ru-RU"/>
        </w:rPr>
        <w:t>1</w:t>
      </w:r>
      <w:r w:rsidRPr="00AD0AD6">
        <w:rPr>
          <w:lang w:val="ru-RU"/>
        </w:rPr>
        <w:t>H-</w:t>
      </w:r>
      <w:r w:rsidRPr="00AD0AD6">
        <w:rPr>
          <w:vertAlign w:val="superscript"/>
          <w:lang w:val="ru-RU"/>
        </w:rPr>
        <w:t>13</w:t>
      </w:r>
      <w:r w:rsidRPr="00AD0AD6">
        <w:rPr>
          <w:lang w:val="ru-RU"/>
        </w:rPr>
        <w:t>C)</w:t>
      </w:r>
      <w:r w:rsidRPr="00AD0AD6">
        <w:rPr>
          <w:spacing w:val="-4"/>
          <w:lang w:val="ru-RU"/>
        </w:rPr>
        <w:t>.</w:t>
      </w:r>
      <w:r w:rsidRPr="00AD0AD6">
        <w:rPr>
          <w:lang w:val="ru-RU"/>
        </w:rPr>
        <w:t xml:space="preserve"> Определены значения химических сдвигов, мультиплетность и интегральная интенсивность сигналов </w:t>
      </w:r>
      <w:r w:rsidRPr="00AD0AD6">
        <w:rPr>
          <w:vertAlign w:val="superscript"/>
          <w:lang w:val="ru-RU"/>
        </w:rPr>
        <w:t>1</w:t>
      </w:r>
      <w:r w:rsidRPr="00AD0AD6">
        <w:rPr>
          <w:lang w:val="ru-RU"/>
        </w:rPr>
        <w:t xml:space="preserve">Н и </w:t>
      </w:r>
      <w:r w:rsidRPr="00AD0AD6">
        <w:rPr>
          <w:vertAlign w:val="superscript"/>
          <w:lang w:val="ru-RU"/>
        </w:rPr>
        <w:t>13</w:t>
      </w:r>
      <w:r w:rsidRPr="00AD0AD6">
        <w:rPr>
          <w:lang w:val="ru-RU"/>
        </w:rPr>
        <w:t>С в одномерных спектрах ЯМР. С помощью спектров в форматах COSY (</w:t>
      </w:r>
      <w:r w:rsidRPr="00AD0AD6">
        <w:rPr>
          <w:vertAlign w:val="superscript"/>
          <w:lang w:val="ru-RU"/>
        </w:rPr>
        <w:t>1</w:t>
      </w:r>
      <w:r w:rsidRPr="00AD0AD6">
        <w:rPr>
          <w:lang w:val="ru-RU"/>
        </w:rPr>
        <w:t>Н-</w:t>
      </w:r>
      <w:r w:rsidRPr="00AD0AD6">
        <w:rPr>
          <w:vertAlign w:val="superscript"/>
          <w:lang w:val="ru-RU"/>
        </w:rPr>
        <w:t>1</w:t>
      </w:r>
      <w:r w:rsidRPr="00AD0AD6">
        <w:rPr>
          <w:lang w:val="ru-RU"/>
        </w:rPr>
        <w:t>Н) и HMQC (</w:t>
      </w:r>
      <w:r w:rsidRPr="00AD0AD6">
        <w:rPr>
          <w:vertAlign w:val="superscript"/>
          <w:lang w:val="ru-RU"/>
        </w:rPr>
        <w:t>1</w:t>
      </w:r>
      <w:r w:rsidRPr="00AD0AD6">
        <w:rPr>
          <w:lang w:val="ru-RU"/>
        </w:rPr>
        <w:t>Н-</w:t>
      </w:r>
      <w:r w:rsidRPr="00AD0AD6">
        <w:rPr>
          <w:vertAlign w:val="superscript"/>
          <w:lang w:val="ru-RU"/>
        </w:rPr>
        <w:t>13</w:t>
      </w:r>
      <w:r w:rsidRPr="00AD0AD6">
        <w:rPr>
          <w:lang w:val="ru-RU"/>
        </w:rPr>
        <w:t>С) установлены гом</w:t>
      </w:r>
      <w:proofErr w:type="gramStart"/>
      <w:r w:rsidRPr="00AD0AD6">
        <w:rPr>
          <w:lang w:val="ru-RU"/>
        </w:rPr>
        <w:t>о-</w:t>
      </w:r>
      <w:proofErr w:type="gramEnd"/>
      <w:r w:rsidRPr="00AD0AD6">
        <w:rPr>
          <w:lang w:val="ru-RU"/>
        </w:rPr>
        <w:t xml:space="preserve"> и гетероядерные взаимодействия, подтверждающие структуру исследуемых соединений. </w:t>
      </w:r>
    </w:p>
    <w:p w:rsidR="00951999" w:rsidRPr="00AD0AD6" w:rsidRDefault="00951999" w:rsidP="008C05C8">
      <w:pPr>
        <w:tabs>
          <w:tab w:val="left" w:pos="1134"/>
        </w:tabs>
        <w:suppressAutoHyphens/>
        <w:snapToGrid w:val="0"/>
        <w:spacing w:line="360" w:lineRule="auto"/>
        <w:ind w:firstLine="709"/>
        <w:jc w:val="both"/>
        <w:rPr>
          <w:rFonts w:eastAsia="Times New Roman"/>
          <w:lang w:val="ru-RU" w:eastAsia="ar-SA"/>
        </w:rPr>
      </w:pPr>
      <w:r w:rsidRPr="00AD0AD6">
        <w:rPr>
          <w:rFonts w:eastAsia="Times New Roman"/>
          <w:lang w:val="ru-RU" w:eastAsia="ar-SA"/>
        </w:rPr>
        <w:t>7</w:t>
      </w:r>
      <w:proofErr w:type="gramStart"/>
      <w:r w:rsidRPr="00AD0AD6">
        <w:rPr>
          <w:rFonts w:eastAsia="Times New Roman"/>
          <w:lang w:val="ru-RU" w:eastAsia="ar-SA"/>
        </w:rPr>
        <w:tab/>
        <w:t>С</w:t>
      </w:r>
      <w:proofErr w:type="gramEnd"/>
      <w:r w:rsidRPr="00AD0AD6">
        <w:rPr>
          <w:rFonts w:eastAsia="BalticaC"/>
          <w:lang w:val="ru-RU"/>
        </w:rPr>
        <w:t xml:space="preserve"> использованием программы </w:t>
      </w:r>
      <w:r w:rsidRPr="00AD0AD6">
        <w:rPr>
          <w:lang w:val="ru-RU"/>
        </w:rPr>
        <w:t>PASS</w:t>
      </w:r>
      <w:r w:rsidRPr="00AD0AD6">
        <w:rPr>
          <w:bCs/>
          <w:lang w:val="ru-RU"/>
        </w:rPr>
        <w:t xml:space="preserve"> для предсказания спектра фармакологической активности осуществлено прогнозирование биологической активности по структуре синтезированных соединений с помощью логико-комбинаторных методов, использующих банк данных по субстанциям лекарственных средств и биологически активных соединений.</w:t>
      </w:r>
      <w:r w:rsidRPr="00AD0AD6">
        <w:rPr>
          <w:rFonts w:eastAsia="Times New Roman"/>
          <w:lang w:val="ru-RU" w:eastAsia="ar-SA"/>
        </w:rPr>
        <w:t xml:space="preserve"> Показана перспективность работы в данном направлении.</w:t>
      </w:r>
    </w:p>
    <w:p w:rsidR="00270B59" w:rsidRPr="00AD0AD6" w:rsidRDefault="00824971" w:rsidP="008C05C8">
      <w:pPr>
        <w:spacing w:line="360" w:lineRule="auto"/>
        <w:ind w:firstLine="567"/>
        <w:jc w:val="both"/>
        <w:rPr>
          <w:lang w:val="ru-RU"/>
        </w:rPr>
      </w:pPr>
      <w:r w:rsidRPr="00AD0AD6">
        <w:rPr>
          <w:lang w:val="ru-RU"/>
        </w:rPr>
        <w:t xml:space="preserve">По итогам исследований синтезировано </w:t>
      </w:r>
      <w:r w:rsidR="007712B1" w:rsidRPr="00AD0AD6">
        <w:rPr>
          <w:lang w:val="ru-RU"/>
        </w:rPr>
        <w:t>12</w:t>
      </w:r>
      <w:r w:rsidRPr="00AD0AD6">
        <w:rPr>
          <w:lang w:val="ru-RU"/>
        </w:rPr>
        <w:t xml:space="preserve"> новых п</w:t>
      </w:r>
      <w:r w:rsidR="00B9650C" w:rsidRPr="00AD0AD6">
        <w:rPr>
          <w:lang w:val="ru-RU"/>
        </w:rPr>
        <w:t xml:space="preserve">роизводных </w:t>
      </w:r>
      <w:r w:rsidR="007712B1" w:rsidRPr="00AD0AD6">
        <w:rPr>
          <w:lang w:val="ru-RU"/>
        </w:rPr>
        <w:t>стильбен</w:t>
      </w:r>
      <w:r w:rsidR="00E466AC" w:rsidRPr="00AD0AD6">
        <w:rPr>
          <w:lang w:val="ru-RU"/>
        </w:rPr>
        <w:t>содерж</w:t>
      </w:r>
      <w:r w:rsidR="00E466AC" w:rsidRPr="00AD0AD6">
        <w:rPr>
          <w:lang w:val="ru-RU"/>
        </w:rPr>
        <w:t>а</w:t>
      </w:r>
      <w:r w:rsidR="00E466AC" w:rsidRPr="00AD0AD6">
        <w:rPr>
          <w:lang w:val="ru-RU"/>
        </w:rPr>
        <w:t xml:space="preserve">щих ацилгидразонов, </w:t>
      </w:r>
      <w:r w:rsidR="007712B1" w:rsidRPr="00AD0AD6">
        <w:rPr>
          <w:lang w:val="ru-RU"/>
        </w:rPr>
        <w:t xml:space="preserve">фуллеропирролидина, </w:t>
      </w:r>
      <w:r w:rsidR="00E466AC" w:rsidRPr="00AD0AD6">
        <w:rPr>
          <w:lang w:val="ru-RU"/>
        </w:rPr>
        <w:t>1,3-оксазолидинов</w:t>
      </w:r>
      <w:r w:rsidR="007712B1" w:rsidRPr="00AD0AD6">
        <w:rPr>
          <w:lang w:val="ru-RU"/>
        </w:rPr>
        <w:t xml:space="preserve">, </w:t>
      </w:r>
      <w:r w:rsidR="00E466AC" w:rsidRPr="00AD0AD6">
        <w:rPr>
          <w:lang w:val="ru-RU"/>
        </w:rPr>
        <w:t xml:space="preserve"> </w:t>
      </w:r>
      <w:r w:rsidR="007712B1" w:rsidRPr="00AD0AD6">
        <w:rPr>
          <w:lang w:val="ru-RU"/>
        </w:rPr>
        <w:t xml:space="preserve">халкона </w:t>
      </w:r>
      <w:r w:rsidR="00E466AC" w:rsidRPr="00AD0AD6">
        <w:rPr>
          <w:lang w:val="ru-RU"/>
        </w:rPr>
        <w:t xml:space="preserve">и </w:t>
      </w:r>
      <w:r w:rsidR="007712B1" w:rsidRPr="00AD0AD6">
        <w:rPr>
          <w:lang w:val="ru-RU"/>
        </w:rPr>
        <w:t>пиразолина</w:t>
      </w:r>
      <w:r w:rsidRPr="00AD0AD6">
        <w:rPr>
          <w:lang w:val="ru-RU"/>
        </w:rPr>
        <w:t>. С применением современных физико-химических методов (И</w:t>
      </w:r>
      <w:proofErr w:type="gramStart"/>
      <w:r w:rsidRPr="00AD0AD6">
        <w:rPr>
          <w:lang w:val="ru-RU"/>
        </w:rPr>
        <w:t>К-</w:t>
      </w:r>
      <w:proofErr w:type="gramEnd"/>
      <w:r w:rsidRPr="00AD0AD6">
        <w:rPr>
          <w:lang w:val="ru-RU"/>
        </w:rPr>
        <w:t>, ЯМР</w:t>
      </w:r>
      <w:r w:rsidRPr="00AD0AD6">
        <w:rPr>
          <w:vertAlign w:val="superscript"/>
          <w:lang w:val="ru-RU"/>
        </w:rPr>
        <w:t>1</w:t>
      </w:r>
      <w:r w:rsidRPr="00AD0AD6">
        <w:rPr>
          <w:lang w:val="ru-RU"/>
        </w:rPr>
        <w:t xml:space="preserve">Н-, </w:t>
      </w:r>
      <w:r w:rsidRPr="00AD0AD6">
        <w:rPr>
          <w:vertAlign w:val="superscript"/>
          <w:lang w:val="ru-RU"/>
        </w:rPr>
        <w:t>13</w:t>
      </w:r>
      <w:r w:rsidRPr="00AD0AD6">
        <w:rPr>
          <w:lang w:val="ru-RU"/>
        </w:rPr>
        <w:t xml:space="preserve">С и </w:t>
      </w:r>
      <w:r w:rsidRPr="00AD0AD6">
        <w:rPr>
          <w:vertAlign w:val="superscript"/>
          <w:lang w:val="ru-RU"/>
        </w:rPr>
        <w:t>1</w:t>
      </w:r>
      <w:r w:rsidRPr="00AD0AD6">
        <w:rPr>
          <w:lang w:val="ru-RU"/>
        </w:rPr>
        <w:t>Н-</w:t>
      </w:r>
      <w:r w:rsidRPr="00AD0AD6">
        <w:rPr>
          <w:vertAlign w:val="superscript"/>
          <w:lang w:val="ru-RU"/>
        </w:rPr>
        <w:t>13</w:t>
      </w:r>
      <w:r w:rsidRPr="00AD0AD6">
        <w:rPr>
          <w:lang w:val="ru-RU"/>
        </w:rPr>
        <w:t>С HSCQ-спектроскопия)</w:t>
      </w:r>
      <w:r w:rsidR="00B9650C" w:rsidRPr="00AD0AD6">
        <w:rPr>
          <w:lang w:val="ru-RU"/>
        </w:rPr>
        <w:t xml:space="preserve"> </w:t>
      </w:r>
      <w:r w:rsidRPr="00AD0AD6">
        <w:rPr>
          <w:lang w:val="ru-RU"/>
        </w:rPr>
        <w:t xml:space="preserve">установлены их строения. За отчетный </w:t>
      </w:r>
      <w:r w:rsidR="00E4741A" w:rsidRPr="00AD0AD6">
        <w:rPr>
          <w:lang w:val="ru-RU"/>
        </w:rPr>
        <w:t>2020 год</w:t>
      </w:r>
      <w:r w:rsidRPr="00AD0AD6">
        <w:rPr>
          <w:lang w:val="ru-RU"/>
        </w:rPr>
        <w:t>, по результатам выполненных исследований, опубликовано</w:t>
      </w:r>
      <w:r w:rsidR="004F5BEC" w:rsidRPr="00AD0AD6">
        <w:rPr>
          <w:lang w:val="ru-RU"/>
        </w:rPr>
        <w:t xml:space="preserve"> 1 монография (Варшава, Польша) и 7 научных работ (5 научных статей, 2 тезиса докладов), получен 1 патент на изобретение и подана 1 заявка на патент РК.</w:t>
      </w:r>
    </w:p>
    <w:p w:rsidR="00542C3C" w:rsidRPr="00AD0AD6" w:rsidRDefault="00542C3C" w:rsidP="00124756">
      <w:pPr>
        <w:spacing w:line="360" w:lineRule="auto"/>
        <w:ind w:firstLine="567"/>
        <w:jc w:val="both"/>
        <w:rPr>
          <w:lang w:val="ru-RU"/>
        </w:rPr>
      </w:pPr>
    </w:p>
    <w:p w:rsidR="00124756" w:rsidRPr="00AD0AD6" w:rsidRDefault="00124756" w:rsidP="00124756">
      <w:pPr>
        <w:spacing w:line="360" w:lineRule="auto"/>
        <w:ind w:firstLine="567"/>
        <w:jc w:val="both"/>
        <w:rPr>
          <w:lang w:val="ru-RU"/>
        </w:rPr>
      </w:pPr>
      <w:r w:rsidRPr="00AD0AD6">
        <w:rPr>
          <w:lang w:val="ru-RU"/>
        </w:rPr>
        <w:t>По итогам проведенной научно-исследовательской работы за 2018 год получены следующие результаты:</w:t>
      </w:r>
    </w:p>
    <w:p w:rsidR="00124756" w:rsidRPr="00AD0AD6" w:rsidRDefault="00124756" w:rsidP="00124756">
      <w:pPr>
        <w:spacing w:line="360" w:lineRule="auto"/>
        <w:ind w:firstLine="567"/>
        <w:jc w:val="both"/>
        <w:rPr>
          <w:lang w:val="ru-RU"/>
        </w:rPr>
      </w:pPr>
      <w:r w:rsidRPr="00AD0AD6">
        <w:rPr>
          <w:lang w:val="ru-RU"/>
        </w:rPr>
        <w:t>1</w:t>
      </w:r>
      <w:proofErr w:type="gramStart"/>
      <w:r w:rsidRPr="00AD0AD6">
        <w:rPr>
          <w:lang w:val="ru-RU"/>
        </w:rPr>
        <w:t xml:space="preserve"> Н</w:t>
      </w:r>
      <w:proofErr w:type="gramEnd"/>
      <w:r w:rsidRPr="00AD0AD6">
        <w:rPr>
          <w:lang w:val="ru-RU"/>
        </w:rPr>
        <w:t>а основе функционально-замещенных ацетофенонов и замещенных бензальдег</w:t>
      </w:r>
      <w:r w:rsidRPr="00AD0AD6">
        <w:rPr>
          <w:lang w:val="ru-RU"/>
        </w:rPr>
        <w:t>и</w:t>
      </w:r>
      <w:r w:rsidRPr="00AD0AD6">
        <w:rPr>
          <w:lang w:val="ru-RU"/>
        </w:rPr>
        <w:t>дов в условиях конвекционного нагрева, микроволнового облучения и ультразвуковой а</w:t>
      </w:r>
      <w:r w:rsidRPr="00AD0AD6">
        <w:rPr>
          <w:lang w:val="ru-RU"/>
        </w:rPr>
        <w:t>к</w:t>
      </w:r>
      <w:r w:rsidRPr="00AD0AD6">
        <w:rPr>
          <w:lang w:val="ru-RU"/>
        </w:rPr>
        <w:t xml:space="preserve">тивации осуществлен целенаправленный синтез новых халконов. </w:t>
      </w:r>
      <w:proofErr w:type="gramStart"/>
      <w:r w:rsidRPr="00AD0AD6">
        <w:rPr>
          <w:lang w:val="ru-RU"/>
        </w:rPr>
        <w:t>Показано, что опт</w:t>
      </w:r>
      <w:r w:rsidRPr="00AD0AD6">
        <w:rPr>
          <w:lang w:val="ru-RU"/>
        </w:rPr>
        <w:t>и</w:t>
      </w:r>
      <w:r w:rsidRPr="00AD0AD6">
        <w:rPr>
          <w:lang w:val="ru-RU"/>
        </w:rPr>
        <w:t>мальным условием при микроволновом воздей-ствии является мощность излучения 150 Вт с продолжительностью времени образования продуктов в 30-60 мин, а для сонохим</w:t>
      </w:r>
      <w:r w:rsidRPr="00AD0AD6">
        <w:rPr>
          <w:lang w:val="ru-RU"/>
        </w:rPr>
        <w:t>и</w:t>
      </w:r>
      <w:r w:rsidRPr="00AD0AD6">
        <w:rPr>
          <w:lang w:val="ru-RU"/>
        </w:rPr>
        <w:t>ческой активации мощность воздействия 20-35 V (130-227,5 Вт) продолжительностью 20-30 мин при температуре 50</w:t>
      </w:r>
      <w:r w:rsidR="004F5BEC" w:rsidRPr="00AD0AD6">
        <w:rPr>
          <w:lang w:val="ru-RU"/>
        </w:rPr>
        <w:t xml:space="preserve"> °</w:t>
      </w:r>
      <w:r w:rsidRPr="00AD0AD6">
        <w:rPr>
          <w:lang w:val="ru-RU"/>
        </w:rPr>
        <w:t>С. В результате сравнительного анализа полученных данных было определено, что использование микроволнового облучения и ультразвукового во</w:t>
      </w:r>
      <w:r w:rsidRPr="00AD0AD6">
        <w:rPr>
          <w:lang w:val="ru-RU"/>
        </w:rPr>
        <w:t>з</w:t>
      </w:r>
      <w:r w:rsidRPr="00AD0AD6">
        <w:rPr>
          <w:lang w:val="ru-RU"/>
        </w:rPr>
        <w:t>действия способствует увеличению выхода продукта и снижению времени реакции</w:t>
      </w:r>
      <w:proofErr w:type="gramEnd"/>
      <w:r w:rsidRPr="00AD0AD6">
        <w:rPr>
          <w:lang w:val="ru-RU"/>
        </w:rPr>
        <w:t xml:space="preserve"> с 8-9 ч до 20-60 мин, чем по традиционной технологии. </w:t>
      </w:r>
    </w:p>
    <w:p w:rsidR="00124756" w:rsidRPr="00AD0AD6" w:rsidRDefault="00124756" w:rsidP="00124756">
      <w:pPr>
        <w:spacing w:line="360" w:lineRule="auto"/>
        <w:ind w:firstLine="567"/>
        <w:jc w:val="both"/>
        <w:rPr>
          <w:lang w:val="ru-RU"/>
        </w:rPr>
      </w:pPr>
      <w:r w:rsidRPr="00AD0AD6">
        <w:rPr>
          <w:lang w:val="ru-RU"/>
        </w:rPr>
        <w:lastRenderedPageBreak/>
        <w:t>2</w:t>
      </w:r>
      <w:proofErr w:type="gramStart"/>
      <w:r w:rsidRPr="00AD0AD6">
        <w:rPr>
          <w:lang w:val="ru-RU"/>
        </w:rPr>
        <w:t xml:space="preserve"> В</w:t>
      </w:r>
      <w:proofErr w:type="gramEnd"/>
      <w:r w:rsidRPr="00AD0AD6">
        <w:rPr>
          <w:lang w:val="ru-RU"/>
        </w:rPr>
        <w:t>первые циклоконденсацией и изомеризацией 2-гидроксихалконов были получены и изучены строение новых пиразолинов и флавонов. Показано, что процесс изомеризации халконов в флавононы в спирте катализируется молекулами воды.</w:t>
      </w:r>
    </w:p>
    <w:p w:rsidR="00124756" w:rsidRPr="00AD0AD6" w:rsidRDefault="00124756" w:rsidP="00124756">
      <w:pPr>
        <w:spacing w:line="360" w:lineRule="auto"/>
        <w:ind w:firstLine="567"/>
        <w:jc w:val="both"/>
        <w:rPr>
          <w:lang w:val="ru-RU"/>
        </w:rPr>
      </w:pPr>
      <w:r w:rsidRPr="00AD0AD6">
        <w:rPr>
          <w:lang w:val="ru-RU"/>
        </w:rPr>
        <w:t>3 Использованием программы PASS для предсказания спектра фармакологической активности осуществлено прогнозирование биологической активности по структуре си</w:t>
      </w:r>
      <w:r w:rsidRPr="00AD0AD6">
        <w:rPr>
          <w:lang w:val="ru-RU"/>
        </w:rPr>
        <w:t>н</w:t>
      </w:r>
      <w:r w:rsidRPr="00AD0AD6">
        <w:rPr>
          <w:lang w:val="ru-RU"/>
        </w:rPr>
        <w:t>тезированных халконов, пиразолинов и флавонов с помощью логико-комбинаторных м</w:t>
      </w:r>
      <w:r w:rsidRPr="00AD0AD6">
        <w:rPr>
          <w:lang w:val="ru-RU"/>
        </w:rPr>
        <w:t>е</w:t>
      </w:r>
      <w:r w:rsidRPr="00AD0AD6">
        <w:rPr>
          <w:lang w:val="ru-RU"/>
        </w:rPr>
        <w:t>тодов, использующих банк данных по субстанциям лекарственных средств и биологич</w:t>
      </w:r>
      <w:r w:rsidRPr="00AD0AD6">
        <w:rPr>
          <w:lang w:val="ru-RU"/>
        </w:rPr>
        <w:t>е</w:t>
      </w:r>
      <w:r w:rsidRPr="00AD0AD6">
        <w:rPr>
          <w:lang w:val="ru-RU"/>
        </w:rPr>
        <w:t>ски активных соединений. Данные биопрогноза халконов, пиразолинов и флавонов свид</w:t>
      </w:r>
      <w:r w:rsidRPr="00AD0AD6">
        <w:rPr>
          <w:lang w:val="ru-RU"/>
        </w:rPr>
        <w:t>е</w:t>
      </w:r>
      <w:r w:rsidRPr="00AD0AD6">
        <w:rPr>
          <w:lang w:val="ru-RU"/>
        </w:rPr>
        <w:t>тельствуют о том, что синтезированные соединения могут оказаться перспективными в качестве антибактериальных препаратов.</w:t>
      </w:r>
    </w:p>
    <w:p w:rsidR="00124756" w:rsidRPr="00AD0AD6" w:rsidRDefault="00124756" w:rsidP="00124756">
      <w:pPr>
        <w:spacing w:line="360" w:lineRule="auto"/>
        <w:ind w:firstLine="567"/>
        <w:jc w:val="both"/>
        <w:rPr>
          <w:lang w:val="ru-RU"/>
        </w:rPr>
      </w:pPr>
      <w:r w:rsidRPr="00AD0AD6">
        <w:rPr>
          <w:lang w:val="ru-RU"/>
        </w:rPr>
        <w:t xml:space="preserve">4 Приведены данные по противовоспалительной активности </w:t>
      </w:r>
      <w:proofErr w:type="gramStart"/>
      <w:r w:rsidRPr="00AD0AD6">
        <w:rPr>
          <w:lang w:val="ru-RU"/>
        </w:rPr>
        <w:t>синтезированных</w:t>
      </w:r>
      <w:proofErr w:type="gramEnd"/>
      <w:r w:rsidRPr="00AD0AD6">
        <w:rPr>
          <w:lang w:val="ru-RU"/>
        </w:rPr>
        <w:t xml:space="preserve"> ха</w:t>
      </w:r>
      <w:r w:rsidRPr="00AD0AD6">
        <w:rPr>
          <w:lang w:val="ru-RU"/>
        </w:rPr>
        <w:t>л</w:t>
      </w:r>
      <w:r w:rsidRPr="00AD0AD6">
        <w:rPr>
          <w:lang w:val="ru-RU"/>
        </w:rPr>
        <w:t>конов, пиразолинов и флавононов. Установлено, что (Е)-1-(4-гид-роксифенил)-3-(4-метоксифенил</w:t>
      </w:r>
      <w:proofErr w:type="gramStart"/>
      <w:r w:rsidRPr="00AD0AD6">
        <w:rPr>
          <w:lang w:val="ru-RU"/>
        </w:rPr>
        <w:t>)п</w:t>
      </w:r>
      <w:proofErr w:type="gramEnd"/>
      <w:r w:rsidRPr="00AD0AD6">
        <w:rPr>
          <w:lang w:val="ru-RU"/>
        </w:rPr>
        <w:t>роп-2-ен-1-он, (Е)-1-(2,4-дигидроксифенил)-3-(4-метоксифенил)проп-2-ен-1-он, (Е)-1-(2-гидроксифе-нил)-3-(4-гидроксифе-нил)проп-2-ен-1-он, 2,2’-(4,5-дигидро-1Н-пиразол-3,5-диил)фенол, а также 2-(2-гидроксифенил)флавон-4-он подавляли проду</w:t>
      </w:r>
      <w:r w:rsidRPr="00AD0AD6">
        <w:rPr>
          <w:lang w:val="ru-RU"/>
        </w:rPr>
        <w:t>к</w:t>
      </w:r>
      <w:r w:rsidRPr="00AD0AD6">
        <w:rPr>
          <w:lang w:val="ru-RU"/>
        </w:rPr>
        <w:t>цию противоспалительных цитокинов фактор некроза опухоли (ФНО) и/или интерлейкин-6 (ИЛ6) по механизму, не зависящему от подавления транскрипционной активности NF-κB. Одним из важных физико-химических параметров, определяющих биологическую а</w:t>
      </w:r>
      <w:r w:rsidRPr="00AD0AD6">
        <w:rPr>
          <w:lang w:val="ru-RU"/>
        </w:rPr>
        <w:t>к</w:t>
      </w:r>
      <w:r w:rsidRPr="00AD0AD6">
        <w:rPr>
          <w:lang w:val="ru-RU"/>
        </w:rPr>
        <w:t>тивность ФНО и ИЛ</w:t>
      </w:r>
      <w:proofErr w:type="gramStart"/>
      <w:r w:rsidRPr="00AD0AD6">
        <w:rPr>
          <w:lang w:val="ru-RU"/>
        </w:rPr>
        <w:t>6</w:t>
      </w:r>
      <w:proofErr w:type="gramEnd"/>
      <w:r w:rsidRPr="00AD0AD6">
        <w:rPr>
          <w:lang w:val="ru-RU"/>
        </w:rPr>
        <w:t xml:space="preserve">, является липофильность соединений. </w:t>
      </w:r>
    </w:p>
    <w:p w:rsidR="00124756" w:rsidRPr="00AD0AD6" w:rsidRDefault="00124756" w:rsidP="00124756">
      <w:pPr>
        <w:spacing w:line="360" w:lineRule="auto"/>
        <w:ind w:firstLine="567"/>
        <w:jc w:val="both"/>
        <w:rPr>
          <w:lang w:val="ru-RU"/>
        </w:rPr>
      </w:pPr>
      <w:r w:rsidRPr="00AD0AD6">
        <w:rPr>
          <w:lang w:val="ru-RU"/>
        </w:rPr>
        <w:t xml:space="preserve">5 Приведены данные по антирадикальной активности </w:t>
      </w:r>
      <w:proofErr w:type="gramStart"/>
      <w:r w:rsidRPr="00AD0AD6">
        <w:rPr>
          <w:lang w:val="ru-RU"/>
        </w:rPr>
        <w:t>синтезированных</w:t>
      </w:r>
      <w:proofErr w:type="gramEnd"/>
      <w:r w:rsidRPr="00AD0AD6">
        <w:rPr>
          <w:lang w:val="ru-RU"/>
        </w:rPr>
        <w:t xml:space="preserve"> халконов, пиразолинов и флавононов. Установлено, что среди серии новых соединений произво</w:t>
      </w:r>
      <w:r w:rsidRPr="00AD0AD6">
        <w:rPr>
          <w:lang w:val="ru-RU"/>
        </w:rPr>
        <w:t>д</w:t>
      </w:r>
      <w:r w:rsidRPr="00AD0AD6">
        <w:rPr>
          <w:lang w:val="ru-RU"/>
        </w:rPr>
        <w:t>ные (Е)-1-(2-гидроксифенил)-3-(3-этокси-4-гидроксифенил</w:t>
      </w:r>
      <w:proofErr w:type="gramStart"/>
      <w:r w:rsidRPr="00AD0AD6">
        <w:rPr>
          <w:lang w:val="ru-RU"/>
        </w:rPr>
        <w:t>)-</w:t>
      </w:r>
      <w:proofErr w:type="gramEnd"/>
      <w:r w:rsidRPr="00AD0AD6">
        <w:rPr>
          <w:lang w:val="ru-RU"/>
        </w:rPr>
        <w:t>проп-2-ен-1-он и 4-[5-(4-метоксифенил)-4,5-дигидро-1Н-пиразол-3-ил]бенз-1,3-диол показали высокую антирад</w:t>
      </w:r>
      <w:r w:rsidRPr="00AD0AD6">
        <w:rPr>
          <w:lang w:val="ru-RU"/>
        </w:rPr>
        <w:t>и</w:t>
      </w:r>
      <w:r w:rsidRPr="00AD0AD6">
        <w:rPr>
          <w:lang w:val="ru-RU"/>
        </w:rPr>
        <w:t>кальную активность в отношении DPPH радикала. Результаты изучения антирадикальной активности согласуются с энергиями гомолитической диссоциации связей O-H, рассч</w:t>
      </w:r>
      <w:r w:rsidRPr="00AD0AD6">
        <w:rPr>
          <w:lang w:val="ru-RU"/>
        </w:rPr>
        <w:t>и</w:t>
      </w:r>
      <w:r w:rsidRPr="00AD0AD6">
        <w:rPr>
          <w:lang w:val="ru-RU"/>
        </w:rPr>
        <w:t>танными квантовохимическим методом функционала плотности.</w:t>
      </w:r>
    </w:p>
    <w:p w:rsidR="00124756" w:rsidRPr="00AD0AD6" w:rsidRDefault="00124756" w:rsidP="00124756">
      <w:pPr>
        <w:spacing w:line="360" w:lineRule="auto"/>
        <w:ind w:firstLine="567"/>
        <w:jc w:val="both"/>
        <w:rPr>
          <w:lang w:val="ru-RU"/>
        </w:rPr>
      </w:pPr>
      <w:r w:rsidRPr="00AD0AD6">
        <w:rPr>
          <w:lang w:val="ru-RU"/>
        </w:rPr>
        <w:t>6</w:t>
      </w:r>
      <w:proofErr w:type="gramStart"/>
      <w:r w:rsidRPr="00AD0AD6">
        <w:rPr>
          <w:lang w:val="ru-RU"/>
        </w:rPr>
        <w:t xml:space="preserve"> П</w:t>
      </w:r>
      <w:proofErr w:type="gramEnd"/>
      <w:r w:rsidRPr="00AD0AD6">
        <w:rPr>
          <w:lang w:val="ru-RU"/>
        </w:rPr>
        <w:t>о итогам исследований синтезировано 15 новых производных пиразолов. С пр</w:t>
      </w:r>
      <w:r w:rsidRPr="00AD0AD6">
        <w:rPr>
          <w:lang w:val="ru-RU"/>
        </w:rPr>
        <w:t>и</w:t>
      </w:r>
      <w:r w:rsidRPr="00AD0AD6">
        <w:rPr>
          <w:lang w:val="ru-RU"/>
        </w:rPr>
        <w:t>менением современных физико-химических методов (И</w:t>
      </w:r>
      <w:proofErr w:type="gramStart"/>
      <w:r w:rsidRPr="00AD0AD6">
        <w:rPr>
          <w:lang w:val="ru-RU"/>
        </w:rPr>
        <w:t>К-</w:t>
      </w:r>
      <w:proofErr w:type="gramEnd"/>
      <w:r w:rsidRPr="00AD0AD6">
        <w:rPr>
          <w:lang w:val="ru-RU"/>
        </w:rPr>
        <w:t>, ЯМР1Н-, 13С и 1Н-13С HSCQ-спектроскопия) установл</w:t>
      </w:r>
      <w:r w:rsidR="004F5BEC" w:rsidRPr="00AD0AD6">
        <w:rPr>
          <w:lang w:val="ru-RU"/>
        </w:rPr>
        <w:t xml:space="preserve">ены их строения. За </w:t>
      </w:r>
      <w:proofErr w:type="gramStart"/>
      <w:r w:rsidR="004F5BEC" w:rsidRPr="00AD0AD6">
        <w:rPr>
          <w:lang w:val="ru-RU"/>
        </w:rPr>
        <w:t>отчетный</w:t>
      </w:r>
      <w:proofErr w:type="gramEnd"/>
      <w:r w:rsidR="004F5BEC" w:rsidRPr="00AD0AD6">
        <w:rPr>
          <w:lang w:val="ru-RU"/>
        </w:rPr>
        <w:t xml:space="preserve"> </w:t>
      </w:r>
      <w:r w:rsidR="00E4741A" w:rsidRPr="00AD0AD6">
        <w:rPr>
          <w:lang w:val="ru-RU"/>
        </w:rPr>
        <w:t>2018 г.</w:t>
      </w:r>
      <w:r w:rsidRPr="00AD0AD6">
        <w:rPr>
          <w:lang w:val="ru-RU"/>
        </w:rPr>
        <w:t>, по результатам выполне</w:t>
      </w:r>
      <w:r w:rsidRPr="00AD0AD6">
        <w:rPr>
          <w:lang w:val="ru-RU"/>
        </w:rPr>
        <w:t>н</w:t>
      </w:r>
      <w:r w:rsidRPr="00AD0AD6">
        <w:rPr>
          <w:lang w:val="ru-RU"/>
        </w:rPr>
        <w:t>ных исследований, опубликовано 7 научных работ (4 научные статьи и 3 тезиса докладов).</w:t>
      </w:r>
    </w:p>
    <w:p w:rsidR="00542C3C" w:rsidRPr="00AD0AD6" w:rsidRDefault="00542C3C" w:rsidP="00124756">
      <w:pPr>
        <w:spacing w:line="360" w:lineRule="auto"/>
        <w:ind w:firstLine="567"/>
        <w:jc w:val="both"/>
        <w:rPr>
          <w:lang w:val="ru-RU"/>
        </w:rPr>
      </w:pPr>
    </w:p>
    <w:p w:rsidR="00124756" w:rsidRPr="00AD0AD6" w:rsidRDefault="00124756" w:rsidP="00124756">
      <w:pPr>
        <w:spacing w:line="360" w:lineRule="auto"/>
        <w:ind w:firstLine="567"/>
        <w:jc w:val="both"/>
        <w:rPr>
          <w:lang w:val="ru-RU"/>
        </w:rPr>
      </w:pPr>
      <w:r w:rsidRPr="00AD0AD6">
        <w:rPr>
          <w:lang w:val="ru-RU"/>
        </w:rPr>
        <w:t>По итогам проведенной научно-исследовательской работы за 2019 год получены следующие результаты:</w:t>
      </w:r>
    </w:p>
    <w:p w:rsidR="00124756" w:rsidRPr="00AD0AD6" w:rsidRDefault="00124756" w:rsidP="00124756">
      <w:pPr>
        <w:spacing w:line="360" w:lineRule="auto"/>
        <w:ind w:firstLine="567"/>
        <w:jc w:val="both"/>
        <w:rPr>
          <w:lang w:val="ru-RU"/>
        </w:rPr>
      </w:pPr>
      <w:r w:rsidRPr="00AD0AD6">
        <w:rPr>
          <w:lang w:val="ru-RU"/>
        </w:rPr>
        <w:t>1 Проведен литературный обзор по химической трансформации 3-формилхромонов. Показано, что введение альдегидной группы в положение 3-хромоновой системы кард</w:t>
      </w:r>
      <w:r w:rsidRPr="00AD0AD6">
        <w:rPr>
          <w:lang w:val="ru-RU"/>
        </w:rPr>
        <w:t>и</w:t>
      </w:r>
      <w:r w:rsidRPr="00AD0AD6">
        <w:rPr>
          <w:lang w:val="ru-RU"/>
        </w:rPr>
        <w:lastRenderedPageBreak/>
        <w:t xml:space="preserve">нальным образом изменяет реакционную способность пиронового кольца по отношению к нуклеофилам и обусловливает богатые синтетические возможности 3-формилхромонов. </w:t>
      </w:r>
    </w:p>
    <w:p w:rsidR="00124756" w:rsidRPr="00AD0AD6" w:rsidRDefault="00124756" w:rsidP="00124756">
      <w:pPr>
        <w:spacing w:line="360" w:lineRule="auto"/>
        <w:ind w:firstLine="567"/>
        <w:jc w:val="both"/>
        <w:rPr>
          <w:lang w:val="ru-RU"/>
        </w:rPr>
      </w:pPr>
      <w:r w:rsidRPr="00AD0AD6">
        <w:rPr>
          <w:lang w:val="ru-RU"/>
        </w:rPr>
        <w:t>2</w:t>
      </w:r>
      <w:r w:rsidRPr="00AD0AD6">
        <w:rPr>
          <w:lang w:val="ru-RU"/>
        </w:rPr>
        <w:tab/>
        <w:t xml:space="preserve">Осуществлен синтез 6-метил-4-оксо-4Н-хромен-3-ацилгидразонов конденсацией функционально </w:t>
      </w:r>
      <w:proofErr w:type="gramStart"/>
      <w:r w:rsidRPr="00AD0AD6">
        <w:rPr>
          <w:lang w:val="ru-RU"/>
        </w:rPr>
        <w:t>замещенных</w:t>
      </w:r>
      <w:proofErr w:type="gramEnd"/>
      <w:r w:rsidRPr="00AD0AD6">
        <w:rPr>
          <w:lang w:val="ru-RU"/>
        </w:rPr>
        <w:t xml:space="preserve"> 3-формилхромонов и ацилгидразидов. Показано, что реакции 4-оксо-4Н-хромен-3-карбоксальдегида с гидразидами изоникотиновой и </w:t>
      </w:r>
      <w:proofErr w:type="gramStart"/>
      <w:r w:rsidRPr="00AD0AD6">
        <w:rPr>
          <w:lang w:val="ru-RU"/>
        </w:rPr>
        <w:t>о-</w:t>
      </w:r>
      <w:proofErr w:type="gramEnd"/>
      <w:r w:rsidRPr="00AD0AD6">
        <w:rPr>
          <w:lang w:val="ru-RU"/>
        </w:rPr>
        <w:t xml:space="preserve"> и п-гидроксибензойной кислотами в изо</w:t>
      </w:r>
      <w:r w:rsidR="004F5BEC" w:rsidRPr="00AD0AD6">
        <w:rPr>
          <w:lang w:val="ru-RU"/>
        </w:rPr>
        <w:t>-</w:t>
      </w:r>
      <w:r w:rsidRPr="00AD0AD6">
        <w:rPr>
          <w:lang w:val="ru-RU"/>
        </w:rPr>
        <w:t>пропаноле при кипячении реакционной смеси в теч</w:t>
      </w:r>
      <w:r w:rsidRPr="00AD0AD6">
        <w:rPr>
          <w:lang w:val="ru-RU"/>
        </w:rPr>
        <w:t>е</w:t>
      </w:r>
      <w:r w:rsidRPr="00AD0AD6">
        <w:rPr>
          <w:lang w:val="ru-RU"/>
        </w:rPr>
        <w:t xml:space="preserve">ние 2 ч приводит к образованию соответствующих хроменсодержащих гидразонов. </w:t>
      </w:r>
    </w:p>
    <w:p w:rsidR="00124756" w:rsidRPr="00AD0AD6" w:rsidRDefault="00124756" w:rsidP="00124756">
      <w:pPr>
        <w:spacing w:line="360" w:lineRule="auto"/>
        <w:ind w:firstLine="567"/>
        <w:jc w:val="both"/>
        <w:rPr>
          <w:lang w:val="ru-RU"/>
        </w:rPr>
      </w:pPr>
      <w:r w:rsidRPr="00AD0AD6">
        <w:rPr>
          <w:lang w:val="ru-RU"/>
        </w:rPr>
        <w:t>3 Осуществлен синтез соединений, сочетающих в одной молекуле фрагменты алк</w:t>
      </w:r>
      <w:r w:rsidRPr="00AD0AD6">
        <w:rPr>
          <w:lang w:val="ru-RU"/>
        </w:rPr>
        <w:t>а</w:t>
      </w:r>
      <w:r w:rsidRPr="00AD0AD6">
        <w:rPr>
          <w:lang w:val="ru-RU"/>
        </w:rPr>
        <w:t>лоида и флавоноида, вызывающие практический интерес в плане изучения их взаимного влияния на биологическую активность. Так, впервые осуществлен синтез 2-замещенных 1,3-оксазолидинов взаимодействием алкалоида d-псевдоэфедрина с 4-оксо-4Н-хромен-3-карбоксальдегидом. Установлено, что процесс конденсации протекает гладко с высоким образованием целевых продуктов. Показано, что реакция образования 1,3-оксазолидина  протекает стереоселективно с образованием одного стереоизомера с  S-конфигурацией у атома С</w:t>
      </w:r>
      <w:proofErr w:type="gramStart"/>
      <w:r w:rsidRPr="00AD0AD6">
        <w:rPr>
          <w:lang w:val="ru-RU"/>
        </w:rPr>
        <w:t>2</w:t>
      </w:r>
      <w:proofErr w:type="gramEnd"/>
      <w:r w:rsidRPr="00AD0AD6">
        <w:rPr>
          <w:lang w:val="ru-RU"/>
        </w:rPr>
        <w:t>.</w:t>
      </w:r>
    </w:p>
    <w:p w:rsidR="00124756" w:rsidRPr="00AD0AD6" w:rsidRDefault="00124756" w:rsidP="00124756">
      <w:pPr>
        <w:spacing w:line="360" w:lineRule="auto"/>
        <w:ind w:firstLine="567"/>
        <w:jc w:val="both"/>
        <w:rPr>
          <w:lang w:val="ru-RU"/>
        </w:rPr>
      </w:pPr>
      <w:r w:rsidRPr="00AD0AD6">
        <w:rPr>
          <w:lang w:val="ru-RU"/>
        </w:rPr>
        <w:t>4 Осуществлен синтез оснований Шиффа взаимодействием 2-(аминометил</w:t>
      </w:r>
      <w:proofErr w:type="gramStart"/>
      <w:r w:rsidRPr="00AD0AD6">
        <w:rPr>
          <w:lang w:val="ru-RU"/>
        </w:rPr>
        <w:t>)п</w:t>
      </w:r>
      <w:proofErr w:type="gramEnd"/>
      <w:r w:rsidRPr="00AD0AD6">
        <w:rPr>
          <w:lang w:val="ru-RU"/>
        </w:rPr>
        <w:t>иридин с 3-формилхромонами (4-оксо-4Н-хромен-3-карбоксаль-дегид, 6-метил-4-оксо-4Н-хромен-3-карбоксальдегид и 6-бром-4-оксо-4Н-хро-мен-3-карбоксальдегид) в среде абсолютного бензола с азеотропной отгонкой с ловушкой Дина-Старка. Показано, что при кипячении в бензоле в течение 2 ч реакция протекает гладко и приводит к образованию соответству</w:t>
      </w:r>
      <w:r w:rsidRPr="00AD0AD6">
        <w:rPr>
          <w:lang w:val="ru-RU"/>
        </w:rPr>
        <w:t>ю</w:t>
      </w:r>
      <w:r w:rsidRPr="00AD0AD6">
        <w:rPr>
          <w:lang w:val="ru-RU"/>
        </w:rPr>
        <w:t>щих хроменсодержащих азометинов с высокими выходами 63-98%.</w:t>
      </w:r>
    </w:p>
    <w:p w:rsidR="00124756" w:rsidRPr="00AD0AD6" w:rsidRDefault="00124756" w:rsidP="00124756">
      <w:pPr>
        <w:spacing w:line="360" w:lineRule="auto"/>
        <w:ind w:firstLine="567"/>
        <w:jc w:val="both"/>
        <w:rPr>
          <w:lang w:val="ru-RU"/>
        </w:rPr>
      </w:pPr>
      <w:r w:rsidRPr="00AD0AD6">
        <w:rPr>
          <w:lang w:val="ru-RU"/>
        </w:rPr>
        <w:t xml:space="preserve">5 Проведены </w:t>
      </w:r>
      <w:proofErr w:type="gramStart"/>
      <w:r w:rsidRPr="00AD0AD6">
        <w:rPr>
          <w:lang w:val="ru-RU"/>
        </w:rPr>
        <w:t>квантово-химические</w:t>
      </w:r>
      <w:proofErr w:type="gramEnd"/>
      <w:r w:rsidRPr="00AD0AD6">
        <w:rPr>
          <w:lang w:val="ru-RU"/>
        </w:rPr>
        <w:t xml:space="preserve"> расчеты активности замещенных 3-формил¬хромонов в реакциях синтеза азометиновых производных. По результатам пров</w:t>
      </w:r>
      <w:r w:rsidRPr="00AD0AD6">
        <w:rPr>
          <w:lang w:val="ru-RU"/>
        </w:rPr>
        <w:t>е</w:t>
      </w:r>
      <w:r w:rsidRPr="00AD0AD6">
        <w:rPr>
          <w:lang w:val="ru-RU"/>
        </w:rPr>
        <w:t xml:space="preserve">денных исследований, можно сделать вывод, что неэмпирический </w:t>
      </w:r>
      <w:proofErr w:type="gramStart"/>
      <w:r w:rsidRPr="00AD0AD6">
        <w:rPr>
          <w:lang w:val="ru-RU"/>
        </w:rPr>
        <w:t>квантово-химический</w:t>
      </w:r>
      <w:proofErr w:type="gramEnd"/>
      <w:r w:rsidRPr="00AD0AD6">
        <w:rPr>
          <w:lang w:val="ru-RU"/>
        </w:rPr>
        <w:t xml:space="preserve"> метод 6-31G позволяет увидеть зависимость геометрических и зарядовых характеристик молекул замещенных 3-формилхромонов от природы заместителей бензольного кольца и учитывать полученные данные при проведении модификаций соединений, содержащих фармакофорные группы в синтезе новых биологически активных веществ.</w:t>
      </w:r>
    </w:p>
    <w:p w:rsidR="00124756" w:rsidRPr="00AD0AD6" w:rsidRDefault="00124756" w:rsidP="00124756">
      <w:pPr>
        <w:spacing w:line="360" w:lineRule="auto"/>
        <w:ind w:firstLine="567"/>
        <w:jc w:val="both"/>
        <w:rPr>
          <w:lang w:val="ru-RU"/>
        </w:rPr>
      </w:pPr>
      <w:r w:rsidRPr="00AD0AD6">
        <w:rPr>
          <w:lang w:val="ru-RU"/>
        </w:rPr>
        <w:t>6 Исследованы строения синтезированных соединений методами ЯМР 1Н и 13С спектроскопии, а также данными  двумерных спектров COSY (1H-1H) и HMQC (1H-13C). Определены значения химических сдвигов, мультиплетность и интегральная интенси</w:t>
      </w:r>
      <w:r w:rsidRPr="00AD0AD6">
        <w:rPr>
          <w:lang w:val="ru-RU"/>
        </w:rPr>
        <w:t>в</w:t>
      </w:r>
      <w:r w:rsidRPr="00AD0AD6">
        <w:rPr>
          <w:lang w:val="ru-RU"/>
        </w:rPr>
        <w:t>ность сигналов 1Н и 13С в одномерных спектрах ЯМР. С помощью спектров в форматах COSY (1Н-1Н) и HMQC (1Н-13С) установлены гом</w:t>
      </w:r>
      <w:proofErr w:type="gramStart"/>
      <w:r w:rsidRPr="00AD0AD6">
        <w:rPr>
          <w:lang w:val="ru-RU"/>
        </w:rPr>
        <w:t>о-</w:t>
      </w:r>
      <w:proofErr w:type="gramEnd"/>
      <w:r w:rsidRPr="00AD0AD6">
        <w:rPr>
          <w:lang w:val="ru-RU"/>
        </w:rPr>
        <w:t xml:space="preserve"> и гетероядерные взаимодействия, подтверждающие структуру исследуемых соединений. </w:t>
      </w:r>
    </w:p>
    <w:p w:rsidR="00124756" w:rsidRPr="00AD0AD6" w:rsidRDefault="00124756" w:rsidP="00124756">
      <w:pPr>
        <w:spacing w:line="360" w:lineRule="auto"/>
        <w:ind w:firstLine="567"/>
        <w:jc w:val="both"/>
        <w:rPr>
          <w:lang w:val="ru-RU"/>
        </w:rPr>
      </w:pPr>
      <w:r w:rsidRPr="00AD0AD6">
        <w:rPr>
          <w:lang w:val="ru-RU"/>
        </w:rPr>
        <w:lastRenderedPageBreak/>
        <w:t>7</w:t>
      </w:r>
      <w:proofErr w:type="gramStart"/>
      <w:r w:rsidRPr="00AD0AD6">
        <w:rPr>
          <w:lang w:val="ru-RU"/>
        </w:rPr>
        <w:tab/>
        <w:t>С</w:t>
      </w:r>
      <w:proofErr w:type="gramEnd"/>
      <w:r w:rsidRPr="00AD0AD6">
        <w:rPr>
          <w:lang w:val="ru-RU"/>
        </w:rPr>
        <w:t xml:space="preserve"> использованием программы PASS для предсказания спектра фармакологической активности осуществлено прогнозирование биологической активности по структуре си</w:t>
      </w:r>
      <w:r w:rsidRPr="00AD0AD6">
        <w:rPr>
          <w:lang w:val="ru-RU"/>
        </w:rPr>
        <w:t>н</w:t>
      </w:r>
      <w:r w:rsidRPr="00AD0AD6">
        <w:rPr>
          <w:lang w:val="ru-RU"/>
        </w:rPr>
        <w:t>тезированных соединений с помощью логико-комбинаторных методов, использующих банк данных по субстанциям лекарственных средств и биологически активных соедин</w:t>
      </w:r>
      <w:r w:rsidRPr="00AD0AD6">
        <w:rPr>
          <w:lang w:val="ru-RU"/>
        </w:rPr>
        <w:t>е</w:t>
      </w:r>
      <w:r w:rsidRPr="00AD0AD6">
        <w:rPr>
          <w:lang w:val="ru-RU"/>
        </w:rPr>
        <w:t>ний. Показана перспективность работы в данном направлении.</w:t>
      </w:r>
    </w:p>
    <w:p w:rsidR="00124756" w:rsidRPr="00AD0AD6" w:rsidRDefault="00124756" w:rsidP="00124756">
      <w:pPr>
        <w:spacing w:line="360" w:lineRule="auto"/>
        <w:ind w:firstLine="567"/>
        <w:jc w:val="both"/>
        <w:rPr>
          <w:lang w:val="ru-RU"/>
        </w:rPr>
      </w:pPr>
      <w:r w:rsidRPr="00AD0AD6">
        <w:rPr>
          <w:lang w:val="ru-RU"/>
        </w:rPr>
        <w:t xml:space="preserve">8 Приведены данные по антирадикальной активности </w:t>
      </w:r>
      <w:proofErr w:type="gramStart"/>
      <w:r w:rsidRPr="00AD0AD6">
        <w:rPr>
          <w:lang w:val="ru-RU"/>
        </w:rPr>
        <w:t>синтезированных</w:t>
      </w:r>
      <w:proofErr w:type="gramEnd"/>
      <w:r w:rsidRPr="00AD0AD6">
        <w:rPr>
          <w:lang w:val="ru-RU"/>
        </w:rPr>
        <w:t xml:space="preserve"> 6-метил-4-оксо-4Н-хромен-3-ацилгидразонов, хроменсодержащих 1,3-оксазолидинов и азометина. Показано, что вышеуказанные соединения в финальной концентрации 50 µМ снижают о</w:t>
      </w:r>
      <w:r w:rsidRPr="00AD0AD6">
        <w:rPr>
          <w:lang w:val="ru-RU"/>
        </w:rPr>
        <w:t>п</w:t>
      </w:r>
      <w:r w:rsidRPr="00AD0AD6">
        <w:rPr>
          <w:lang w:val="ru-RU"/>
        </w:rPr>
        <w:t>тическую плотность исходного раствора ДФПГ-радикала на 27,5%, 25,2% и 8,8%, соо</w:t>
      </w:r>
      <w:r w:rsidRPr="00AD0AD6">
        <w:rPr>
          <w:lang w:val="ru-RU"/>
        </w:rPr>
        <w:t>т</w:t>
      </w:r>
      <w:r w:rsidRPr="00AD0AD6">
        <w:rPr>
          <w:lang w:val="ru-RU"/>
        </w:rPr>
        <w:t>ветственно, следовательно, не проявляют выраженной антирадикальной активности в условиях данной тест-системы. Результаты исследования антимикробной активности п</w:t>
      </w:r>
      <w:r w:rsidRPr="00AD0AD6">
        <w:rPr>
          <w:lang w:val="ru-RU"/>
        </w:rPr>
        <w:t>о</w:t>
      </w:r>
      <w:r w:rsidRPr="00AD0AD6">
        <w:rPr>
          <w:lang w:val="ru-RU"/>
        </w:rPr>
        <w:t>казали, что среди представленных образцов ОЖ-1 [3-((4S,5S)-3,4-диметил-5-фенилоксазолидин-2-ил)-4H-хромен-4-он, соед. 21]; ОЖ-2 [6-метил-3-((4S,5S)-3,4-диметил-5-фенилоксазолидин-2-ил)-4H-хромен-4-он, соед. 22] и ОЖ-4 [3-(((пиридин-2-илметил</w:t>
      </w:r>
      <w:proofErr w:type="gramStart"/>
      <w:r w:rsidRPr="00AD0AD6">
        <w:rPr>
          <w:lang w:val="ru-RU"/>
        </w:rPr>
        <w:t>)и</w:t>
      </w:r>
      <w:proofErr w:type="gramEnd"/>
      <w:r w:rsidRPr="00AD0AD6">
        <w:rPr>
          <w:lang w:val="ru-RU"/>
        </w:rPr>
        <w:t>мино)метил)-4Н-хромен-4-он, соед. 24] проявляют умеренно-выраженную а</w:t>
      </w:r>
      <w:r w:rsidRPr="00AD0AD6">
        <w:rPr>
          <w:lang w:val="ru-RU"/>
        </w:rPr>
        <w:t>н</w:t>
      </w:r>
      <w:r w:rsidRPr="00AD0AD6">
        <w:rPr>
          <w:lang w:val="ru-RU"/>
        </w:rPr>
        <w:t>тибактериальную активность в отношении грамположительных тест-штаммов Staphylococcus aureus, Bacillus subtilis и грамотрицательного штамма Escheriсhia coli.</w:t>
      </w:r>
    </w:p>
    <w:p w:rsidR="00124756" w:rsidRPr="004F69C6" w:rsidRDefault="00124756" w:rsidP="00124756">
      <w:pPr>
        <w:spacing w:line="360" w:lineRule="auto"/>
        <w:ind w:firstLine="567"/>
        <w:jc w:val="both"/>
        <w:rPr>
          <w:lang w:val="ru-RU"/>
        </w:rPr>
      </w:pPr>
      <w:r w:rsidRPr="00AD0AD6">
        <w:rPr>
          <w:lang w:val="ru-RU"/>
        </w:rPr>
        <w:t>По итогам исследований синтезировано 8 новых производных хроменсодержащих ацилгидразонов, 1,3-оксазолидинов и азометинов. С применением современных физико-химических методов (И</w:t>
      </w:r>
      <w:proofErr w:type="gramStart"/>
      <w:r w:rsidRPr="00AD0AD6">
        <w:rPr>
          <w:lang w:val="ru-RU"/>
        </w:rPr>
        <w:t>К-</w:t>
      </w:r>
      <w:proofErr w:type="gramEnd"/>
      <w:r w:rsidRPr="00AD0AD6">
        <w:rPr>
          <w:lang w:val="ru-RU"/>
        </w:rPr>
        <w:t xml:space="preserve">, ЯМР1Н-, 13С и 1Н-13С HSCQ-спектроскопия) установлены их строения. За отчетный </w:t>
      </w:r>
      <w:r w:rsidR="00E4741A" w:rsidRPr="00AD0AD6">
        <w:rPr>
          <w:lang w:val="ru-RU"/>
        </w:rPr>
        <w:t>2019 год</w:t>
      </w:r>
      <w:r w:rsidRPr="00AD0AD6">
        <w:rPr>
          <w:lang w:val="ru-RU"/>
        </w:rPr>
        <w:t>, по результатам выполненных исследований, опубликов</w:t>
      </w:r>
      <w:r w:rsidRPr="00AD0AD6">
        <w:rPr>
          <w:lang w:val="ru-RU"/>
        </w:rPr>
        <w:t>а</w:t>
      </w:r>
      <w:r w:rsidRPr="00AD0AD6">
        <w:rPr>
          <w:lang w:val="ru-RU"/>
        </w:rPr>
        <w:t xml:space="preserve">но </w:t>
      </w:r>
      <w:r w:rsidR="00E4741A" w:rsidRPr="00AD0AD6">
        <w:rPr>
          <w:lang w:val="ru-RU"/>
        </w:rPr>
        <w:t xml:space="preserve"> 1 монография, 8 научных работ (4 научные статьи, 2 тезиса докладов и поданы 2 зая</w:t>
      </w:r>
      <w:r w:rsidR="00E4741A" w:rsidRPr="00AD0AD6">
        <w:rPr>
          <w:lang w:val="ru-RU"/>
        </w:rPr>
        <w:t>в</w:t>
      </w:r>
      <w:r w:rsidR="00E4741A" w:rsidRPr="00AD0AD6">
        <w:rPr>
          <w:lang w:val="ru-RU"/>
        </w:rPr>
        <w:t>ки на патент РК).</w:t>
      </w:r>
    </w:p>
    <w:p w:rsidR="004F69C6" w:rsidRPr="004F69C6" w:rsidRDefault="004F69C6" w:rsidP="00124756">
      <w:pPr>
        <w:spacing w:line="360" w:lineRule="auto"/>
        <w:ind w:firstLine="567"/>
        <w:jc w:val="both"/>
        <w:rPr>
          <w:lang w:val="ru-RU"/>
        </w:rPr>
      </w:pPr>
      <w:r>
        <w:rPr>
          <w:lang w:val="ru-RU"/>
        </w:rPr>
        <w:t xml:space="preserve">Акты биологической активности новых синтезированных соединений представлены в Приложениях </w:t>
      </w:r>
      <w:proofErr w:type="gramStart"/>
      <w:r>
        <w:rPr>
          <w:lang w:val="ru-RU"/>
        </w:rPr>
        <w:t>Г-Е</w:t>
      </w:r>
      <w:proofErr w:type="gramEnd"/>
      <w:r>
        <w:rPr>
          <w:lang w:val="ru-RU"/>
        </w:rPr>
        <w:t xml:space="preserve">. </w:t>
      </w:r>
      <w:r w:rsidRPr="004F69C6">
        <w:rPr>
          <w:shd w:val="clear" w:color="auto" w:fill="FFFFFF"/>
          <w:lang w:val="ru-RU" w:eastAsia="en-US"/>
        </w:rPr>
        <w:t xml:space="preserve">Оттиски научных публикаций по направлению темы за 2020 год, не имеющих </w:t>
      </w:r>
      <w:r>
        <w:rPr>
          <w:shd w:val="clear" w:color="auto" w:fill="FFFFFF"/>
          <w:lang w:eastAsia="en-US"/>
        </w:rPr>
        <w:t>DOI</w:t>
      </w:r>
      <w:r w:rsidRPr="004F69C6">
        <w:rPr>
          <w:shd w:val="clear" w:color="auto" w:fill="FFFFFF"/>
          <w:lang w:val="ru-RU" w:eastAsia="en-US"/>
        </w:rPr>
        <w:t>,</w:t>
      </w:r>
      <w:r>
        <w:rPr>
          <w:shd w:val="clear" w:color="auto" w:fill="FFFFFF"/>
          <w:lang w:val="ru-RU" w:eastAsia="en-US"/>
        </w:rPr>
        <w:t xml:space="preserve"> представлены в Приложении Ж.</w:t>
      </w:r>
    </w:p>
    <w:p w:rsidR="00BA6A46" w:rsidRPr="001A661F" w:rsidRDefault="00270B59" w:rsidP="008C05C8">
      <w:pPr>
        <w:pStyle w:val="1"/>
        <w:spacing w:before="0" w:after="0" w:line="360" w:lineRule="auto"/>
        <w:ind w:firstLine="0"/>
        <w:jc w:val="center"/>
        <w:rPr>
          <w:b/>
          <w:sz w:val="24"/>
          <w:szCs w:val="24"/>
          <w:lang w:val="ru-RU"/>
        </w:rPr>
      </w:pPr>
      <w:r w:rsidRPr="00AD0AD6">
        <w:rPr>
          <w:sz w:val="24"/>
          <w:szCs w:val="24"/>
          <w:lang w:val="ru-RU"/>
        </w:rPr>
        <w:br w:type="page"/>
      </w:r>
      <w:bookmarkStart w:id="9" w:name="_Toc22646901"/>
      <w:r w:rsidR="00BA6A46" w:rsidRPr="001A661F">
        <w:rPr>
          <w:b/>
          <w:sz w:val="24"/>
          <w:szCs w:val="24"/>
          <w:lang w:val="ru-RU"/>
        </w:rPr>
        <w:lastRenderedPageBreak/>
        <w:t>СПИСОК ИСПОЛЬЗОВАННЫХ ИСТОЧНИКОВ</w:t>
      </w:r>
      <w:bookmarkEnd w:id="9"/>
    </w:p>
    <w:p w:rsidR="00ED4750" w:rsidRPr="00AD0AD6" w:rsidRDefault="00ED4750" w:rsidP="008C05C8">
      <w:pPr>
        <w:spacing w:line="360" w:lineRule="auto"/>
        <w:rPr>
          <w:lang w:val="ru-RU"/>
        </w:rPr>
      </w:pPr>
    </w:p>
    <w:p w:rsidR="00D222ED" w:rsidRPr="007D117F" w:rsidRDefault="00D222ED" w:rsidP="008C05C8">
      <w:pPr>
        <w:shd w:val="clear" w:color="auto" w:fill="FFFFFF"/>
        <w:spacing w:line="360" w:lineRule="auto"/>
        <w:ind w:firstLine="709"/>
        <w:jc w:val="both"/>
        <w:rPr>
          <w:rFonts w:eastAsia="Times New Roman"/>
          <w:bCs/>
          <w:spacing w:val="-5"/>
        </w:rPr>
      </w:pPr>
      <w:proofErr w:type="gramStart"/>
      <w:r w:rsidRPr="00561327">
        <w:t>1 Likhtenshtein G.I., Papper.</w:t>
      </w:r>
      <w:proofErr w:type="gramEnd"/>
      <w:r w:rsidRPr="00561327">
        <w:t xml:space="preserve"> </w:t>
      </w:r>
      <w:r w:rsidRPr="007D117F">
        <w:t>Photochemical and photophysical characterization of 4</w:t>
      </w:r>
      <w:proofErr w:type="gramStart"/>
      <w:r w:rsidRPr="007D117F">
        <w:t>,4</w:t>
      </w:r>
      <w:r w:rsidR="00FE2379" w:rsidRPr="007D117F">
        <w:t>’</w:t>
      </w:r>
      <w:proofErr w:type="gramEnd"/>
      <w:r w:rsidRPr="007D117F">
        <w:t>-substituted stilbenes</w:t>
      </w:r>
      <w:r w:rsidR="00FE2379" w:rsidRPr="007D117F">
        <w:t>: linear free energy // Recent Rescarh Development in Photochemistry and Photobiology</w:t>
      </w:r>
      <w:r w:rsidRPr="007D117F">
        <w:t xml:space="preserve">. </w:t>
      </w:r>
      <w:r w:rsidR="00FE2379" w:rsidRPr="007D117F">
        <w:t xml:space="preserve">- </w:t>
      </w:r>
      <w:r w:rsidRPr="007D117F">
        <w:t>1997.</w:t>
      </w:r>
      <w:r w:rsidR="00FE2379" w:rsidRPr="007D117F">
        <w:t xml:space="preserve"> – Vol.1. –</w:t>
      </w:r>
      <w:r w:rsidRPr="007D117F">
        <w:t xml:space="preserve"> </w:t>
      </w:r>
      <w:r w:rsidR="00FE2379" w:rsidRPr="007D117F">
        <w:t xml:space="preserve">P. </w:t>
      </w:r>
      <w:r w:rsidRPr="007D117F">
        <w:t>205–250</w:t>
      </w:r>
      <w:r w:rsidRPr="007D117F">
        <w:rPr>
          <w:rFonts w:eastAsia="Times New Roman"/>
          <w:bCs/>
          <w:spacing w:val="-5"/>
        </w:rPr>
        <w:t>.</w:t>
      </w:r>
    </w:p>
    <w:p w:rsidR="00E95AAB" w:rsidRPr="00AD0AD6" w:rsidRDefault="00E95AAB" w:rsidP="008C05C8">
      <w:pPr>
        <w:shd w:val="clear" w:color="auto" w:fill="FFFFFF"/>
        <w:spacing w:line="360" w:lineRule="auto"/>
        <w:ind w:firstLine="709"/>
        <w:jc w:val="both"/>
        <w:rPr>
          <w:lang w:val="ru-RU"/>
        </w:rPr>
      </w:pPr>
      <w:r w:rsidRPr="007D117F">
        <w:t xml:space="preserve">2 Papper V., Likhtenshtein G.I. Substiluted stilbenes: a new view on well-known systems </w:t>
      </w:r>
      <w:proofErr w:type="gramStart"/>
      <w:r w:rsidRPr="007D117F">
        <w:t>New</w:t>
      </w:r>
      <w:proofErr w:type="gramEnd"/>
      <w:r w:rsidRPr="007D117F">
        <w:t xml:space="preserve"> applications in chemistry and biophysics // Journal of Photochemistry and Photobiology A: Chemistry. – 2001. – Vol. 140. – P. 39-52. </w:t>
      </w:r>
      <w:r w:rsidRPr="00AD0AD6">
        <w:rPr>
          <w:lang w:val="ru-RU"/>
        </w:rPr>
        <w:t>DOI: 10.1016/S1010-6030(00)00428-7.</w:t>
      </w:r>
    </w:p>
    <w:p w:rsidR="00E95AAB" w:rsidRPr="00AD0AD6" w:rsidRDefault="00E95AAB" w:rsidP="008C05C8">
      <w:pPr>
        <w:shd w:val="clear" w:color="auto" w:fill="FFFFFF"/>
        <w:spacing w:line="360" w:lineRule="auto"/>
        <w:ind w:firstLine="709"/>
        <w:jc w:val="both"/>
        <w:rPr>
          <w:rFonts w:eastAsia="Times New Roman"/>
          <w:bCs/>
          <w:spacing w:val="-5"/>
          <w:lang w:val="ru-RU"/>
        </w:rPr>
      </w:pPr>
      <w:r w:rsidRPr="00AD0AD6">
        <w:rPr>
          <w:rFonts w:eastAsia="Times New Roman"/>
          <w:bCs/>
          <w:spacing w:val="-5"/>
          <w:lang w:val="ru-RU"/>
        </w:rPr>
        <w:t>3</w:t>
      </w:r>
      <w:r w:rsidR="00FE2379" w:rsidRPr="00AD0AD6">
        <w:rPr>
          <w:rFonts w:eastAsia="Times New Roman"/>
          <w:bCs/>
          <w:spacing w:val="-5"/>
          <w:lang w:val="ru-RU"/>
        </w:rPr>
        <w:t xml:space="preserve"> Полунин К.Е., Соколова Н.П., Горбунов А.М., Булгакова Р.А., Полунина И.А. Иссл</w:t>
      </w:r>
      <w:r w:rsidR="00FE2379" w:rsidRPr="00AD0AD6">
        <w:rPr>
          <w:rFonts w:eastAsia="Times New Roman"/>
          <w:bCs/>
          <w:spacing w:val="-5"/>
          <w:lang w:val="ru-RU"/>
        </w:rPr>
        <w:t>е</w:t>
      </w:r>
      <w:r w:rsidR="00FE2379" w:rsidRPr="00AD0AD6">
        <w:rPr>
          <w:rFonts w:eastAsia="Times New Roman"/>
          <w:bCs/>
          <w:spacing w:val="-5"/>
          <w:lang w:val="ru-RU"/>
        </w:rPr>
        <w:t>дование взаимодействия стильбенов с оксидом кремния методом Фурье-ИК-спектроскопии // Физикохимия поверхности и защита материалов. - 2008 -  Т. 44, № 4. - С. 378-384.</w:t>
      </w:r>
    </w:p>
    <w:p w:rsidR="00E95AAB" w:rsidRPr="007D117F" w:rsidRDefault="00E95AAB" w:rsidP="008C05C8">
      <w:pPr>
        <w:shd w:val="clear" w:color="auto" w:fill="FFFFFF"/>
        <w:spacing w:line="360" w:lineRule="auto"/>
        <w:ind w:firstLine="709"/>
        <w:jc w:val="both"/>
      </w:pPr>
      <w:r w:rsidRPr="007D117F">
        <w:rPr>
          <w:rStyle w:val="cited-contentcbycitationarticle-contributors"/>
        </w:rPr>
        <w:t>4 Rijkenberg R.A., Bebelaar D., Buma W.J.,</w:t>
      </w:r>
      <w:r w:rsidRPr="007D117F">
        <w:rPr>
          <w:rStyle w:val="nlmstring-name"/>
        </w:rPr>
        <w:t xml:space="preserve"> Hofstraat J.W.</w:t>
      </w:r>
      <w:r w:rsidRPr="007D117F">
        <w:rPr>
          <w:rStyle w:val="cited-contentcbycitationarticle-title"/>
        </w:rPr>
        <w:t>Isolated Building Blocks of Photonic Materials:  High-Resolution Spectroscopy of Excited States of Jet-Cooled Push-Pull Stilbenes //</w:t>
      </w:r>
      <w:r w:rsidR="00265B36" w:rsidRPr="007D117F">
        <w:rPr>
          <w:rStyle w:val="cited-contentcbycitationarticle-title"/>
        </w:rPr>
        <w:t xml:space="preserve"> </w:t>
      </w:r>
      <w:proofErr w:type="gramStart"/>
      <w:r w:rsidRPr="007D117F">
        <w:rPr>
          <w:rStyle w:val="referencessource"/>
          <w:iCs/>
        </w:rPr>
        <w:t>The</w:t>
      </w:r>
      <w:proofErr w:type="gramEnd"/>
      <w:r w:rsidRPr="007D117F">
        <w:rPr>
          <w:rStyle w:val="referencessource"/>
          <w:iCs/>
        </w:rPr>
        <w:t xml:space="preserve"> Journal of Physical Chemistry A. – </w:t>
      </w:r>
      <w:r w:rsidRPr="007D117F">
        <w:rPr>
          <w:rStyle w:val="nlmyear"/>
          <w:bCs/>
        </w:rPr>
        <w:t xml:space="preserve">2002. – Vol. 11. – P. </w:t>
      </w:r>
      <w:r w:rsidRPr="007D117F">
        <w:rPr>
          <w:rStyle w:val="ab"/>
          <w:i w:val="0"/>
        </w:rPr>
        <w:t>106-110.</w:t>
      </w:r>
      <w:r w:rsidRPr="007D117F">
        <w:t xml:space="preserve"> 2446-2456.</w:t>
      </w:r>
      <w:r w:rsidR="00265B36" w:rsidRPr="007D117F">
        <w:t xml:space="preserve"> </w:t>
      </w:r>
      <w:r w:rsidR="006A2041" w:rsidRPr="007D117F">
        <w:t xml:space="preserve">- URL: </w:t>
      </w:r>
      <w:hyperlink r:id="rId75" w:tooltip="DOI URL" w:history="1">
        <w:r w:rsidRPr="007D117F">
          <w:rPr>
            <w:rStyle w:val="af0"/>
            <w:color w:val="auto"/>
            <w:u w:val="none"/>
          </w:rPr>
          <w:t>https://doi.org/10.1021/jp013422j</w:t>
        </w:r>
      </w:hyperlink>
      <w:r w:rsidRPr="007D117F">
        <w:t>.</w:t>
      </w:r>
    </w:p>
    <w:p w:rsidR="00E95AAB" w:rsidRPr="007D117F" w:rsidRDefault="00E95AAB" w:rsidP="008C05C8">
      <w:pPr>
        <w:shd w:val="clear" w:color="auto" w:fill="FFFFFF"/>
        <w:spacing w:line="360" w:lineRule="auto"/>
        <w:ind w:firstLine="709"/>
        <w:jc w:val="both"/>
      </w:pPr>
      <w:r w:rsidRPr="007D117F">
        <w:rPr>
          <w:rStyle w:val="cited-contentcbycitationarticle-contributors"/>
        </w:rPr>
        <w:t>5 He</w:t>
      </w:r>
      <w:r w:rsidR="00F36710" w:rsidRPr="007D117F">
        <w:rPr>
          <w:rStyle w:val="cited-contentcbycitationarticle-contributors"/>
        </w:rPr>
        <w:t xml:space="preserve"> Z.</w:t>
      </w:r>
      <w:r w:rsidRPr="007D117F">
        <w:rPr>
          <w:rStyle w:val="cited-contentcbycitationarticle-contributors"/>
        </w:rPr>
        <w:t>, Xue</w:t>
      </w:r>
      <w:r w:rsidR="00F36710" w:rsidRPr="007D117F">
        <w:rPr>
          <w:rStyle w:val="cited-contentcbycitationarticle-contributors"/>
        </w:rPr>
        <w:t xml:space="preserve"> R.</w:t>
      </w:r>
      <w:r w:rsidRPr="007D117F">
        <w:rPr>
          <w:rStyle w:val="cited-contentcbycitationarticle-contributors"/>
        </w:rPr>
        <w:t>, Lei</w:t>
      </w:r>
      <w:r w:rsidR="00F36710" w:rsidRPr="007D117F">
        <w:rPr>
          <w:rStyle w:val="cited-contentcbycitationarticle-contributors"/>
        </w:rPr>
        <w:t xml:space="preserve"> Y.</w:t>
      </w:r>
      <w:r w:rsidRPr="007D117F">
        <w:rPr>
          <w:rStyle w:val="cited-contentcbycitationarticle-contributors"/>
        </w:rPr>
        <w:t>, Yu</w:t>
      </w:r>
      <w:r w:rsidR="00F36710" w:rsidRPr="007D117F">
        <w:rPr>
          <w:rStyle w:val="cited-contentcbycitationarticle-contributors"/>
        </w:rPr>
        <w:t xml:space="preserve"> L.</w:t>
      </w:r>
      <w:r w:rsidRPr="007D117F">
        <w:rPr>
          <w:rStyle w:val="cited-contentcbycitationarticle-contributors"/>
        </w:rPr>
        <w:t>, Zhu</w:t>
      </w:r>
      <w:r w:rsidR="00F36710" w:rsidRPr="007D117F">
        <w:rPr>
          <w:rStyle w:val="cited-contentcbycitationarticle-contributors"/>
        </w:rPr>
        <w:t xml:space="preserve"> Ch</w:t>
      </w:r>
      <w:r w:rsidRPr="007D117F">
        <w:rPr>
          <w:rStyle w:val="cited-contentcbycitationarticle-contributors"/>
        </w:rPr>
        <w:t>.</w:t>
      </w:r>
      <w:r w:rsidR="006A2041" w:rsidRPr="007D117F">
        <w:rPr>
          <w:rStyle w:val="cited-contentcbycitationarticle-contributors"/>
        </w:rPr>
        <w:t xml:space="preserve"> </w:t>
      </w:r>
      <w:r w:rsidRPr="007D117F">
        <w:rPr>
          <w:rStyle w:val="cited-contentcbycitationarticle-title"/>
        </w:rPr>
        <w:t>Photorelaxation Pathways of 4-(N,N-Dimethylamino)-4′-nitrostilbene Upon S1 Excitation Revealed by Conical Intersection and Inte</w:t>
      </w:r>
      <w:r w:rsidRPr="007D117F">
        <w:rPr>
          <w:rStyle w:val="cited-contentcbycitationarticle-title"/>
        </w:rPr>
        <w:t>r</w:t>
      </w:r>
      <w:r w:rsidRPr="007D117F">
        <w:rPr>
          <w:rStyle w:val="cited-contentcbycitationarticle-title"/>
        </w:rPr>
        <w:t>system Crossing Networks //</w:t>
      </w:r>
      <w:r w:rsidR="006A2041" w:rsidRPr="007D117F">
        <w:rPr>
          <w:rStyle w:val="cited-contentcbycitationarticle-title"/>
        </w:rPr>
        <w:t xml:space="preserve"> </w:t>
      </w:r>
      <w:r w:rsidRPr="007D117F">
        <w:rPr>
          <w:rStyle w:val="referencessource"/>
          <w:iCs/>
        </w:rPr>
        <w:t>Molecules. –</w:t>
      </w:r>
      <w:r w:rsidR="006A2041" w:rsidRPr="007D117F">
        <w:t xml:space="preserve"> </w:t>
      </w:r>
      <w:r w:rsidRPr="007D117F">
        <w:rPr>
          <w:rStyle w:val="nlmyear"/>
          <w:bCs/>
        </w:rPr>
        <w:t>2020. –</w:t>
      </w:r>
      <w:proofErr w:type="gramStart"/>
      <w:r w:rsidRPr="007D117F">
        <w:rPr>
          <w:rStyle w:val="nlmyear"/>
          <w:bCs/>
        </w:rPr>
        <w:t>Vol.</w:t>
      </w:r>
      <w:r w:rsidRPr="007D117F">
        <w:rPr>
          <w:rStyle w:val="ab"/>
        </w:rPr>
        <w:t>25</w:t>
      </w:r>
      <w:r w:rsidRPr="007D117F">
        <w:t>(</w:t>
      </w:r>
      <w:proofErr w:type="gramEnd"/>
      <w:r w:rsidRPr="007D117F">
        <w:t>9). – P. 2230-2235.</w:t>
      </w:r>
      <w:r w:rsidR="006A2041" w:rsidRPr="007D117F">
        <w:t xml:space="preserve"> - URL</w:t>
      </w:r>
      <w:proofErr w:type="gramStart"/>
      <w:r w:rsidR="006A2041" w:rsidRPr="007D117F">
        <w:t>:</w:t>
      </w:r>
      <w:proofErr w:type="gramEnd"/>
      <w:r w:rsidR="007D117F">
        <w:fldChar w:fldCharType="begin"/>
      </w:r>
      <w:r w:rsidR="007D117F">
        <w:instrText xml:space="preserve"> HYPERLINK "https://doi.org/10.3390/molecules25092230" \o "DOI URL" </w:instrText>
      </w:r>
      <w:r w:rsidR="007D117F">
        <w:fldChar w:fldCharType="separate"/>
      </w:r>
      <w:r w:rsidRPr="007D117F">
        <w:rPr>
          <w:rStyle w:val="af0"/>
          <w:color w:val="auto"/>
          <w:u w:val="none"/>
        </w:rPr>
        <w:t>https://doi.org/10.3390/molecules25092230</w:t>
      </w:r>
      <w:r w:rsidR="007D117F">
        <w:rPr>
          <w:rStyle w:val="af0"/>
          <w:color w:val="auto"/>
          <w:u w:val="none"/>
          <w:lang w:val="ru-RU"/>
        </w:rPr>
        <w:fldChar w:fldCharType="end"/>
      </w:r>
      <w:r w:rsidRPr="007D117F">
        <w:t>.</w:t>
      </w:r>
    </w:p>
    <w:p w:rsidR="00BA7732" w:rsidRPr="007D117F" w:rsidRDefault="00E95AAB" w:rsidP="008C05C8">
      <w:pPr>
        <w:shd w:val="clear" w:color="auto" w:fill="FFFFFF"/>
        <w:spacing w:line="360" w:lineRule="auto"/>
        <w:ind w:firstLine="709"/>
        <w:jc w:val="both"/>
      </w:pPr>
      <w:r w:rsidRPr="007D117F">
        <w:rPr>
          <w:rStyle w:val="cited-contentcbycitationarticle-contributors"/>
        </w:rPr>
        <w:t xml:space="preserve">6 </w:t>
      </w:r>
      <w:r w:rsidR="00BA7732" w:rsidRPr="007D117F">
        <w:rPr>
          <w:rStyle w:val="cited-contentcbycitationarticle-contributors"/>
        </w:rPr>
        <w:t>Görner H., Kuhn H.J.</w:t>
      </w:r>
      <w:r w:rsidR="00BA7732" w:rsidRPr="007D117F">
        <w:rPr>
          <w:rStyle w:val="cited-contentcbycitationarticle-title"/>
        </w:rPr>
        <w:t xml:space="preserve"> Cis-Trans Photoisomerization of Stilbenes and Stilbene-Like // Molecules. – </w:t>
      </w:r>
      <w:r w:rsidR="00BA7732" w:rsidRPr="007D117F">
        <w:rPr>
          <w:rStyle w:val="nlmyear"/>
          <w:bCs/>
        </w:rPr>
        <w:t xml:space="preserve">2007. – Vol.1. – </w:t>
      </w:r>
      <w:r w:rsidR="006A2041" w:rsidRPr="007D117F">
        <w:t>P.1-117. - URL:</w:t>
      </w:r>
      <w:r w:rsidR="00BA7732" w:rsidRPr="007D117F">
        <w:t xml:space="preserve"> </w:t>
      </w:r>
      <w:hyperlink r:id="rId76" w:history="1">
        <w:r w:rsidR="00BA7732" w:rsidRPr="007D117F">
          <w:rPr>
            <w:rStyle w:val="af0"/>
            <w:color w:val="auto"/>
            <w:u w:val="none"/>
          </w:rPr>
          <w:t>https: // doi.org / 10.1002/9780470133507.ch1</w:t>
        </w:r>
      </w:hyperlink>
      <w:r w:rsidR="00BA7732" w:rsidRPr="007D117F">
        <w:t>.</w:t>
      </w:r>
    </w:p>
    <w:p w:rsidR="00E95AAB" w:rsidRPr="007D117F" w:rsidRDefault="00BA7732" w:rsidP="008C05C8">
      <w:pPr>
        <w:shd w:val="clear" w:color="auto" w:fill="FFFFFF"/>
        <w:spacing w:line="360" w:lineRule="auto"/>
        <w:ind w:firstLine="709"/>
        <w:jc w:val="both"/>
      </w:pPr>
      <w:r w:rsidRPr="007D117F">
        <w:rPr>
          <w:rStyle w:val="cited-contentcbycitationarticle-contributors"/>
        </w:rPr>
        <w:t xml:space="preserve">7. </w:t>
      </w:r>
      <w:r w:rsidR="00E95AAB" w:rsidRPr="007D117F">
        <w:rPr>
          <w:rStyle w:val="cited-contentcbycitationarticle-contributors"/>
        </w:rPr>
        <w:t>Megyesi</w:t>
      </w:r>
      <w:r w:rsidR="00F36710" w:rsidRPr="007D117F">
        <w:rPr>
          <w:rStyle w:val="cited-contentcbycitationarticle-contributors"/>
        </w:rPr>
        <w:t xml:space="preserve"> M.</w:t>
      </w:r>
      <w:r w:rsidR="00E95AAB" w:rsidRPr="007D117F">
        <w:rPr>
          <w:rStyle w:val="cited-contentcbycitationarticle-contributors"/>
        </w:rPr>
        <w:t>, Biczók</w:t>
      </w:r>
      <w:r w:rsidR="00F36710" w:rsidRPr="007D117F">
        <w:rPr>
          <w:rStyle w:val="cited-contentcbycitationarticle-contributors"/>
        </w:rPr>
        <w:t xml:space="preserve"> L.</w:t>
      </w:r>
      <w:r w:rsidR="00E95AAB" w:rsidRPr="007D117F">
        <w:rPr>
          <w:rStyle w:val="cited-contentcbycitationarticle-contributors"/>
        </w:rPr>
        <w:t>, Görner</w:t>
      </w:r>
      <w:r w:rsidR="00F36710" w:rsidRPr="007D117F">
        <w:rPr>
          <w:rStyle w:val="cited-contentcbycitationarticle-contributors"/>
        </w:rPr>
        <w:t xml:space="preserve"> H.</w:t>
      </w:r>
      <w:r w:rsidR="00E95AAB" w:rsidRPr="007D117F">
        <w:rPr>
          <w:rStyle w:val="cited-contentcbycitationarticle-contributors"/>
        </w:rPr>
        <w:t>, Miskolczy</w:t>
      </w:r>
      <w:r w:rsidR="00F36710" w:rsidRPr="007D117F">
        <w:rPr>
          <w:rStyle w:val="cited-contentcbycitationarticle-contributors"/>
        </w:rPr>
        <w:t xml:space="preserve"> Z</w:t>
      </w:r>
      <w:r w:rsidR="00E95AAB" w:rsidRPr="007D117F">
        <w:rPr>
          <w:rStyle w:val="cited-contentcbycitationarticle-contributors"/>
        </w:rPr>
        <w:t>.</w:t>
      </w:r>
      <w:r w:rsidR="006A2041" w:rsidRPr="007D117F">
        <w:rPr>
          <w:rStyle w:val="cited-contentcbycitationarticle-contributors"/>
        </w:rPr>
        <w:t xml:space="preserve"> </w:t>
      </w:r>
      <w:r w:rsidR="00E95AAB" w:rsidRPr="007D117F">
        <w:rPr>
          <w:rStyle w:val="cited-contentcbycitationarticle-title"/>
        </w:rPr>
        <w:t>Effects of solvent polarity and h</w:t>
      </w:r>
      <w:r w:rsidR="00E95AAB" w:rsidRPr="007D117F">
        <w:rPr>
          <w:rStyle w:val="cited-contentcbycitationarticle-title"/>
        </w:rPr>
        <w:t>y</w:t>
      </w:r>
      <w:r w:rsidR="00E95AAB" w:rsidRPr="007D117F">
        <w:rPr>
          <w:rStyle w:val="cited-contentcbycitationarticle-title"/>
        </w:rPr>
        <w:t>drogen bonding on the fluorescence properties of trans-4-hydroxy-4′-nitrostilbenes</w:t>
      </w:r>
      <w:r w:rsidR="00F36710" w:rsidRPr="007D117F">
        <w:rPr>
          <w:rStyle w:val="cited-contentcbycitationarticle-title"/>
        </w:rPr>
        <w:t xml:space="preserve"> //</w:t>
      </w:r>
      <w:r w:rsidR="006A2041" w:rsidRPr="007D117F">
        <w:rPr>
          <w:rStyle w:val="cited-contentcbycitationarticle-title"/>
        </w:rPr>
        <w:t xml:space="preserve"> </w:t>
      </w:r>
      <w:r w:rsidR="00E95AAB" w:rsidRPr="007D117F">
        <w:rPr>
          <w:rStyle w:val="referencessource"/>
          <w:iCs/>
        </w:rPr>
        <w:t>Chemical Physics Letters</w:t>
      </w:r>
      <w:r w:rsidR="00F36710" w:rsidRPr="007D117F">
        <w:rPr>
          <w:rStyle w:val="referencessource"/>
          <w:iCs/>
        </w:rPr>
        <w:t>. –</w:t>
      </w:r>
      <w:r w:rsidR="006A2041" w:rsidRPr="007D117F">
        <w:t xml:space="preserve"> </w:t>
      </w:r>
      <w:r w:rsidR="00E95AAB" w:rsidRPr="007D117F">
        <w:rPr>
          <w:rStyle w:val="nlmyear"/>
          <w:bCs/>
        </w:rPr>
        <w:t>2010</w:t>
      </w:r>
      <w:r w:rsidR="00F36710" w:rsidRPr="007D117F">
        <w:rPr>
          <w:rStyle w:val="nlmyear"/>
          <w:bCs/>
        </w:rPr>
        <w:t>. –</w:t>
      </w:r>
      <w:r w:rsidR="006A2041" w:rsidRPr="007D117F">
        <w:t xml:space="preserve"> </w:t>
      </w:r>
      <w:r w:rsidR="00F36710" w:rsidRPr="007D117F">
        <w:t xml:space="preserve">Vol. </w:t>
      </w:r>
      <w:r w:rsidR="00E95AAB" w:rsidRPr="007D117F">
        <w:rPr>
          <w:rStyle w:val="ab"/>
          <w:i w:val="0"/>
        </w:rPr>
        <w:t>489</w:t>
      </w:r>
      <w:r w:rsidR="006A2041" w:rsidRPr="007D117F">
        <w:rPr>
          <w:rStyle w:val="ab"/>
        </w:rPr>
        <w:t xml:space="preserve"> </w:t>
      </w:r>
      <w:r w:rsidR="00E95AAB" w:rsidRPr="007D117F">
        <w:t>(1-3)</w:t>
      </w:r>
      <w:r w:rsidR="00F36710" w:rsidRPr="007D117F">
        <w:t>. – P.</w:t>
      </w:r>
      <w:r w:rsidR="00E95AAB" w:rsidRPr="007D117F">
        <w:t xml:space="preserve"> 59-63.</w:t>
      </w:r>
      <w:r w:rsidR="006A2041" w:rsidRPr="007D117F">
        <w:t xml:space="preserve"> - URL: </w:t>
      </w:r>
      <w:hyperlink r:id="rId77" w:tooltip="DOI URL" w:history="1">
        <w:r w:rsidR="00E95AAB" w:rsidRPr="007D117F">
          <w:rPr>
            <w:rStyle w:val="af0"/>
            <w:color w:val="auto"/>
            <w:u w:val="none"/>
          </w:rPr>
          <w:t>https://doi.org/10.1016/j.cplett.2010.02.050</w:t>
        </w:r>
      </w:hyperlink>
      <w:r w:rsidR="00F36710" w:rsidRPr="007D117F">
        <w:t>.</w:t>
      </w:r>
    </w:p>
    <w:p w:rsidR="00BA7732" w:rsidRPr="007D117F" w:rsidRDefault="00BA7732" w:rsidP="008C05C8">
      <w:pPr>
        <w:shd w:val="clear" w:color="auto" w:fill="FFFFFF"/>
        <w:spacing w:line="360" w:lineRule="auto"/>
        <w:ind w:firstLine="709"/>
        <w:jc w:val="both"/>
      </w:pPr>
      <w:r w:rsidRPr="007D117F">
        <w:rPr>
          <w:rStyle w:val="cited-contentcbycitationarticle-contributors"/>
        </w:rPr>
        <w:t>8 Nanjo T.</w:t>
      </w:r>
      <w:r w:rsidR="006A2041" w:rsidRPr="007D117F">
        <w:rPr>
          <w:rStyle w:val="cited-contentcbycitationarticle-contributors"/>
        </w:rPr>
        <w:t xml:space="preserve"> </w:t>
      </w:r>
      <w:r w:rsidRPr="007D117F">
        <w:rPr>
          <w:rStyle w:val="cited-contentcbycitationarticle-title"/>
        </w:rPr>
        <w:t>Synthesis of (Z)</w:t>
      </w:r>
      <w:r w:rsidR="00044510" w:rsidRPr="007D117F">
        <w:rPr>
          <w:rStyle w:val="cited-contentcbycitationarticle-title"/>
        </w:rPr>
        <w:t xml:space="preserve"> </w:t>
      </w:r>
      <w:r w:rsidRPr="007D117F">
        <w:rPr>
          <w:rStyle w:val="cited-contentcbycitationarticle-title"/>
        </w:rPr>
        <w:t>-</w:t>
      </w:r>
      <w:r w:rsidR="00044510" w:rsidRPr="007D117F">
        <w:rPr>
          <w:rStyle w:val="cited-contentcbycitationarticle-title"/>
        </w:rPr>
        <w:t xml:space="preserve"> </w:t>
      </w:r>
      <w:r w:rsidRPr="007D117F">
        <w:rPr>
          <w:rStyle w:val="cited-contentcbycitationarticle-title"/>
        </w:rPr>
        <w:t>Alkenes by Catalytic Photoisomerization //</w:t>
      </w:r>
      <w:r w:rsidR="00F353CD" w:rsidRPr="007D117F">
        <w:rPr>
          <w:rStyle w:val="cited-contentcbycitationarticle-title"/>
        </w:rPr>
        <w:t xml:space="preserve"> </w:t>
      </w:r>
      <w:r w:rsidRPr="007D117F">
        <w:rPr>
          <w:rStyle w:val="referencessource"/>
          <w:iCs/>
        </w:rPr>
        <w:t>Journal of Sy</w:t>
      </w:r>
      <w:r w:rsidRPr="007D117F">
        <w:rPr>
          <w:rStyle w:val="referencessource"/>
          <w:iCs/>
        </w:rPr>
        <w:t>n</w:t>
      </w:r>
      <w:r w:rsidRPr="007D117F">
        <w:rPr>
          <w:rStyle w:val="referencessource"/>
          <w:iCs/>
        </w:rPr>
        <w:t xml:space="preserve">thetic Organic Chemistry. - </w:t>
      </w:r>
      <w:r w:rsidRPr="007D117F">
        <w:rPr>
          <w:rStyle w:val="nlmyear"/>
          <w:bCs/>
        </w:rPr>
        <w:t xml:space="preserve">2018. – </w:t>
      </w:r>
      <w:proofErr w:type="gramStart"/>
      <w:r w:rsidRPr="007D117F">
        <w:rPr>
          <w:rStyle w:val="nlmyear"/>
          <w:bCs/>
        </w:rPr>
        <w:t>Vol.</w:t>
      </w:r>
      <w:r w:rsidRPr="007D117F">
        <w:rPr>
          <w:rStyle w:val="ab"/>
          <w:i w:val="0"/>
        </w:rPr>
        <w:t>76</w:t>
      </w:r>
      <w:r w:rsidR="00F353CD" w:rsidRPr="007D117F">
        <w:t>(</w:t>
      </w:r>
      <w:proofErr w:type="gramEnd"/>
      <w:r w:rsidR="00F353CD" w:rsidRPr="007D117F">
        <w:t>12). – P. 1352-1353.</w:t>
      </w:r>
      <w:r w:rsidRPr="007D117F">
        <w:t xml:space="preserve"> </w:t>
      </w:r>
      <w:r w:rsidR="00F353CD" w:rsidRPr="007D117F">
        <w:t xml:space="preserve">- URL: </w:t>
      </w:r>
      <w:hyperlink r:id="rId78" w:tooltip="DOI URL" w:history="1">
        <w:r w:rsidRPr="007D117F">
          <w:rPr>
            <w:rStyle w:val="af0"/>
            <w:color w:val="auto"/>
            <w:u w:val="none"/>
          </w:rPr>
          <w:t>https: // doi.org/10.5059/yukigoseikyokaishi.76.1352</w:t>
        </w:r>
      </w:hyperlink>
      <w:r w:rsidRPr="007D117F">
        <w:t>.</w:t>
      </w:r>
    </w:p>
    <w:p w:rsidR="00D222ED" w:rsidRPr="007D117F" w:rsidRDefault="00BA7732" w:rsidP="008C05C8">
      <w:pPr>
        <w:shd w:val="clear" w:color="auto" w:fill="FFFFFF"/>
        <w:spacing w:line="360" w:lineRule="auto"/>
        <w:ind w:firstLine="709"/>
        <w:jc w:val="both"/>
        <w:rPr>
          <w:rFonts w:eastAsia="Times New Roman"/>
          <w:bCs/>
          <w:spacing w:val="-5"/>
        </w:rPr>
      </w:pPr>
      <w:r w:rsidRPr="007D117F">
        <w:t>9</w:t>
      </w:r>
      <w:r w:rsidRPr="007D117F">
        <w:rPr>
          <w:rStyle w:val="cited-contentcbycitationarticle-contributors"/>
        </w:rPr>
        <w:t xml:space="preserve"> Abdel-Halim</w:t>
      </w:r>
      <w:r w:rsidR="004E05FE" w:rsidRPr="007D117F">
        <w:rPr>
          <w:rStyle w:val="cited-contentcbycitationarticle-contributors"/>
        </w:rPr>
        <w:t xml:space="preserve"> S.T.</w:t>
      </w:r>
      <w:r w:rsidR="00F353CD" w:rsidRPr="007D117F">
        <w:rPr>
          <w:rStyle w:val="cited-contentcbycitationarticle-contributors"/>
        </w:rPr>
        <w:t xml:space="preserve"> </w:t>
      </w:r>
      <w:r w:rsidRPr="007D117F">
        <w:rPr>
          <w:rStyle w:val="cited-contentcbycitationarticle-title"/>
        </w:rPr>
        <w:t>Steady-state fluorescence and photo-isomerization study of 1-methyl-4′-(p-N</w:t>
      </w:r>
      <w:proofErr w:type="gramStart"/>
      <w:r w:rsidRPr="007D117F">
        <w:rPr>
          <w:rStyle w:val="cited-contentcbycitationarticle-title"/>
        </w:rPr>
        <w:t>,N</w:t>
      </w:r>
      <w:proofErr w:type="gramEnd"/>
      <w:r w:rsidRPr="007D117F">
        <w:rPr>
          <w:rStyle w:val="cited-contentcbycitationarticle-title"/>
        </w:rPr>
        <w:t xml:space="preserve"> dimethyl-aminostyryl) pyridinium iodide</w:t>
      </w:r>
      <w:r w:rsidR="004E05FE" w:rsidRPr="007D117F">
        <w:rPr>
          <w:rStyle w:val="cited-contentcbycitationarticle-title"/>
        </w:rPr>
        <w:t xml:space="preserve"> //</w:t>
      </w:r>
      <w:r w:rsidR="00F353CD" w:rsidRPr="007D117F">
        <w:rPr>
          <w:rStyle w:val="cited-contentcbycitationarticle-title"/>
        </w:rPr>
        <w:t xml:space="preserve"> </w:t>
      </w:r>
      <w:r w:rsidRPr="007D117F">
        <w:rPr>
          <w:rStyle w:val="referencessource"/>
          <w:iCs/>
        </w:rPr>
        <w:t>Journal of Luminescence</w:t>
      </w:r>
      <w:r w:rsidR="004E05FE" w:rsidRPr="007D117F">
        <w:rPr>
          <w:rStyle w:val="referencessource"/>
          <w:iCs/>
        </w:rPr>
        <w:t>. –</w:t>
      </w:r>
      <w:r w:rsidR="00F353CD" w:rsidRPr="007D117F">
        <w:t xml:space="preserve"> </w:t>
      </w:r>
      <w:r w:rsidRPr="007D117F">
        <w:rPr>
          <w:rStyle w:val="nlmyear"/>
          <w:bCs/>
        </w:rPr>
        <w:t>2011</w:t>
      </w:r>
      <w:r w:rsidR="004E05FE" w:rsidRPr="007D117F">
        <w:rPr>
          <w:rStyle w:val="nlmyear"/>
          <w:bCs/>
        </w:rPr>
        <w:t xml:space="preserve">. – </w:t>
      </w:r>
      <w:proofErr w:type="gramStart"/>
      <w:r w:rsidR="004E05FE" w:rsidRPr="007D117F">
        <w:rPr>
          <w:rStyle w:val="nlmyear"/>
          <w:bCs/>
        </w:rPr>
        <w:t>Vol.</w:t>
      </w:r>
      <w:r w:rsidRPr="007D117F">
        <w:rPr>
          <w:rStyle w:val="ab"/>
          <w:i w:val="0"/>
        </w:rPr>
        <w:t>131</w:t>
      </w:r>
      <w:r w:rsidRPr="007D117F">
        <w:t>(</w:t>
      </w:r>
      <w:proofErr w:type="gramEnd"/>
      <w:r w:rsidRPr="007D117F">
        <w:t>1)</w:t>
      </w:r>
      <w:r w:rsidR="004E05FE" w:rsidRPr="007D117F">
        <w:t>. – P.</w:t>
      </w:r>
      <w:r w:rsidRPr="007D117F">
        <w:t xml:space="preserve"> 30-35.</w:t>
      </w:r>
      <w:r w:rsidR="00F353CD" w:rsidRPr="007D117F">
        <w:t xml:space="preserve"> - URL: </w:t>
      </w:r>
      <w:hyperlink r:id="rId79" w:tooltip="DOI URL" w:history="1">
        <w:r w:rsidRPr="007D117F">
          <w:rPr>
            <w:rStyle w:val="af0"/>
            <w:color w:val="auto"/>
            <w:u w:val="none"/>
          </w:rPr>
          <w:t>https://doi.org/10.1016/j.jlumin.2010.08.022</w:t>
        </w:r>
      </w:hyperlink>
      <w:r w:rsidR="004E05FE" w:rsidRPr="007D117F">
        <w:t>.</w:t>
      </w:r>
    </w:p>
    <w:p w:rsidR="004F7ADD" w:rsidRPr="00AD0AD6" w:rsidRDefault="004F7ADD" w:rsidP="00D061A0">
      <w:pPr>
        <w:pStyle w:val="1"/>
        <w:keepNext w:val="0"/>
        <w:shd w:val="clear" w:color="auto" w:fill="FCFCFC"/>
        <w:spacing w:before="0" w:after="0" w:line="360" w:lineRule="auto"/>
        <w:jc w:val="both"/>
        <w:rPr>
          <w:spacing w:val="4"/>
          <w:sz w:val="24"/>
          <w:szCs w:val="24"/>
          <w:shd w:val="clear" w:color="auto" w:fill="FCFCFC"/>
          <w:lang w:val="ru-RU"/>
        </w:rPr>
      </w:pPr>
      <w:r w:rsidRPr="007D117F">
        <w:rPr>
          <w:sz w:val="24"/>
          <w:szCs w:val="24"/>
        </w:rPr>
        <w:t>10 Lisina S.V., Brel</w:t>
      </w:r>
      <w:r w:rsidRPr="007D117F">
        <w:rPr>
          <w:sz w:val="24"/>
          <w:szCs w:val="24"/>
          <w:vertAlign w:val="superscript"/>
        </w:rPr>
        <w:t>’</w:t>
      </w:r>
      <w:r w:rsidRPr="007D117F">
        <w:rPr>
          <w:sz w:val="24"/>
          <w:szCs w:val="24"/>
        </w:rPr>
        <w:t xml:space="preserve"> A.K., Mazanova L.S., Spasov A.A. </w:t>
      </w:r>
      <w:r w:rsidRPr="007D117F">
        <w:rPr>
          <w:bCs w:val="0"/>
          <w:sz w:val="24"/>
          <w:szCs w:val="24"/>
        </w:rPr>
        <w:t>Synthesis and antipyretic activ</w:t>
      </w:r>
      <w:r w:rsidRPr="007D117F">
        <w:rPr>
          <w:bCs w:val="0"/>
          <w:sz w:val="24"/>
          <w:szCs w:val="24"/>
        </w:rPr>
        <w:t>i</w:t>
      </w:r>
      <w:r w:rsidRPr="007D117F">
        <w:rPr>
          <w:bCs w:val="0"/>
          <w:sz w:val="24"/>
          <w:szCs w:val="24"/>
        </w:rPr>
        <w:t xml:space="preserve">ty of new salicylic acid derivatives </w:t>
      </w:r>
      <w:r w:rsidRPr="007D117F">
        <w:rPr>
          <w:sz w:val="24"/>
          <w:szCs w:val="24"/>
        </w:rPr>
        <w:t xml:space="preserve">// Pharm. </w:t>
      </w:r>
      <w:r w:rsidRPr="00AD0AD6">
        <w:rPr>
          <w:sz w:val="24"/>
          <w:szCs w:val="24"/>
          <w:lang w:val="ru-RU"/>
        </w:rPr>
        <w:t>Chem. J. - 2008. - Vol. 42, N 10. - P. 24-26. DOI:1</w:t>
      </w:r>
      <w:r w:rsidRPr="00AD0AD6">
        <w:rPr>
          <w:spacing w:val="4"/>
          <w:sz w:val="24"/>
          <w:szCs w:val="24"/>
          <w:shd w:val="clear" w:color="auto" w:fill="FCFCFC"/>
          <w:lang w:val="ru-RU"/>
        </w:rPr>
        <w:t>0.1007/s11094-009-0184-4.</w:t>
      </w:r>
    </w:p>
    <w:p w:rsidR="004F7ADD" w:rsidRPr="007D117F" w:rsidRDefault="004F7ADD" w:rsidP="00D061A0">
      <w:pPr>
        <w:pStyle w:val="1"/>
        <w:keepNext w:val="0"/>
        <w:shd w:val="clear" w:color="auto" w:fill="FCFCFC"/>
        <w:spacing w:before="0" w:after="0" w:line="360" w:lineRule="auto"/>
        <w:jc w:val="both"/>
        <w:rPr>
          <w:sz w:val="24"/>
          <w:szCs w:val="24"/>
        </w:rPr>
      </w:pPr>
      <w:r w:rsidRPr="00AD0AD6">
        <w:rPr>
          <w:sz w:val="24"/>
          <w:szCs w:val="24"/>
          <w:lang w:val="ru-RU"/>
        </w:rPr>
        <w:lastRenderedPageBreak/>
        <w:t>11 Беликов В.Г. Синтетические и природные лекарственные средства. М</w:t>
      </w:r>
      <w:r w:rsidRPr="007D117F">
        <w:rPr>
          <w:sz w:val="24"/>
          <w:szCs w:val="24"/>
        </w:rPr>
        <w:t xml:space="preserve">.: </w:t>
      </w:r>
      <w:r w:rsidRPr="00AD0AD6">
        <w:rPr>
          <w:sz w:val="24"/>
          <w:szCs w:val="24"/>
          <w:lang w:val="ru-RU"/>
        </w:rPr>
        <w:t>Высшая</w:t>
      </w:r>
      <w:r w:rsidRPr="007D117F">
        <w:rPr>
          <w:sz w:val="24"/>
          <w:szCs w:val="24"/>
        </w:rPr>
        <w:t xml:space="preserve"> </w:t>
      </w:r>
      <w:r w:rsidRPr="00AD0AD6">
        <w:rPr>
          <w:sz w:val="24"/>
          <w:szCs w:val="24"/>
          <w:lang w:val="ru-RU"/>
        </w:rPr>
        <w:t>школа</w:t>
      </w:r>
      <w:r w:rsidRPr="007D117F">
        <w:rPr>
          <w:sz w:val="24"/>
          <w:szCs w:val="24"/>
        </w:rPr>
        <w:t xml:space="preserve">, 1993. - 85 </w:t>
      </w:r>
      <w:r w:rsidRPr="00AD0AD6">
        <w:rPr>
          <w:sz w:val="24"/>
          <w:szCs w:val="24"/>
          <w:lang w:val="ru-RU"/>
        </w:rPr>
        <w:t>с</w:t>
      </w:r>
      <w:r w:rsidRPr="007D117F">
        <w:rPr>
          <w:sz w:val="24"/>
          <w:szCs w:val="24"/>
        </w:rPr>
        <w:t>.</w:t>
      </w:r>
    </w:p>
    <w:p w:rsidR="004F7ADD" w:rsidRPr="007D117F" w:rsidRDefault="004F7ADD" w:rsidP="00D061A0">
      <w:pPr>
        <w:pStyle w:val="1"/>
        <w:keepNext w:val="0"/>
        <w:shd w:val="clear" w:color="auto" w:fill="FFFFFF"/>
        <w:spacing w:before="0" w:after="0" w:line="360" w:lineRule="auto"/>
        <w:jc w:val="both"/>
        <w:rPr>
          <w:sz w:val="24"/>
          <w:szCs w:val="24"/>
        </w:rPr>
      </w:pPr>
      <w:r w:rsidRPr="007D117F">
        <w:rPr>
          <w:sz w:val="24"/>
          <w:szCs w:val="24"/>
        </w:rPr>
        <w:t xml:space="preserve">12 </w:t>
      </w:r>
      <w:r w:rsidRPr="007D117F">
        <w:rPr>
          <w:sz w:val="24"/>
          <w:szCs w:val="24"/>
          <w:shd w:val="clear" w:color="auto" w:fill="FFFFFF"/>
        </w:rPr>
        <w:t xml:space="preserve">Schepetkin I.A., Khlebnikov A.I., Quinn M.T. </w:t>
      </w:r>
      <w:r w:rsidRPr="007D117F">
        <w:rPr>
          <w:rStyle w:val="hlfld-title"/>
          <w:i/>
          <w:iCs/>
          <w:sz w:val="24"/>
          <w:szCs w:val="24"/>
        </w:rPr>
        <w:t>N</w:t>
      </w:r>
      <w:r w:rsidRPr="007D117F">
        <w:rPr>
          <w:rStyle w:val="hlfld-title"/>
          <w:sz w:val="24"/>
          <w:szCs w:val="24"/>
        </w:rPr>
        <w:t xml:space="preserve">-Benzoylpyrazoles Are Novel Small-Molecule Inhibitors of Human Neutrophil Elastase </w:t>
      </w:r>
      <w:r w:rsidRPr="007D117F">
        <w:rPr>
          <w:sz w:val="24"/>
          <w:szCs w:val="24"/>
          <w:shd w:val="clear" w:color="auto" w:fill="FFFFFF"/>
        </w:rPr>
        <w:t>// J. Med. Chem.</w:t>
      </w:r>
      <w:r w:rsidR="003F609C" w:rsidRPr="007D117F">
        <w:rPr>
          <w:sz w:val="24"/>
          <w:szCs w:val="24"/>
          <w:shd w:val="clear" w:color="auto" w:fill="FFFFFF"/>
        </w:rPr>
        <w:t xml:space="preserve"> -</w:t>
      </w:r>
      <w:r w:rsidRPr="007D117F">
        <w:rPr>
          <w:sz w:val="24"/>
          <w:szCs w:val="24"/>
          <w:shd w:val="clear" w:color="auto" w:fill="FFFFFF"/>
        </w:rPr>
        <w:t xml:space="preserve"> 2007. </w:t>
      </w:r>
      <w:r w:rsidR="003F609C" w:rsidRPr="007D117F">
        <w:rPr>
          <w:sz w:val="24"/>
          <w:szCs w:val="24"/>
          <w:shd w:val="clear" w:color="auto" w:fill="FFFFFF"/>
        </w:rPr>
        <w:t xml:space="preserve">- Vol. </w:t>
      </w:r>
      <w:r w:rsidRPr="007D117F">
        <w:rPr>
          <w:sz w:val="24"/>
          <w:szCs w:val="24"/>
          <w:shd w:val="clear" w:color="auto" w:fill="FFFFFF"/>
        </w:rPr>
        <w:t xml:space="preserve">50. </w:t>
      </w:r>
      <w:r w:rsidR="003F609C" w:rsidRPr="007D117F">
        <w:rPr>
          <w:sz w:val="24"/>
          <w:szCs w:val="24"/>
          <w:shd w:val="clear" w:color="auto" w:fill="FFFFFF"/>
        </w:rPr>
        <w:t xml:space="preserve">- </w:t>
      </w:r>
      <w:r w:rsidRPr="007D117F">
        <w:rPr>
          <w:sz w:val="24"/>
          <w:szCs w:val="24"/>
          <w:shd w:val="clear" w:color="auto" w:fill="FFFFFF"/>
        </w:rPr>
        <w:t>P. 4928</w:t>
      </w:r>
      <w:r w:rsidR="003F609C" w:rsidRPr="007D117F">
        <w:rPr>
          <w:sz w:val="24"/>
          <w:szCs w:val="24"/>
          <w:shd w:val="clear" w:color="auto" w:fill="FFFFFF"/>
        </w:rPr>
        <w:t>-4932</w:t>
      </w:r>
      <w:r w:rsidRPr="007D117F">
        <w:rPr>
          <w:sz w:val="24"/>
          <w:szCs w:val="24"/>
          <w:shd w:val="clear" w:color="auto" w:fill="FFFFFF"/>
        </w:rPr>
        <w:t>. DOI: 10.1021/jm070600+.</w:t>
      </w:r>
    </w:p>
    <w:p w:rsidR="003F609C" w:rsidRPr="007D117F" w:rsidRDefault="003F609C" w:rsidP="00D061A0">
      <w:pPr>
        <w:pStyle w:val="1"/>
        <w:keepNext w:val="0"/>
        <w:shd w:val="clear" w:color="auto" w:fill="FCFCFC"/>
        <w:spacing w:before="0" w:after="0" w:line="360" w:lineRule="auto"/>
        <w:jc w:val="both"/>
        <w:rPr>
          <w:sz w:val="24"/>
          <w:szCs w:val="24"/>
          <w:shd w:val="clear" w:color="auto" w:fill="FFFFFF"/>
        </w:rPr>
      </w:pPr>
      <w:r w:rsidRPr="007D117F">
        <w:rPr>
          <w:sz w:val="24"/>
          <w:szCs w:val="24"/>
        </w:rPr>
        <w:t xml:space="preserve">13 Nurkenov O.A., Satpaeva Zh.B., Kulakov I.V., Akhmetova S.B., Zhaugasheva S.K. </w:t>
      </w:r>
      <w:r w:rsidRPr="007D117F">
        <w:rPr>
          <w:bCs w:val="0"/>
          <w:sz w:val="24"/>
          <w:szCs w:val="24"/>
        </w:rPr>
        <w:t>Synthesis and antimicrobial activity of</w:t>
      </w:r>
      <w:r w:rsidR="00F353CD" w:rsidRPr="007D117F">
        <w:rPr>
          <w:bCs w:val="0"/>
          <w:sz w:val="24"/>
          <w:szCs w:val="24"/>
        </w:rPr>
        <w:t xml:space="preserve"> </w:t>
      </w:r>
      <w:r w:rsidRPr="007D117F">
        <w:rPr>
          <w:bCs w:val="0"/>
          <w:i/>
          <w:iCs/>
          <w:sz w:val="24"/>
          <w:szCs w:val="24"/>
        </w:rPr>
        <w:t>o</w:t>
      </w:r>
      <w:r w:rsidRPr="007D117F">
        <w:rPr>
          <w:bCs w:val="0"/>
          <w:sz w:val="24"/>
          <w:szCs w:val="24"/>
        </w:rPr>
        <w:t>- and</w:t>
      </w:r>
      <w:r w:rsidR="00F353CD" w:rsidRPr="007D117F">
        <w:rPr>
          <w:bCs w:val="0"/>
          <w:sz w:val="24"/>
          <w:szCs w:val="24"/>
        </w:rPr>
        <w:t xml:space="preserve"> </w:t>
      </w:r>
      <w:r w:rsidRPr="007D117F">
        <w:rPr>
          <w:bCs w:val="0"/>
          <w:i/>
          <w:iCs/>
          <w:sz w:val="24"/>
          <w:szCs w:val="24"/>
        </w:rPr>
        <w:t>p</w:t>
      </w:r>
      <w:r w:rsidRPr="007D117F">
        <w:rPr>
          <w:bCs w:val="0"/>
          <w:sz w:val="24"/>
          <w:szCs w:val="24"/>
        </w:rPr>
        <w:t>-hydroxybenzoic acid thiosemicarbazides</w:t>
      </w:r>
      <w:r w:rsidRPr="007D117F">
        <w:rPr>
          <w:sz w:val="24"/>
          <w:szCs w:val="24"/>
        </w:rPr>
        <w:t xml:space="preserve"> // Russ. J. Gen. Chem. - 2012. - Vol. 82, N 4. - P. 668-671. DOI: </w:t>
      </w:r>
      <w:r w:rsidRPr="007D117F">
        <w:rPr>
          <w:sz w:val="24"/>
          <w:szCs w:val="24"/>
          <w:shd w:val="clear" w:color="auto" w:fill="FFFFFF"/>
        </w:rPr>
        <w:t>10.1134/S107036321204010X.</w:t>
      </w:r>
    </w:p>
    <w:p w:rsidR="003F609C" w:rsidRPr="007D117F" w:rsidRDefault="003F609C" w:rsidP="00D061A0">
      <w:pPr>
        <w:pStyle w:val="1"/>
        <w:keepNext w:val="0"/>
        <w:shd w:val="clear" w:color="auto" w:fill="FCFCFC"/>
        <w:spacing w:before="0" w:after="0" w:line="360" w:lineRule="auto"/>
        <w:jc w:val="both"/>
        <w:rPr>
          <w:sz w:val="24"/>
          <w:szCs w:val="24"/>
        </w:rPr>
      </w:pPr>
      <w:r w:rsidRPr="007D117F">
        <w:rPr>
          <w:sz w:val="24"/>
          <w:szCs w:val="24"/>
          <w:shd w:val="clear" w:color="auto" w:fill="FFFFFF"/>
        </w:rPr>
        <w:t xml:space="preserve">14 </w:t>
      </w:r>
      <w:r w:rsidRPr="007D117F">
        <w:rPr>
          <w:sz w:val="24"/>
          <w:szCs w:val="24"/>
        </w:rPr>
        <w:t>Evranos-Aksöz B., Baysal İ., Yabanoğlu-Çiftçi S., Djikic T., Yelekçi K., Uçar G., E</w:t>
      </w:r>
      <w:r w:rsidRPr="007D117F">
        <w:rPr>
          <w:sz w:val="24"/>
          <w:szCs w:val="24"/>
        </w:rPr>
        <w:t>r</w:t>
      </w:r>
      <w:r w:rsidRPr="007D117F">
        <w:rPr>
          <w:sz w:val="24"/>
          <w:szCs w:val="24"/>
        </w:rPr>
        <w:t xml:space="preserve">tan R. </w:t>
      </w:r>
      <w:r w:rsidRPr="007D117F">
        <w:rPr>
          <w:bCs w:val="0"/>
          <w:sz w:val="24"/>
          <w:szCs w:val="24"/>
          <w:shd w:val="clear" w:color="auto" w:fill="FFFFFF"/>
        </w:rPr>
        <w:t>Synthesis and Screening of Human Monoamine Oxidase</w:t>
      </w:r>
      <w:r w:rsidRPr="007D117F">
        <w:rPr>
          <w:rFonts w:ascii="Cambria Math" w:hAnsi="Cambria Math" w:cs="Cambria Math"/>
          <w:bCs w:val="0"/>
          <w:sz w:val="24"/>
          <w:szCs w:val="24"/>
          <w:shd w:val="clear" w:color="auto" w:fill="FFFFFF"/>
        </w:rPr>
        <w:t>‐</w:t>
      </w:r>
      <w:r w:rsidRPr="007D117F">
        <w:rPr>
          <w:bCs w:val="0"/>
          <w:sz w:val="24"/>
          <w:szCs w:val="24"/>
          <w:shd w:val="clear" w:color="auto" w:fill="FFFFFF"/>
        </w:rPr>
        <w:t>A Inhibitor Effect of New 2</w:t>
      </w:r>
      <w:r w:rsidRPr="007D117F">
        <w:rPr>
          <w:rFonts w:ascii="Cambria Math" w:hAnsi="Cambria Math" w:cs="Cambria Math"/>
          <w:bCs w:val="0"/>
          <w:sz w:val="24"/>
          <w:szCs w:val="24"/>
          <w:shd w:val="clear" w:color="auto" w:fill="FFFFFF"/>
        </w:rPr>
        <w:t>‐</w:t>
      </w:r>
      <w:r w:rsidRPr="007D117F">
        <w:rPr>
          <w:bCs w:val="0"/>
          <w:sz w:val="24"/>
          <w:szCs w:val="24"/>
          <w:shd w:val="clear" w:color="auto" w:fill="FFFFFF"/>
        </w:rPr>
        <w:t>Pyrazoline and Hydrazone Derivatives</w:t>
      </w:r>
      <w:r w:rsidR="00F353CD" w:rsidRPr="007D117F">
        <w:rPr>
          <w:bCs w:val="0"/>
          <w:sz w:val="24"/>
          <w:szCs w:val="24"/>
          <w:shd w:val="clear" w:color="auto" w:fill="FFFFFF"/>
        </w:rPr>
        <w:t xml:space="preserve"> </w:t>
      </w:r>
      <w:r w:rsidRPr="007D117F">
        <w:rPr>
          <w:sz w:val="24"/>
          <w:szCs w:val="24"/>
        </w:rPr>
        <w:t>// Arch Pharm. - 2015. - Vol. 348(10). - P. 743-745. DOI: 10.1002/ardp.201500212.</w:t>
      </w:r>
    </w:p>
    <w:p w:rsidR="003F609C" w:rsidRPr="007D117F" w:rsidRDefault="003F609C" w:rsidP="00D061A0">
      <w:pPr>
        <w:pStyle w:val="af1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lang w:val="en-US"/>
        </w:rPr>
      </w:pPr>
      <w:r w:rsidRPr="007D117F">
        <w:rPr>
          <w:shd w:val="clear" w:color="auto" w:fill="FFFFFF"/>
          <w:lang w:val="en-US"/>
        </w:rPr>
        <w:t>15</w:t>
      </w:r>
      <w:r w:rsidR="004F7ADD" w:rsidRPr="007D117F">
        <w:rPr>
          <w:shd w:val="clear" w:color="auto" w:fill="FFFFFF"/>
          <w:lang w:val="en-US"/>
        </w:rPr>
        <w:t xml:space="preserve"> </w:t>
      </w:r>
      <w:r w:rsidRPr="007D117F">
        <w:rPr>
          <w:lang w:val="en-US"/>
        </w:rPr>
        <w:t xml:space="preserve">Li Y.Y., Fang J., Ao G.Z. </w:t>
      </w:r>
      <w:r w:rsidR="00FE3163" w:rsidRPr="007D117F">
        <w:rPr>
          <w:bCs/>
          <w:lang w:val="en-US"/>
        </w:rPr>
        <w:t>Cathepsin B and L inhibitors: a patent review (2010 - pr</w:t>
      </w:r>
      <w:r w:rsidR="00FE3163" w:rsidRPr="007D117F">
        <w:rPr>
          <w:bCs/>
          <w:lang w:val="en-US"/>
        </w:rPr>
        <w:t>e</w:t>
      </w:r>
      <w:r w:rsidR="00FE3163" w:rsidRPr="007D117F">
        <w:rPr>
          <w:bCs/>
          <w:lang w:val="en-US"/>
        </w:rPr>
        <w:t xml:space="preserve">sent) </w:t>
      </w:r>
      <w:r w:rsidRPr="007D117F">
        <w:rPr>
          <w:lang w:val="en-US"/>
        </w:rPr>
        <w:t xml:space="preserve">// Expert Opin. </w:t>
      </w:r>
      <w:proofErr w:type="gramStart"/>
      <w:r w:rsidRPr="007D117F">
        <w:rPr>
          <w:lang w:val="en-US"/>
        </w:rPr>
        <w:t>Ther.</w:t>
      </w:r>
      <w:proofErr w:type="gramEnd"/>
      <w:r w:rsidRPr="007D117F">
        <w:rPr>
          <w:lang w:val="en-US"/>
        </w:rPr>
        <w:t xml:space="preserve"> Pat. </w:t>
      </w:r>
      <w:r w:rsidR="00FE3163" w:rsidRPr="007D117F">
        <w:rPr>
          <w:lang w:val="en-US"/>
        </w:rPr>
        <w:t xml:space="preserve">- </w:t>
      </w:r>
      <w:r w:rsidRPr="007D117F">
        <w:rPr>
          <w:lang w:val="en-US"/>
        </w:rPr>
        <w:t xml:space="preserve">2016. </w:t>
      </w:r>
      <w:r w:rsidR="00FE3163" w:rsidRPr="007D117F">
        <w:rPr>
          <w:lang w:val="en-US"/>
        </w:rPr>
        <w:t xml:space="preserve">- </w:t>
      </w:r>
      <w:r w:rsidRPr="007D117F">
        <w:rPr>
          <w:lang w:val="en-US"/>
        </w:rPr>
        <w:t xml:space="preserve">Vol. 1. </w:t>
      </w:r>
      <w:r w:rsidR="00FE3163" w:rsidRPr="007D117F">
        <w:rPr>
          <w:lang w:val="en-US"/>
        </w:rPr>
        <w:t xml:space="preserve">- </w:t>
      </w:r>
      <w:r w:rsidRPr="007D117F">
        <w:rPr>
          <w:lang w:val="en-US"/>
        </w:rPr>
        <w:t>P. 14</w:t>
      </w:r>
      <w:r w:rsidR="00FE3163" w:rsidRPr="007D117F">
        <w:rPr>
          <w:lang w:val="en-US"/>
        </w:rPr>
        <w:t>-17</w:t>
      </w:r>
      <w:r w:rsidRPr="007D117F">
        <w:rPr>
          <w:lang w:val="en-US"/>
        </w:rPr>
        <w:t>. DOI: 10.1080/13543776.2017.1272572.</w:t>
      </w:r>
    </w:p>
    <w:p w:rsidR="00751B07" w:rsidRPr="00AD0AD6" w:rsidRDefault="00751B07" w:rsidP="00D061A0">
      <w:pPr>
        <w:spacing w:line="360" w:lineRule="auto"/>
        <w:ind w:firstLine="709"/>
        <w:jc w:val="both"/>
        <w:rPr>
          <w:lang w:val="ru-RU"/>
        </w:rPr>
      </w:pPr>
      <w:r w:rsidRPr="002B73A0">
        <w:rPr>
          <w:rStyle w:val="articleauthor-link"/>
          <w:spacing w:val="-5"/>
          <w:shd w:val="clear" w:color="auto" w:fill="FFFFFF"/>
          <w:lang w:val="ru-RU"/>
        </w:rPr>
        <w:t xml:space="preserve">16 </w:t>
      </w:r>
      <w:r w:rsidR="002608F6" w:rsidRPr="00AD0AD6">
        <w:rPr>
          <w:rStyle w:val="articleauthor-link"/>
          <w:spacing w:val="-5"/>
          <w:shd w:val="clear" w:color="auto" w:fill="FFFFFF"/>
          <w:lang w:val="ru-RU"/>
        </w:rPr>
        <w:t>Сидоров</w:t>
      </w:r>
      <w:r w:rsidR="002608F6" w:rsidRPr="002B73A0">
        <w:rPr>
          <w:rStyle w:val="articleauthor-link"/>
          <w:spacing w:val="-5"/>
          <w:shd w:val="clear" w:color="auto" w:fill="FFFFFF"/>
          <w:lang w:val="ru-RU"/>
        </w:rPr>
        <w:t xml:space="preserve"> </w:t>
      </w:r>
      <w:r w:rsidR="002608F6" w:rsidRPr="00AD0AD6">
        <w:rPr>
          <w:rStyle w:val="articleauthor-link"/>
          <w:spacing w:val="-5"/>
          <w:shd w:val="clear" w:color="auto" w:fill="FFFFFF"/>
          <w:lang w:val="ru-RU"/>
        </w:rPr>
        <w:t>Л</w:t>
      </w:r>
      <w:r w:rsidR="002608F6" w:rsidRPr="002B73A0">
        <w:rPr>
          <w:rStyle w:val="articleauthor-link"/>
          <w:spacing w:val="-5"/>
          <w:shd w:val="clear" w:color="auto" w:fill="FFFFFF"/>
          <w:lang w:val="ru-RU"/>
        </w:rPr>
        <w:t>.</w:t>
      </w:r>
      <w:r w:rsidR="002608F6" w:rsidRPr="00AD0AD6">
        <w:rPr>
          <w:rStyle w:val="articleauthor-link"/>
          <w:spacing w:val="-5"/>
          <w:shd w:val="clear" w:color="auto" w:fill="FFFFFF"/>
          <w:lang w:val="ru-RU"/>
        </w:rPr>
        <w:t>Н</w:t>
      </w:r>
      <w:r w:rsidR="002608F6" w:rsidRPr="002B73A0">
        <w:rPr>
          <w:rStyle w:val="articleauthor-link"/>
          <w:spacing w:val="-5"/>
          <w:shd w:val="clear" w:color="auto" w:fill="FFFFFF"/>
          <w:lang w:val="ru-RU"/>
        </w:rPr>
        <w:t xml:space="preserve">., </w:t>
      </w:r>
      <w:r w:rsidR="002608F6" w:rsidRPr="00AD0AD6">
        <w:rPr>
          <w:rStyle w:val="articleauthor-link"/>
          <w:spacing w:val="-5"/>
          <w:shd w:val="clear" w:color="auto" w:fill="FFFFFF"/>
          <w:lang w:val="ru-RU"/>
        </w:rPr>
        <w:t>Юровская</w:t>
      </w:r>
      <w:r w:rsidR="002608F6" w:rsidRPr="002B73A0">
        <w:rPr>
          <w:rStyle w:val="articleauthor-link"/>
          <w:spacing w:val="-5"/>
          <w:shd w:val="clear" w:color="auto" w:fill="FFFFFF"/>
          <w:lang w:val="ru-RU"/>
        </w:rPr>
        <w:t xml:space="preserve"> </w:t>
      </w:r>
      <w:r w:rsidR="002608F6" w:rsidRPr="00AD0AD6">
        <w:rPr>
          <w:rStyle w:val="articleauthor-link"/>
          <w:spacing w:val="-5"/>
          <w:shd w:val="clear" w:color="auto" w:fill="FFFFFF"/>
          <w:lang w:val="ru-RU"/>
        </w:rPr>
        <w:t>М</w:t>
      </w:r>
      <w:r w:rsidR="002608F6" w:rsidRPr="002B73A0">
        <w:rPr>
          <w:rStyle w:val="articleauthor-link"/>
          <w:spacing w:val="-5"/>
          <w:shd w:val="clear" w:color="auto" w:fill="FFFFFF"/>
          <w:lang w:val="ru-RU"/>
        </w:rPr>
        <w:t>.</w:t>
      </w:r>
      <w:r w:rsidR="002608F6" w:rsidRPr="00AD0AD6">
        <w:rPr>
          <w:rStyle w:val="articleauthor-link"/>
          <w:spacing w:val="-5"/>
          <w:shd w:val="clear" w:color="auto" w:fill="FFFFFF"/>
          <w:lang w:val="ru-RU"/>
        </w:rPr>
        <w:t>А</w:t>
      </w:r>
      <w:r w:rsidR="002608F6" w:rsidRPr="002B73A0">
        <w:rPr>
          <w:rStyle w:val="articleauthor-link"/>
          <w:spacing w:val="-5"/>
          <w:shd w:val="clear" w:color="auto" w:fill="FFFFFF"/>
          <w:lang w:val="ru-RU"/>
        </w:rPr>
        <w:t>.</w:t>
      </w:r>
      <w:r w:rsidR="00FE6008" w:rsidRPr="002B73A0">
        <w:rPr>
          <w:rStyle w:val="articleauthor-link"/>
          <w:spacing w:val="-5"/>
          <w:shd w:val="clear" w:color="auto" w:fill="FFFFFF"/>
          <w:lang w:val="ru-RU"/>
        </w:rPr>
        <w:t xml:space="preserve"> </w:t>
      </w:r>
      <w:r w:rsidR="002608F6" w:rsidRPr="00AD0AD6">
        <w:rPr>
          <w:rStyle w:val="articleauthor-link"/>
          <w:spacing w:val="-5"/>
          <w:shd w:val="clear" w:color="auto" w:fill="FFFFFF"/>
          <w:lang w:val="ru-RU"/>
        </w:rPr>
        <w:t>и</w:t>
      </w:r>
      <w:r w:rsidR="002608F6" w:rsidRPr="002B73A0">
        <w:rPr>
          <w:rStyle w:val="articleauthor-link"/>
          <w:spacing w:val="-5"/>
          <w:shd w:val="clear" w:color="auto" w:fill="FFFFFF"/>
          <w:lang w:val="ru-RU"/>
        </w:rPr>
        <w:t xml:space="preserve"> </w:t>
      </w:r>
      <w:r w:rsidR="002608F6" w:rsidRPr="00AD0AD6">
        <w:rPr>
          <w:rStyle w:val="articleauthor-link"/>
          <w:spacing w:val="-5"/>
          <w:shd w:val="clear" w:color="auto" w:fill="FFFFFF"/>
          <w:lang w:val="ru-RU"/>
        </w:rPr>
        <w:t>др</w:t>
      </w:r>
      <w:r w:rsidR="002608F6" w:rsidRPr="002B73A0">
        <w:rPr>
          <w:rStyle w:val="articleauthor-link"/>
          <w:spacing w:val="-5"/>
          <w:shd w:val="clear" w:color="auto" w:fill="FFFFFF"/>
          <w:lang w:val="ru-RU"/>
        </w:rPr>
        <w:t xml:space="preserve">. </w:t>
      </w:r>
      <w:r w:rsidRPr="00AD0AD6">
        <w:rPr>
          <w:rStyle w:val="articleauthor-link"/>
          <w:spacing w:val="-5"/>
          <w:shd w:val="clear" w:color="auto" w:fill="FFFFFF"/>
          <w:lang w:val="ru-RU"/>
        </w:rPr>
        <w:t>Фуллерены: Учебное пособие / – М.: Издател</w:t>
      </w:r>
      <w:r w:rsidRPr="00AD0AD6">
        <w:rPr>
          <w:rStyle w:val="articleauthor-link"/>
          <w:spacing w:val="-5"/>
          <w:shd w:val="clear" w:color="auto" w:fill="FFFFFF"/>
          <w:lang w:val="ru-RU"/>
        </w:rPr>
        <w:t>ь</w:t>
      </w:r>
      <w:r w:rsidRPr="00AD0AD6">
        <w:rPr>
          <w:rStyle w:val="articleauthor-link"/>
          <w:spacing w:val="-5"/>
          <w:shd w:val="clear" w:color="auto" w:fill="FFFFFF"/>
          <w:lang w:val="ru-RU"/>
        </w:rPr>
        <w:t>ство «Экзамен», 2005. – 688 с.</w:t>
      </w:r>
    </w:p>
    <w:p w:rsidR="00751B07" w:rsidRPr="007D117F" w:rsidRDefault="00751B07" w:rsidP="00D061A0">
      <w:pPr>
        <w:pStyle w:val="2"/>
        <w:keepNext w:val="0"/>
        <w:keepLines w:val="0"/>
        <w:shd w:val="clear" w:color="auto" w:fill="FFFFFF"/>
        <w:spacing w:before="0" w:line="360" w:lineRule="auto"/>
        <w:ind w:firstLine="709"/>
        <w:rPr>
          <w:rFonts w:ascii="Times New Roman" w:hAnsi="Times New Roman"/>
          <w:b w:val="0"/>
          <w:color w:val="auto"/>
          <w:sz w:val="24"/>
          <w:szCs w:val="24"/>
        </w:rPr>
      </w:pPr>
      <w:r w:rsidRPr="007D117F">
        <w:rPr>
          <w:rFonts w:ascii="Times New Roman" w:hAnsi="Times New Roman"/>
          <w:b w:val="0"/>
          <w:color w:val="auto"/>
          <w:sz w:val="24"/>
          <w:szCs w:val="24"/>
        </w:rPr>
        <w:t xml:space="preserve">17 </w:t>
      </w:r>
      <w:hyperlink r:id="rId80" w:history="1">
        <w:r w:rsidRPr="007D117F">
          <w:rPr>
            <w:rStyle w:val="af0"/>
            <w:rFonts w:ascii="Times New Roman" w:hAnsi="Times New Roman"/>
            <w:b w:val="0"/>
            <w:color w:val="auto"/>
            <w:spacing w:val="-5"/>
            <w:sz w:val="24"/>
            <w:szCs w:val="24"/>
            <w:u w:val="none"/>
            <w:shd w:val="clear" w:color="auto" w:fill="FFFFFF"/>
          </w:rPr>
          <w:t>Khakina</w:t>
        </w:r>
      </w:hyperlink>
      <w:r w:rsidRPr="007D117F">
        <w:rPr>
          <w:rFonts w:ascii="Times New Roman" w:hAnsi="Times New Roman"/>
          <w:b w:val="0"/>
          <w:color w:val="auto"/>
          <w:sz w:val="24"/>
          <w:szCs w:val="24"/>
        </w:rPr>
        <w:t xml:space="preserve"> </w:t>
      </w:r>
      <w:r w:rsidRPr="007D117F">
        <w:rPr>
          <w:rStyle w:val="articleauthor-link"/>
          <w:rFonts w:ascii="Times New Roman" w:hAnsi="Times New Roman"/>
          <w:b w:val="0"/>
          <w:color w:val="auto"/>
          <w:spacing w:val="-5"/>
          <w:sz w:val="24"/>
          <w:szCs w:val="24"/>
          <w:shd w:val="clear" w:color="auto" w:fill="FFFFFF"/>
        </w:rPr>
        <w:t>E.A.,</w:t>
      </w:r>
      <w:r w:rsidR="0081070F" w:rsidRPr="007D117F">
        <w:rPr>
          <w:rStyle w:val="articleauthor-link"/>
          <w:rFonts w:ascii="Times New Roman" w:hAnsi="Times New Roman"/>
          <w:b w:val="0"/>
          <w:color w:val="auto"/>
          <w:spacing w:val="-5"/>
          <w:sz w:val="24"/>
          <w:szCs w:val="24"/>
          <w:shd w:val="clear" w:color="auto" w:fill="FFFFFF"/>
        </w:rPr>
        <w:t xml:space="preserve"> </w:t>
      </w:r>
      <w:hyperlink r:id="rId81" w:history="1">
        <w:r w:rsidRPr="007D117F">
          <w:rPr>
            <w:rStyle w:val="af0"/>
            <w:rFonts w:ascii="Times New Roman" w:hAnsi="Times New Roman"/>
            <w:b w:val="0"/>
            <w:color w:val="auto"/>
            <w:spacing w:val="-5"/>
            <w:sz w:val="24"/>
            <w:szCs w:val="24"/>
            <w:u w:val="none"/>
            <w:shd w:val="clear" w:color="auto" w:fill="FFFFFF"/>
          </w:rPr>
          <w:t>Kraevaya</w:t>
        </w:r>
      </w:hyperlink>
      <w:r w:rsidRPr="007D117F">
        <w:rPr>
          <w:rFonts w:ascii="Times New Roman" w:hAnsi="Times New Roman"/>
          <w:b w:val="0"/>
          <w:color w:val="auto"/>
          <w:sz w:val="24"/>
          <w:szCs w:val="24"/>
        </w:rPr>
        <w:t xml:space="preserve"> </w:t>
      </w:r>
      <w:r w:rsidRPr="007D117F">
        <w:rPr>
          <w:rStyle w:val="articleauthor-link"/>
          <w:rFonts w:ascii="Times New Roman" w:hAnsi="Times New Roman"/>
          <w:b w:val="0"/>
          <w:color w:val="auto"/>
          <w:spacing w:val="-5"/>
          <w:sz w:val="24"/>
          <w:szCs w:val="24"/>
          <w:shd w:val="clear" w:color="auto" w:fill="FFFFFF"/>
        </w:rPr>
        <w:t>O.A.,</w:t>
      </w:r>
      <w:hyperlink r:id="rId82" w:history="1">
        <w:r w:rsidRPr="007D117F">
          <w:rPr>
            <w:rStyle w:val="af0"/>
            <w:rFonts w:ascii="Times New Roman" w:hAnsi="Times New Roman"/>
            <w:b w:val="0"/>
            <w:color w:val="auto"/>
            <w:spacing w:val="-5"/>
            <w:sz w:val="24"/>
            <w:szCs w:val="24"/>
            <w:u w:val="none"/>
            <w:shd w:val="clear" w:color="auto" w:fill="FFFFFF"/>
          </w:rPr>
          <w:t xml:space="preserve"> Popova</w:t>
        </w:r>
      </w:hyperlink>
      <w:r w:rsidRPr="007D117F">
        <w:rPr>
          <w:rFonts w:ascii="Times New Roman" w:hAnsi="Times New Roman"/>
          <w:b w:val="0"/>
          <w:color w:val="auto"/>
          <w:sz w:val="24"/>
          <w:szCs w:val="24"/>
        </w:rPr>
        <w:t xml:space="preserve"> </w:t>
      </w:r>
      <w:r w:rsidRPr="007D117F">
        <w:rPr>
          <w:rStyle w:val="articleauthor-link"/>
          <w:rFonts w:ascii="Times New Roman" w:hAnsi="Times New Roman"/>
          <w:b w:val="0"/>
          <w:color w:val="auto"/>
          <w:spacing w:val="-5"/>
          <w:sz w:val="24"/>
          <w:szCs w:val="24"/>
          <w:shd w:val="clear" w:color="auto" w:fill="FFFFFF"/>
        </w:rPr>
        <w:t>M.L.,</w:t>
      </w:r>
      <w:hyperlink r:id="rId83" w:history="1">
        <w:r w:rsidRPr="007D117F">
          <w:rPr>
            <w:rStyle w:val="af0"/>
            <w:rFonts w:ascii="Times New Roman" w:hAnsi="Times New Roman"/>
            <w:b w:val="0"/>
            <w:color w:val="auto"/>
            <w:spacing w:val="-5"/>
            <w:sz w:val="24"/>
            <w:szCs w:val="24"/>
            <w:u w:val="none"/>
            <w:shd w:val="clear" w:color="auto" w:fill="FFFFFF"/>
          </w:rPr>
          <w:t xml:space="preserve"> Peregudov</w:t>
        </w:r>
      </w:hyperlink>
      <w:r w:rsidRPr="007D117F">
        <w:rPr>
          <w:rFonts w:ascii="Times New Roman" w:hAnsi="Times New Roman"/>
          <w:b w:val="0"/>
          <w:color w:val="auto"/>
          <w:sz w:val="24"/>
          <w:szCs w:val="24"/>
        </w:rPr>
        <w:t xml:space="preserve"> </w:t>
      </w:r>
      <w:r w:rsidRPr="007D117F">
        <w:rPr>
          <w:rStyle w:val="articleauthor-link"/>
          <w:rFonts w:ascii="Times New Roman" w:hAnsi="Times New Roman"/>
          <w:b w:val="0"/>
          <w:color w:val="auto"/>
          <w:spacing w:val="-5"/>
          <w:sz w:val="24"/>
          <w:szCs w:val="24"/>
          <w:shd w:val="clear" w:color="auto" w:fill="FFFFFF"/>
        </w:rPr>
        <w:t>A.S.,</w:t>
      </w:r>
      <w:hyperlink r:id="rId84" w:history="1">
        <w:r w:rsidRPr="007D117F">
          <w:rPr>
            <w:rStyle w:val="af0"/>
            <w:rFonts w:ascii="Times New Roman" w:hAnsi="Times New Roman"/>
            <w:b w:val="0"/>
            <w:color w:val="auto"/>
            <w:spacing w:val="-5"/>
            <w:sz w:val="24"/>
            <w:szCs w:val="24"/>
            <w:u w:val="none"/>
            <w:shd w:val="clear" w:color="auto" w:fill="FFFFFF"/>
          </w:rPr>
          <w:t>Troyanov</w:t>
        </w:r>
      </w:hyperlink>
      <w:r w:rsidRPr="007D117F">
        <w:rPr>
          <w:rFonts w:ascii="Times New Roman" w:hAnsi="Times New Roman"/>
          <w:b w:val="0"/>
          <w:color w:val="auto"/>
          <w:sz w:val="24"/>
          <w:szCs w:val="24"/>
        </w:rPr>
        <w:t xml:space="preserve"> </w:t>
      </w:r>
      <w:r w:rsidRPr="007D117F">
        <w:rPr>
          <w:rStyle w:val="articleauthor-link"/>
          <w:rFonts w:ascii="Times New Roman" w:hAnsi="Times New Roman"/>
          <w:b w:val="0"/>
          <w:color w:val="auto"/>
          <w:spacing w:val="-5"/>
          <w:sz w:val="24"/>
          <w:szCs w:val="24"/>
          <w:shd w:val="clear" w:color="auto" w:fill="FFFFFF"/>
        </w:rPr>
        <w:t>S. I.,</w:t>
      </w:r>
      <w:hyperlink r:id="rId85" w:history="1">
        <w:r w:rsidRPr="007D117F">
          <w:rPr>
            <w:rStyle w:val="af0"/>
            <w:rFonts w:ascii="Times New Roman" w:hAnsi="Times New Roman"/>
            <w:b w:val="0"/>
            <w:color w:val="auto"/>
            <w:spacing w:val="-5"/>
            <w:sz w:val="24"/>
            <w:szCs w:val="24"/>
            <w:u w:val="none"/>
            <w:shd w:val="clear" w:color="auto" w:fill="FFFFFF"/>
          </w:rPr>
          <w:t xml:space="preserve"> Chernyak</w:t>
        </w:r>
      </w:hyperlink>
      <w:r w:rsidRPr="007D117F">
        <w:rPr>
          <w:rFonts w:ascii="Times New Roman" w:hAnsi="Times New Roman"/>
          <w:b w:val="0"/>
          <w:color w:val="auto"/>
          <w:sz w:val="24"/>
          <w:szCs w:val="24"/>
        </w:rPr>
        <w:t xml:space="preserve"> </w:t>
      </w:r>
      <w:r w:rsidRPr="007D117F">
        <w:rPr>
          <w:rStyle w:val="articleauthor-link"/>
          <w:rFonts w:ascii="Times New Roman" w:hAnsi="Times New Roman"/>
          <w:b w:val="0"/>
          <w:color w:val="auto"/>
          <w:spacing w:val="-5"/>
          <w:sz w:val="24"/>
          <w:szCs w:val="24"/>
          <w:shd w:val="clear" w:color="auto" w:fill="FFFFFF"/>
        </w:rPr>
        <w:t>A.V.,</w:t>
      </w:r>
      <w:r w:rsidR="0081070F" w:rsidRPr="007D117F">
        <w:rPr>
          <w:rStyle w:val="articleauthor-link"/>
          <w:rFonts w:ascii="Times New Roman" w:hAnsi="Times New Roman"/>
          <w:b w:val="0"/>
          <w:color w:val="auto"/>
          <w:spacing w:val="-5"/>
          <w:sz w:val="24"/>
          <w:szCs w:val="24"/>
          <w:shd w:val="clear" w:color="auto" w:fill="FFFFFF"/>
        </w:rPr>
        <w:t xml:space="preserve"> </w:t>
      </w:r>
      <w:hyperlink r:id="rId86" w:history="1">
        <w:r w:rsidRPr="007D117F">
          <w:rPr>
            <w:rStyle w:val="af0"/>
            <w:rFonts w:ascii="Times New Roman" w:hAnsi="Times New Roman"/>
            <w:b w:val="0"/>
            <w:color w:val="auto"/>
            <w:spacing w:val="-5"/>
            <w:sz w:val="24"/>
            <w:szCs w:val="24"/>
            <w:u w:val="none"/>
            <w:shd w:val="clear" w:color="auto" w:fill="FFFFFF"/>
          </w:rPr>
          <w:t>Martynenko</w:t>
        </w:r>
      </w:hyperlink>
      <w:r w:rsidRPr="007D117F">
        <w:rPr>
          <w:rFonts w:ascii="Times New Roman" w:hAnsi="Times New Roman"/>
          <w:b w:val="0"/>
          <w:color w:val="auto"/>
          <w:sz w:val="24"/>
          <w:szCs w:val="24"/>
        </w:rPr>
        <w:t xml:space="preserve"> </w:t>
      </w:r>
      <w:r w:rsidRPr="007D117F">
        <w:rPr>
          <w:rStyle w:val="articleauthor-link"/>
          <w:rFonts w:ascii="Times New Roman" w:hAnsi="Times New Roman"/>
          <w:b w:val="0"/>
          <w:color w:val="auto"/>
          <w:spacing w:val="-5"/>
          <w:sz w:val="24"/>
          <w:szCs w:val="24"/>
          <w:shd w:val="clear" w:color="auto" w:fill="FFFFFF"/>
        </w:rPr>
        <w:t>V.M.,</w:t>
      </w:r>
      <w:hyperlink r:id="rId87" w:history="1">
        <w:r w:rsidRPr="007D117F">
          <w:rPr>
            <w:rStyle w:val="af0"/>
            <w:rFonts w:ascii="Times New Roman" w:hAnsi="Times New Roman"/>
            <w:b w:val="0"/>
            <w:color w:val="auto"/>
            <w:spacing w:val="-5"/>
            <w:sz w:val="24"/>
            <w:szCs w:val="24"/>
            <w:u w:val="none"/>
            <w:shd w:val="clear" w:color="auto" w:fill="FFFFFF"/>
          </w:rPr>
          <w:t xml:space="preserve"> Kulikov</w:t>
        </w:r>
      </w:hyperlink>
      <w:r w:rsidRPr="007D117F">
        <w:rPr>
          <w:rFonts w:ascii="Times New Roman" w:hAnsi="Times New Roman"/>
          <w:b w:val="0"/>
          <w:color w:val="auto"/>
          <w:sz w:val="24"/>
          <w:szCs w:val="24"/>
        </w:rPr>
        <w:t xml:space="preserve"> </w:t>
      </w:r>
      <w:r w:rsidRPr="007D117F">
        <w:rPr>
          <w:rStyle w:val="articleauthor-link"/>
          <w:rFonts w:ascii="Times New Roman" w:hAnsi="Times New Roman"/>
          <w:b w:val="0"/>
          <w:color w:val="auto"/>
          <w:spacing w:val="-5"/>
          <w:sz w:val="24"/>
          <w:szCs w:val="24"/>
          <w:shd w:val="clear" w:color="auto" w:fill="FFFFFF"/>
        </w:rPr>
        <w:t>A.V.,</w:t>
      </w:r>
      <w:hyperlink r:id="rId88" w:history="1">
        <w:r w:rsidRPr="007D117F">
          <w:rPr>
            <w:rStyle w:val="af0"/>
            <w:rFonts w:ascii="Times New Roman" w:hAnsi="Times New Roman"/>
            <w:b w:val="0"/>
            <w:color w:val="auto"/>
            <w:spacing w:val="-5"/>
            <w:sz w:val="24"/>
            <w:szCs w:val="24"/>
            <w:u w:val="none"/>
            <w:shd w:val="clear" w:color="auto" w:fill="FFFFFF"/>
          </w:rPr>
          <w:t xml:space="preserve"> Schols</w:t>
        </w:r>
      </w:hyperlink>
      <w:r w:rsidRPr="007D117F">
        <w:rPr>
          <w:rFonts w:ascii="Times New Roman" w:hAnsi="Times New Roman"/>
          <w:b w:val="0"/>
          <w:color w:val="auto"/>
          <w:sz w:val="24"/>
          <w:szCs w:val="24"/>
        </w:rPr>
        <w:t xml:space="preserve"> </w:t>
      </w:r>
      <w:r w:rsidRPr="007D117F">
        <w:rPr>
          <w:rStyle w:val="articleauthor-link"/>
          <w:rFonts w:ascii="Times New Roman" w:hAnsi="Times New Roman"/>
          <w:b w:val="0"/>
          <w:color w:val="auto"/>
          <w:spacing w:val="-5"/>
          <w:sz w:val="24"/>
          <w:szCs w:val="24"/>
          <w:shd w:val="clear" w:color="auto" w:fill="FFFFFF"/>
        </w:rPr>
        <w:t>D.,</w:t>
      </w:r>
      <w:hyperlink r:id="rId89" w:history="1">
        <w:r w:rsidRPr="007D117F">
          <w:rPr>
            <w:rStyle w:val="af0"/>
            <w:rFonts w:ascii="Times New Roman" w:hAnsi="Times New Roman"/>
            <w:b w:val="0"/>
            <w:color w:val="auto"/>
            <w:spacing w:val="-5"/>
            <w:sz w:val="24"/>
            <w:szCs w:val="24"/>
            <w:u w:val="none"/>
            <w:shd w:val="clear" w:color="auto" w:fill="FFFFFF"/>
          </w:rPr>
          <w:t>Troshin</w:t>
        </w:r>
      </w:hyperlink>
      <w:r w:rsidRPr="007D117F">
        <w:rPr>
          <w:rFonts w:ascii="Times New Roman" w:hAnsi="Times New Roman"/>
          <w:b w:val="0"/>
          <w:color w:val="auto"/>
          <w:sz w:val="24"/>
          <w:szCs w:val="24"/>
        </w:rPr>
        <w:t xml:space="preserve"> </w:t>
      </w:r>
      <w:r w:rsidRPr="007D117F">
        <w:rPr>
          <w:rStyle w:val="articleauthor-link"/>
          <w:rFonts w:ascii="Times New Roman" w:hAnsi="Times New Roman"/>
          <w:b w:val="0"/>
          <w:color w:val="auto"/>
          <w:spacing w:val="-5"/>
          <w:sz w:val="24"/>
          <w:szCs w:val="24"/>
          <w:shd w:val="clear" w:color="auto" w:fill="FFFFFF"/>
        </w:rPr>
        <w:t xml:space="preserve">P.A. </w:t>
      </w:r>
      <w:r w:rsidR="00EA480E" w:rsidRPr="007D117F">
        <w:rPr>
          <w:rFonts w:ascii="Times New Roman" w:hAnsi="Times New Roman"/>
          <w:b w:val="0"/>
          <w:color w:val="auto"/>
          <w:spacing w:val="-7"/>
          <w:sz w:val="24"/>
          <w:szCs w:val="24"/>
        </w:rPr>
        <w:t>Synthesis of different types of alkoxy fullerene derivatives from chlorofullerene C</w:t>
      </w:r>
      <w:r w:rsidR="00EA480E" w:rsidRPr="007D117F">
        <w:rPr>
          <w:rFonts w:ascii="Times New Roman" w:hAnsi="Times New Roman"/>
          <w:b w:val="0"/>
          <w:color w:val="auto"/>
          <w:spacing w:val="-7"/>
          <w:sz w:val="24"/>
          <w:szCs w:val="24"/>
          <w:vertAlign w:val="subscript"/>
        </w:rPr>
        <w:t>60</w:t>
      </w:r>
      <w:r w:rsidR="00EA480E" w:rsidRPr="007D117F">
        <w:rPr>
          <w:rFonts w:ascii="Times New Roman" w:hAnsi="Times New Roman"/>
          <w:b w:val="0"/>
          <w:color w:val="auto"/>
          <w:spacing w:val="-7"/>
          <w:sz w:val="24"/>
          <w:szCs w:val="24"/>
        </w:rPr>
        <w:t>Cl</w:t>
      </w:r>
      <w:r w:rsidR="00EA480E" w:rsidRPr="007D117F">
        <w:rPr>
          <w:rFonts w:ascii="Times New Roman" w:hAnsi="Times New Roman"/>
          <w:b w:val="0"/>
          <w:color w:val="auto"/>
          <w:spacing w:val="-7"/>
          <w:sz w:val="24"/>
          <w:szCs w:val="24"/>
          <w:vertAlign w:val="subscript"/>
        </w:rPr>
        <w:t xml:space="preserve">6 </w:t>
      </w:r>
      <w:r w:rsidR="00EA480E" w:rsidRPr="007D117F">
        <w:rPr>
          <w:rStyle w:val="articleauthor-link"/>
          <w:rFonts w:ascii="Times New Roman" w:hAnsi="Times New Roman"/>
          <w:b w:val="0"/>
          <w:color w:val="auto"/>
          <w:spacing w:val="-5"/>
          <w:sz w:val="24"/>
          <w:szCs w:val="24"/>
          <w:shd w:val="clear" w:color="auto" w:fill="FFFFFF"/>
        </w:rPr>
        <w:t xml:space="preserve"> </w:t>
      </w:r>
      <w:r w:rsidRPr="007D117F">
        <w:rPr>
          <w:rStyle w:val="articleauthor-link"/>
          <w:rFonts w:ascii="Times New Roman" w:hAnsi="Times New Roman"/>
          <w:b w:val="0"/>
          <w:color w:val="auto"/>
          <w:spacing w:val="-5"/>
          <w:sz w:val="24"/>
          <w:szCs w:val="24"/>
          <w:shd w:val="clear" w:color="auto" w:fill="FFFFFF"/>
        </w:rPr>
        <w:t xml:space="preserve">// </w:t>
      </w:r>
      <w:r w:rsidRPr="007D117F">
        <w:rPr>
          <w:rFonts w:ascii="Times New Roman" w:hAnsi="Times New Roman"/>
          <w:b w:val="0"/>
          <w:bCs w:val="0"/>
          <w:iCs/>
          <w:color w:val="auto"/>
          <w:spacing w:val="-5"/>
          <w:sz w:val="24"/>
          <w:szCs w:val="24"/>
          <w:shd w:val="clear" w:color="auto" w:fill="FFFFFF"/>
        </w:rPr>
        <w:t xml:space="preserve">Org. Biomol. </w:t>
      </w:r>
      <w:proofErr w:type="gramStart"/>
      <w:r w:rsidRPr="007D117F">
        <w:rPr>
          <w:rFonts w:ascii="Times New Roman" w:hAnsi="Times New Roman"/>
          <w:b w:val="0"/>
          <w:bCs w:val="0"/>
          <w:iCs/>
          <w:color w:val="auto"/>
          <w:spacing w:val="-5"/>
          <w:sz w:val="24"/>
          <w:szCs w:val="24"/>
          <w:shd w:val="clear" w:color="auto" w:fill="FFFFFF"/>
        </w:rPr>
        <w:t>Chem.</w:t>
      </w:r>
      <w:r w:rsidR="00EA480E" w:rsidRPr="007D117F">
        <w:rPr>
          <w:rFonts w:ascii="Times New Roman" w:hAnsi="Times New Roman"/>
          <w:b w:val="0"/>
          <w:bCs w:val="0"/>
          <w:iCs/>
          <w:color w:val="auto"/>
          <w:spacing w:val="-5"/>
          <w:sz w:val="24"/>
          <w:szCs w:val="24"/>
          <w:shd w:val="clear" w:color="auto" w:fill="FFFFFF"/>
        </w:rPr>
        <w:t xml:space="preserve"> –</w:t>
      </w:r>
      <w:r w:rsidRPr="007D117F">
        <w:rPr>
          <w:rFonts w:ascii="Times New Roman" w:hAnsi="Times New Roman"/>
          <w:b w:val="0"/>
          <w:color w:val="auto"/>
          <w:spacing w:val="-5"/>
          <w:sz w:val="24"/>
          <w:szCs w:val="24"/>
          <w:shd w:val="clear" w:color="auto" w:fill="FFFFFF"/>
        </w:rPr>
        <w:t xml:space="preserve"> 2017</w:t>
      </w:r>
      <w:r w:rsidR="00EA480E" w:rsidRPr="007D117F">
        <w:rPr>
          <w:rFonts w:ascii="Times New Roman" w:hAnsi="Times New Roman"/>
          <w:b w:val="0"/>
          <w:color w:val="auto"/>
          <w:spacing w:val="-5"/>
          <w:sz w:val="24"/>
          <w:szCs w:val="24"/>
          <w:shd w:val="clear" w:color="auto" w:fill="FFFFFF"/>
        </w:rPr>
        <w:t>.</w:t>
      </w:r>
      <w:proofErr w:type="gramEnd"/>
      <w:r w:rsidR="00EA480E" w:rsidRPr="007D117F">
        <w:rPr>
          <w:rFonts w:ascii="Times New Roman" w:hAnsi="Times New Roman"/>
          <w:b w:val="0"/>
          <w:color w:val="auto"/>
          <w:spacing w:val="-5"/>
          <w:sz w:val="24"/>
          <w:szCs w:val="24"/>
          <w:shd w:val="clear" w:color="auto" w:fill="FFFFFF"/>
        </w:rPr>
        <w:t xml:space="preserve"> - Vol.</w:t>
      </w:r>
      <w:r w:rsidRPr="007D117F">
        <w:rPr>
          <w:rFonts w:ascii="Times New Roman" w:hAnsi="Times New Roman"/>
          <w:b w:val="0"/>
          <w:bCs w:val="0"/>
          <w:color w:val="auto"/>
          <w:spacing w:val="-5"/>
          <w:sz w:val="24"/>
          <w:szCs w:val="24"/>
          <w:shd w:val="clear" w:color="auto" w:fill="FFFFFF"/>
        </w:rPr>
        <w:t>15</w:t>
      </w:r>
      <w:r w:rsidR="00EA480E" w:rsidRPr="007D117F">
        <w:rPr>
          <w:rFonts w:ascii="Times New Roman" w:hAnsi="Times New Roman"/>
          <w:b w:val="0"/>
          <w:bCs w:val="0"/>
          <w:color w:val="auto"/>
          <w:spacing w:val="-5"/>
          <w:sz w:val="24"/>
          <w:szCs w:val="24"/>
          <w:shd w:val="clear" w:color="auto" w:fill="FFFFFF"/>
        </w:rPr>
        <w:t>. - P.</w:t>
      </w:r>
      <w:r w:rsidRPr="007D117F">
        <w:rPr>
          <w:rFonts w:ascii="Times New Roman" w:hAnsi="Times New Roman"/>
          <w:b w:val="0"/>
          <w:color w:val="auto"/>
          <w:spacing w:val="-5"/>
          <w:sz w:val="24"/>
          <w:szCs w:val="24"/>
          <w:shd w:val="clear" w:color="auto" w:fill="FFFFFF"/>
        </w:rPr>
        <w:t xml:space="preserve"> 773-777. </w:t>
      </w:r>
      <w:r w:rsidRPr="007D117F">
        <w:rPr>
          <w:rStyle w:val="listitem-label"/>
          <w:rFonts w:ascii="Times New Roman" w:hAnsi="Times New Roman"/>
          <w:b w:val="0"/>
          <w:bCs w:val="0"/>
          <w:color w:val="auto"/>
          <w:spacing w:val="-5"/>
          <w:sz w:val="24"/>
          <w:szCs w:val="24"/>
        </w:rPr>
        <w:t>DOI</w:t>
      </w:r>
      <w:proofErr w:type="gramStart"/>
      <w:r w:rsidRPr="007D117F">
        <w:rPr>
          <w:rStyle w:val="listitem-label"/>
          <w:rFonts w:ascii="Times New Roman" w:hAnsi="Times New Roman"/>
          <w:b w:val="0"/>
          <w:bCs w:val="0"/>
          <w:color w:val="auto"/>
          <w:spacing w:val="-5"/>
          <w:sz w:val="24"/>
          <w:szCs w:val="24"/>
        </w:rPr>
        <w:t>:</w:t>
      </w:r>
      <w:r w:rsidRPr="007D117F">
        <w:rPr>
          <w:rStyle w:val="listitem-data"/>
          <w:rFonts w:ascii="Times New Roman" w:hAnsi="Times New Roman"/>
          <w:b w:val="0"/>
          <w:color w:val="auto"/>
          <w:spacing w:val="-5"/>
          <w:sz w:val="24"/>
          <w:szCs w:val="24"/>
        </w:rPr>
        <w:t>10.1039</w:t>
      </w:r>
      <w:proofErr w:type="gramEnd"/>
      <w:r w:rsidRPr="007D117F">
        <w:rPr>
          <w:rStyle w:val="listitem-data"/>
          <w:rFonts w:ascii="Times New Roman" w:hAnsi="Times New Roman"/>
          <w:b w:val="0"/>
          <w:color w:val="auto"/>
          <w:spacing w:val="-5"/>
          <w:sz w:val="24"/>
          <w:szCs w:val="24"/>
        </w:rPr>
        <w:t>/C6OB02251K.</w:t>
      </w:r>
    </w:p>
    <w:p w:rsidR="00EA480E" w:rsidRPr="007D117F" w:rsidRDefault="00EA480E" w:rsidP="008C05C8">
      <w:pPr>
        <w:spacing w:line="360" w:lineRule="auto"/>
        <w:ind w:firstLine="709"/>
        <w:jc w:val="both"/>
      </w:pPr>
      <w:r w:rsidRPr="007D117F">
        <w:t xml:space="preserve">18 Dumpis M.A. Biological activity of fullerenes – Reality and Prospects / M.A. Dumpis, D.N. Nikolaev, E.V. Litasova, </w:t>
      </w:r>
      <w:r w:rsidRPr="007D117F">
        <w:rPr>
          <w:shd w:val="clear" w:color="auto" w:fill="FFFFFF"/>
        </w:rPr>
        <w:t xml:space="preserve">V.V. Iljin, </w:t>
      </w:r>
      <w:r w:rsidRPr="007D117F">
        <w:rPr>
          <w:rStyle w:val="ab"/>
          <w:bCs/>
          <w:i w:val="0"/>
          <w:shd w:val="clear" w:color="auto" w:fill="FFFFFF"/>
        </w:rPr>
        <w:t>M.A.</w:t>
      </w:r>
      <w:r w:rsidR="0081070F" w:rsidRPr="007D117F">
        <w:rPr>
          <w:shd w:val="clear" w:color="auto" w:fill="FFFFFF"/>
        </w:rPr>
        <w:t>Brusina</w:t>
      </w:r>
      <w:r w:rsidRPr="007D117F">
        <w:rPr>
          <w:shd w:val="clear" w:color="auto" w:fill="FFFFFF"/>
        </w:rPr>
        <w:t xml:space="preserve">, L.B.Piotrovsky </w:t>
      </w:r>
      <w:r w:rsidRPr="007D117F">
        <w:t xml:space="preserve">// Reviews on Clinical Pharmacology and Drug Therapy. – 2018. - Vol. 16, No. 1. - P. 4-9. </w:t>
      </w:r>
      <w:proofErr w:type="gramStart"/>
      <w:r w:rsidRPr="007D117F">
        <w:t>doi</w:t>
      </w:r>
      <w:proofErr w:type="gramEnd"/>
      <w:r w:rsidRPr="007D117F">
        <w:t>: 10.17816/RCF1614-20.</w:t>
      </w:r>
    </w:p>
    <w:p w:rsidR="00EA480E" w:rsidRPr="007D117F" w:rsidRDefault="00EA480E" w:rsidP="008C05C8">
      <w:pPr>
        <w:spacing w:line="360" w:lineRule="auto"/>
        <w:ind w:firstLine="709"/>
        <w:jc w:val="both"/>
      </w:pPr>
      <w:r w:rsidRPr="007D117F">
        <w:t xml:space="preserve">19 Da Ros T., Prato M. Medicinal chemistry with fullerenes and fullerene derivatives // Chem. Commun. - 1999. </w:t>
      </w:r>
      <w:proofErr w:type="gramStart"/>
      <w:r w:rsidRPr="007D117F">
        <w:t>– No. 2.</w:t>
      </w:r>
      <w:proofErr w:type="gramEnd"/>
      <w:r w:rsidRPr="007D117F">
        <w:t xml:space="preserve"> - P. 663. </w:t>
      </w:r>
      <w:proofErr w:type="gramStart"/>
      <w:r w:rsidRPr="007D117F">
        <w:rPr>
          <w:spacing w:val="-5"/>
          <w:shd w:val="clear" w:color="auto" w:fill="FFFFFF"/>
        </w:rPr>
        <w:t>doi</w:t>
      </w:r>
      <w:proofErr w:type="gramEnd"/>
      <w:r w:rsidRPr="007D117F">
        <w:rPr>
          <w:spacing w:val="-5"/>
          <w:shd w:val="clear" w:color="auto" w:fill="FFFFFF"/>
        </w:rPr>
        <w:t>:</w:t>
      </w:r>
      <w:r w:rsidR="0081070F" w:rsidRPr="007D117F">
        <w:rPr>
          <w:spacing w:val="-5"/>
          <w:shd w:val="clear" w:color="auto" w:fill="FFFFFF"/>
        </w:rPr>
        <w:t xml:space="preserve"> </w:t>
      </w:r>
      <w:hyperlink r:id="rId90" w:tgtFrame="_blank" w:tooltip="Link to landing page via DOI" w:history="1">
        <w:r w:rsidRPr="007D117F">
          <w:rPr>
            <w:rStyle w:val="af0"/>
            <w:color w:val="auto"/>
            <w:spacing w:val="-5"/>
            <w:shd w:val="clear" w:color="auto" w:fill="FFFFFF"/>
          </w:rPr>
          <w:t>10.1039/A809495K</w:t>
        </w:r>
      </w:hyperlink>
    </w:p>
    <w:p w:rsidR="00EA480E" w:rsidRPr="007D117F" w:rsidRDefault="00EF75A2" w:rsidP="008C05C8">
      <w:pPr>
        <w:spacing w:line="360" w:lineRule="auto"/>
        <w:ind w:firstLine="709"/>
        <w:jc w:val="both"/>
      </w:pPr>
      <w:r w:rsidRPr="007D117F">
        <w:t xml:space="preserve">20 </w:t>
      </w:r>
      <w:r w:rsidR="00EA480E" w:rsidRPr="007D117F">
        <w:t>Zhu Z.</w:t>
      </w:r>
      <w:r w:rsidRPr="007D117F">
        <w:t>,</w:t>
      </w:r>
      <w:r w:rsidR="00EA480E" w:rsidRPr="007D117F">
        <w:t xml:space="preserve"> </w:t>
      </w:r>
      <w:r w:rsidRPr="007D117F">
        <w:t xml:space="preserve">Schuster D.I., Tuckerman M.E. </w:t>
      </w:r>
      <w:r w:rsidR="00EA480E" w:rsidRPr="007D117F">
        <w:t>Molecular  Dynamics Study of the Connection between Flap Closing and Binding of Fullerene – Based Inhibitors of the HIV-1Proteas // Bi</w:t>
      </w:r>
      <w:r w:rsidR="00EA480E" w:rsidRPr="007D117F">
        <w:t>o</w:t>
      </w:r>
      <w:r w:rsidR="00EA480E" w:rsidRPr="007D117F">
        <w:t>chemistry. - 2003.  - Vol. 42, No. 5. - P. 1326</w:t>
      </w:r>
      <w:r w:rsidRPr="007D117F">
        <w:t>-1329</w:t>
      </w:r>
      <w:r w:rsidR="0081070F" w:rsidRPr="007D117F">
        <w:t>.</w:t>
      </w:r>
      <w:r w:rsidR="00EA480E" w:rsidRPr="007D117F">
        <w:t xml:space="preserve"> </w:t>
      </w:r>
      <w:proofErr w:type="gramStart"/>
      <w:r w:rsidR="00EA480E" w:rsidRPr="007D117F">
        <w:t>doi</w:t>
      </w:r>
      <w:proofErr w:type="gramEnd"/>
      <w:r w:rsidR="00EA480E" w:rsidRPr="007D117F">
        <w:t xml:space="preserve">: </w:t>
      </w:r>
      <w:hyperlink r:id="rId91" w:tgtFrame="_blank" w:history="1">
        <w:r w:rsidR="00EA480E" w:rsidRPr="007D117F">
          <w:rPr>
            <w:rStyle w:val="af0"/>
            <w:color w:val="auto"/>
            <w:u w:val="none"/>
          </w:rPr>
          <w:t>10.1021/bi020496s</w:t>
        </w:r>
      </w:hyperlink>
      <w:r w:rsidRPr="007D117F">
        <w:t>.</w:t>
      </w:r>
    </w:p>
    <w:p w:rsidR="00E90617" w:rsidRPr="00AD0AD6" w:rsidRDefault="00E90617" w:rsidP="008C05C8">
      <w:pPr>
        <w:pStyle w:val="ac"/>
        <w:spacing w:after="0" w:line="360" w:lineRule="auto"/>
        <w:ind w:firstLine="709"/>
        <w:jc w:val="both"/>
        <w:rPr>
          <w:lang w:val="ru-RU" w:eastAsia="ko-KR"/>
        </w:rPr>
      </w:pPr>
      <w:r w:rsidRPr="007D117F">
        <w:rPr>
          <w:lang w:eastAsia="ko-KR"/>
        </w:rPr>
        <w:t xml:space="preserve">21 Neelakantan L. </w:t>
      </w:r>
      <w:r w:rsidRPr="007D117F">
        <w:rPr>
          <w:shd w:val="clear" w:color="auto" w:fill="FFFFFF"/>
        </w:rPr>
        <w:t xml:space="preserve">Asimmetric </w:t>
      </w:r>
      <w:proofErr w:type="gramStart"/>
      <w:r w:rsidRPr="007D117F">
        <w:rPr>
          <w:shd w:val="clear" w:color="auto" w:fill="FFFFFF"/>
        </w:rPr>
        <w:t>synthesis</w:t>
      </w:r>
      <w:proofErr w:type="gramEnd"/>
      <w:r w:rsidRPr="007D117F">
        <w:rPr>
          <w:shd w:val="clear" w:color="auto" w:fill="FFFFFF"/>
        </w:rPr>
        <w:t>. I. Synthesis and absolute configura-tion of ox</w:t>
      </w:r>
      <w:r w:rsidRPr="007D117F">
        <w:rPr>
          <w:shd w:val="clear" w:color="auto" w:fill="FFFFFF"/>
        </w:rPr>
        <w:t>a</w:t>
      </w:r>
      <w:r w:rsidRPr="007D117F">
        <w:rPr>
          <w:shd w:val="clear" w:color="auto" w:fill="FFFFFF"/>
        </w:rPr>
        <w:t xml:space="preserve">zolidines derived from (-)-ephedrine and aromatic aldehydes // J. Org. </w:t>
      </w:r>
      <w:r w:rsidRPr="00AD0AD6">
        <w:rPr>
          <w:shd w:val="clear" w:color="auto" w:fill="FFFFFF"/>
          <w:lang w:val="ru-RU"/>
        </w:rPr>
        <w:t>Chem.-1971</w:t>
      </w:r>
      <w:proofErr w:type="gramStart"/>
      <w:r w:rsidRPr="00AD0AD6">
        <w:rPr>
          <w:shd w:val="clear" w:color="auto" w:fill="FFFFFF"/>
          <w:lang w:val="ru-RU"/>
        </w:rPr>
        <w:t>.-</w:t>
      </w:r>
      <w:proofErr w:type="gramEnd"/>
      <w:r w:rsidRPr="00AD0AD6">
        <w:rPr>
          <w:shd w:val="clear" w:color="auto" w:fill="FFFFFF"/>
          <w:lang w:val="ru-RU"/>
        </w:rPr>
        <w:t xml:space="preserve"> Vol. 36.- № 24,- P. 2256-2260. DOI: 10.1021/jo00815a012.</w:t>
      </w:r>
    </w:p>
    <w:p w:rsidR="00E90617" w:rsidRPr="00AD0AD6" w:rsidRDefault="00E90617" w:rsidP="008C05C8">
      <w:pPr>
        <w:spacing w:line="360" w:lineRule="auto"/>
        <w:ind w:firstLine="709"/>
        <w:jc w:val="both"/>
        <w:rPr>
          <w:lang w:val="ru-RU"/>
        </w:rPr>
      </w:pPr>
      <w:r w:rsidRPr="00AD0AD6">
        <w:rPr>
          <w:lang w:val="ru-RU"/>
        </w:rPr>
        <w:t>2</w:t>
      </w:r>
      <w:r w:rsidR="00C03821" w:rsidRPr="00AD0AD6">
        <w:rPr>
          <w:lang w:val="ru-RU"/>
        </w:rPr>
        <w:t>2</w:t>
      </w:r>
      <w:r w:rsidRPr="00AD0AD6">
        <w:rPr>
          <w:lang w:val="ru-RU"/>
        </w:rPr>
        <w:t xml:space="preserve"> </w:t>
      </w:r>
      <w:r w:rsidRPr="00AD0AD6">
        <w:rPr>
          <w:spacing w:val="4"/>
          <w:lang w:val="ru-RU"/>
        </w:rPr>
        <w:t xml:space="preserve">Нуркенов О.А., Джандыгулов А.Р., </w:t>
      </w:r>
      <w:r w:rsidRPr="00AD0AD6">
        <w:rPr>
          <w:lang w:val="ru-RU"/>
        </w:rPr>
        <w:t xml:space="preserve">Газалиев А.М., Турдыбеков Д., Адекенов С.М. </w:t>
      </w:r>
      <w:r w:rsidR="00714A8F" w:rsidRPr="00AD0AD6">
        <w:rPr>
          <w:lang w:val="ru-RU"/>
        </w:rPr>
        <w:t>Синтез и кристалллическая структура (2S,4S,5R)-2-(2-гидрокси-5-бром-фенил)-3,4-</w:t>
      </w:r>
      <w:r w:rsidR="00714A8F" w:rsidRPr="00AD0AD6">
        <w:rPr>
          <w:lang w:val="ru-RU"/>
        </w:rPr>
        <w:lastRenderedPageBreak/>
        <w:t xml:space="preserve">диметил-5-фенил-1,3-оксазолидинa </w:t>
      </w:r>
      <w:r w:rsidR="0081070F" w:rsidRPr="00AD0AD6">
        <w:rPr>
          <w:lang w:val="ru-RU"/>
        </w:rPr>
        <w:t xml:space="preserve">// </w:t>
      </w:r>
      <w:r w:rsidRPr="00AD0AD6">
        <w:rPr>
          <w:lang w:val="ru-RU"/>
        </w:rPr>
        <w:t>Журн. общ</w:t>
      </w:r>
      <w:proofErr w:type="gramStart"/>
      <w:r w:rsidRPr="00AD0AD6">
        <w:rPr>
          <w:lang w:val="ru-RU"/>
        </w:rPr>
        <w:t>.</w:t>
      </w:r>
      <w:proofErr w:type="gramEnd"/>
      <w:r w:rsidRPr="00AD0AD6">
        <w:rPr>
          <w:lang w:val="ru-RU"/>
        </w:rPr>
        <w:t xml:space="preserve"> </w:t>
      </w:r>
      <w:proofErr w:type="gramStart"/>
      <w:r w:rsidRPr="00AD0AD6">
        <w:rPr>
          <w:lang w:val="ru-RU"/>
        </w:rPr>
        <w:t>х</w:t>
      </w:r>
      <w:proofErr w:type="gramEnd"/>
      <w:r w:rsidRPr="00AD0AD6">
        <w:rPr>
          <w:lang w:val="ru-RU"/>
        </w:rPr>
        <w:t>имии. – 2007. – Т. 77, Вып. 9. – С. 1542-1545.</w:t>
      </w:r>
    </w:p>
    <w:p w:rsidR="00714A8F" w:rsidRPr="00AD0AD6" w:rsidRDefault="00E90617" w:rsidP="008C05C8">
      <w:pPr>
        <w:spacing w:line="360" w:lineRule="auto"/>
        <w:ind w:firstLine="709"/>
        <w:jc w:val="both"/>
        <w:rPr>
          <w:lang w:val="ru-RU"/>
        </w:rPr>
      </w:pPr>
      <w:r w:rsidRPr="00AD0AD6">
        <w:rPr>
          <w:lang w:val="ru-RU"/>
        </w:rPr>
        <w:t>2</w:t>
      </w:r>
      <w:r w:rsidR="00C03821" w:rsidRPr="00AD0AD6">
        <w:rPr>
          <w:lang w:val="ru-RU"/>
        </w:rPr>
        <w:t>3</w:t>
      </w:r>
      <w:r w:rsidRPr="00AD0AD6">
        <w:rPr>
          <w:lang w:val="ru-RU"/>
        </w:rPr>
        <w:t xml:space="preserve"> </w:t>
      </w:r>
      <w:r w:rsidR="00714A8F" w:rsidRPr="00AD0AD6">
        <w:rPr>
          <w:lang w:val="ru-RU"/>
        </w:rPr>
        <w:t xml:space="preserve">Фазылов С.Д., Нуркенов О.А., Аринова А.Е., Турдыбеков К.М., Турдыбеков Д.М., Сейлханов Т.М., Сарсенбаев Б.Ш., Животова т.С., Исаева А.Ж., Газалиев А.М. </w:t>
      </w:r>
      <w:r w:rsidR="00C03821" w:rsidRPr="00AD0AD6">
        <w:rPr>
          <w:lang w:val="ru-RU"/>
        </w:rPr>
        <w:t>С</w:t>
      </w:r>
      <w:r w:rsidR="00714A8F" w:rsidRPr="00AD0AD6">
        <w:rPr>
          <w:lang w:val="ru-RU"/>
        </w:rPr>
        <w:t>и</w:t>
      </w:r>
      <w:r w:rsidR="00714A8F" w:rsidRPr="00AD0AD6">
        <w:rPr>
          <w:lang w:val="ru-RU"/>
        </w:rPr>
        <w:t>н</w:t>
      </w:r>
      <w:r w:rsidR="00714A8F" w:rsidRPr="00AD0AD6">
        <w:rPr>
          <w:lang w:val="ru-RU"/>
        </w:rPr>
        <w:t>тез и пространственное строение 2-пиридин-3,4-диметил-5-фенил-1,3-оксазолидина // Х</w:t>
      </w:r>
      <w:r w:rsidR="00714A8F" w:rsidRPr="00AD0AD6">
        <w:rPr>
          <w:lang w:val="ru-RU"/>
        </w:rPr>
        <w:t>и</w:t>
      </w:r>
      <w:r w:rsidR="00714A8F" w:rsidRPr="00AD0AD6">
        <w:rPr>
          <w:lang w:val="ru-RU"/>
        </w:rPr>
        <w:t>мия природ</w:t>
      </w:r>
      <w:proofErr w:type="gramStart"/>
      <w:r w:rsidR="00F238E4" w:rsidRPr="00AD0AD6">
        <w:rPr>
          <w:lang w:val="ru-RU"/>
        </w:rPr>
        <w:t>.</w:t>
      </w:r>
      <w:proofErr w:type="gramEnd"/>
      <w:r w:rsidR="00714A8F" w:rsidRPr="00AD0AD6">
        <w:rPr>
          <w:lang w:val="ru-RU"/>
        </w:rPr>
        <w:t xml:space="preserve"> </w:t>
      </w:r>
      <w:proofErr w:type="gramStart"/>
      <w:r w:rsidR="00F238E4" w:rsidRPr="00AD0AD6">
        <w:rPr>
          <w:lang w:val="ru-RU"/>
        </w:rPr>
        <w:t>с</w:t>
      </w:r>
      <w:proofErr w:type="gramEnd"/>
      <w:r w:rsidR="00714A8F" w:rsidRPr="00AD0AD6">
        <w:rPr>
          <w:lang w:val="ru-RU"/>
        </w:rPr>
        <w:t>оед</w:t>
      </w:r>
      <w:r w:rsidR="00F238E4" w:rsidRPr="00AD0AD6">
        <w:rPr>
          <w:lang w:val="ru-RU"/>
        </w:rPr>
        <w:t>.</w:t>
      </w:r>
      <w:r w:rsidR="00714A8F" w:rsidRPr="00AD0AD6">
        <w:rPr>
          <w:lang w:val="ru-RU"/>
        </w:rPr>
        <w:t xml:space="preserve"> - 2016. – Т. 52</w:t>
      </w:r>
      <w:r w:rsidR="00C03821" w:rsidRPr="00AD0AD6">
        <w:rPr>
          <w:lang w:val="ru-RU"/>
        </w:rPr>
        <w:t>,</w:t>
      </w:r>
      <w:r w:rsidR="00714A8F" w:rsidRPr="00AD0AD6">
        <w:rPr>
          <w:lang w:val="ru-RU"/>
        </w:rPr>
        <w:t xml:space="preserve"> №2. – С.</w:t>
      </w:r>
      <w:r w:rsidR="00C03821" w:rsidRPr="00AD0AD6">
        <w:rPr>
          <w:lang w:val="ru-RU"/>
        </w:rPr>
        <w:t xml:space="preserve"> </w:t>
      </w:r>
      <w:r w:rsidR="00714A8F" w:rsidRPr="00AD0AD6">
        <w:rPr>
          <w:lang w:val="ru-RU"/>
        </w:rPr>
        <w:t>321-322.</w:t>
      </w:r>
    </w:p>
    <w:p w:rsidR="00444EBB" w:rsidRPr="007D117F" w:rsidRDefault="0014284E" w:rsidP="008C05C8">
      <w:pPr>
        <w:tabs>
          <w:tab w:val="left" w:pos="851"/>
        </w:tabs>
        <w:spacing w:line="360" w:lineRule="auto"/>
        <w:ind w:firstLine="709"/>
        <w:jc w:val="both"/>
      </w:pPr>
      <w:r w:rsidRPr="007D117F">
        <w:t xml:space="preserve">24 </w:t>
      </w:r>
      <w:r w:rsidR="00444EBB" w:rsidRPr="007D117F">
        <w:t>Nurkenov O.A., Ibraev M.K., Schepetkin I.A., Khlebnikov A.I., Seilkhanov T.M., Arinova A.E. and Isabaeva M.B. Synthesis, Structure, and Anti-Inflammatory Activity of Fun</w:t>
      </w:r>
      <w:r w:rsidR="00444EBB" w:rsidRPr="007D117F">
        <w:t>c</w:t>
      </w:r>
      <w:r w:rsidR="00444EBB" w:rsidRPr="007D117F">
        <w:t>tionally Substituted Chalcones and Their Derivatives // Russian Journal of General Chemistry</w:t>
      </w:r>
      <w:r w:rsidRPr="007D117F">
        <w:t>. –</w:t>
      </w:r>
      <w:r w:rsidR="00444EBB" w:rsidRPr="007D117F">
        <w:t xml:space="preserve"> 2019</w:t>
      </w:r>
      <w:r w:rsidRPr="007D117F">
        <w:t>. -</w:t>
      </w:r>
      <w:r w:rsidR="00444EBB" w:rsidRPr="007D117F">
        <w:t xml:space="preserve"> Vol. 89, No. 7</w:t>
      </w:r>
      <w:r w:rsidRPr="007D117F">
        <w:t>. -</w:t>
      </w:r>
      <w:r w:rsidR="00444EBB" w:rsidRPr="007D117F">
        <w:t xml:space="preserve"> </w:t>
      </w:r>
      <w:proofErr w:type="gramStart"/>
      <w:r w:rsidRPr="00AD0AD6">
        <w:rPr>
          <w:lang w:val="ru-RU"/>
        </w:rPr>
        <w:t>Р</w:t>
      </w:r>
      <w:r w:rsidR="00444EBB" w:rsidRPr="007D117F">
        <w:t>. 1360</w:t>
      </w:r>
      <w:proofErr w:type="gramEnd"/>
      <w:r w:rsidR="00444EBB" w:rsidRPr="007D117F">
        <w:t xml:space="preserve">–1367. </w:t>
      </w:r>
    </w:p>
    <w:p w:rsidR="0014284E" w:rsidRPr="007D117F" w:rsidRDefault="0014284E" w:rsidP="008C05C8">
      <w:pPr>
        <w:tabs>
          <w:tab w:val="left" w:pos="851"/>
        </w:tabs>
        <w:spacing w:line="360" w:lineRule="auto"/>
        <w:ind w:firstLine="709"/>
        <w:jc w:val="both"/>
      </w:pPr>
      <w:r w:rsidRPr="007D117F">
        <w:t xml:space="preserve">25 Ibrayev M.K., Akhmetova S.B., Takibayeva A.T., Issabayeva M.B., Nurkenov A.O., Seilkhanov </w:t>
      </w:r>
      <w:r w:rsidRPr="00AD0AD6">
        <w:rPr>
          <w:lang w:val="ru-RU"/>
        </w:rPr>
        <w:t>О</w:t>
      </w:r>
      <w:r w:rsidRPr="007D117F">
        <w:t xml:space="preserve">.T. Synthesis, structure and antimicrobial activity of substituted chalcones and their derivatives // Bulletin of the Karaganda University. </w:t>
      </w:r>
      <w:proofErr w:type="gramStart"/>
      <w:r w:rsidRPr="007D117F">
        <w:t>Chemistry Series.</w:t>
      </w:r>
      <w:proofErr w:type="gramEnd"/>
      <w:r w:rsidRPr="007D117F">
        <w:t xml:space="preserve"> - 2019. </w:t>
      </w:r>
      <w:proofErr w:type="gramStart"/>
      <w:r w:rsidRPr="007D117F">
        <w:t>- № 3(95).</w:t>
      </w:r>
      <w:proofErr w:type="gramEnd"/>
      <w:r w:rsidRPr="007D117F">
        <w:t xml:space="preserve"> –P. 28-36. </w:t>
      </w:r>
    </w:p>
    <w:p w:rsidR="00444EBB" w:rsidRPr="007D117F" w:rsidRDefault="0055356C" w:rsidP="00D061A0">
      <w:pPr>
        <w:pStyle w:val="1"/>
        <w:keepNext w:val="0"/>
        <w:spacing w:before="0" w:after="0" w:line="360" w:lineRule="auto"/>
        <w:jc w:val="both"/>
        <w:rPr>
          <w:sz w:val="24"/>
          <w:szCs w:val="24"/>
        </w:rPr>
      </w:pPr>
      <w:r w:rsidRPr="007D117F">
        <w:rPr>
          <w:sz w:val="24"/>
          <w:szCs w:val="24"/>
        </w:rPr>
        <w:t xml:space="preserve">26 Kaname T., Masaaki T., Hikari M., Kuniyosci O., Katsuyuki I., Naoki N., Masayuki O. </w:t>
      </w:r>
      <w:r w:rsidRPr="007D117F">
        <w:rPr>
          <w:rStyle w:val="title-text"/>
          <w:sz w:val="24"/>
          <w:szCs w:val="24"/>
        </w:rPr>
        <w:t>Synthesis and analgesic activity of 4-amino-1,2-dihydro-5-(2-hydroxyphenyl)-3</w:t>
      </w:r>
      <w:r w:rsidRPr="007D117F">
        <w:rPr>
          <w:rStyle w:val="ab"/>
          <w:sz w:val="24"/>
          <w:szCs w:val="24"/>
        </w:rPr>
        <w:t>H</w:t>
      </w:r>
      <w:r w:rsidRPr="007D117F">
        <w:rPr>
          <w:rStyle w:val="title-text"/>
          <w:sz w:val="24"/>
          <w:szCs w:val="24"/>
        </w:rPr>
        <w:t>-pyrazol-3-ones and 5-amino-6-(2-hydroxyphenyl)pyrimidin-4(3</w:t>
      </w:r>
      <w:r w:rsidRPr="007D117F">
        <w:rPr>
          <w:rStyle w:val="ab"/>
          <w:sz w:val="24"/>
          <w:szCs w:val="24"/>
        </w:rPr>
        <w:t>H</w:t>
      </w:r>
      <w:r w:rsidRPr="007D117F">
        <w:rPr>
          <w:rStyle w:val="title-text"/>
          <w:sz w:val="24"/>
          <w:szCs w:val="24"/>
        </w:rPr>
        <w:t>)-ones</w:t>
      </w:r>
      <w:r w:rsidRPr="007D117F">
        <w:rPr>
          <w:rStyle w:val="article-alt-title"/>
          <w:sz w:val="24"/>
          <w:szCs w:val="24"/>
        </w:rPr>
        <w:t>Synthèse et activité analgésique d'amino-4 dihydro-1,2 (hydroxy-2 phényl)-5 pyrazol (3</w:t>
      </w:r>
      <w:r w:rsidRPr="007D117F">
        <w:rPr>
          <w:rStyle w:val="ab"/>
          <w:sz w:val="24"/>
          <w:szCs w:val="24"/>
        </w:rPr>
        <w:t>H</w:t>
      </w:r>
      <w:r w:rsidRPr="007D117F">
        <w:rPr>
          <w:rStyle w:val="article-alt-title"/>
          <w:sz w:val="24"/>
          <w:szCs w:val="24"/>
        </w:rPr>
        <w:t>)-ones-3 et d'amino-5 (hydroxy-2 phényl)-6 pyrimidin (3</w:t>
      </w:r>
      <w:r w:rsidRPr="007D117F">
        <w:rPr>
          <w:rStyle w:val="ab"/>
          <w:sz w:val="24"/>
          <w:szCs w:val="24"/>
        </w:rPr>
        <w:t>H</w:t>
      </w:r>
      <w:r w:rsidRPr="007D117F">
        <w:rPr>
          <w:rStyle w:val="article-alt-title"/>
          <w:sz w:val="24"/>
          <w:szCs w:val="24"/>
        </w:rPr>
        <w:t xml:space="preserve">)-ones-4 </w:t>
      </w:r>
      <w:r w:rsidRPr="007D117F">
        <w:rPr>
          <w:sz w:val="24"/>
          <w:szCs w:val="24"/>
        </w:rPr>
        <w:t xml:space="preserve">// Eur. J. Med. Chem. - 1987. - Vol. 22, - No 3. - P. 239-242. </w:t>
      </w:r>
      <w:proofErr w:type="gramStart"/>
      <w:r w:rsidRPr="007D117F">
        <w:rPr>
          <w:sz w:val="24"/>
          <w:szCs w:val="24"/>
        </w:rPr>
        <w:t>Doi 10.1016/0223-5234(87)90055-9.</w:t>
      </w:r>
      <w:proofErr w:type="gramEnd"/>
    </w:p>
    <w:p w:rsidR="00473C21" w:rsidRPr="007D117F" w:rsidRDefault="00CD183D" w:rsidP="008C05C8">
      <w:pPr>
        <w:spacing w:line="360" w:lineRule="auto"/>
        <w:ind w:firstLine="709"/>
        <w:jc w:val="both"/>
      </w:pPr>
      <w:r w:rsidRPr="007D117F">
        <w:t>27</w:t>
      </w:r>
      <w:r w:rsidR="007D3127" w:rsidRPr="007D117F">
        <w:t xml:space="preserve"> </w:t>
      </w:r>
      <w:r w:rsidR="00473C21" w:rsidRPr="007D117F">
        <w:rPr>
          <w:rFonts w:eastAsiaTheme="minorHAnsi"/>
        </w:rPr>
        <w:t xml:space="preserve">De la Torre M.D.L., Marcorin G.L., Pirri G., Tome A.C., Silva A.M.S., Cavaleiro J.A.S. </w:t>
      </w:r>
      <w:r w:rsidR="00473C21" w:rsidRPr="007D117F">
        <w:t xml:space="preserve">Synthesis of Novel [60]Fullerene — Flavonoid Dyads // Tetrahedron Lett. — 2002. — Vol. 43. — P. 1689. </w:t>
      </w:r>
      <w:proofErr w:type="gramStart"/>
      <w:r w:rsidR="00473C21" w:rsidRPr="007D117F">
        <w:t>doi</w:t>
      </w:r>
      <w:proofErr w:type="gramEnd"/>
      <w:r w:rsidR="00473C21" w:rsidRPr="007D117F">
        <w:t xml:space="preserve">: org/10.1002/chin.200221077 </w:t>
      </w:r>
    </w:p>
    <w:p w:rsidR="007D3127" w:rsidRPr="007D117F" w:rsidRDefault="00473C21" w:rsidP="008C05C8">
      <w:pPr>
        <w:spacing w:line="360" w:lineRule="auto"/>
        <w:ind w:firstLine="709"/>
        <w:jc w:val="both"/>
      </w:pPr>
      <w:r w:rsidRPr="007D117F">
        <w:t>28</w:t>
      </w:r>
      <w:r w:rsidR="007D3127" w:rsidRPr="007D117F">
        <w:t xml:space="preserve"> Fazylov S.D., Nurkenov O.A., Arinova A.E., Seilkhanov T.M., Tuktarov A.R., Khuzin A.A., Bakirova R.E., Muravleva L.A. // Russ. J. Gen. Chem. </w:t>
      </w:r>
      <w:r w:rsidRPr="007D117F">
        <w:t xml:space="preserve">- </w:t>
      </w:r>
      <w:r w:rsidR="007D3127" w:rsidRPr="007D117F">
        <w:t xml:space="preserve">2015. </w:t>
      </w:r>
      <w:r w:rsidRPr="007D117F">
        <w:t xml:space="preserve">- </w:t>
      </w:r>
      <w:r w:rsidR="007D3127" w:rsidRPr="007D117F">
        <w:t xml:space="preserve">Vol. 85, N 5.  </w:t>
      </w:r>
      <w:r w:rsidRPr="007D117F">
        <w:t xml:space="preserve">- </w:t>
      </w:r>
      <w:r w:rsidR="007D3127" w:rsidRPr="007D117F">
        <w:t xml:space="preserve">P. 1049. </w:t>
      </w:r>
      <w:proofErr w:type="gramStart"/>
      <w:r w:rsidR="007D3127" w:rsidRPr="007D117F">
        <w:t>doi</w:t>
      </w:r>
      <w:proofErr w:type="gramEnd"/>
      <w:r w:rsidR="007D3127" w:rsidRPr="007D117F">
        <w:t xml:space="preserve"> 10.1134/S1070363215050072</w:t>
      </w:r>
      <w:r w:rsidRPr="007D117F">
        <w:t>.</w:t>
      </w:r>
      <w:r w:rsidR="007D3127" w:rsidRPr="007D117F">
        <w:t xml:space="preserve"> </w:t>
      </w:r>
    </w:p>
    <w:p w:rsidR="007D3127" w:rsidRPr="007D117F" w:rsidRDefault="00473C21" w:rsidP="008C05C8">
      <w:pPr>
        <w:spacing w:line="360" w:lineRule="auto"/>
        <w:ind w:firstLine="709"/>
        <w:jc w:val="both"/>
      </w:pPr>
      <w:r w:rsidRPr="007D117F">
        <w:t>29</w:t>
      </w:r>
      <w:r w:rsidR="007D3127" w:rsidRPr="007D117F">
        <w:t xml:space="preserve"> Fazylov S.D., Nurkenov O.A., Arinova A.E., Tuktarov A.R., Khuzin A.A., Turdybekov K.M. // Russ. J. Gen. Chem. </w:t>
      </w:r>
      <w:r w:rsidRPr="007D117F">
        <w:t xml:space="preserve">- </w:t>
      </w:r>
      <w:r w:rsidR="007D3127" w:rsidRPr="007D117F">
        <w:t xml:space="preserve">2014. </w:t>
      </w:r>
      <w:r w:rsidRPr="007D117F">
        <w:t xml:space="preserve">- </w:t>
      </w:r>
      <w:r w:rsidR="007D3127" w:rsidRPr="007D117F">
        <w:t xml:space="preserve">Vol. 84, N 10. </w:t>
      </w:r>
      <w:r w:rsidRPr="007D117F">
        <w:t xml:space="preserve">- </w:t>
      </w:r>
      <w:r w:rsidR="007D3127" w:rsidRPr="007D117F">
        <w:t xml:space="preserve">P. 2058. </w:t>
      </w:r>
      <w:proofErr w:type="gramStart"/>
      <w:r w:rsidR="007D3127" w:rsidRPr="007D117F">
        <w:t>doi</w:t>
      </w:r>
      <w:proofErr w:type="gramEnd"/>
      <w:r w:rsidR="007D3127" w:rsidRPr="007D117F">
        <w:t xml:space="preserve"> 10.1134/S1070363214100375.  </w:t>
      </w:r>
    </w:p>
    <w:p w:rsidR="003E723F" w:rsidRPr="00AD0AD6" w:rsidRDefault="003E723F" w:rsidP="008C05C8">
      <w:pPr>
        <w:spacing w:line="360" w:lineRule="auto"/>
        <w:ind w:firstLine="709"/>
        <w:jc w:val="both"/>
        <w:rPr>
          <w:lang w:val="ru-RU"/>
        </w:rPr>
      </w:pPr>
      <w:r w:rsidRPr="00AD0AD6">
        <w:rPr>
          <w:lang w:val="ru-RU"/>
        </w:rPr>
        <w:t xml:space="preserve">30 </w:t>
      </w:r>
      <w:r w:rsidR="007226EE" w:rsidRPr="00AD0AD6">
        <w:rPr>
          <w:lang w:val="ru-RU"/>
        </w:rPr>
        <w:t xml:space="preserve">Садым А.В., Лагунин А.А., Филимонов Д.А., Поройков В.В. </w:t>
      </w:r>
      <w:r w:rsidRPr="00AD0AD6">
        <w:rPr>
          <w:lang w:val="ru-RU"/>
        </w:rPr>
        <w:t>Интернет система прогноза спектра биологической активности химических со</w:t>
      </w:r>
      <w:r w:rsidR="007226EE" w:rsidRPr="00AD0AD6">
        <w:rPr>
          <w:lang w:val="ru-RU"/>
        </w:rPr>
        <w:t>единений</w:t>
      </w:r>
      <w:r w:rsidRPr="00AD0AD6">
        <w:rPr>
          <w:lang w:val="ru-RU"/>
        </w:rPr>
        <w:t xml:space="preserve"> // </w:t>
      </w:r>
      <w:r w:rsidR="00994498" w:rsidRPr="00AD0AD6">
        <w:rPr>
          <w:lang w:val="ru-RU"/>
        </w:rPr>
        <w:t>Хим.-фарм. журн. – 2002. – Т. 36Б</w:t>
      </w:r>
      <w:r w:rsidR="007226EE" w:rsidRPr="00AD0AD6">
        <w:rPr>
          <w:lang w:val="ru-RU"/>
        </w:rPr>
        <w:t>.</w:t>
      </w:r>
      <w:r w:rsidR="00994498" w:rsidRPr="00AD0AD6">
        <w:rPr>
          <w:lang w:val="ru-RU"/>
        </w:rPr>
        <w:t xml:space="preserve"> </w:t>
      </w:r>
      <w:r w:rsidR="007226EE" w:rsidRPr="00AD0AD6">
        <w:rPr>
          <w:lang w:val="ru-RU"/>
        </w:rPr>
        <w:t xml:space="preserve">- </w:t>
      </w:r>
      <w:r w:rsidR="00994498" w:rsidRPr="00AD0AD6">
        <w:rPr>
          <w:lang w:val="ru-RU"/>
        </w:rPr>
        <w:t>№ 10. – С. 21-26.</w:t>
      </w:r>
    </w:p>
    <w:p w:rsidR="0061727F" w:rsidRPr="00AD0AD6" w:rsidRDefault="0036580C" w:rsidP="00D061A0">
      <w:pPr>
        <w:spacing w:line="360" w:lineRule="auto"/>
        <w:ind w:firstLine="709"/>
        <w:jc w:val="both"/>
        <w:rPr>
          <w:lang w:val="ru-RU"/>
        </w:rPr>
      </w:pPr>
      <w:r w:rsidRPr="00AD0AD6">
        <w:rPr>
          <w:lang w:val="ru-RU"/>
        </w:rPr>
        <w:t>31 Поройков В.В,</w:t>
      </w:r>
      <w:r w:rsidR="00994498" w:rsidRPr="00AD0AD6">
        <w:rPr>
          <w:lang w:val="ru-RU"/>
        </w:rPr>
        <w:t xml:space="preserve"> </w:t>
      </w:r>
      <w:r w:rsidRPr="00AD0AD6">
        <w:rPr>
          <w:lang w:val="ru-RU"/>
        </w:rPr>
        <w:t xml:space="preserve">Филимонов Д.А. </w:t>
      </w:r>
      <w:r w:rsidR="00994498" w:rsidRPr="00AD0AD6">
        <w:rPr>
          <w:lang w:val="ru-RU"/>
        </w:rPr>
        <w:t>Прогноз спектра биологической активности о</w:t>
      </w:r>
      <w:r w:rsidR="00994498" w:rsidRPr="00AD0AD6">
        <w:rPr>
          <w:lang w:val="ru-RU"/>
        </w:rPr>
        <w:t>р</w:t>
      </w:r>
      <w:r w:rsidR="00994498" w:rsidRPr="00AD0AD6">
        <w:rPr>
          <w:lang w:val="ru-RU"/>
        </w:rPr>
        <w:t>ганических соеди</w:t>
      </w:r>
      <w:r w:rsidRPr="00AD0AD6">
        <w:rPr>
          <w:lang w:val="ru-RU"/>
        </w:rPr>
        <w:t>нений</w:t>
      </w:r>
      <w:r w:rsidR="00994498" w:rsidRPr="00AD0AD6">
        <w:rPr>
          <w:lang w:val="ru-RU"/>
        </w:rPr>
        <w:t xml:space="preserve"> // Журн. Рос</w:t>
      </w:r>
      <w:proofErr w:type="gramStart"/>
      <w:r w:rsidR="00994498" w:rsidRPr="00AD0AD6">
        <w:rPr>
          <w:lang w:val="ru-RU"/>
        </w:rPr>
        <w:t>.</w:t>
      </w:r>
      <w:proofErr w:type="gramEnd"/>
      <w:r w:rsidR="00994498" w:rsidRPr="00AD0AD6">
        <w:rPr>
          <w:lang w:val="ru-RU"/>
        </w:rPr>
        <w:t xml:space="preserve"> </w:t>
      </w:r>
      <w:proofErr w:type="gramStart"/>
      <w:r w:rsidR="00994498" w:rsidRPr="00AD0AD6">
        <w:rPr>
          <w:lang w:val="ru-RU"/>
        </w:rPr>
        <w:t>х</w:t>
      </w:r>
      <w:proofErr w:type="gramEnd"/>
      <w:r w:rsidR="00994498" w:rsidRPr="00AD0AD6">
        <w:rPr>
          <w:lang w:val="ru-RU"/>
        </w:rPr>
        <w:t>им. о-ва им. Д.И. Менделеева. – 2006. – № 2. – С. 66-75.</w:t>
      </w:r>
      <w:bookmarkStart w:id="10" w:name="_Toc22646903"/>
      <w:r w:rsidR="0061727F" w:rsidRPr="00AD0AD6">
        <w:rPr>
          <w:lang w:val="ru-RU"/>
        </w:rPr>
        <w:br w:type="page"/>
      </w:r>
    </w:p>
    <w:p w:rsidR="0061727F" w:rsidRPr="00AD0AD6" w:rsidRDefault="0061727F" w:rsidP="008C05C8">
      <w:pPr>
        <w:pStyle w:val="1"/>
        <w:spacing w:before="0" w:after="0" w:line="360" w:lineRule="auto"/>
        <w:ind w:firstLine="0"/>
        <w:jc w:val="center"/>
        <w:rPr>
          <w:sz w:val="24"/>
          <w:szCs w:val="24"/>
          <w:lang w:val="ru-RU"/>
        </w:rPr>
      </w:pPr>
      <w:bookmarkStart w:id="11" w:name="_Toc22646905"/>
      <w:r w:rsidRPr="00AD0AD6">
        <w:rPr>
          <w:sz w:val="24"/>
          <w:szCs w:val="24"/>
          <w:lang w:val="ru-RU"/>
        </w:rPr>
        <w:lastRenderedPageBreak/>
        <w:t>ПРИЛОЖЕНИЕ А</w:t>
      </w:r>
    </w:p>
    <w:p w:rsidR="0061727F" w:rsidRPr="00AD0AD6" w:rsidRDefault="0061727F" w:rsidP="008C05C8">
      <w:pPr>
        <w:pStyle w:val="1"/>
        <w:spacing w:before="0" w:after="0" w:line="360" w:lineRule="auto"/>
        <w:ind w:firstLine="0"/>
        <w:jc w:val="center"/>
        <w:rPr>
          <w:sz w:val="24"/>
          <w:szCs w:val="24"/>
          <w:lang w:val="ru-RU"/>
        </w:rPr>
      </w:pPr>
    </w:p>
    <w:p w:rsidR="0061727F" w:rsidRPr="000E1FED" w:rsidRDefault="0061727F" w:rsidP="008C05C8">
      <w:pPr>
        <w:pStyle w:val="1"/>
        <w:spacing w:before="0" w:after="0" w:line="360" w:lineRule="auto"/>
        <w:ind w:firstLine="0"/>
        <w:jc w:val="center"/>
        <w:rPr>
          <w:b/>
          <w:sz w:val="24"/>
          <w:szCs w:val="24"/>
          <w:lang w:val="ru-RU"/>
        </w:rPr>
      </w:pPr>
      <w:r w:rsidRPr="000E1FED">
        <w:rPr>
          <w:b/>
          <w:sz w:val="24"/>
          <w:szCs w:val="24"/>
          <w:lang w:val="ru-RU"/>
        </w:rPr>
        <w:t>Календарный план работ на 2018-2020 годы</w:t>
      </w:r>
      <w:bookmarkEnd w:id="11"/>
    </w:p>
    <w:p w:rsidR="0061727F" w:rsidRPr="00AD0AD6" w:rsidRDefault="0061727F" w:rsidP="008C05C8">
      <w:pPr>
        <w:spacing w:line="360" w:lineRule="auto"/>
        <w:jc w:val="center"/>
        <w:rPr>
          <w:lang w:val="ru-RU"/>
        </w:rPr>
      </w:pPr>
      <w:r w:rsidRPr="00AD0AD6">
        <w:rPr>
          <w:noProof/>
          <w:lang w:val="ru-RU"/>
        </w:rPr>
        <w:drawing>
          <wp:inline distT="0" distB="0" distL="0" distR="0" wp14:anchorId="54F021B9" wp14:editId="1B4A91FF">
            <wp:extent cx="5186363" cy="8181892"/>
            <wp:effectExtent l="19050" t="0" r="0" b="0"/>
            <wp:docPr id="33" name="Рисунок 33" descr="Календарный план_Страница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Календарный план_Страница_1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 l="12201" t="1102" b="9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8702" cy="81855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727F" w:rsidRPr="00AD0AD6" w:rsidRDefault="0061727F" w:rsidP="008C05C8">
      <w:pPr>
        <w:spacing w:line="360" w:lineRule="auto"/>
        <w:rPr>
          <w:lang w:val="ru-RU"/>
        </w:rPr>
      </w:pPr>
      <w:r w:rsidRPr="00AD0AD6">
        <w:rPr>
          <w:noProof/>
          <w:lang w:val="ru-RU"/>
        </w:rPr>
        <w:lastRenderedPageBreak/>
        <w:drawing>
          <wp:inline distT="0" distB="0" distL="0" distR="0" wp14:anchorId="16CFAAAC" wp14:editId="37D34374">
            <wp:extent cx="5885265" cy="9016779"/>
            <wp:effectExtent l="0" t="0" r="0" b="0"/>
            <wp:docPr id="34" name="Рисунок 34" descr="Календарный план_Страница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Календарный план_Страница_2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 l="11836" t="2798" r="2388" b="43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825" cy="9013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727F" w:rsidRPr="00AD0AD6" w:rsidRDefault="0061727F" w:rsidP="008C05C8">
      <w:pPr>
        <w:spacing w:line="360" w:lineRule="auto"/>
        <w:rPr>
          <w:lang w:val="ru-RU"/>
        </w:rPr>
      </w:pPr>
      <w:r w:rsidRPr="00AD0AD6">
        <w:rPr>
          <w:noProof/>
          <w:lang w:val="ru-RU"/>
        </w:rPr>
        <w:lastRenderedPageBreak/>
        <w:drawing>
          <wp:inline distT="0" distB="0" distL="0" distR="0" wp14:anchorId="3ECF911B" wp14:editId="3BFE9C17">
            <wp:extent cx="5858820" cy="9048584"/>
            <wp:effectExtent l="0" t="0" r="0" b="0"/>
            <wp:docPr id="35" name="Рисунок 35" descr="Календарный план_Страница_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Календарный план_Страница_3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 l="13068" t="3349" r="2478" b="44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8706" cy="9048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727F" w:rsidRPr="00AD0AD6" w:rsidRDefault="0061727F" w:rsidP="008C05C8">
      <w:pPr>
        <w:spacing w:line="360" w:lineRule="auto"/>
        <w:rPr>
          <w:lang w:val="ru-RU"/>
        </w:rPr>
      </w:pPr>
    </w:p>
    <w:p w:rsidR="0061727F" w:rsidRPr="00AD0AD6" w:rsidRDefault="0061727F" w:rsidP="008C05C8">
      <w:pPr>
        <w:spacing w:line="360" w:lineRule="auto"/>
        <w:rPr>
          <w:lang w:val="ru-RU"/>
        </w:rPr>
      </w:pPr>
      <w:r w:rsidRPr="00AD0AD6">
        <w:rPr>
          <w:noProof/>
          <w:lang w:val="ru-RU"/>
        </w:rPr>
        <w:drawing>
          <wp:inline distT="0" distB="0" distL="0" distR="0" wp14:anchorId="31B6EBAF" wp14:editId="517C5D6F">
            <wp:extent cx="5923722" cy="6483784"/>
            <wp:effectExtent l="0" t="0" r="0" b="0"/>
            <wp:docPr id="36" name="Рисунок 36" descr="Календарный план_Страница_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Календарный план_Страница_4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 l="11047" t="2733" b="284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5186" cy="64853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727F" w:rsidRPr="003E375B" w:rsidRDefault="0061727F" w:rsidP="008C05C8">
      <w:pPr>
        <w:pStyle w:val="1"/>
        <w:spacing w:before="0" w:after="0" w:line="360" w:lineRule="auto"/>
        <w:ind w:firstLine="0"/>
        <w:jc w:val="center"/>
        <w:rPr>
          <w:sz w:val="24"/>
          <w:szCs w:val="24"/>
          <w:lang w:val="ru-RU"/>
        </w:rPr>
      </w:pPr>
      <w:r w:rsidRPr="00AD0AD6">
        <w:rPr>
          <w:sz w:val="24"/>
          <w:szCs w:val="24"/>
          <w:lang w:val="ru-RU"/>
        </w:rPr>
        <w:br w:type="page"/>
      </w:r>
      <w:bookmarkStart w:id="12" w:name="_Toc22646906"/>
      <w:r w:rsidRPr="00AD0AD6">
        <w:rPr>
          <w:sz w:val="24"/>
          <w:szCs w:val="24"/>
          <w:lang w:val="ru-RU"/>
        </w:rPr>
        <w:lastRenderedPageBreak/>
        <w:t xml:space="preserve">ПРИЛОЖЕНИЕ Б </w:t>
      </w:r>
    </w:p>
    <w:p w:rsidR="00807FAE" w:rsidRPr="003E375B" w:rsidRDefault="00807FAE" w:rsidP="008C05C8">
      <w:pPr>
        <w:pStyle w:val="1"/>
        <w:spacing w:before="0" w:after="0" w:line="360" w:lineRule="auto"/>
        <w:ind w:firstLine="0"/>
        <w:jc w:val="center"/>
        <w:rPr>
          <w:rStyle w:val="s0"/>
          <w:b/>
          <w:color w:val="auto"/>
          <w:sz w:val="24"/>
          <w:szCs w:val="24"/>
          <w:lang w:val="ru-RU"/>
        </w:rPr>
      </w:pPr>
    </w:p>
    <w:p w:rsidR="0061727F" w:rsidRPr="00807FAE" w:rsidRDefault="0061727F" w:rsidP="008C05C8">
      <w:pPr>
        <w:pStyle w:val="1"/>
        <w:spacing w:before="0" w:after="0" w:line="360" w:lineRule="auto"/>
        <w:ind w:firstLine="0"/>
        <w:jc w:val="center"/>
        <w:rPr>
          <w:rStyle w:val="s0"/>
          <w:b/>
          <w:color w:val="auto"/>
          <w:sz w:val="24"/>
          <w:szCs w:val="24"/>
          <w:lang w:val="ru-RU"/>
        </w:rPr>
      </w:pPr>
      <w:r w:rsidRPr="000E1FED">
        <w:rPr>
          <w:rStyle w:val="s0"/>
          <w:b/>
          <w:color w:val="auto"/>
          <w:sz w:val="24"/>
          <w:szCs w:val="24"/>
          <w:lang w:val="ru-RU"/>
        </w:rPr>
        <w:t>Список опубликованных работ за 20</w:t>
      </w:r>
      <w:r w:rsidR="0044049D" w:rsidRPr="000E1FED">
        <w:rPr>
          <w:rStyle w:val="s0"/>
          <w:b/>
          <w:color w:val="auto"/>
          <w:sz w:val="24"/>
          <w:szCs w:val="24"/>
          <w:lang w:val="ru-RU"/>
        </w:rPr>
        <w:t>18-2020</w:t>
      </w:r>
      <w:r w:rsidRPr="000E1FED">
        <w:rPr>
          <w:rStyle w:val="s0"/>
          <w:b/>
          <w:color w:val="auto"/>
          <w:sz w:val="24"/>
          <w:szCs w:val="24"/>
          <w:lang w:val="ru-RU"/>
        </w:rPr>
        <w:t xml:space="preserve"> год</w:t>
      </w:r>
      <w:bookmarkEnd w:id="12"/>
      <w:r w:rsidR="0044049D" w:rsidRPr="000E1FED">
        <w:rPr>
          <w:rStyle w:val="s0"/>
          <w:b/>
          <w:color w:val="auto"/>
          <w:sz w:val="24"/>
          <w:szCs w:val="24"/>
          <w:lang w:val="ru-RU"/>
        </w:rPr>
        <w:t>ы</w:t>
      </w:r>
    </w:p>
    <w:p w:rsidR="00807FAE" w:rsidRPr="00807FAE" w:rsidRDefault="00807FAE" w:rsidP="00807FAE">
      <w:pPr>
        <w:rPr>
          <w:lang w:val="ru-RU"/>
        </w:rPr>
      </w:pPr>
    </w:p>
    <w:p w:rsidR="002D47AE" w:rsidRPr="002D47AE" w:rsidRDefault="00247A60" w:rsidP="000D18CE">
      <w:pPr>
        <w:numPr>
          <w:ilvl w:val="0"/>
          <w:numId w:val="40"/>
        </w:numPr>
        <w:tabs>
          <w:tab w:val="left" w:pos="1134"/>
        </w:tabs>
        <w:spacing w:line="360" w:lineRule="auto"/>
        <w:ind w:left="0" w:firstLine="709"/>
        <w:jc w:val="both"/>
        <w:rPr>
          <w:lang w:eastAsia="en-US"/>
        </w:rPr>
      </w:pPr>
      <w:r w:rsidRPr="002D47AE">
        <w:rPr>
          <w:lang w:eastAsia="en-US"/>
        </w:rPr>
        <w:t xml:space="preserve">Nurkenov </w:t>
      </w:r>
      <w:r w:rsidRPr="00AD0AD6">
        <w:rPr>
          <w:lang w:val="ru-RU" w:eastAsia="en-US"/>
        </w:rPr>
        <w:t>О</w:t>
      </w:r>
      <w:r w:rsidRPr="002D47AE">
        <w:rPr>
          <w:lang w:eastAsia="en-US"/>
        </w:rPr>
        <w:t>.</w:t>
      </w:r>
      <w:r w:rsidRPr="00AD0AD6">
        <w:rPr>
          <w:lang w:val="ru-RU" w:eastAsia="en-US"/>
        </w:rPr>
        <w:t>А</w:t>
      </w:r>
      <w:r w:rsidRPr="002D47AE">
        <w:rPr>
          <w:lang w:eastAsia="en-US"/>
        </w:rPr>
        <w:t xml:space="preserve">., Ibrayev </w:t>
      </w:r>
      <w:r w:rsidRPr="00AD0AD6">
        <w:rPr>
          <w:lang w:val="ru-RU" w:eastAsia="en-US"/>
        </w:rPr>
        <w:t>М</w:t>
      </w:r>
      <w:r w:rsidRPr="002D47AE">
        <w:rPr>
          <w:lang w:eastAsia="en-US"/>
        </w:rPr>
        <w:t>.</w:t>
      </w:r>
      <w:r w:rsidRPr="00AD0AD6">
        <w:rPr>
          <w:lang w:val="ru-RU" w:eastAsia="en-US"/>
        </w:rPr>
        <w:t>К</w:t>
      </w:r>
      <w:r w:rsidRPr="002D47AE">
        <w:rPr>
          <w:lang w:eastAsia="en-US"/>
        </w:rPr>
        <w:t xml:space="preserve">., Fazylov S.D., </w:t>
      </w:r>
      <w:r w:rsidRPr="00AD0AD6">
        <w:rPr>
          <w:lang w:val="ru-RU" w:eastAsia="en-US"/>
        </w:rPr>
        <w:t>Та</w:t>
      </w:r>
      <w:r w:rsidRPr="002D47AE">
        <w:rPr>
          <w:lang w:eastAsia="en-US"/>
        </w:rPr>
        <w:t xml:space="preserve">kibayeva </w:t>
      </w:r>
      <w:r w:rsidRPr="00AD0AD6">
        <w:rPr>
          <w:lang w:val="ru-RU" w:eastAsia="en-US"/>
        </w:rPr>
        <w:t>А</w:t>
      </w:r>
      <w:r w:rsidRPr="002D47AE">
        <w:rPr>
          <w:lang w:eastAsia="en-US"/>
        </w:rPr>
        <w:t>.</w:t>
      </w:r>
      <w:r w:rsidRPr="00AD0AD6">
        <w:rPr>
          <w:lang w:val="ru-RU" w:eastAsia="en-US"/>
        </w:rPr>
        <w:t>Т</w:t>
      </w:r>
      <w:r w:rsidRPr="002D47AE">
        <w:rPr>
          <w:lang w:eastAsia="en-US"/>
        </w:rPr>
        <w:t>., Kulakov I.V., Tu</w:t>
      </w:r>
      <w:r w:rsidRPr="002D47AE">
        <w:rPr>
          <w:lang w:eastAsia="en-US"/>
        </w:rPr>
        <w:t>k</w:t>
      </w:r>
      <w:r w:rsidRPr="002D47AE">
        <w:rPr>
          <w:lang w:eastAsia="en-US"/>
        </w:rPr>
        <w:t>tybayeva A.E. Chalcones-synthons in synthesizing biologically active matters /</w:t>
      </w:r>
      <w:r w:rsidR="009102A1" w:rsidRPr="002D47AE">
        <w:rPr>
          <w:lang w:eastAsia="en-US"/>
        </w:rPr>
        <w:t>/</w:t>
      </w:r>
      <w:r w:rsidRPr="002D47AE">
        <w:rPr>
          <w:lang w:eastAsia="en-US"/>
        </w:rPr>
        <w:t xml:space="preserve"> </w:t>
      </w:r>
      <w:r w:rsidR="002D47AE">
        <w:t>News of the N</w:t>
      </w:r>
      <w:r w:rsidR="002D47AE">
        <w:t>a</w:t>
      </w:r>
      <w:r w:rsidR="002D47AE">
        <w:t>tional Academy of Sciences of the Republic of Kazakhstan. Series of chemistry and technology, 2018,</w:t>
      </w:r>
      <w:r w:rsidR="002D47AE">
        <w:rPr>
          <w:lang w:eastAsia="en-US"/>
        </w:rPr>
        <w:t> </w:t>
      </w:r>
      <w:r w:rsidRPr="002D47AE">
        <w:rPr>
          <w:lang w:eastAsia="en-US"/>
        </w:rPr>
        <w:t>4</w:t>
      </w:r>
      <w:r w:rsidR="002D47AE">
        <w:rPr>
          <w:lang w:eastAsia="en-US"/>
        </w:rPr>
        <w:t> </w:t>
      </w:r>
      <w:r w:rsidRPr="002D47AE">
        <w:rPr>
          <w:lang w:eastAsia="en-US"/>
        </w:rPr>
        <w:t>(430</w:t>
      </w:r>
      <w:r w:rsidR="002D47AE">
        <w:rPr>
          <w:lang w:eastAsia="en-US"/>
        </w:rPr>
        <w:t>) </w:t>
      </w:r>
      <w:r w:rsidR="009102A1" w:rsidRPr="002D47AE">
        <w:rPr>
          <w:lang w:eastAsia="en-US"/>
        </w:rPr>
        <w:t>-</w:t>
      </w:r>
      <w:r w:rsidR="002D47AE">
        <w:rPr>
          <w:lang w:eastAsia="en-US"/>
        </w:rPr>
        <w:t> P</w:t>
      </w:r>
      <w:r w:rsidRPr="002D47AE">
        <w:rPr>
          <w:lang w:eastAsia="en-US"/>
        </w:rPr>
        <w:t>.85-98.</w:t>
      </w:r>
      <w:r w:rsidR="002D47AE">
        <w:rPr>
          <w:lang w:eastAsia="en-US"/>
        </w:rPr>
        <w:t> </w:t>
      </w:r>
      <w:r w:rsidR="002D47AE" w:rsidRPr="00AD0AD6">
        <w:rPr>
          <w:shd w:val="clear" w:color="auto" w:fill="FFFFFF"/>
          <w:lang w:val="ru-RU"/>
        </w:rPr>
        <w:t>(IF = 0.2</w:t>
      </w:r>
      <w:r w:rsidR="002D47AE">
        <w:rPr>
          <w:shd w:val="clear" w:color="auto" w:fill="FFFFFF"/>
          <w:lang w:val="ru-RU"/>
        </w:rPr>
        <w:t>51</w:t>
      </w:r>
      <w:r w:rsidR="002D47AE" w:rsidRPr="00AD0AD6">
        <w:rPr>
          <w:shd w:val="clear" w:color="auto" w:fill="FFFFFF"/>
          <w:lang w:val="ru-RU"/>
        </w:rPr>
        <w:t>, КазБЦ).</w:t>
      </w:r>
      <w:r w:rsidR="002D47AE">
        <w:rPr>
          <w:lang w:eastAsia="en-US"/>
        </w:rPr>
        <w:t xml:space="preserve"> </w:t>
      </w:r>
    </w:p>
    <w:p w:rsidR="00247A60" w:rsidRPr="002D47AE" w:rsidRDefault="00247A60" w:rsidP="000D18CE">
      <w:pPr>
        <w:pStyle w:val="af8"/>
        <w:numPr>
          <w:ilvl w:val="0"/>
          <w:numId w:val="40"/>
        </w:numPr>
        <w:tabs>
          <w:tab w:val="left" w:pos="1134"/>
        </w:tabs>
        <w:autoSpaceDE w:val="0"/>
        <w:autoSpaceDN w:val="0"/>
        <w:adjustRightInd w:val="0"/>
        <w:spacing w:after="0" w:line="36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7D117F">
        <w:rPr>
          <w:rFonts w:ascii="Times New Roman" w:hAnsi="Times New Roman"/>
          <w:iCs/>
          <w:sz w:val="24"/>
          <w:szCs w:val="24"/>
        </w:rPr>
        <w:t xml:space="preserve">Nurkenov O.A., Ibrayev M.K., Satpaeva Zh.B., Dauletzhanova Zh.T., Seilkhanov T.M. </w:t>
      </w:r>
      <w:r w:rsidRPr="007D117F">
        <w:rPr>
          <w:rFonts w:ascii="Times New Roman" w:hAnsi="Times New Roman"/>
          <w:sz w:val="24"/>
          <w:szCs w:val="24"/>
        </w:rPr>
        <w:t xml:space="preserve">Synthesis and study of antioxidant activity of hydrazone and thiosemicarbazidebased on N-morpholinoacetic acid hydrazide // Bulletin of the Karaganda University. </w:t>
      </w:r>
      <w:r w:rsidRPr="002D47AE">
        <w:rPr>
          <w:rFonts w:ascii="Times New Roman" w:hAnsi="Times New Roman"/>
          <w:sz w:val="24"/>
          <w:szCs w:val="24"/>
        </w:rPr>
        <w:t xml:space="preserve">Chemistry Series, 2018, № 1(89). </w:t>
      </w:r>
      <w:r w:rsidR="00AD60B0" w:rsidRPr="002D47AE">
        <w:rPr>
          <w:rFonts w:ascii="Times New Roman" w:hAnsi="Times New Roman"/>
          <w:sz w:val="24"/>
          <w:szCs w:val="24"/>
        </w:rPr>
        <w:t xml:space="preserve">- </w:t>
      </w:r>
      <w:r w:rsidRPr="00AD0AD6">
        <w:rPr>
          <w:rFonts w:ascii="Times New Roman" w:hAnsi="Times New Roman"/>
          <w:sz w:val="24"/>
          <w:szCs w:val="24"/>
          <w:lang w:val="ru-RU"/>
        </w:rPr>
        <w:t>С</w:t>
      </w:r>
      <w:r w:rsidRPr="002D47AE">
        <w:rPr>
          <w:rFonts w:ascii="Times New Roman" w:hAnsi="Times New Roman"/>
          <w:sz w:val="24"/>
          <w:szCs w:val="24"/>
        </w:rPr>
        <w:t>.22-26.</w:t>
      </w:r>
      <w:r w:rsidR="000D18CE" w:rsidRPr="000D18CE">
        <w:rPr>
          <w:rFonts w:ascii="Times New Roman" w:hAnsi="Times New Roman"/>
          <w:sz w:val="24"/>
          <w:szCs w:val="24"/>
        </w:rPr>
        <w:t xml:space="preserve"> </w:t>
      </w:r>
      <w:hyperlink r:id="rId96" w:history="1">
        <w:r w:rsidR="000D18CE" w:rsidRPr="00053E48">
          <w:rPr>
            <w:rStyle w:val="af0"/>
            <w:rFonts w:ascii="Times New Roman" w:hAnsi="Times New Roman"/>
            <w:sz w:val="24"/>
            <w:szCs w:val="24"/>
          </w:rPr>
          <w:t>https://chemistry-vestnik.ksu.kz/apart/2018-89-1/3.pdf</w:t>
        </w:r>
      </w:hyperlink>
      <w:r w:rsidR="000D18CE" w:rsidRPr="003E375B">
        <w:rPr>
          <w:rFonts w:ascii="Times New Roman" w:hAnsi="Times New Roman"/>
          <w:sz w:val="24"/>
          <w:szCs w:val="24"/>
        </w:rPr>
        <w:t xml:space="preserve"> </w:t>
      </w:r>
      <w:r w:rsidR="000D18CE" w:rsidRPr="003E375B">
        <w:rPr>
          <w:rFonts w:ascii="Times New Roman" w:hAnsi="Times New Roman"/>
          <w:sz w:val="24"/>
          <w:szCs w:val="24"/>
          <w:shd w:val="clear" w:color="auto" w:fill="FFFFFF"/>
        </w:rPr>
        <w:t xml:space="preserve">(IF = 0.083, </w:t>
      </w:r>
      <w:r w:rsidR="000D18CE" w:rsidRPr="00AD0AD6">
        <w:rPr>
          <w:rFonts w:ascii="Times New Roman" w:hAnsi="Times New Roman"/>
          <w:sz w:val="24"/>
          <w:szCs w:val="24"/>
          <w:shd w:val="clear" w:color="auto" w:fill="FFFFFF"/>
          <w:lang w:val="ru-RU"/>
        </w:rPr>
        <w:t>КазБЦ</w:t>
      </w:r>
      <w:r w:rsidR="000D18CE" w:rsidRPr="003E375B">
        <w:rPr>
          <w:rFonts w:ascii="Times New Roman" w:hAnsi="Times New Roman"/>
          <w:sz w:val="24"/>
          <w:szCs w:val="24"/>
          <w:shd w:val="clear" w:color="auto" w:fill="FFFFFF"/>
        </w:rPr>
        <w:t>).</w:t>
      </w:r>
    </w:p>
    <w:p w:rsidR="00247A60" w:rsidRPr="003E375B" w:rsidRDefault="00247A60" w:rsidP="000D18CE">
      <w:pPr>
        <w:numPr>
          <w:ilvl w:val="0"/>
          <w:numId w:val="40"/>
        </w:numPr>
        <w:tabs>
          <w:tab w:val="left" w:pos="1134"/>
        </w:tabs>
        <w:autoSpaceDE w:val="0"/>
        <w:autoSpaceDN w:val="0"/>
        <w:adjustRightInd w:val="0"/>
        <w:spacing w:line="360" w:lineRule="auto"/>
        <w:ind w:left="0" w:firstLine="709"/>
        <w:jc w:val="both"/>
        <w:rPr>
          <w:color w:val="000000"/>
          <w:lang w:eastAsia="en-US"/>
        </w:rPr>
      </w:pPr>
      <w:r w:rsidRPr="00AD0AD6">
        <w:rPr>
          <w:bCs/>
          <w:iCs/>
          <w:color w:val="000000"/>
          <w:lang w:val="ru-RU" w:eastAsia="en-US"/>
        </w:rPr>
        <w:t xml:space="preserve">Ибраев М.К., Аринова А.Е. , Сейлханов О.Т. , Щепеткин И.А., Исабаева М.Б., Нуркенов А.О. </w:t>
      </w:r>
      <w:r w:rsidRPr="00AD0AD6">
        <w:rPr>
          <w:color w:val="000000"/>
          <w:lang w:val="ru-RU" w:eastAsia="en-US"/>
        </w:rPr>
        <w:t xml:space="preserve">Синтез, строение и внутримолекулярная гетероциклизация 2-гидроксилсодержащих халконов. </w:t>
      </w:r>
      <w:r w:rsidR="009102A1" w:rsidRPr="00AD0AD6">
        <w:rPr>
          <w:color w:val="000000"/>
          <w:lang w:val="ru-RU" w:eastAsia="en-US"/>
        </w:rPr>
        <w:t xml:space="preserve">// </w:t>
      </w:r>
      <w:r w:rsidRPr="00AD0AD6">
        <w:rPr>
          <w:color w:val="000000"/>
          <w:lang w:val="ru-RU" w:eastAsia="en-US"/>
        </w:rPr>
        <w:t xml:space="preserve">Известия научно-технического общества «КАХАК», 2018, № 2 (61). </w:t>
      </w:r>
      <w:r w:rsidR="00AD60B0" w:rsidRPr="00AD0AD6">
        <w:rPr>
          <w:color w:val="000000"/>
          <w:lang w:val="ru-RU" w:eastAsia="en-US"/>
        </w:rPr>
        <w:t xml:space="preserve">- </w:t>
      </w:r>
      <w:r w:rsidRPr="00AD0AD6">
        <w:rPr>
          <w:color w:val="000000"/>
          <w:lang w:val="ru-RU" w:eastAsia="en-US"/>
        </w:rPr>
        <w:t>С.58-67.</w:t>
      </w:r>
      <w:r w:rsidR="000D18CE" w:rsidRPr="000D18CE">
        <w:rPr>
          <w:shd w:val="clear" w:color="auto" w:fill="FFFFFF"/>
          <w:lang w:val="ru-RU"/>
        </w:rPr>
        <w:t xml:space="preserve"> </w:t>
      </w:r>
      <w:r w:rsidR="000D18CE" w:rsidRPr="003E375B">
        <w:rPr>
          <w:shd w:val="clear" w:color="auto" w:fill="FFFFFF"/>
        </w:rPr>
        <w:t>(</w:t>
      </w:r>
      <w:r w:rsidR="000D18CE" w:rsidRPr="000D18CE">
        <w:rPr>
          <w:shd w:val="clear" w:color="auto" w:fill="FFFFFF"/>
        </w:rPr>
        <w:t>IF</w:t>
      </w:r>
      <w:r w:rsidR="000D18CE" w:rsidRPr="003E375B">
        <w:rPr>
          <w:shd w:val="clear" w:color="auto" w:fill="FFFFFF"/>
        </w:rPr>
        <w:t xml:space="preserve"> = 0.103, </w:t>
      </w:r>
      <w:r w:rsidR="000D18CE" w:rsidRPr="00AD0AD6">
        <w:rPr>
          <w:shd w:val="clear" w:color="auto" w:fill="FFFFFF"/>
          <w:lang w:val="ru-RU"/>
        </w:rPr>
        <w:t>КазБЦ</w:t>
      </w:r>
      <w:r w:rsidR="000D18CE" w:rsidRPr="003E375B">
        <w:rPr>
          <w:shd w:val="clear" w:color="auto" w:fill="FFFFFF"/>
        </w:rPr>
        <w:t>).</w:t>
      </w:r>
      <w:r w:rsidR="000D18CE" w:rsidRPr="003E375B">
        <w:rPr>
          <w:color w:val="000000"/>
          <w:lang w:eastAsia="en-US"/>
        </w:rPr>
        <w:t xml:space="preserve"> </w:t>
      </w:r>
      <w:hyperlink r:id="rId97" w:history="1">
        <w:r w:rsidR="000D18CE" w:rsidRPr="000D18CE">
          <w:rPr>
            <w:rStyle w:val="af0"/>
            <w:lang w:eastAsia="en-US"/>
          </w:rPr>
          <w:t>http</w:t>
        </w:r>
        <w:r w:rsidR="000D18CE" w:rsidRPr="003E375B">
          <w:rPr>
            <w:rStyle w:val="af0"/>
            <w:lang w:eastAsia="en-US"/>
          </w:rPr>
          <w:t>://</w:t>
        </w:r>
        <w:r w:rsidR="000D18CE" w:rsidRPr="000D18CE">
          <w:rPr>
            <w:rStyle w:val="af0"/>
            <w:lang w:eastAsia="en-US"/>
          </w:rPr>
          <w:t>www</w:t>
        </w:r>
        <w:r w:rsidR="000D18CE" w:rsidRPr="003E375B">
          <w:rPr>
            <w:rStyle w:val="af0"/>
            <w:lang w:eastAsia="en-US"/>
          </w:rPr>
          <w:t>.</w:t>
        </w:r>
        <w:r w:rsidR="000D18CE" w:rsidRPr="000D18CE">
          <w:rPr>
            <w:rStyle w:val="af0"/>
            <w:lang w:eastAsia="en-US"/>
          </w:rPr>
          <w:t>ntokaxak</w:t>
        </w:r>
        <w:r w:rsidR="000D18CE" w:rsidRPr="003E375B">
          <w:rPr>
            <w:rStyle w:val="af0"/>
            <w:lang w:eastAsia="en-US"/>
          </w:rPr>
          <w:t>.</w:t>
        </w:r>
        <w:r w:rsidR="000D18CE" w:rsidRPr="000D18CE">
          <w:rPr>
            <w:rStyle w:val="af0"/>
            <w:lang w:eastAsia="en-US"/>
          </w:rPr>
          <w:t>kz</w:t>
        </w:r>
        <w:r w:rsidR="000D18CE" w:rsidRPr="003E375B">
          <w:rPr>
            <w:rStyle w:val="af0"/>
            <w:lang w:eastAsia="en-US"/>
          </w:rPr>
          <w:t>/</w:t>
        </w:r>
        <w:r w:rsidR="000D18CE" w:rsidRPr="000D18CE">
          <w:rPr>
            <w:rStyle w:val="af0"/>
            <w:lang w:eastAsia="en-US"/>
          </w:rPr>
          <w:t>wp</w:t>
        </w:r>
        <w:r w:rsidR="000D18CE" w:rsidRPr="003E375B">
          <w:rPr>
            <w:rStyle w:val="af0"/>
            <w:lang w:eastAsia="en-US"/>
          </w:rPr>
          <w:t>-</w:t>
        </w:r>
        <w:r w:rsidR="000D18CE" w:rsidRPr="000D18CE">
          <w:rPr>
            <w:rStyle w:val="af0"/>
            <w:lang w:eastAsia="en-US"/>
          </w:rPr>
          <w:t>content</w:t>
        </w:r>
        <w:r w:rsidR="000D18CE" w:rsidRPr="003E375B">
          <w:rPr>
            <w:rStyle w:val="af0"/>
            <w:lang w:eastAsia="en-US"/>
          </w:rPr>
          <w:t>/</w:t>
        </w:r>
        <w:r w:rsidR="000D18CE" w:rsidRPr="000D18CE">
          <w:rPr>
            <w:rStyle w:val="af0"/>
            <w:lang w:eastAsia="en-US"/>
          </w:rPr>
          <w:t>uploads</w:t>
        </w:r>
        <w:r w:rsidR="000D18CE" w:rsidRPr="003E375B">
          <w:rPr>
            <w:rStyle w:val="af0"/>
            <w:lang w:eastAsia="en-US"/>
          </w:rPr>
          <w:t>/2018/09/</w:t>
        </w:r>
        <w:r w:rsidR="000D18CE" w:rsidRPr="000D18CE">
          <w:rPr>
            <w:rStyle w:val="af0"/>
            <w:lang w:eastAsia="en-US"/>
          </w:rPr>
          <w:t>Kaxak</w:t>
        </w:r>
        <w:r w:rsidR="000D18CE" w:rsidRPr="003E375B">
          <w:rPr>
            <w:rStyle w:val="af0"/>
            <w:lang w:eastAsia="en-US"/>
          </w:rPr>
          <w:t>_2_61_2018.</w:t>
        </w:r>
        <w:r w:rsidR="000D18CE" w:rsidRPr="000D18CE">
          <w:rPr>
            <w:rStyle w:val="af0"/>
            <w:lang w:eastAsia="en-US"/>
          </w:rPr>
          <w:t>pdf</w:t>
        </w:r>
      </w:hyperlink>
      <w:r w:rsidR="000D18CE" w:rsidRPr="003E375B">
        <w:rPr>
          <w:color w:val="000000"/>
          <w:lang w:eastAsia="en-US"/>
        </w:rPr>
        <w:t xml:space="preserve">. </w:t>
      </w:r>
    </w:p>
    <w:p w:rsidR="00247A60" w:rsidRPr="00AD0AD6" w:rsidRDefault="00247A60" w:rsidP="000D18CE">
      <w:pPr>
        <w:numPr>
          <w:ilvl w:val="0"/>
          <w:numId w:val="40"/>
        </w:numPr>
        <w:tabs>
          <w:tab w:val="left" w:pos="1134"/>
        </w:tabs>
        <w:autoSpaceDE w:val="0"/>
        <w:autoSpaceDN w:val="0"/>
        <w:adjustRightInd w:val="0"/>
        <w:spacing w:line="360" w:lineRule="auto"/>
        <w:ind w:left="0" w:firstLine="709"/>
        <w:jc w:val="both"/>
        <w:rPr>
          <w:lang w:val="ru-RU" w:eastAsia="en-US"/>
        </w:rPr>
      </w:pPr>
      <w:r w:rsidRPr="00AD0AD6">
        <w:rPr>
          <w:bCs/>
          <w:iCs/>
          <w:color w:val="000000"/>
          <w:lang w:val="ru-RU" w:eastAsia="en-US"/>
        </w:rPr>
        <w:t>Нурмаганбетов</w:t>
      </w:r>
      <w:r w:rsidRPr="003E375B">
        <w:rPr>
          <w:bCs/>
          <w:iCs/>
          <w:color w:val="000000"/>
          <w:lang w:eastAsia="en-US"/>
        </w:rPr>
        <w:t xml:space="preserve"> </w:t>
      </w:r>
      <w:r w:rsidRPr="00AD0AD6">
        <w:rPr>
          <w:bCs/>
          <w:iCs/>
          <w:color w:val="000000"/>
          <w:lang w:val="ru-RU" w:eastAsia="en-US"/>
        </w:rPr>
        <w:t>Ж</w:t>
      </w:r>
      <w:r w:rsidRPr="003E375B">
        <w:rPr>
          <w:bCs/>
          <w:iCs/>
          <w:color w:val="000000"/>
          <w:lang w:eastAsia="en-US"/>
        </w:rPr>
        <w:t>.</w:t>
      </w:r>
      <w:r w:rsidRPr="00AD0AD6">
        <w:rPr>
          <w:bCs/>
          <w:iCs/>
          <w:color w:val="000000"/>
          <w:lang w:val="ru-RU" w:eastAsia="en-US"/>
        </w:rPr>
        <w:t>С</w:t>
      </w:r>
      <w:r w:rsidRPr="003E375B">
        <w:rPr>
          <w:bCs/>
          <w:iCs/>
          <w:color w:val="000000"/>
          <w:lang w:eastAsia="en-US"/>
        </w:rPr>
        <w:t xml:space="preserve">., </w:t>
      </w:r>
      <w:r w:rsidRPr="00AD0AD6">
        <w:rPr>
          <w:bCs/>
          <w:iCs/>
          <w:color w:val="000000"/>
          <w:lang w:val="ru-RU" w:eastAsia="en-US"/>
        </w:rPr>
        <w:t>Нуркенов</w:t>
      </w:r>
      <w:r w:rsidRPr="003E375B">
        <w:rPr>
          <w:bCs/>
          <w:iCs/>
          <w:color w:val="000000"/>
          <w:lang w:eastAsia="en-US"/>
        </w:rPr>
        <w:t xml:space="preserve"> </w:t>
      </w:r>
      <w:r w:rsidRPr="00AD0AD6">
        <w:rPr>
          <w:bCs/>
          <w:iCs/>
          <w:color w:val="000000"/>
          <w:lang w:val="ru-RU" w:eastAsia="en-US"/>
        </w:rPr>
        <w:t>О</w:t>
      </w:r>
      <w:r w:rsidRPr="003E375B">
        <w:rPr>
          <w:bCs/>
          <w:iCs/>
          <w:color w:val="000000"/>
          <w:lang w:eastAsia="en-US"/>
        </w:rPr>
        <w:t>.</w:t>
      </w:r>
      <w:r w:rsidRPr="00AD0AD6">
        <w:rPr>
          <w:bCs/>
          <w:iCs/>
          <w:color w:val="000000"/>
          <w:lang w:val="ru-RU" w:eastAsia="en-US"/>
        </w:rPr>
        <w:t>А</w:t>
      </w:r>
      <w:r w:rsidRPr="003E375B">
        <w:rPr>
          <w:bCs/>
          <w:iCs/>
          <w:color w:val="000000"/>
          <w:lang w:eastAsia="en-US"/>
        </w:rPr>
        <w:t xml:space="preserve">., </w:t>
      </w:r>
      <w:r w:rsidRPr="00AD0AD6">
        <w:rPr>
          <w:bCs/>
          <w:iCs/>
          <w:color w:val="000000"/>
          <w:lang w:val="ru-RU" w:eastAsia="en-US"/>
        </w:rPr>
        <w:t>Фазылов</w:t>
      </w:r>
      <w:r w:rsidRPr="003E375B">
        <w:rPr>
          <w:bCs/>
          <w:iCs/>
          <w:color w:val="000000"/>
          <w:lang w:eastAsia="en-US"/>
        </w:rPr>
        <w:t xml:space="preserve"> </w:t>
      </w:r>
      <w:r w:rsidRPr="00AD0AD6">
        <w:rPr>
          <w:bCs/>
          <w:iCs/>
          <w:color w:val="000000"/>
          <w:lang w:val="ru-RU" w:eastAsia="en-US"/>
        </w:rPr>
        <w:t>С</w:t>
      </w:r>
      <w:r w:rsidRPr="003E375B">
        <w:rPr>
          <w:bCs/>
          <w:iCs/>
          <w:color w:val="000000"/>
          <w:lang w:eastAsia="en-US"/>
        </w:rPr>
        <w:t>.</w:t>
      </w:r>
      <w:r w:rsidRPr="00AD0AD6">
        <w:rPr>
          <w:bCs/>
          <w:iCs/>
          <w:color w:val="000000"/>
          <w:lang w:val="ru-RU" w:eastAsia="en-US"/>
        </w:rPr>
        <w:t>Д</w:t>
      </w:r>
      <w:r w:rsidRPr="003E375B">
        <w:rPr>
          <w:bCs/>
          <w:iCs/>
          <w:color w:val="000000"/>
          <w:lang w:eastAsia="en-US"/>
        </w:rPr>
        <w:t xml:space="preserve">., </w:t>
      </w:r>
      <w:r w:rsidRPr="00AD0AD6">
        <w:rPr>
          <w:bCs/>
          <w:iCs/>
          <w:color w:val="000000"/>
          <w:lang w:val="ru-RU" w:eastAsia="en-US"/>
        </w:rPr>
        <w:t>Сейлханов</w:t>
      </w:r>
      <w:r w:rsidRPr="003E375B">
        <w:rPr>
          <w:bCs/>
          <w:iCs/>
          <w:color w:val="000000"/>
          <w:lang w:eastAsia="en-US"/>
        </w:rPr>
        <w:t xml:space="preserve"> </w:t>
      </w:r>
      <w:r w:rsidRPr="00AD0AD6">
        <w:rPr>
          <w:bCs/>
          <w:iCs/>
          <w:color w:val="000000"/>
          <w:lang w:val="ru-RU" w:eastAsia="en-US"/>
        </w:rPr>
        <w:t>О</w:t>
      </w:r>
      <w:r w:rsidRPr="003E375B">
        <w:rPr>
          <w:bCs/>
          <w:iCs/>
          <w:color w:val="000000"/>
          <w:lang w:eastAsia="en-US"/>
        </w:rPr>
        <w:t>.</w:t>
      </w:r>
      <w:r w:rsidRPr="00AD0AD6">
        <w:rPr>
          <w:bCs/>
          <w:iCs/>
          <w:color w:val="000000"/>
          <w:lang w:val="ru-RU" w:eastAsia="en-US"/>
        </w:rPr>
        <w:t>Т</w:t>
      </w:r>
      <w:r w:rsidRPr="003E375B">
        <w:rPr>
          <w:bCs/>
          <w:iCs/>
          <w:color w:val="000000"/>
          <w:lang w:eastAsia="en-US"/>
        </w:rPr>
        <w:t xml:space="preserve">., </w:t>
      </w:r>
      <w:r w:rsidRPr="00AD0AD6">
        <w:rPr>
          <w:color w:val="000000"/>
          <w:lang w:val="ru-RU" w:eastAsia="en-US"/>
        </w:rPr>
        <w:t>Жолда</w:t>
      </w:r>
      <w:r w:rsidRPr="00AD0AD6">
        <w:rPr>
          <w:color w:val="000000"/>
          <w:lang w:val="ru-RU" w:eastAsia="en-US"/>
        </w:rPr>
        <w:t>с</w:t>
      </w:r>
      <w:r w:rsidRPr="00AD0AD6">
        <w:rPr>
          <w:color w:val="000000"/>
          <w:lang w:val="ru-RU" w:eastAsia="en-US"/>
        </w:rPr>
        <w:t>баев</w:t>
      </w:r>
      <w:r w:rsidRPr="003E375B">
        <w:rPr>
          <w:color w:val="000000"/>
          <w:lang w:eastAsia="en-US"/>
        </w:rPr>
        <w:t xml:space="preserve"> </w:t>
      </w:r>
      <w:r w:rsidRPr="00AD0AD6">
        <w:rPr>
          <w:color w:val="000000"/>
          <w:lang w:val="ru-RU" w:eastAsia="en-US"/>
        </w:rPr>
        <w:t>М</w:t>
      </w:r>
      <w:r w:rsidRPr="003E375B">
        <w:rPr>
          <w:color w:val="000000"/>
          <w:lang w:eastAsia="en-US"/>
        </w:rPr>
        <w:t>.</w:t>
      </w:r>
      <w:r w:rsidRPr="00AD0AD6">
        <w:rPr>
          <w:color w:val="000000"/>
          <w:lang w:val="ru-RU" w:eastAsia="en-US"/>
        </w:rPr>
        <w:t>Е</w:t>
      </w:r>
      <w:r w:rsidRPr="003E375B">
        <w:rPr>
          <w:color w:val="000000"/>
          <w:lang w:eastAsia="en-US"/>
        </w:rPr>
        <w:t xml:space="preserve">., </w:t>
      </w:r>
      <w:r w:rsidRPr="00AD0AD6">
        <w:rPr>
          <w:color w:val="000000"/>
          <w:lang w:val="ru-RU" w:eastAsia="en-US"/>
        </w:rPr>
        <w:t>Жакишева</w:t>
      </w:r>
      <w:r w:rsidRPr="003E375B">
        <w:rPr>
          <w:color w:val="000000"/>
          <w:lang w:eastAsia="en-US"/>
        </w:rPr>
        <w:t xml:space="preserve"> </w:t>
      </w:r>
      <w:r w:rsidRPr="00AD0AD6">
        <w:rPr>
          <w:color w:val="000000"/>
          <w:lang w:val="ru-RU" w:eastAsia="en-US"/>
        </w:rPr>
        <w:t>Б</w:t>
      </w:r>
      <w:r w:rsidRPr="003E375B">
        <w:rPr>
          <w:color w:val="000000"/>
          <w:lang w:eastAsia="en-US"/>
        </w:rPr>
        <w:t>.</w:t>
      </w:r>
      <w:r w:rsidRPr="00AD0AD6">
        <w:rPr>
          <w:color w:val="000000"/>
          <w:lang w:val="ru-RU" w:eastAsia="en-US"/>
        </w:rPr>
        <w:t>М</w:t>
      </w:r>
      <w:r w:rsidRPr="003E375B">
        <w:rPr>
          <w:color w:val="000000"/>
          <w:lang w:eastAsia="en-US"/>
        </w:rPr>
        <w:t xml:space="preserve">., </w:t>
      </w:r>
      <w:r w:rsidRPr="00AD0AD6">
        <w:rPr>
          <w:color w:val="000000"/>
          <w:lang w:val="ru-RU" w:eastAsia="en-US"/>
        </w:rPr>
        <w:t>Ибраев</w:t>
      </w:r>
      <w:r w:rsidRPr="003E375B">
        <w:rPr>
          <w:color w:val="000000"/>
          <w:lang w:eastAsia="en-US"/>
        </w:rPr>
        <w:t xml:space="preserve"> </w:t>
      </w:r>
      <w:r w:rsidRPr="00AD0AD6">
        <w:rPr>
          <w:color w:val="000000"/>
          <w:lang w:val="ru-RU" w:eastAsia="en-US"/>
        </w:rPr>
        <w:t>М</w:t>
      </w:r>
      <w:r w:rsidRPr="003E375B">
        <w:rPr>
          <w:color w:val="000000"/>
          <w:lang w:eastAsia="en-US"/>
        </w:rPr>
        <w:t>.</w:t>
      </w:r>
      <w:r w:rsidRPr="00AD0AD6">
        <w:rPr>
          <w:color w:val="000000"/>
          <w:lang w:val="ru-RU" w:eastAsia="en-US"/>
        </w:rPr>
        <w:t>К</w:t>
      </w:r>
      <w:r w:rsidRPr="003E375B">
        <w:rPr>
          <w:color w:val="000000"/>
          <w:lang w:eastAsia="en-US"/>
        </w:rPr>
        <w:t xml:space="preserve">. </w:t>
      </w:r>
      <w:r w:rsidRPr="00AD0AD6">
        <w:rPr>
          <w:color w:val="000000"/>
          <w:lang w:val="ru-RU" w:eastAsia="en-US"/>
        </w:rPr>
        <w:t>Синтез</w:t>
      </w:r>
      <w:r w:rsidRPr="003E375B">
        <w:rPr>
          <w:color w:val="000000"/>
          <w:lang w:eastAsia="en-US"/>
        </w:rPr>
        <w:t xml:space="preserve"> </w:t>
      </w:r>
      <w:r w:rsidRPr="00AD0AD6">
        <w:rPr>
          <w:color w:val="000000"/>
          <w:lang w:val="ru-RU" w:eastAsia="en-US"/>
        </w:rPr>
        <w:t>и</w:t>
      </w:r>
      <w:r w:rsidRPr="003E375B">
        <w:rPr>
          <w:color w:val="000000"/>
          <w:lang w:eastAsia="en-US"/>
        </w:rPr>
        <w:t xml:space="preserve"> </w:t>
      </w:r>
      <w:r w:rsidRPr="00AD0AD6">
        <w:rPr>
          <w:color w:val="000000"/>
          <w:lang w:val="ru-RU" w:eastAsia="en-US"/>
        </w:rPr>
        <w:t>строение</w:t>
      </w:r>
      <w:r w:rsidRPr="003E375B">
        <w:rPr>
          <w:color w:val="000000"/>
          <w:lang w:eastAsia="en-US"/>
        </w:rPr>
        <w:t xml:space="preserve"> n-</w:t>
      </w:r>
      <w:r w:rsidRPr="00AD0AD6">
        <w:rPr>
          <w:color w:val="000000"/>
          <w:lang w:val="ru-RU" w:eastAsia="en-US"/>
        </w:rPr>
        <w:t>ацилпроизводных</w:t>
      </w:r>
      <w:r w:rsidRPr="003E375B">
        <w:rPr>
          <w:color w:val="000000"/>
          <w:lang w:eastAsia="en-US"/>
        </w:rPr>
        <w:t xml:space="preserve"> </w:t>
      </w:r>
      <w:r w:rsidRPr="00AD0AD6">
        <w:rPr>
          <w:color w:val="000000"/>
          <w:lang w:val="ru-RU" w:eastAsia="en-US"/>
        </w:rPr>
        <w:t>алкалоида</w:t>
      </w:r>
      <w:r w:rsidRPr="003E375B">
        <w:rPr>
          <w:color w:val="000000"/>
          <w:lang w:eastAsia="en-US"/>
        </w:rPr>
        <w:t xml:space="preserve"> </w:t>
      </w:r>
      <w:r w:rsidRPr="00AD0AD6">
        <w:rPr>
          <w:color w:val="000000"/>
          <w:lang w:val="ru-RU" w:eastAsia="en-US"/>
        </w:rPr>
        <w:t>цитизин</w:t>
      </w:r>
      <w:r w:rsidR="00AD60B0" w:rsidRPr="003E375B">
        <w:rPr>
          <w:color w:val="000000"/>
          <w:lang w:eastAsia="en-US"/>
        </w:rPr>
        <w:t xml:space="preserve"> //</w:t>
      </w:r>
      <w:r w:rsidRPr="003E375B">
        <w:rPr>
          <w:color w:val="000000"/>
          <w:lang w:eastAsia="en-US"/>
        </w:rPr>
        <w:t xml:space="preserve"> </w:t>
      </w:r>
      <w:r w:rsidRPr="00AD0AD6">
        <w:rPr>
          <w:color w:val="000000"/>
          <w:lang w:val="ru-RU" w:eastAsia="en-US"/>
        </w:rPr>
        <w:t>Известия</w:t>
      </w:r>
      <w:r w:rsidRPr="003E375B">
        <w:rPr>
          <w:color w:val="000000"/>
          <w:lang w:eastAsia="en-US"/>
        </w:rPr>
        <w:t xml:space="preserve"> </w:t>
      </w:r>
      <w:r w:rsidRPr="00AD0AD6">
        <w:rPr>
          <w:color w:val="000000"/>
          <w:lang w:val="ru-RU" w:eastAsia="en-US"/>
        </w:rPr>
        <w:t>научно</w:t>
      </w:r>
      <w:r w:rsidRPr="003E375B">
        <w:rPr>
          <w:color w:val="000000"/>
          <w:lang w:eastAsia="en-US"/>
        </w:rPr>
        <w:t>-</w:t>
      </w:r>
      <w:r w:rsidRPr="00AD0AD6">
        <w:rPr>
          <w:color w:val="000000"/>
          <w:lang w:val="ru-RU" w:eastAsia="en-US"/>
        </w:rPr>
        <w:t>технического</w:t>
      </w:r>
      <w:r w:rsidRPr="003E375B">
        <w:rPr>
          <w:color w:val="000000"/>
          <w:lang w:eastAsia="en-US"/>
        </w:rPr>
        <w:t xml:space="preserve"> </w:t>
      </w:r>
      <w:r w:rsidRPr="00AD0AD6">
        <w:rPr>
          <w:color w:val="000000"/>
          <w:lang w:val="ru-RU" w:eastAsia="en-US"/>
        </w:rPr>
        <w:t>общества</w:t>
      </w:r>
      <w:r w:rsidRPr="003E375B">
        <w:rPr>
          <w:color w:val="000000"/>
          <w:lang w:eastAsia="en-US"/>
        </w:rPr>
        <w:t xml:space="preserve"> «</w:t>
      </w:r>
      <w:r w:rsidRPr="00AD0AD6">
        <w:rPr>
          <w:color w:val="000000"/>
          <w:lang w:val="ru-RU" w:eastAsia="en-US"/>
        </w:rPr>
        <w:t>КАХАК</w:t>
      </w:r>
      <w:r w:rsidRPr="003E375B">
        <w:rPr>
          <w:color w:val="000000"/>
          <w:lang w:eastAsia="en-US"/>
        </w:rPr>
        <w:t xml:space="preserve">», </w:t>
      </w:r>
      <w:r w:rsidR="00AD60B0" w:rsidRPr="003E375B">
        <w:rPr>
          <w:color w:val="000000"/>
          <w:lang w:eastAsia="en-US"/>
        </w:rPr>
        <w:t xml:space="preserve">- </w:t>
      </w:r>
      <w:r w:rsidRPr="003E375B">
        <w:rPr>
          <w:color w:val="000000"/>
          <w:lang w:eastAsia="en-US"/>
        </w:rPr>
        <w:t xml:space="preserve">2018, </w:t>
      </w:r>
      <w:r w:rsidR="00402ED1" w:rsidRPr="003E375B">
        <w:rPr>
          <w:color w:val="000000"/>
          <w:lang w:eastAsia="en-US"/>
        </w:rPr>
        <w:t xml:space="preserve">- </w:t>
      </w:r>
      <w:r w:rsidRPr="003E375B">
        <w:rPr>
          <w:color w:val="000000"/>
          <w:lang w:eastAsia="en-US"/>
        </w:rPr>
        <w:t xml:space="preserve">№ 3 (62). </w:t>
      </w:r>
      <w:r w:rsidR="00402ED1" w:rsidRPr="003E375B">
        <w:rPr>
          <w:color w:val="000000"/>
          <w:lang w:eastAsia="en-US"/>
        </w:rPr>
        <w:t xml:space="preserve">- </w:t>
      </w:r>
      <w:r w:rsidRPr="00AD0AD6">
        <w:rPr>
          <w:color w:val="000000"/>
          <w:lang w:val="ru-RU" w:eastAsia="en-US"/>
        </w:rPr>
        <w:t>С</w:t>
      </w:r>
      <w:r w:rsidRPr="003E375B">
        <w:rPr>
          <w:color w:val="000000"/>
          <w:lang w:eastAsia="en-US"/>
        </w:rPr>
        <w:t>.80-86.</w:t>
      </w:r>
      <w:r w:rsidR="000D18CE" w:rsidRPr="003E375B">
        <w:rPr>
          <w:color w:val="000000"/>
          <w:lang w:eastAsia="en-US"/>
        </w:rPr>
        <w:t xml:space="preserve"> </w:t>
      </w:r>
      <w:hyperlink r:id="rId98" w:history="1">
        <w:r w:rsidR="000D18CE" w:rsidRPr="00053E48">
          <w:rPr>
            <w:rStyle w:val="af0"/>
            <w:lang w:val="ru-RU" w:eastAsia="en-US"/>
          </w:rPr>
          <w:t>http://www.ntokaxak.kz/wp-content/uploads/2018/12/1710-Kaxak-362-2018.pdf</w:t>
        </w:r>
      </w:hyperlink>
      <w:r w:rsidR="000D18CE">
        <w:rPr>
          <w:color w:val="000000"/>
          <w:lang w:val="ru-RU" w:eastAsia="en-US"/>
        </w:rPr>
        <w:t xml:space="preserve">. </w:t>
      </w:r>
    </w:p>
    <w:p w:rsidR="00247A60" w:rsidRPr="00AD0AD6" w:rsidRDefault="00247A60" w:rsidP="000D18CE">
      <w:pPr>
        <w:pStyle w:val="af8"/>
        <w:numPr>
          <w:ilvl w:val="0"/>
          <w:numId w:val="40"/>
        </w:numPr>
        <w:tabs>
          <w:tab w:val="left" w:pos="1134"/>
        </w:tabs>
        <w:spacing w:after="0" w:line="360" w:lineRule="auto"/>
        <w:ind w:left="0" w:firstLine="709"/>
        <w:contextualSpacing w:val="0"/>
        <w:jc w:val="both"/>
        <w:rPr>
          <w:rFonts w:ascii="Times New Roman" w:hAnsi="Times New Roman"/>
          <w:sz w:val="24"/>
          <w:szCs w:val="24"/>
          <w:lang w:val="ru-RU"/>
        </w:rPr>
      </w:pPr>
      <w:r w:rsidRPr="00AD0AD6">
        <w:rPr>
          <w:rFonts w:ascii="Times New Roman" w:hAnsi="Times New Roman"/>
          <w:sz w:val="24"/>
          <w:szCs w:val="24"/>
          <w:lang w:val="ru-RU"/>
        </w:rPr>
        <w:t>Айтмагамбетова М.С., Ибраев М.К., Турмухамбетов А.Ж. Chelidonium majus L. - как перстпективный источник алкалоидов /</w:t>
      </w:r>
      <w:r w:rsidR="00402ED1" w:rsidRPr="00AD0AD6">
        <w:rPr>
          <w:rFonts w:ascii="Times New Roman" w:hAnsi="Times New Roman"/>
          <w:sz w:val="24"/>
          <w:szCs w:val="24"/>
          <w:lang w:val="ru-RU"/>
        </w:rPr>
        <w:t>/</w:t>
      </w:r>
      <w:r w:rsidRPr="00AD0AD6">
        <w:rPr>
          <w:rFonts w:ascii="Times New Roman" w:hAnsi="Times New Roman"/>
          <w:sz w:val="24"/>
          <w:szCs w:val="24"/>
          <w:lang w:val="ru-RU"/>
        </w:rPr>
        <w:t xml:space="preserve"> Труды Международной научно-практической конференции «Интеграция науки, образования и производства – основа ре</w:t>
      </w:r>
      <w:r w:rsidRPr="00AD0AD6">
        <w:rPr>
          <w:rFonts w:ascii="Times New Roman" w:hAnsi="Times New Roman"/>
          <w:sz w:val="24"/>
          <w:szCs w:val="24"/>
          <w:lang w:val="ru-RU"/>
        </w:rPr>
        <w:t>а</w:t>
      </w:r>
      <w:r w:rsidRPr="00AD0AD6">
        <w:rPr>
          <w:rFonts w:ascii="Times New Roman" w:hAnsi="Times New Roman"/>
          <w:sz w:val="24"/>
          <w:szCs w:val="24"/>
          <w:lang w:val="ru-RU"/>
        </w:rPr>
        <w:t>лизации Плана нации» (Сагиновские чтения № 10), Часть 7. - Караганда: Изд-во КарГТУ, 14</w:t>
      </w:r>
      <w:r w:rsidR="00BE1523" w:rsidRPr="00AD0AD6">
        <w:rPr>
          <w:rFonts w:ascii="Times New Roman" w:hAnsi="Times New Roman"/>
          <w:sz w:val="24"/>
          <w:szCs w:val="24"/>
          <w:lang w:val="ru-RU"/>
        </w:rPr>
        <w:t xml:space="preserve"> </w:t>
      </w:r>
      <w:r w:rsidRPr="00AD0AD6">
        <w:rPr>
          <w:rFonts w:ascii="Times New Roman" w:hAnsi="Times New Roman"/>
          <w:sz w:val="24"/>
          <w:szCs w:val="24"/>
          <w:lang w:val="ru-RU"/>
        </w:rPr>
        <w:t>-</w:t>
      </w:r>
      <w:r w:rsidR="00BE1523" w:rsidRPr="00AD0AD6">
        <w:rPr>
          <w:rFonts w:ascii="Times New Roman" w:hAnsi="Times New Roman"/>
          <w:sz w:val="24"/>
          <w:szCs w:val="24"/>
          <w:lang w:val="ru-RU"/>
        </w:rPr>
        <w:t xml:space="preserve"> </w:t>
      </w:r>
      <w:r w:rsidRPr="00AD0AD6">
        <w:rPr>
          <w:rFonts w:ascii="Times New Roman" w:hAnsi="Times New Roman"/>
          <w:sz w:val="24"/>
          <w:szCs w:val="24"/>
          <w:lang w:val="ru-RU"/>
        </w:rPr>
        <w:t>15 июня 2018 г. С.19-20.</w:t>
      </w:r>
    </w:p>
    <w:p w:rsidR="00247A60" w:rsidRPr="00AD0AD6" w:rsidRDefault="00BC2517" w:rsidP="000D18CE">
      <w:pPr>
        <w:pStyle w:val="af8"/>
        <w:numPr>
          <w:ilvl w:val="0"/>
          <w:numId w:val="40"/>
        </w:numPr>
        <w:tabs>
          <w:tab w:val="left" w:pos="1134"/>
        </w:tabs>
        <w:spacing w:after="0" w:line="360" w:lineRule="auto"/>
        <w:ind w:left="0" w:firstLine="709"/>
        <w:contextualSpacing w:val="0"/>
        <w:jc w:val="both"/>
        <w:rPr>
          <w:rFonts w:ascii="Times New Roman" w:hAnsi="Times New Roman"/>
          <w:sz w:val="24"/>
          <w:szCs w:val="24"/>
          <w:lang w:val="ru-RU"/>
        </w:rPr>
      </w:pPr>
      <w:r w:rsidRPr="00AD0AD6">
        <w:rPr>
          <w:rFonts w:ascii="Times New Roman" w:hAnsi="Times New Roman"/>
          <w:sz w:val="24"/>
          <w:szCs w:val="24"/>
          <w:lang w:val="ru-RU"/>
        </w:rPr>
        <w:t xml:space="preserve"> </w:t>
      </w:r>
      <w:r w:rsidR="00247A60" w:rsidRPr="00AD0AD6">
        <w:rPr>
          <w:rFonts w:ascii="Times New Roman" w:hAnsi="Times New Roman"/>
          <w:sz w:val="24"/>
          <w:szCs w:val="24"/>
          <w:lang w:val="ru-RU"/>
        </w:rPr>
        <w:t>Ибраев М.К., Такибаева А.Т., Аринова А.Е., Сейлханов Т.М., Нуркенов О.А. Синтез и строение (Е)-1-(4-гидроксифенил)</w:t>
      </w:r>
      <w:r w:rsidR="00CC472B" w:rsidRPr="00AD0AD6">
        <w:rPr>
          <w:rFonts w:ascii="Times New Roman" w:hAnsi="Times New Roman"/>
          <w:sz w:val="24"/>
          <w:szCs w:val="24"/>
          <w:lang w:val="ru-RU"/>
        </w:rPr>
        <w:t xml:space="preserve"> – </w:t>
      </w:r>
      <w:r w:rsidR="00247A60" w:rsidRPr="00AD0AD6">
        <w:rPr>
          <w:rFonts w:ascii="Times New Roman" w:hAnsi="Times New Roman"/>
          <w:sz w:val="24"/>
          <w:szCs w:val="24"/>
          <w:lang w:val="ru-RU"/>
        </w:rPr>
        <w:t>3</w:t>
      </w:r>
      <w:r w:rsidR="00CC472B" w:rsidRPr="00AD0AD6">
        <w:rPr>
          <w:rFonts w:ascii="Times New Roman" w:hAnsi="Times New Roman"/>
          <w:sz w:val="24"/>
          <w:szCs w:val="24"/>
          <w:lang w:val="ru-RU"/>
        </w:rPr>
        <w:t xml:space="preserve"> </w:t>
      </w:r>
      <w:r w:rsidR="00247A60" w:rsidRPr="00AD0AD6">
        <w:rPr>
          <w:rFonts w:ascii="Times New Roman" w:hAnsi="Times New Roman"/>
          <w:sz w:val="24"/>
          <w:szCs w:val="24"/>
          <w:lang w:val="ru-RU"/>
        </w:rPr>
        <w:t>-</w:t>
      </w:r>
      <w:r w:rsidR="00CC472B" w:rsidRPr="00AD0AD6">
        <w:rPr>
          <w:rFonts w:ascii="Times New Roman" w:hAnsi="Times New Roman"/>
          <w:sz w:val="24"/>
          <w:szCs w:val="24"/>
          <w:lang w:val="ru-RU"/>
        </w:rPr>
        <w:t xml:space="preserve"> </w:t>
      </w:r>
      <w:r w:rsidR="00247A60" w:rsidRPr="00AD0AD6">
        <w:rPr>
          <w:rFonts w:ascii="Times New Roman" w:hAnsi="Times New Roman"/>
          <w:sz w:val="24"/>
          <w:szCs w:val="24"/>
          <w:lang w:val="ru-RU"/>
        </w:rPr>
        <w:t>(4-метоксифенил)</w:t>
      </w:r>
      <w:r w:rsidR="00402ED1" w:rsidRPr="00AD0AD6">
        <w:rPr>
          <w:rFonts w:ascii="Times New Roman" w:hAnsi="Times New Roman"/>
          <w:sz w:val="24"/>
          <w:szCs w:val="24"/>
          <w:lang w:val="ru-RU"/>
        </w:rPr>
        <w:t xml:space="preserve"> </w:t>
      </w:r>
      <w:r w:rsidR="00247A60" w:rsidRPr="00AD0AD6">
        <w:rPr>
          <w:rFonts w:ascii="Times New Roman" w:hAnsi="Times New Roman"/>
          <w:sz w:val="24"/>
          <w:szCs w:val="24"/>
          <w:lang w:val="ru-RU"/>
        </w:rPr>
        <w:t xml:space="preserve">проп-2-ен-1-она </w:t>
      </w:r>
      <w:r w:rsidR="006A3716" w:rsidRPr="00AD0AD6">
        <w:rPr>
          <w:rFonts w:ascii="Times New Roman" w:hAnsi="Times New Roman"/>
          <w:sz w:val="24"/>
          <w:szCs w:val="24"/>
          <w:lang w:val="ru-RU"/>
        </w:rPr>
        <w:t>/</w:t>
      </w:r>
      <w:r w:rsidR="00247A60" w:rsidRPr="00AD0AD6">
        <w:rPr>
          <w:rFonts w:ascii="Times New Roman" w:hAnsi="Times New Roman"/>
          <w:sz w:val="24"/>
          <w:szCs w:val="24"/>
          <w:lang w:val="ru-RU"/>
        </w:rPr>
        <w:t>/ Тр</w:t>
      </w:r>
      <w:r w:rsidR="00247A60" w:rsidRPr="00AD0AD6">
        <w:rPr>
          <w:rFonts w:ascii="Times New Roman" w:hAnsi="Times New Roman"/>
          <w:sz w:val="24"/>
          <w:szCs w:val="24"/>
          <w:lang w:val="ru-RU"/>
        </w:rPr>
        <w:t>у</w:t>
      </w:r>
      <w:r w:rsidR="00247A60" w:rsidRPr="00AD0AD6">
        <w:rPr>
          <w:rFonts w:ascii="Times New Roman" w:hAnsi="Times New Roman"/>
          <w:sz w:val="24"/>
          <w:szCs w:val="24"/>
          <w:lang w:val="ru-RU"/>
        </w:rPr>
        <w:t xml:space="preserve">ды Международной научно-практической конференции «Интеграция науки, образования и производства – основа реализации Плана нации» (Сагиновские чтения № 10), Часть 7. - </w:t>
      </w:r>
      <w:r w:rsidR="006A3716" w:rsidRPr="00AD0AD6">
        <w:rPr>
          <w:rFonts w:ascii="Times New Roman" w:hAnsi="Times New Roman"/>
          <w:sz w:val="24"/>
          <w:szCs w:val="24"/>
          <w:lang w:val="ru-RU"/>
        </w:rPr>
        <w:t>/</w:t>
      </w:r>
      <w:r w:rsidR="000D18CE">
        <w:rPr>
          <w:rFonts w:ascii="Times New Roman" w:hAnsi="Times New Roman"/>
          <w:sz w:val="24"/>
          <w:szCs w:val="24"/>
          <w:lang w:val="ru-RU"/>
        </w:rPr>
        <w:t xml:space="preserve"> </w:t>
      </w:r>
      <w:r w:rsidR="00247A60" w:rsidRPr="00AD0AD6">
        <w:rPr>
          <w:rFonts w:ascii="Times New Roman" w:hAnsi="Times New Roman"/>
          <w:sz w:val="24"/>
          <w:szCs w:val="24"/>
          <w:lang w:val="ru-RU"/>
        </w:rPr>
        <w:t xml:space="preserve">Караганда: Изд-во КарГТУ, 14-15 июня 2018 г. </w:t>
      </w:r>
      <w:r w:rsidR="006A3716" w:rsidRPr="00AD0AD6">
        <w:rPr>
          <w:rFonts w:ascii="Times New Roman" w:hAnsi="Times New Roman"/>
          <w:sz w:val="24"/>
          <w:szCs w:val="24"/>
          <w:lang w:val="ru-RU"/>
        </w:rPr>
        <w:t xml:space="preserve">- </w:t>
      </w:r>
      <w:r w:rsidR="00247A60" w:rsidRPr="00AD0AD6">
        <w:rPr>
          <w:rFonts w:ascii="Times New Roman" w:hAnsi="Times New Roman"/>
          <w:sz w:val="24"/>
          <w:szCs w:val="24"/>
          <w:lang w:val="ru-RU"/>
        </w:rPr>
        <w:t>С.88-90.</w:t>
      </w:r>
    </w:p>
    <w:p w:rsidR="00247A60" w:rsidRPr="00AD0AD6" w:rsidRDefault="00BC2517" w:rsidP="000D18CE">
      <w:pPr>
        <w:pStyle w:val="af8"/>
        <w:numPr>
          <w:ilvl w:val="0"/>
          <w:numId w:val="40"/>
        </w:numPr>
        <w:tabs>
          <w:tab w:val="left" w:pos="1134"/>
        </w:tabs>
        <w:spacing w:after="0" w:line="360" w:lineRule="auto"/>
        <w:ind w:left="0" w:firstLine="709"/>
        <w:contextualSpacing w:val="0"/>
        <w:jc w:val="both"/>
        <w:rPr>
          <w:rFonts w:ascii="Times New Roman" w:hAnsi="Times New Roman"/>
          <w:sz w:val="24"/>
          <w:szCs w:val="24"/>
          <w:lang w:val="ru-RU"/>
        </w:rPr>
      </w:pPr>
      <w:r w:rsidRPr="00AD0AD6">
        <w:rPr>
          <w:rFonts w:ascii="Times New Roman" w:hAnsi="Times New Roman"/>
          <w:sz w:val="24"/>
          <w:szCs w:val="24"/>
          <w:lang w:val="ru-RU"/>
        </w:rPr>
        <w:t xml:space="preserve"> </w:t>
      </w:r>
      <w:r w:rsidR="00247A60" w:rsidRPr="00AD0AD6">
        <w:rPr>
          <w:rFonts w:ascii="Times New Roman" w:hAnsi="Times New Roman"/>
          <w:sz w:val="24"/>
          <w:szCs w:val="24"/>
          <w:lang w:val="ru-RU"/>
        </w:rPr>
        <w:t>Нуркенов О.А., Ибраев М.К., Такибаева А.Т., Сейлханов Т.М. Синтез функц</w:t>
      </w:r>
      <w:r w:rsidR="00247A60" w:rsidRPr="00AD0AD6">
        <w:rPr>
          <w:rFonts w:ascii="Times New Roman" w:hAnsi="Times New Roman"/>
          <w:sz w:val="24"/>
          <w:szCs w:val="24"/>
          <w:lang w:val="ru-RU"/>
        </w:rPr>
        <w:t>и</w:t>
      </w:r>
      <w:r w:rsidR="00247A60" w:rsidRPr="00AD0AD6">
        <w:rPr>
          <w:rFonts w:ascii="Times New Roman" w:hAnsi="Times New Roman"/>
          <w:sz w:val="24"/>
          <w:szCs w:val="24"/>
          <w:lang w:val="ru-RU"/>
        </w:rPr>
        <w:t>онально замещенных халконов и их ан</w:t>
      </w:r>
      <w:r w:rsidR="00CC472B" w:rsidRPr="00AD0AD6">
        <w:rPr>
          <w:rFonts w:ascii="Times New Roman" w:hAnsi="Times New Roman"/>
          <w:sz w:val="24"/>
          <w:szCs w:val="24"/>
          <w:lang w:val="ru-RU"/>
        </w:rPr>
        <w:t>тирадикальнальная активность. /</w:t>
      </w:r>
      <w:r w:rsidR="00247A60" w:rsidRPr="00AD0AD6">
        <w:rPr>
          <w:rFonts w:ascii="Times New Roman" w:hAnsi="Times New Roman"/>
          <w:sz w:val="24"/>
          <w:szCs w:val="24"/>
          <w:lang w:val="ru-RU"/>
        </w:rPr>
        <w:t>Труды Междун</w:t>
      </w:r>
      <w:r w:rsidR="00247A60" w:rsidRPr="00AD0AD6">
        <w:rPr>
          <w:rFonts w:ascii="Times New Roman" w:hAnsi="Times New Roman"/>
          <w:sz w:val="24"/>
          <w:szCs w:val="24"/>
          <w:lang w:val="ru-RU"/>
        </w:rPr>
        <w:t>а</w:t>
      </w:r>
      <w:r w:rsidR="00247A60" w:rsidRPr="00AD0AD6">
        <w:rPr>
          <w:rFonts w:ascii="Times New Roman" w:hAnsi="Times New Roman"/>
          <w:sz w:val="24"/>
          <w:szCs w:val="24"/>
          <w:lang w:val="ru-RU"/>
        </w:rPr>
        <w:t>родной научно-практической конференции «Интеграция науки, образования и произво</w:t>
      </w:r>
      <w:r w:rsidR="00247A60" w:rsidRPr="00AD0AD6">
        <w:rPr>
          <w:rFonts w:ascii="Times New Roman" w:hAnsi="Times New Roman"/>
          <w:sz w:val="24"/>
          <w:szCs w:val="24"/>
          <w:lang w:val="ru-RU"/>
        </w:rPr>
        <w:t>д</w:t>
      </w:r>
      <w:r w:rsidR="00247A60" w:rsidRPr="00AD0AD6">
        <w:rPr>
          <w:rFonts w:ascii="Times New Roman" w:hAnsi="Times New Roman"/>
          <w:sz w:val="24"/>
          <w:szCs w:val="24"/>
          <w:lang w:val="ru-RU"/>
        </w:rPr>
        <w:lastRenderedPageBreak/>
        <w:t>ства – основа реализации Плана нации» (Сагиновские чтения № 10), Часть 7. - Караганда: Изд-во КарГТУ, 14-15 июня 2018 г. С.155-157.</w:t>
      </w:r>
    </w:p>
    <w:p w:rsidR="0061727F" w:rsidRPr="007D117F" w:rsidRDefault="00BC2517" w:rsidP="000D18CE">
      <w:pPr>
        <w:pStyle w:val="af8"/>
        <w:numPr>
          <w:ilvl w:val="0"/>
          <w:numId w:val="40"/>
        </w:numPr>
        <w:tabs>
          <w:tab w:val="left" w:pos="1134"/>
        </w:tabs>
        <w:spacing w:after="0" w:line="360" w:lineRule="auto"/>
        <w:ind w:left="0" w:firstLine="709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AD0AD6">
        <w:rPr>
          <w:rFonts w:ascii="Times New Roman" w:hAnsi="Times New Roman"/>
          <w:sz w:val="24"/>
          <w:szCs w:val="24"/>
          <w:lang w:val="ru-RU"/>
        </w:rPr>
        <w:t xml:space="preserve"> </w:t>
      </w:r>
      <w:r w:rsidR="0061727F" w:rsidRPr="007D117F">
        <w:rPr>
          <w:rFonts w:ascii="Times New Roman" w:hAnsi="Times New Roman"/>
          <w:sz w:val="24"/>
          <w:szCs w:val="24"/>
        </w:rPr>
        <w:t>Nurkenov O.A., Ibraev M.K., Schepetkin I.A., Khlebnikov A.I., Seilkhanov T.M., Arinova A.E. and Isabaeva M.B. Synthesis, Structure, and Anti-Inflammatory Activity of Fun</w:t>
      </w:r>
      <w:r w:rsidR="0061727F" w:rsidRPr="007D117F">
        <w:rPr>
          <w:rFonts w:ascii="Times New Roman" w:hAnsi="Times New Roman"/>
          <w:sz w:val="24"/>
          <w:szCs w:val="24"/>
        </w:rPr>
        <w:t>c</w:t>
      </w:r>
      <w:r w:rsidR="0061727F" w:rsidRPr="007D117F">
        <w:rPr>
          <w:rFonts w:ascii="Times New Roman" w:hAnsi="Times New Roman"/>
          <w:sz w:val="24"/>
          <w:szCs w:val="24"/>
        </w:rPr>
        <w:t xml:space="preserve">tionally Substituted Chalcones and Their Derivatives. // Russian Journal of General Chemistry, 2019, Vol. 89, No. 7, pp. 1360–1367. </w:t>
      </w:r>
      <w:r w:rsidR="007304FE" w:rsidRPr="008B195B">
        <w:rPr>
          <w:rFonts w:ascii="Times New Roman" w:hAnsi="Times New Roman"/>
          <w:spacing w:val="-4"/>
          <w:sz w:val="24"/>
          <w:szCs w:val="24"/>
          <w:shd w:val="clear" w:color="auto" w:fill="FFFFFF"/>
          <w:lang w:val="ru-RU"/>
        </w:rPr>
        <w:t>(IF = 0.716</w:t>
      </w:r>
      <w:r w:rsidR="007304FE" w:rsidRPr="008B195B">
        <w:rPr>
          <w:rFonts w:ascii="Times New Roman" w:hAnsi="Times New Roman"/>
          <w:spacing w:val="-4"/>
          <w:sz w:val="24"/>
          <w:szCs w:val="24"/>
          <w:shd w:val="clear" w:color="auto" w:fill="FFFFFF"/>
        </w:rPr>
        <w:t xml:space="preserve"> – </w:t>
      </w:r>
      <w:r w:rsidR="007304FE" w:rsidRPr="008B195B">
        <w:rPr>
          <w:rFonts w:ascii="Times New Roman" w:hAnsi="Times New Roman"/>
          <w:spacing w:val="-4"/>
          <w:sz w:val="24"/>
          <w:szCs w:val="24"/>
          <w:shd w:val="clear" w:color="auto" w:fill="FFFFFF"/>
          <w:lang w:val="ru-RU"/>
        </w:rPr>
        <w:t>WoS, 33 процентиль Scopus</w:t>
      </w:r>
      <w:r w:rsidR="007304FE" w:rsidRPr="008B195B">
        <w:rPr>
          <w:rFonts w:ascii="Times New Roman" w:hAnsi="Times New Roman"/>
          <w:spacing w:val="-4"/>
          <w:sz w:val="24"/>
          <w:szCs w:val="24"/>
          <w:shd w:val="clear" w:color="auto" w:fill="FFFFFF"/>
        </w:rPr>
        <w:t>, Q3</w:t>
      </w:r>
      <w:r w:rsidR="007304FE">
        <w:rPr>
          <w:rFonts w:ascii="Times New Roman" w:hAnsi="Times New Roman"/>
          <w:spacing w:val="-4"/>
          <w:sz w:val="24"/>
          <w:szCs w:val="24"/>
          <w:shd w:val="clear" w:color="auto" w:fill="FFFFFF"/>
        </w:rPr>
        <w:t xml:space="preserve"> –</w:t>
      </w:r>
      <w:r w:rsidR="007304FE" w:rsidRPr="008B195B">
        <w:rPr>
          <w:rFonts w:ascii="Times New Roman" w:hAnsi="Times New Roman"/>
          <w:spacing w:val="-4"/>
          <w:sz w:val="24"/>
          <w:szCs w:val="24"/>
          <w:shd w:val="clear" w:color="auto" w:fill="FFFFFF"/>
        </w:rPr>
        <w:t xml:space="preserve"> </w:t>
      </w:r>
      <w:hyperlink r:id="rId99" w:history="1">
        <w:r w:rsidR="007304FE" w:rsidRPr="008B195B">
          <w:rPr>
            <w:rStyle w:val="af0"/>
            <w:rFonts w:ascii="Times New Roman" w:hAnsi="Times New Roman"/>
            <w:spacing w:val="-4"/>
            <w:sz w:val="24"/>
            <w:szCs w:val="24"/>
            <w:shd w:val="clear" w:color="auto" w:fill="FFFFFF"/>
          </w:rPr>
          <w:t>https://www.scimagojr.com/journalsearch.php?q=21525&amp;tip=sid&amp;clean=0</w:t>
        </w:r>
      </w:hyperlink>
      <w:r w:rsidR="007304FE" w:rsidRPr="008B195B">
        <w:rPr>
          <w:rFonts w:ascii="Times New Roman" w:hAnsi="Times New Roman"/>
          <w:spacing w:val="-4"/>
          <w:sz w:val="24"/>
          <w:szCs w:val="24"/>
          <w:shd w:val="clear" w:color="auto" w:fill="FFFFFF"/>
          <w:lang w:val="ru-RU"/>
        </w:rPr>
        <w:t>).</w:t>
      </w:r>
    </w:p>
    <w:p w:rsidR="0061727F" w:rsidRPr="000D18CE" w:rsidRDefault="00BC2517" w:rsidP="000D18CE">
      <w:pPr>
        <w:pStyle w:val="af8"/>
        <w:numPr>
          <w:ilvl w:val="0"/>
          <w:numId w:val="40"/>
        </w:numPr>
        <w:tabs>
          <w:tab w:val="left" w:pos="1134"/>
        </w:tabs>
        <w:spacing w:after="0" w:line="360" w:lineRule="auto"/>
        <w:ind w:left="0" w:firstLine="709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7D117F">
        <w:rPr>
          <w:rFonts w:ascii="Times New Roman" w:hAnsi="Times New Roman"/>
          <w:sz w:val="24"/>
          <w:szCs w:val="24"/>
        </w:rPr>
        <w:t xml:space="preserve"> </w:t>
      </w:r>
      <w:r w:rsidR="0061727F" w:rsidRPr="007D117F">
        <w:rPr>
          <w:rFonts w:ascii="Times New Roman" w:hAnsi="Times New Roman"/>
          <w:sz w:val="24"/>
          <w:szCs w:val="24"/>
        </w:rPr>
        <w:t xml:space="preserve">Nurkenov </w:t>
      </w:r>
      <w:r w:rsidR="0061727F" w:rsidRPr="00AD0AD6">
        <w:rPr>
          <w:rFonts w:ascii="Times New Roman" w:hAnsi="Times New Roman"/>
          <w:sz w:val="24"/>
          <w:szCs w:val="24"/>
          <w:lang w:val="ru-RU"/>
        </w:rPr>
        <w:t>О</w:t>
      </w:r>
      <w:r w:rsidR="0061727F" w:rsidRPr="007D117F">
        <w:rPr>
          <w:rFonts w:ascii="Times New Roman" w:hAnsi="Times New Roman"/>
          <w:sz w:val="24"/>
          <w:szCs w:val="24"/>
        </w:rPr>
        <w:t>.A., Ibraev M.K., Seilkhanov T.M., Shulgau Z.T., Fazylov1 S.D., Takibayeva A.T. Synthesis, structure and anti-radical activity of 6-methyl-4-oxo-4</w:t>
      </w:r>
      <w:r w:rsidR="000D18CE" w:rsidRPr="00AD0AD6">
        <w:rPr>
          <w:rFonts w:ascii="Times New Roman" w:hAnsi="Times New Roman"/>
          <w:sz w:val="24"/>
          <w:szCs w:val="24"/>
          <w:lang w:val="ru-RU"/>
        </w:rPr>
        <w:t>Н</w:t>
      </w:r>
      <w:r w:rsidR="0061727F" w:rsidRPr="007D117F">
        <w:rPr>
          <w:rFonts w:ascii="Times New Roman" w:hAnsi="Times New Roman"/>
          <w:sz w:val="24"/>
          <w:szCs w:val="24"/>
        </w:rPr>
        <w:t xml:space="preserve">-chromen-3-acylhydrazones // News of the Academy of sciences of the Republic of Kazakhstan. </w:t>
      </w:r>
      <w:r w:rsidR="0061727F" w:rsidRPr="000D18CE">
        <w:rPr>
          <w:rFonts w:ascii="Times New Roman" w:hAnsi="Times New Roman"/>
          <w:sz w:val="24"/>
          <w:szCs w:val="24"/>
        </w:rPr>
        <w:t>Series che</w:t>
      </w:r>
      <w:r w:rsidR="0061727F" w:rsidRPr="000D18CE">
        <w:rPr>
          <w:rFonts w:ascii="Times New Roman" w:hAnsi="Times New Roman"/>
          <w:sz w:val="24"/>
          <w:szCs w:val="24"/>
        </w:rPr>
        <w:t>m</w:t>
      </w:r>
      <w:r w:rsidR="0061727F" w:rsidRPr="000D18CE">
        <w:rPr>
          <w:rFonts w:ascii="Times New Roman" w:hAnsi="Times New Roman"/>
          <w:sz w:val="24"/>
          <w:szCs w:val="24"/>
        </w:rPr>
        <w:t xml:space="preserve">istry and technology, 2019. - № </w:t>
      </w:r>
      <w:r w:rsidR="000D18CE" w:rsidRPr="000D18CE">
        <w:rPr>
          <w:rFonts w:ascii="Times New Roman" w:hAnsi="Times New Roman"/>
          <w:sz w:val="24"/>
          <w:szCs w:val="24"/>
        </w:rPr>
        <w:t>4 (</w:t>
      </w:r>
      <w:r w:rsidR="0061727F" w:rsidRPr="000D18CE">
        <w:rPr>
          <w:rFonts w:ascii="Times New Roman" w:hAnsi="Times New Roman"/>
          <w:sz w:val="24"/>
          <w:szCs w:val="24"/>
        </w:rPr>
        <w:t>436</w:t>
      </w:r>
      <w:r w:rsidR="000D18CE" w:rsidRPr="000D18CE">
        <w:rPr>
          <w:rFonts w:ascii="Times New Roman" w:hAnsi="Times New Roman"/>
          <w:sz w:val="24"/>
          <w:szCs w:val="24"/>
        </w:rPr>
        <w:t>)</w:t>
      </w:r>
      <w:r w:rsidR="0061727F" w:rsidRPr="000D18CE">
        <w:rPr>
          <w:rFonts w:ascii="Times New Roman" w:hAnsi="Times New Roman"/>
          <w:sz w:val="24"/>
          <w:szCs w:val="24"/>
        </w:rPr>
        <w:t>. - P. 25-31.</w:t>
      </w:r>
      <w:r w:rsidR="000D18CE" w:rsidRPr="000D18CE">
        <w:rPr>
          <w:rFonts w:ascii="Times New Roman" w:hAnsi="Times New Roman"/>
          <w:sz w:val="24"/>
          <w:szCs w:val="24"/>
        </w:rPr>
        <w:t xml:space="preserve"> </w:t>
      </w:r>
      <w:hyperlink r:id="rId100" w:history="1">
        <w:r w:rsidR="000D18CE" w:rsidRPr="000D18CE">
          <w:rPr>
            <w:rStyle w:val="af0"/>
            <w:rFonts w:ascii="Times New Roman" w:hAnsi="Times New Roman"/>
            <w:sz w:val="24"/>
            <w:szCs w:val="24"/>
          </w:rPr>
          <w:t>https://doi.org/10.32014/2019.2518-1491.38</w:t>
        </w:r>
      </w:hyperlink>
      <w:r w:rsidR="00E0368B">
        <w:rPr>
          <w:rFonts w:ascii="Times New Roman" w:hAnsi="Times New Roman"/>
          <w:sz w:val="24"/>
          <w:szCs w:val="24"/>
        </w:rPr>
        <w:t>.</w:t>
      </w:r>
      <w:r w:rsidR="000D18CE">
        <w:t xml:space="preserve"> </w:t>
      </w:r>
    </w:p>
    <w:p w:rsidR="0061727F" w:rsidRPr="00E0368B" w:rsidRDefault="0061727F" w:rsidP="00E0368B">
      <w:pPr>
        <w:pStyle w:val="af8"/>
        <w:numPr>
          <w:ilvl w:val="0"/>
          <w:numId w:val="40"/>
        </w:numPr>
        <w:tabs>
          <w:tab w:val="left" w:pos="1134"/>
        </w:tabs>
        <w:spacing w:after="0" w:line="360" w:lineRule="auto"/>
        <w:ind w:left="0" w:right="-2" w:firstLine="709"/>
        <w:contextualSpacing w:val="0"/>
        <w:jc w:val="both"/>
        <w:rPr>
          <w:rFonts w:ascii="Times New Roman" w:hAnsi="Times New Roman"/>
          <w:color w:val="002060"/>
          <w:sz w:val="24"/>
          <w:szCs w:val="24"/>
        </w:rPr>
      </w:pPr>
      <w:r w:rsidRPr="007304FE">
        <w:rPr>
          <w:rFonts w:ascii="Times New Roman" w:hAnsi="Times New Roman"/>
          <w:sz w:val="24"/>
          <w:szCs w:val="24"/>
        </w:rPr>
        <w:t xml:space="preserve">Ibrayev M.K., Akhmetova S.B., </w:t>
      </w:r>
      <w:r w:rsidRPr="00E0368B">
        <w:rPr>
          <w:rFonts w:ascii="Times New Roman" w:hAnsi="Times New Roman"/>
          <w:sz w:val="24"/>
          <w:szCs w:val="24"/>
        </w:rPr>
        <w:t xml:space="preserve">Takibayeva A.T., Issabayeva M.B., Nurkenov A.O., Seilkhanov </w:t>
      </w:r>
      <w:r w:rsidRPr="00E0368B">
        <w:rPr>
          <w:rFonts w:ascii="Times New Roman" w:hAnsi="Times New Roman"/>
          <w:sz w:val="24"/>
          <w:szCs w:val="24"/>
          <w:lang w:val="ru-RU"/>
        </w:rPr>
        <w:t>О</w:t>
      </w:r>
      <w:r w:rsidRPr="00E0368B">
        <w:rPr>
          <w:rFonts w:ascii="Times New Roman" w:hAnsi="Times New Roman"/>
          <w:sz w:val="24"/>
          <w:szCs w:val="24"/>
        </w:rPr>
        <w:t xml:space="preserve">.T. Synthesis, structure and antimicrobial activity of substituted chalcones and their derivatives // Bulletin of the Karaganda University. Chemistry Series, 2019. - № 3(95). </w:t>
      </w:r>
      <w:r w:rsidR="00C07FA1" w:rsidRPr="00E0368B">
        <w:rPr>
          <w:rFonts w:ascii="Times New Roman" w:hAnsi="Times New Roman"/>
          <w:sz w:val="24"/>
          <w:szCs w:val="24"/>
        </w:rPr>
        <w:t>-</w:t>
      </w:r>
      <w:r w:rsidR="007304FE" w:rsidRPr="00E0368B">
        <w:rPr>
          <w:rFonts w:ascii="Times New Roman" w:hAnsi="Times New Roman"/>
          <w:sz w:val="24"/>
          <w:szCs w:val="24"/>
        </w:rPr>
        <w:t xml:space="preserve"> P.28-36.</w:t>
      </w:r>
      <w:r w:rsidR="009E798E" w:rsidRPr="00E0368B">
        <w:rPr>
          <w:rFonts w:ascii="Times New Roman" w:hAnsi="Times New Roman"/>
          <w:sz w:val="24"/>
          <w:szCs w:val="24"/>
        </w:rPr>
        <w:t xml:space="preserve"> DOI: </w:t>
      </w:r>
      <w:hyperlink r:id="rId101" w:history="1">
        <w:r w:rsidR="009E798E" w:rsidRPr="00E0368B">
          <w:rPr>
            <w:rStyle w:val="af0"/>
            <w:rFonts w:ascii="Times New Roman" w:hAnsi="Times New Roman"/>
            <w:iCs/>
            <w:color w:val="002060"/>
            <w:sz w:val="24"/>
            <w:szCs w:val="24"/>
            <w:shd w:val="clear" w:color="auto" w:fill="FFFFFF"/>
          </w:rPr>
          <w:t>10.31489/2019Ch3/28-36</w:t>
        </w:r>
      </w:hyperlink>
      <w:r w:rsidR="009E798E" w:rsidRPr="00E0368B">
        <w:rPr>
          <w:rFonts w:ascii="Times New Roman" w:hAnsi="Times New Roman"/>
          <w:color w:val="002060"/>
          <w:sz w:val="24"/>
          <w:szCs w:val="24"/>
        </w:rPr>
        <w:t xml:space="preserve"> </w:t>
      </w:r>
      <w:r w:rsidR="009E798E" w:rsidRPr="00E0368B">
        <w:rPr>
          <w:rFonts w:ascii="Times New Roman" w:hAnsi="Times New Roman"/>
          <w:sz w:val="24"/>
          <w:szCs w:val="24"/>
          <w:shd w:val="clear" w:color="auto" w:fill="FFFFFF"/>
        </w:rPr>
        <w:t xml:space="preserve">(IF = 0.083, </w:t>
      </w:r>
      <w:r w:rsidR="009E798E" w:rsidRPr="00E0368B">
        <w:rPr>
          <w:rFonts w:ascii="Times New Roman" w:hAnsi="Times New Roman"/>
          <w:sz w:val="24"/>
          <w:szCs w:val="24"/>
          <w:shd w:val="clear" w:color="auto" w:fill="FFFFFF"/>
          <w:lang w:val="ru-RU"/>
        </w:rPr>
        <w:t>КазБЦ</w:t>
      </w:r>
      <w:r w:rsidR="009E798E" w:rsidRPr="00E0368B">
        <w:rPr>
          <w:rFonts w:ascii="Times New Roman" w:hAnsi="Times New Roman"/>
          <w:sz w:val="24"/>
          <w:szCs w:val="24"/>
          <w:shd w:val="clear" w:color="auto" w:fill="FFFFFF"/>
        </w:rPr>
        <w:t>).</w:t>
      </w:r>
    </w:p>
    <w:p w:rsidR="0061727F" w:rsidRPr="00AD0AD6" w:rsidRDefault="0061727F" w:rsidP="000D18CE">
      <w:pPr>
        <w:pStyle w:val="af8"/>
        <w:numPr>
          <w:ilvl w:val="0"/>
          <w:numId w:val="40"/>
        </w:numPr>
        <w:tabs>
          <w:tab w:val="left" w:pos="1134"/>
        </w:tabs>
        <w:spacing w:after="0" w:line="360" w:lineRule="auto"/>
        <w:ind w:left="0" w:firstLine="709"/>
        <w:contextualSpacing w:val="0"/>
        <w:jc w:val="both"/>
        <w:rPr>
          <w:rFonts w:ascii="Times New Roman" w:hAnsi="Times New Roman"/>
          <w:sz w:val="24"/>
          <w:szCs w:val="24"/>
          <w:lang w:val="ru-RU"/>
        </w:rPr>
      </w:pPr>
      <w:r w:rsidRPr="00AD0AD6">
        <w:rPr>
          <w:rFonts w:ascii="Times New Roman" w:hAnsi="Times New Roman"/>
          <w:sz w:val="24"/>
          <w:szCs w:val="24"/>
          <w:lang w:val="ru-RU"/>
        </w:rPr>
        <w:t xml:space="preserve">Нуркенов О.А., Ибраев М.К., Щепеткин И.А., Хлебников А.И., Сейлханов Т.М., Аринова А.Е., Исабаева М.Б. Синтез, строение и противовоспалительная активность функционально-замещенных халконов и их производных // Журнал общей химии, 2019. - № 7. - С. 995–1003. </w:t>
      </w:r>
      <w:r w:rsidR="007304FE" w:rsidRPr="00AD0AD6">
        <w:rPr>
          <w:rFonts w:ascii="Times New Roman" w:hAnsi="Times New Roman"/>
          <w:sz w:val="24"/>
          <w:szCs w:val="24"/>
          <w:shd w:val="clear" w:color="auto" w:fill="FFFFFF"/>
          <w:lang w:val="ru-RU"/>
        </w:rPr>
        <w:t xml:space="preserve">(IF = 0.752, РИНЦ) </w:t>
      </w:r>
      <w:r w:rsidR="007304FE" w:rsidRPr="00AD0AD6">
        <w:rPr>
          <w:rFonts w:ascii="Times New Roman" w:hAnsi="Times New Roman"/>
          <w:color w:val="000000"/>
          <w:sz w:val="24"/>
          <w:szCs w:val="24"/>
          <w:lang w:val="ru-RU"/>
        </w:rPr>
        <w:t>DOI: </w:t>
      </w:r>
      <w:hyperlink r:id="rId102" w:tgtFrame="_blank" w:history="1">
        <w:r w:rsidR="007304FE" w:rsidRPr="009E798E">
          <w:rPr>
            <w:rStyle w:val="af0"/>
            <w:rFonts w:ascii="Times New Roman" w:hAnsi="Times New Roman"/>
            <w:color w:val="00008F"/>
            <w:sz w:val="24"/>
            <w:szCs w:val="24"/>
            <w:lang w:val="ru-RU"/>
          </w:rPr>
          <w:t>10.1134/</w:t>
        </w:r>
        <w:r w:rsidR="007304FE" w:rsidRPr="007304FE">
          <w:rPr>
            <w:rStyle w:val="af0"/>
            <w:rFonts w:ascii="Times New Roman" w:hAnsi="Times New Roman"/>
            <w:color w:val="00008F"/>
            <w:sz w:val="24"/>
            <w:szCs w:val="24"/>
          </w:rPr>
          <w:t>S</w:t>
        </w:r>
        <w:r w:rsidR="007304FE" w:rsidRPr="009E798E">
          <w:rPr>
            <w:rStyle w:val="af0"/>
            <w:rFonts w:ascii="Times New Roman" w:hAnsi="Times New Roman"/>
            <w:color w:val="00008F"/>
            <w:sz w:val="24"/>
            <w:szCs w:val="24"/>
            <w:lang w:val="ru-RU"/>
          </w:rPr>
          <w:t>0044460</w:t>
        </w:r>
        <w:r w:rsidR="007304FE" w:rsidRPr="007304FE">
          <w:rPr>
            <w:rStyle w:val="af0"/>
            <w:rFonts w:ascii="Times New Roman" w:hAnsi="Times New Roman"/>
            <w:color w:val="00008F"/>
            <w:sz w:val="24"/>
            <w:szCs w:val="24"/>
          </w:rPr>
          <w:t>X</w:t>
        </w:r>
        <w:r w:rsidR="007304FE" w:rsidRPr="009E798E">
          <w:rPr>
            <w:rStyle w:val="af0"/>
            <w:rFonts w:ascii="Times New Roman" w:hAnsi="Times New Roman"/>
            <w:color w:val="00008F"/>
            <w:sz w:val="24"/>
            <w:szCs w:val="24"/>
            <w:lang w:val="ru-RU"/>
          </w:rPr>
          <w:t>19070023</w:t>
        </w:r>
      </w:hyperlink>
      <w:r w:rsidR="007304FE" w:rsidRPr="009E798E">
        <w:rPr>
          <w:color w:val="00008F"/>
          <w:lang w:val="ru-RU"/>
        </w:rPr>
        <w:t xml:space="preserve"> </w:t>
      </w:r>
    </w:p>
    <w:p w:rsidR="0061727F" w:rsidRPr="00AD0AD6" w:rsidRDefault="0061727F" w:rsidP="000D18CE">
      <w:pPr>
        <w:pStyle w:val="af8"/>
        <w:numPr>
          <w:ilvl w:val="0"/>
          <w:numId w:val="40"/>
        </w:numPr>
        <w:tabs>
          <w:tab w:val="left" w:pos="1134"/>
        </w:tabs>
        <w:autoSpaceDE w:val="0"/>
        <w:autoSpaceDN w:val="0"/>
        <w:adjustRightInd w:val="0"/>
        <w:spacing w:after="0" w:line="360" w:lineRule="auto"/>
        <w:ind w:left="0" w:firstLine="709"/>
        <w:contextualSpacing w:val="0"/>
        <w:jc w:val="both"/>
        <w:rPr>
          <w:rFonts w:ascii="Times New Roman" w:hAnsi="Times New Roman"/>
          <w:sz w:val="24"/>
          <w:szCs w:val="24"/>
          <w:lang w:val="ru-RU"/>
        </w:rPr>
      </w:pPr>
      <w:r w:rsidRPr="00AD0AD6">
        <w:rPr>
          <w:rFonts w:ascii="Times New Roman" w:hAnsi="Times New Roman"/>
          <w:sz w:val="24"/>
          <w:szCs w:val="24"/>
          <w:lang w:val="ru-RU"/>
        </w:rPr>
        <w:t>Нуркенов О.А., Ибраев М.К., Исабаева М.Б. Синтетические трансформации халконов. // Warsaw: iScience Sp. z o. o., 2019. – 74 pp.</w:t>
      </w:r>
    </w:p>
    <w:p w:rsidR="0061727F" w:rsidRPr="00AD0AD6" w:rsidRDefault="0061727F" w:rsidP="000D18CE">
      <w:pPr>
        <w:pStyle w:val="af8"/>
        <w:numPr>
          <w:ilvl w:val="0"/>
          <w:numId w:val="40"/>
        </w:numPr>
        <w:tabs>
          <w:tab w:val="left" w:pos="1134"/>
        </w:tabs>
        <w:autoSpaceDE w:val="0"/>
        <w:autoSpaceDN w:val="0"/>
        <w:adjustRightInd w:val="0"/>
        <w:spacing w:after="0" w:line="360" w:lineRule="auto"/>
        <w:ind w:left="0" w:firstLine="709"/>
        <w:contextualSpacing w:val="0"/>
        <w:jc w:val="both"/>
        <w:rPr>
          <w:rFonts w:ascii="Times New Roman" w:hAnsi="Times New Roman"/>
          <w:sz w:val="24"/>
          <w:szCs w:val="24"/>
          <w:lang w:val="ru-RU"/>
        </w:rPr>
      </w:pPr>
      <w:r w:rsidRPr="007D117F">
        <w:rPr>
          <w:rFonts w:ascii="Times New Roman" w:hAnsi="Times New Roman"/>
          <w:sz w:val="24"/>
          <w:szCs w:val="24"/>
        </w:rPr>
        <w:t xml:space="preserve">Ibrayev M.K., Nurkenov O.A., Ibatayev Zh.A. Development of effective methods of chalcony synthesis // </w:t>
      </w:r>
      <w:r w:rsidRPr="00AD0AD6">
        <w:rPr>
          <w:rFonts w:ascii="Times New Roman" w:hAnsi="Times New Roman"/>
          <w:sz w:val="24"/>
          <w:szCs w:val="24"/>
          <w:lang w:val="ru-RU"/>
        </w:rPr>
        <w:t>ХХ</w:t>
      </w:r>
      <w:r w:rsidRPr="007D117F">
        <w:rPr>
          <w:rFonts w:ascii="Times New Roman" w:hAnsi="Times New Roman"/>
          <w:sz w:val="24"/>
          <w:szCs w:val="24"/>
        </w:rPr>
        <w:t>I Mendeleev Congress on General and Applied Chemistry. Book 5: A</w:t>
      </w:r>
      <w:r w:rsidRPr="007D117F">
        <w:rPr>
          <w:rFonts w:ascii="Times New Roman" w:hAnsi="Times New Roman"/>
          <w:sz w:val="24"/>
          <w:szCs w:val="24"/>
        </w:rPr>
        <w:t>b</w:t>
      </w:r>
      <w:r w:rsidRPr="007D117F">
        <w:rPr>
          <w:rFonts w:ascii="Times New Roman" w:hAnsi="Times New Roman"/>
          <w:sz w:val="24"/>
          <w:szCs w:val="24"/>
        </w:rPr>
        <w:t>stracts. – Saint Petersburg, 2019 – p. 352 ISBN - 978-5-6043248</w:t>
      </w:r>
      <w:r w:rsidRPr="007D117F">
        <w:rPr>
          <w:rFonts w:ascii="Times New Roman" w:eastAsia="TimesNewRomanPS-BoldMT" w:hAnsi="Times New Roman"/>
          <w:sz w:val="24"/>
          <w:szCs w:val="24"/>
        </w:rPr>
        <w:t xml:space="preserve">-4-4 Book 5. The periodic table and new elements. </w:t>
      </w:r>
      <w:r w:rsidRPr="00AD0AD6">
        <w:rPr>
          <w:rFonts w:ascii="Times New Roman" w:eastAsia="TimesNewRomanPS-BoldMT" w:hAnsi="Times New Roman"/>
          <w:sz w:val="24"/>
          <w:szCs w:val="24"/>
          <w:lang w:val="ru-RU"/>
        </w:rPr>
        <w:t>Medical chemistry: fundamental and applied aspects.</w:t>
      </w:r>
    </w:p>
    <w:p w:rsidR="0061727F" w:rsidRPr="00AD0AD6" w:rsidRDefault="0061727F" w:rsidP="000D18CE">
      <w:pPr>
        <w:pStyle w:val="af8"/>
        <w:numPr>
          <w:ilvl w:val="0"/>
          <w:numId w:val="40"/>
        </w:numPr>
        <w:tabs>
          <w:tab w:val="left" w:pos="1134"/>
        </w:tabs>
        <w:autoSpaceDE w:val="0"/>
        <w:autoSpaceDN w:val="0"/>
        <w:adjustRightInd w:val="0"/>
        <w:spacing w:after="0" w:line="360" w:lineRule="auto"/>
        <w:ind w:left="0" w:firstLine="709"/>
        <w:contextualSpacing w:val="0"/>
        <w:jc w:val="both"/>
        <w:rPr>
          <w:rFonts w:ascii="Times New Roman" w:hAnsi="Times New Roman"/>
          <w:sz w:val="24"/>
          <w:szCs w:val="24"/>
          <w:lang w:val="ru-RU"/>
        </w:rPr>
      </w:pPr>
      <w:r w:rsidRPr="00AD0AD6">
        <w:rPr>
          <w:rFonts w:ascii="Times New Roman" w:hAnsi="Times New Roman"/>
          <w:sz w:val="24"/>
          <w:szCs w:val="24"/>
          <w:lang w:val="ru-RU"/>
        </w:rPr>
        <w:t xml:space="preserve">Ибраев М.К., Фазыл Д.А. Биологиялық белсенді табиғи қосылыстардың негізінде </w:t>
      </w:r>
      <w:proofErr w:type="gramStart"/>
      <w:r w:rsidRPr="00AD0AD6">
        <w:rPr>
          <w:rFonts w:ascii="Times New Roman" w:hAnsi="Times New Roman"/>
          <w:sz w:val="24"/>
          <w:szCs w:val="24"/>
          <w:lang w:val="ru-RU"/>
        </w:rPr>
        <w:t>жа</w:t>
      </w:r>
      <w:proofErr w:type="gramEnd"/>
      <w:r w:rsidRPr="00AD0AD6">
        <w:rPr>
          <w:rFonts w:ascii="Times New Roman" w:hAnsi="Times New Roman"/>
          <w:sz w:val="24"/>
          <w:szCs w:val="24"/>
          <w:lang w:val="ru-RU"/>
        </w:rPr>
        <w:t>ңа гибридті молекулалардың синтезі және құрылымы. // Труды Междунаро</w:t>
      </w:r>
      <w:r w:rsidRPr="00AD0AD6">
        <w:rPr>
          <w:rFonts w:ascii="Times New Roman" w:hAnsi="Times New Roman"/>
          <w:sz w:val="24"/>
          <w:szCs w:val="24"/>
          <w:lang w:val="ru-RU"/>
        </w:rPr>
        <w:t>д</w:t>
      </w:r>
      <w:r w:rsidRPr="00AD0AD6">
        <w:rPr>
          <w:rFonts w:ascii="Times New Roman" w:hAnsi="Times New Roman"/>
          <w:sz w:val="24"/>
          <w:szCs w:val="24"/>
          <w:lang w:val="ru-RU"/>
        </w:rPr>
        <w:t>ной научно-практической конференции «Интеграция науки, образования и производства – основа реализации Плана нации» (Сагиновские чтения № 11), 14-15 июня 2019 г. В 5-и частях. Часть 2 – Караганда: Изд-во КарГТУ, 2019. – С.57-58.</w:t>
      </w:r>
    </w:p>
    <w:p w:rsidR="0061727F" w:rsidRPr="00AD0AD6" w:rsidRDefault="0061727F" w:rsidP="000D18CE">
      <w:pPr>
        <w:pStyle w:val="af8"/>
        <w:numPr>
          <w:ilvl w:val="0"/>
          <w:numId w:val="40"/>
        </w:numPr>
        <w:tabs>
          <w:tab w:val="left" w:pos="1134"/>
        </w:tabs>
        <w:autoSpaceDE w:val="0"/>
        <w:autoSpaceDN w:val="0"/>
        <w:adjustRightInd w:val="0"/>
        <w:spacing w:after="0" w:line="360" w:lineRule="auto"/>
        <w:ind w:left="0" w:firstLine="709"/>
        <w:contextualSpacing w:val="0"/>
        <w:jc w:val="both"/>
        <w:rPr>
          <w:rFonts w:ascii="Times New Roman" w:hAnsi="Times New Roman"/>
          <w:sz w:val="24"/>
          <w:szCs w:val="24"/>
          <w:lang w:val="ru-RU"/>
        </w:rPr>
      </w:pPr>
      <w:r w:rsidRPr="00AD0AD6">
        <w:rPr>
          <w:rFonts w:ascii="Times New Roman" w:hAnsi="Times New Roman"/>
          <w:sz w:val="24"/>
          <w:szCs w:val="24"/>
          <w:lang w:val="ru-RU"/>
        </w:rPr>
        <w:t>Заявка на патент № 2019/0773.1 от 21.10.2019 г. 3-((4S,5S) 3,4-диметил-5-фенилоксазолидин-2-ил)</w:t>
      </w:r>
      <w:r w:rsidR="00CC472B" w:rsidRPr="00AD0AD6">
        <w:rPr>
          <w:rFonts w:ascii="Times New Roman" w:hAnsi="Times New Roman"/>
          <w:sz w:val="24"/>
          <w:szCs w:val="24"/>
          <w:lang w:val="ru-RU"/>
        </w:rPr>
        <w:t xml:space="preserve"> </w:t>
      </w:r>
      <w:r w:rsidRPr="00AD0AD6">
        <w:rPr>
          <w:rFonts w:ascii="Times New Roman" w:hAnsi="Times New Roman"/>
          <w:sz w:val="24"/>
          <w:szCs w:val="24"/>
          <w:lang w:val="ru-RU"/>
        </w:rPr>
        <w:t>-</w:t>
      </w:r>
      <w:r w:rsidR="00CC472B" w:rsidRPr="00AD0AD6">
        <w:rPr>
          <w:rFonts w:ascii="Times New Roman" w:hAnsi="Times New Roman"/>
          <w:sz w:val="24"/>
          <w:szCs w:val="24"/>
          <w:lang w:val="ru-RU"/>
        </w:rPr>
        <w:t xml:space="preserve"> </w:t>
      </w:r>
      <w:r w:rsidRPr="00AD0AD6">
        <w:rPr>
          <w:rFonts w:ascii="Times New Roman" w:hAnsi="Times New Roman"/>
          <w:sz w:val="24"/>
          <w:szCs w:val="24"/>
          <w:lang w:val="ru-RU"/>
        </w:rPr>
        <w:t>4Н</w:t>
      </w:r>
      <w:r w:rsidR="00CC472B" w:rsidRPr="00AD0AD6">
        <w:rPr>
          <w:rFonts w:ascii="Times New Roman" w:hAnsi="Times New Roman"/>
          <w:sz w:val="24"/>
          <w:szCs w:val="24"/>
          <w:lang w:val="ru-RU"/>
        </w:rPr>
        <w:t xml:space="preserve"> </w:t>
      </w:r>
      <w:r w:rsidRPr="00AD0AD6">
        <w:rPr>
          <w:rFonts w:ascii="Times New Roman" w:hAnsi="Times New Roman"/>
          <w:sz w:val="24"/>
          <w:szCs w:val="24"/>
          <w:lang w:val="ru-RU"/>
        </w:rPr>
        <w:t>-</w:t>
      </w:r>
      <w:r w:rsidR="00CC472B" w:rsidRPr="00AD0AD6">
        <w:rPr>
          <w:rFonts w:ascii="Times New Roman" w:hAnsi="Times New Roman"/>
          <w:sz w:val="24"/>
          <w:szCs w:val="24"/>
          <w:lang w:val="ru-RU"/>
        </w:rPr>
        <w:t xml:space="preserve"> </w:t>
      </w:r>
      <w:r w:rsidRPr="00AD0AD6">
        <w:rPr>
          <w:rFonts w:ascii="Times New Roman" w:hAnsi="Times New Roman"/>
          <w:sz w:val="24"/>
          <w:szCs w:val="24"/>
          <w:lang w:val="ru-RU"/>
        </w:rPr>
        <w:t>хромен-4</w:t>
      </w:r>
      <w:r w:rsidR="00CC472B" w:rsidRPr="00AD0AD6">
        <w:rPr>
          <w:rFonts w:ascii="Times New Roman" w:hAnsi="Times New Roman"/>
          <w:sz w:val="24"/>
          <w:szCs w:val="24"/>
          <w:lang w:val="ru-RU"/>
        </w:rPr>
        <w:t xml:space="preserve"> </w:t>
      </w:r>
      <w:r w:rsidRPr="00AD0AD6">
        <w:rPr>
          <w:rFonts w:ascii="Times New Roman" w:hAnsi="Times New Roman"/>
          <w:sz w:val="24"/>
          <w:szCs w:val="24"/>
          <w:lang w:val="ru-RU"/>
        </w:rPr>
        <w:t>-</w:t>
      </w:r>
      <w:r w:rsidR="00CC472B" w:rsidRPr="00AD0AD6">
        <w:rPr>
          <w:rFonts w:ascii="Times New Roman" w:hAnsi="Times New Roman"/>
          <w:sz w:val="24"/>
          <w:szCs w:val="24"/>
          <w:lang w:val="ru-RU"/>
        </w:rPr>
        <w:t xml:space="preserve"> </w:t>
      </w:r>
      <w:r w:rsidRPr="00AD0AD6">
        <w:rPr>
          <w:rFonts w:ascii="Times New Roman" w:hAnsi="Times New Roman"/>
          <w:sz w:val="24"/>
          <w:szCs w:val="24"/>
          <w:lang w:val="ru-RU"/>
        </w:rPr>
        <w:t>он, обладающий антимикробным (антибактер</w:t>
      </w:r>
      <w:r w:rsidRPr="00AD0AD6">
        <w:rPr>
          <w:rFonts w:ascii="Times New Roman" w:hAnsi="Times New Roman"/>
          <w:sz w:val="24"/>
          <w:szCs w:val="24"/>
          <w:lang w:val="ru-RU"/>
        </w:rPr>
        <w:t>и</w:t>
      </w:r>
      <w:r w:rsidRPr="00AD0AD6">
        <w:rPr>
          <w:rFonts w:ascii="Times New Roman" w:hAnsi="Times New Roman"/>
          <w:sz w:val="24"/>
          <w:szCs w:val="24"/>
          <w:lang w:val="ru-RU"/>
        </w:rPr>
        <w:t>альным) действием.</w:t>
      </w:r>
    </w:p>
    <w:p w:rsidR="0061727F" w:rsidRPr="00AD0AD6" w:rsidRDefault="0061727F" w:rsidP="000D18CE">
      <w:pPr>
        <w:pStyle w:val="af8"/>
        <w:numPr>
          <w:ilvl w:val="0"/>
          <w:numId w:val="40"/>
        </w:numPr>
        <w:tabs>
          <w:tab w:val="left" w:pos="1134"/>
        </w:tabs>
        <w:autoSpaceDE w:val="0"/>
        <w:autoSpaceDN w:val="0"/>
        <w:adjustRightInd w:val="0"/>
        <w:spacing w:after="0" w:line="360" w:lineRule="auto"/>
        <w:ind w:left="0" w:firstLine="709"/>
        <w:contextualSpacing w:val="0"/>
        <w:jc w:val="both"/>
        <w:rPr>
          <w:rFonts w:ascii="Times New Roman" w:hAnsi="Times New Roman"/>
          <w:sz w:val="24"/>
          <w:szCs w:val="24"/>
          <w:lang w:val="ru-RU"/>
        </w:rPr>
      </w:pPr>
      <w:r w:rsidRPr="00AD0AD6">
        <w:rPr>
          <w:rFonts w:ascii="Times New Roman" w:hAnsi="Times New Roman"/>
          <w:sz w:val="24"/>
          <w:szCs w:val="24"/>
          <w:lang w:val="ru-RU"/>
        </w:rPr>
        <w:lastRenderedPageBreak/>
        <w:t>Заявка на патент № 2019/0778.1 от 22.10.2019 г. 3-(((пиридин)-2-ил-метил</w:t>
      </w:r>
      <w:proofErr w:type="gramStart"/>
      <w:r w:rsidRPr="00AD0AD6">
        <w:rPr>
          <w:rFonts w:ascii="Times New Roman" w:hAnsi="Times New Roman"/>
          <w:sz w:val="24"/>
          <w:szCs w:val="24"/>
          <w:lang w:val="ru-RU"/>
        </w:rPr>
        <w:t>)и</w:t>
      </w:r>
      <w:proofErr w:type="gramEnd"/>
      <w:r w:rsidRPr="00AD0AD6">
        <w:rPr>
          <w:rFonts w:ascii="Times New Roman" w:hAnsi="Times New Roman"/>
          <w:sz w:val="24"/>
          <w:szCs w:val="24"/>
          <w:lang w:val="ru-RU"/>
        </w:rPr>
        <w:t>мино) метил)-4Н-хромен-4-он, обладающий антимикробным (антибактериальным) действием.</w:t>
      </w:r>
    </w:p>
    <w:p w:rsidR="00474A70" w:rsidRPr="00AD0AD6" w:rsidRDefault="00474A70" w:rsidP="000D18CE">
      <w:pPr>
        <w:pStyle w:val="af8"/>
        <w:numPr>
          <w:ilvl w:val="0"/>
          <w:numId w:val="40"/>
        </w:numPr>
        <w:tabs>
          <w:tab w:val="left" w:pos="1134"/>
        </w:tabs>
        <w:spacing w:after="200" w:line="360" w:lineRule="auto"/>
        <w:ind w:left="0" w:firstLine="709"/>
        <w:jc w:val="both"/>
        <w:rPr>
          <w:rFonts w:ascii="Times New Roman" w:hAnsi="Times New Roman"/>
          <w:color w:val="000000"/>
          <w:sz w:val="24"/>
          <w:szCs w:val="24"/>
          <w:lang w:val="ru-RU"/>
        </w:rPr>
      </w:pPr>
      <w:r w:rsidRPr="00AD0AD6">
        <w:rPr>
          <w:rFonts w:ascii="Times New Roman" w:hAnsi="Times New Roman"/>
          <w:sz w:val="24"/>
          <w:szCs w:val="24"/>
          <w:shd w:val="clear" w:color="auto" w:fill="FFFFFF"/>
          <w:lang w:val="ru-RU"/>
        </w:rPr>
        <w:t xml:space="preserve">Нуркенов О. А., Фазылов С. Д., Аринова А. Е., Сейлханов Т. М., Ибраев М. К., Тажбаев Е.М. Синтез новых хроменсодержащих фуллеропирролидинов // Журнал  общей химии, 2020, том 90, № 7, с. 1143–1145 (IF = 0.752, РИНЦ) </w:t>
      </w:r>
      <w:r w:rsidRPr="00AD0AD6">
        <w:rPr>
          <w:rFonts w:ascii="Times New Roman" w:hAnsi="Times New Roman"/>
          <w:color w:val="000000"/>
          <w:sz w:val="24"/>
          <w:szCs w:val="24"/>
          <w:lang w:val="ru-RU"/>
        </w:rPr>
        <w:t>DOI: </w:t>
      </w:r>
      <w:hyperlink r:id="rId103" w:tgtFrame="_blank" w:history="1">
        <w:r w:rsidRPr="00AD0AD6">
          <w:rPr>
            <w:rStyle w:val="af0"/>
            <w:rFonts w:ascii="Times New Roman" w:hAnsi="Times New Roman"/>
            <w:color w:val="00008F"/>
            <w:sz w:val="24"/>
            <w:szCs w:val="24"/>
            <w:u w:val="none"/>
            <w:lang w:val="ru-RU"/>
          </w:rPr>
          <w:t>10.31857/S0044460X20070203</w:t>
        </w:r>
      </w:hyperlink>
      <w:r w:rsidRPr="00AD0AD6">
        <w:rPr>
          <w:rFonts w:ascii="Times New Roman" w:hAnsi="Times New Roman"/>
          <w:color w:val="00008F"/>
          <w:sz w:val="24"/>
          <w:szCs w:val="24"/>
          <w:lang w:val="ru-RU"/>
        </w:rPr>
        <w:t>.</w:t>
      </w:r>
    </w:p>
    <w:p w:rsidR="00474A70" w:rsidRPr="00AD0AD6" w:rsidRDefault="00E0368B" w:rsidP="006A70B4">
      <w:pPr>
        <w:pStyle w:val="af8"/>
        <w:numPr>
          <w:ilvl w:val="0"/>
          <w:numId w:val="40"/>
        </w:numPr>
        <w:tabs>
          <w:tab w:val="left" w:pos="1134"/>
        </w:tabs>
        <w:spacing w:after="200" w:line="360" w:lineRule="auto"/>
        <w:ind w:left="0" w:firstLine="709"/>
        <w:jc w:val="both"/>
        <w:rPr>
          <w:rFonts w:ascii="Times New Roman" w:hAnsi="Times New Roman"/>
          <w:sz w:val="24"/>
          <w:szCs w:val="24"/>
          <w:shd w:val="clear" w:color="auto" w:fill="FFFFFF"/>
          <w:lang w:val="ru-RU"/>
        </w:rPr>
      </w:pPr>
      <w:r>
        <w:rPr>
          <w:rFonts w:ascii="Times New Roman" w:hAnsi="Times New Roman"/>
          <w:sz w:val="24"/>
          <w:szCs w:val="24"/>
          <w:shd w:val="clear" w:color="auto" w:fill="FFFFFF"/>
          <w:lang w:val="ru-RU"/>
        </w:rPr>
        <w:t xml:space="preserve">Патент на изобретение № 34267 </w:t>
      </w:r>
      <w:r w:rsidR="00474A70" w:rsidRPr="00AD0AD6">
        <w:rPr>
          <w:rFonts w:ascii="Times New Roman" w:hAnsi="Times New Roman"/>
          <w:sz w:val="24"/>
          <w:szCs w:val="24"/>
          <w:shd w:val="clear" w:color="auto" w:fill="FFFFFF"/>
          <w:lang w:val="ru-RU"/>
        </w:rPr>
        <w:t>3-(2,4-дигидроксифенил)-5-(4-метоксифенил)-N-фенил-4,5-дигидрокси-1Н-пиразол-1карботиоамид, обладающий антиоксидантным (а</w:t>
      </w:r>
      <w:r w:rsidR="00474A70" w:rsidRPr="00AD0AD6">
        <w:rPr>
          <w:rFonts w:ascii="Times New Roman" w:hAnsi="Times New Roman"/>
          <w:sz w:val="24"/>
          <w:szCs w:val="24"/>
          <w:shd w:val="clear" w:color="auto" w:fill="FFFFFF"/>
          <w:lang w:val="ru-RU"/>
        </w:rPr>
        <w:t>н</w:t>
      </w:r>
      <w:r w:rsidR="00474A70" w:rsidRPr="00AD0AD6">
        <w:rPr>
          <w:rFonts w:ascii="Times New Roman" w:hAnsi="Times New Roman"/>
          <w:sz w:val="24"/>
          <w:szCs w:val="24"/>
          <w:shd w:val="clear" w:color="auto" w:fill="FFFFFF"/>
          <w:lang w:val="ru-RU"/>
        </w:rPr>
        <w:t>тирадикальным) действием, авторы: Нуркенов О.А., Ибраев М.К., Такибаева А.Т., Шул</w:t>
      </w:r>
      <w:r w:rsidR="00474A70" w:rsidRPr="00AD0AD6">
        <w:rPr>
          <w:rFonts w:ascii="Times New Roman" w:hAnsi="Times New Roman"/>
          <w:sz w:val="24"/>
          <w:szCs w:val="24"/>
          <w:shd w:val="clear" w:color="auto" w:fill="FFFFFF"/>
          <w:lang w:val="ru-RU"/>
        </w:rPr>
        <w:t>ь</w:t>
      </w:r>
      <w:r w:rsidR="00474A70" w:rsidRPr="00AD0AD6">
        <w:rPr>
          <w:rFonts w:ascii="Times New Roman" w:hAnsi="Times New Roman"/>
          <w:sz w:val="24"/>
          <w:szCs w:val="24"/>
          <w:shd w:val="clear" w:color="auto" w:fill="FFFFFF"/>
          <w:lang w:val="ru-RU"/>
        </w:rPr>
        <w:t xml:space="preserve">гау З.Т., Исабаева М.Б. / </w:t>
      </w:r>
      <w:r>
        <w:rPr>
          <w:rFonts w:ascii="Times New Roman" w:hAnsi="Times New Roman"/>
          <w:sz w:val="24"/>
          <w:szCs w:val="24"/>
          <w:shd w:val="clear" w:color="auto" w:fill="FFFFFF"/>
          <w:lang w:val="ru-RU"/>
        </w:rPr>
        <w:t>Б</w:t>
      </w:r>
      <w:r w:rsidR="006A70B4">
        <w:rPr>
          <w:rFonts w:ascii="Times New Roman" w:hAnsi="Times New Roman"/>
          <w:sz w:val="24"/>
          <w:szCs w:val="24"/>
          <w:shd w:val="clear" w:color="auto" w:fill="FFFFFF"/>
          <w:lang w:val="ru-RU"/>
        </w:rPr>
        <w:t xml:space="preserve">юллетень </w:t>
      </w:r>
      <w:r w:rsidRPr="00E0368B">
        <w:rPr>
          <w:rFonts w:ascii="Times New Roman" w:hAnsi="Times New Roman"/>
          <w:sz w:val="24"/>
          <w:szCs w:val="24"/>
          <w:shd w:val="clear" w:color="auto" w:fill="FFFFFF"/>
          <w:lang w:val="ru-RU"/>
        </w:rPr>
        <w:t xml:space="preserve">№ 18 </w:t>
      </w:r>
      <w:r w:rsidR="006A70B4">
        <w:rPr>
          <w:rFonts w:ascii="Times New Roman" w:hAnsi="Times New Roman"/>
          <w:sz w:val="24"/>
          <w:szCs w:val="24"/>
          <w:shd w:val="clear" w:color="auto" w:fill="FFFFFF"/>
          <w:lang w:val="ru-RU"/>
        </w:rPr>
        <w:t>от</w:t>
      </w:r>
      <w:r w:rsidRPr="00E0368B">
        <w:rPr>
          <w:rFonts w:ascii="Times New Roman" w:hAnsi="Times New Roman"/>
          <w:sz w:val="24"/>
          <w:szCs w:val="24"/>
          <w:shd w:val="clear" w:color="auto" w:fill="FFFFFF"/>
          <w:lang w:val="ru-RU"/>
        </w:rPr>
        <w:t xml:space="preserve"> 06.05.2020</w:t>
      </w:r>
      <w:r w:rsidR="00474A70" w:rsidRPr="00AD0AD6">
        <w:rPr>
          <w:rFonts w:ascii="Times New Roman" w:hAnsi="Times New Roman"/>
          <w:sz w:val="24"/>
          <w:szCs w:val="24"/>
          <w:shd w:val="clear" w:color="auto" w:fill="FFFFFF"/>
          <w:lang w:val="ru-RU"/>
        </w:rPr>
        <w:t>.</w:t>
      </w:r>
      <w:r w:rsidR="006A70B4">
        <w:rPr>
          <w:rFonts w:ascii="Times New Roman" w:hAnsi="Times New Roman"/>
          <w:sz w:val="24"/>
          <w:szCs w:val="24"/>
          <w:shd w:val="clear" w:color="auto" w:fill="FFFFFF"/>
          <w:lang w:val="ru-RU"/>
        </w:rPr>
        <w:t xml:space="preserve"> </w:t>
      </w:r>
      <w:hyperlink r:id="rId104" w:history="1">
        <w:r w:rsidRPr="00053E48">
          <w:rPr>
            <w:rStyle w:val="af0"/>
            <w:rFonts w:ascii="Times New Roman" w:hAnsi="Times New Roman"/>
            <w:sz w:val="24"/>
            <w:szCs w:val="24"/>
            <w:shd w:val="clear" w:color="auto" w:fill="FFFFFF"/>
            <w:lang w:val="ru-RU"/>
          </w:rPr>
          <w:t>https://gosreestr.kazpatent.kz/Invention/Details?docNumber=302599</w:t>
        </w:r>
      </w:hyperlink>
      <w:r w:rsidRPr="00E0368B">
        <w:rPr>
          <w:rFonts w:ascii="Times New Roman" w:hAnsi="Times New Roman"/>
          <w:sz w:val="24"/>
          <w:szCs w:val="24"/>
          <w:shd w:val="clear" w:color="auto" w:fill="FFFFFF"/>
          <w:lang w:val="ru-RU"/>
        </w:rPr>
        <w:t xml:space="preserve"> </w:t>
      </w:r>
    </w:p>
    <w:p w:rsidR="00474A70" w:rsidRPr="007D117F" w:rsidRDefault="00474A70" w:rsidP="000D18CE">
      <w:pPr>
        <w:pStyle w:val="af8"/>
        <w:numPr>
          <w:ilvl w:val="0"/>
          <w:numId w:val="40"/>
        </w:numPr>
        <w:tabs>
          <w:tab w:val="left" w:pos="1134"/>
        </w:tabs>
        <w:spacing w:after="200" w:line="360" w:lineRule="auto"/>
        <w:ind w:left="0" w:firstLine="709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 w:rsidRPr="007D117F">
        <w:rPr>
          <w:rFonts w:ascii="Times New Roman" w:hAnsi="Times New Roman"/>
          <w:sz w:val="24"/>
          <w:szCs w:val="24"/>
          <w:shd w:val="clear" w:color="auto" w:fill="FFFFFF"/>
        </w:rPr>
        <w:t>Synthetic transformation of chalcones: Scientific publication/ M.K. Ibrayev, O.A. Nurkenov, T.M. Seilkhanov – Warsaw: iScience Sp. z o. o., – 2020. – 70 p. (</w:t>
      </w:r>
      <w:r w:rsidRPr="00AD0AD6">
        <w:rPr>
          <w:rFonts w:ascii="Times New Roman" w:hAnsi="Times New Roman"/>
          <w:sz w:val="24"/>
          <w:szCs w:val="24"/>
          <w:shd w:val="clear" w:color="auto" w:fill="FFFFFF"/>
          <w:lang w:val="ru-RU"/>
        </w:rPr>
        <w:t>Монография</w:t>
      </w:r>
      <w:r w:rsidRPr="007D117F">
        <w:rPr>
          <w:rFonts w:ascii="Times New Roman" w:hAnsi="Times New Roman"/>
          <w:sz w:val="24"/>
          <w:szCs w:val="24"/>
          <w:shd w:val="clear" w:color="auto" w:fill="FFFFFF"/>
        </w:rPr>
        <w:t xml:space="preserve">, </w:t>
      </w:r>
      <w:r w:rsidRPr="00AD0AD6">
        <w:rPr>
          <w:rFonts w:ascii="Times New Roman" w:hAnsi="Times New Roman"/>
          <w:sz w:val="24"/>
          <w:szCs w:val="24"/>
          <w:shd w:val="clear" w:color="auto" w:fill="FFFFFF"/>
          <w:lang w:val="ru-RU"/>
        </w:rPr>
        <w:t>Варшава</w:t>
      </w:r>
      <w:r w:rsidRPr="007D117F">
        <w:rPr>
          <w:rFonts w:ascii="Times New Roman" w:hAnsi="Times New Roman"/>
          <w:sz w:val="24"/>
          <w:szCs w:val="24"/>
          <w:shd w:val="clear" w:color="auto" w:fill="FFFFFF"/>
        </w:rPr>
        <w:t xml:space="preserve">, </w:t>
      </w:r>
      <w:r w:rsidRPr="00AD0AD6">
        <w:rPr>
          <w:rFonts w:ascii="Times New Roman" w:hAnsi="Times New Roman"/>
          <w:sz w:val="24"/>
          <w:szCs w:val="24"/>
          <w:shd w:val="clear" w:color="auto" w:fill="FFFFFF"/>
          <w:lang w:val="ru-RU"/>
        </w:rPr>
        <w:t>Польша</w:t>
      </w:r>
      <w:r w:rsidRPr="007D117F">
        <w:rPr>
          <w:rFonts w:ascii="Times New Roman" w:hAnsi="Times New Roman"/>
          <w:sz w:val="24"/>
          <w:szCs w:val="24"/>
          <w:shd w:val="clear" w:color="auto" w:fill="FFFFFF"/>
        </w:rPr>
        <w:t xml:space="preserve">). </w:t>
      </w:r>
    </w:p>
    <w:p w:rsidR="00474A70" w:rsidRPr="008B195B" w:rsidRDefault="00474A70" w:rsidP="000D18CE">
      <w:pPr>
        <w:pStyle w:val="af8"/>
        <w:numPr>
          <w:ilvl w:val="0"/>
          <w:numId w:val="40"/>
        </w:numPr>
        <w:tabs>
          <w:tab w:val="left" w:pos="1134"/>
        </w:tabs>
        <w:spacing w:after="200" w:line="360" w:lineRule="auto"/>
        <w:ind w:left="0" w:firstLine="709"/>
        <w:jc w:val="both"/>
        <w:rPr>
          <w:rFonts w:ascii="Times New Roman" w:hAnsi="Times New Roman"/>
          <w:color w:val="333333"/>
          <w:spacing w:val="-4"/>
          <w:sz w:val="24"/>
          <w:szCs w:val="24"/>
          <w:shd w:val="clear" w:color="auto" w:fill="FFFFFF"/>
          <w:lang w:val="ru-RU"/>
        </w:rPr>
      </w:pPr>
      <w:r w:rsidRPr="007D117F">
        <w:rPr>
          <w:rFonts w:ascii="Times New Roman" w:hAnsi="Times New Roman"/>
          <w:spacing w:val="-4"/>
          <w:sz w:val="24"/>
          <w:szCs w:val="24"/>
          <w:shd w:val="clear" w:color="auto" w:fill="FFFFFF"/>
        </w:rPr>
        <w:t xml:space="preserve">Nurkenov, O.A., Fazylov, S.D., Arinova, A.E., Seilkhanov T.M., Ibraev M.K., Tazhbaev E.M.  Synthesis of New Chromene-Containing Pyrrolofullerenes. // Russ. J. Gen. Chem. 90, 1362–1364 (2020). </w:t>
      </w:r>
      <w:hyperlink r:id="rId105" w:history="1">
        <w:r w:rsidRPr="008B195B">
          <w:rPr>
            <w:rStyle w:val="af0"/>
            <w:rFonts w:ascii="Times New Roman" w:hAnsi="Times New Roman"/>
            <w:spacing w:val="-4"/>
            <w:sz w:val="24"/>
            <w:szCs w:val="24"/>
            <w:shd w:val="clear" w:color="auto" w:fill="FFFFFF"/>
            <w:lang w:val="ru-RU"/>
          </w:rPr>
          <w:t>https://doi.org/10.1134/S1070363220070269</w:t>
        </w:r>
      </w:hyperlink>
      <w:r w:rsidRPr="008B195B">
        <w:rPr>
          <w:rFonts w:ascii="Times New Roman" w:hAnsi="Times New Roman"/>
          <w:color w:val="333333"/>
          <w:spacing w:val="-4"/>
          <w:sz w:val="24"/>
          <w:szCs w:val="24"/>
          <w:shd w:val="clear" w:color="auto" w:fill="FFFFFF"/>
          <w:lang w:val="ru-RU"/>
        </w:rPr>
        <w:t xml:space="preserve"> </w:t>
      </w:r>
      <w:r w:rsidRPr="008B195B">
        <w:rPr>
          <w:rFonts w:ascii="Times New Roman" w:hAnsi="Times New Roman"/>
          <w:spacing w:val="-4"/>
          <w:sz w:val="24"/>
          <w:szCs w:val="24"/>
          <w:shd w:val="clear" w:color="auto" w:fill="FFFFFF"/>
          <w:lang w:val="ru-RU"/>
        </w:rPr>
        <w:t>(IF = 0.716</w:t>
      </w:r>
      <w:r w:rsidR="008B195B" w:rsidRPr="008B195B">
        <w:rPr>
          <w:rFonts w:ascii="Times New Roman" w:hAnsi="Times New Roman"/>
          <w:spacing w:val="-4"/>
          <w:sz w:val="24"/>
          <w:szCs w:val="24"/>
          <w:shd w:val="clear" w:color="auto" w:fill="FFFFFF"/>
        </w:rPr>
        <w:t xml:space="preserve"> – </w:t>
      </w:r>
      <w:r w:rsidRPr="008B195B">
        <w:rPr>
          <w:rFonts w:ascii="Times New Roman" w:hAnsi="Times New Roman"/>
          <w:spacing w:val="-4"/>
          <w:sz w:val="24"/>
          <w:szCs w:val="24"/>
          <w:shd w:val="clear" w:color="auto" w:fill="FFFFFF"/>
          <w:lang w:val="ru-RU"/>
        </w:rPr>
        <w:t>WoS, 33 процентиль Scopus</w:t>
      </w:r>
      <w:r w:rsidR="008B195B" w:rsidRPr="008B195B">
        <w:rPr>
          <w:rFonts w:ascii="Times New Roman" w:hAnsi="Times New Roman"/>
          <w:spacing w:val="-4"/>
          <w:sz w:val="24"/>
          <w:szCs w:val="24"/>
          <w:shd w:val="clear" w:color="auto" w:fill="FFFFFF"/>
        </w:rPr>
        <w:t>, Q3</w:t>
      </w:r>
      <w:r w:rsidR="008B195B">
        <w:rPr>
          <w:rFonts w:ascii="Times New Roman" w:hAnsi="Times New Roman"/>
          <w:spacing w:val="-4"/>
          <w:sz w:val="24"/>
          <w:szCs w:val="24"/>
          <w:shd w:val="clear" w:color="auto" w:fill="FFFFFF"/>
        </w:rPr>
        <w:t xml:space="preserve"> –</w:t>
      </w:r>
      <w:r w:rsidR="008B195B" w:rsidRPr="008B195B">
        <w:rPr>
          <w:rFonts w:ascii="Times New Roman" w:hAnsi="Times New Roman"/>
          <w:spacing w:val="-4"/>
          <w:sz w:val="24"/>
          <w:szCs w:val="24"/>
          <w:shd w:val="clear" w:color="auto" w:fill="FFFFFF"/>
        </w:rPr>
        <w:t xml:space="preserve"> </w:t>
      </w:r>
      <w:hyperlink r:id="rId106" w:history="1">
        <w:r w:rsidR="008B195B" w:rsidRPr="008B195B">
          <w:rPr>
            <w:rStyle w:val="af0"/>
            <w:rFonts w:ascii="Times New Roman" w:hAnsi="Times New Roman"/>
            <w:spacing w:val="-4"/>
            <w:sz w:val="24"/>
            <w:szCs w:val="24"/>
            <w:shd w:val="clear" w:color="auto" w:fill="FFFFFF"/>
          </w:rPr>
          <w:t>https://www.scimagojr.com/journalsearch.php?q=21525&amp;tip=sid&amp;clean=0</w:t>
        </w:r>
      </w:hyperlink>
      <w:r w:rsidRPr="008B195B">
        <w:rPr>
          <w:rFonts w:ascii="Times New Roman" w:hAnsi="Times New Roman"/>
          <w:spacing w:val="-4"/>
          <w:sz w:val="24"/>
          <w:szCs w:val="24"/>
          <w:shd w:val="clear" w:color="auto" w:fill="FFFFFF"/>
          <w:lang w:val="ru-RU"/>
        </w:rPr>
        <w:t>).</w:t>
      </w:r>
    </w:p>
    <w:p w:rsidR="00474A70" w:rsidRPr="00AD0AD6" w:rsidRDefault="00474A70" w:rsidP="000D18CE">
      <w:pPr>
        <w:pStyle w:val="af8"/>
        <w:numPr>
          <w:ilvl w:val="0"/>
          <w:numId w:val="40"/>
        </w:numPr>
        <w:tabs>
          <w:tab w:val="left" w:pos="1134"/>
        </w:tabs>
        <w:spacing w:after="200" w:line="360" w:lineRule="auto"/>
        <w:ind w:left="0" w:firstLine="709"/>
        <w:jc w:val="both"/>
        <w:rPr>
          <w:rFonts w:ascii="Times New Roman" w:hAnsi="Times New Roman"/>
          <w:color w:val="0000FF"/>
          <w:sz w:val="24"/>
          <w:szCs w:val="24"/>
          <w:shd w:val="clear" w:color="auto" w:fill="FFFFFF"/>
          <w:lang w:val="ru-RU"/>
        </w:rPr>
      </w:pPr>
      <w:r w:rsidRPr="007D117F">
        <w:rPr>
          <w:rFonts w:ascii="Times New Roman" w:hAnsi="Times New Roman"/>
          <w:sz w:val="24"/>
          <w:szCs w:val="24"/>
        </w:rPr>
        <w:t xml:space="preserve">Arinova A.E., Nurkenov O.A.,  Fazylov S.D., Seilkhanov T.M., Ibraev M.K., Kabieva S.K., Omarov T.S. N-methyl-2-(4-styrylphenyl)-3,4-fulleropyrrolidine synthesis and structure. // Bulletin of the Karaganda University. </w:t>
      </w:r>
      <w:r w:rsidRPr="00AD0AD6">
        <w:rPr>
          <w:rFonts w:ascii="Times New Roman" w:hAnsi="Times New Roman"/>
          <w:sz w:val="24"/>
          <w:szCs w:val="24"/>
          <w:lang w:val="ru-RU"/>
        </w:rPr>
        <w:t xml:space="preserve">Chemistry series. 2020 № 2(98). С. 15-21. </w:t>
      </w:r>
      <w:hyperlink r:id="rId107" w:history="1">
        <w:r w:rsidRPr="00AD0AD6">
          <w:rPr>
            <w:rStyle w:val="af0"/>
            <w:rFonts w:ascii="Times New Roman" w:hAnsi="Times New Roman"/>
            <w:iCs/>
            <w:sz w:val="24"/>
            <w:szCs w:val="24"/>
            <w:u w:val="none"/>
            <w:shd w:val="clear" w:color="auto" w:fill="FFFFFF"/>
            <w:lang w:val="ru-RU"/>
          </w:rPr>
          <w:t>DOI 10.31489/2020Ch2/15-21</w:t>
        </w:r>
      </w:hyperlink>
      <w:r w:rsidRPr="00AD0AD6">
        <w:rPr>
          <w:rFonts w:ascii="Times New Roman" w:hAnsi="Times New Roman"/>
          <w:color w:val="0000FF"/>
          <w:sz w:val="24"/>
          <w:szCs w:val="24"/>
          <w:lang w:val="ru-RU"/>
        </w:rPr>
        <w:t xml:space="preserve"> </w:t>
      </w:r>
      <w:r w:rsidRPr="00AD0AD6">
        <w:rPr>
          <w:rFonts w:ascii="Times New Roman" w:hAnsi="Times New Roman"/>
          <w:sz w:val="24"/>
          <w:szCs w:val="24"/>
          <w:shd w:val="clear" w:color="auto" w:fill="FFFFFF"/>
          <w:lang w:val="ru-RU"/>
        </w:rPr>
        <w:t>(IF = 0.083, КазБЦ).</w:t>
      </w:r>
    </w:p>
    <w:p w:rsidR="00474A70" w:rsidRPr="00AD0AD6" w:rsidRDefault="00474A70" w:rsidP="000D18CE">
      <w:pPr>
        <w:pStyle w:val="af8"/>
        <w:numPr>
          <w:ilvl w:val="0"/>
          <w:numId w:val="40"/>
        </w:numPr>
        <w:tabs>
          <w:tab w:val="left" w:pos="1134"/>
        </w:tabs>
        <w:spacing w:after="200" w:line="360" w:lineRule="auto"/>
        <w:ind w:left="0" w:firstLine="709"/>
        <w:jc w:val="both"/>
        <w:rPr>
          <w:rFonts w:ascii="Times New Roman" w:hAnsi="Times New Roman"/>
          <w:sz w:val="24"/>
          <w:szCs w:val="24"/>
          <w:shd w:val="clear" w:color="auto" w:fill="FFFFFF"/>
          <w:lang w:val="ru-RU"/>
        </w:rPr>
      </w:pPr>
      <w:r w:rsidRPr="007D117F">
        <w:rPr>
          <w:rFonts w:ascii="Times New Roman" w:hAnsi="Times New Roman"/>
          <w:sz w:val="24"/>
          <w:szCs w:val="24"/>
          <w:shd w:val="clear" w:color="auto" w:fill="FFFFFF"/>
        </w:rPr>
        <w:t xml:space="preserve">Fazylov S.D., Nurkenov </w:t>
      </w:r>
      <w:r w:rsidRPr="00AD0AD6">
        <w:rPr>
          <w:rFonts w:ascii="Times New Roman" w:hAnsi="Times New Roman"/>
          <w:sz w:val="24"/>
          <w:szCs w:val="24"/>
          <w:shd w:val="clear" w:color="auto" w:fill="FFFFFF"/>
          <w:lang w:val="ru-RU"/>
        </w:rPr>
        <w:t>О</w:t>
      </w:r>
      <w:r w:rsidRPr="007D117F">
        <w:rPr>
          <w:rFonts w:ascii="Times New Roman" w:hAnsi="Times New Roman"/>
          <w:sz w:val="24"/>
          <w:szCs w:val="24"/>
          <w:shd w:val="clear" w:color="auto" w:fill="FFFFFF"/>
        </w:rPr>
        <w:t>.</w:t>
      </w:r>
      <w:r w:rsidRPr="00AD0AD6">
        <w:rPr>
          <w:rFonts w:ascii="Times New Roman" w:hAnsi="Times New Roman"/>
          <w:sz w:val="24"/>
          <w:szCs w:val="24"/>
          <w:shd w:val="clear" w:color="auto" w:fill="FFFFFF"/>
          <w:lang w:val="ru-RU"/>
        </w:rPr>
        <w:t>А</w:t>
      </w:r>
      <w:r w:rsidRPr="007D117F">
        <w:rPr>
          <w:rFonts w:ascii="Times New Roman" w:hAnsi="Times New Roman"/>
          <w:sz w:val="24"/>
          <w:szCs w:val="24"/>
          <w:shd w:val="clear" w:color="auto" w:fill="FFFFFF"/>
        </w:rPr>
        <w:t xml:space="preserve">., Muldakhmetov Z.M., Gazaliev A.M.,  </w:t>
      </w:r>
      <w:r w:rsidRPr="00AD0AD6">
        <w:rPr>
          <w:rFonts w:ascii="Times New Roman" w:hAnsi="Times New Roman"/>
          <w:sz w:val="24"/>
          <w:szCs w:val="24"/>
          <w:shd w:val="clear" w:color="auto" w:fill="FFFFFF"/>
          <w:lang w:val="ru-RU"/>
        </w:rPr>
        <w:t>А</w:t>
      </w:r>
      <w:r w:rsidRPr="007D117F">
        <w:rPr>
          <w:rFonts w:ascii="Times New Roman" w:hAnsi="Times New Roman"/>
          <w:sz w:val="24"/>
          <w:szCs w:val="24"/>
          <w:shd w:val="clear" w:color="auto" w:fill="FFFFFF"/>
        </w:rPr>
        <w:t xml:space="preserve">rinova </w:t>
      </w:r>
      <w:r w:rsidRPr="00AD0AD6">
        <w:rPr>
          <w:rFonts w:ascii="Times New Roman" w:hAnsi="Times New Roman"/>
          <w:sz w:val="24"/>
          <w:szCs w:val="24"/>
          <w:shd w:val="clear" w:color="auto" w:fill="FFFFFF"/>
          <w:lang w:val="ru-RU"/>
        </w:rPr>
        <w:t>А</w:t>
      </w:r>
      <w:r w:rsidRPr="007D117F">
        <w:rPr>
          <w:rFonts w:ascii="Times New Roman" w:hAnsi="Times New Roman"/>
          <w:sz w:val="24"/>
          <w:szCs w:val="24"/>
          <w:shd w:val="clear" w:color="auto" w:fill="FFFFFF"/>
        </w:rPr>
        <w:t>.</w:t>
      </w:r>
      <w:r w:rsidRPr="00AD0AD6">
        <w:rPr>
          <w:rFonts w:ascii="Times New Roman" w:hAnsi="Times New Roman"/>
          <w:sz w:val="24"/>
          <w:szCs w:val="24"/>
          <w:shd w:val="clear" w:color="auto" w:fill="FFFFFF"/>
          <w:lang w:val="ru-RU"/>
        </w:rPr>
        <w:t>Е</w:t>
      </w:r>
      <w:r w:rsidRPr="007D117F">
        <w:rPr>
          <w:rFonts w:ascii="Times New Roman" w:hAnsi="Times New Roman"/>
          <w:sz w:val="24"/>
          <w:szCs w:val="24"/>
          <w:shd w:val="clear" w:color="auto" w:fill="FFFFFF"/>
        </w:rPr>
        <w:t xml:space="preserve">., Ibraev M.K., Vlasova L.M., Fazylov A.S. </w:t>
      </w:r>
      <w:r w:rsidRPr="007D117F">
        <w:rPr>
          <w:rFonts w:ascii="Times New Roman" w:hAnsi="Times New Roman"/>
          <w:bCs/>
          <w:sz w:val="24"/>
          <w:szCs w:val="24"/>
          <w:shd w:val="clear" w:color="auto" w:fill="FFFFFF"/>
        </w:rPr>
        <w:t>Biologically active derivatives of fullerene C60. Cu</w:t>
      </w:r>
      <w:r w:rsidRPr="007D117F">
        <w:rPr>
          <w:rFonts w:ascii="Times New Roman" w:hAnsi="Times New Roman"/>
          <w:bCs/>
          <w:sz w:val="24"/>
          <w:szCs w:val="24"/>
          <w:shd w:val="clear" w:color="auto" w:fill="FFFFFF"/>
        </w:rPr>
        <w:t>r</w:t>
      </w:r>
      <w:r w:rsidRPr="007D117F">
        <w:rPr>
          <w:rFonts w:ascii="Times New Roman" w:hAnsi="Times New Roman"/>
          <w:bCs/>
          <w:sz w:val="24"/>
          <w:szCs w:val="24"/>
          <w:shd w:val="clear" w:color="auto" w:fill="FFFFFF"/>
        </w:rPr>
        <w:t>rent state and development prospects</w:t>
      </w:r>
      <w:r w:rsidRPr="007D117F">
        <w:rPr>
          <w:rFonts w:ascii="Times New Roman" w:hAnsi="Times New Roman"/>
          <w:sz w:val="24"/>
          <w:szCs w:val="24"/>
          <w:shd w:val="clear" w:color="auto" w:fill="FFFFFF"/>
        </w:rPr>
        <w:t xml:space="preserve"> // Bulletin of the Karaganda university. </w:t>
      </w:r>
      <w:r w:rsidRPr="00AD0AD6">
        <w:rPr>
          <w:rFonts w:ascii="Times New Roman" w:hAnsi="Times New Roman"/>
          <w:sz w:val="24"/>
          <w:szCs w:val="24"/>
          <w:shd w:val="clear" w:color="auto" w:fill="FFFFFF"/>
          <w:lang w:val="ru-RU"/>
        </w:rPr>
        <w:t xml:space="preserve">Chemistry series. № 3(99)/2020. P. 11-20. </w:t>
      </w:r>
      <w:hyperlink r:id="rId108" w:history="1">
        <w:r w:rsidRPr="00AD0AD6">
          <w:rPr>
            <w:rStyle w:val="af0"/>
            <w:rFonts w:ascii="Times New Roman" w:hAnsi="Times New Roman"/>
            <w:iCs/>
            <w:sz w:val="24"/>
            <w:szCs w:val="24"/>
            <w:u w:val="none"/>
            <w:shd w:val="clear" w:color="auto" w:fill="FFFFFF"/>
            <w:lang w:val="ru-RU"/>
          </w:rPr>
          <w:t>DOI 10.31489/2020Ch3/11-20</w:t>
        </w:r>
      </w:hyperlink>
      <w:r w:rsidRPr="00AD0AD6">
        <w:rPr>
          <w:rFonts w:ascii="Times New Roman" w:hAnsi="Times New Roman"/>
          <w:color w:val="17365D" w:themeColor="text2" w:themeShade="BF"/>
          <w:sz w:val="24"/>
          <w:szCs w:val="24"/>
          <w:lang w:val="ru-RU"/>
        </w:rPr>
        <w:t xml:space="preserve">  </w:t>
      </w:r>
      <w:r w:rsidRPr="00AD0AD6">
        <w:rPr>
          <w:rFonts w:ascii="Times New Roman" w:hAnsi="Times New Roman"/>
          <w:sz w:val="24"/>
          <w:szCs w:val="24"/>
          <w:shd w:val="clear" w:color="auto" w:fill="FFFFFF"/>
          <w:lang w:val="ru-RU"/>
        </w:rPr>
        <w:t>(IF = 0.083, КазБЦ).</w:t>
      </w:r>
    </w:p>
    <w:p w:rsidR="00474A70" w:rsidRPr="00AD0AD6" w:rsidRDefault="00474A70" w:rsidP="000D18CE">
      <w:pPr>
        <w:pStyle w:val="af8"/>
        <w:numPr>
          <w:ilvl w:val="0"/>
          <w:numId w:val="40"/>
        </w:numPr>
        <w:tabs>
          <w:tab w:val="left" w:pos="1134"/>
        </w:tabs>
        <w:spacing w:after="200" w:line="360" w:lineRule="auto"/>
        <w:ind w:left="0" w:firstLine="709"/>
        <w:jc w:val="both"/>
        <w:rPr>
          <w:rFonts w:ascii="Times New Roman" w:hAnsi="Times New Roman"/>
          <w:sz w:val="24"/>
          <w:szCs w:val="24"/>
          <w:shd w:val="clear" w:color="auto" w:fill="FFFFFF"/>
          <w:lang w:val="ru-RU"/>
        </w:rPr>
      </w:pPr>
      <w:r w:rsidRPr="007D117F">
        <w:rPr>
          <w:rFonts w:ascii="Times New Roman" w:hAnsi="Times New Roman"/>
          <w:sz w:val="24"/>
          <w:szCs w:val="24"/>
        </w:rPr>
        <w:t>Fazylov S.D., Nurkenov O.A., Arinova A.E., Gazaliev A.M., Bakirova R.E., Ibraev M.K., Takibayeva A.</w:t>
      </w:r>
      <w:r w:rsidRPr="00AD0AD6">
        <w:rPr>
          <w:rFonts w:ascii="Times New Roman" w:hAnsi="Times New Roman"/>
          <w:sz w:val="24"/>
          <w:szCs w:val="24"/>
          <w:lang w:val="ru-RU"/>
        </w:rPr>
        <w:t>Т</w:t>
      </w:r>
      <w:r w:rsidRPr="007D117F">
        <w:rPr>
          <w:rFonts w:ascii="Times New Roman" w:hAnsi="Times New Roman"/>
          <w:sz w:val="24"/>
          <w:szCs w:val="24"/>
        </w:rPr>
        <w:t xml:space="preserve">., Fazylov A.S. Indicators of cell metabolism in vitro in researches of anti-inflammatory and cytotoxic effects of fulleropyrrolidines </w:t>
      </w:r>
      <w:r w:rsidRPr="00AD0AD6">
        <w:rPr>
          <w:rFonts w:ascii="Times New Roman" w:hAnsi="Times New Roman"/>
          <w:sz w:val="24"/>
          <w:szCs w:val="24"/>
          <w:lang w:val="ru-RU"/>
        </w:rPr>
        <w:t>С</w:t>
      </w:r>
      <w:r w:rsidRPr="007D117F">
        <w:rPr>
          <w:rFonts w:ascii="Times New Roman" w:hAnsi="Times New Roman"/>
          <w:sz w:val="24"/>
          <w:szCs w:val="24"/>
        </w:rPr>
        <w:t>60 and their initial substrates // Bull</w:t>
      </w:r>
      <w:r w:rsidRPr="007D117F">
        <w:rPr>
          <w:rFonts w:ascii="Times New Roman" w:hAnsi="Times New Roman"/>
          <w:sz w:val="24"/>
          <w:szCs w:val="24"/>
        </w:rPr>
        <w:t>e</w:t>
      </w:r>
      <w:r w:rsidRPr="007D117F">
        <w:rPr>
          <w:rFonts w:ascii="Times New Roman" w:hAnsi="Times New Roman"/>
          <w:sz w:val="24"/>
          <w:szCs w:val="24"/>
        </w:rPr>
        <w:t>tin of the National Academy of Sciences of the Republic of Kazakhstan, 2020, Volume 5, Nu</w:t>
      </w:r>
      <w:r w:rsidRPr="007D117F">
        <w:rPr>
          <w:rFonts w:ascii="Times New Roman" w:hAnsi="Times New Roman"/>
          <w:sz w:val="24"/>
          <w:szCs w:val="24"/>
        </w:rPr>
        <w:t>m</w:t>
      </w:r>
      <w:r w:rsidRPr="007D117F">
        <w:rPr>
          <w:rFonts w:ascii="Times New Roman" w:hAnsi="Times New Roman"/>
          <w:sz w:val="24"/>
          <w:szCs w:val="24"/>
        </w:rPr>
        <w:t xml:space="preserve">ber 387, 25-33. </w:t>
      </w:r>
      <w:hyperlink r:id="rId109" w:history="1">
        <w:r w:rsidRPr="00AD0AD6">
          <w:rPr>
            <w:rStyle w:val="af0"/>
            <w:rFonts w:ascii="Times New Roman" w:hAnsi="Times New Roman"/>
            <w:sz w:val="24"/>
            <w:szCs w:val="24"/>
            <w:lang w:val="ru-RU"/>
          </w:rPr>
          <w:t>https://doi.org/10.32014/2020.2518-1467.139</w:t>
        </w:r>
      </w:hyperlink>
      <w:r w:rsidRPr="00AD0AD6">
        <w:rPr>
          <w:rFonts w:ascii="Times New Roman" w:hAnsi="Times New Roman"/>
          <w:sz w:val="24"/>
          <w:szCs w:val="24"/>
          <w:lang w:val="ru-RU"/>
        </w:rPr>
        <w:t xml:space="preserve"> </w:t>
      </w:r>
      <w:r w:rsidRPr="00AD0AD6">
        <w:rPr>
          <w:rFonts w:ascii="Times New Roman" w:hAnsi="Times New Roman"/>
          <w:sz w:val="24"/>
          <w:szCs w:val="24"/>
          <w:shd w:val="clear" w:color="auto" w:fill="FFFFFF"/>
          <w:lang w:val="ru-RU"/>
        </w:rPr>
        <w:t>(IF = 0.264, КазБЦ).</w:t>
      </w:r>
    </w:p>
    <w:p w:rsidR="00474A70" w:rsidRPr="00AD0AD6" w:rsidRDefault="00474A70" w:rsidP="000D18CE">
      <w:pPr>
        <w:pStyle w:val="af8"/>
        <w:numPr>
          <w:ilvl w:val="0"/>
          <w:numId w:val="40"/>
        </w:numPr>
        <w:tabs>
          <w:tab w:val="left" w:pos="1134"/>
        </w:tabs>
        <w:spacing w:after="200" w:line="360" w:lineRule="auto"/>
        <w:ind w:left="0" w:firstLine="709"/>
        <w:jc w:val="both"/>
        <w:rPr>
          <w:rFonts w:ascii="Times New Roman" w:hAnsi="Times New Roman"/>
          <w:sz w:val="24"/>
          <w:szCs w:val="24"/>
          <w:shd w:val="clear" w:color="auto" w:fill="FFFFFF"/>
          <w:lang w:val="ru-RU"/>
        </w:rPr>
      </w:pPr>
      <w:r w:rsidRPr="00AD0AD6">
        <w:rPr>
          <w:rFonts w:ascii="Times New Roman" w:hAnsi="Times New Roman"/>
          <w:sz w:val="24"/>
          <w:szCs w:val="24"/>
          <w:shd w:val="clear" w:color="auto" w:fill="FFFFFF"/>
          <w:lang w:val="ru-RU"/>
        </w:rPr>
        <w:t xml:space="preserve"> Заявка на патент № 2020/0634.1 от 16.09.2020 г. (Е)-1-(2,4-дигидроксифенил)-3-(4-метоксифенил</w:t>
      </w:r>
      <w:proofErr w:type="gramStart"/>
      <w:r w:rsidRPr="00AD0AD6">
        <w:rPr>
          <w:rFonts w:ascii="Times New Roman" w:hAnsi="Times New Roman"/>
          <w:sz w:val="24"/>
          <w:szCs w:val="24"/>
          <w:shd w:val="clear" w:color="auto" w:fill="FFFFFF"/>
          <w:lang w:val="ru-RU"/>
        </w:rPr>
        <w:t>)п</w:t>
      </w:r>
      <w:proofErr w:type="gramEnd"/>
      <w:r w:rsidRPr="00AD0AD6">
        <w:rPr>
          <w:rFonts w:ascii="Times New Roman" w:hAnsi="Times New Roman"/>
          <w:sz w:val="24"/>
          <w:szCs w:val="24"/>
          <w:shd w:val="clear" w:color="auto" w:fill="FFFFFF"/>
          <w:lang w:val="ru-RU"/>
        </w:rPr>
        <w:t xml:space="preserve">роп-2-ен-1-он, обладающий антирадикальным действием. Авторы: </w:t>
      </w:r>
      <w:r w:rsidRPr="00AD0AD6">
        <w:rPr>
          <w:rFonts w:ascii="Times New Roman" w:hAnsi="Times New Roman"/>
          <w:sz w:val="24"/>
          <w:szCs w:val="24"/>
          <w:shd w:val="clear" w:color="auto" w:fill="FFFFFF"/>
          <w:lang w:val="ru-RU"/>
        </w:rPr>
        <w:lastRenderedPageBreak/>
        <w:t>Ибраев М.К., Нуркенов О.А., Такибаева А.Т., Исабаева М.Б., Шульгау З.Т., Рахимберл</w:t>
      </w:r>
      <w:r w:rsidRPr="00AD0AD6">
        <w:rPr>
          <w:rFonts w:ascii="Times New Roman" w:hAnsi="Times New Roman"/>
          <w:sz w:val="24"/>
          <w:szCs w:val="24"/>
          <w:shd w:val="clear" w:color="auto" w:fill="FFFFFF"/>
          <w:lang w:val="ru-RU"/>
        </w:rPr>
        <w:t>и</w:t>
      </w:r>
      <w:r w:rsidRPr="00AD0AD6">
        <w:rPr>
          <w:rFonts w:ascii="Times New Roman" w:hAnsi="Times New Roman"/>
          <w:sz w:val="24"/>
          <w:szCs w:val="24"/>
          <w:shd w:val="clear" w:color="auto" w:fill="FFFFFF"/>
          <w:lang w:val="ru-RU"/>
        </w:rPr>
        <w:t>нова Ж.Б., Алиева М.Р.</w:t>
      </w:r>
    </w:p>
    <w:p w:rsidR="00474A70" w:rsidRPr="00AD0AD6" w:rsidRDefault="00474A70" w:rsidP="000D18CE">
      <w:pPr>
        <w:pStyle w:val="af8"/>
        <w:numPr>
          <w:ilvl w:val="0"/>
          <w:numId w:val="40"/>
        </w:numPr>
        <w:tabs>
          <w:tab w:val="left" w:pos="1134"/>
        </w:tabs>
        <w:spacing w:after="200" w:line="360" w:lineRule="auto"/>
        <w:ind w:left="0" w:firstLine="709"/>
        <w:jc w:val="both"/>
        <w:rPr>
          <w:rFonts w:ascii="Times New Roman" w:hAnsi="Times New Roman"/>
          <w:sz w:val="24"/>
          <w:szCs w:val="24"/>
          <w:shd w:val="clear" w:color="auto" w:fill="FFFFFF"/>
          <w:lang w:val="ru-RU"/>
        </w:rPr>
      </w:pPr>
      <w:r w:rsidRPr="00AD0AD6">
        <w:rPr>
          <w:rFonts w:ascii="Times New Roman" w:hAnsi="Times New Roman"/>
          <w:sz w:val="24"/>
          <w:szCs w:val="24"/>
          <w:shd w:val="clear" w:color="auto" w:fill="FFFFFF"/>
          <w:lang w:val="ru-RU"/>
        </w:rPr>
        <w:t>Ибраев М.К., Фазылов А.С., Исабаева М.Б. N-метил-1-[(4-диметиламино</w:t>
      </w:r>
      <w:proofErr w:type="gramStart"/>
      <w:r w:rsidRPr="00AD0AD6">
        <w:rPr>
          <w:rFonts w:ascii="Times New Roman" w:hAnsi="Times New Roman"/>
          <w:sz w:val="24"/>
          <w:szCs w:val="24"/>
          <w:shd w:val="clear" w:color="auto" w:fill="FFFFFF"/>
          <w:lang w:val="ru-RU"/>
        </w:rPr>
        <w:t>)ф</w:t>
      </w:r>
      <w:proofErr w:type="gramEnd"/>
      <w:r w:rsidRPr="00AD0AD6">
        <w:rPr>
          <w:rFonts w:ascii="Times New Roman" w:hAnsi="Times New Roman"/>
          <w:sz w:val="24"/>
          <w:szCs w:val="24"/>
          <w:shd w:val="clear" w:color="auto" w:fill="FFFFFF"/>
          <w:lang w:val="ru-RU"/>
        </w:rPr>
        <w:t>енил]-фуллерено-с60[1,9]пирролидиннің дийодметилатының cинтезі / Труды Международной научно-практической online конференции «Интеграция науки, о</w:t>
      </w:r>
      <w:r w:rsidRPr="00AD0AD6">
        <w:rPr>
          <w:rFonts w:ascii="Times New Roman" w:hAnsi="Times New Roman"/>
          <w:sz w:val="24"/>
          <w:szCs w:val="24"/>
          <w:shd w:val="clear" w:color="auto" w:fill="FFFFFF"/>
          <w:lang w:val="ru-RU"/>
        </w:rPr>
        <w:t>б</w:t>
      </w:r>
      <w:r w:rsidRPr="00AD0AD6">
        <w:rPr>
          <w:rFonts w:ascii="Times New Roman" w:hAnsi="Times New Roman"/>
          <w:sz w:val="24"/>
          <w:szCs w:val="24"/>
          <w:shd w:val="clear" w:color="auto" w:fill="FFFFFF"/>
          <w:lang w:val="ru-RU"/>
        </w:rPr>
        <w:t>разования и производства – основа реализации Плана нации» (Сагиновские чтения №12), 18-19 июня 2020 г. В 2-х частях. Часть 2 / Министерство образования и науки РК, Кар</w:t>
      </w:r>
      <w:r w:rsidRPr="00AD0AD6">
        <w:rPr>
          <w:rFonts w:ascii="Times New Roman" w:hAnsi="Times New Roman"/>
          <w:sz w:val="24"/>
          <w:szCs w:val="24"/>
          <w:shd w:val="clear" w:color="auto" w:fill="FFFFFF"/>
          <w:lang w:val="ru-RU"/>
        </w:rPr>
        <w:t>а</w:t>
      </w:r>
      <w:r w:rsidRPr="00AD0AD6">
        <w:rPr>
          <w:rFonts w:ascii="Times New Roman" w:hAnsi="Times New Roman"/>
          <w:sz w:val="24"/>
          <w:szCs w:val="24"/>
          <w:shd w:val="clear" w:color="auto" w:fill="FFFFFF"/>
          <w:lang w:val="ru-RU"/>
        </w:rPr>
        <w:t>гандинский государственный технический университет. - Караганда: Изд-во КарГТУ, 2020. С.753-754.</w:t>
      </w:r>
    </w:p>
    <w:p w:rsidR="00474A70" w:rsidRPr="00AD0AD6" w:rsidRDefault="00474A70" w:rsidP="000D18CE">
      <w:pPr>
        <w:pStyle w:val="af8"/>
        <w:numPr>
          <w:ilvl w:val="0"/>
          <w:numId w:val="40"/>
        </w:numPr>
        <w:tabs>
          <w:tab w:val="left" w:pos="1134"/>
        </w:tabs>
        <w:spacing w:after="200" w:line="360" w:lineRule="auto"/>
        <w:ind w:left="0" w:firstLine="709"/>
        <w:jc w:val="both"/>
        <w:rPr>
          <w:rFonts w:ascii="Times New Roman" w:hAnsi="Times New Roman"/>
          <w:sz w:val="24"/>
          <w:szCs w:val="24"/>
          <w:shd w:val="clear" w:color="auto" w:fill="FFFFFF"/>
          <w:lang w:val="ru-RU"/>
        </w:rPr>
      </w:pPr>
      <w:r w:rsidRPr="00AD0AD6">
        <w:rPr>
          <w:rFonts w:ascii="Times New Roman" w:hAnsi="Times New Roman"/>
          <w:sz w:val="24"/>
          <w:szCs w:val="24"/>
          <w:shd w:val="clear" w:color="auto" w:fill="FFFFFF"/>
          <w:lang w:val="ru-RU"/>
        </w:rPr>
        <w:t>Нуркенов О.А., Ибраев М.К., Такибаева А.Т. Синтез n-метил-2-(4-стирилфенил)-3,4-фуллеропирролидина / Труды Международной научно-практической online конференции «Интеграция науки, образования и производства – основа реализации Плана нации» (Сагиновские чтения №12), 18-19 июня 2020 г. В 2-х частях. Часть 2 / М</w:t>
      </w:r>
      <w:r w:rsidRPr="00AD0AD6">
        <w:rPr>
          <w:rFonts w:ascii="Times New Roman" w:hAnsi="Times New Roman"/>
          <w:sz w:val="24"/>
          <w:szCs w:val="24"/>
          <w:shd w:val="clear" w:color="auto" w:fill="FFFFFF"/>
          <w:lang w:val="ru-RU"/>
        </w:rPr>
        <w:t>и</w:t>
      </w:r>
      <w:r w:rsidRPr="00AD0AD6">
        <w:rPr>
          <w:rFonts w:ascii="Times New Roman" w:hAnsi="Times New Roman"/>
          <w:sz w:val="24"/>
          <w:szCs w:val="24"/>
          <w:shd w:val="clear" w:color="auto" w:fill="FFFFFF"/>
          <w:lang w:val="ru-RU"/>
        </w:rPr>
        <w:t>нистерство образования и науки РК, Карагандинский государственный технический ун</w:t>
      </w:r>
      <w:r w:rsidRPr="00AD0AD6">
        <w:rPr>
          <w:rFonts w:ascii="Times New Roman" w:hAnsi="Times New Roman"/>
          <w:sz w:val="24"/>
          <w:szCs w:val="24"/>
          <w:shd w:val="clear" w:color="auto" w:fill="FFFFFF"/>
          <w:lang w:val="ru-RU"/>
        </w:rPr>
        <w:t>и</w:t>
      </w:r>
      <w:r w:rsidRPr="00AD0AD6">
        <w:rPr>
          <w:rFonts w:ascii="Times New Roman" w:hAnsi="Times New Roman"/>
          <w:sz w:val="24"/>
          <w:szCs w:val="24"/>
          <w:shd w:val="clear" w:color="auto" w:fill="FFFFFF"/>
          <w:lang w:val="ru-RU"/>
        </w:rPr>
        <w:t>верситет. - Караганда: Изд-во КарГТУ, 2020. С. 837-838.</w:t>
      </w:r>
    </w:p>
    <w:p w:rsidR="0061727F" w:rsidRPr="00AD0AD6" w:rsidRDefault="0061727F" w:rsidP="008C05C8">
      <w:pPr>
        <w:spacing w:line="360" w:lineRule="auto"/>
        <w:rPr>
          <w:lang w:val="ru-RU"/>
        </w:rPr>
      </w:pPr>
      <w:r w:rsidRPr="00AD0AD6">
        <w:rPr>
          <w:lang w:val="ru-RU"/>
        </w:rPr>
        <w:br w:type="page"/>
      </w:r>
    </w:p>
    <w:p w:rsidR="00247A60" w:rsidRPr="00AD0AD6" w:rsidRDefault="00247A60" w:rsidP="008C05C8">
      <w:pPr>
        <w:pStyle w:val="1"/>
        <w:spacing w:before="0" w:after="0" w:line="360" w:lineRule="auto"/>
        <w:ind w:firstLine="0"/>
        <w:jc w:val="center"/>
        <w:rPr>
          <w:sz w:val="24"/>
          <w:szCs w:val="24"/>
          <w:lang w:val="ru-RU"/>
        </w:rPr>
      </w:pPr>
      <w:bookmarkStart w:id="13" w:name="_Toc22646902"/>
      <w:bookmarkStart w:id="14" w:name="_Toc22646904"/>
      <w:bookmarkEnd w:id="10"/>
      <w:r w:rsidRPr="00AD0AD6">
        <w:rPr>
          <w:sz w:val="24"/>
          <w:szCs w:val="24"/>
          <w:lang w:val="ru-RU"/>
        </w:rPr>
        <w:lastRenderedPageBreak/>
        <w:t xml:space="preserve">ПРИЛОЖЕНИЕ </w:t>
      </w:r>
      <w:proofErr w:type="gramStart"/>
      <w:r w:rsidR="00862AC4" w:rsidRPr="00AD0AD6">
        <w:rPr>
          <w:sz w:val="24"/>
          <w:szCs w:val="24"/>
          <w:lang w:val="ru-RU"/>
        </w:rPr>
        <w:t>В</w:t>
      </w:r>
      <w:proofErr w:type="gramEnd"/>
    </w:p>
    <w:p w:rsidR="00247A60" w:rsidRPr="0027636C" w:rsidRDefault="00247A60" w:rsidP="0027636C">
      <w:pPr>
        <w:pStyle w:val="1"/>
        <w:suppressAutoHyphens/>
        <w:spacing w:before="0" w:after="0" w:line="360" w:lineRule="auto"/>
        <w:ind w:firstLine="0"/>
        <w:jc w:val="center"/>
        <w:rPr>
          <w:b/>
          <w:sz w:val="24"/>
          <w:szCs w:val="24"/>
          <w:lang w:val="ru-RU"/>
        </w:rPr>
      </w:pPr>
      <w:proofErr w:type="gramStart"/>
      <w:r w:rsidRPr="0027636C">
        <w:rPr>
          <w:b/>
          <w:sz w:val="24"/>
          <w:szCs w:val="24"/>
          <w:lang w:val="ru-RU"/>
        </w:rPr>
        <w:t>Компьютерный</w:t>
      </w:r>
      <w:proofErr w:type="gramEnd"/>
      <w:r w:rsidRPr="0027636C">
        <w:rPr>
          <w:b/>
          <w:sz w:val="24"/>
          <w:szCs w:val="24"/>
          <w:lang w:val="ru-RU"/>
        </w:rPr>
        <w:t xml:space="preserve"> биопрогноз некоторых новых синтезированных соединений </w:t>
      </w:r>
      <w:r w:rsidR="0027636C" w:rsidRPr="007D117F">
        <w:rPr>
          <w:b/>
          <w:sz w:val="24"/>
          <w:szCs w:val="24"/>
          <w:lang w:val="ru-RU"/>
        </w:rPr>
        <w:br/>
      </w:r>
      <w:r w:rsidRPr="0027636C">
        <w:rPr>
          <w:b/>
          <w:sz w:val="24"/>
          <w:szCs w:val="24"/>
          <w:lang w:val="ru-RU"/>
        </w:rPr>
        <w:t>по программе Prediction of Activity Spectra for Substance (PASS)</w:t>
      </w:r>
      <w:bookmarkEnd w:id="13"/>
    </w:p>
    <w:p w:rsidR="00247A60" w:rsidRPr="00AD0AD6" w:rsidRDefault="00247A60" w:rsidP="008C05C8">
      <w:pPr>
        <w:spacing w:line="360" w:lineRule="auto"/>
        <w:rPr>
          <w:lang w:val="ru-RU"/>
        </w:rPr>
      </w:pPr>
    </w:p>
    <w:tbl>
      <w:tblPr>
        <w:tblW w:w="5000" w:type="pct"/>
        <w:tblCellSpacing w:w="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871"/>
        <w:gridCol w:w="854"/>
        <w:gridCol w:w="7739"/>
      </w:tblGrid>
      <w:tr w:rsidR="00247A60" w:rsidRPr="00AD0AD6" w:rsidTr="00247A60">
        <w:trPr>
          <w:tblCellSpacing w:w="15" w:type="dxa"/>
        </w:trPr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jc w:val="center"/>
              <w:rPr>
                <w:rFonts w:eastAsia="Times New Roman"/>
                <w:b/>
                <w:lang w:val="ru-RU"/>
              </w:rPr>
            </w:pPr>
            <w:r w:rsidRPr="00AD0AD6">
              <w:rPr>
                <w:rFonts w:eastAsia="Times New Roman"/>
                <w:b/>
                <w:lang w:val="ru-RU"/>
              </w:rPr>
              <w:t>Pa*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jc w:val="center"/>
              <w:rPr>
                <w:rFonts w:eastAsia="Times New Roman"/>
                <w:b/>
                <w:lang w:val="ru-RU"/>
              </w:rPr>
            </w:pPr>
            <w:r w:rsidRPr="00AD0AD6">
              <w:rPr>
                <w:rFonts w:eastAsia="Times New Roman"/>
                <w:b/>
                <w:lang w:val="ru-RU"/>
              </w:rPr>
              <w:t>Pi*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944B81" w:rsidP="00D061A0">
            <w:pPr>
              <w:rPr>
                <w:rFonts w:eastAsia="Times New Roman"/>
                <w:b/>
                <w:lang w:val="ru-RU"/>
              </w:rPr>
            </w:pPr>
            <w:r>
              <w:rPr>
                <w:lang w:val="ru-RU"/>
              </w:rPr>
              <w:pict>
                <v:shape id="_x0000_s1055" type="#_x0000_t75" style="position:absolute;margin-left:177.05pt;margin-top:3.9pt;width:204.45pt;height:60.7pt;z-index:251658240;mso-position-horizontal-relative:text;mso-position-vertical-relative:text" filled="t" fillcolor="white [3212]">
                  <v:imagedata r:id="rId110" o:title=""/>
                </v:shape>
                <o:OLEObject Type="Embed" ProgID="ChemDraw.Document.6.0" ShapeID="_x0000_s1055" DrawAspect="Content" ObjectID="_1665672199" r:id="rId111"/>
              </w:pict>
            </w:r>
            <w:r w:rsidR="00247A60" w:rsidRPr="00AD0AD6">
              <w:rPr>
                <w:rFonts w:eastAsia="Times New Roman"/>
                <w:b/>
                <w:lang w:val="ru-RU"/>
              </w:rPr>
              <w:t xml:space="preserve">   Рассчитанная активность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0,791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0,003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Thiol protease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0,675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0,012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Insulysin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0,638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0,004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CYP2A6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0,551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0,005</w:t>
            </w:r>
          </w:p>
        </w:tc>
        <w:tc>
          <w:tcPr>
            <w:tcW w:w="0" w:type="auto"/>
            <w:vAlign w:val="center"/>
            <w:hideMark/>
          </w:tcPr>
          <w:p w:rsidR="00247A60" w:rsidRPr="007D117F" w:rsidRDefault="00247A60" w:rsidP="00D061A0">
            <w:pPr>
              <w:rPr>
                <w:rFonts w:eastAsia="Times New Roman"/>
              </w:rPr>
            </w:pPr>
            <w:r w:rsidRPr="007D117F">
              <w:rPr>
                <w:rFonts w:eastAsia="Times New Roman"/>
              </w:rPr>
              <w:t>Amyloid beta precursor protein antagonist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0,576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0,050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Antineoplastic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0,546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0,022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Histidine kinase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0,534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0,039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Alkane 1-monooxygenase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0,500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0,010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CYP1A2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0,514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0,027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HMGCS2 expression enhancer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0,498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0,011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CYP1A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0,485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0,007</w:t>
            </w:r>
          </w:p>
        </w:tc>
        <w:tc>
          <w:tcPr>
            <w:tcW w:w="0" w:type="auto"/>
            <w:vAlign w:val="center"/>
            <w:hideMark/>
          </w:tcPr>
          <w:p w:rsidR="00247A60" w:rsidRPr="007D117F" w:rsidRDefault="00247A60" w:rsidP="00D061A0">
            <w:pPr>
              <w:rPr>
                <w:rFonts w:eastAsia="Times New Roman"/>
              </w:rPr>
            </w:pPr>
            <w:r w:rsidRPr="007D117F">
              <w:rPr>
                <w:rFonts w:eastAsia="Times New Roman"/>
              </w:rPr>
              <w:t>NF-E2-related factor 2 stimulant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0,476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0,007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Quercetin 2,3-dioxygenase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0,490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0,032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CYP2F1 substrate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0,448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0,010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Mcl-1 antagonist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0,526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0,089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Glycosylphosphatidylinositol phospholipase D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0,499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0,073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Phthalate 4,5-dioxygenase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0,466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0,048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4-Nitrophenol 2-monooxygenase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0,434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0,019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Focal adhesion kinase 2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0,425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0,022</w:t>
            </w:r>
          </w:p>
        </w:tc>
        <w:tc>
          <w:tcPr>
            <w:tcW w:w="0" w:type="auto"/>
            <w:vAlign w:val="center"/>
            <w:hideMark/>
          </w:tcPr>
          <w:p w:rsidR="00247A60" w:rsidRPr="007D117F" w:rsidRDefault="00247A60" w:rsidP="00D061A0">
            <w:pPr>
              <w:rPr>
                <w:rFonts w:eastAsia="Times New Roman"/>
              </w:rPr>
            </w:pPr>
            <w:r w:rsidRPr="007D117F">
              <w:rPr>
                <w:rFonts w:eastAsia="Times New Roman"/>
              </w:rPr>
              <w:t>CF transmembrane conductance regulator agonist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0,437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0,035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Antipsoriatic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0,439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0,038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Heat shock protein 27 antagonist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0,429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0,031</w:t>
            </w:r>
          </w:p>
        </w:tc>
        <w:tc>
          <w:tcPr>
            <w:tcW w:w="0" w:type="auto"/>
            <w:vAlign w:val="center"/>
            <w:hideMark/>
          </w:tcPr>
          <w:p w:rsidR="00247A60" w:rsidRPr="007D117F" w:rsidRDefault="00247A60" w:rsidP="00D061A0">
            <w:pPr>
              <w:rPr>
                <w:rFonts w:eastAsia="Times New Roman"/>
              </w:rPr>
            </w:pPr>
            <w:r w:rsidRPr="007D117F">
              <w:rPr>
                <w:rFonts w:eastAsia="Times New Roman"/>
              </w:rPr>
              <w:t>P-benzoquinone reductase (NADPH)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0,438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0,047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Malate dehydrogenase (acceptor)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0,503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0,119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Nicotinic alpha6beta3beta4alpha5 receptor antagonist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0,454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0,074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HIF1A expression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0,404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0,033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RELA expression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0,434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0,084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27-Hydroxycholesterol 7alpha-monooxygenase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0,428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0,082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Carboxypeptidase Taq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0,410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0,070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Nitrate reductase (cytochrome)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0,350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0,015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Anti-Helicobacter pylori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0,361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0,032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CYP2A11 substrate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0,404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0,077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Glutathione thiolesterase inhibitor</w:t>
            </w:r>
          </w:p>
        </w:tc>
      </w:tr>
      <w:tr w:rsidR="00862AC4" w:rsidRPr="002B73A0" w:rsidTr="00862AC4">
        <w:trPr>
          <w:tblCellSpacing w:w="15" w:type="dxa"/>
        </w:trPr>
        <w:tc>
          <w:tcPr>
            <w:tcW w:w="0" w:type="auto"/>
            <w:gridSpan w:val="3"/>
            <w:shd w:val="clear" w:color="auto" w:fill="auto"/>
            <w:vAlign w:val="center"/>
          </w:tcPr>
          <w:p w:rsidR="00862AC4" w:rsidRPr="00AD0AD6" w:rsidRDefault="00862AC4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* Pa – вероятность проявления соответствующего вида активности;</w:t>
            </w:r>
          </w:p>
          <w:p w:rsidR="00862AC4" w:rsidRPr="00AD0AD6" w:rsidRDefault="00862AC4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 xml:space="preserve">   Pi – вероятность отсутствия соответствующего вида активности</w:t>
            </w:r>
          </w:p>
        </w:tc>
      </w:tr>
    </w:tbl>
    <w:p w:rsidR="00247A60" w:rsidRPr="00AD0AD6" w:rsidRDefault="00247A60" w:rsidP="00D061A0">
      <w:pPr>
        <w:rPr>
          <w:rFonts w:eastAsia="Times New Roman"/>
          <w:lang w:val="ru-RU"/>
        </w:rPr>
      </w:pPr>
    </w:p>
    <w:tbl>
      <w:tblPr>
        <w:tblW w:w="5000" w:type="pct"/>
        <w:tblCellSpacing w:w="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757"/>
        <w:gridCol w:w="741"/>
        <w:gridCol w:w="7966"/>
      </w:tblGrid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lastRenderedPageBreak/>
              <w:t>0,345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0,026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CYP2A3 substrate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0,371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0,053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Lysostaphin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0,408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0,091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Antiinflammatory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0,357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0,045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Monodehydroascorbate reductase (NADH)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0,356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0,045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Cardioprotectant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0,378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0,080</w:t>
            </w:r>
          </w:p>
        </w:tc>
        <w:tc>
          <w:tcPr>
            <w:tcW w:w="0" w:type="auto"/>
            <w:vAlign w:val="center"/>
            <w:hideMark/>
          </w:tcPr>
          <w:p w:rsidR="00247A60" w:rsidRPr="007D117F" w:rsidRDefault="00247A60" w:rsidP="00D061A0">
            <w:pPr>
              <w:rPr>
                <w:rFonts w:eastAsia="Times New Roman"/>
              </w:rPr>
            </w:pPr>
            <w:r w:rsidRPr="007D117F">
              <w:rPr>
                <w:rFonts w:eastAsia="Times New Roman"/>
              </w:rPr>
              <w:t>Dehydro-L-gulonate decarboxylase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0,355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0,061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Leukotriene-B4 20-monooxygenase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0,353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0,060</w:t>
            </w:r>
          </w:p>
        </w:tc>
        <w:tc>
          <w:tcPr>
            <w:tcW w:w="0" w:type="auto"/>
            <w:vAlign w:val="center"/>
            <w:hideMark/>
          </w:tcPr>
          <w:p w:rsidR="00247A60" w:rsidRPr="007D117F" w:rsidRDefault="00247A60" w:rsidP="00D061A0">
            <w:pPr>
              <w:rPr>
                <w:rFonts w:eastAsia="Times New Roman"/>
              </w:rPr>
            </w:pPr>
            <w:r w:rsidRPr="007D117F">
              <w:rPr>
                <w:rFonts w:eastAsia="Times New Roman"/>
              </w:rPr>
              <w:t>1-Acylglycerol-3-phosphate O-acyltransferase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0,429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0,141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Pseudolysin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0,328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0,041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Rheumatoid arthritis treatment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0,456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0,174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Membrane permeability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0,379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0,099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(R)-6-hydroxynicotine oxidase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0,341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0,061</w:t>
            </w:r>
          </w:p>
        </w:tc>
        <w:tc>
          <w:tcPr>
            <w:tcW w:w="0" w:type="auto"/>
            <w:vAlign w:val="center"/>
            <w:hideMark/>
          </w:tcPr>
          <w:p w:rsidR="00247A60" w:rsidRPr="007D117F" w:rsidRDefault="00247A60" w:rsidP="00D061A0">
            <w:pPr>
              <w:rPr>
                <w:rFonts w:eastAsia="Times New Roman"/>
              </w:rPr>
            </w:pPr>
            <w:r w:rsidRPr="007D117F">
              <w:rPr>
                <w:rFonts w:eastAsia="Times New Roman"/>
              </w:rPr>
              <w:t>tRNA-pseudouridine synthase I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0,321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0,046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Cholestanetriol 26-monooxygenase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0,337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0,067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Ferredoxin-NAD+ reductase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0,337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0,067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Naphthalene 1,2-dioxygenase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0,316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0,051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Antineoplastic (breast cancer)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0,294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0,032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CYP1A2 inducer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0,480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0,218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Gluconate 2-dehydrogenase (acceptor)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0,389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0,128</w:t>
            </w:r>
          </w:p>
        </w:tc>
        <w:tc>
          <w:tcPr>
            <w:tcW w:w="0" w:type="auto"/>
            <w:vAlign w:val="center"/>
            <w:hideMark/>
          </w:tcPr>
          <w:p w:rsidR="00247A60" w:rsidRPr="007D117F" w:rsidRDefault="00247A60" w:rsidP="00D061A0">
            <w:pPr>
              <w:rPr>
                <w:rFonts w:eastAsia="Times New Roman"/>
              </w:rPr>
            </w:pPr>
            <w:r w:rsidRPr="007D117F">
              <w:rPr>
                <w:rFonts w:eastAsia="Times New Roman"/>
              </w:rPr>
              <w:t>Electron-transferring-flavoprotein dehydrogenase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0,316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0,055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Carbon-monoxide dehydrogenase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0,308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0,052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Focal adhesion kinase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0,352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0,099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5 Hydroxytryptamine release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0,371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0,119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Fructose 5-dehydrogenase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0,314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0,067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Isopenicillin-N epimerase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0,348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0,104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Nicotine dehydrogenase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0,308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0,067</w:t>
            </w:r>
          </w:p>
        </w:tc>
        <w:tc>
          <w:tcPr>
            <w:tcW w:w="0" w:type="auto"/>
            <w:vAlign w:val="center"/>
            <w:hideMark/>
          </w:tcPr>
          <w:p w:rsidR="00247A60" w:rsidRPr="007D117F" w:rsidRDefault="00247A60" w:rsidP="00D061A0">
            <w:pPr>
              <w:rPr>
                <w:rFonts w:eastAsia="Times New Roman"/>
              </w:rPr>
            </w:pPr>
            <w:r w:rsidRPr="007D117F">
              <w:rPr>
                <w:rFonts w:eastAsia="Times New Roman"/>
              </w:rPr>
              <w:t>Cis-1,2-dihydro-1,2-dihydroxynaphthalene dehydrogenase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0,318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0,078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Chenodeoxycholoyltaurine hydrolase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0,386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0,148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Acetylcholine neuromuscular blocking agent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0,334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0,099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Aspartate-phenylpyruvate transaminase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0,339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0,104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Apoptosis agonist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0,289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0,057</w:t>
            </w:r>
          </w:p>
        </w:tc>
        <w:tc>
          <w:tcPr>
            <w:tcW w:w="0" w:type="auto"/>
            <w:vAlign w:val="center"/>
            <w:hideMark/>
          </w:tcPr>
          <w:p w:rsidR="00247A60" w:rsidRPr="007D117F" w:rsidRDefault="00247A60" w:rsidP="00D061A0">
            <w:pPr>
              <w:rPr>
                <w:rFonts w:eastAsia="Times New Roman"/>
              </w:rPr>
            </w:pPr>
            <w:r w:rsidRPr="007D117F">
              <w:rPr>
                <w:rFonts w:eastAsia="Times New Roman"/>
              </w:rPr>
              <w:t>Corticosteroid side-chain-isomerase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0,266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0,037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Nitrate reductase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0,258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0,029</w:t>
            </w:r>
          </w:p>
        </w:tc>
        <w:tc>
          <w:tcPr>
            <w:tcW w:w="0" w:type="auto"/>
            <w:vAlign w:val="center"/>
            <w:hideMark/>
          </w:tcPr>
          <w:p w:rsidR="00247A60" w:rsidRPr="007D117F" w:rsidRDefault="00247A60" w:rsidP="00D061A0">
            <w:pPr>
              <w:rPr>
                <w:rFonts w:eastAsia="Times New Roman"/>
              </w:rPr>
            </w:pPr>
            <w:r w:rsidRPr="007D117F">
              <w:rPr>
                <w:rFonts w:eastAsia="Times New Roman"/>
              </w:rPr>
              <w:t>Aryl-alcohol dehydrogenase (NADP+)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0,367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0,140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Nicotinic alpha2beta2 receptor antagonist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0,261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0,033</w:t>
            </w:r>
          </w:p>
        </w:tc>
        <w:tc>
          <w:tcPr>
            <w:tcW w:w="0" w:type="auto"/>
            <w:vAlign w:val="center"/>
            <w:hideMark/>
          </w:tcPr>
          <w:p w:rsidR="00247A60" w:rsidRPr="007D117F" w:rsidRDefault="00247A60" w:rsidP="00D061A0">
            <w:pPr>
              <w:rPr>
                <w:rFonts w:eastAsia="Times New Roman"/>
              </w:rPr>
            </w:pPr>
            <w:r w:rsidRPr="007D117F">
              <w:rPr>
                <w:rFonts w:eastAsia="Times New Roman"/>
              </w:rPr>
              <w:t>(S)-3-hydroxyacid ester dehydrogenase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0,333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0,112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Rubredoxin-NAD+ reductase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0,281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0,061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Salicylate 1-monooxygenase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0,293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0,074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Antituberculosic</w:t>
            </w:r>
          </w:p>
        </w:tc>
      </w:tr>
    </w:tbl>
    <w:p w:rsidR="00247A60" w:rsidRPr="00AD0AD6" w:rsidRDefault="00247A60" w:rsidP="00D061A0">
      <w:pPr>
        <w:rPr>
          <w:rFonts w:ascii="Calibri" w:hAnsi="Calibri"/>
          <w:lang w:val="ru-RU" w:eastAsia="en-US"/>
        </w:rPr>
      </w:pPr>
    </w:p>
    <w:tbl>
      <w:tblPr>
        <w:tblW w:w="5000" w:type="pct"/>
        <w:tblCellSpacing w:w="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870"/>
        <w:gridCol w:w="855"/>
        <w:gridCol w:w="7739"/>
      </w:tblGrid>
      <w:tr w:rsidR="00247A60" w:rsidRPr="00AD0AD6" w:rsidTr="00247A60">
        <w:trPr>
          <w:tblCellSpacing w:w="15" w:type="dxa"/>
        </w:trPr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jc w:val="center"/>
              <w:rPr>
                <w:rFonts w:eastAsia="Times New Roman"/>
                <w:b/>
                <w:lang w:val="ru-RU"/>
              </w:rPr>
            </w:pPr>
            <w:r w:rsidRPr="00AD0AD6">
              <w:rPr>
                <w:rFonts w:eastAsia="Times New Roman"/>
                <w:b/>
                <w:lang w:val="ru-RU"/>
              </w:rPr>
              <w:lastRenderedPageBreak/>
              <w:t>Pa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jc w:val="center"/>
              <w:rPr>
                <w:rFonts w:eastAsia="Times New Roman"/>
                <w:b/>
                <w:lang w:val="ru-RU"/>
              </w:rPr>
            </w:pPr>
            <w:r w:rsidRPr="00AD0AD6">
              <w:rPr>
                <w:rFonts w:eastAsia="Times New Roman"/>
                <w:b/>
                <w:lang w:val="ru-RU"/>
              </w:rPr>
              <w:t>Pi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944B81" w:rsidP="00D061A0">
            <w:pPr>
              <w:rPr>
                <w:rFonts w:eastAsia="Times New Roman"/>
                <w:b/>
                <w:lang w:val="ru-RU"/>
              </w:rPr>
            </w:pPr>
            <w:r>
              <w:rPr>
                <w:lang w:val="ru-RU"/>
              </w:rPr>
              <w:pict>
                <v:shape id="_x0000_s1056" type="#_x0000_t75" style="position:absolute;margin-left:159.4pt;margin-top:4.1pt;width:235.1pt;height:60.15pt;z-index:251661312;mso-position-horizontal-relative:text;mso-position-vertical-relative:text" filled="t" fillcolor="white [3212]">
                  <v:imagedata r:id="rId112" o:title=""/>
                </v:shape>
                <o:OLEObject Type="Embed" ProgID="ChemDraw.Document.6.0" ShapeID="_x0000_s1056" DrawAspect="Content" ObjectID="_1665672200" r:id="rId113"/>
              </w:pict>
            </w:r>
            <w:r w:rsidR="00247A60" w:rsidRPr="00AD0AD6">
              <w:rPr>
                <w:rFonts w:eastAsia="Times New Roman"/>
                <w:b/>
                <w:lang w:val="ru-RU"/>
              </w:rPr>
              <w:t xml:space="preserve">   Рассчитанная активность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0,768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0,004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Thiol protease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0,699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0,009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Insulysin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0,690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0,003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CYP2A6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0,513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0,005</w:t>
            </w:r>
          </w:p>
        </w:tc>
        <w:tc>
          <w:tcPr>
            <w:tcW w:w="0" w:type="auto"/>
            <w:vAlign w:val="center"/>
            <w:hideMark/>
          </w:tcPr>
          <w:p w:rsidR="00247A60" w:rsidRPr="007D117F" w:rsidRDefault="00247A60" w:rsidP="00D061A0">
            <w:pPr>
              <w:rPr>
                <w:rFonts w:eastAsia="Times New Roman"/>
              </w:rPr>
            </w:pPr>
            <w:r w:rsidRPr="007D117F">
              <w:rPr>
                <w:rFonts w:eastAsia="Times New Roman"/>
              </w:rPr>
              <w:t>Amyloid beta precursor protein antagonist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0,495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0,029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Histidine kinase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0,521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0,065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Antineoplastic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0,457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0,009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Quercetin 2,3-dioxygenase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0,471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0,024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Heat shock protein 27 antagonist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0,491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0,046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Alkane 1-monooxygenase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0,453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0,015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CYP1A2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0,452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0,016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CYP1A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0,445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0,012</w:t>
            </w:r>
          </w:p>
        </w:tc>
        <w:tc>
          <w:tcPr>
            <w:tcW w:w="0" w:type="auto"/>
            <w:vAlign w:val="center"/>
            <w:hideMark/>
          </w:tcPr>
          <w:p w:rsidR="00247A60" w:rsidRPr="007D117F" w:rsidRDefault="00247A60" w:rsidP="00D061A0">
            <w:pPr>
              <w:rPr>
                <w:rFonts w:eastAsia="Times New Roman"/>
              </w:rPr>
            </w:pPr>
            <w:r w:rsidRPr="007D117F">
              <w:rPr>
                <w:rFonts w:eastAsia="Times New Roman"/>
              </w:rPr>
              <w:t>NF-E2-related factor 2 stimulant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0,456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0,038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HMGCS2 expression enhancer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0,448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0,033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Antipsoriatic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0,434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0,020</w:t>
            </w:r>
          </w:p>
        </w:tc>
        <w:tc>
          <w:tcPr>
            <w:tcW w:w="0" w:type="auto"/>
            <w:vAlign w:val="center"/>
            <w:hideMark/>
          </w:tcPr>
          <w:p w:rsidR="00247A60" w:rsidRPr="007D117F" w:rsidRDefault="00247A60" w:rsidP="00D061A0">
            <w:pPr>
              <w:rPr>
                <w:rFonts w:eastAsia="Times New Roman"/>
              </w:rPr>
            </w:pPr>
            <w:r w:rsidRPr="007D117F">
              <w:rPr>
                <w:rFonts w:eastAsia="Times New Roman"/>
              </w:rPr>
              <w:t>CF transmembrane conductance regulator agonist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0,411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0,012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Mcl-1 antagonist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0,404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0,026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Focal adhesion kinase 2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0,414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0,051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CYP2F1 substrate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0,360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0,014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Anti-Helicobacter pylori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0,376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0,035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Cardioprotectant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0,403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0,072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Nitrate reductase (cytochrome)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0,414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0,088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Antiinflammatory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0,416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0,092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HIF1A expression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0,371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0,052</w:t>
            </w:r>
          </w:p>
        </w:tc>
        <w:tc>
          <w:tcPr>
            <w:tcW w:w="0" w:type="auto"/>
            <w:vAlign w:val="center"/>
            <w:hideMark/>
          </w:tcPr>
          <w:p w:rsidR="00247A60" w:rsidRPr="007D117F" w:rsidRDefault="00247A60" w:rsidP="00D061A0">
            <w:pPr>
              <w:rPr>
                <w:rFonts w:eastAsia="Times New Roman"/>
              </w:rPr>
            </w:pPr>
            <w:r w:rsidRPr="007D117F">
              <w:rPr>
                <w:rFonts w:eastAsia="Times New Roman"/>
              </w:rPr>
              <w:t>1-Acylglycerol-3-phosphate O-acyltransferase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0,462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0,147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Mucomembranous protector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0,372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0,082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Kinase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0,378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0,089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Vasoprotector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0,302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0,014</w:t>
            </w:r>
          </w:p>
        </w:tc>
        <w:tc>
          <w:tcPr>
            <w:tcW w:w="0" w:type="auto"/>
            <w:vAlign w:val="center"/>
            <w:hideMark/>
          </w:tcPr>
          <w:p w:rsidR="00247A60" w:rsidRPr="007D117F" w:rsidRDefault="00247A60" w:rsidP="00D061A0">
            <w:pPr>
              <w:rPr>
                <w:rFonts w:eastAsia="Times New Roman"/>
              </w:rPr>
            </w:pPr>
            <w:r w:rsidRPr="007D117F">
              <w:rPr>
                <w:rFonts w:eastAsia="Times New Roman"/>
              </w:rPr>
              <w:t>Calcium channel N-type blocker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0,326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0,042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Rheumatoid arthritis treatment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0,383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0,121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27-Hydroxycholesterol 7alpha-monooxygenase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0,304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0,043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CYP2A11 substrate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0,397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0,140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Acetylcholine neuromuscular blocking agent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0,354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0,098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5 Hydroxytryptamine release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0,328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0,072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RELA expression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0,367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0,123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Oxidoreductase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0,383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0,140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Gastrin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0,306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0,072</w:t>
            </w:r>
          </w:p>
        </w:tc>
        <w:tc>
          <w:tcPr>
            <w:tcW w:w="0" w:type="auto"/>
            <w:vAlign w:val="center"/>
            <w:hideMark/>
          </w:tcPr>
          <w:p w:rsidR="00247A60" w:rsidRPr="007D117F" w:rsidRDefault="00247A60" w:rsidP="00D061A0">
            <w:pPr>
              <w:rPr>
                <w:rFonts w:eastAsia="Times New Roman"/>
              </w:rPr>
            </w:pPr>
            <w:r w:rsidRPr="007D117F">
              <w:rPr>
                <w:rFonts w:eastAsia="Times New Roman"/>
              </w:rPr>
              <w:t>P-benzoquinone reductase (NADPH)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0,330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0,098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Malate dehydrogenase (acceptor)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0,411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0,181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Phosphatase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lastRenderedPageBreak/>
              <w:t>0,299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0,071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Antituberculosic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0,335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0,107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Apoptosis agonist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0,259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0,032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Antineoplastic (melanoma)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0,275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0,062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Antineoplastic (breast cancer)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0,251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0,041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Nitrate reductase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0,277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0,067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Focal adhesion kinase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0,331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0,123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4-Nitrophenol 2-monooxygenase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0,407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0,200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Membrane permeability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0,301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0,100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Autoimmune disorders treatment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0,283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0,097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Dermatologic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0,203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0,020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MAO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0,313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0,139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Chemosensitizer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0,231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0,059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CYP1A2 inducer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0,272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0,100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Antimycobacterial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0,206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0,036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Orexin receptor 1 antagonist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0,233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0,064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CYP2A3 substrate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0,250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0,085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Photosensitizer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0,197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0,036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Catalase stimulant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0,184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0,027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Antihemorrhagic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0,251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0,094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Monodehydroascorbate reductase (NADH)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0,248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0,093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HIV attachment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0,195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0,044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Antineoplastic (renal cancer)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0,182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0,037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Cysteamine dioxygenase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0,279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0,134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CYP19A1 expression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0,227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0,083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PfA-M1 aminopeptidase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0,283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0,141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Aspartate-phenylpyruvate transaminase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0,183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0,044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Alcohol dehydrogenase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0,227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0,090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Dihydrodipicolinate reductase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0,144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0,009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CYP2A5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0,288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0,155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Insulin promoter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0,186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0,053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CYP2A10 substrate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0,270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0,141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Endopeptidase So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0,224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0,096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Cholestanetriol 26-monooxygenase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0,252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0,124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CYP2A6 substrate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0,190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0,064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Dual specificity phosphatase 1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0,266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0,141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CYP3A4 inducer</w:t>
            </w:r>
          </w:p>
        </w:tc>
      </w:tr>
    </w:tbl>
    <w:p w:rsidR="00247A60" w:rsidRPr="00AD0AD6" w:rsidRDefault="00247A60" w:rsidP="00D061A0">
      <w:pPr>
        <w:rPr>
          <w:rFonts w:ascii="Calibri" w:hAnsi="Calibri"/>
          <w:lang w:val="ru-RU" w:eastAsia="en-US"/>
        </w:rPr>
      </w:pPr>
    </w:p>
    <w:p w:rsidR="00247A60" w:rsidRPr="00AD0AD6" w:rsidRDefault="00247A60" w:rsidP="00D061A0">
      <w:pPr>
        <w:rPr>
          <w:rFonts w:ascii="Calibri" w:hAnsi="Calibri"/>
          <w:lang w:val="ru-RU" w:eastAsia="en-US"/>
        </w:rPr>
      </w:pPr>
      <w:r w:rsidRPr="00AD0AD6">
        <w:rPr>
          <w:rFonts w:ascii="Calibri" w:hAnsi="Calibri"/>
          <w:lang w:val="ru-RU" w:eastAsia="en-US"/>
        </w:rPr>
        <w:br w:type="page"/>
      </w:r>
    </w:p>
    <w:tbl>
      <w:tblPr>
        <w:tblW w:w="5000" w:type="pct"/>
        <w:tblCellSpacing w:w="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63"/>
        <w:gridCol w:w="949"/>
        <w:gridCol w:w="7552"/>
      </w:tblGrid>
      <w:tr w:rsidR="00247A60" w:rsidRPr="00AD0AD6" w:rsidTr="00247A60">
        <w:trPr>
          <w:tblCellSpacing w:w="15" w:type="dxa"/>
        </w:trPr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jc w:val="center"/>
              <w:rPr>
                <w:rFonts w:eastAsia="Times New Roman"/>
                <w:b/>
                <w:lang w:val="ru-RU"/>
              </w:rPr>
            </w:pPr>
            <w:r w:rsidRPr="00AD0AD6">
              <w:rPr>
                <w:rFonts w:eastAsia="Times New Roman"/>
                <w:b/>
                <w:lang w:val="ru-RU"/>
              </w:rPr>
              <w:lastRenderedPageBreak/>
              <w:t>Pa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jc w:val="center"/>
              <w:rPr>
                <w:rFonts w:eastAsia="Times New Roman"/>
                <w:b/>
                <w:lang w:val="ru-RU"/>
              </w:rPr>
            </w:pPr>
            <w:r w:rsidRPr="00AD0AD6">
              <w:rPr>
                <w:rFonts w:eastAsia="Times New Roman"/>
                <w:b/>
                <w:lang w:val="ru-RU"/>
              </w:rPr>
              <w:t>Pi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944B81" w:rsidP="00D061A0">
            <w:pPr>
              <w:rPr>
                <w:rFonts w:eastAsia="Times New Roman"/>
                <w:b/>
                <w:lang w:val="ru-RU"/>
              </w:rPr>
            </w:pPr>
            <w:r>
              <w:rPr>
                <w:lang w:val="ru-RU"/>
              </w:rPr>
              <w:pict>
                <v:shape id="_x0000_s1057" type="#_x0000_t75" style="position:absolute;margin-left:166.5pt;margin-top:4.1pt;width:218.35pt;height:56.4pt;z-index:251662336;mso-position-horizontal-relative:text;mso-position-vertical-relative:text" filled="t" fillcolor="white [3212]">
                  <v:imagedata r:id="rId114" o:title=""/>
                </v:shape>
                <o:OLEObject Type="Embed" ProgID="ChemDraw.Document.6.0" ShapeID="_x0000_s1057" DrawAspect="Content" ObjectID="_1665672201" r:id="rId115"/>
              </w:pict>
            </w:r>
            <w:r w:rsidR="00247A60" w:rsidRPr="00AD0AD6">
              <w:rPr>
                <w:rFonts w:eastAsia="Times New Roman"/>
                <w:b/>
                <w:lang w:val="ru-RU"/>
              </w:rPr>
              <w:t xml:space="preserve">   Рассчитанная активность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0,789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0,003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Thiol protease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0,693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0,010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HMGCS2 expression enhancer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0,559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0,034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Insulysin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0,558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0,055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Antineoplastic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0,506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0,005</w:t>
            </w:r>
          </w:p>
        </w:tc>
        <w:tc>
          <w:tcPr>
            <w:tcW w:w="0" w:type="auto"/>
            <w:vAlign w:val="center"/>
            <w:hideMark/>
          </w:tcPr>
          <w:p w:rsidR="00247A60" w:rsidRPr="007D117F" w:rsidRDefault="00247A60" w:rsidP="00D061A0">
            <w:pPr>
              <w:rPr>
                <w:rFonts w:eastAsia="Times New Roman"/>
              </w:rPr>
            </w:pPr>
            <w:r w:rsidRPr="007D117F">
              <w:rPr>
                <w:rFonts w:eastAsia="Times New Roman"/>
              </w:rPr>
              <w:t>Amyloid beta precursor protein antagonist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0,427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0,011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Mcl-1 antagonist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0,420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0,021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CYP1A2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0,433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0,043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Histidine kinase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0,413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0,024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CYP1A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0,388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0,035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Antituberculosic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0,383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0,044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Antimycobacterial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0,384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0,048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Antipsoriatic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0,362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0,032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PfA-M1 aminopeptidase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0,432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0,118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Acetylcholine neuromuscular blocking agent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0,353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0,041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Antineoplastic (breast cancer)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0,382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0,083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Heat shock protein 27 antagonist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0,335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0,039</w:t>
            </w:r>
          </w:p>
        </w:tc>
        <w:tc>
          <w:tcPr>
            <w:tcW w:w="0" w:type="auto"/>
            <w:vAlign w:val="center"/>
            <w:hideMark/>
          </w:tcPr>
          <w:p w:rsidR="00247A60" w:rsidRPr="007D117F" w:rsidRDefault="00247A60" w:rsidP="00D061A0">
            <w:pPr>
              <w:rPr>
                <w:rFonts w:eastAsia="Times New Roman"/>
              </w:rPr>
            </w:pPr>
            <w:r w:rsidRPr="007D117F">
              <w:rPr>
                <w:rFonts w:eastAsia="Times New Roman"/>
              </w:rPr>
              <w:t>NF-E2-related factor 2 stimulant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0,348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0,062</w:t>
            </w:r>
          </w:p>
        </w:tc>
        <w:tc>
          <w:tcPr>
            <w:tcW w:w="0" w:type="auto"/>
            <w:vAlign w:val="center"/>
            <w:hideMark/>
          </w:tcPr>
          <w:p w:rsidR="00247A60" w:rsidRPr="007D117F" w:rsidRDefault="00247A60" w:rsidP="00D061A0">
            <w:pPr>
              <w:rPr>
                <w:rFonts w:eastAsia="Times New Roman"/>
              </w:rPr>
            </w:pPr>
            <w:r w:rsidRPr="007D117F">
              <w:rPr>
                <w:rFonts w:eastAsia="Times New Roman"/>
              </w:rPr>
              <w:t>CF transmembrane conductance regulator agonist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0,300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0,024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CYP2A6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0,311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0,039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HIV attachment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0,282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0,016</w:t>
            </w:r>
          </w:p>
        </w:tc>
        <w:tc>
          <w:tcPr>
            <w:tcW w:w="0" w:type="auto"/>
            <w:vAlign w:val="center"/>
            <w:hideMark/>
          </w:tcPr>
          <w:p w:rsidR="00247A60" w:rsidRPr="007D117F" w:rsidRDefault="00247A60" w:rsidP="00D061A0">
            <w:pPr>
              <w:rPr>
                <w:rFonts w:eastAsia="Times New Roman"/>
              </w:rPr>
            </w:pPr>
            <w:r w:rsidRPr="007D117F">
              <w:rPr>
                <w:rFonts w:eastAsia="Times New Roman"/>
              </w:rPr>
              <w:t>Calcium channel N-type blocker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0,279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0,016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Alcohol dehydrogenase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0,325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0,063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Focal adhesion kinase 2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0,274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0,043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Anti-Helicobacter pylori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0,258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0,033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Antineoplastic (melanoma)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0,276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0,052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CYP2A11 substrate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0,242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0,021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Macular degeneration treatment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0,328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0,111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Apoptosis agonist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0,278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0,065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Photosensitizer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0,226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0,014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Catalase stimulant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0,311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0,105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Feruloyl esterase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0,235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0,032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Dual specificity phosphatase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0,242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0,045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Nitrate reductase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0,296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0,104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Antiprotozoal (Leishmania)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0,264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0,075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Rheumatoid arthritis treatment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0,212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0,024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HCV NS3-helicase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0,230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0,047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Uric acid excretion stimulant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0,186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0,006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CYP2A5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0,208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0,035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Antineoplastic (renal cancer)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lastRenderedPageBreak/>
              <w:t>0,190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0,020</w:t>
            </w:r>
          </w:p>
        </w:tc>
        <w:tc>
          <w:tcPr>
            <w:tcW w:w="0" w:type="auto"/>
            <w:vAlign w:val="center"/>
            <w:hideMark/>
          </w:tcPr>
          <w:p w:rsidR="00247A60" w:rsidRPr="007D117F" w:rsidRDefault="00247A60" w:rsidP="00D061A0">
            <w:pPr>
              <w:rPr>
                <w:rFonts w:eastAsia="Times New Roman"/>
              </w:rPr>
            </w:pPr>
            <w:r w:rsidRPr="007D117F">
              <w:rPr>
                <w:rFonts w:eastAsia="Times New Roman"/>
              </w:rPr>
              <w:t>Histone deacetylase class III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0,294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0,127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Centromere associated protein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0,204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0,037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Orexin receptor 1 antagonist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0,237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0,070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Antineoplastic (brain cancer)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0,204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0,040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Quercetin 2,3-dioxygenase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0,279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0,115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RELA expression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0,184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0,022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Pim-3 kinase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0,259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0,105</w:t>
            </w:r>
          </w:p>
        </w:tc>
        <w:tc>
          <w:tcPr>
            <w:tcW w:w="0" w:type="auto"/>
            <w:vAlign w:val="center"/>
            <w:hideMark/>
          </w:tcPr>
          <w:p w:rsidR="00247A60" w:rsidRPr="007D117F" w:rsidRDefault="00247A60" w:rsidP="00D061A0">
            <w:pPr>
              <w:rPr>
                <w:rFonts w:eastAsia="Times New Roman"/>
              </w:rPr>
            </w:pPr>
            <w:r w:rsidRPr="007D117F">
              <w:rPr>
                <w:rFonts w:eastAsia="Times New Roman"/>
              </w:rPr>
              <w:t>P-benzoquinone reductase (NADPH)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0,265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0,113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Cardioprotectant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0,169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0,018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Histone deacetylase SIRT2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0,296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0,148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Dementia treatment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0,233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0,090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Angiogenesis stimulant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0,215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0,073</w:t>
            </w:r>
          </w:p>
        </w:tc>
        <w:tc>
          <w:tcPr>
            <w:tcW w:w="0" w:type="auto"/>
            <w:vAlign w:val="center"/>
            <w:hideMark/>
          </w:tcPr>
          <w:p w:rsidR="00247A60" w:rsidRPr="007D117F" w:rsidRDefault="00247A60" w:rsidP="00D061A0">
            <w:pPr>
              <w:rPr>
                <w:rFonts w:eastAsia="Times New Roman"/>
              </w:rPr>
            </w:pPr>
            <w:r w:rsidRPr="007D117F">
              <w:rPr>
                <w:rFonts w:eastAsia="Times New Roman"/>
              </w:rPr>
              <w:t>MO15-related protein kinase Pfmrk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0,173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0,032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Mannose-6-phosphate isomerase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0,162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0,025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Pim kinase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0,231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0,100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Focal adhesion kinase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0,273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0,147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Muscular dystrophy treatment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0,290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0,166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4-Nitrophenol 2-monooxygenase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0,223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0,099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Antibacterial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0,173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0,050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Pim-1 kinase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0,299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0,179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HIF1A expression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0,332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0,214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Mucomembranous protector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0,207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0,090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CYP1A1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0,169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0,055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Alcohol dehydrogenase (NADP+)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0,158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0,045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Diabetic retinopathy treatment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0,344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0,231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Aspulvinone dimethylallyltransferase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0,286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0,174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Chemosensitizer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0,241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0,130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Alkane 1-monooxygenase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0,216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0,106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Antidiabetic symptomatic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0,155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0,047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Protein phosphatase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0,168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0,067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CYP2A10 substrate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0,140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0,042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MAO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0,209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0,113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Dihydrodipicolinate reductase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0,144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0,048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Protein kinase (CK2)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0,154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0,058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Cysteamine dioxygenase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0,133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0,038</w:t>
            </w:r>
          </w:p>
        </w:tc>
        <w:tc>
          <w:tcPr>
            <w:tcW w:w="0" w:type="auto"/>
            <w:vAlign w:val="center"/>
            <w:hideMark/>
          </w:tcPr>
          <w:p w:rsidR="00247A60" w:rsidRPr="007D117F" w:rsidRDefault="00247A60" w:rsidP="00D061A0">
            <w:pPr>
              <w:rPr>
                <w:rFonts w:eastAsia="Times New Roman"/>
              </w:rPr>
            </w:pPr>
            <w:r w:rsidRPr="007D117F">
              <w:rPr>
                <w:rFonts w:eastAsia="Times New Roman"/>
              </w:rPr>
              <w:t>JNK mitogen-activated protein kinase inhibitor</w:t>
            </w:r>
          </w:p>
        </w:tc>
      </w:tr>
    </w:tbl>
    <w:p w:rsidR="00247A60" w:rsidRPr="007D117F" w:rsidRDefault="00247A60" w:rsidP="00D061A0">
      <w:pPr>
        <w:rPr>
          <w:rFonts w:eastAsia="Times New Roman"/>
        </w:rPr>
      </w:pPr>
    </w:p>
    <w:p w:rsidR="00247A60" w:rsidRPr="007D117F" w:rsidRDefault="00247A60" w:rsidP="00D061A0">
      <w:pPr>
        <w:rPr>
          <w:rFonts w:eastAsia="Times New Roman"/>
        </w:rPr>
      </w:pPr>
      <w:r w:rsidRPr="007D117F">
        <w:rPr>
          <w:rFonts w:eastAsia="Times New Roman"/>
        </w:rPr>
        <w:br w:type="page"/>
      </w:r>
    </w:p>
    <w:tbl>
      <w:tblPr>
        <w:tblW w:w="5000" w:type="pct"/>
        <w:tblCellSpacing w:w="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870"/>
        <w:gridCol w:w="855"/>
        <w:gridCol w:w="7739"/>
      </w:tblGrid>
      <w:tr w:rsidR="00247A60" w:rsidRPr="00AD0AD6" w:rsidTr="00247A60">
        <w:trPr>
          <w:tblCellSpacing w:w="15" w:type="dxa"/>
        </w:trPr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jc w:val="center"/>
              <w:rPr>
                <w:rFonts w:eastAsia="Times New Roman"/>
                <w:b/>
                <w:lang w:val="ru-RU"/>
              </w:rPr>
            </w:pPr>
            <w:r w:rsidRPr="00AD0AD6">
              <w:rPr>
                <w:rFonts w:eastAsia="Times New Roman"/>
                <w:b/>
                <w:lang w:val="ru-RU"/>
              </w:rPr>
              <w:lastRenderedPageBreak/>
              <w:t>Pa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jc w:val="center"/>
              <w:rPr>
                <w:rFonts w:eastAsia="Times New Roman"/>
                <w:b/>
                <w:lang w:val="ru-RU"/>
              </w:rPr>
            </w:pPr>
            <w:r w:rsidRPr="00AD0AD6">
              <w:rPr>
                <w:rFonts w:eastAsia="Times New Roman"/>
                <w:b/>
                <w:lang w:val="ru-RU"/>
              </w:rPr>
              <w:t>Pi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944B81" w:rsidP="00D061A0">
            <w:pPr>
              <w:rPr>
                <w:rFonts w:eastAsia="Times New Roman"/>
                <w:b/>
                <w:lang w:val="ru-RU"/>
              </w:rPr>
            </w:pPr>
            <w:r>
              <w:rPr>
                <w:rFonts w:eastAsia="Times New Roman"/>
                <w:b/>
                <w:lang w:val="ru-RU"/>
              </w:rPr>
              <w:pict>
                <v:shape id="_x0000_s1054" type="#_x0000_t75" style="position:absolute;margin-left:178.85pt;margin-top:2.15pt;width:215.4pt;height:66.5pt;z-index:251659264;mso-position-horizontal-relative:text;mso-position-vertical-relative:text" filled="t" fillcolor="white [3212]">
                  <v:imagedata r:id="rId116" o:title=""/>
                </v:shape>
                <o:OLEObject Type="Embed" ProgID="ChemDraw.Document.6.0" ShapeID="_x0000_s1054" DrawAspect="Content" ObjectID="_1665672202" r:id="rId117"/>
              </w:pict>
            </w:r>
            <w:r w:rsidR="00247A60" w:rsidRPr="00AD0AD6">
              <w:rPr>
                <w:rFonts w:eastAsia="Times New Roman"/>
                <w:b/>
                <w:lang w:val="ru-RU"/>
              </w:rPr>
              <w:t xml:space="preserve">   Рассчитанная активность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0,923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0,004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Antiasthmatic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0,922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0,004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Antiallergic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0,876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0,001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Rhinitis treatment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0,779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0,005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Histidine kinase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0,668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0,004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Biliary tract disorders treatment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0,681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0,022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HIF1A expression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0,645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0,006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Atherosclerosis treatment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0,576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0,023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4-Nitrophenol 2-monooxygenase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0,601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0,049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TP53 expression enhancer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0,532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0,007</w:t>
            </w:r>
          </w:p>
        </w:tc>
        <w:tc>
          <w:tcPr>
            <w:tcW w:w="0" w:type="auto"/>
            <w:vAlign w:val="center"/>
            <w:hideMark/>
          </w:tcPr>
          <w:p w:rsidR="00247A60" w:rsidRPr="007D117F" w:rsidRDefault="00247A60" w:rsidP="00D061A0">
            <w:pPr>
              <w:rPr>
                <w:rFonts w:eastAsia="Times New Roman"/>
              </w:rPr>
            </w:pPr>
            <w:r w:rsidRPr="007D117F">
              <w:rPr>
                <w:rFonts w:eastAsia="Times New Roman"/>
              </w:rPr>
              <w:t>CF transmembrane conductance regulator agonist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0,534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0,014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Prenyl-diphosphatase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0,580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0,090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CDP-glycerol glycerophosphotransferase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0,496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0,029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MMP9 expression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0,512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0,048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Aldehyde oxidase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0,477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0,014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RELA expression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0,466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0,015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Hepatic disorders treatment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0,534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0,085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Phosphatase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0,544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0,096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CYP2H substrate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0,449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0,034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Bilirubin oxidase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0,428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0,019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Cardioprotectant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0,419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0,018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Xenobiotic-transporting ATPase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0,434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0,041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Vasodilator, coronary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0,388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0,006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MAP kinase kinase 4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0,405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0,030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CYP19A1 expression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0,413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0,052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CYP2A6 substrate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0,416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0,059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Kinase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0,405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0,052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CYP2A substrate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0,372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0,030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CYP2A11 substrate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0,345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0,007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Allergic rhinitis treatment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0,380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0,047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AR expression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0,383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0,062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Cytochrome P450 stimulant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0,378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0,057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Spasmolytic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0,462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0,145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Nicotinic alpha6beta3beta4alpha5 receptor antagonist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0,365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0,049</w:t>
            </w:r>
          </w:p>
        </w:tc>
        <w:tc>
          <w:tcPr>
            <w:tcW w:w="0" w:type="auto"/>
            <w:vAlign w:val="center"/>
            <w:hideMark/>
          </w:tcPr>
          <w:p w:rsidR="00247A60" w:rsidRPr="007D117F" w:rsidRDefault="00247A60" w:rsidP="00D061A0">
            <w:pPr>
              <w:rPr>
                <w:rFonts w:eastAsia="Times New Roman"/>
              </w:rPr>
            </w:pPr>
            <w:r w:rsidRPr="007D117F">
              <w:rPr>
                <w:rFonts w:eastAsia="Times New Roman"/>
              </w:rPr>
              <w:t>H+-transporting two-sector ATPase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0,379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0,066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CYP2A4 substrate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0,371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0,061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Antiprotozoal (Leishmania)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0,333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0,033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DNA ligase (ATP)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0,303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0,012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SULT1E1 substrate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0,372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0,093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Vasoprotector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lastRenderedPageBreak/>
              <w:t>0,344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0,070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CYP1A substrate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0,341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0,074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CYP1A2 substrate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0,386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0,121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Antineoplastic (non-Hodgkin's lymphoma)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0,354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0,092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Beta glucuronidase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0,286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0,030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CYP1A1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0,378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0,121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Anaphylatoxin receptor antagonist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0,279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0,023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CYP1B substrate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0,319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0,064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Isopenicillin-N epimerase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0,435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0,182</w:t>
            </w:r>
          </w:p>
        </w:tc>
        <w:tc>
          <w:tcPr>
            <w:tcW w:w="0" w:type="auto"/>
            <w:vAlign w:val="center"/>
            <w:hideMark/>
          </w:tcPr>
          <w:p w:rsidR="00247A60" w:rsidRPr="007D117F" w:rsidRDefault="00247A60" w:rsidP="00D061A0">
            <w:pPr>
              <w:rPr>
                <w:rFonts w:eastAsia="Times New Roman"/>
              </w:rPr>
            </w:pPr>
            <w:r w:rsidRPr="007D117F">
              <w:rPr>
                <w:rFonts w:eastAsia="Times New Roman"/>
              </w:rPr>
              <w:t>Ubiquinol-cytochrome-c reductase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0,437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0,185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Membrane permeability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0,316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0,065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Vasodilator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0,299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0,050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Photosensitizer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0,318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0,072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CYP3A7 substrate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0,340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0,097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Polarisation stimulant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0,345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0,105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Neuropeptide Y4 antagonist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0,325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0,089</w:t>
            </w:r>
          </w:p>
        </w:tc>
        <w:tc>
          <w:tcPr>
            <w:tcW w:w="0" w:type="auto"/>
            <w:vAlign w:val="center"/>
            <w:hideMark/>
          </w:tcPr>
          <w:p w:rsidR="00247A60" w:rsidRPr="007D117F" w:rsidRDefault="00247A60" w:rsidP="00D061A0">
            <w:pPr>
              <w:rPr>
                <w:rFonts w:eastAsia="Times New Roman"/>
              </w:rPr>
            </w:pPr>
            <w:r w:rsidRPr="007D117F">
              <w:rPr>
                <w:rFonts w:eastAsia="Times New Roman"/>
              </w:rPr>
              <w:t>NAD(P)+-arginine ADP-ribosyltransferase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0,257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0,022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CYP1B1 substrate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0,316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0,083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Antiprotozoal (Trypanosoma)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0,264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0,035</w:t>
            </w:r>
          </w:p>
        </w:tc>
        <w:tc>
          <w:tcPr>
            <w:tcW w:w="0" w:type="auto"/>
            <w:vAlign w:val="center"/>
            <w:hideMark/>
          </w:tcPr>
          <w:p w:rsidR="00247A60" w:rsidRPr="007D117F" w:rsidRDefault="00247A60" w:rsidP="00D061A0">
            <w:pPr>
              <w:rPr>
                <w:rFonts w:eastAsia="Times New Roman"/>
              </w:rPr>
            </w:pPr>
            <w:r w:rsidRPr="007D117F">
              <w:rPr>
                <w:rFonts w:eastAsia="Times New Roman"/>
              </w:rPr>
              <w:t>Chronic obstructive pulmonary disease treatment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0,267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0,044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Polyribonucleotide nucleotidyltransferase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0,348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0,129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Heat shock protein 27 antagonist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0,288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0,071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Antialcoholic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0,290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0,075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DNA polymerase I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0,368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0,155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Membrane integrity agonist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0,258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0,047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Chemoprotective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0,229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0,022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CYP19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0,235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0,031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Aldehyde dehydrogenase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0,269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0,072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Anticarcinogenic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0,290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0,093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CYP2B6 substrate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0,349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0,154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27-Hydroxycholesterol 7alpha-monooxygenase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0,321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0,128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CYP3A substrate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0,350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0,159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Antiviral (Picornavirus)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0,223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0,035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CYP2A10 substrate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0,313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0,127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Caspase 8 stimulant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0,252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0,067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Proliferative diseases treatment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0,276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0,091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Antiprotozoal (Amoeba)</w:t>
            </w:r>
          </w:p>
        </w:tc>
      </w:tr>
    </w:tbl>
    <w:p w:rsidR="00247A60" w:rsidRPr="00AD0AD6" w:rsidRDefault="00247A60" w:rsidP="00D061A0">
      <w:pPr>
        <w:rPr>
          <w:rFonts w:eastAsia="Times New Roman"/>
          <w:lang w:val="ru-RU"/>
        </w:rPr>
      </w:pPr>
    </w:p>
    <w:p w:rsidR="00247A60" w:rsidRPr="00AD0AD6" w:rsidRDefault="00247A60" w:rsidP="00D061A0">
      <w:pPr>
        <w:rPr>
          <w:rFonts w:eastAsia="Times New Roman"/>
          <w:lang w:val="ru-RU"/>
        </w:rPr>
      </w:pPr>
      <w:r w:rsidRPr="00AD0AD6">
        <w:rPr>
          <w:rFonts w:eastAsia="Times New Roman"/>
          <w:lang w:val="ru-RU"/>
        </w:rPr>
        <w:br w:type="page"/>
      </w:r>
    </w:p>
    <w:tbl>
      <w:tblPr>
        <w:tblW w:w="5000" w:type="pct"/>
        <w:tblCellSpacing w:w="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884"/>
        <w:gridCol w:w="868"/>
        <w:gridCol w:w="7712"/>
      </w:tblGrid>
      <w:tr w:rsidR="00247A60" w:rsidRPr="00AD0AD6" w:rsidTr="00247A60">
        <w:trPr>
          <w:tblCellSpacing w:w="15" w:type="dxa"/>
        </w:trPr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jc w:val="center"/>
              <w:rPr>
                <w:rFonts w:eastAsia="Times New Roman"/>
                <w:b/>
                <w:lang w:val="ru-RU"/>
              </w:rPr>
            </w:pPr>
            <w:r w:rsidRPr="00AD0AD6">
              <w:rPr>
                <w:rFonts w:eastAsia="Times New Roman"/>
                <w:b/>
                <w:lang w:val="ru-RU"/>
              </w:rPr>
              <w:lastRenderedPageBreak/>
              <w:t>Pa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jc w:val="center"/>
              <w:rPr>
                <w:rFonts w:eastAsia="Times New Roman"/>
                <w:b/>
                <w:lang w:val="ru-RU"/>
              </w:rPr>
            </w:pPr>
            <w:r w:rsidRPr="00AD0AD6">
              <w:rPr>
                <w:rFonts w:eastAsia="Times New Roman"/>
                <w:b/>
                <w:lang w:val="ru-RU"/>
              </w:rPr>
              <w:t>Pi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944B81" w:rsidP="00D061A0">
            <w:pPr>
              <w:rPr>
                <w:rFonts w:eastAsia="Times New Roman"/>
                <w:b/>
                <w:lang w:val="ru-RU"/>
              </w:rPr>
            </w:pPr>
            <w:r>
              <w:rPr>
                <w:lang w:val="ru-RU"/>
              </w:rPr>
              <w:pict>
                <v:shape id="_x0000_s1058" type="#_x0000_t75" style="position:absolute;margin-left:162.6pt;margin-top:8.55pt;width:230.5pt;height:66.95pt;z-index:251663360;mso-position-horizontal-relative:text;mso-position-vertical-relative:text" filled="t" fillcolor="white [3212]">
                  <v:imagedata r:id="rId118" o:title=""/>
                </v:shape>
                <o:OLEObject Type="Embed" ProgID="ChemDraw.Document.6.0" ShapeID="_x0000_s1058" DrawAspect="Content" ObjectID="_1665672203" r:id="rId119"/>
              </w:pict>
            </w:r>
            <w:r w:rsidR="00247A60" w:rsidRPr="00AD0AD6">
              <w:rPr>
                <w:rFonts w:eastAsia="Times New Roman"/>
                <w:b/>
                <w:lang w:val="ru-RU"/>
              </w:rPr>
              <w:t xml:space="preserve">   Рассчитанная активность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0,902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0,004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Antiallergic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0,898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0,004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Antiasthmatic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0,863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0,001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Rhinitis treatment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0,755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0,005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Histidine kinase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0,629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0,007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Atherosclerosis treatment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0,632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0,028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HIF1A expression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0,602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0,005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Biliary tract disorders treatment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0,535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0,006</w:t>
            </w:r>
          </w:p>
        </w:tc>
        <w:tc>
          <w:tcPr>
            <w:tcW w:w="0" w:type="auto"/>
            <w:vAlign w:val="center"/>
            <w:hideMark/>
          </w:tcPr>
          <w:p w:rsidR="00247A60" w:rsidRPr="007D117F" w:rsidRDefault="00247A60" w:rsidP="00D061A0">
            <w:pPr>
              <w:rPr>
                <w:rFonts w:eastAsia="Times New Roman"/>
              </w:rPr>
            </w:pPr>
            <w:r w:rsidRPr="007D117F">
              <w:rPr>
                <w:rFonts w:eastAsia="Times New Roman"/>
              </w:rPr>
              <w:t>CF transmembrane conductance regulator agonist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0,547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0,069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TP53 expression enhancer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0,543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0,080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Phosphatase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0,472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0,019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Prenyl-diphosphatase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0,550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0,102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CDP-glycerol glycerophosphotransferase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0,444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0,017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Cardioprotectant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0,450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0,038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MMP9 expression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0,460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0,050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4-Nitrophenol 2-monooxygenase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0,415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0,020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Hepatic disorders treatment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0,507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0,118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CYP2H substrate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0,425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0,041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Bilirubin oxidase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0,410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0,031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RELA expression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0,418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0,069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Vasoprotector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0,386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0,039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CYP19A1 expression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0,369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0,025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Xenobiotic-transporting ATPase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0,348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0,015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MAP kinase kinase 4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0,398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0,067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Kinase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0,335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0,007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Allergic rhinitis treatment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0,393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0,072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Heat shock protein 27 antagonist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0,378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0,067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Vasodilator, coronary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0,355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0,065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Spasmolytic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0,320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0,040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CYP2A11 substrate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0,335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0,061</w:t>
            </w:r>
          </w:p>
        </w:tc>
        <w:tc>
          <w:tcPr>
            <w:tcW w:w="0" w:type="auto"/>
            <w:vAlign w:val="center"/>
            <w:hideMark/>
          </w:tcPr>
          <w:p w:rsidR="00247A60" w:rsidRPr="007D117F" w:rsidRDefault="00247A60" w:rsidP="00D061A0">
            <w:pPr>
              <w:rPr>
                <w:rFonts w:eastAsia="Times New Roman"/>
              </w:rPr>
            </w:pPr>
            <w:r w:rsidRPr="007D117F">
              <w:rPr>
                <w:rFonts w:eastAsia="Times New Roman"/>
              </w:rPr>
              <w:t>H+-transporting two-sector ATPase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0,336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0,074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CYP1A substrate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0,341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0,080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Aldehyde oxidase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0,276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0,016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SULT1E1 substrate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0,335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0,076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CYP2A6 substrate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0,331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0,077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CYP2A substrate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0,328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0,081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CYP1A2 substrate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0,271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0,036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CYP1A1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0,257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0,029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CYP1B substrate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0,298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0,070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AR expression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lastRenderedPageBreak/>
              <w:t>0,322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0,099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Cytochrome P450 stimulant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0,244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0,027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CYP1B1 substrate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0,241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0,029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Aldehyde dehydrogenase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0,270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0,059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DNA ligase (ATP)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0,276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0,066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Photosensitizer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0,303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0,099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Antiprotozoal (Leishmania)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0,246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0,043</w:t>
            </w:r>
          </w:p>
        </w:tc>
        <w:tc>
          <w:tcPr>
            <w:tcW w:w="0" w:type="auto"/>
            <w:vAlign w:val="center"/>
            <w:hideMark/>
          </w:tcPr>
          <w:p w:rsidR="00247A60" w:rsidRPr="007D117F" w:rsidRDefault="00247A60" w:rsidP="00D061A0">
            <w:pPr>
              <w:rPr>
                <w:rFonts w:eastAsia="Times New Roman"/>
              </w:rPr>
            </w:pPr>
            <w:r w:rsidRPr="007D117F">
              <w:rPr>
                <w:rFonts w:eastAsia="Times New Roman"/>
              </w:rPr>
              <w:t>Chronic obstructive pulmonary disease treatment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0,284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0,084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DNA polymerase I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0,251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0,053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Polyribonucleotide nucleotidyltransferase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0,351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0,158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Antineoplastic (non-Hodgkin's lymphoma)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0,238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0,057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Chemoprotective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0,228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0,049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Uric acid excretion stimulant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0,200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0,021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Antihemorrhagic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0,298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0,120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Beta glucuronidase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0,286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0,108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Antiprotozoal (Trypanosoma)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0,256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0,079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Anticarcinogenic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0,318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0,143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Neuropeptide Y4 antagonist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0,215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0,041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Lipoprotein disorders treatment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0,283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0,112</w:t>
            </w:r>
          </w:p>
        </w:tc>
        <w:tc>
          <w:tcPr>
            <w:tcW w:w="0" w:type="auto"/>
            <w:vAlign w:val="center"/>
            <w:hideMark/>
          </w:tcPr>
          <w:p w:rsidR="00247A60" w:rsidRPr="007D117F" w:rsidRDefault="00247A60" w:rsidP="00D061A0">
            <w:pPr>
              <w:rPr>
                <w:rFonts w:eastAsia="Times New Roman"/>
              </w:rPr>
            </w:pPr>
            <w:r w:rsidRPr="007D117F">
              <w:rPr>
                <w:rFonts w:eastAsia="Times New Roman"/>
              </w:rPr>
              <w:t>1-Acylglycerol-3-phosphate O-acyltransferase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0,193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0,022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MAO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0,294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0,127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Polarisation stimulant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0,260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0,093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Vasodilator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0,227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0,064</w:t>
            </w:r>
          </w:p>
        </w:tc>
        <w:tc>
          <w:tcPr>
            <w:tcW w:w="0" w:type="auto"/>
            <w:vAlign w:val="center"/>
            <w:hideMark/>
          </w:tcPr>
          <w:p w:rsidR="00247A60" w:rsidRPr="007D117F" w:rsidRDefault="00247A60" w:rsidP="00D061A0">
            <w:pPr>
              <w:rPr>
                <w:rFonts w:eastAsia="Times New Roman"/>
              </w:rPr>
            </w:pPr>
            <w:r w:rsidRPr="007D117F">
              <w:rPr>
                <w:rFonts w:eastAsia="Times New Roman"/>
              </w:rPr>
              <w:t>RNA directed DNA polymerase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0,283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0,124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CYP2A4 substrate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0,267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0,108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CYP2B6 substrate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0,204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0,049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Dual specificity phosphatase 1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0,255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0,104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Isopenicillin-N epimerase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0,240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0,090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Antialcoholic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0,327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0,177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Neurotransmitter uptake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0,204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0,055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CYP2A6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0,236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0,087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Cell wall biosynthesis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0,205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0,056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UGT1A3 substrate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0,230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0,082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Anti-Helicobacter pylori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0,188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0,040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UGT1A10 substrate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0,195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0,048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CYP2A10 substrate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0,260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0,113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Antiprotozoal (Amoeba)</w:t>
            </w:r>
          </w:p>
        </w:tc>
      </w:tr>
    </w:tbl>
    <w:p w:rsidR="00247A60" w:rsidRPr="00AD0AD6" w:rsidRDefault="00247A60" w:rsidP="00D061A0">
      <w:pPr>
        <w:rPr>
          <w:rFonts w:ascii="Calibri" w:hAnsi="Calibri"/>
          <w:lang w:val="ru-RU" w:eastAsia="en-US"/>
        </w:rPr>
      </w:pPr>
    </w:p>
    <w:p w:rsidR="00247A60" w:rsidRPr="00AD0AD6" w:rsidRDefault="00247A60" w:rsidP="00D061A0">
      <w:pPr>
        <w:rPr>
          <w:rFonts w:ascii="Calibri" w:hAnsi="Calibri"/>
          <w:lang w:val="ru-RU" w:eastAsia="en-US"/>
        </w:rPr>
      </w:pPr>
      <w:r w:rsidRPr="00AD0AD6">
        <w:rPr>
          <w:rFonts w:ascii="Calibri" w:hAnsi="Calibri"/>
          <w:lang w:val="ru-RU" w:eastAsia="en-US"/>
        </w:rPr>
        <w:br w:type="page"/>
      </w:r>
    </w:p>
    <w:tbl>
      <w:tblPr>
        <w:tblW w:w="5000" w:type="pct"/>
        <w:tblCellSpacing w:w="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46"/>
        <w:gridCol w:w="930"/>
        <w:gridCol w:w="7588"/>
      </w:tblGrid>
      <w:tr w:rsidR="00247A60" w:rsidRPr="00AD0AD6" w:rsidTr="00247A60">
        <w:trPr>
          <w:tblCellSpacing w:w="15" w:type="dxa"/>
        </w:trPr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jc w:val="center"/>
              <w:rPr>
                <w:rFonts w:eastAsia="Times New Roman"/>
                <w:b/>
                <w:lang w:val="ru-RU"/>
              </w:rPr>
            </w:pPr>
            <w:r w:rsidRPr="00AD0AD6">
              <w:rPr>
                <w:rFonts w:eastAsia="Times New Roman"/>
                <w:b/>
                <w:lang w:val="ru-RU"/>
              </w:rPr>
              <w:lastRenderedPageBreak/>
              <w:t>Pa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jc w:val="center"/>
              <w:rPr>
                <w:rFonts w:eastAsia="Times New Roman"/>
                <w:b/>
                <w:lang w:val="ru-RU"/>
              </w:rPr>
            </w:pPr>
            <w:r w:rsidRPr="00AD0AD6">
              <w:rPr>
                <w:rFonts w:eastAsia="Times New Roman"/>
                <w:b/>
                <w:lang w:val="ru-RU"/>
              </w:rPr>
              <w:t>Pi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944B81" w:rsidP="00D061A0">
            <w:pPr>
              <w:rPr>
                <w:rFonts w:eastAsia="Times New Roman"/>
                <w:b/>
                <w:lang w:val="ru-RU"/>
              </w:rPr>
            </w:pPr>
            <w:r>
              <w:rPr>
                <w:lang w:val="ru-RU"/>
              </w:rPr>
              <w:pict>
                <v:shape id="_x0000_s1059" type="#_x0000_t75" style="position:absolute;margin-left:165.45pt;margin-top:3.5pt;width:221.35pt;height:64.75pt;z-index:251664384;mso-position-horizontal-relative:text;mso-position-vertical-relative:text" filled="t" fillcolor="white [3212]">
                  <v:imagedata r:id="rId120" o:title=""/>
                </v:shape>
                <o:OLEObject Type="Embed" ProgID="ChemDraw.Document.6.0" ShapeID="_x0000_s1059" DrawAspect="Content" ObjectID="_1665672204" r:id="rId121"/>
              </w:pict>
            </w:r>
            <w:r w:rsidR="00247A60" w:rsidRPr="00AD0AD6">
              <w:rPr>
                <w:rFonts w:eastAsia="Times New Roman"/>
                <w:b/>
                <w:lang w:val="ru-RU"/>
              </w:rPr>
              <w:t xml:space="preserve">   Рассчитанная активность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0,865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0,005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Antiallergic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0,853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0,002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Rhinitis treatment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0,852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0,005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Antiasthmatic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0,710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0,008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Histidine kinase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0,592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0,005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Biliary tract disorders treatment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0,571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0,011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Atherosclerosis treatment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0,536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0,047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HIF1A expression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0,467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0,013</w:t>
            </w:r>
          </w:p>
        </w:tc>
        <w:tc>
          <w:tcPr>
            <w:tcW w:w="0" w:type="auto"/>
            <w:vAlign w:val="center"/>
            <w:hideMark/>
          </w:tcPr>
          <w:p w:rsidR="00247A60" w:rsidRPr="007D117F" w:rsidRDefault="00247A60" w:rsidP="00D061A0">
            <w:pPr>
              <w:rPr>
                <w:rFonts w:eastAsia="Times New Roman"/>
              </w:rPr>
            </w:pPr>
            <w:r w:rsidRPr="007D117F">
              <w:rPr>
                <w:rFonts w:eastAsia="Times New Roman"/>
              </w:rPr>
              <w:t>CF transmembrane conductance regulator agonist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0,443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0,021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Prenyl-diphosphatase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0,433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0,043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HMGCS2 expression enhancer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0,389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0,053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Antiprotozoal (Leishmania)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0,361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0,030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Hepatic disorders treatment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0,385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0,056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Bilirubin oxidase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0,463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0,146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CDP-glycerol glycerophosphotransferase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0,348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0,050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Cardioprotectant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0,331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0,034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Xenobiotic-transporting ATPase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0,300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0,009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Allergic rhinitis treatment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0,349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0,058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RELA expression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0,372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0,093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4-Nitrophenol 2-monooxygenase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0,359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0,080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Dementia treatment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0,310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0,044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Photosensitizer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0,351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0,087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Caspase 8 stimulant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0,429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0,165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Phosphatase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0,312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0,053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Muscle relaxant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0,345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0,089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Feruloyl esterase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0,299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0,044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MAP kinase kinase 4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0,433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0,179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CYP2H substrate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0,297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0,045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CYP2A11 substrate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0,270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0,024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Uric acid excretion stimulant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0,304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0,062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Skeletal muscle relaxant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0,330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0,096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Vasodilator, coronary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0,254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0,020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SULT1E1 substrate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0,304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0,079</w:t>
            </w:r>
          </w:p>
        </w:tc>
        <w:tc>
          <w:tcPr>
            <w:tcW w:w="0" w:type="auto"/>
            <w:vAlign w:val="center"/>
            <w:hideMark/>
          </w:tcPr>
          <w:p w:rsidR="00247A60" w:rsidRPr="007D117F" w:rsidRDefault="00247A60" w:rsidP="00D061A0">
            <w:pPr>
              <w:rPr>
                <w:rFonts w:eastAsia="Times New Roman"/>
              </w:rPr>
            </w:pPr>
            <w:r w:rsidRPr="007D117F">
              <w:rPr>
                <w:rFonts w:eastAsia="Times New Roman"/>
              </w:rPr>
              <w:t>H+-transporting two-sector ATPase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0,263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0,040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CYP1A1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0,248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0,035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Antineoplastic (bone cancer)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0,256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0,046</w:t>
            </w:r>
          </w:p>
        </w:tc>
        <w:tc>
          <w:tcPr>
            <w:tcW w:w="0" w:type="auto"/>
            <w:vAlign w:val="center"/>
            <w:hideMark/>
          </w:tcPr>
          <w:p w:rsidR="00247A60" w:rsidRPr="007D117F" w:rsidRDefault="00247A60" w:rsidP="00D061A0">
            <w:pPr>
              <w:rPr>
                <w:rFonts w:eastAsia="Times New Roman"/>
              </w:rPr>
            </w:pPr>
            <w:r w:rsidRPr="007D117F">
              <w:rPr>
                <w:rFonts w:eastAsia="Times New Roman"/>
              </w:rPr>
              <w:t>RNA directed DNA polymerase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0,305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0,097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MMP9 expression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0,263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0,058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Vascular dementia treatment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0,295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0,095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Antiviral (Herpes)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lastRenderedPageBreak/>
              <w:t>0,248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0,052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Chemoprotective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0,293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0,101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Antiprotozoal (Trypanosoma)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0,313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0,130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Kinase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0,291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0,117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CYP19A1 expression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0,270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0,099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Antiprotozoal (Amoeba)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0,200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0,032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Catalase stimulant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0,232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0,066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Polyribonucleotide nucleotidyltransferase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0,266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0,101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Spasmolytic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0,268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0,109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DNA polymerase I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0,214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0,060</w:t>
            </w:r>
          </w:p>
        </w:tc>
        <w:tc>
          <w:tcPr>
            <w:tcW w:w="0" w:type="auto"/>
            <w:vAlign w:val="center"/>
            <w:hideMark/>
          </w:tcPr>
          <w:p w:rsidR="00247A60" w:rsidRPr="007D117F" w:rsidRDefault="00247A60" w:rsidP="00D061A0">
            <w:pPr>
              <w:rPr>
                <w:rFonts w:eastAsia="Times New Roman"/>
              </w:rPr>
            </w:pPr>
            <w:r w:rsidRPr="007D117F">
              <w:rPr>
                <w:rFonts w:eastAsia="Times New Roman"/>
              </w:rPr>
              <w:t>Chronic obstructive pulmonary disease treatment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0,202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0,049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CYP1B1 substrate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0,283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0,132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Muscular dystrophy treatment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0,332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0,185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TP53 expression enhancer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0,331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0,187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Acetylcholine neuromuscular blocking agent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0,297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0,160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Antihypoxic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0,195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0,059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Aldose reductase substrate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0,181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0,048</w:t>
            </w:r>
          </w:p>
        </w:tc>
        <w:tc>
          <w:tcPr>
            <w:tcW w:w="0" w:type="auto"/>
            <w:vAlign w:val="center"/>
            <w:hideMark/>
          </w:tcPr>
          <w:p w:rsidR="00247A60" w:rsidRPr="007D117F" w:rsidRDefault="00247A60" w:rsidP="00D061A0">
            <w:pPr>
              <w:rPr>
                <w:rFonts w:eastAsia="Times New Roman"/>
              </w:rPr>
            </w:pPr>
            <w:r w:rsidRPr="007D117F">
              <w:rPr>
                <w:rFonts w:eastAsia="Times New Roman"/>
              </w:rPr>
              <w:t>DNA directed RNA polymerase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0,183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0,055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CYP2A10 substrate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0,280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0,159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CYP2A1 substrate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0,219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0,103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Antialcoholic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0,217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0,104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CYP2B substrate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0,129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0,019</w:t>
            </w:r>
          </w:p>
        </w:tc>
        <w:tc>
          <w:tcPr>
            <w:tcW w:w="0" w:type="auto"/>
            <w:vAlign w:val="center"/>
            <w:hideMark/>
          </w:tcPr>
          <w:p w:rsidR="00247A60" w:rsidRPr="007D117F" w:rsidRDefault="00247A60" w:rsidP="00D061A0">
            <w:pPr>
              <w:rPr>
                <w:rFonts w:eastAsia="Times New Roman"/>
              </w:rPr>
            </w:pPr>
            <w:r w:rsidRPr="007D117F">
              <w:rPr>
                <w:rFonts w:eastAsia="Times New Roman"/>
              </w:rPr>
              <w:t>NAD(P)H dehydrogenase (quinone)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0,208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0,098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DNA ligase (ATP)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0,154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0,048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Antihemorrhagic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0,293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0,189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Neuropeptide Y4 antagonist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0,194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0,096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Antihelmintic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0,099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0,005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p53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0,219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0,126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AR expression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0,177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0,085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Dual specificity phosphatase 1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0,203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0,112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CYP2B2 substrate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0,135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0,045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MAO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0,121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0,031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Cyclin-dependent kinase 6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0,167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0,078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GST M1-1 substrate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0,139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0,054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Protein kinase (CK2)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0,121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0,037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CYP1B1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0,169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0,086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CYP1B substrate</w:t>
            </w:r>
          </w:p>
        </w:tc>
      </w:tr>
    </w:tbl>
    <w:p w:rsidR="00247A60" w:rsidRPr="00AD0AD6" w:rsidRDefault="00247A60" w:rsidP="00D061A0">
      <w:pPr>
        <w:rPr>
          <w:rFonts w:ascii="Calibri" w:hAnsi="Calibri"/>
          <w:lang w:val="ru-RU" w:eastAsia="en-US"/>
        </w:rPr>
      </w:pPr>
    </w:p>
    <w:p w:rsidR="00247A60" w:rsidRPr="00AD0AD6" w:rsidRDefault="00247A60" w:rsidP="00D061A0">
      <w:pPr>
        <w:rPr>
          <w:rFonts w:ascii="Calibri" w:hAnsi="Calibri"/>
          <w:lang w:val="ru-RU" w:eastAsia="en-US"/>
        </w:rPr>
      </w:pPr>
      <w:r w:rsidRPr="00AD0AD6">
        <w:rPr>
          <w:rFonts w:ascii="Calibri" w:hAnsi="Calibri"/>
          <w:lang w:val="ru-RU" w:eastAsia="en-US"/>
        </w:rPr>
        <w:br w:type="page"/>
      </w:r>
    </w:p>
    <w:tbl>
      <w:tblPr>
        <w:tblW w:w="5000" w:type="pct"/>
        <w:tblCellSpacing w:w="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62"/>
        <w:gridCol w:w="946"/>
        <w:gridCol w:w="7556"/>
      </w:tblGrid>
      <w:tr w:rsidR="00247A60" w:rsidRPr="00AD0AD6" w:rsidTr="00247A60">
        <w:trPr>
          <w:tblCellSpacing w:w="15" w:type="dxa"/>
        </w:trPr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jc w:val="center"/>
              <w:rPr>
                <w:rFonts w:eastAsia="Times New Roman"/>
                <w:b/>
                <w:lang w:val="ru-RU"/>
              </w:rPr>
            </w:pPr>
            <w:r w:rsidRPr="00AD0AD6">
              <w:rPr>
                <w:rFonts w:eastAsia="Times New Roman"/>
                <w:b/>
                <w:lang w:val="ru-RU"/>
              </w:rPr>
              <w:lastRenderedPageBreak/>
              <w:t>Pa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jc w:val="center"/>
              <w:rPr>
                <w:rFonts w:eastAsia="Times New Roman"/>
                <w:b/>
                <w:lang w:val="ru-RU"/>
              </w:rPr>
            </w:pPr>
            <w:r w:rsidRPr="00AD0AD6">
              <w:rPr>
                <w:rFonts w:eastAsia="Times New Roman"/>
                <w:b/>
                <w:lang w:val="ru-RU"/>
              </w:rPr>
              <w:t>Pi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944B81" w:rsidP="00D061A0">
            <w:pPr>
              <w:rPr>
                <w:rFonts w:eastAsia="Times New Roman"/>
                <w:b/>
                <w:lang w:val="ru-RU"/>
              </w:rPr>
            </w:pPr>
            <w:r>
              <w:rPr>
                <w:lang w:val="ru-RU"/>
              </w:rPr>
              <w:pict>
                <v:shape id="_x0000_s1060" type="#_x0000_t75" style="position:absolute;margin-left:179.55pt;margin-top:2.8pt;width:192.85pt;height:66.25pt;z-index:251665408;mso-position-horizontal-relative:text;mso-position-vertical-relative:text" filled="t" fillcolor="white [3212]">
                  <v:imagedata r:id="rId122" o:title=""/>
                </v:shape>
                <o:OLEObject Type="Embed" ProgID="ChemDraw.Document.6.0" ShapeID="_x0000_s1060" DrawAspect="Content" ObjectID="_1665672205" r:id="rId123"/>
              </w:pict>
            </w:r>
            <w:r w:rsidR="00247A60" w:rsidRPr="00AD0AD6">
              <w:rPr>
                <w:rFonts w:eastAsia="Times New Roman"/>
                <w:b/>
                <w:lang w:val="ru-RU"/>
              </w:rPr>
              <w:t xml:space="preserve">   Рассчитанная активность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0,805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0,004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Antimycobacterial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0,803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0,003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Antituberculosic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0,775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0,006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HMGCS2 expression enhancer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0,773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0,004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Mcl-1 antagonist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0,726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0,004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Thiol protease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0,714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0,004</w:t>
            </w:r>
          </w:p>
        </w:tc>
        <w:tc>
          <w:tcPr>
            <w:tcW w:w="0" w:type="auto"/>
            <w:vAlign w:val="center"/>
            <w:hideMark/>
          </w:tcPr>
          <w:p w:rsidR="00247A60" w:rsidRPr="007D117F" w:rsidRDefault="00247A60" w:rsidP="00D061A0">
            <w:pPr>
              <w:rPr>
                <w:rFonts w:eastAsia="Times New Roman"/>
              </w:rPr>
            </w:pPr>
            <w:r w:rsidRPr="007D117F">
              <w:rPr>
                <w:rFonts w:eastAsia="Times New Roman"/>
              </w:rPr>
              <w:t>Amyloid beta precursor protein antagonist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0,706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0,008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Insulysin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0,654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0,007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Isopenicillin-N epimerase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0,640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0,003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MAO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0,640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0,004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PfA-M1 aminopeptidase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0,610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0,027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Cytoprotectant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0,584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0,006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Neuropeptide Y2 antagonist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0,580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0,005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CYP2A6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0,551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0,005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Focal adhesion kinase 2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0,552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0,011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Transcription factor STAT3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0,521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0,012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Heat shock protein 27 antagonist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0,517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0,009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Cardioprotectant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0,522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0,025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Histidine kinase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0,499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0,005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Anti-Helicobacter pylori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0,511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0,019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Transcription factor STAT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0,506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0,031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Glutamine-phenylpyruvate transaminase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0,518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0,043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Antiviral (Picornavirus)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0,475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0,005</w:t>
            </w:r>
          </w:p>
        </w:tc>
        <w:tc>
          <w:tcPr>
            <w:tcW w:w="0" w:type="auto"/>
            <w:vAlign w:val="center"/>
            <w:hideMark/>
          </w:tcPr>
          <w:p w:rsidR="00247A60" w:rsidRPr="007D117F" w:rsidRDefault="00247A60" w:rsidP="00D061A0">
            <w:pPr>
              <w:rPr>
                <w:rFonts w:eastAsia="Times New Roman"/>
              </w:rPr>
            </w:pPr>
            <w:r w:rsidRPr="007D117F">
              <w:rPr>
                <w:rFonts w:eastAsia="Times New Roman"/>
              </w:rPr>
              <w:t>Calcium channel N-type blocker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0,472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0,034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Amine dehydrogenase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0,452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0,016</w:t>
            </w:r>
          </w:p>
        </w:tc>
        <w:tc>
          <w:tcPr>
            <w:tcW w:w="0" w:type="auto"/>
            <w:vAlign w:val="center"/>
            <w:hideMark/>
          </w:tcPr>
          <w:p w:rsidR="00247A60" w:rsidRPr="007D117F" w:rsidRDefault="00247A60" w:rsidP="00D061A0">
            <w:pPr>
              <w:rPr>
                <w:rFonts w:eastAsia="Times New Roman"/>
              </w:rPr>
            </w:pPr>
            <w:r w:rsidRPr="007D117F">
              <w:rPr>
                <w:rFonts w:eastAsia="Times New Roman"/>
              </w:rPr>
              <w:t>CF transmembrane conductance regulator agonist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0,446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0,012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Focal adhesion kinase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0,439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0,007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Ethanolamine oxidase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0,425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0,011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Maillard reaction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0,457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0,054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Vasoprotector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0,490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0,093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Taurine dehydrogenase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0,387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0,006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ATPase stimulant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0,395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0,014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Quercetin 2,3-dioxygenase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0,461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0,087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Oxidoreductase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0,380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0,007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Alkaline phosphatase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0,374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0,007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Orexin receptor 1 antagonist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0,372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0,011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Antineoplastic (brain cancer)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0,385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0,027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Transcription factor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0,361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0,006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HCV NS3-helicase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0,336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0,004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Catalase stimulant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lastRenderedPageBreak/>
              <w:t>0,343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0,012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Dual specificity phosphatase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0,367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0,037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CYP1A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0,364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0,037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CYP1A2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0,364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0,039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Antibacterial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0,357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0,037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Antiviral (Poxvirus)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0,389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0,071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Kinase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0,324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0,007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Antileprosy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0,303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0,005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Beta-Lysine 5,6-aminomutase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0,374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0,085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Apoptosis agonist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0,349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0,061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Phosphatidylserine decarboxylase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0,315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0,037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5 Hydroxytryptamine 1E antagonist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0,344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0,074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CYP2E1 inducer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0,318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0,051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Antiprotozoal (Coccidial)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0,359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0,094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5 Hydroxytryptamine release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0,305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0,041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Calpain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0,331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0,068</w:t>
            </w:r>
          </w:p>
        </w:tc>
        <w:tc>
          <w:tcPr>
            <w:tcW w:w="0" w:type="auto"/>
            <w:vAlign w:val="center"/>
            <w:hideMark/>
          </w:tcPr>
          <w:p w:rsidR="00247A60" w:rsidRPr="007D117F" w:rsidRDefault="00247A60" w:rsidP="00D061A0">
            <w:pPr>
              <w:rPr>
                <w:rFonts w:eastAsia="Times New Roman"/>
              </w:rPr>
            </w:pPr>
            <w:r w:rsidRPr="007D117F">
              <w:rPr>
                <w:rFonts w:eastAsia="Times New Roman"/>
              </w:rPr>
              <w:t>Botulin neurotoxin A light chain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0,268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0,014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Macular degeneration treatment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0,287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0,034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CYP2E1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0,272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0,025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Falcipain 3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0,325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0,084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Antiinfective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0,322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0,084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CYP1A2 substrate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0,274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0,045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Serine-pyruvate transaminase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0,288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0,060</w:t>
            </w:r>
          </w:p>
        </w:tc>
        <w:tc>
          <w:tcPr>
            <w:tcW w:w="0" w:type="auto"/>
            <w:vAlign w:val="center"/>
            <w:hideMark/>
          </w:tcPr>
          <w:p w:rsidR="00247A60" w:rsidRPr="007D117F" w:rsidRDefault="00247A60" w:rsidP="00D061A0">
            <w:pPr>
              <w:rPr>
                <w:rFonts w:eastAsia="Times New Roman"/>
              </w:rPr>
            </w:pPr>
            <w:r w:rsidRPr="007D117F">
              <w:rPr>
                <w:rFonts w:eastAsia="Times New Roman"/>
              </w:rPr>
              <w:t>NF-E2-related factor 2 stimulant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0,259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0,032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Antineoplastic (melanoma)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0,276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0,050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Threonine aldolase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0,324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0,106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EIF4E expression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0,264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0,047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Phenylalanine(histidine) transaminase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0,266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0,055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CYP2A11 substrate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0,240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0,033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Monophenol monooxygenase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0,211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0,006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MAO B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0,313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0,112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Caspase 3 stimulant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0,220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0,019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Cytidine deaminase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0,214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0,017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Orexin receptor antagonist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0,293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0,100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RELA expression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0,268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0,076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MAP kinase kinase 4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0,209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0,018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Mannose-6-phosphate isomerase inhibitor</w:t>
            </w:r>
          </w:p>
        </w:tc>
      </w:tr>
    </w:tbl>
    <w:p w:rsidR="00247A60" w:rsidRPr="00AD0AD6" w:rsidRDefault="00247A60" w:rsidP="00D061A0">
      <w:pPr>
        <w:rPr>
          <w:rFonts w:ascii="Calibri" w:hAnsi="Calibri"/>
          <w:lang w:val="ru-RU" w:eastAsia="en-US"/>
        </w:rPr>
      </w:pPr>
    </w:p>
    <w:p w:rsidR="00247A60" w:rsidRPr="00AD0AD6" w:rsidRDefault="00247A60" w:rsidP="00D061A0">
      <w:pPr>
        <w:rPr>
          <w:rFonts w:ascii="Calibri" w:hAnsi="Calibri"/>
          <w:lang w:val="ru-RU" w:eastAsia="en-US"/>
        </w:rPr>
      </w:pPr>
      <w:r w:rsidRPr="00AD0AD6">
        <w:rPr>
          <w:rFonts w:ascii="Calibri" w:hAnsi="Calibri"/>
          <w:lang w:val="ru-RU" w:eastAsia="en-US"/>
        </w:rPr>
        <w:br w:type="page"/>
      </w:r>
    </w:p>
    <w:tbl>
      <w:tblPr>
        <w:tblW w:w="5000" w:type="pct"/>
        <w:tblCellSpacing w:w="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52"/>
        <w:gridCol w:w="936"/>
        <w:gridCol w:w="7576"/>
      </w:tblGrid>
      <w:tr w:rsidR="00247A60" w:rsidRPr="00AD0AD6" w:rsidTr="00247A60">
        <w:trPr>
          <w:tblCellSpacing w:w="15" w:type="dxa"/>
        </w:trPr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jc w:val="center"/>
              <w:rPr>
                <w:rFonts w:eastAsia="Times New Roman"/>
                <w:b/>
                <w:lang w:val="ru-RU"/>
              </w:rPr>
            </w:pPr>
            <w:r w:rsidRPr="00AD0AD6">
              <w:rPr>
                <w:rFonts w:eastAsia="Times New Roman"/>
                <w:b/>
                <w:lang w:val="ru-RU"/>
              </w:rPr>
              <w:lastRenderedPageBreak/>
              <w:t>Pa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jc w:val="center"/>
              <w:rPr>
                <w:rFonts w:eastAsia="Times New Roman"/>
                <w:b/>
                <w:lang w:val="ru-RU"/>
              </w:rPr>
            </w:pPr>
            <w:r w:rsidRPr="00AD0AD6">
              <w:rPr>
                <w:rFonts w:eastAsia="Times New Roman"/>
                <w:b/>
                <w:lang w:val="ru-RU"/>
              </w:rPr>
              <w:t>Pi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944B81" w:rsidP="00D061A0">
            <w:pPr>
              <w:rPr>
                <w:rFonts w:eastAsia="Times New Roman"/>
                <w:b/>
                <w:lang w:val="ru-RU"/>
              </w:rPr>
            </w:pPr>
            <w:r>
              <w:rPr>
                <w:lang w:val="ru-RU"/>
              </w:rPr>
              <w:pict>
                <v:shape id="_x0000_s1061" type="#_x0000_t75" style="position:absolute;margin-left:156.15pt;margin-top:3.5pt;width:229.95pt;height:69.1pt;z-index:251666432;mso-position-horizontal-relative:text;mso-position-vertical-relative:text" filled="t" fillcolor="white [3212]">
                  <v:imagedata r:id="rId124" o:title=""/>
                </v:shape>
                <o:OLEObject Type="Embed" ProgID="ChemDraw.Document.6.0" ShapeID="_x0000_s1061" DrawAspect="Content" ObjectID="_1665672206" r:id="rId125"/>
              </w:pict>
            </w:r>
            <w:r w:rsidR="00247A60" w:rsidRPr="00AD0AD6">
              <w:rPr>
                <w:rFonts w:eastAsia="Times New Roman"/>
                <w:b/>
                <w:lang w:val="ru-RU"/>
              </w:rPr>
              <w:t xml:space="preserve">   Рассчитанная активность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0,797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0,004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Mcl-1 antagonist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0,785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0,003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Antituberculosic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0,785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0,004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Antimycobacterial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0,782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0,005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HMGCS2 expression enhancer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0,741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0,004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Thiol protease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0,734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0,005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Insulysin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0,726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0,003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MAO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0,727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0,003</w:t>
            </w:r>
          </w:p>
        </w:tc>
        <w:tc>
          <w:tcPr>
            <w:tcW w:w="0" w:type="auto"/>
            <w:vAlign w:val="center"/>
            <w:hideMark/>
          </w:tcPr>
          <w:p w:rsidR="00247A60" w:rsidRPr="007D117F" w:rsidRDefault="00247A60" w:rsidP="00D061A0">
            <w:pPr>
              <w:rPr>
                <w:rFonts w:eastAsia="Times New Roman"/>
              </w:rPr>
            </w:pPr>
            <w:r w:rsidRPr="007D117F">
              <w:rPr>
                <w:rFonts w:eastAsia="Times New Roman"/>
              </w:rPr>
              <w:t>Amyloid beta precursor protein antagonist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0,666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0,004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PfA-M1 aminopeptidase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0,649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0,005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Cardioprotectant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0,648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0,006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Antiseptic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0,645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0,012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Histidine kinase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0,622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0,022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Cytoprotectant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0,596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0,013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Antiinfective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0,539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0,005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Focal adhesion kinase 2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0,534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0,005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Maillard reaction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0,533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0,011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Neuropeptide Y2 antagonist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0,521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0,004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Alkaline phosphatase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0,520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0,015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Transcription factor STAT3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0,505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0,005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Anti-Helicobacter pylori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0,549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0,056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Oxidoreductase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0,473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0,008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Quercetin 2,3-dioxygenase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0,470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0,005</w:t>
            </w:r>
          </w:p>
        </w:tc>
        <w:tc>
          <w:tcPr>
            <w:tcW w:w="0" w:type="auto"/>
            <w:vAlign w:val="center"/>
            <w:hideMark/>
          </w:tcPr>
          <w:p w:rsidR="00247A60" w:rsidRPr="007D117F" w:rsidRDefault="00247A60" w:rsidP="00D061A0">
            <w:pPr>
              <w:rPr>
                <w:rFonts w:eastAsia="Times New Roman"/>
              </w:rPr>
            </w:pPr>
            <w:r w:rsidRPr="007D117F">
              <w:rPr>
                <w:rFonts w:eastAsia="Times New Roman"/>
              </w:rPr>
              <w:t>Calcium channel N-type blocker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0,477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0,015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Transcription factor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0,470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0,013</w:t>
            </w:r>
          </w:p>
        </w:tc>
        <w:tc>
          <w:tcPr>
            <w:tcW w:w="0" w:type="auto"/>
            <w:vAlign w:val="center"/>
            <w:hideMark/>
          </w:tcPr>
          <w:p w:rsidR="00247A60" w:rsidRPr="007D117F" w:rsidRDefault="00247A60" w:rsidP="00D061A0">
            <w:pPr>
              <w:rPr>
                <w:rFonts w:eastAsia="Times New Roman"/>
              </w:rPr>
            </w:pPr>
            <w:r w:rsidRPr="007D117F">
              <w:rPr>
                <w:rFonts w:eastAsia="Times New Roman"/>
              </w:rPr>
              <w:t>CF transmembrane conductance regulator agonist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0,478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0,025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Transcription factor STAT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0,460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0,022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Lipid peroxidase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0,553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0,127</w:t>
            </w:r>
          </w:p>
        </w:tc>
        <w:tc>
          <w:tcPr>
            <w:tcW w:w="0" w:type="auto"/>
            <w:vAlign w:val="center"/>
            <w:hideMark/>
          </w:tcPr>
          <w:p w:rsidR="00247A60" w:rsidRPr="007D117F" w:rsidRDefault="00247A60" w:rsidP="00D061A0">
            <w:pPr>
              <w:rPr>
                <w:rFonts w:eastAsia="Times New Roman"/>
              </w:rPr>
            </w:pPr>
            <w:r w:rsidRPr="007D117F">
              <w:rPr>
                <w:rFonts w:eastAsia="Times New Roman"/>
              </w:rPr>
              <w:t>Ubiquinol-cytochrome-c reductase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0,455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0,031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Heat shock protein 27 antagonist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0,540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0,123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Membrane permeability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0,526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0,112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CDP-glycerol glycerophosphotransferase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0,455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0,051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Apoptosis agonist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0,427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0,025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Antibacterial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0,455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0,054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Vasoprotector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0,405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0,005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HCV NS3-helicase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0,405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0,020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Focal adhesion kinase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0,385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0,006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ATPase stimulant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0,419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0,041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CYP1A2 substrate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0,389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0,011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Monophenol monooxygenase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lastRenderedPageBreak/>
              <w:t>0,445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0,078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HIF1A expression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0,413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0,047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Antifungal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0,407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0,047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CYP1A substrate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0,367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0,009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Dual specificity phosphatase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0,478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0,125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Phosphatase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0,395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0,044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Antihelmintic (Nematodes)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0,358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0,008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Orexin receptor 1 antagonist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0,361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0,013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Antineoplastic (brain cancer)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0,392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0,047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Radioprotector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0,344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0,004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Catalase stimulant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0,401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0,069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5 Hydroxytryptamine release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0,398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0,067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Aldehyde oxidase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0,335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0,008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NADPH oxidase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0,340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0,028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5 Hydroxytryptamine 1E antagonist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0,362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0,051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RELA expression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0,410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0,102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Antinociceptive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0,407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0,104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Antiviral (Picornavirus)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0,346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0,046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CYP1A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0,313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0,013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Falcipain 3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0,317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0,020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Ethanolamine oxidase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0,317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0,021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CYP2A6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0,313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0,037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Calpain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0,280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0,005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MAO B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0,285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0,013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Antileprosy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0,359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0,090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Kinase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0,346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0,078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Caspase 3 stimulant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0,318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0,051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Antiparasitic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0,306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0,043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CYP2A11 substrate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0,336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0,079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HMOX1 expression enhancer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0,317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0,062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CYP1A2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0,318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0,065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Isopenicillin-N epimerase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0,392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0,144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Acetylcholine neuromuscular blocking agent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0,259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0,015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Skin whitener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0,277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0,046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Antihelmintic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0,317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0,087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CYP19A1 expression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0,256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0,028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ATPase inhibitor</w:t>
            </w:r>
          </w:p>
        </w:tc>
      </w:tr>
    </w:tbl>
    <w:p w:rsidR="00247A60" w:rsidRPr="00AD0AD6" w:rsidRDefault="00247A60" w:rsidP="00D061A0">
      <w:pPr>
        <w:rPr>
          <w:rFonts w:ascii="Calibri" w:hAnsi="Calibri"/>
          <w:lang w:val="ru-RU" w:eastAsia="en-US"/>
        </w:rPr>
      </w:pPr>
    </w:p>
    <w:p w:rsidR="00247A60" w:rsidRPr="00AD0AD6" w:rsidRDefault="00247A60" w:rsidP="00D061A0">
      <w:pPr>
        <w:rPr>
          <w:rFonts w:ascii="Calibri" w:hAnsi="Calibri"/>
          <w:lang w:val="ru-RU" w:eastAsia="en-US"/>
        </w:rPr>
      </w:pPr>
      <w:r w:rsidRPr="00AD0AD6">
        <w:rPr>
          <w:rFonts w:ascii="Calibri" w:hAnsi="Calibri"/>
          <w:lang w:val="ru-RU" w:eastAsia="en-US"/>
        </w:rPr>
        <w:br w:type="page"/>
      </w:r>
    </w:p>
    <w:tbl>
      <w:tblPr>
        <w:tblW w:w="5000" w:type="pct"/>
        <w:tblCellSpacing w:w="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52"/>
        <w:gridCol w:w="936"/>
        <w:gridCol w:w="7576"/>
      </w:tblGrid>
      <w:tr w:rsidR="00247A60" w:rsidRPr="00AD0AD6" w:rsidTr="00247A60">
        <w:trPr>
          <w:tblCellSpacing w:w="15" w:type="dxa"/>
        </w:trPr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jc w:val="center"/>
              <w:rPr>
                <w:rFonts w:eastAsia="Times New Roman"/>
                <w:b/>
                <w:lang w:val="ru-RU"/>
              </w:rPr>
            </w:pPr>
            <w:r w:rsidRPr="00AD0AD6">
              <w:rPr>
                <w:rFonts w:eastAsia="Times New Roman"/>
                <w:b/>
                <w:lang w:val="ru-RU"/>
              </w:rPr>
              <w:lastRenderedPageBreak/>
              <w:t>Pa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jc w:val="center"/>
              <w:rPr>
                <w:rFonts w:eastAsia="Times New Roman"/>
                <w:b/>
                <w:lang w:val="ru-RU"/>
              </w:rPr>
            </w:pPr>
            <w:r w:rsidRPr="00AD0AD6">
              <w:rPr>
                <w:rFonts w:eastAsia="Times New Roman"/>
                <w:b/>
                <w:lang w:val="ru-RU"/>
              </w:rPr>
              <w:t>Pi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944B81" w:rsidP="00D061A0">
            <w:pPr>
              <w:rPr>
                <w:rFonts w:eastAsia="Times New Roman"/>
                <w:b/>
                <w:lang w:val="ru-RU"/>
              </w:rPr>
            </w:pPr>
            <w:r>
              <w:rPr>
                <w:lang w:val="ru-RU"/>
              </w:rPr>
              <w:pict>
                <v:shape id="_x0000_s1062" type="#_x0000_t75" style="position:absolute;margin-left:159.35pt;margin-top:1.7pt;width:227.3pt;height:58.15pt;z-index:251667456;mso-position-horizontal-relative:text;mso-position-vertical-relative:text" filled="t" fillcolor="white [3212]">
                  <v:imagedata r:id="rId126" o:title=""/>
                </v:shape>
                <o:OLEObject Type="Embed" ProgID="ChemDraw.Document.6.0" ShapeID="_x0000_s1062" DrawAspect="Content" ObjectID="_1665672207" r:id="rId127"/>
              </w:pict>
            </w:r>
            <w:r w:rsidR="00247A60" w:rsidRPr="00AD0AD6">
              <w:rPr>
                <w:rFonts w:eastAsia="Times New Roman"/>
                <w:b/>
                <w:lang w:val="ru-RU"/>
              </w:rPr>
              <w:t xml:space="preserve">   Рассчитанная активность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0,793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0,004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Mcl-1 antagonist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0,790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0,002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MAO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0,785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0,005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HMGCS2 expression enhancer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0,760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0,004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Antimycobacterial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0,758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0,004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Antituberculosic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0,748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0,005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Insulysin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0,736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0,004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Thiol protease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0,726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0,003</w:t>
            </w:r>
          </w:p>
        </w:tc>
        <w:tc>
          <w:tcPr>
            <w:tcW w:w="0" w:type="auto"/>
            <w:vAlign w:val="center"/>
            <w:hideMark/>
          </w:tcPr>
          <w:p w:rsidR="00247A60" w:rsidRPr="007D117F" w:rsidRDefault="00247A60" w:rsidP="00D061A0">
            <w:pPr>
              <w:rPr>
                <w:rFonts w:eastAsia="Times New Roman"/>
              </w:rPr>
            </w:pPr>
            <w:r w:rsidRPr="007D117F">
              <w:rPr>
                <w:rFonts w:eastAsia="Times New Roman"/>
              </w:rPr>
              <w:t>Amyloid beta precursor protein antagonist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0,692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0,009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Histidine kinase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0,662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0,004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Cardioprotectant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0,646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0,004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PfA-M1 aminopeptidase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0,629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0,020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Cytoprotectant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0,569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0,008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Neuropeptide Y2 antagonist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0,521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0,005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Quercetin 2,3-dioxygenase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0,524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0,011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Antiseptic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0,519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0,006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Focal adhesion kinase 2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0,510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0,004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Alkaline phosphatase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0,505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0,009</w:t>
            </w:r>
          </w:p>
        </w:tc>
        <w:tc>
          <w:tcPr>
            <w:tcW w:w="0" w:type="auto"/>
            <w:vAlign w:val="center"/>
            <w:hideMark/>
          </w:tcPr>
          <w:p w:rsidR="00247A60" w:rsidRPr="007D117F" w:rsidRDefault="00247A60" w:rsidP="00D061A0">
            <w:pPr>
              <w:rPr>
                <w:rFonts w:eastAsia="Times New Roman"/>
              </w:rPr>
            </w:pPr>
            <w:r w:rsidRPr="007D117F">
              <w:rPr>
                <w:rFonts w:eastAsia="Times New Roman"/>
              </w:rPr>
              <w:t>CF transmembrane conductance regulator agonist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0,537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0,044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Aldehyde oxidase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0,507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0,022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Antiinfective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0,485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0,006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Maillard reaction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0,490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0,019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Heat shock protein 27 antagonist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0,488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0,019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Transcription factor STAT3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0,469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0,005</w:t>
            </w:r>
          </w:p>
        </w:tc>
        <w:tc>
          <w:tcPr>
            <w:tcW w:w="0" w:type="auto"/>
            <w:vAlign w:val="center"/>
            <w:hideMark/>
          </w:tcPr>
          <w:p w:rsidR="00247A60" w:rsidRPr="007D117F" w:rsidRDefault="00247A60" w:rsidP="00D061A0">
            <w:pPr>
              <w:rPr>
                <w:rFonts w:eastAsia="Times New Roman"/>
              </w:rPr>
            </w:pPr>
            <w:r w:rsidRPr="007D117F">
              <w:rPr>
                <w:rFonts w:eastAsia="Times New Roman"/>
              </w:rPr>
              <w:t>Calcium channel N-type blocker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0,546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0,089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Membrane integrity agonist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0,497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0,041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Vasoprotector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0,516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0,068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Oxidoreductase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0,464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0,021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Lipid peroxidase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0,442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0,007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Anti-Helicobacter pylori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0,460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0,030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Transcription factor STAT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0,522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0,093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Phosphatase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0,430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0,009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Monophenol monooxygenase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0,436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0,019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Transcription factor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0,535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0,127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Membrane permeability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0,469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0,068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HIF1A expression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0,401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0,005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HCV NS3-helicase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0,446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0,054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Apoptosis agonist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0,387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0,006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ATPase stimulant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0,401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0,021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Focal adhesion kinase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lastRenderedPageBreak/>
              <w:t>0,422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0,043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CYP1A substrate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0,405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0,029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Antibacterial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0,415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0,042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CYP1A2 substrate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0,405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0,033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RELA expression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0,496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0,127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CDP-glycerol glycerophosphotransferase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0,439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0,082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Antiviral (Picornavirus)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0,366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0,012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Antineoplastic (brain cancer)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0,397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0,045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Radioprotector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0,413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0,062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5 Hydroxytryptamine release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0,357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0,010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Dual specificity phosphatase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0,355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0,016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CYP2A6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0,341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0,004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MAO B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0,341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0,008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NADPH oxidase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0,375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0,045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Isopenicillin-N epimerase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0,344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0,015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Ethanolamine oxidase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0,351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0,024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5 Hydroxytryptamine 1E antagonist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0,372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0,046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CYP19A1 expression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0,327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0,004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Catalase stimulant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0,377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0,060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Caspase 3 stimulant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0,386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0,073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Kinase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0,469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0,165</w:t>
            </w:r>
          </w:p>
        </w:tc>
        <w:tc>
          <w:tcPr>
            <w:tcW w:w="0" w:type="auto"/>
            <w:vAlign w:val="center"/>
            <w:hideMark/>
          </w:tcPr>
          <w:p w:rsidR="00247A60" w:rsidRPr="007D117F" w:rsidRDefault="00247A60" w:rsidP="00D061A0">
            <w:pPr>
              <w:rPr>
                <w:rFonts w:eastAsia="Times New Roman"/>
              </w:rPr>
            </w:pPr>
            <w:r w:rsidRPr="007D117F">
              <w:rPr>
                <w:rFonts w:eastAsia="Times New Roman"/>
              </w:rPr>
              <w:t>Ubiquinol-cytochrome-c reductase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0,348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0,045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CYP1A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0,403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0,107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Antinociceptive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0,309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0,014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Orexin receptor 1 antagonist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0,307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0,015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Falcipain 3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0,377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0,089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APOA1 expression enhancer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0,335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0,052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CYP1A2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0,381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0,098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Pin1 inhibitor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0,346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0,064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Antifungal</w:t>
            </w:r>
          </w:p>
        </w:tc>
      </w:tr>
      <w:tr w:rsidR="00247A60" w:rsidRPr="00AD0AD6" w:rsidTr="00247A60">
        <w:trPr>
          <w:tblCellSpacing w:w="15" w:type="dxa"/>
        </w:trPr>
        <w:tc>
          <w:tcPr>
            <w:tcW w:w="0" w:type="auto"/>
            <w:shd w:val="clear" w:color="auto" w:fill="D9F2E1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0,327</w:t>
            </w:r>
          </w:p>
        </w:tc>
        <w:tc>
          <w:tcPr>
            <w:tcW w:w="0" w:type="auto"/>
            <w:shd w:val="clear" w:color="auto" w:fill="FED6CD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0,047</w:t>
            </w:r>
          </w:p>
        </w:tc>
        <w:tc>
          <w:tcPr>
            <w:tcW w:w="0" w:type="auto"/>
            <w:vAlign w:val="center"/>
            <w:hideMark/>
          </w:tcPr>
          <w:p w:rsidR="00247A60" w:rsidRPr="00AD0AD6" w:rsidRDefault="00247A60" w:rsidP="00D061A0">
            <w:pPr>
              <w:rPr>
                <w:rFonts w:eastAsia="Times New Roman"/>
                <w:lang w:val="ru-RU"/>
              </w:rPr>
            </w:pPr>
            <w:r w:rsidRPr="00AD0AD6">
              <w:rPr>
                <w:rFonts w:eastAsia="Times New Roman"/>
                <w:lang w:val="ru-RU"/>
              </w:rPr>
              <w:t>Antiviral (Poxvirus)</w:t>
            </w:r>
          </w:p>
        </w:tc>
      </w:tr>
    </w:tbl>
    <w:p w:rsidR="00247A60" w:rsidRPr="00AD0AD6" w:rsidRDefault="00247A60" w:rsidP="00D061A0">
      <w:pPr>
        <w:rPr>
          <w:rFonts w:ascii="Calibri" w:hAnsi="Calibri"/>
          <w:lang w:val="ru-RU" w:eastAsia="en-US"/>
        </w:rPr>
      </w:pPr>
    </w:p>
    <w:p w:rsidR="00862AC4" w:rsidRPr="00AD0AD6" w:rsidRDefault="00247A60" w:rsidP="00D061A0">
      <w:pPr>
        <w:jc w:val="center"/>
        <w:rPr>
          <w:lang w:val="ru-RU"/>
        </w:rPr>
      </w:pPr>
      <w:r w:rsidRPr="00AD0AD6">
        <w:rPr>
          <w:lang w:val="ru-RU"/>
        </w:rPr>
        <w:br w:type="page"/>
      </w:r>
      <w:r w:rsidR="00862AC4" w:rsidRPr="00AD0AD6">
        <w:rPr>
          <w:lang w:val="ru-RU"/>
        </w:rPr>
        <w:lastRenderedPageBreak/>
        <w:t xml:space="preserve">ПРИЛОЖЕНИЕ </w:t>
      </w:r>
      <w:r w:rsidR="00B9061C" w:rsidRPr="00AD0AD6">
        <w:rPr>
          <w:lang w:val="ru-RU"/>
        </w:rPr>
        <w:t>Г</w:t>
      </w:r>
    </w:p>
    <w:p w:rsidR="008C47B4" w:rsidRPr="0027636C" w:rsidRDefault="008C47B4" w:rsidP="008C05C8">
      <w:pPr>
        <w:spacing w:line="360" w:lineRule="auto"/>
        <w:jc w:val="center"/>
        <w:rPr>
          <w:b/>
          <w:lang w:val="ru-RU" w:eastAsia="en-US"/>
        </w:rPr>
      </w:pPr>
      <w:r w:rsidRPr="0027636C">
        <w:rPr>
          <w:b/>
          <w:shd w:val="clear" w:color="auto" w:fill="FFFFFF"/>
          <w:lang w:val="ru-RU" w:eastAsia="en-US"/>
        </w:rPr>
        <w:t xml:space="preserve">Акты испытаний на антирадикальную активность </w:t>
      </w:r>
      <w:r w:rsidRPr="0027636C">
        <w:rPr>
          <w:b/>
          <w:lang w:val="ru-RU" w:eastAsia="en-US"/>
        </w:rPr>
        <w:t xml:space="preserve">в РГП на ПХВ </w:t>
      </w:r>
      <w:r w:rsidRPr="0027636C">
        <w:rPr>
          <w:b/>
          <w:lang w:val="ru-RU" w:eastAsia="en-US"/>
        </w:rPr>
        <w:br/>
        <w:t>«Национальный центр биотехнологии» КН МОН РК</w:t>
      </w:r>
    </w:p>
    <w:p w:rsidR="00F55EE4" w:rsidRPr="00AD0AD6" w:rsidRDefault="00F55EE4" w:rsidP="008C05C8">
      <w:pPr>
        <w:spacing w:line="360" w:lineRule="auto"/>
        <w:jc w:val="center"/>
        <w:rPr>
          <w:b/>
          <w:lang w:val="ru-RU" w:eastAsia="en-US"/>
        </w:rPr>
      </w:pPr>
      <w:r>
        <w:rPr>
          <w:b/>
          <w:noProof/>
          <w:lang w:val="ru-RU"/>
        </w:rPr>
        <w:drawing>
          <wp:inline distT="0" distB="0" distL="0" distR="0" wp14:anchorId="2B194264" wp14:editId="0314D2B8">
            <wp:extent cx="5668962" cy="8452237"/>
            <wp:effectExtent l="0" t="0" r="0" b="0"/>
            <wp:docPr id="10" name="Рисунок 10" descr="F:\Ибраев М.К\Проект 2018\!!!Отчет 2018 грант\Приложения\Акт испытаний НЦБ-1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7" descr="F:\Ибраев М.К\Проект 2018\!!!Отчет 2018 грант\Приложения\Акт испытаний НЦБ-1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25" cy="8453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2AC4" w:rsidRPr="00AD0AD6" w:rsidRDefault="002B73A0" w:rsidP="008C05C8">
      <w:pPr>
        <w:spacing w:line="360" w:lineRule="auto"/>
        <w:jc w:val="center"/>
        <w:rPr>
          <w:sz w:val="44"/>
          <w:lang w:val="ru-RU"/>
        </w:rPr>
      </w:pPr>
      <w:r>
        <w:rPr>
          <w:sz w:val="32"/>
          <w:highlight w:val="yellow"/>
          <w:lang w:val="ru-RU"/>
        </w:rPr>
        <w:lastRenderedPageBreak/>
        <w:pict>
          <v:shape id="_x0000_i1054" type="#_x0000_t75" style="width:467.3pt;height:728.15pt">
            <v:imagedata r:id="rId129" o:title="Акт испытаний НЦБ-1_Страница_2"/>
          </v:shape>
        </w:pict>
      </w:r>
    </w:p>
    <w:p w:rsidR="008C47B4" w:rsidRPr="00AD0AD6" w:rsidRDefault="00F55EE4" w:rsidP="008C05C8">
      <w:pPr>
        <w:spacing w:line="360" w:lineRule="auto"/>
        <w:jc w:val="center"/>
        <w:rPr>
          <w:lang w:val="ru-RU" w:eastAsia="en-US"/>
        </w:rPr>
      </w:pPr>
      <w:r>
        <w:rPr>
          <w:noProof/>
          <w:lang w:val="ru-RU"/>
        </w:rPr>
        <w:lastRenderedPageBreak/>
        <w:drawing>
          <wp:inline distT="0" distB="0" distL="0" distR="0" wp14:anchorId="50E48EE5" wp14:editId="6B4ACDEB">
            <wp:extent cx="5764530" cy="9247505"/>
            <wp:effectExtent l="0" t="0" r="0" b="0"/>
            <wp:docPr id="6" name="Рисунок 6" descr="Акт испытаний НЦБ-1_Страница_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3" descr="Акт испытаний НЦБ-1_Страница_3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4530" cy="9247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B73A0">
        <w:rPr>
          <w:lang w:val="ru-RU" w:eastAsia="en-US"/>
        </w:rPr>
        <w:lastRenderedPageBreak/>
        <w:pict>
          <v:shape id="_x0000_i1055" type="#_x0000_t75" style="width:463.9pt;height:728.15pt">
            <v:imagedata r:id="rId131" o:title="Акт испытаний НЦБ-1_Страница_4"/>
          </v:shape>
        </w:pict>
      </w:r>
    </w:p>
    <w:p w:rsidR="008C47B4" w:rsidRPr="00AD0AD6" w:rsidRDefault="00F55EE4" w:rsidP="008C05C8">
      <w:pPr>
        <w:spacing w:line="360" w:lineRule="auto"/>
        <w:jc w:val="center"/>
        <w:rPr>
          <w:lang w:val="ru-RU" w:eastAsia="en-US"/>
        </w:rPr>
      </w:pPr>
      <w:r>
        <w:rPr>
          <w:noProof/>
          <w:lang w:val="ru-RU"/>
        </w:rPr>
        <w:lastRenderedPageBreak/>
        <w:drawing>
          <wp:inline distT="0" distB="0" distL="0" distR="0" wp14:anchorId="2FCAA257" wp14:editId="0BC2A1B9">
            <wp:extent cx="5939790" cy="9149689"/>
            <wp:effectExtent l="0" t="0" r="0" b="0"/>
            <wp:docPr id="5" name="Рисунок 5" descr="Акт испытаний НЦБ-1_Страница_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0" descr="Акт испытаний НЦБ-1_Страница_5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9149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B73A0">
        <w:rPr>
          <w:lang w:val="ru-RU" w:eastAsia="en-US"/>
        </w:rPr>
        <w:lastRenderedPageBreak/>
        <w:pict>
          <v:shape id="_x0000_i1056" type="#_x0000_t75" style="width:453.05pt;height:728.15pt">
            <v:imagedata r:id="rId133" o:title="Акт испытаний НЦБ-1_Страница_6"/>
          </v:shape>
        </w:pict>
      </w:r>
      <w:r w:rsidR="002B73A0">
        <w:rPr>
          <w:lang w:val="ru-RU" w:eastAsia="en-US"/>
        </w:rPr>
        <w:lastRenderedPageBreak/>
        <w:pict>
          <v:shape id="_x0000_i1057" type="#_x0000_t75" style="width:471.4pt;height:728.15pt">
            <v:imagedata r:id="rId134" o:title="Акт испытаний НЦБ-1_Страница_7"/>
          </v:shape>
        </w:pict>
      </w:r>
      <w:r w:rsidR="002B73A0">
        <w:rPr>
          <w:lang w:val="ru-RU" w:eastAsia="en-US"/>
        </w:rPr>
        <w:lastRenderedPageBreak/>
        <w:pict>
          <v:shape id="_x0000_i1058" type="#_x0000_t75" style="width:481.6pt;height:699.6pt">
            <v:imagedata r:id="rId135" o:title="Акт испытаний НЦБ-2_Страница_1"/>
          </v:shape>
        </w:pict>
      </w:r>
      <w:r w:rsidR="002B73A0">
        <w:rPr>
          <w:lang w:val="ru-RU" w:eastAsia="en-US"/>
        </w:rPr>
        <w:lastRenderedPageBreak/>
        <w:pict>
          <v:shape id="_x0000_i1059" type="#_x0000_t75" style="width:465.95pt;height:727.45pt">
            <v:imagedata r:id="rId136" o:title="Акт испытаний НЦБ-2_Страница_2"/>
          </v:shape>
        </w:pict>
      </w:r>
    </w:p>
    <w:p w:rsidR="008C47B4" w:rsidRPr="00AD0AD6" w:rsidRDefault="00F55EE4" w:rsidP="008C05C8">
      <w:pPr>
        <w:spacing w:line="360" w:lineRule="auto"/>
        <w:jc w:val="center"/>
        <w:rPr>
          <w:lang w:val="ru-RU" w:eastAsia="en-US"/>
        </w:rPr>
      </w:pPr>
      <w:r>
        <w:rPr>
          <w:noProof/>
          <w:lang w:val="ru-RU"/>
        </w:rPr>
        <w:lastRenderedPageBreak/>
        <w:drawing>
          <wp:inline distT="0" distB="0" distL="0" distR="0" wp14:anchorId="44C2FFF0" wp14:editId="07E169D7">
            <wp:extent cx="5852160" cy="9247505"/>
            <wp:effectExtent l="0" t="0" r="0" b="0"/>
            <wp:docPr id="8" name="Рисунок 8" descr="Акт испытаний НЦБ-2_Страница_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6" descr="Акт испытаний НЦБ-2_Страница_3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2160" cy="9247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B73A0">
        <w:rPr>
          <w:lang w:val="ru-RU" w:eastAsia="en-US"/>
        </w:rPr>
        <w:lastRenderedPageBreak/>
        <w:pict>
          <v:shape id="_x0000_i1060" type="#_x0000_t75" style="width:481.6pt;height:720.7pt">
            <v:imagedata r:id="rId138" o:title="Акт испытаний НЦБ-2_Страница_4"/>
          </v:shape>
        </w:pict>
      </w:r>
      <w:r w:rsidR="002B73A0">
        <w:rPr>
          <w:lang w:val="ru-RU" w:eastAsia="en-US"/>
        </w:rPr>
        <w:lastRenderedPageBreak/>
        <w:pict>
          <v:shape id="_x0000_i1061" type="#_x0000_t75" style="width:478.2pt;height:687.4pt">
            <v:imagedata r:id="rId139" o:title="Акт испытаний НЦБ-3_Страница_01"/>
          </v:shape>
        </w:pict>
      </w:r>
    </w:p>
    <w:p w:rsidR="008C47B4" w:rsidRPr="00AD0AD6" w:rsidRDefault="008C47B4" w:rsidP="008C05C8">
      <w:pPr>
        <w:spacing w:line="360" w:lineRule="auto"/>
        <w:jc w:val="center"/>
        <w:rPr>
          <w:lang w:val="ru-RU" w:eastAsia="en-US"/>
        </w:rPr>
      </w:pPr>
    </w:p>
    <w:p w:rsidR="008C47B4" w:rsidRPr="00AD0AD6" w:rsidRDefault="002B73A0" w:rsidP="008C05C8">
      <w:pPr>
        <w:spacing w:line="360" w:lineRule="auto"/>
        <w:jc w:val="center"/>
        <w:rPr>
          <w:lang w:val="ru-RU" w:eastAsia="en-US"/>
        </w:rPr>
      </w:pPr>
      <w:r>
        <w:rPr>
          <w:lang w:val="ru-RU" w:eastAsia="en-US"/>
        </w:rPr>
        <w:lastRenderedPageBreak/>
        <w:pict>
          <v:shape id="_x0000_i1062" type="#_x0000_t75" style="width:443.55pt;height:728.15pt">
            <v:imagedata r:id="rId140" o:title="Акт испытаний НЦБ-3_Страница_02"/>
          </v:shape>
        </w:pict>
      </w:r>
    </w:p>
    <w:p w:rsidR="003B44FE" w:rsidRPr="00AD0AD6" w:rsidRDefault="002B73A0" w:rsidP="008C05C8">
      <w:pPr>
        <w:spacing w:line="360" w:lineRule="auto"/>
        <w:jc w:val="center"/>
        <w:rPr>
          <w:lang w:val="ru-RU" w:eastAsia="en-US"/>
        </w:rPr>
      </w:pPr>
      <w:r>
        <w:rPr>
          <w:lang w:val="ru-RU" w:eastAsia="en-US"/>
        </w:rPr>
        <w:lastRenderedPageBreak/>
        <w:pict>
          <v:shape id="_x0000_i1063" type="#_x0000_t75" style="width:442.85pt;height:728.15pt">
            <v:imagedata r:id="rId141" o:title="Акт испытаний НЦБ-3_Страница_03"/>
          </v:shape>
        </w:pict>
      </w:r>
    </w:p>
    <w:p w:rsidR="003B44FE" w:rsidRPr="00AD0AD6" w:rsidRDefault="002B73A0" w:rsidP="008C05C8">
      <w:pPr>
        <w:spacing w:line="360" w:lineRule="auto"/>
        <w:jc w:val="center"/>
        <w:rPr>
          <w:lang w:val="ru-RU" w:eastAsia="en-US"/>
        </w:rPr>
      </w:pPr>
      <w:r>
        <w:rPr>
          <w:lang w:val="ru-RU" w:eastAsia="en-US"/>
        </w:rPr>
        <w:lastRenderedPageBreak/>
        <w:pict>
          <v:shape id="_x0000_i1064" type="#_x0000_t75" style="width:461.2pt;height:728.15pt">
            <v:imagedata r:id="rId142" o:title="Акт испытаний НЦБ-3_Страница_04"/>
          </v:shape>
        </w:pict>
      </w:r>
    </w:p>
    <w:p w:rsidR="003B44FE" w:rsidRPr="00AD0AD6" w:rsidRDefault="002B73A0" w:rsidP="008C05C8">
      <w:pPr>
        <w:spacing w:line="360" w:lineRule="auto"/>
        <w:jc w:val="center"/>
        <w:rPr>
          <w:lang w:val="ru-RU" w:eastAsia="en-US"/>
        </w:rPr>
      </w:pPr>
      <w:r>
        <w:rPr>
          <w:lang w:val="ru-RU" w:eastAsia="en-US"/>
        </w:rPr>
        <w:lastRenderedPageBreak/>
        <w:pict>
          <v:shape id="_x0000_i1065" type="#_x0000_t75" style="width:459.15pt;height:728.15pt">
            <v:imagedata r:id="rId143" o:title="Акт испытаний НЦБ-3_Страница_05"/>
          </v:shape>
        </w:pict>
      </w:r>
    </w:p>
    <w:p w:rsidR="003B44FE" w:rsidRPr="00AD0AD6" w:rsidRDefault="002B73A0" w:rsidP="008C05C8">
      <w:pPr>
        <w:spacing w:line="360" w:lineRule="auto"/>
        <w:jc w:val="center"/>
        <w:rPr>
          <w:lang w:val="ru-RU" w:eastAsia="en-US"/>
        </w:rPr>
      </w:pPr>
      <w:r>
        <w:rPr>
          <w:lang w:val="ru-RU" w:eastAsia="en-US"/>
        </w:rPr>
        <w:lastRenderedPageBreak/>
        <w:pict>
          <v:shape id="_x0000_i1066" type="#_x0000_t75" style="width:457.15pt;height:728.15pt">
            <v:imagedata r:id="rId144" o:title="Акт испытаний НЦБ-3_Страница_06"/>
          </v:shape>
        </w:pict>
      </w:r>
    </w:p>
    <w:p w:rsidR="003B44FE" w:rsidRPr="00AD0AD6" w:rsidRDefault="002B73A0" w:rsidP="008C05C8">
      <w:pPr>
        <w:spacing w:line="360" w:lineRule="auto"/>
        <w:jc w:val="center"/>
        <w:rPr>
          <w:lang w:val="ru-RU" w:eastAsia="en-US"/>
        </w:rPr>
      </w:pPr>
      <w:r>
        <w:rPr>
          <w:lang w:val="ru-RU" w:eastAsia="en-US"/>
        </w:rPr>
        <w:lastRenderedPageBreak/>
        <w:pict>
          <v:shape id="_x0000_i1067" type="#_x0000_t75" style="width:468pt;height:728.15pt">
            <v:imagedata r:id="rId145" o:title="Акт испытаний НЦБ-3_Страница_07"/>
          </v:shape>
        </w:pict>
      </w:r>
    </w:p>
    <w:p w:rsidR="003B44FE" w:rsidRPr="00AD0AD6" w:rsidRDefault="002B73A0" w:rsidP="008C05C8">
      <w:pPr>
        <w:spacing w:line="360" w:lineRule="auto"/>
        <w:jc w:val="center"/>
        <w:rPr>
          <w:lang w:val="ru-RU" w:eastAsia="en-US"/>
        </w:rPr>
      </w:pPr>
      <w:r>
        <w:rPr>
          <w:lang w:val="ru-RU" w:eastAsia="en-US"/>
        </w:rPr>
        <w:lastRenderedPageBreak/>
        <w:pict>
          <v:shape id="_x0000_i1068" type="#_x0000_t75" style="width:453.75pt;height:728.15pt">
            <v:imagedata r:id="rId146" o:title="Акт испытаний НЦБ-3_Страница_08"/>
          </v:shape>
        </w:pict>
      </w:r>
    </w:p>
    <w:p w:rsidR="003B44FE" w:rsidRPr="00AD0AD6" w:rsidRDefault="002B73A0" w:rsidP="008C05C8">
      <w:pPr>
        <w:spacing w:line="360" w:lineRule="auto"/>
        <w:jc w:val="center"/>
        <w:rPr>
          <w:lang w:val="ru-RU" w:eastAsia="en-US"/>
        </w:rPr>
      </w:pPr>
      <w:r>
        <w:rPr>
          <w:lang w:val="ru-RU" w:eastAsia="en-US"/>
        </w:rPr>
        <w:lastRenderedPageBreak/>
        <w:pict>
          <v:shape id="_x0000_i1069" type="#_x0000_t75" style="width:454.4pt;height:728.15pt">
            <v:imagedata r:id="rId147" o:title="Акт испытаний НЦБ-3_Страница_09"/>
          </v:shape>
        </w:pict>
      </w:r>
    </w:p>
    <w:p w:rsidR="003B44FE" w:rsidRPr="00AD0AD6" w:rsidRDefault="002B73A0" w:rsidP="008C05C8">
      <w:pPr>
        <w:spacing w:line="360" w:lineRule="auto"/>
        <w:jc w:val="center"/>
        <w:rPr>
          <w:lang w:val="ru-RU" w:eastAsia="en-US"/>
        </w:rPr>
      </w:pPr>
      <w:r>
        <w:rPr>
          <w:lang w:val="ru-RU" w:eastAsia="en-US"/>
        </w:rPr>
        <w:lastRenderedPageBreak/>
        <w:pict>
          <v:shape id="_x0000_i1070" type="#_x0000_t75" style="width:459.85pt;height:728.15pt">
            <v:imagedata r:id="rId148" o:title="Акт испытаний НЦБ-3_Страница_10"/>
          </v:shape>
        </w:pict>
      </w:r>
    </w:p>
    <w:bookmarkEnd w:id="14"/>
    <w:p w:rsidR="00FA0B96" w:rsidRPr="00AD0AD6" w:rsidRDefault="00064556" w:rsidP="008C05C8">
      <w:pPr>
        <w:spacing w:line="360" w:lineRule="auto"/>
        <w:rPr>
          <w:lang w:val="ru-RU"/>
        </w:rPr>
      </w:pPr>
      <w:r w:rsidRPr="00AD0AD6">
        <w:rPr>
          <w:noProof/>
          <w:lang w:val="ru-RU"/>
        </w:rPr>
        <w:lastRenderedPageBreak/>
        <w:drawing>
          <wp:inline distT="0" distB="0" distL="0" distR="0" wp14:anchorId="7B7A27F1" wp14:editId="185B302E">
            <wp:extent cx="5947576" cy="8668170"/>
            <wp:effectExtent l="0" t="0" r="0" b="0"/>
            <wp:docPr id="2" name="Рисунок 1" descr="C:\Users\Asus\Desktop\акт 2019 скан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Users\Asus\Desktop\акт 2019 скан\3.jpeg"/>
                    <pic:cNvPicPr>
                      <a:picLocks noChangeAspect="1" noChangeArrowheads="1"/>
                    </pic:cNvPicPr>
                  </pic:nvPicPr>
                  <pic:blipFill>
                    <a:blip r:embed="rId149" cstate="print"/>
                    <a:srcRect l="13910" t="4892" r="4959" b="41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1800" cy="86743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0B96" w:rsidRPr="00AD0AD6" w:rsidRDefault="00064556" w:rsidP="008C05C8">
      <w:pPr>
        <w:spacing w:line="360" w:lineRule="auto"/>
        <w:rPr>
          <w:lang w:val="ru-RU"/>
        </w:rPr>
      </w:pPr>
      <w:r w:rsidRPr="00AD0AD6">
        <w:rPr>
          <w:noProof/>
          <w:lang w:val="ru-RU"/>
        </w:rPr>
        <w:lastRenderedPageBreak/>
        <w:drawing>
          <wp:inline distT="0" distB="0" distL="0" distR="0" wp14:anchorId="7D541047" wp14:editId="1D015D25">
            <wp:extent cx="5540375" cy="8646160"/>
            <wp:effectExtent l="19050" t="0" r="3175" b="0"/>
            <wp:docPr id="3" name="Рисунок 2" descr="C:\Users\Asus\Desktop\акт 2019 скан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C:\Users\Asus\Desktop\акт 2019 скан\4.jpeg"/>
                    <pic:cNvPicPr>
                      <a:picLocks noChangeAspect="1" noChangeArrowheads="1"/>
                    </pic:cNvPicPr>
                  </pic:nvPicPr>
                  <pic:blipFill>
                    <a:blip r:embed="rId150" cstate="print"/>
                    <a:srcRect l="14751" t="4617" r="4120" b="32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0375" cy="8646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15A4" w:rsidRPr="00AD0AD6" w:rsidRDefault="003215A4" w:rsidP="008C05C8">
      <w:pPr>
        <w:spacing w:line="360" w:lineRule="auto"/>
        <w:rPr>
          <w:lang w:val="ru-RU" w:eastAsia="en-US"/>
        </w:rPr>
      </w:pPr>
    </w:p>
    <w:p w:rsidR="003215A4" w:rsidRPr="00AD0AD6" w:rsidRDefault="003215A4" w:rsidP="008C05C8">
      <w:pPr>
        <w:spacing w:line="360" w:lineRule="auto"/>
        <w:rPr>
          <w:lang w:val="ru-RU" w:eastAsia="en-US"/>
        </w:rPr>
      </w:pPr>
    </w:p>
    <w:p w:rsidR="003215A4" w:rsidRPr="00AD0AD6" w:rsidRDefault="003215A4" w:rsidP="008C05C8">
      <w:pPr>
        <w:spacing w:line="360" w:lineRule="auto"/>
        <w:jc w:val="center"/>
        <w:rPr>
          <w:shd w:val="clear" w:color="auto" w:fill="FFFFFF"/>
          <w:lang w:val="ru-RU" w:eastAsia="en-US"/>
        </w:rPr>
      </w:pPr>
      <w:r w:rsidRPr="00AD0AD6">
        <w:rPr>
          <w:shd w:val="clear" w:color="auto" w:fill="FFFFFF"/>
          <w:lang w:val="ru-RU" w:eastAsia="en-US"/>
        </w:rPr>
        <w:lastRenderedPageBreak/>
        <w:t>ПРИЛОЖЕНИЕ Д</w:t>
      </w:r>
    </w:p>
    <w:p w:rsidR="003215A4" w:rsidRPr="00A4564E" w:rsidRDefault="003215A4" w:rsidP="00A4564E">
      <w:pPr>
        <w:tabs>
          <w:tab w:val="left" w:pos="3402"/>
        </w:tabs>
        <w:spacing w:line="360" w:lineRule="auto"/>
        <w:jc w:val="center"/>
        <w:rPr>
          <w:b/>
          <w:shd w:val="clear" w:color="auto" w:fill="FFFFFF"/>
          <w:lang w:val="ru-RU" w:eastAsia="en-US"/>
        </w:rPr>
      </w:pPr>
      <w:r w:rsidRPr="00A4564E">
        <w:rPr>
          <w:b/>
          <w:shd w:val="clear" w:color="auto" w:fill="FFFFFF"/>
          <w:lang w:val="ru-RU" w:eastAsia="en-US"/>
        </w:rPr>
        <w:t xml:space="preserve">Акт испытаний на антимикробную активность в РГП на ПХВ </w:t>
      </w:r>
      <w:r w:rsidRPr="00A4564E">
        <w:rPr>
          <w:b/>
          <w:shd w:val="clear" w:color="auto" w:fill="FFFFFF"/>
          <w:lang w:val="ru-RU" w:eastAsia="en-US"/>
        </w:rPr>
        <w:br/>
        <w:t>«Национальный центр биотехнологии» КН МОН РК</w:t>
      </w:r>
    </w:p>
    <w:p w:rsidR="003215A4" w:rsidRPr="00AD0AD6" w:rsidRDefault="003215A4" w:rsidP="008C05C8">
      <w:pPr>
        <w:pStyle w:val="1"/>
        <w:keepNext w:val="0"/>
        <w:spacing w:before="0" w:after="0" w:line="360" w:lineRule="auto"/>
        <w:ind w:firstLine="0"/>
        <w:jc w:val="center"/>
        <w:rPr>
          <w:sz w:val="24"/>
          <w:szCs w:val="24"/>
          <w:lang w:val="ru-RU"/>
        </w:rPr>
      </w:pPr>
      <w:r w:rsidRPr="00AD0AD6">
        <w:rPr>
          <w:noProof/>
          <w:sz w:val="24"/>
          <w:szCs w:val="24"/>
          <w:lang w:val="ru-RU"/>
        </w:rPr>
        <w:drawing>
          <wp:inline distT="0" distB="0" distL="0" distR="0" wp14:anchorId="585F16E7" wp14:editId="52FE7A2D">
            <wp:extent cx="5754070" cy="8102379"/>
            <wp:effectExtent l="19050" t="0" r="0" b="0"/>
            <wp:docPr id="29" name="Рисунок 29" descr="Акт ис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Акт исп"/>
                    <pic:cNvPicPr>
                      <a:picLocks noChangeAspect="1" noChangeArrowheads="1"/>
                    </pic:cNvPicPr>
                  </pic:nvPicPr>
                  <pic:blipFill>
                    <a:blip r:embed="rId151" cstate="print"/>
                    <a:srcRect l="23795" t="13464" r="9518" b="201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4857" cy="81034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15A4" w:rsidRPr="00AD0AD6" w:rsidRDefault="003215A4" w:rsidP="008C05C8">
      <w:pPr>
        <w:pStyle w:val="1"/>
        <w:keepNext w:val="0"/>
        <w:spacing w:before="0" w:after="0" w:line="360" w:lineRule="auto"/>
        <w:ind w:firstLine="0"/>
        <w:jc w:val="right"/>
        <w:rPr>
          <w:sz w:val="24"/>
          <w:szCs w:val="24"/>
          <w:lang w:val="ru-RU"/>
        </w:rPr>
      </w:pPr>
      <w:r w:rsidRPr="00AD0AD6">
        <w:rPr>
          <w:noProof/>
          <w:sz w:val="24"/>
          <w:szCs w:val="24"/>
          <w:lang w:val="ru-RU"/>
        </w:rPr>
        <w:lastRenderedPageBreak/>
        <w:drawing>
          <wp:inline distT="0" distB="0" distL="0" distR="0" wp14:anchorId="2BE15DB0" wp14:editId="7FD3E6C0">
            <wp:extent cx="6027420" cy="8888095"/>
            <wp:effectExtent l="19050" t="0" r="0" b="0"/>
            <wp:docPr id="30" name="Рисунок 30" descr="Акт ис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Акт исп"/>
                    <pic:cNvPicPr>
                      <a:picLocks noChangeAspect="1" noChangeArrowheads="1"/>
                    </pic:cNvPicPr>
                  </pic:nvPicPr>
                  <pic:blipFill>
                    <a:blip r:embed="rId152" cstate="print"/>
                    <a:srcRect l="23795" t="10098" r="9518" b="201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7420" cy="8888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1B85" w:rsidRPr="00AD0AD6" w:rsidRDefault="00411B85" w:rsidP="008C05C8">
      <w:pPr>
        <w:tabs>
          <w:tab w:val="left" w:pos="993"/>
        </w:tabs>
        <w:autoSpaceDE w:val="0"/>
        <w:autoSpaceDN w:val="0"/>
        <w:adjustRightInd w:val="0"/>
        <w:spacing w:line="360" w:lineRule="auto"/>
        <w:jc w:val="both"/>
        <w:rPr>
          <w:lang w:val="ru-RU"/>
        </w:rPr>
      </w:pPr>
    </w:p>
    <w:p w:rsidR="003215A4" w:rsidRPr="00AD0AD6" w:rsidRDefault="003215A4" w:rsidP="008C05C8">
      <w:pPr>
        <w:tabs>
          <w:tab w:val="left" w:pos="993"/>
        </w:tabs>
        <w:autoSpaceDE w:val="0"/>
        <w:autoSpaceDN w:val="0"/>
        <w:adjustRightInd w:val="0"/>
        <w:spacing w:line="360" w:lineRule="auto"/>
        <w:jc w:val="center"/>
        <w:rPr>
          <w:shd w:val="clear" w:color="auto" w:fill="FFFFFF"/>
          <w:lang w:val="ru-RU" w:eastAsia="en-US"/>
        </w:rPr>
      </w:pPr>
      <w:r w:rsidRPr="00AD0AD6">
        <w:rPr>
          <w:shd w:val="clear" w:color="auto" w:fill="FFFFFF"/>
          <w:lang w:val="ru-RU" w:eastAsia="en-US"/>
        </w:rPr>
        <w:lastRenderedPageBreak/>
        <w:t>ПРИЛОЖЕНИЕ Е</w:t>
      </w:r>
    </w:p>
    <w:p w:rsidR="003215A4" w:rsidRPr="00AD0AD6" w:rsidRDefault="003215A4" w:rsidP="008C05C8">
      <w:pPr>
        <w:tabs>
          <w:tab w:val="left" w:pos="993"/>
        </w:tabs>
        <w:autoSpaceDE w:val="0"/>
        <w:autoSpaceDN w:val="0"/>
        <w:adjustRightInd w:val="0"/>
        <w:spacing w:line="360" w:lineRule="auto"/>
        <w:jc w:val="center"/>
        <w:rPr>
          <w:b/>
          <w:shd w:val="clear" w:color="auto" w:fill="FFFFFF"/>
          <w:lang w:val="ru-RU" w:eastAsia="en-US"/>
        </w:rPr>
      </w:pPr>
      <w:r w:rsidRPr="00AD0AD6">
        <w:rPr>
          <w:b/>
          <w:shd w:val="clear" w:color="auto" w:fill="FFFFFF"/>
          <w:lang w:val="ru-RU" w:eastAsia="en-US"/>
        </w:rPr>
        <w:t xml:space="preserve">Акт испытаний на антимикробную активность </w:t>
      </w:r>
      <w:r w:rsidRPr="00AD0AD6">
        <w:rPr>
          <w:b/>
          <w:shd w:val="clear" w:color="auto" w:fill="FFFFFF"/>
          <w:lang w:val="ru-RU" w:eastAsia="en-US"/>
        </w:rPr>
        <w:br/>
        <w:t>в Карагандинском государственном медицинском университете</w:t>
      </w:r>
    </w:p>
    <w:p w:rsidR="003215A4" w:rsidRPr="00AD0AD6" w:rsidRDefault="003215A4" w:rsidP="008C05C8">
      <w:pPr>
        <w:tabs>
          <w:tab w:val="left" w:pos="993"/>
        </w:tabs>
        <w:autoSpaceDE w:val="0"/>
        <w:autoSpaceDN w:val="0"/>
        <w:adjustRightInd w:val="0"/>
        <w:spacing w:line="360" w:lineRule="auto"/>
        <w:jc w:val="both"/>
        <w:rPr>
          <w:shd w:val="clear" w:color="auto" w:fill="FFFFFF"/>
          <w:lang w:val="ru-RU" w:eastAsia="en-US"/>
        </w:rPr>
      </w:pPr>
    </w:p>
    <w:p w:rsidR="003215A4" w:rsidRPr="00AD0AD6" w:rsidRDefault="00697D5A" w:rsidP="008C05C8">
      <w:pPr>
        <w:tabs>
          <w:tab w:val="left" w:pos="993"/>
        </w:tabs>
        <w:autoSpaceDE w:val="0"/>
        <w:autoSpaceDN w:val="0"/>
        <w:adjustRightInd w:val="0"/>
        <w:spacing w:line="360" w:lineRule="auto"/>
        <w:jc w:val="center"/>
        <w:rPr>
          <w:lang w:val="ru-RU"/>
        </w:rPr>
      </w:pPr>
      <w:r w:rsidRPr="00AD0AD6">
        <w:rPr>
          <w:b/>
          <w:noProof/>
          <w:shd w:val="clear" w:color="auto" w:fill="FFFFFF"/>
          <w:lang w:val="ru-RU"/>
        </w:rPr>
        <w:drawing>
          <wp:inline distT="0" distB="0" distL="0" distR="0" wp14:anchorId="3209D75F" wp14:editId="3E981807">
            <wp:extent cx="5589905" cy="8141970"/>
            <wp:effectExtent l="0" t="0" r="0" b="0"/>
            <wp:docPr id="22" name="Рисунок 22" descr="C:\Users\user\AppData\Local\Microsoft\Windows\INetCache\Content.Word\АКТ антимикр КГМУ НА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 descr="C:\Users\user\AppData\Local\Microsoft\Windows\INetCache\Content.Word\АКТ антимикр КГМУ НА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9905" cy="814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7D5A" w:rsidRDefault="002B73A0" w:rsidP="008C05C8">
      <w:pPr>
        <w:tabs>
          <w:tab w:val="left" w:pos="993"/>
        </w:tabs>
        <w:autoSpaceDE w:val="0"/>
        <w:autoSpaceDN w:val="0"/>
        <w:adjustRightInd w:val="0"/>
        <w:spacing w:line="360" w:lineRule="auto"/>
        <w:jc w:val="center"/>
      </w:pPr>
      <w:r>
        <w:rPr>
          <w:lang w:val="ru-RU"/>
        </w:rPr>
        <w:lastRenderedPageBreak/>
        <w:pict>
          <v:shape id="_x0000_i1071" type="#_x0000_t75" style="width:449pt;height:710.5pt">
            <v:imagedata r:id="rId154" o:title="АКТ антимикр КГМУ НА_Страница_2"/>
          </v:shape>
        </w:pict>
      </w:r>
    </w:p>
    <w:p w:rsidR="005E1CC2" w:rsidRPr="007D117F" w:rsidRDefault="005E1CC2" w:rsidP="008C05C8">
      <w:pPr>
        <w:tabs>
          <w:tab w:val="left" w:pos="993"/>
        </w:tabs>
        <w:autoSpaceDE w:val="0"/>
        <w:autoSpaceDN w:val="0"/>
        <w:adjustRightInd w:val="0"/>
        <w:spacing w:line="360" w:lineRule="auto"/>
        <w:jc w:val="center"/>
        <w:rPr>
          <w:shd w:val="clear" w:color="auto" w:fill="FFFFFF"/>
          <w:lang w:val="ru-RU" w:eastAsia="en-US"/>
        </w:rPr>
      </w:pPr>
      <w:r w:rsidRPr="00AD0AD6">
        <w:rPr>
          <w:shd w:val="clear" w:color="auto" w:fill="FFFFFF"/>
          <w:lang w:val="ru-RU" w:eastAsia="en-US"/>
        </w:rPr>
        <w:lastRenderedPageBreak/>
        <w:t xml:space="preserve">ПРИЛОЖЕНИЕ </w:t>
      </w:r>
      <w:r w:rsidRPr="005E1CC2">
        <w:rPr>
          <w:shd w:val="clear" w:color="auto" w:fill="FFFFFF"/>
          <w:lang w:val="ru-RU" w:eastAsia="en-US"/>
        </w:rPr>
        <w:t>Ж</w:t>
      </w:r>
    </w:p>
    <w:p w:rsidR="005E1CC2" w:rsidRPr="007D117F" w:rsidRDefault="005E1CC2" w:rsidP="008C05C8">
      <w:pPr>
        <w:tabs>
          <w:tab w:val="left" w:pos="993"/>
        </w:tabs>
        <w:autoSpaceDE w:val="0"/>
        <w:autoSpaceDN w:val="0"/>
        <w:adjustRightInd w:val="0"/>
        <w:spacing w:line="360" w:lineRule="auto"/>
        <w:jc w:val="center"/>
        <w:rPr>
          <w:b/>
          <w:shd w:val="clear" w:color="auto" w:fill="FFFFFF"/>
          <w:lang w:val="ru-RU" w:eastAsia="en-US"/>
        </w:rPr>
      </w:pPr>
      <w:r w:rsidRPr="005E1CC2">
        <w:rPr>
          <w:b/>
          <w:shd w:val="clear" w:color="auto" w:fill="FFFFFF"/>
          <w:lang w:val="ru-RU" w:eastAsia="en-US"/>
        </w:rPr>
        <w:t xml:space="preserve">Оттиски научных публикаций по направлению темы за 2020 год, не имеющих </w:t>
      </w:r>
      <w:r w:rsidRPr="005E1CC2">
        <w:rPr>
          <w:b/>
          <w:shd w:val="clear" w:color="auto" w:fill="FFFFFF"/>
          <w:lang w:eastAsia="en-US"/>
        </w:rPr>
        <w:t>DOI</w:t>
      </w:r>
    </w:p>
    <w:p w:rsidR="005E1CC2" w:rsidRDefault="005E1CC2" w:rsidP="008C05C8">
      <w:pPr>
        <w:tabs>
          <w:tab w:val="left" w:pos="993"/>
        </w:tabs>
        <w:autoSpaceDE w:val="0"/>
        <w:autoSpaceDN w:val="0"/>
        <w:adjustRightInd w:val="0"/>
        <w:spacing w:line="360" w:lineRule="auto"/>
        <w:jc w:val="center"/>
      </w:pPr>
      <w:r>
        <w:rPr>
          <w:noProof/>
          <w:lang w:val="ru-RU"/>
        </w:rPr>
        <w:drawing>
          <wp:inline distT="0" distB="0" distL="0" distR="0">
            <wp:extent cx="5939790" cy="8406888"/>
            <wp:effectExtent l="0" t="0" r="0" b="0"/>
            <wp:docPr id="12" name="Рисунок 12" descr="F:\!!!!!Статьи, монографии, патенты\Патент 34267 Нуркенов Ибраев Такибаева Исабаева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8" descr="F:\!!!!!Статьи, монографии, патенты\Патент 34267 Нуркенов Ибраев Такибаева Исабаева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6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1CC2" w:rsidRDefault="005E1CC2" w:rsidP="008C05C8">
      <w:pPr>
        <w:tabs>
          <w:tab w:val="left" w:pos="993"/>
        </w:tabs>
        <w:autoSpaceDE w:val="0"/>
        <w:autoSpaceDN w:val="0"/>
        <w:adjustRightInd w:val="0"/>
        <w:spacing w:line="360" w:lineRule="auto"/>
        <w:jc w:val="center"/>
      </w:pPr>
    </w:p>
    <w:p w:rsidR="005E1CC2" w:rsidRDefault="002B73A0" w:rsidP="008C05C8">
      <w:pPr>
        <w:tabs>
          <w:tab w:val="left" w:pos="993"/>
        </w:tabs>
        <w:autoSpaceDE w:val="0"/>
        <w:autoSpaceDN w:val="0"/>
        <w:adjustRightInd w:val="0"/>
        <w:spacing w:line="360" w:lineRule="auto"/>
        <w:jc w:val="center"/>
      </w:pPr>
      <w:r>
        <w:lastRenderedPageBreak/>
        <w:pict>
          <v:shape id="_x0000_i1072" type="#_x0000_t75" style="width:467.3pt;height:661.6pt">
            <v:imagedata r:id="rId156" o:title="Патент 34267 Нуркенов Ибраев Такибаева Исабаева_Страница_2"/>
          </v:shape>
        </w:pict>
      </w:r>
    </w:p>
    <w:p w:rsidR="005E1CC2" w:rsidRDefault="005E1CC2" w:rsidP="008C05C8">
      <w:pPr>
        <w:tabs>
          <w:tab w:val="left" w:pos="993"/>
        </w:tabs>
        <w:autoSpaceDE w:val="0"/>
        <w:autoSpaceDN w:val="0"/>
        <w:adjustRightInd w:val="0"/>
        <w:spacing w:line="360" w:lineRule="auto"/>
        <w:jc w:val="center"/>
      </w:pPr>
    </w:p>
    <w:p w:rsidR="005E1CC2" w:rsidRDefault="005E1CC2" w:rsidP="008C05C8">
      <w:pPr>
        <w:tabs>
          <w:tab w:val="left" w:pos="993"/>
        </w:tabs>
        <w:autoSpaceDE w:val="0"/>
        <w:autoSpaceDN w:val="0"/>
        <w:adjustRightInd w:val="0"/>
        <w:spacing w:line="360" w:lineRule="auto"/>
        <w:jc w:val="center"/>
      </w:pPr>
    </w:p>
    <w:p w:rsidR="005E1CC2" w:rsidRDefault="002B73A0" w:rsidP="008C05C8">
      <w:pPr>
        <w:tabs>
          <w:tab w:val="left" w:pos="993"/>
        </w:tabs>
        <w:autoSpaceDE w:val="0"/>
        <w:autoSpaceDN w:val="0"/>
        <w:adjustRightInd w:val="0"/>
        <w:spacing w:line="360" w:lineRule="auto"/>
        <w:jc w:val="center"/>
      </w:pPr>
      <w:r>
        <w:lastRenderedPageBreak/>
        <w:pict>
          <v:shape id="_x0000_i1073" type="#_x0000_t75" style="width:467.3pt;height:567.15pt">
            <v:imagedata r:id="rId157" o:title="Заявка на патент 2020-0634"/>
          </v:shape>
        </w:pict>
      </w:r>
    </w:p>
    <w:p w:rsidR="005E1CC2" w:rsidRDefault="005E1CC2" w:rsidP="008C05C8">
      <w:pPr>
        <w:tabs>
          <w:tab w:val="left" w:pos="993"/>
        </w:tabs>
        <w:autoSpaceDE w:val="0"/>
        <w:autoSpaceDN w:val="0"/>
        <w:adjustRightInd w:val="0"/>
        <w:spacing w:line="360" w:lineRule="auto"/>
        <w:jc w:val="center"/>
      </w:pPr>
    </w:p>
    <w:p w:rsidR="005E1CC2" w:rsidRDefault="005E1CC2" w:rsidP="008C05C8">
      <w:pPr>
        <w:tabs>
          <w:tab w:val="left" w:pos="993"/>
        </w:tabs>
        <w:autoSpaceDE w:val="0"/>
        <w:autoSpaceDN w:val="0"/>
        <w:adjustRightInd w:val="0"/>
        <w:spacing w:line="360" w:lineRule="auto"/>
        <w:jc w:val="center"/>
      </w:pPr>
    </w:p>
    <w:p w:rsidR="005E1CC2" w:rsidRDefault="005E1CC2" w:rsidP="008C05C8">
      <w:pPr>
        <w:tabs>
          <w:tab w:val="left" w:pos="993"/>
        </w:tabs>
        <w:autoSpaceDE w:val="0"/>
        <w:autoSpaceDN w:val="0"/>
        <w:adjustRightInd w:val="0"/>
        <w:spacing w:line="360" w:lineRule="auto"/>
        <w:jc w:val="center"/>
      </w:pPr>
    </w:p>
    <w:p w:rsidR="005E1CC2" w:rsidRDefault="005E1CC2" w:rsidP="008C05C8">
      <w:pPr>
        <w:tabs>
          <w:tab w:val="left" w:pos="993"/>
        </w:tabs>
        <w:autoSpaceDE w:val="0"/>
        <w:autoSpaceDN w:val="0"/>
        <w:adjustRightInd w:val="0"/>
        <w:spacing w:line="360" w:lineRule="auto"/>
        <w:jc w:val="center"/>
      </w:pPr>
    </w:p>
    <w:p w:rsidR="005E1CC2" w:rsidRDefault="002B73A0" w:rsidP="008C05C8">
      <w:pPr>
        <w:tabs>
          <w:tab w:val="left" w:pos="993"/>
        </w:tabs>
        <w:autoSpaceDE w:val="0"/>
        <w:autoSpaceDN w:val="0"/>
        <w:adjustRightInd w:val="0"/>
        <w:spacing w:line="360" w:lineRule="auto"/>
        <w:jc w:val="center"/>
      </w:pPr>
      <w:r>
        <w:lastRenderedPageBreak/>
        <w:pict>
          <v:shape id="_x0000_i1074" type="#_x0000_t75" style="width:467.3pt;height:643.9pt">
            <v:imagedata r:id="rId158" o:title="Заявка на патент 2020-0634"/>
          </v:shape>
        </w:pict>
      </w:r>
    </w:p>
    <w:p w:rsidR="005E1CC2" w:rsidRDefault="005E1CC2" w:rsidP="008C05C8">
      <w:pPr>
        <w:tabs>
          <w:tab w:val="left" w:pos="993"/>
        </w:tabs>
        <w:autoSpaceDE w:val="0"/>
        <w:autoSpaceDN w:val="0"/>
        <w:adjustRightInd w:val="0"/>
        <w:spacing w:line="360" w:lineRule="auto"/>
        <w:jc w:val="center"/>
      </w:pPr>
    </w:p>
    <w:p w:rsidR="005E1CC2" w:rsidRDefault="005E1CC2" w:rsidP="008C05C8">
      <w:pPr>
        <w:tabs>
          <w:tab w:val="left" w:pos="993"/>
        </w:tabs>
        <w:autoSpaceDE w:val="0"/>
        <w:autoSpaceDN w:val="0"/>
        <w:adjustRightInd w:val="0"/>
        <w:spacing w:line="360" w:lineRule="auto"/>
        <w:jc w:val="center"/>
        <w:rPr>
          <w:lang w:val="ru-RU"/>
        </w:rPr>
      </w:pPr>
    </w:p>
    <w:p w:rsidR="00730B73" w:rsidRDefault="00730B73" w:rsidP="008C05C8">
      <w:pPr>
        <w:tabs>
          <w:tab w:val="left" w:pos="993"/>
        </w:tabs>
        <w:autoSpaceDE w:val="0"/>
        <w:autoSpaceDN w:val="0"/>
        <w:adjustRightInd w:val="0"/>
        <w:spacing w:line="360" w:lineRule="auto"/>
        <w:jc w:val="center"/>
        <w:rPr>
          <w:lang w:val="ru-RU"/>
        </w:rPr>
      </w:pPr>
    </w:p>
    <w:p w:rsidR="00730B73" w:rsidRDefault="00730B73" w:rsidP="008C05C8">
      <w:pPr>
        <w:tabs>
          <w:tab w:val="left" w:pos="993"/>
        </w:tabs>
        <w:autoSpaceDE w:val="0"/>
        <w:autoSpaceDN w:val="0"/>
        <w:adjustRightInd w:val="0"/>
        <w:spacing w:line="360" w:lineRule="auto"/>
        <w:jc w:val="center"/>
        <w:rPr>
          <w:lang w:val="ru-RU"/>
        </w:rPr>
      </w:pPr>
    </w:p>
    <w:p w:rsidR="00730B73" w:rsidRDefault="002B73A0" w:rsidP="008C05C8">
      <w:pPr>
        <w:tabs>
          <w:tab w:val="left" w:pos="993"/>
        </w:tabs>
        <w:autoSpaceDE w:val="0"/>
        <w:autoSpaceDN w:val="0"/>
        <w:adjustRightInd w:val="0"/>
        <w:spacing w:line="360" w:lineRule="auto"/>
        <w:jc w:val="center"/>
        <w:rPr>
          <w:lang w:val="ru-RU"/>
        </w:rPr>
      </w:pPr>
      <w:r>
        <w:rPr>
          <w:lang w:val="ru-RU"/>
        </w:rPr>
        <w:lastRenderedPageBreak/>
        <w:pict>
          <v:shape id="_x0000_i1075" type="#_x0000_t75" style="width:418.4pt;height:595pt">
            <v:imagedata r:id="rId159" o:title="Страницы из Ибраев монография 2020_Страница_1"/>
          </v:shape>
        </w:pict>
      </w:r>
    </w:p>
    <w:p w:rsidR="00730B73" w:rsidRDefault="00730B73" w:rsidP="008C05C8">
      <w:pPr>
        <w:tabs>
          <w:tab w:val="left" w:pos="993"/>
        </w:tabs>
        <w:autoSpaceDE w:val="0"/>
        <w:autoSpaceDN w:val="0"/>
        <w:adjustRightInd w:val="0"/>
        <w:spacing w:line="360" w:lineRule="auto"/>
        <w:jc w:val="center"/>
        <w:rPr>
          <w:lang w:val="ru-RU"/>
        </w:rPr>
      </w:pPr>
    </w:p>
    <w:p w:rsidR="00730B73" w:rsidRDefault="002B73A0" w:rsidP="008C05C8">
      <w:pPr>
        <w:tabs>
          <w:tab w:val="left" w:pos="993"/>
        </w:tabs>
        <w:autoSpaceDE w:val="0"/>
        <w:autoSpaceDN w:val="0"/>
        <w:adjustRightInd w:val="0"/>
        <w:spacing w:line="360" w:lineRule="auto"/>
        <w:jc w:val="center"/>
        <w:rPr>
          <w:lang w:val="ru-RU"/>
        </w:rPr>
      </w:pPr>
      <w:r>
        <w:rPr>
          <w:lang w:val="ru-RU"/>
        </w:rPr>
        <w:lastRenderedPageBreak/>
        <w:pict>
          <v:shape id="_x0000_i1076" type="#_x0000_t75" style="width:421.15pt;height:595.7pt">
            <v:imagedata r:id="rId160" o:title="Страницы из Ибраев монография 2020_Страница_2"/>
          </v:shape>
        </w:pict>
      </w:r>
    </w:p>
    <w:p w:rsidR="00730B73" w:rsidRDefault="00730B73" w:rsidP="008C05C8">
      <w:pPr>
        <w:tabs>
          <w:tab w:val="left" w:pos="993"/>
        </w:tabs>
        <w:autoSpaceDE w:val="0"/>
        <w:autoSpaceDN w:val="0"/>
        <w:adjustRightInd w:val="0"/>
        <w:spacing w:line="360" w:lineRule="auto"/>
        <w:jc w:val="center"/>
        <w:rPr>
          <w:lang w:val="ru-RU"/>
        </w:rPr>
      </w:pPr>
    </w:p>
    <w:p w:rsidR="00792125" w:rsidRDefault="002B73A0" w:rsidP="008C05C8">
      <w:pPr>
        <w:tabs>
          <w:tab w:val="left" w:pos="993"/>
        </w:tabs>
        <w:autoSpaceDE w:val="0"/>
        <w:autoSpaceDN w:val="0"/>
        <w:adjustRightInd w:val="0"/>
        <w:spacing w:line="360" w:lineRule="auto"/>
        <w:jc w:val="center"/>
        <w:rPr>
          <w:lang w:val="ru-RU"/>
        </w:rPr>
      </w:pPr>
      <w:r>
        <w:rPr>
          <w:lang w:val="ru-RU"/>
        </w:rPr>
        <w:lastRenderedPageBreak/>
        <w:pict>
          <v:shape id="_x0000_i1077" type="#_x0000_t75" style="width:421.15pt;height:595.7pt">
            <v:imagedata r:id="rId161" o:title="Страницы из Ибраев монография 2020_Страница_3"/>
          </v:shape>
        </w:pict>
      </w:r>
    </w:p>
    <w:p w:rsidR="00792125" w:rsidRDefault="00792125" w:rsidP="008C05C8">
      <w:pPr>
        <w:tabs>
          <w:tab w:val="left" w:pos="993"/>
        </w:tabs>
        <w:autoSpaceDE w:val="0"/>
        <w:autoSpaceDN w:val="0"/>
        <w:adjustRightInd w:val="0"/>
        <w:spacing w:line="360" w:lineRule="auto"/>
        <w:jc w:val="center"/>
        <w:rPr>
          <w:lang w:val="ru-RU"/>
        </w:rPr>
      </w:pPr>
    </w:p>
    <w:p w:rsidR="00792125" w:rsidRDefault="002B73A0" w:rsidP="008C05C8">
      <w:pPr>
        <w:tabs>
          <w:tab w:val="left" w:pos="993"/>
        </w:tabs>
        <w:autoSpaceDE w:val="0"/>
        <w:autoSpaceDN w:val="0"/>
        <w:adjustRightInd w:val="0"/>
        <w:spacing w:line="360" w:lineRule="auto"/>
        <w:jc w:val="center"/>
        <w:rPr>
          <w:lang w:val="ru-RU"/>
        </w:rPr>
      </w:pPr>
      <w:r>
        <w:rPr>
          <w:lang w:val="ru-RU"/>
        </w:rPr>
        <w:lastRenderedPageBreak/>
        <w:pict>
          <v:shape id="_x0000_i1078" type="#_x0000_t75" style="width:421.15pt;height:595.7pt">
            <v:imagedata r:id="rId162" o:title="Страницы из Ибраев монография 2020_Страница_4"/>
          </v:shape>
        </w:pict>
      </w:r>
    </w:p>
    <w:p w:rsidR="00792125" w:rsidRDefault="00792125" w:rsidP="008C05C8">
      <w:pPr>
        <w:tabs>
          <w:tab w:val="left" w:pos="993"/>
        </w:tabs>
        <w:autoSpaceDE w:val="0"/>
        <w:autoSpaceDN w:val="0"/>
        <w:adjustRightInd w:val="0"/>
        <w:spacing w:line="360" w:lineRule="auto"/>
        <w:jc w:val="center"/>
        <w:rPr>
          <w:lang w:val="ru-RU"/>
        </w:rPr>
      </w:pPr>
    </w:p>
    <w:p w:rsidR="00792125" w:rsidRDefault="002B73A0" w:rsidP="008C05C8">
      <w:pPr>
        <w:tabs>
          <w:tab w:val="left" w:pos="993"/>
        </w:tabs>
        <w:autoSpaceDE w:val="0"/>
        <w:autoSpaceDN w:val="0"/>
        <w:adjustRightInd w:val="0"/>
        <w:spacing w:line="360" w:lineRule="auto"/>
        <w:jc w:val="center"/>
        <w:rPr>
          <w:lang w:val="ru-RU"/>
        </w:rPr>
      </w:pPr>
      <w:r>
        <w:rPr>
          <w:lang w:val="ru-RU"/>
        </w:rPr>
        <w:lastRenderedPageBreak/>
        <w:pict>
          <v:shape id="_x0000_i1079" type="#_x0000_t75" style="width:421.15pt;height:595.7pt">
            <v:imagedata r:id="rId163" o:title="Страницы из Ибраев монография 2020_Страница_5"/>
          </v:shape>
        </w:pict>
      </w:r>
    </w:p>
    <w:p w:rsidR="00792125" w:rsidRPr="00730B73" w:rsidRDefault="00792125" w:rsidP="008C05C8">
      <w:pPr>
        <w:tabs>
          <w:tab w:val="left" w:pos="993"/>
        </w:tabs>
        <w:autoSpaceDE w:val="0"/>
        <w:autoSpaceDN w:val="0"/>
        <w:adjustRightInd w:val="0"/>
        <w:spacing w:line="360" w:lineRule="auto"/>
        <w:jc w:val="center"/>
        <w:rPr>
          <w:lang w:val="ru-RU"/>
        </w:rPr>
      </w:pPr>
    </w:p>
    <w:p w:rsidR="005E1CC2" w:rsidRDefault="002B73A0" w:rsidP="008C05C8">
      <w:pPr>
        <w:tabs>
          <w:tab w:val="left" w:pos="993"/>
        </w:tabs>
        <w:autoSpaceDE w:val="0"/>
        <w:autoSpaceDN w:val="0"/>
        <w:adjustRightInd w:val="0"/>
        <w:spacing w:line="360" w:lineRule="auto"/>
        <w:jc w:val="center"/>
        <w:rPr>
          <w:lang w:val="ru-RU"/>
        </w:rPr>
      </w:pPr>
      <w:r>
        <w:lastRenderedPageBreak/>
        <w:pict>
          <v:shape id="_x0000_i1080" type="#_x0000_t75" style="width:467.3pt;height:660.9pt">
            <v:imagedata r:id="rId164" o:title="Тезисы Сагинов часть 2-2020 Ибраев_Страница_1"/>
          </v:shape>
        </w:pict>
      </w:r>
    </w:p>
    <w:p w:rsidR="00730B73" w:rsidRDefault="00730B73" w:rsidP="008C05C8">
      <w:pPr>
        <w:tabs>
          <w:tab w:val="left" w:pos="993"/>
        </w:tabs>
        <w:autoSpaceDE w:val="0"/>
        <w:autoSpaceDN w:val="0"/>
        <w:adjustRightInd w:val="0"/>
        <w:spacing w:line="360" w:lineRule="auto"/>
        <w:jc w:val="center"/>
        <w:rPr>
          <w:lang w:val="ru-RU"/>
        </w:rPr>
      </w:pPr>
    </w:p>
    <w:p w:rsidR="00730B73" w:rsidRDefault="002B73A0" w:rsidP="008C05C8">
      <w:pPr>
        <w:tabs>
          <w:tab w:val="left" w:pos="993"/>
        </w:tabs>
        <w:autoSpaceDE w:val="0"/>
        <w:autoSpaceDN w:val="0"/>
        <w:adjustRightInd w:val="0"/>
        <w:spacing w:line="360" w:lineRule="auto"/>
        <w:jc w:val="center"/>
        <w:rPr>
          <w:lang w:val="ru-RU"/>
        </w:rPr>
      </w:pPr>
      <w:r>
        <w:rPr>
          <w:lang w:val="ru-RU"/>
        </w:rPr>
        <w:lastRenderedPageBreak/>
        <w:pict>
          <v:shape id="_x0000_i1081" type="#_x0000_t75" style="width:467.3pt;height:660.9pt">
            <v:imagedata r:id="rId165" o:title="Тезисы Сагинов часть 2-2020 Ибраев_Страница_2"/>
          </v:shape>
        </w:pict>
      </w:r>
    </w:p>
    <w:p w:rsidR="00730B73" w:rsidRDefault="00730B73" w:rsidP="008C05C8">
      <w:pPr>
        <w:tabs>
          <w:tab w:val="left" w:pos="993"/>
        </w:tabs>
        <w:autoSpaceDE w:val="0"/>
        <w:autoSpaceDN w:val="0"/>
        <w:adjustRightInd w:val="0"/>
        <w:spacing w:line="360" w:lineRule="auto"/>
        <w:jc w:val="center"/>
        <w:rPr>
          <w:lang w:val="ru-RU"/>
        </w:rPr>
      </w:pPr>
    </w:p>
    <w:p w:rsidR="00730B73" w:rsidRDefault="002B73A0" w:rsidP="008C05C8">
      <w:pPr>
        <w:tabs>
          <w:tab w:val="left" w:pos="993"/>
        </w:tabs>
        <w:autoSpaceDE w:val="0"/>
        <w:autoSpaceDN w:val="0"/>
        <w:adjustRightInd w:val="0"/>
        <w:spacing w:line="360" w:lineRule="auto"/>
        <w:jc w:val="center"/>
        <w:rPr>
          <w:lang w:val="ru-RU"/>
        </w:rPr>
      </w:pPr>
      <w:r>
        <w:rPr>
          <w:lang w:val="ru-RU"/>
        </w:rPr>
        <w:lastRenderedPageBreak/>
        <w:pict>
          <v:shape id="_x0000_i1082" type="#_x0000_t75" style="width:467.3pt;height:660.9pt">
            <v:imagedata r:id="rId166" o:title="Тезисы Сагинов часть 2-2020 Ибраев_Страница_3"/>
          </v:shape>
        </w:pict>
      </w:r>
    </w:p>
    <w:p w:rsidR="00730B73" w:rsidRDefault="00730B73" w:rsidP="008C05C8">
      <w:pPr>
        <w:tabs>
          <w:tab w:val="left" w:pos="993"/>
        </w:tabs>
        <w:autoSpaceDE w:val="0"/>
        <w:autoSpaceDN w:val="0"/>
        <w:adjustRightInd w:val="0"/>
        <w:spacing w:line="360" w:lineRule="auto"/>
        <w:jc w:val="center"/>
        <w:rPr>
          <w:lang w:val="ru-RU"/>
        </w:rPr>
      </w:pPr>
    </w:p>
    <w:p w:rsidR="00730B73" w:rsidRDefault="002B73A0" w:rsidP="008C05C8">
      <w:pPr>
        <w:tabs>
          <w:tab w:val="left" w:pos="993"/>
        </w:tabs>
        <w:autoSpaceDE w:val="0"/>
        <w:autoSpaceDN w:val="0"/>
        <w:adjustRightInd w:val="0"/>
        <w:spacing w:line="360" w:lineRule="auto"/>
        <w:jc w:val="center"/>
        <w:rPr>
          <w:lang w:val="ru-RU"/>
        </w:rPr>
      </w:pPr>
      <w:r>
        <w:rPr>
          <w:lang w:val="ru-RU"/>
        </w:rPr>
        <w:lastRenderedPageBreak/>
        <w:pict>
          <v:shape id="_x0000_i1083" type="#_x0000_t75" style="width:467.3pt;height:660.9pt">
            <v:imagedata r:id="rId167" o:title="Тезисы Сагинов часть 2-2020 Ибраев_Страница_4"/>
          </v:shape>
        </w:pict>
      </w:r>
    </w:p>
    <w:p w:rsidR="00730B73" w:rsidRDefault="00730B73" w:rsidP="008C05C8">
      <w:pPr>
        <w:tabs>
          <w:tab w:val="left" w:pos="993"/>
        </w:tabs>
        <w:autoSpaceDE w:val="0"/>
        <w:autoSpaceDN w:val="0"/>
        <w:adjustRightInd w:val="0"/>
        <w:spacing w:line="360" w:lineRule="auto"/>
        <w:jc w:val="center"/>
        <w:rPr>
          <w:lang w:val="ru-RU"/>
        </w:rPr>
      </w:pPr>
    </w:p>
    <w:p w:rsidR="00730B73" w:rsidRDefault="002B73A0" w:rsidP="008C05C8">
      <w:pPr>
        <w:tabs>
          <w:tab w:val="left" w:pos="993"/>
        </w:tabs>
        <w:autoSpaceDE w:val="0"/>
        <w:autoSpaceDN w:val="0"/>
        <w:adjustRightInd w:val="0"/>
        <w:spacing w:line="360" w:lineRule="auto"/>
        <w:jc w:val="center"/>
        <w:rPr>
          <w:lang w:val="ru-RU"/>
        </w:rPr>
      </w:pPr>
      <w:r>
        <w:rPr>
          <w:lang w:val="ru-RU"/>
        </w:rPr>
        <w:lastRenderedPageBreak/>
        <w:pict>
          <v:shape id="_x0000_i1084" type="#_x0000_t75" style="width:467.3pt;height:660.9pt">
            <v:imagedata r:id="rId168" o:title="Тезисы Сагинов часть 2-2020 Ибраев_Страница_5"/>
          </v:shape>
        </w:pict>
      </w:r>
    </w:p>
    <w:p w:rsidR="00730B73" w:rsidRDefault="00730B73" w:rsidP="008C05C8">
      <w:pPr>
        <w:tabs>
          <w:tab w:val="left" w:pos="993"/>
        </w:tabs>
        <w:autoSpaceDE w:val="0"/>
        <w:autoSpaceDN w:val="0"/>
        <w:adjustRightInd w:val="0"/>
        <w:spacing w:line="360" w:lineRule="auto"/>
        <w:jc w:val="center"/>
        <w:rPr>
          <w:lang w:val="ru-RU"/>
        </w:rPr>
      </w:pPr>
    </w:p>
    <w:p w:rsidR="00730B73" w:rsidRDefault="002B73A0" w:rsidP="008C05C8">
      <w:pPr>
        <w:tabs>
          <w:tab w:val="left" w:pos="993"/>
        </w:tabs>
        <w:autoSpaceDE w:val="0"/>
        <w:autoSpaceDN w:val="0"/>
        <w:adjustRightInd w:val="0"/>
        <w:spacing w:line="360" w:lineRule="auto"/>
        <w:jc w:val="center"/>
        <w:rPr>
          <w:lang w:val="ru-RU"/>
        </w:rPr>
      </w:pPr>
      <w:r>
        <w:rPr>
          <w:lang w:val="ru-RU"/>
        </w:rPr>
        <w:lastRenderedPageBreak/>
        <w:pict>
          <v:shape id="_x0000_i1085" type="#_x0000_t75" style="width:467.3pt;height:660.9pt">
            <v:imagedata r:id="rId169" o:title="Тезисы Сагинов часть 2-2020 Ибраев_Страница_6"/>
          </v:shape>
        </w:pict>
      </w:r>
    </w:p>
    <w:p w:rsidR="00730B73" w:rsidRDefault="00730B73" w:rsidP="008C05C8">
      <w:pPr>
        <w:tabs>
          <w:tab w:val="left" w:pos="993"/>
        </w:tabs>
        <w:autoSpaceDE w:val="0"/>
        <w:autoSpaceDN w:val="0"/>
        <w:adjustRightInd w:val="0"/>
        <w:spacing w:line="360" w:lineRule="auto"/>
        <w:jc w:val="center"/>
        <w:rPr>
          <w:lang w:val="ru-RU"/>
        </w:rPr>
      </w:pPr>
    </w:p>
    <w:p w:rsidR="00730B73" w:rsidRDefault="002B73A0" w:rsidP="008C05C8">
      <w:pPr>
        <w:tabs>
          <w:tab w:val="left" w:pos="993"/>
        </w:tabs>
        <w:autoSpaceDE w:val="0"/>
        <w:autoSpaceDN w:val="0"/>
        <w:adjustRightInd w:val="0"/>
        <w:spacing w:line="360" w:lineRule="auto"/>
        <w:jc w:val="center"/>
        <w:rPr>
          <w:lang w:val="ru-RU"/>
        </w:rPr>
      </w:pPr>
      <w:r>
        <w:rPr>
          <w:lang w:val="ru-RU"/>
        </w:rPr>
        <w:lastRenderedPageBreak/>
        <w:pict>
          <v:shape id="_x0000_i1086" type="#_x0000_t75" style="width:467.3pt;height:660.9pt">
            <v:imagedata r:id="rId170" o:title="Тезисы Сагинов часть 2-2020 Ибраев_Страница_7"/>
          </v:shape>
        </w:pict>
      </w:r>
    </w:p>
    <w:p w:rsidR="00730B73" w:rsidRDefault="00730B73" w:rsidP="008C05C8">
      <w:pPr>
        <w:tabs>
          <w:tab w:val="left" w:pos="993"/>
        </w:tabs>
        <w:autoSpaceDE w:val="0"/>
        <w:autoSpaceDN w:val="0"/>
        <w:adjustRightInd w:val="0"/>
        <w:spacing w:line="360" w:lineRule="auto"/>
        <w:jc w:val="center"/>
        <w:rPr>
          <w:lang w:val="ru-RU"/>
        </w:rPr>
      </w:pPr>
    </w:p>
    <w:p w:rsidR="00730B73" w:rsidRDefault="002B73A0" w:rsidP="008C05C8">
      <w:pPr>
        <w:tabs>
          <w:tab w:val="left" w:pos="993"/>
        </w:tabs>
        <w:autoSpaceDE w:val="0"/>
        <w:autoSpaceDN w:val="0"/>
        <w:adjustRightInd w:val="0"/>
        <w:spacing w:line="360" w:lineRule="auto"/>
        <w:jc w:val="center"/>
        <w:rPr>
          <w:lang w:val="ru-RU"/>
        </w:rPr>
      </w:pPr>
      <w:r>
        <w:rPr>
          <w:lang w:val="ru-RU"/>
        </w:rPr>
        <w:lastRenderedPageBreak/>
        <w:pict>
          <v:shape id="_x0000_i1087" type="#_x0000_t75" style="width:467.3pt;height:660.9pt">
            <v:imagedata r:id="rId171" o:title="Тезисы Сагинов часть 2-2020 Ибраев_Страница_8"/>
          </v:shape>
        </w:pict>
      </w:r>
    </w:p>
    <w:sectPr w:rsidR="00730B73" w:rsidSect="001964A4">
      <w:footerReference w:type="default" r:id="rId172"/>
      <w:pgSz w:w="11906" w:h="16838"/>
      <w:pgMar w:top="1134" w:right="851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44B81" w:rsidRDefault="00944B81">
      <w:r>
        <w:separator/>
      </w:r>
    </w:p>
  </w:endnote>
  <w:endnote w:type="continuationSeparator" w:id="0">
    <w:p w:rsidR="00944B81" w:rsidRDefault="00944B8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A00002BF" w:usb1="68C7FCFB" w:usb2="00000010" w:usb3="00000000" w:csb0="0002009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Franklin Gothic Heavy">
    <w:panose1 w:val="020B0903020102020204"/>
    <w:charset w:val="CC"/>
    <w:family w:val="swiss"/>
    <w:pitch w:val="variable"/>
    <w:sig w:usb0="00000287" w:usb1="00000000" w:usb2="00000000" w:usb3="00000000" w:csb0="000000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BalticaC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imesNewRomanPS-BoldMT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304FE" w:rsidRDefault="007304FE" w:rsidP="00C52AFA">
    <w:pPr>
      <w:pStyle w:val="a5"/>
      <w:framePr w:wrap="around" w:vAnchor="text" w:hAnchor="margin" w:xAlign="center" w:y="1"/>
      <w:rPr>
        <w:rStyle w:val="a7"/>
      </w:rPr>
    </w:pPr>
    <w:r>
      <w:rPr>
        <w:rStyle w:val="a7"/>
      </w:rPr>
      <w:fldChar w:fldCharType="begin"/>
    </w:r>
    <w:r>
      <w:rPr>
        <w:rStyle w:val="a7"/>
      </w:rPr>
      <w:instrText xml:space="preserve">PAGE  </w:instrText>
    </w:r>
    <w:r>
      <w:rPr>
        <w:rStyle w:val="a7"/>
      </w:rPr>
      <w:fldChar w:fldCharType="end"/>
    </w:r>
  </w:p>
  <w:p w:rsidR="007304FE" w:rsidRDefault="007304FE">
    <w:pPr>
      <w:pStyle w:val="a5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304FE" w:rsidRDefault="007304FE" w:rsidP="00C52AFA">
    <w:pPr>
      <w:pStyle w:val="a5"/>
      <w:framePr w:wrap="around" w:vAnchor="text" w:hAnchor="margin" w:xAlign="center" w:y="1"/>
      <w:rPr>
        <w:rStyle w:val="a7"/>
      </w:rPr>
    </w:pPr>
    <w:r>
      <w:rPr>
        <w:rStyle w:val="a7"/>
      </w:rPr>
      <w:fldChar w:fldCharType="begin"/>
    </w:r>
    <w:r>
      <w:rPr>
        <w:rStyle w:val="a7"/>
      </w:rPr>
      <w:instrText xml:space="preserve">PAGE  </w:instrText>
    </w:r>
    <w:r>
      <w:rPr>
        <w:rStyle w:val="a7"/>
      </w:rPr>
      <w:fldChar w:fldCharType="separate"/>
    </w:r>
    <w:r>
      <w:rPr>
        <w:rStyle w:val="a7"/>
        <w:noProof/>
      </w:rPr>
      <w:t>2</w:t>
    </w:r>
    <w:r>
      <w:rPr>
        <w:rStyle w:val="a7"/>
      </w:rPr>
      <w:fldChar w:fldCharType="end"/>
    </w:r>
  </w:p>
  <w:p w:rsidR="007304FE" w:rsidRDefault="007304FE">
    <w:pPr>
      <w:pStyle w:val="a5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304FE" w:rsidRDefault="007304FE" w:rsidP="00A573EF">
    <w:pPr>
      <w:pStyle w:val="a5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2B73A0">
      <w:rPr>
        <w:noProof/>
      </w:rPr>
      <w:t>3</w:t>
    </w:r>
    <w:r>
      <w:rPr>
        <w:noProof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44B81" w:rsidRDefault="00944B81">
      <w:r>
        <w:separator/>
      </w:r>
    </w:p>
  </w:footnote>
  <w:footnote w:type="continuationSeparator" w:id="0">
    <w:p w:rsidR="00944B81" w:rsidRDefault="00944B81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304FE" w:rsidRDefault="007304FE" w:rsidP="00C52AFA">
    <w:pPr>
      <w:pStyle w:val="a8"/>
      <w:framePr w:wrap="around" w:vAnchor="text" w:hAnchor="margin" w:xAlign="center" w:y="1"/>
      <w:rPr>
        <w:rStyle w:val="a7"/>
      </w:rPr>
    </w:pPr>
    <w:r>
      <w:rPr>
        <w:rStyle w:val="a7"/>
      </w:rPr>
      <w:fldChar w:fldCharType="begin"/>
    </w:r>
    <w:r>
      <w:rPr>
        <w:rStyle w:val="a7"/>
      </w:rPr>
      <w:instrText xml:space="preserve">PAGE  </w:instrText>
    </w:r>
    <w:r>
      <w:rPr>
        <w:rStyle w:val="a7"/>
      </w:rPr>
      <w:fldChar w:fldCharType="separate"/>
    </w:r>
    <w:r>
      <w:rPr>
        <w:rStyle w:val="a7"/>
        <w:noProof/>
      </w:rPr>
      <w:t>5</w:t>
    </w:r>
    <w:r>
      <w:rPr>
        <w:rStyle w:val="a7"/>
      </w:rPr>
      <w:fldChar w:fldCharType="end"/>
    </w:r>
  </w:p>
  <w:p w:rsidR="007304FE" w:rsidRDefault="007304FE">
    <w:pPr>
      <w:pStyle w:val="a8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2"/>
    <w:multiLevelType w:val="multilevel"/>
    <w:tmpl w:val="00000002"/>
    <w:name w:val="WW8Num2"/>
    <w:lvl w:ilvl="0">
      <w:start w:val="1"/>
      <w:numFmt w:val="none"/>
      <w:suff w:val="nothing"/>
      <w:lvlText w:val=""/>
      <w:lvlJc w:val="left"/>
      <w:pPr>
        <w:tabs>
          <w:tab w:val="num" w:pos="0"/>
        </w:tabs>
      </w:pPr>
      <w:rPr>
        <w:rFonts w:cs="Times New Roman"/>
        <w:sz w:val="28"/>
        <w:szCs w:val="28"/>
      </w:r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</w:pPr>
      <w:rPr>
        <w:rFonts w:cs="Times New Roman"/>
      </w:r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</w:pPr>
      <w:rPr>
        <w:rFonts w:cs="Times New Roman"/>
      </w:rPr>
    </w:lvl>
  </w:abstractNum>
  <w:abstractNum w:abstractNumId="1">
    <w:nsid w:val="01FD7536"/>
    <w:multiLevelType w:val="hybridMultilevel"/>
    <w:tmpl w:val="F074217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0695411A"/>
    <w:multiLevelType w:val="hybridMultilevel"/>
    <w:tmpl w:val="E19A6512"/>
    <w:lvl w:ilvl="0" w:tplc="B0BE0FB4">
      <w:start w:val="1"/>
      <w:numFmt w:val="decimal"/>
      <w:lvlText w:val="%1."/>
      <w:lvlJc w:val="left"/>
      <w:pPr>
        <w:ind w:left="1669" w:hanging="9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">
    <w:nsid w:val="08321D35"/>
    <w:multiLevelType w:val="multilevel"/>
    <w:tmpl w:val="4EA814C4"/>
    <w:lvl w:ilvl="0">
      <w:start w:val="10"/>
      <w:numFmt w:val="decimal"/>
      <w:lvlText w:val="I.%1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en-US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>
    <w:nsid w:val="0BB012A2"/>
    <w:multiLevelType w:val="multilevel"/>
    <w:tmpl w:val="E8C68DE2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>
    <w:nsid w:val="18F40F1A"/>
    <w:multiLevelType w:val="multilevel"/>
    <w:tmpl w:val="2B20B18A"/>
    <w:lvl w:ilvl="0">
      <w:start w:val="55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5"/>
        <w:szCs w:val="25"/>
        <w:u w:val="none"/>
        <w:lang w:val="en-US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">
    <w:nsid w:val="1DD93ED8"/>
    <w:multiLevelType w:val="hybridMultilevel"/>
    <w:tmpl w:val="671C1490"/>
    <w:lvl w:ilvl="0" w:tplc="2DE88436">
      <w:start w:val="38"/>
      <w:numFmt w:val="decimal"/>
      <w:lvlText w:val="%1."/>
      <w:lvlJc w:val="left"/>
      <w:pPr>
        <w:ind w:left="120" w:hanging="240"/>
      </w:pPr>
      <w:rPr>
        <w:rFonts w:ascii="Times New Roman" w:eastAsia="Times New Roman" w:hAnsi="Times New Roman" w:cs="Times New Roman" w:hint="default"/>
        <w:color w:val="231F20"/>
        <w:spacing w:val="-21"/>
        <w:w w:val="100"/>
        <w:sz w:val="16"/>
        <w:szCs w:val="16"/>
      </w:rPr>
    </w:lvl>
    <w:lvl w:ilvl="1" w:tplc="9086E70E">
      <w:numFmt w:val="bullet"/>
      <w:lvlText w:val="•"/>
      <w:lvlJc w:val="left"/>
      <w:pPr>
        <w:ind w:left="982" w:hanging="240"/>
      </w:pPr>
      <w:rPr>
        <w:rFonts w:hint="default"/>
      </w:rPr>
    </w:lvl>
    <w:lvl w:ilvl="2" w:tplc="AFBA1804">
      <w:numFmt w:val="bullet"/>
      <w:lvlText w:val="•"/>
      <w:lvlJc w:val="left"/>
      <w:pPr>
        <w:ind w:left="1844" w:hanging="240"/>
      </w:pPr>
      <w:rPr>
        <w:rFonts w:hint="default"/>
      </w:rPr>
    </w:lvl>
    <w:lvl w:ilvl="3" w:tplc="D4F2C9B4">
      <w:numFmt w:val="bullet"/>
      <w:lvlText w:val="•"/>
      <w:lvlJc w:val="left"/>
      <w:pPr>
        <w:ind w:left="2707" w:hanging="240"/>
      </w:pPr>
      <w:rPr>
        <w:rFonts w:hint="default"/>
      </w:rPr>
    </w:lvl>
    <w:lvl w:ilvl="4" w:tplc="73D4E81E">
      <w:numFmt w:val="bullet"/>
      <w:lvlText w:val="•"/>
      <w:lvlJc w:val="left"/>
      <w:pPr>
        <w:ind w:left="3569" w:hanging="240"/>
      </w:pPr>
      <w:rPr>
        <w:rFonts w:hint="default"/>
      </w:rPr>
    </w:lvl>
    <w:lvl w:ilvl="5" w:tplc="6F385158">
      <w:numFmt w:val="bullet"/>
      <w:lvlText w:val="•"/>
      <w:lvlJc w:val="left"/>
      <w:pPr>
        <w:ind w:left="4432" w:hanging="240"/>
      </w:pPr>
      <w:rPr>
        <w:rFonts w:hint="default"/>
      </w:rPr>
    </w:lvl>
    <w:lvl w:ilvl="6" w:tplc="F4CA968E">
      <w:numFmt w:val="bullet"/>
      <w:lvlText w:val="•"/>
      <w:lvlJc w:val="left"/>
      <w:pPr>
        <w:ind w:left="5294" w:hanging="240"/>
      </w:pPr>
      <w:rPr>
        <w:rFonts w:hint="default"/>
      </w:rPr>
    </w:lvl>
    <w:lvl w:ilvl="7" w:tplc="54F2215A">
      <w:numFmt w:val="bullet"/>
      <w:lvlText w:val="•"/>
      <w:lvlJc w:val="left"/>
      <w:pPr>
        <w:ind w:left="6157" w:hanging="240"/>
      </w:pPr>
      <w:rPr>
        <w:rFonts w:hint="default"/>
      </w:rPr>
    </w:lvl>
    <w:lvl w:ilvl="8" w:tplc="DBA04B3C">
      <w:numFmt w:val="bullet"/>
      <w:lvlText w:val="•"/>
      <w:lvlJc w:val="left"/>
      <w:pPr>
        <w:ind w:left="7019" w:hanging="240"/>
      </w:pPr>
      <w:rPr>
        <w:rFonts w:hint="default"/>
      </w:rPr>
    </w:lvl>
  </w:abstractNum>
  <w:abstractNum w:abstractNumId="7">
    <w:nsid w:val="20226B69"/>
    <w:multiLevelType w:val="multilevel"/>
    <w:tmpl w:val="C2361B58"/>
    <w:lvl w:ilvl="0">
      <w:start w:val="4"/>
      <w:numFmt w:val="upperLetter"/>
      <w:lvlText w:val="%1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">
    <w:nsid w:val="20AD3F11"/>
    <w:multiLevelType w:val="multilevel"/>
    <w:tmpl w:val="6F769CA4"/>
    <w:lvl w:ilvl="0">
      <w:numFmt w:val="decimal"/>
      <w:lvlText w:val="%1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en-US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">
    <w:nsid w:val="218A6AFB"/>
    <w:multiLevelType w:val="hybridMultilevel"/>
    <w:tmpl w:val="E06626CE"/>
    <w:lvl w:ilvl="0" w:tplc="3952738E">
      <w:start w:val="1"/>
      <w:numFmt w:val="decimal"/>
      <w:lvlText w:val="%1."/>
      <w:lvlJc w:val="left"/>
      <w:pPr>
        <w:ind w:left="120" w:hanging="152"/>
      </w:pPr>
      <w:rPr>
        <w:rFonts w:ascii="Times New Roman" w:eastAsia="Times New Roman" w:hAnsi="Times New Roman" w:cs="Times New Roman" w:hint="default"/>
        <w:color w:val="231F20"/>
        <w:w w:val="100"/>
        <w:sz w:val="16"/>
        <w:szCs w:val="16"/>
      </w:rPr>
    </w:lvl>
    <w:lvl w:ilvl="1" w:tplc="747AD874">
      <w:numFmt w:val="bullet"/>
      <w:lvlText w:val="•"/>
      <w:lvlJc w:val="left"/>
      <w:pPr>
        <w:ind w:left="531" w:hanging="152"/>
      </w:pPr>
      <w:rPr>
        <w:rFonts w:hint="default"/>
      </w:rPr>
    </w:lvl>
    <w:lvl w:ilvl="2" w:tplc="5BBA75B2">
      <w:numFmt w:val="bullet"/>
      <w:lvlText w:val="•"/>
      <w:lvlJc w:val="left"/>
      <w:pPr>
        <w:ind w:left="943" w:hanging="152"/>
      </w:pPr>
      <w:rPr>
        <w:rFonts w:hint="default"/>
      </w:rPr>
    </w:lvl>
    <w:lvl w:ilvl="3" w:tplc="881AE348">
      <w:numFmt w:val="bullet"/>
      <w:lvlText w:val="•"/>
      <w:lvlJc w:val="left"/>
      <w:pPr>
        <w:ind w:left="1355" w:hanging="152"/>
      </w:pPr>
      <w:rPr>
        <w:rFonts w:hint="default"/>
      </w:rPr>
    </w:lvl>
    <w:lvl w:ilvl="4" w:tplc="D59C75DE">
      <w:numFmt w:val="bullet"/>
      <w:lvlText w:val="•"/>
      <w:lvlJc w:val="left"/>
      <w:pPr>
        <w:ind w:left="1766" w:hanging="152"/>
      </w:pPr>
      <w:rPr>
        <w:rFonts w:hint="default"/>
      </w:rPr>
    </w:lvl>
    <w:lvl w:ilvl="5" w:tplc="4CCA7582">
      <w:numFmt w:val="bullet"/>
      <w:lvlText w:val="•"/>
      <w:lvlJc w:val="left"/>
      <w:pPr>
        <w:ind w:left="2178" w:hanging="152"/>
      </w:pPr>
      <w:rPr>
        <w:rFonts w:hint="default"/>
      </w:rPr>
    </w:lvl>
    <w:lvl w:ilvl="6" w:tplc="9216EA74">
      <w:numFmt w:val="bullet"/>
      <w:lvlText w:val="•"/>
      <w:lvlJc w:val="left"/>
      <w:pPr>
        <w:ind w:left="2590" w:hanging="152"/>
      </w:pPr>
      <w:rPr>
        <w:rFonts w:hint="default"/>
      </w:rPr>
    </w:lvl>
    <w:lvl w:ilvl="7" w:tplc="F77C11AE">
      <w:numFmt w:val="bullet"/>
      <w:lvlText w:val="•"/>
      <w:lvlJc w:val="left"/>
      <w:pPr>
        <w:ind w:left="3002" w:hanging="152"/>
      </w:pPr>
      <w:rPr>
        <w:rFonts w:hint="default"/>
      </w:rPr>
    </w:lvl>
    <w:lvl w:ilvl="8" w:tplc="AD8ED0F8">
      <w:numFmt w:val="bullet"/>
      <w:lvlText w:val="•"/>
      <w:lvlJc w:val="left"/>
      <w:pPr>
        <w:ind w:left="3413" w:hanging="152"/>
      </w:pPr>
      <w:rPr>
        <w:rFonts w:hint="default"/>
      </w:rPr>
    </w:lvl>
  </w:abstractNum>
  <w:abstractNum w:abstractNumId="10">
    <w:nsid w:val="23DF4EB6"/>
    <w:multiLevelType w:val="hybridMultilevel"/>
    <w:tmpl w:val="DDA472D6"/>
    <w:lvl w:ilvl="0" w:tplc="0A20C540">
      <w:start w:val="1"/>
      <w:numFmt w:val="decimal"/>
      <w:lvlText w:val="%1"/>
      <w:lvlJc w:val="left"/>
      <w:pPr>
        <w:ind w:left="1699" w:hanging="99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1">
    <w:nsid w:val="24EA6D1C"/>
    <w:multiLevelType w:val="hybridMultilevel"/>
    <w:tmpl w:val="1B6C4250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2">
    <w:nsid w:val="28EA4429"/>
    <w:multiLevelType w:val="hybridMultilevel"/>
    <w:tmpl w:val="0E1CB360"/>
    <w:lvl w:ilvl="0" w:tplc="B3E25BC2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hint="default"/>
        <w:color w:val="auto"/>
      </w:rPr>
    </w:lvl>
    <w:lvl w:ilvl="1" w:tplc="4C140AA6">
      <w:start w:val="1"/>
      <w:numFmt w:val="decimal"/>
      <w:lvlText w:val="[%2]"/>
      <w:lvlJc w:val="left"/>
      <w:pPr>
        <w:tabs>
          <w:tab w:val="num" w:pos="1789"/>
        </w:tabs>
        <w:ind w:left="1789" w:hanging="360"/>
      </w:pPr>
      <w:rPr>
        <w:rFonts w:hint="default"/>
        <w:i w:val="0"/>
        <w:color w:val="auto"/>
      </w:rPr>
    </w:lvl>
    <w:lvl w:ilvl="2" w:tplc="E1DC3ADA">
      <w:start w:val="1"/>
      <w:numFmt w:val="decimal"/>
      <w:lvlText w:val="%3)"/>
      <w:lvlJc w:val="left"/>
      <w:pPr>
        <w:tabs>
          <w:tab w:val="num" w:pos="3157"/>
        </w:tabs>
        <w:ind w:left="3157" w:hanging="828"/>
      </w:pPr>
      <w:rPr>
        <w:rFonts w:hint="default"/>
      </w:r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3">
    <w:nsid w:val="2AA77B9B"/>
    <w:multiLevelType w:val="multilevel"/>
    <w:tmpl w:val="91944664"/>
    <w:lvl w:ilvl="0">
      <w:start w:val="4"/>
      <w:numFmt w:val="upperLetter"/>
      <w:lvlText w:val="%1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en-US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>
    <w:nsid w:val="2AB0644B"/>
    <w:multiLevelType w:val="multilevel"/>
    <w:tmpl w:val="9C840990"/>
    <w:lvl w:ilvl="0">
      <w:start w:val="6"/>
      <w:numFmt w:val="upperLetter"/>
      <w:lvlText w:val="%1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en-US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5">
    <w:nsid w:val="2CF917D2"/>
    <w:multiLevelType w:val="hybridMultilevel"/>
    <w:tmpl w:val="BAD4FB1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>
    <w:nsid w:val="2EF63FB8"/>
    <w:multiLevelType w:val="hybridMultilevel"/>
    <w:tmpl w:val="0AB4F55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>
    <w:nsid w:val="2FC13169"/>
    <w:multiLevelType w:val="hybridMultilevel"/>
    <w:tmpl w:val="5BBA7E5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8">
    <w:nsid w:val="32A767E1"/>
    <w:multiLevelType w:val="hybridMultilevel"/>
    <w:tmpl w:val="BEB8215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>
    <w:nsid w:val="34224266"/>
    <w:multiLevelType w:val="hybridMultilevel"/>
    <w:tmpl w:val="0AB4F55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>
    <w:nsid w:val="34C948C9"/>
    <w:multiLevelType w:val="hybridMultilevel"/>
    <w:tmpl w:val="7E9CA7F4"/>
    <w:lvl w:ilvl="0" w:tplc="7BAC0762">
      <w:start w:val="1"/>
      <w:numFmt w:val="decimal"/>
      <w:lvlText w:val="%1."/>
      <w:lvlJc w:val="left"/>
      <w:pPr>
        <w:tabs>
          <w:tab w:val="num" w:pos="1759"/>
        </w:tabs>
        <w:ind w:left="1759" w:hanging="105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21">
    <w:nsid w:val="3AF45A67"/>
    <w:multiLevelType w:val="multilevel"/>
    <w:tmpl w:val="D876C83E"/>
    <w:lvl w:ilvl="0">
      <w:start w:val="1"/>
      <w:numFmt w:val="decimal"/>
      <w:lvlText w:val="1.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5"/>
        <w:szCs w:val="25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>
    <w:nsid w:val="3DBC1140"/>
    <w:multiLevelType w:val="multilevel"/>
    <w:tmpl w:val="05CE256C"/>
    <w:lvl w:ilvl="0">
      <w:start w:val="1"/>
      <w:numFmt w:val="decimal"/>
      <w:lvlText w:val="1.4.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5"/>
        <w:szCs w:val="25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3">
    <w:nsid w:val="3FA846C5"/>
    <w:multiLevelType w:val="hybridMultilevel"/>
    <w:tmpl w:val="5BBA7E5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4">
    <w:nsid w:val="44472C77"/>
    <w:multiLevelType w:val="multilevel"/>
    <w:tmpl w:val="32D688DE"/>
    <w:lvl w:ilvl="0">
      <w:start w:val="1"/>
      <w:numFmt w:val="upperLetter"/>
      <w:lvlText w:val="%1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en-US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5">
    <w:nsid w:val="4B775D91"/>
    <w:multiLevelType w:val="hybridMultilevel"/>
    <w:tmpl w:val="518CDFEC"/>
    <w:lvl w:ilvl="0" w:tplc="BB6235AC">
      <w:start w:val="2004"/>
      <w:numFmt w:val="decimal"/>
      <w:lvlText w:val="%1."/>
      <w:lvlJc w:val="left"/>
      <w:pPr>
        <w:ind w:left="900" w:hanging="54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4D2421B9"/>
    <w:multiLevelType w:val="multilevel"/>
    <w:tmpl w:val="F82C6DB0"/>
    <w:lvl w:ilvl="0">
      <w:start w:val="6"/>
      <w:numFmt w:val="upperLetter"/>
      <w:lvlText w:val="%1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en-US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7">
    <w:nsid w:val="515F0316"/>
    <w:multiLevelType w:val="hybridMultilevel"/>
    <w:tmpl w:val="03A2D22C"/>
    <w:lvl w:ilvl="0" w:tplc="5FDC147C">
      <w:start w:val="1"/>
      <w:numFmt w:val="decimal"/>
      <w:lvlText w:val="%1"/>
      <w:lvlJc w:val="left"/>
      <w:pPr>
        <w:ind w:left="1440" w:hanging="360"/>
      </w:pPr>
      <w:rPr>
        <w:rFonts w:hint="default"/>
        <w:color w:val="auto"/>
      </w:rPr>
    </w:lvl>
    <w:lvl w:ilvl="1" w:tplc="04190019">
      <w:start w:val="1"/>
      <w:numFmt w:val="decimal"/>
      <w:lvlText w:val="%2."/>
      <w:lvlJc w:val="left"/>
      <w:pPr>
        <w:tabs>
          <w:tab w:val="num" w:pos="2160"/>
        </w:tabs>
        <w:ind w:left="216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880"/>
        </w:tabs>
        <w:ind w:left="2880" w:hanging="360"/>
      </w:pPr>
    </w:lvl>
    <w:lvl w:ilvl="3" w:tplc="0419000F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plc="04190019">
      <w:start w:val="1"/>
      <w:numFmt w:val="decimal"/>
      <w:lvlText w:val="%5."/>
      <w:lvlJc w:val="left"/>
      <w:pPr>
        <w:tabs>
          <w:tab w:val="num" w:pos="4320"/>
        </w:tabs>
        <w:ind w:left="4320" w:hanging="360"/>
      </w:pPr>
    </w:lvl>
    <w:lvl w:ilvl="5" w:tplc="0419001B">
      <w:start w:val="1"/>
      <w:numFmt w:val="decimal"/>
      <w:lvlText w:val="%6."/>
      <w:lvlJc w:val="left"/>
      <w:pPr>
        <w:tabs>
          <w:tab w:val="num" w:pos="5040"/>
        </w:tabs>
        <w:ind w:left="504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plc="04190019">
      <w:start w:val="1"/>
      <w:numFmt w:val="decimal"/>
      <w:lvlText w:val="%8."/>
      <w:lvlJc w:val="left"/>
      <w:pPr>
        <w:tabs>
          <w:tab w:val="num" w:pos="6480"/>
        </w:tabs>
        <w:ind w:left="6480" w:hanging="360"/>
      </w:pPr>
    </w:lvl>
    <w:lvl w:ilvl="8" w:tplc="0419001B">
      <w:start w:val="1"/>
      <w:numFmt w:val="decimal"/>
      <w:lvlText w:val="%9."/>
      <w:lvlJc w:val="left"/>
      <w:pPr>
        <w:tabs>
          <w:tab w:val="num" w:pos="7200"/>
        </w:tabs>
        <w:ind w:left="7200" w:hanging="360"/>
      </w:pPr>
    </w:lvl>
  </w:abstractNum>
  <w:abstractNum w:abstractNumId="28">
    <w:nsid w:val="51980C42"/>
    <w:multiLevelType w:val="hybridMultilevel"/>
    <w:tmpl w:val="0226A698"/>
    <w:lvl w:ilvl="0" w:tplc="C338CCFE">
      <w:start w:val="41"/>
      <w:numFmt w:val="decimal"/>
      <w:lvlText w:val="%1."/>
      <w:lvlJc w:val="left"/>
      <w:pPr>
        <w:ind w:left="120" w:hanging="240"/>
      </w:pPr>
      <w:rPr>
        <w:rFonts w:ascii="Times New Roman" w:eastAsia="Times New Roman" w:hAnsi="Times New Roman" w:cs="Times New Roman" w:hint="default"/>
        <w:color w:val="231F20"/>
        <w:spacing w:val="-21"/>
        <w:w w:val="91"/>
        <w:sz w:val="16"/>
        <w:szCs w:val="16"/>
      </w:rPr>
    </w:lvl>
    <w:lvl w:ilvl="1" w:tplc="E8780A2A">
      <w:numFmt w:val="bullet"/>
      <w:lvlText w:val="•"/>
      <w:lvlJc w:val="left"/>
      <w:pPr>
        <w:ind w:left="543" w:hanging="240"/>
      </w:pPr>
      <w:rPr>
        <w:rFonts w:hint="default"/>
      </w:rPr>
    </w:lvl>
    <w:lvl w:ilvl="2" w:tplc="4A0C288A">
      <w:numFmt w:val="bullet"/>
      <w:lvlText w:val="•"/>
      <w:lvlJc w:val="left"/>
      <w:pPr>
        <w:ind w:left="966" w:hanging="240"/>
      </w:pPr>
      <w:rPr>
        <w:rFonts w:hint="default"/>
      </w:rPr>
    </w:lvl>
    <w:lvl w:ilvl="3" w:tplc="A2204B24">
      <w:numFmt w:val="bullet"/>
      <w:lvlText w:val="•"/>
      <w:lvlJc w:val="left"/>
      <w:pPr>
        <w:ind w:left="1389" w:hanging="240"/>
      </w:pPr>
      <w:rPr>
        <w:rFonts w:hint="default"/>
      </w:rPr>
    </w:lvl>
    <w:lvl w:ilvl="4" w:tplc="0F2E9780">
      <w:numFmt w:val="bullet"/>
      <w:lvlText w:val="•"/>
      <w:lvlJc w:val="left"/>
      <w:pPr>
        <w:ind w:left="1812" w:hanging="240"/>
      </w:pPr>
      <w:rPr>
        <w:rFonts w:hint="default"/>
      </w:rPr>
    </w:lvl>
    <w:lvl w:ilvl="5" w:tplc="B21A4644">
      <w:numFmt w:val="bullet"/>
      <w:lvlText w:val="•"/>
      <w:lvlJc w:val="left"/>
      <w:pPr>
        <w:ind w:left="2235" w:hanging="240"/>
      </w:pPr>
      <w:rPr>
        <w:rFonts w:hint="default"/>
      </w:rPr>
    </w:lvl>
    <w:lvl w:ilvl="6" w:tplc="FD72C07E">
      <w:numFmt w:val="bullet"/>
      <w:lvlText w:val="•"/>
      <w:lvlJc w:val="left"/>
      <w:pPr>
        <w:ind w:left="2658" w:hanging="240"/>
      </w:pPr>
      <w:rPr>
        <w:rFonts w:hint="default"/>
      </w:rPr>
    </w:lvl>
    <w:lvl w:ilvl="7" w:tplc="5192B190">
      <w:numFmt w:val="bullet"/>
      <w:lvlText w:val="•"/>
      <w:lvlJc w:val="left"/>
      <w:pPr>
        <w:ind w:left="3081" w:hanging="240"/>
      </w:pPr>
      <w:rPr>
        <w:rFonts w:hint="default"/>
      </w:rPr>
    </w:lvl>
    <w:lvl w:ilvl="8" w:tplc="783AAEFA">
      <w:numFmt w:val="bullet"/>
      <w:lvlText w:val="•"/>
      <w:lvlJc w:val="left"/>
      <w:pPr>
        <w:ind w:left="3504" w:hanging="240"/>
      </w:pPr>
      <w:rPr>
        <w:rFonts w:hint="default"/>
      </w:rPr>
    </w:lvl>
  </w:abstractNum>
  <w:abstractNum w:abstractNumId="29">
    <w:nsid w:val="52A30839"/>
    <w:multiLevelType w:val="multilevel"/>
    <w:tmpl w:val="39E0A356"/>
    <w:lvl w:ilvl="0">
      <w:start w:val="2003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7"/>
        <w:szCs w:val="17"/>
        <w:u w:val="none"/>
        <w:lang w:val="en-US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0">
    <w:nsid w:val="54AA4700"/>
    <w:multiLevelType w:val="hybridMultilevel"/>
    <w:tmpl w:val="D5C442D4"/>
    <w:lvl w:ilvl="0" w:tplc="6054E6D4">
      <w:start w:val="12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  <w:color w:val="00000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56C87B0A"/>
    <w:multiLevelType w:val="multilevel"/>
    <w:tmpl w:val="131C6120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17"/>
        <w:szCs w:val="17"/>
        <w:u w:val="none"/>
        <w:lang w:val="en-US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2">
    <w:nsid w:val="5E064F3E"/>
    <w:multiLevelType w:val="hybridMultilevel"/>
    <w:tmpl w:val="50A8CDF0"/>
    <w:lvl w:ilvl="0" w:tplc="2B7A5712">
      <w:start w:val="1"/>
      <w:numFmt w:val="decimal"/>
      <w:lvlText w:val="%1."/>
      <w:lvlJc w:val="left"/>
      <w:pPr>
        <w:ind w:left="644" w:hanging="360"/>
      </w:pPr>
      <w:rPr>
        <w:rFonts w:ascii="Times New Roman" w:hAnsi="Times New Roman" w:cs="Times New Roman" w:hint="default"/>
        <w:color w:val="auto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62B512DA"/>
    <w:multiLevelType w:val="hybridMultilevel"/>
    <w:tmpl w:val="9E8E57A4"/>
    <w:lvl w:ilvl="0" w:tplc="CC0A291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4">
    <w:nsid w:val="662C61E7"/>
    <w:multiLevelType w:val="hybridMultilevel"/>
    <w:tmpl w:val="8368CD6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6C780C7C"/>
    <w:multiLevelType w:val="hybridMultilevel"/>
    <w:tmpl w:val="E294F05C"/>
    <w:lvl w:ilvl="0" w:tplc="38B29614">
      <w:start w:val="14"/>
      <w:numFmt w:val="decimal"/>
      <w:lvlText w:val="%1."/>
      <w:lvlJc w:val="left"/>
      <w:pPr>
        <w:ind w:left="420" w:hanging="36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140" w:hanging="360"/>
      </w:pPr>
    </w:lvl>
    <w:lvl w:ilvl="2" w:tplc="0419001B" w:tentative="1">
      <w:start w:val="1"/>
      <w:numFmt w:val="lowerRoman"/>
      <w:lvlText w:val="%3."/>
      <w:lvlJc w:val="right"/>
      <w:pPr>
        <w:ind w:left="1860" w:hanging="180"/>
      </w:pPr>
    </w:lvl>
    <w:lvl w:ilvl="3" w:tplc="0419000F" w:tentative="1">
      <w:start w:val="1"/>
      <w:numFmt w:val="decimal"/>
      <w:lvlText w:val="%4."/>
      <w:lvlJc w:val="left"/>
      <w:pPr>
        <w:ind w:left="2580" w:hanging="360"/>
      </w:pPr>
    </w:lvl>
    <w:lvl w:ilvl="4" w:tplc="04190019" w:tentative="1">
      <w:start w:val="1"/>
      <w:numFmt w:val="lowerLetter"/>
      <w:lvlText w:val="%5."/>
      <w:lvlJc w:val="left"/>
      <w:pPr>
        <w:ind w:left="3300" w:hanging="360"/>
      </w:pPr>
    </w:lvl>
    <w:lvl w:ilvl="5" w:tplc="0419001B" w:tentative="1">
      <w:start w:val="1"/>
      <w:numFmt w:val="lowerRoman"/>
      <w:lvlText w:val="%6."/>
      <w:lvlJc w:val="right"/>
      <w:pPr>
        <w:ind w:left="4020" w:hanging="180"/>
      </w:pPr>
    </w:lvl>
    <w:lvl w:ilvl="6" w:tplc="0419000F" w:tentative="1">
      <w:start w:val="1"/>
      <w:numFmt w:val="decimal"/>
      <w:lvlText w:val="%7."/>
      <w:lvlJc w:val="left"/>
      <w:pPr>
        <w:ind w:left="4740" w:hanging="360"/>
      </w:pPr>
    </w:lvl>
    <w:lvl w:ilvl="7" w:tplc="04190019" w:tentative="1">
      <w:start w:val="1"/>
      <w:numFmt w:val="lowerLetter"/>
      <w:lvlText w:val="%8."/>
      <w:lvlJc w:val="left"/>
      <w:pPr>
        <w:ind w:left="5460" w:hanging="360"/>
      </w:pPr>
    </w:lvl>
    <w:lvl w:ilvl="8" w:tplc="0419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36">
    <w:nsid w:val="6CA07B58"/>
    <w:multiLevelType w:val="hybridMultilevel"/>
    <w:tmpl w:val="89B0A530"/>
    <w:lvl w:ilvl="0" w:tplc="D5524AE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7">
    <w:nsid w:val="74900524"/>
    <w:multiLevelType w:val="multilevel"/>
    <w:tmpl w:val="EC7AAA6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5"/>
        <w:szCs w:val="25"/>
        <w:u w:val="none"/>
        <w:lang w:val="en-US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8">
    <w:nsid w:val="775A0988"/>
    <w:multiLevelType w:val="multilevel"/>
    <w:tmpl w:val="B04E53B6"/>
    <w:lvl w:ilvl="0"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5"/>
        <w:szCs w:val="25"/>
        <w:u w:val="none"/>
        <w:lang w:val="en-US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9">
    <w:nsid w:val="7D3643BB"/>
    <w:multiLevelType w:val="multilevel"/>
    <w:tmpl w:val="387C7D32"/>
    <w:lvl w:ilvl="0">
      <w:start w:val="2004"/>
      <w:numFmt w:val="decimal"/>
      <w:lvlText w:val="%1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23"/>
  </w:num>
  <w:num w:numId="3">
    <w:abstractNumId w:val="36"/>
  </w:num>
  <w:num w:numId="4">
    <w:abstractNumId w:val="8"/>
  </w:num>
  <w:num w:numId="5">
    <w:abstractNumId w:val="3"/>
  </w:num>
  <w:num w:numId="6">
    <w:abstractNumId w:val="4"/>
  </w:num>
  <w:num w:numId="7">
    <w:abstractNumId w:val="26"/>
  </w:num>
  <w:num w:numId="8">
    <w:abstractNumId w:val="14"/>
  </w:num>
  <w:num w:numId="9">
    <w:abstractNumId w:val="13"/>
  </w:num>
  <w:num w:numId="10">
    <w:abstractNumId w:val="39"/>
  </w:num>
  <w:num w:numId="11">
    <w:abstractNumId w:val="24"/>
  </w:num>
  <w:num w:numId="12">
    <w:abstractNumId w:val="35"/>
  </w:num>
  <w:num w:numId="13">
    <w:abstractNumId w:val="30"/>
  </w:num>
  <w:num w:numId="14">
    <w:abstractNumId w:val="25"/>
  </w:num>
  <w:num w:numId="15">
    <w:abstractNumId w:val="7"/>
  </w:num>
  <w:num w:numId="16">
    <w:abstractNumId w:val="21"/>
  </w:num>
  <w:num w:numId="17">
    <w:abstractNumId w:val="22"/>
  </w:num>
  <w:num w:numId="18">
    <w:abstractNumId w:val="33"/>
  </w:num>
  <w:num w:numId="19">
    <w:abstractNumId w:val="31"/>
  </w:num>
  <w:num w:numId="20">
    <w:abstractNumId w:val="29"/>
  </w:num>
  <w:num w:numId="21">
    <w:abstractNumId w:val="38"/>
  </w:num>
  <w:num w:numId="22">
    <w:abstractNumId w:val="37"/>
  </w:num>
  <w:num w:numId="23">
    <w:abstractNumId w:val="5"/>
  </w:num>
  <w:num w:numId="24">
    <w:abstractNumId w:val="9"/>
  </w:num>
  <w:num w:numId="25">
    <w:abstractNumId w:val="28"/>
  </w:num>
  <w:num w:numId="26">
    <w:abstractNumId w:val="6"/>
  </w:num>
  <w:num w:numId="27">
    <w:abstractNumId w:val="11"/>
  </w:num>
  <w:num w:numId="28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>
    <w:abstractNumId w:val="10"/>
  </w:num>
  <w:num w:numId="31">
    <w:abstractNumId w:val="12"/>
  </w:num>
  <w:num w:numId="32">
    <w:abstractNumId w:val="20"/>
  </w:num>
  <w:num w:numId="33">
    <w:abstractNumId w:val="17"/>
  </w:num>
  <w:num w:numId="34">
    <w:abstractNumId w:val="15"/>
  </w:num>
  <w:num w:numId="35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6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7">
    <w:abstractNumId w:val="1"/>
  </w:num>
  <w:num w:numId="38">
    <w:abstractNumId w:val="19"/>
  </w:num>
  <w:num w:numId="39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0">
    <w:abstractNumId w:val="27"/>
  </w:num>
  <w:num w:numId="41">
    <w:abstractNumId w:val="2"/>
  </w:num>
  <w:num w:numId="42">
    <w:abstractNumId w:val="34"/>
  </w:num>
  <w:num w:numId="43">
    <w:abstractNumId w:val="32"/>
  </w:num>
  <w:numIdMacAtCleanup w:val="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hideSpellingErrors/>
  <w:proofState w:grammar="clean"/>
  <w:defaultTabStop w:val="709"/>
  <w:autoHyphenation/>
  <w:drawingGridHorizontalSpacing w:val="120"/>
  <w:displayHorizontalDrawingGridEvery w:val="2"/>
  <w:characterSpacingControl w:val="doNotCompress"/>
  <w:hdrShapeDefaults>
    <o:shapedefaults v:ext="edit" spidmax="2049"/>
  </w:hdrShapeDefaults>
  <w:footnotePr>
    <w:pos w:val="beneathText"/>
    <w:footnote w:id="-1"/>
    <w:footnote w:id="0"/>
  </w:footnotePr>
  <w:endnotePr>
    <w:numFmt w:val="decimal"/>
    <w:endnote w:id="-1"/>
    <w:endnote w:id="0"/>
  </w:endnotePr>
  <w:compat>
    <w:compatSetting w:name="compatibilityMode" w:uri="http://schemas.microsoft.com/office/word" w:val="12"/>
  </w:compat>
  <w:rsids>
    <w:rsidRoot w:val="009D60C7"/>
    <w:rsid w:val="000000F1"/>
    <w:rsid w:val="00000D42"/>
    <w:rsid w:val="000028DF"/>
    <w:rsid w:val="00002A3D"/>
    <w:rsid w:val="00003149"/>
    <w:rsid w:val="00004229"/>
    <w:rsid w:val="00006559"/>
    <w:rsid w:val="00006D55"/>
    <w:rsid w:val="00007524"/>
    <w:rsid w:val="00007DB3"/>
    <w:rsid w:val="000119C2"/>
    <w:rsid w:val="00011B26"/>
    <w:rsid w:val="00012805"/>
    <w:rsid w:val="00013A49"/>
    <w:rsid w:val="000157E6"/>
    <w:rsid w:val="000204EB"/>
    <w:rsid w:val="00020CFA"/>
    <w:rsid w:val="00020F72"/>
    <w:rsid w:val="000243E3"/>
    <w:rsid w:val="00024FEF"/>
    <w:rsid w:val="000257C3"/>
    <w:rsid w:val="000259E7"/>
    <w:rsid w:val="000268DB"/>
    <w:rsid w:val="00026D71"/>
    <w:rsid w:val="000276CB"/>
    <w:rsid w:val="00032182"/>
    <w:rsid w:val="0003258D"/>
    <w:rsid w:val="00033D2D"/>
    <w:rsid w:val="00035387"/>
    <w:rsid w:val="00036B71"/>
    <w:rsid w:val="00036D70"/>
    <w:rsid w:val="00036F27"/>
    <w:rsid w:val="00041827"/>
    <w:rsid w:val="00041EA1"/>
    <w:rsid w:val="00042E81"/>
    <w:rsid w:val="000442FB"/>
    <w:rsid w:val="000444B2"/>
    <w:rsid w:val="00044510"/>
    <w:rsid w:val="00045F5C"/>
    <w:rsid w:val="00047814"/>
    <w:rsid w:val="0005084C"/>
    <w:rsid w:val="00050E8A"/>
    <w:rsid w:val="0005103C"/>
    <w:rsid w:val="00052836"/>
    <w:rsid w:val="00053279"/>
    <w:rsid w:val="000552CA"/>
    <w:rsid w:val="0005597A"/>
    <w:rsid w:val="000561DD"/>
    <w:rsid w:val="00062877"/>
    <w:rsid w:val="0006336D"/>
    <w:rsid w:val="00064556"/>
    <w:rsid w:val="0006468D"/>
    <w:rsid w:val="00067287"/>
    <w:rsid w:val="00067B1E"/>
    <w:rsid w:val="0007075D"/>
    <w:rsid w:val="00072ADA"/>
    <w:rsid w:val="00073B01"/>
    <w:rsid w:val="00076E59"/>
    <w:rsid w:val="000773A4"/>
    <w:rsid w:val="000775D6"/>
    <w:rsid w:val="00077C05"/>
    <w:rsid w:val="000812CC"/>
    <w:rsid w:val="00082150"/>
    <w:rsid w:val="00082D47"/>
    <w:rsid w:val="000844C7"/>
    <w:rsid w:val="0008464E"/>
    <w:rsid w:val="00085723"/>
    <w:rsid w:val="00085B43"/>
    <w:rsid w:val="00085FCA"/>
    <w:rsid w:val="00086636"/>
    <w:rsid w:val="000867B4"/>
    <w:rsid w:val="00087D69"/>
    <w:rsid w:val="0009025D"/>
    <w:rsid w:val="000917CC"/>
    <w:rsid w:val="000926D5"/>
    <w:rsid w:val="00094848"/>
    <w:rsid w:val="00095285"/>
    <w:rsid w:val="000957DE"/>
    <w:rsid w:val="00097995"/>
    <w:rsid w:val="000A0495"/>
    <w:rsid w:val="000A1373"/>
    <w:rsid w:val="000A26F4"/>
    <w:rsid w:val="000A2DDB"/>
    <w:rsid w:val="000A322F"/>
    <w:rsid w:val="000A359A"/>
    <w:rsid w:val="000A4EC3"/>
    <w:rsid w:val="000A6296"/>
    <w:rsid w:val="000A6423"/>
    <w:rsid w:val="000A6C1C"/>
    <w:rsid w:val="000A72C9"/>
    <w:rsid w:val="000A7CA5"/>
    <w:rsid w:val="000B0631"/>
    <w:rsid w:val="000B10C0"/>
    <w:rsid w:val="000B265F"/>
    <w:rsid w:val="000B4865"/>
    <w:rsid w:val="000B5AB7"/>
    <w:rsid w:val="000C016C"/>
    <w:rsid w:val="000C11A7"/>
    <w:rsid w:val="000C18B8"/>
    <w:rsid w:val="000C1955"/>
    <w:rsid w:val="000C1B94"/>
    <w:rsid w:val="000C2CFE"/>
    <w:rsid w:val="000C3940"/>
    <w:rsid w:val="000C3CFE"/>
    <w:rsid w:val="000C5A87"/>
    <w:rsid w:val="000C5F81"/>
    <w:rsid w:val="000C749C"/>
    <w:rsid w:val="000D030C"/>
    <w:rsid w:val="000D18CE"/>
    <w:rsid w:val="000D19D6"/>
    <w:rsid w:val="000D293A"/>
    <w:rsid w:val="000D2E01"/>
    <w:rsid w:val="000D4036"/>
    <w:rsid w:val="000D43B0"/>
    <w:rsid w:val="000D4BDD"/>
    <w:rsid w:val="000D4E0D"/>
    <w:rsid w:val="000D59B2"/>
    <w:rsid w:val="000D5FC3"/>
    <w:rsid w:val="000D6057"/>
    <w:rsid w:val="000D678F"/>
    <w:rsid w:val="000D7897"/>
    <w:rsid w:val="000E0E5A"/>
    <w:rsid w:val="000E0E77"/>
    <w:rsid w:val="000E1432"/>
    <w:rsid w:val="000E1FED"/>
    <w:rsid w:val="000E2278"/>
    <w:rsid w:val="000E2C75"/>
    <w:rsid w:val="000E3122"/>
    <w:rsid w:val="000E32E5"/>
    <w:rsid w:val="000E38D4"/>
    <w:rsid w:val="000E3E3B"/>
    <w:rsid w:val="000E6629"/>
    <w:rsid w:val="000F045C"/>
    <w:rsid w:val="000F06A2"/>
    <w:rsid w:val="000F0E96"/>
    <w:rsid w:val="000F2EC6"/>
    <w:rsid w:val="000F3CE2"/>
    <w:rsid w:val="000F4684"/>
    <w:rsid w:val="000F476D"/>
    <w:rsid w:val="000F7871"/>
    <w:rsid w:val="000F7FEB"/>
    <w:rsid w:val="0010077D"/>
    <w:rsid w:val="00101D58"/>
    <w:rsid w:val="00102291"/>
    <w:rsid w:val="001023BD"/>
    <w:rsid w:val="00102CE8"/>
    <w:rsid w:val="0010592B"/>
    <w:rsid w:val="00106AA1"/>
    <w:rsid w:val="00106EF8"/>
    <w:rsid w:val="00110400"/>
    <w:rsid w:val="0011131D"/>
    <w:rsid w:val="00111FD3"/>
    <w:rsid w:val="00112A51"/>
    <w:rsid w:val="001130C6"/>
    <w:rsid w:val="00113F8A"/>
    <w:rsid w:val="00113F8F"/>
    <w:rsid w:val="001148C1"/>
    <w:rsid w:val="0011508E"/>
    <w:rsid w:val="0011652D"/>
    <w:rsid w:val="001179E1"/>
    <w:rsid w:val="001201D5"/>
    <w:rsid w:val="00120E19"/>
    <w:rsid w:val="001243ED"/>
    <w:rsid w:val="0012466B"/>
    <w:rsid w:val="00124744"/>
    <w:rsid w:val="00124756"/>
    <w:rsid w:val="00125D80"/>
    <w:rsid w:val="00126E2C"/>
    <w:rsid w:val="00127576"/>
    <w:rsid w:val="00127DBF"/>
    <w:rsid w:val="00130C51"/>
    <w:rsid w:val="001314F9"/>
    <w:rsid w:val="00131A3D"/>
    <w:rsid w:val="00131B3F"/>
    <w:rsid w:val="00133596"/>
    <w:rsid w:val="00136ED1"/>
    <w:rsid w:val="00140127"/>
    <w:rsid w:val="001423FA"/>
    <w:rsid w:val="0014284E"/>
    <w:rsid w:val="00142F79"/>
    <w:rsid w:val="001437A6"/>
    <w:rsid w:val="001459FD"/>
    <w:rsid w:val="00145BC5"/>
    <w:rsid w:val="00145E41"/>
    <w:rsid w:val="001460AF"/>
    <w:rsid w:val="00147157"/>
    <w:rsid w:val="00150088"/>
    <w:rsid w:val="00152367"/>
    <w:rsid w:val="001524C4"/>
    <w:rsid w:val="00153462"/>
    <w:rsid w:val="001535FA"/>
    <w:rsid w:val="001538AD"/>
    <w:rsid w:val="00153C34"/>
    <w:rsid w:val="00154142"/>
    <w:rsid w:val="00154D89"/>
    <w:rsid w:val="0015570A"/>
    <w:rsid w:val="00156738"/>
    <w:rsid w:val="0015683A"/>
    <w:rsid w:val="00157044"/>
    <w:rsid w:val="00157150"/>
    <w:rsid w:val="00160359"/>
    <w:rsid w:val="00161304"/>
    <w:rsid w:val="001613A3"/>
    <w:rsid w:val="00161DD5"/>
    <w:rsid w:val="00163276"/>
    <w:rsid w:val="0016384B"/>
    <w:rsid w:val="001653AC"/>
    <w:rsid w:val="00165DD2"/>
    <w:rsid w:val="00167D75"/>
    <w:rsid w:val="00171D40"/>
    <w:rsid w:val="001732F8"/>
    <w:rsid w:val="00173967"/>
    <w:rsid w:val="00173EAA"/>
    <w:rsid w:val="00174B58"/>
    <w:rsid w:val="0017534F"/>
    <w:rsid w:val="00175A6A"/>
    <w:rsid w:val="00176CF4"/>
    <w:rsid w:val="00177F82"/>
    <w:rsid w:val="00180162"/>
    <w:rsid w:val="00180D6D"/>
    <w:rsid w:val="001821CF"/>
    <w:rsid w:val="00182727"/>
    <w:rsid w:val="00184502"/>
    <w:rsid w:val="00184A76"/>
    <w:rsid w:val="00185E58"/>
    <w:rsid w:val="00191CBC"/>
    <w:rsid w:val="001930A2"/>
    <w:rsid w:val="001964A4"/>
    <w:rsid w:val="00196F26"/>
    <w:rsid w:val="00197D90"/>
    <w:rsid w:val="001A04C9"/>
    <w:rsid w:val="001A095A"/>
    <w:rsid w:val="001A1ADB"/>
    <w:rsid w:val="001A257E"/>
    <w:rsid w:val="001A2896"/>
    <w:rsid w:val="001A5D97"/>
    <w:rsid w:val="001A661F"/>
    <w:rsid w:val="001A6641"/>
    <w:rsid w:val="001A73B3"/>
    <w:rsid w:val="001A73ED"/>
    <w:rsid w:val="001B2FEA"/>
    <w:rsid w:val="001B3029"/>
    <w:rsid w:val="001B4B45"/>
    <w:rsid w:val="001B5684"/>
    <w:rsid w:val="001B6DBC"/>
    <w:rsid w:val="001C1AE0"/>
    <w:rsid w:val="001C20A2"/>
    <w:rsid w:val="001C36E9"/>
    <w:rsid w:val="001C4F2D"/>
    <w:rsid w:val="001C6B71"/>
    <w:rsid w:val="001D01CB"/>
    <w:rsid w:val="001D106D"/>
    <w:rsid w:val="001D1CC7"/>
    <w:rsid w:val="001D1D0A"/>
    <w:rsid w:val="001D2FBE"/>
    <w:rsid w:val="001D30A8"/>
    <w:rsid w:val="001D457C"/>
    <w:rsid w:val="001D5E2E"/>
    <w:rsid w:val="001D6A38"/>
    <w:rsid w:val="001D6BDC"/>
    <w:rsid w:val="001D7991"/>
    <w:rsid w:val="001D799E"/>
    <w:rsid w:val="001D7C44"/>
    <w:rsid w:val="001E03E8"/>
    <w:rsid w:val="001E11F9"/>
    <w:rsid w:val="001E1A52"/>
    <w:rsid w:val="001E1EC5"/>
    <w:rsid w:val="001E272E"/>
    <w:rsid w:val="001E3FEE"/>
    <w:rsid w:val="001E470A"/>
    <w:rsid w:val="001E4721"/>
    <w:rsid w:val="001E4A67"/>
    <w:rsid w:val="001E70DD"/>
    <w:rsid w:val="001E7175"/>
    <w:rsid w:val="001E7904"/>
    <w:rsid w:val="001F0B29"/>
    <w:rsid w:val="001F0B4B"/>
    <w:rsid w:val="001F207C"/>
    <w:rsid w:val="001F4E5B"/>
    <w:rsid w:val="001F501C"/>
    <w:rsid w:val="001F6AE4"/>
    <w:rsid w:val="001F7389"/>
    <w:rsid w:val="001F7820"/>
    <w:rsid w:val="001F7A4E"/>
    <w:rsid w:val="001F7FA8"/>
    <w:rsid w:val="0020068D"/>
    <w:rsid w:val="0020274C"/>
    <w:rsid w:val="00202965"/>
    <w:rsid w:val="00203424"/>
    <w:rsid w:val="0020452F"/>
    <w:rsid w:val="00204D2D"/>
    <w:rsid w:val="00204F32"/>
    <w:rsid w:val="00205DAA"/>
    <w:rsid w:val="0020685B"/>
    <w:rsid w:val="0020796B"/>
    <w:rsid w:val="00207E01"/>
    <w:rsid w:val="002102CB"/>
    <w:rsid w:val="00210644"/>
    <w:rsid w:val="00210D15"/>
    <w:rsid w:val="00213ACB"/>
    <w:rsid w:val="00214CE9"/>
    <w:rsid w:val="002158B7"/>
    <w:rsid w:val="002172A6"/>
    <w:rsid w:val="00220FB6"/>
    <w:rsid w:val="00223096"/>
    <w:rsid w:val="00223792"/>
    <w:rsid w:val="002261C9"/>
    <w:rsid w:val="00226784"/>
    <w:rsid w:val="0022679E"/>
    <w:rsid w:val="00226A4C"/>
    <w:rsid w:val="00227911"/>
    <w:rsid w:val="00227DE7"/>
    <w:rsid w:val="00230E17"/>
    <w:rsid w:val="002320E3"/>
    <w:rsid w:val="00233796"/>
    <w:rsid w:val="00233DD0"/>
    <w:rsid w:val="002344EC"/>
    <w:rsid w:val="0023614C"/>
    <w:rsid w:val="00236573"/>
    <w:rsid w:val="00237327"/>
    <w:rsid w:val="00240EAC"/>
    <w:rsid w:val="002412E2"/>
    <w:rsid w:val="00241CBD"/>
    <w:rsid w:val="00241FF3"/>
    <w:rsid w:val="002426AE"/>
    <w:rsid w:val="002433FD"/>
    <w:rsid w:val="00244810"/>
    <w:rsid w:val="00244ED4"/>
    <w:rsid w:val="00245114"/>
    <w:rsid w:val="00246190"/>
    <w:rsid w:val="00246A09"/>
    <w:rsid w:val="00247233"/>
    <w:rsid w:val="00247283"/>
    <w:rsid w:val="00247A60"/>
    <w:rsid w:val="00251A04"/>
    <w:rsid w:val="00253102"/>
    <w:rsid w:val="0025326B"/>
    <w:rsid w:val="002539CC"/>
    <w:rsid w:val="00253A0E"/>
    <w:rsid w:val="00253B28"/>
    <w:rsid w:val="00254EAD"/>
    <w:rsid w:val="00255993"/>
    <w:rsid w:val="00255F7C"/>
    <w:rsid w:val="002579EE"/>
    <w:rsid w:val="002600DB"/>
    <w:rsid w:val="0026016B"/>
    <w:rsid w:val="002608F6"/>
    <w:rsid w:val="002612A5"/>
    <w:rsid w:val="00261F76"/>
    <w:rsid w:val="002639EF"/>
    <w:rsid w:val="00265B36"/>
    <w:rsid w:val="00270B59"/>
    <w:rsid w:val="00271052"/>
    <w:rsid w:val="002715D0"/>
    <w:rsid w:val="0027171B"/>
    <w:rsid w:val="002718E7"/>
    <w:rsid w:val="00272CC7"/>
    <w:rsid w:val="002730A9"/>
    <w:rsid w:val="0027317F"/>
    <w:rsid w:val="00273DF7"/>
    <w:rsid w:val="00274A27"/>
    <w:rsid w:val="0027636C"/>
    <w:rsid w:val="00276C91"/>
    <w:rsid w:val="00277FEB"/>
    <w:rsid w:val="00280537"/>
    <w:rsid w:val="002830E7"/>
    <w:rsid w:val="00283A85"/>
    <w:rsid w:val="00284DA6"/>
    <w:rsid w:val="00284FD6"/>
    <w:rsid w:val="00285420"/>
    <w:rsid w:val="002861E4"/>
    <w:rsid w:val="0029029A"/>
    <w:rsid w:val="0029151C"/>
    <w:rsid w:val="002915B0"/>
    <w:rsid w:val="0029198C"/>
    <w:rsid w:val="0029282A"/>
    <w:rsid w:val="0029395C"/>
    <w:rsid w:val="002962AF"/>
    <w:rsid w:val="00296491"/>
    <w:rsid w:val="00296FF1"/>
    <w:rsid w:val="00297199"/>
    <w:rsid w:val="002A026A"/>
    <w:rsid w:val="002A12A2"/>
    <w:rsid w:val="002A6597"/>
    <w:rsid w:val="002A6671"/>
    <w:rsid w:val="002A67D0"/>
    <w:rsid w:val="002A7A48"/>
    <w:rsid w:val="002B01CA"/>
    <w:rsid w:val="002B02EC"/>
    <w:rsid w:val="002B166B"/>
    <w:rsid w:val="002B227A"/>
    <w:rsid w:val="002B23DA"/>
    <w:rsid w:val="002B5275"/>
    <w:rsid w:val="002B73A0"/>
    <w:rsid w:val="002B7B97"/>
    <w:rsid w:val="002B7D43"/>
    <w:rsid w:val="002C0502"/>
    <w:rsid w:val="002C0DC9"/>
    <w:rsid w:val="002C1303"/>
    <w:rsid w:val="002C196F"/>
    <w:rsid w:val="002C1D2F"/>
    <w:rsid w:val="002C2352"/>
    <w:rsid w:val="002C3115"/>
    <w:rsid w:val="002C3218"/>
    <w:rsid w:val="002C4A60"/>
    <w:rsid w:val="002C5E2B"/>
    <w:rsid w:val="002C6297"/>
    <w:rsid w:val="002C6A30"/>
    <w:rsid w:val="002C6E76"/>
    <w:rsid w:val="002D1AD7"/>
    <w:rsid w:val="002D272E"/>
    <w:rsid w:val="002D47AE"/>
    <w:rsid w:val="002D502D"/>
    <w:rsid w:val="002D5323"/>
    <w:rsid w:val="002D6033"/>
    <w:rsid w:val="002D76BF"/>
    <w:rsid w:val="002D7E0D"/>
    <w:rsid w:val="002E0531"/>
    <w:rsid w:val="002E2AC4"/>
    <w:rsid w:val="002E3605"/>
    <w:rsid w:val="002E4BC9"/>
    <w:rsid w:val="002E5104"/>
    <w:rsid w:val="002E6A6E"/>
    <w:rsid w:val="002F0B0E"/>
    <w:rsid w:val="002F126D"/>
    <w:rsid w:val="002F1ECC"/>
    <w:rsid w:val="002F3386"/>
    <w:rsid w:val="00301B9D"/>
    <w:rsid w:val="0030207D"/>
    <w:rsid w:val="003024F6"/>
    <w:rsid w:val="003036C7"/>
    <w:rsid w:val="00303CC9"/>
    <w:rsid w:val="00304613"/>
    <w:rsid w:val="00307169"/>
    <w:rsid w:val="00307AAE"/>
    <w:rsid w:val="00307BD3"/>
    <w:rsid w:val="00311366"/>
    <w:rsid w:val="00313300"/>
    <w:rsid w:val="003151A5"/>
    <w:rsid w:val="00321406"/>
    <w:rsid w:val="003215A4"/>
    <w:rsid w:val="00324561"/>
    <w:rsid w:val="00330440"/>
    <w:rsid w:val="0033099C"/>
    <w:rsid w:val="00330C1A"/>
    <w:rsid w:val="0033151E"/>
    <w:rsid w:val="00331A85"/>
    <w:rsid w:val="00332198"/>
    <w:rsid w:val="00333055"/>
    <w:rsid w:val="00333854"/>
    <w:rsid w:val="00334153"/>
    <w:rsid w:val="00337E2F"/>
    <w:rsid w:val="003410B4"/>
    <w:rsid w:val="00341B22"/>
    <w:rsid w:val="0034245D"/>
    <w:rsid w:val="00345181"/>
    <w:rsid w:val="0034665F"/>
    <w:rsid w:val="00346B2C"/>
    <w:rsid w:val="00347262"/>
    <w:rsid w:val="00347325"/>
    <w:rsid w:val="00350F8B"/>
    <w:rsid w:val="00351CF4"/>
    <w:rsid w:val="003542E3"/>
    <w:rsid w:val="00354836"/>
    <w:rsid w:val="00356297"/>
    <w:rsid w:val="003566D2"/>
    <w:rsid w:val="003566F0"/>
    <w:rsid w:val="0035712A"/>
    <w:rsid w:val="00357982"/>
    <w:rsid w:val="003600C7"/>
    <w:rsid w:val="00361CCC"/>
    <w:rsid w:val="0036580C"/>
    <w:rsid w:val="00366484"/>
    <w:rsid w:val="00366810"/>
    <w:rsid w:val="003712DA"/>
    <w:rsid w:val="003718BF"/>
    <w:rsid w:val="0037419E"/>
    <w:rsid w:val="0037453E"/>
    <w:rsid w:val="00375564"/>
    <w:rsid w:val="003769FC"/>
    <w:rsid w:val="003779C8"/>
    <w:rsid w:val="00377A3A"/>
    <w:rsid w:val="003804BC"/>
    <w:rsid w:val="00381ADE"/>
    <w:rsid w:val="003822BA"/>
    <w:rsid w:val="003824AF"/>
    <w:rsid w:val="0038327E"/>
    <w:rsid w:val="003832EF"/>
    <w:rsid w:val="003853C8"/>
    <w:rsid w:val="0038588D"/>
    <w:rsid w:val="00393117"/>
    <w:rsid w:val="003932B1"/>
    <w:rsid w:val="00393802"/>
    <w:rsid w:val="00393B40"/>
    <w:rsid w:val="0039486D"/>
    <w:rsid w:val="00394CE7"/>
    <w:rsid w:val="00394D27"/>
    <w:rsid w:val="003955FE"/>
    <w:rsid w:val="00397C91"/>
    <w:rsid w:val="00397E28"/>
    <w:rsid w:val="003A0415"/>
    <w:rsid w:val="003A05FB"/>
    <w:rsid w:val="003A2603"/>
    <w:rsid w:val="003A30D2"/>
    <w:rsid w:val="003A3300"/>
    <w:rsid w:val="003A3789"/>
    <w:rsid w:val="003A392A"/>
    <w:rsid w:val="003A3CAF"/>
    <w:rsid w:val="003A42C8"/>
    <w:rsid w:val="003A43AD"/>
    <w:rsid w:val="003A6655"/>
    <w:rsid w:val="003A688A"/>
    <w:rsid w:val="003A74FF"/>
    <w:rsid w:val="003B26CB"/>
    <w:rsid w:val="003B3F54"/>
    <w:rsid w:val="003B44FE"/>
    <w:rsid w:val="003B562F"/>
    <w:rsid w:val="003B6BE7"/>
    <w:rsid w:val="003C35BF"/>
    <w:rsid w:val="003C36B7"/>
    <w:rsid w:val="003C3881"/>
    <w:rsid w:val="003C38C5"/>
    <w:rsid w:val="003C550F"/>
    <w:rsid w:val="003D01FC"/>
    <w:rsid w:val="003D0322"/>
    <w:rsid w:val="003D184A"/>
    <w:rsid w:val="003D2C79"/>
    <w:rsid w:val="003D2D89"/>
    <w:rsid w:val="003D3408"/>
    <w:rsid w:val="003D50B3"/>
    <w:rsid w:val="003D5E17"/>
    <w:rsid w:val="003D6551"/>
    <w:rsid w:val="003E106C"/>
    <w:rsid w:val="003E132D"/>
    <w:rsid w:val="003E1A84"/>
    <w:rsid w:val="003E232B"/>
    <w:rsid w:val="003E3311"/>
    <w:rsid w:val="003E33F3"/>
    <w:rsid w:val="003E375B"/>
    <w:rsid w:val="003E459A"/>
    <w:rsid w:val="003E4AFE"/>
    <w:rsid w:val="003E5293"/>
    <w:rsid w:val="003E6A66"/>
    <w:rsid w:val="003E723F"/>
    <w:rsid w:val="003F109E"/>
    <w:rsid w:val="003F2F7F"/>
    <w:rsid w:val="003F342D"/>
    <w:rsid w:val="003F47E1"/>
    <w:rsid w:val="003F509D"/>
    <w:rsid w:val="003F562B"/>
    <w:rsid w:val="003F609C"/>
    <w:rsid w:val="003F61DB"/>
    <w:rsid w:val="003F7227"/>
    <w:rsid w:val="003F74BC"/>
    <w:rsid w:val="003F7518"/>
    <w:rsid w:val="00400F34"/>
    <w:rsid w:val="00401EA2"/>
    <w:rsid w:val="00402ED1"/>
    <w:rsid w:val="004068EE"/>
    <w:rsid w:val="0041027B"/>
    <w:rsid w:val="00410D46"/>
    <w:rsid w:val="0041182D"/>
    <w:rsid w:val="00411B85"/>
    <w:rsid w:val="00412377"/>
    <w:rsid w:val="00413A8B"/>
    <w:rsid w:val="00413BBE"/>
    <w:rsid w:val="004155F9"/>
    <w:rsid w:val="00415ED3"/>
    <w:rsid w:val="004175C3"/>
    <w:rsid w:val="00417680"/>
    <w:rsid w:val="00420D49"/>
    <w:rsid w:val="00421FB2"/>
    <w:rsid w:val="00424F06"/>
    <w:rsid w:val="00425EF0"/>
    <w:rsid w:val="00425FC7"/>
    <w:rsid w:val="00426557"/>
    <w:rsid w:val="0042656E"/>
    <w:rsid w:val="00427C1C"/>
    <w:rsid w:val="00427E0B"/>
    <w:rsid w:val="0043022B"/>
    <w:rsid w:val="00430B37"/>
    <w:rsid w:val="00430E78"/>
    <w:rsid w:val="00430F80"/>
    <w:rsid w:val="0043309B"/>
    <w:rsid w:val="004330C3"/>
    <w:rsid w:val="004338AC"/>
    <w:rsid w:val="00433983"/>
    <w:rsid w:val="00435D1E"/>
    <w:rsid w:val="00436454"/>
    <w:rsid w:val="004364E3"/>
    <w:rsid w:val="0044049D"/>
    <w:rsid w:val="00440AD0"/>
    <w:rsid w:val="0044373B"/>
    <w:rsid w:val="0044418C"/>
    <w:rsid w:val="00444EBB"/>
    <w:rsid w:val="00445900"/>
    <w:rsid w:val="0045046D"/>
    <w:rsid w:val="004544DA"/>
    <w:rsid w:val="00454C8E"/>
    <w:rsid w:val="00455FA7"/>
    <w:rsid w:val="00456DB4"/>
    <w:rsid w:val="004576DF"/>
    <w:rsid w:val="004600B8"/>
    <w:rsid w:val="00460AC0"/>
    <w:rsid w:val="0046168E"/>
    <w:rsid w:val="00462A27"/>
    <w:rsid w:val="00462D6D"/>
    <w:rsid w:val="00463053"/>
    <w:rsid w:val="00463766"/>
    <w:rsid w:val="00464340"/>
    <w:rsid w:val="004669CA"/>
    <w:rsid w:val="00467365"/>
    <w:rsid w:val="004706ED"/>
    <w:rsid w:val="00470A65"/>
    <w:rsid w:val="00470ADD"/>
    <w:rsid w:val="00470DAD"/>
    <w:rsid w:val="00471157"/>
    <w:rsid w:val="00473161"/>
    <w:rsid w:val="0047362B"/>
    <w:rsid w:val="00473BF4"/>
    <w:rsid w:val="00473C21"/>
    <w:rsid w:val="00474A70"/>
    <w:rsid w:val="0047597D"/>
    <w:rsid w:val="00476533"/>
    <w:rsid w:val="004774C1"/>
    <w:rsid w:val="004777C0"/>
    <w:rsid w:val="00482381"/>
    <w:rsid w:val="00482DF5"/>
    <w:rsid w:val="004833AA"/>
    <w:rsid w:val="004836D5"/>
    <w:rsid w:val="00484127"/>
    <w:rsid w:val="00484CE7"/>
    <w:rsid w:val="00484E4B"/>
    <w:rsid w:val="0049066F"/>
    <w:rsid w:val="004907B2"/>
    <w:rsid w:val="00491F23"/>
    <w:rsid w:val="00493494"/>
    <w:rsid w:val="00493A47"/>
    <w:rsid w:val="00494289"/>
    <w:rsid w:val="00494CE6"/>
    <w:rsid w:val="00494DCA"/>
    <w:rsid w:val="00495C66"/>
    <w:rsid w:val="00496154"/>
    <w:rsid w:val="0049668E"/>
    <w:rsid w:val="0049726C"/>
    <w:rsid w:val="004A07C8"/>
    <w:rsid w:val="004A1489"/>
    <w:rsid w:val="004A1755"/>
    <w:rsid w:val="004A397F"/>
    <w:rsid w:val="004A3EF4"/>
    <w:rsid w:val="004A5A1F"/>
    <w:rsid w:val="004A5AD5"/>
    <w:rsid w:val="004A7D17"/>
    <w:rsid w:val="004A7DB3"/>
    <w:rsid w:val="004B0D6A"/>
    <w:rsid w:val="004B1061"/>
    <w:rsid w:val="004B4D92"/>
    <w:rsid w:val="004B4E94"/>
    <w:rsid w:val="004B68AC"/>
    <w:rsid w:val="004C017D"/>
    <w:rsid w:val="004C0461"/>
    <w:rsid w:val="004C5721"/>
    <w:rsid w:val="004C7695"/>
    <w:rsid w:val="004C76A0"/>
    <w:rsid w:val="004D00E5"/>
    <w:rsid w:val="004D0D0A"/>
    <w:rsid w:val="004D159D"/>
    <w:rsid w:val="004D1786"/>
    <w:rsid w:val="004D376B"/>
    <w:rsid w:val="004D48A4"/>
    <w:rsid w:val="004D514C"/>
    <w:rsid w:val="004D60B0"/>
    <w:rsid w:val="004D7F56"/>
    <w:rsid w:val="004E05FE"/>
    <w:rsid w:val="004E198F"/>
    <w:rsid w:val="004E23A6"/>
    <w:rsid w:val="004E2805"/>
    <w:rsid w:val="004E3711"/>
    <w:rsid w:val="004E4D25"/>
    <w:rsid w:val="004E788C"/>
    <w:rsid w:val="004E7C36"/>
    <w:rsid w:val="004F01F6"/>
    <w:rsid w:val="004F168E"/>
    <w:rsid w:val="004F459D"/>
    <w:rsid w:val="004F5038"/>
    <w:rsid w:val="004F5BEC"/>
    <w:rsid w:val="004F68D1"/>
    <w:rsid w:val="004F69C6"/>
    <w:rsid w:val="004F78D2"/>
    <w:rsid w:val="004F7ADD"/>
    <w:rsid w:val="004F7EE8"/>
    <w:rsid w:val="00500036"/>
    <w:rsid w:val="00500AA1"/>
    <w:rsid w:val="0050123F"/>
    <w:rsid w:val="00502051"/>
    <w:rsid w:val="00502EFD"/>
    <w:rsid w:val="0050320A"/>
    <w:rsid w:val="005034BA"/>
    <w:rsid w:val="005075FC"/>
    <w:rsid w:val="00507BD7"/>
    <w:rsid w:val="00513371"/>
    <w:rsid w:val="0051356F"/>
    <w:rsid w:val="00513CC6"/>
    <w:rsid w:val="0051410A"/>
    <w:rsid w:val="00514AD8"/>
    <w:rsid w:val="00515504"/>
    <w:rsid w:val="0051704A"/>
    <w:rsid w:val="00522145"/>
    <w:rsid w:val="00523047"/>
    <w:rsid w:val="00525537"/>
    <w:rsid w:val="0052555B"/>
    <w:rsid w:val="00525E92"/>
    <w:rsid w:val="00527264"/>
    <w:rsid w:val="0053092A"/>
    <w:rsid w:val="005336A2"/>
    <w:rsid w:val="00535B05"/>
    <w:rsid w:val="00537845"/>
    <w:rsid w:val="005424EA"/>
    <w:rsid w:val="00542AF0"/>
    <w:rsid w:val="00542C3C"/>
    <w:rsid w:val="00543C82"/>
    <w:rsid w:val="00545360"/>
    <w:rsid w:val="00546373"/>
    <w:rsid w:val="00547452"/>
    <w:rsid w:val="00550393"/>
    <w:rsid w:val="005515F7"/>
    <w:rsid w:val="0055211E"/>
    <w:rsid w:val="0055356C"/>
    <w:rsid w:val="00554BB7"/>
    <w:rsid w:val="005559E4"/>
    <w:rsid w:val="005559E5"/>
    <w:rsid w:val="00555F41"/>
    <w:rsid w:val="00561327"/>
    <w:rsid w:val="00562338"/>
    <w:rsid w:val="00562588"/>
    <w:rsid w:val="0056492F"/>
    <w:rsid w:val="00566CC3"/>
    <w:rsid w:val="00570A7D"/>
    <w:rsid w:val="00570D11"/>
    <w:rsid w:val="005719DD"/>
    <w:rsid w:val="00574050"/>
    <w:rsid w:val="0057586C"/>
    <w:rsid w:val="00575A36"/>
    <w:rsid w:val="00576BB5"/>
    <w:rsid w:val="0058018E"/>
    <w:rsid w:val="00581018"/>
    <w:rsid w:val="005812F9"/>
    <w:rsid w:val="005812FB"/>
    <w:rsid w:val="005851B8"/>
    <w:rsid w:val="005854B4"/>
    <w:rsid w:val="00586D76"/>
    <w:rsid w:val="00586D9C"/>
    <w:rsid w:val="005876A5"/>
    <w:rsid w:val="00592D6E"/>
    <w:rsid w:val="005933AD"/>
    <w:rsid w:val="00594B1C"/>
    <w:rsid w:val="00597994"/>
    <w:rsid w:val="005A10C4"/>
    <w:rsid w:val="005A195A"/>
    <w:rsid w:val="005A1A77"/>
    <w:rsid w:val="005A3359"/>
    <w:rsid w:val="005A4AE1"/>
    <w:rsid w:val="005A5C36"/>
    <w:rsid w:val="005A73AC"/>
    <w:rsid w:val="005B52FD"/>
    <w:rsid w:val="005B5E21"/>
    <w:rsid w:val="005B68B1"/>
    <w:rsid w:val="005C0A15"/>
    <w:rsid w:val="005C0F27"/>
    <w:rsid w:val="005C1E49"/>
    <w:rsid w:val="005C2554"/>
    <w:rsid w:val="005C2E4B"/>
    <w:rsid w:val="005C36E4"/>
    <w:rsid w:val="005C39D6"/>
    <w:rsid w:val="005C6E0B"/>
    <w:rsid w:val="005D0B16"/>
    <w:rsid w:val="005D21BD"/>
    <w:rsid w:val="005D2E5C"/>
    <w:rsid w:val="005E0ADF"/>
    <w:rsid w:val="005E0BE3"/>
    <w:rsid w:val="005E1CC2"/>
    <w:rsid w:val="005E2A6A"/>
    <w:rsid w:val="005E5307"/>
    <w:rsid w:val="005E561D"/>
    <w:rsid w:val="005E7324"/>
    <w:rsid w:val="005E76BA"/>
    <w:rsid w:val="005F0749"/>
    <w:rsid w:val="005F1EE8"/>
    <w:rsid w:val="005F38CF"/>
    <w:rsid w:val="005F45AB"/>
    <w:rsid w:val="005F5C9F"/>
    <w:rsid w:val="005F7174"/>
    <w:rsid w:val="005F720E"/>
    <w:rsid w:val="00601C95"/>
    <w:rsid w:val="00603294"/>
    <w:rsid w:val="00604551"/>
    <w:rsid w:val="00604614"/>
    <w:rsid w:val="00605F95"/>
    <w:rsid w:val="006068D3"/>
    <w:rsid w:val="006068F8"/>
    <w:rsid w:val="00606D07"/>
    <w:rsid w:val="0060701B"/>
    <w:rsid w:val="006108A8"/>
    <w:rsid w:val="00612980"/>
    <w:rsid w:val="00612A6E"/>
    <w:rsid w:val="006151C9"/>
    <w:rsid w:val="006155DA"/>
    <w:rsid w:val="00616AC4"/>
    <w:rsid w:val="0061727F"/>
    <w:rsid w:val="00617406"/>
    <w:rsid w:val="00620230"/>
    <w:rsid w:val="0062282E"/>
    <w:rsid w:val="00623CA9"/>
    <w:rsid w:val="006248BB"/>
    <w:rsid w:val="00627D03"/>
    <w:rsid w:val="00627D5F"/>
    <w:rsid w:val="00627D7A"/>
    <w:rsid w:val="0063003B"/>
    <w:rsid w:val="0063068D"/>
    <w:rsid w:val="00630D66"/>
    <w:rsid w:val="00630D99"/>
    <w:rsid w:val="00632646"/>
    <w:rsid w:val="00633019"/>
    <w:rsid w:val="006333C9"/>
    <w:rsid w:val="006401F8"/>
    <w:rsid w:val="00640862"/>
    <w:rsid w:val="0064207A"/>
    <w:rsid w:val="00644ECB"/>
    <w:rsid w:val="0064537E"/>
    <w:rsid w:val="00645606"/>
    <w:rsid w:val="00645C98"/>
    <w:rsid w:val="00645E5E"/>
    <w:rsid w:val="00647049"/>
    <w:rsid w:val="006473D9"/>
    <w:rsid w:val="00650894"/>
    <w:rsid w:val="00650FD7"/>
    <w:rsid w:val="00651474"/>
    <w:rsid w:val="006536CF"/>
    <w:rsid w:val="00660DD2"/>
    <w:rsid w:val="006629CA"/>
    <w:rsid w:val="0067012A"/>
    <w:rsid w:val="0067051F"/>
    <w:rsid w:val="00673689"/>
    <w:rsid w:val="00674B85"/>
    <w:rsid w:val="006763DF"/>
    <w:rsid w:val="00681409"/>
    <w:rsid w:val="00682797"/>
    <w:rsid w:val="00682FAA"/>
    <w:rsid w:val="00683E6D"/>
    <w:rsid w:val="0068443D"/>
    <w:rsid w:val="0068496B"/>
    <w:rsid w:val="00685635"/>
    <w:rsid w:val="006857F8"/>
    <w:rsid w:val="00686593"/>
    <w:rsid w:val="00687232"/>
    <w:rsid w:val="00687ABE"/>
    <w:rsid w:val="00691BE4"/>
    <w:rsid w:val="00692D6D"/>
    <w:rsid w:val="006932A1"/>
    <w:rsid w:val="00693B33"/>
    <w:rsid w:val="00694201"/>
    <w:rsid w:val="0069432E"/>
    <w:rsid w:val="00695B07"/>
    <w:rsid w:val="00696E8C"/>
    <w:rsid w:val="00696FF4"/>
    <w:rsid w:val="006976BD"/>
    <w:rsid w:val="00697D5A"/>
    <w:rsid w:val="006A2041"/>
    <w:rsid w:val="006A2D06"/>
    <w:rsid w:val="006A341A"/>
    <w:rsid w:val="006A350A"/>
    <w:rsid w:val="006A3584"/>
    <w:rsid w:val="006A3716"/>
    <w:rsid w:val="006A3C14"/>
    <w:rsid w:val="006A3DD4"/>
    <w:rsid w:val="006A3E4C"/>
    <w:rsid w:val="006A4A99"/>
    <w:rsid w:val="006A66E8"/>
    <w:rsid w:val="006A70B4"/>
    <w:rsid w:val="006A7A57"/>
    <w:rsid w:val="006B0738"/>
    <w:rsid w:val="006B1A7C"/>
    <w:rsid w:val="006B2B2A"/>
    <w:rsid w:val="006B4E39"/>
    <w:rsid w:val="006B5818"/>
    <w:rsid w:val="006B587A"/>
    <w:rsid w:val="006B5C49"/>
    <w:rsid w:val="006B7E25"/>
    <w:rsid w:val="006C0173"/>
    <w:rsid w:val="006C0C29"/>
    <w:rsid w:val="006C1D2D"/>
    <w:rsid w:val="006C28DE"/>
    <w:rsid w:val="006C3609"/>
    <w:rsid w:val="006C426D"/>
    <w:rsid w:val="006C5B9D"/>
    <w:rsid w:val="006C63D7"/>
    <w:rsid w:val="006C6E40"/>
    <w:rsid w:val="006C795E"/>
    <w:rsid w:val="006D0208"/>
    <w:rsid w:val="006D1B1C"/>
    <w:rsid w:val="006D202F"/>
    <w:rsid w:val="006D2499"/>
    <w:rsid w:val="006D28C2"/>
    <w:rsid w:val="006D330E"/>
    <w:rsid w:val="006D5F3B"/>
    <w:rsid w:val="006D6B3C"/>
    <w:rsid w:val="006D734C"/>
    <w:rsid w:val="006E1B49"/>
    <w:rsid w:val="006E5222"/>
    <w:rsid w:val="006F08EC"/>
    <w:rsid w:val="006F0A83"/>
    <w:rsid w:val="006F1D11"/>
    <w:rsid w:val="006F24E2"/>
    <w:rsid w:val="006F2EF2"/>
    <w:rsid w:val="006F459D"/>
    <w:rsid w:val="006F470A"/>
    <w:rsid w:val="006F4DAE"/>
    <w:rsid w:val="006F5032"/>
    <w:rsid w:val="006F6798"/>
    <w:rsid w:val="006F7992"/>
    <w:rsid w:val="00703335"/>
    <w:rsid w:val="00704D94"/>
    <w:rsid w:val="00705664"/>
    <w:rsid w:val="007061FF"/>
    <w:rsid w:val="007076D8"/>
    <w:rsid w:val="00707AB1"/>
    <w:rsid w:val="00710A95"/>
    <w:rsid w:val="007118B8"/>
    <w:rsid w:val="007122C1"/>
    <w:rsid w:val="007128A8"/>
    <w:rsid w:val="00713E2A"/>
    <w:rsid w:val="007141C6"/>
    <w:rsid w:val="00714A8F"/>
    <w:rsid w:val="00715B50"/>
    <w:rsid w:val="00715B53"/>
    <w:rsid w:val="00716C1B"/>
    <w:rsid w:val="00717E5B"/>
    <w:rsid w:val="007209C4"/>
    <w:rsid w:val="00720D7B"/>
    <w:rsid w:val="00721797"/>
    <w:rsid w:val="007226EE"/>
    <w:rsid w:val="00723CE7"/>
    <w:rsid w:val="00723DB3"/>
    <w:rsid w:val="0072487A"/>
    <w:rsid w:val="007264B1"/>
    <w:rsid w:val="00727973"/>
    <w:rsid w:val="00727D81"/>
    <w:rsid w:val="007304FE"/>
    <w:rsid w:val="00730B73"/>
    <w:rsid w:val="007334EA"/>
    <w:rsid w:val="007335CE"/>
    <w:rsid w:val="007336B1"/>
    <w:rsid w:val="00736C6D"/>
    <w:rsid w:val="00736F12"/>
    <w:rsid w:val="00740499"/>
    <w:rsid w:val="00742A3A"/>
    <w:rsid w:val="007432A0"/>
    <w:rsid w:val="007443C1"/>
    <w:rsid w:val="00744B90"/>
    <w:rsid w:val="00745856"/>
    <w:rsid w:val="007469B1"/>
    <w:rsid w:val="00747B6E"/>
    <w:rsid w:val="00747E3B"/>
    <w:rsid w:val="00751B07"/>
    <w:rsid w:val="00752E38"/>
    <w:rsid w:val="00753016"/>
    <w:rsid w:val="00753026"/>
    <w:rsid w:val="00753126"/>
    <w:rsid w:val="00754591"/>
    <w:rsid w:val="00754CE8"/>
    <w:rsid w:val="007609AD"/>
    <w:rsid w:val="00760BC9"/>
    <w:rsid w:val="007621A8"/>
    <w:rsid w:val="007623A3"/>
    <w:rsid w:val="00762559"/>
    <w:rsid w:val="00762AED"/>
    <w:rsid w:val="00763CAB"/>
    <w:rsid w:val="007645C9"/>
    <w:rsid w:val="00764D2E"/>
    <w:rsid w:val="00765365"/>
    <w:rsid w:val="0076586C"/>
    <w:rsid w:val="00765BE7"/>
    <w:rsid w:val="00766953"/>
    <w:rsid w:val="00767AF5"/>
    <w:rsid w:val="0077009D"/>
    <w:rsid w:val="007701B4"/>
    <w:rsid w:val="007712B1"/>
    <w:rsid w:val="00771613"/>
    <w:rsid w:val="007716AB"/>
    <w:rsid w:val="00772963"/>
    <w:rsid w:val="00773687"/>
    <w:rsid w:val="00773A10"/>
    <w:rsid w:val="00773D62"/>
    <w:rsid w:val="00774340"/>
    <w:rsid w:val="00775AA4"/>
    <w:rsid w:val="00775CF9"/>
    <w:rsid w:val="007779CF"/>
    <w:rsid w:val="0078015F"/>
    <w:rsid w:val="00781181"/>
    <w:rsid w:val="00781883"/>
    <w:rsid w:val="00782D65"/>
    <w:rsid w:val="00782E47"/>
    <w:rsid w:val="007833AB"/>
    <w:rsid w:val="00783795"/>
    <w:rsid w:val="00783A43"/>
    <w:rsid w:val="00785E1D"/>
    <w:rsid w:val="007860EE"/>
    <w:rsid w:val="00787FEA"/>
    <w:rsid w:val="00791052"/>
    <w:rsid w:val="00792125"/>
    <w:rsid w:val="00792B3C"/>
    <w:rsid w:val="0079342A"/>
    <w:rsid w:val="007955B1"/>
    <w:rsid w:val="007A2F87"/>
    <w:rsid w:val="007A32BF"/>
    <w:rsid w:val="007A4129"/>
    <w:rsid w:val="007A4E43"/>
    <w:rsid w:val="007A54B0"/>
    <w:rsid w:val="007A54CA"/>
    <w:rsid w:val="007A5A34"/>
    <w:rsid w:val="007A6B7B"/>
    <w:rsid w:val="007A6FE8"/>
    <w:rsid w:val="007B0337"/>
    <w:rsid w:val="007B0DCF"/>
    <w:rsid w:val="007B1F85"/>
    <w:rsid w:val="007B2086"/>
    <w:rsid w:val="007B2B42"/>
    <w:rsid w:val="007B2EED"/>
    <w:rsid w:val="007B4034"/>
    <w:rsid w:val="007B4044"/>
    <w:rsid w:val="007B44F7"/>
    <w:rsid w:val="007B5714"/>
    <w:rsid w:val="007B5E6C"/>
    <w:rsid w:val="007B7989"/>
    <w:rsid w:val="007C21B5"/>
    <w:rsid w:val="007C3E1E"/>
    <w:rsid w:val="007C5F63"/>
    <w:rsid w:val="007C7051"/>
    <w:rsid w:val="007D0149"/>
    <w:rsid w:val="007D0D23"/>
    <w:rsid w:val="007D117F"/>
    <w:rsid w:val="007D1F01"/>
    <w:rsid w:val="007D275A"/>
    <w:rsid w:val="007D3127"/>
    <w:rsid w:val="007D32FB"/>
    <w:rsid w:val="007D5312"/>
    <w:rsid w:val="007D6977"/>
    <w:rsid w:val="007D720C"/>
    <w:rsid w:val="007E0434"/>
    <w:rsid w:val="007E0E87"/>
    <w:rsid w:val="007E0F40"/>
    <w:rsid w:val="007E1AB8"/>
    <w:rsid w:val="007E4D16"/>
    <w:rsid w:val="007E62D0"/>
    <w:rsid w:val="007E63B8"/>
    <w:rsid w:val="007E6CB2"/>
    <w:rsid w:val="007E703C"/>
    <w:rsid w:val="007F05E3"/>
    <w:rsid w:val="007F22BA"/>
    <w:rsid w:val="007F4915"/>
    <w:rsid w:val="007F66D7"/>
    <w:rsid w:val="007F69B4"/>
    <w:rsid w:val="008005C3"/>
    <w:rsid w:val="008012F5"/>
    <w:rsid w:val="00801B30"/>
    <w:rsid w:val="00802211"/>
    <w:rsid w:val="00803BE4"/>
    <w:rsid w:val="008052B3"/>
    <w:rsid w:val="00806A5B"/>
    <w:rsid w:val="008071D5"/>
    <w:rsid w:val="00807FAE"/>
    <w:rsid w:val="0081035D"/>
    <w:rsid w:val="0081070F"/>
    <w:rsid w:val="00811306"/>
    <w:rsid w:val="00813D64"/>
    <w:rsid w:val="00813EEB"/>
    <w:rsid w:val="008140B9"/>
    <w:rsid w:val="00814CF1"/>
    <w:rsid w:val="008155A4"/>
    <w:rsid w:val="008166D2"/>
    <w:rsid w:val="00816C9A"/>
    <w:rsid w:val="00817D9E"/>
    <w:rsid w:val="00820C7C"/>
    <w:rsid w:val="00821F73"/>
    <w:rsid w:val="00824971"/>
    <w:rsid w:val="008251DC"/>
    <w:rsid w:val="00825C75"/>
    <w:rsid w:val="00833B6D"/>
    <w:rsid w:val="008348F1"/>
    <w:rsid w:val="00834CE6"/>
    <w:rsid w:val="00835451"/>
    <w:rsid w:val="0083560F"/>
    <w:rsid w:val="00835836"/>
    <w:rsid w:val="00835E49"/>
    <w:rsid w:val="00840452"/>
    <w:rsid w:val="00841CAB"/>
    <w:rsid w:val="008445EE"/>
    <w:rsid w:val="0084500C"/>
    <w:rsid w:val="008454BE"/>
    <w:rsid w:val="0084597D"/>
    <w:rsid w:val="00846D70"/>
    <w:rsid w:val="00850CD6"/>
    <w:rsid w:val="008525D2"/>
    <w:rsid w:val="00853FEA"/>
    <w:rsid w:val="00857826"/>
    <w:rsid w:val="0085782D"/>
    <w:rsid w:val="008601DC"/>
    <w:rsid w:val="008618EA"/>
    <w:rsid w:val="00862AC4"/>
    <w:rsid w:val="00863FD2"/>
    <w:rsid w:val="00864DAD"/>
    <w:rsid w:val="00865701"/>
    <w:rsid w:val="00865D23"/>
    <w:rsid w:val="00865D85"/>
    <w:rsid w:val="00866486"/>
    <w:rsid w:val="008666F6"/>
    <w:rsid w:val="00866CDD"/>
    <w:rsid w:val="00867194"/>
    <w:rsid w:val="00867F6C"/>
    <w:rsid w:val="0087129C"/>
    <w:rsid w:val="00871793"/>
    <w:rsid w:val="00871DFB"/>
    <w:rsid w:val="008720AB"/>
    <w:rsid w:val="00872172"/>
    <w:rsid w:val="00873705"/>
    <w:rsid w:val="00873B3D"/>
    <w:rsid w:val="00874FAB"/>
    <w:rsid w:val="008759A7"/>
    <w:rsid w:val="00876A7D"/>
    <w:rsid w:val="00877106"/>
    <w:rsid w:val="00877F9E"/>
    <w:rsid w:val="00881A08"/>
    <w:rsid w:val="0088248D"/>
    <w:rsid w:val="00882F67"/>
    <w:rsid w:val="00885A5E"/>
    <w:rsid w:val="00886475"/>
    <w:rsid w:val="008874D3"/>
    <w:rsid w:val="00890545"/>
    <w:rsid w:val="00891965"/>
    <w:rsid w:val="0089201C"/>
    <w:rsid w:val="00892498"/>
    <w:rsid w:val="008929E1"/>
    <w:rsid w:val="00893F16"/>
    <w:rsid w:val="0089407D"/>
    <w:rsid w:val="0089480F"/>
    <w:rsid w:val="00894E1F"/>
    <w:rsid w:val="00896B4F"/>
    <w:rsid w:val="008972D1"/>
    <w:rsid w:val="008A0D9D"/>
    <w:rsid w:val="008A4E11"/>
    <w:rsid w:val="008A5C8F"/>
    <w:rsid w:val="008A5CFE"/>
    <w:rsid w:val="008A6A3E"/>
    <w:rsid w:val="008A70EA"/>
    <w:rsid w:val="008B17E5"/>
    <w:rsid w:val="008B195B"/>
    <w:rsid w:val="008B1AB8"/>
    <w:rsid w:val="008B29EA"/>
    <w:rsid w:val="008B4324"/>
    <w:rsid w:val="008B45E8"/>
    <w:rsid w:val="008B4FF6"/>
    <w:rsid w:val="008B5885"/>
    <w:rsid w:val="008C05C8"/>
    <w:rsid w:val="008C2600"/>
    <w:rsid w:val="008C4102"/>
    <w:rsid w:val="008C47B4"/>
    <w:rsid w:val="008C508D"/>
    <w:rsid w:val="008D2D28"/>
    <w:rsid w:val="008D31A7"/>
    <w:rsid w:val="008D5F50"/>
    <w:rsid w:val="008D640A"/>
    <w:rsid w:val="008D764C"/>
    <w:rsid w:val="008D7E59"/>
    <w:rsid w:val="008E046C"/>
    <w:rsid w:val="008E0AEF"/>
    <w:rsid w:val="008E0F7C"/>
    <w:rsid w:val="008E4742"/>
    <w:rsid w:val="008E4BE7"/>
    <w:rsid w:val="008E6690"/>
    <w:rsid w:val="008E7615"/>
    <w:rsid w:val="008E7703"/>
    <w:rsid w:val="008F1846"/>
    <w:rsid w:val="008F2A36"/>
    <w:rsid w:val="008F2B52"/>
    <w:rsid w:val="008F4517"/>
    <w:rsid w:val="008F4782"/>
    <w:rsid w:val="008F57C7"/>
    <w:rsid w:val="008F7726"/>
    <w:rsid w:val="009002DA"/>
    <w:rsid w:val="009016D3"/>
    <w:rsid w:val="00901EFF"/>
    <w:rsid w:val="0090218B"/>
    <w:rsid w:val="00903FF7"/>
    <w:rsid w:val="00904FB1"/>
    <w:rsid w:val="00905F16"/>
    <w:rsid w:val="009066F3"/>
    <w:rsid w:val="00907266"/>
    <w:rsid w:val="009102A1"/>
    <w:rsid w:val="00910E45"/>
    <w:rsid w:val="00910F8D"/>
    <w:rsid w:val="0091111A"/>
    <w:rsid w:val="00911484"/>
    <w:rsid w:val="00911C66"/>
    <w:rsid w:val="0091272C"/>
    <w:rsid w:val="009128FA"/>
    <w:rsid w:val="0091445C"/>
    <w:rsid w:val="0091529C"/>
    <w:rsid w:val="00915442"/>
    <w:rsid w:val="00915DEB"/>
    <w:rsid w:val="00917838"/>
    <w:rsid w:val="00920AED"/>
    <w:rsid w:val="0092216C"/>
    <w:rsid w:val="009228C2"/>
    <w:rsid w:val="0092290F"/>
    <w:rsid w:val="00922BB8"/>
    <w:rsid w:val="0092325E"/>
    <w:rsid w:val="00923793"/>
    <w:rsid w:val="00923E86"/>
    <w:rsid w:val="00924BEF"/>
    <w:rsid w:val="00924D04"/>
    <w:rsid w:val="00924F3E"/>
    <w:rsid w:val="00927F1A"/>
    <w:rsid w:val="00930406"/>
    <w:rsid w:val="00930591"/>
    <w:rsid w:val="00930D4D"/>
    <w:rsid w:val="0093131A"/>
    <w:rsid w:val="00935DD1"/>
    <w:rsid w:val="0093762D"/>
    <w:rsid w:val="00937A62"/>
    <w:rsid w:val="00941595"/>
    <w:rsid w:val="00941AEA"/>
    <w:rsid w:val="00941B32"/>
    <w:rsid w:val="00943223"/>
    <w:rsid w:val="0094365D"/>
    <w:rsid w:val="00944A5F"/>
    <w:rsid w:val="00944B81"/>
    <w:rsid w:val="0094577A"/>
    <w:rsid w:val="00945DB5"/>
    <w:rsid w:val="009470B8"/>
    <w:rsid w:val="0094751B"/>
    <w:rsid w:val="00951999"/>
    <w:rsid w:val="00953919"/>
    <w:rsid w:val="00954843"/>
    <w:rsid w:val="009556A4"/>
    <w:rsid w:val="0095741B"/>
    <w:rsid w:val="00960A59"/>
    <w:rsid w:val="00960DF8"/>
    <w:rsid w:val="0096149F"/>
    <w:rsid w:val="009616DC"/>
    <w:rsid w:val="00961D76"/>
    <w:rsid w:val="00961E23"/>
    <w:rsid w:val="00962E6E"/>
    <w:rsid w:val="00966D4B"/>
    <w:rsid w:val="009674B6"/>
    <w:rsid w:val="00967A7A"/>
    <w:rsid w:val="0097054B"/>
    <w:rsid w:val="00972103"/>
    <w:rsid w:val="009729FB"/>
    <w:rsid w:val="00972CB2"/>
    <w:rsid w:val="0097361C"/>
    <w:rsid w:val="00974909"/>
    <w:rsid w:val="009749D9"/>
    <w:rsid w:val="0097556F"/>
    <w:rsid w:val="00975A4A"/>
    <w:rsid w:val="00976673"/>
    <w:rsid w:val="009808A3"/>
    <w:rsid w:val="00982A83"/>
    <w:rsid w:val="009848D3"/>
    <w:rsid w:val="00984BD6"/>
    <w:rsid w:val="009864FA"/>
    <w:rsid w:val="009867C2"/>
    <w:rsid w:val="00987E86"/>
    <w:rsid w:val="009903E9"/>
    <w:rsid w:val="0099122E"/>
    <w:rsid w:val="00993266"/>
    <w:rsid w:val="00993897"/>
    <w:rsid w:val="00994498"/>
    <w:rsid w:val="00995252"/>
    <w:rsid w:val="00995930"/>
    <w:rsid w:val="00996B96"/>
    <w:rsid w:val="009A1881"/>
    <w:rsid w:val="009A2C42"/>
    <w:rsid w:val="009A2DA4"/>
    <w:rsid w:val="009A3890"/>
    <w:rsid w:val="009A4865"/>
    <w:rsid w:val="009A733C"/>
    <w:rsid w:val="009A746B"/>
    <w:rsid w:val="009A768A"/>
    <w:rsid w:val="009A7D5A"/>
    <w:rsid w:val="009B00C2"/>
    <w:rsid w:val="009B0E3B"/>
    <w:rsid w:val="009B266C"/>
    <w:rsid w:val="009B37B6"/>
    <w:rsid w:val="009B55CC"/>
    <w:rsid w:val="009B66E6"/>
    <w:rsid w:val="009B7C26"/>
    <w:rsid w:val="009C0869"/>
    <w:rsid w:val="009C11FD"/>
    <w:rsid w:val="009C23B0"/>
    <w:rsid w:val="009C2814"/>
    <w:rsid w:val="009C2A63"/>
    <w:rsid w:val="009C370F"/>
    <w:rsid w:val="009C4899"/>
    <w:rsid w:val="009C6709"/>
    <w:rsid w:val="009D0481"/>
    <w:rsid w:val="009D0A47"/>
    <w:rsid w:val="009D254D"/>
    <w:rsid w:val="009D2D90"/>
    <w:rsid w:val="009D458E"/>
    <w:rsid w:val="009D58CB"/>
    <w:rsid w:val="009D60C7"/>
    <w:rsid w:val="009D6EC3"/>
    <w:rsid w:val="009D72C9"/>
    <w:rsid w:val="009E26D7"/>
    <w:rsid w:val="009E363F"/>
    <w:rsid w:val="009E6825"/>
    <w:rsid w:val="009E6B24"/>
    <w:rsid w:val="009E798E"/>
    <w:rsid w:val="009F03F2"/>
    <w:rsid w:val="009F0714"/>
    <w:rsid w:val="009F2901"/>
    <w:rsid w:val="009F3785"/>
    <w:rsid w:val="009F3B23"/>
    <w:rsid w:val="009F485E"/>
    <w:rsid w:val="009F605C"/>
    <w:rsid w:val="009F6D0C"/>
    <w:rsid w:val="009F7F5B"/>
    <w:rsid w:val="00A00CC2"/>
    <w:rsid w:val="00A00F11"/>
    <w:rsid w:val="00A027A0"/>
    <w:rsid w:val="00A029F3"/>
    <w:rsid w:val="00A04AAD"/>
    <w:rsid w:val="00A05A80"/>
    <w:rsid w:val="00A07371"/>
    <w:rsid w:val="00A07833"/>
    <w:rsid w:val="00A10957"/>
    <w:rsid w:val="00A11E93"/>
    <w:rsid w:val="00A1515D"/>
    <w:rsid w:val="00A157D2"/>
    <w:rsid w:val="00A1595D"/>
    <w:rsid w:val="00A15EF3"/>
    <w:rsid w:val="00A17830"/>
    <w:rsid w:val="00A17D5E"/>
    <w:rsid w:val="00A21330"/>
    <w:rsid w:val="00A23449"/>
    <w:rsid w:val="00A239CE"/>
    <w:rsid w:val="00A2516C"/>
    <w:rsid w:val="00A254EB"/>
    <w:rsid w:val="00A2648A"/>
    <w:rsid w:val="00A270F2"/>
    <w:rsid w:val="00A27626"/>
    <w:rsid w:val="00A27DB4"/>
    <w:rsid w:val="00A30B55"/>
    <w:rsid w:val="00A30C16"/>
    <w:rsid w:val="00A3117E"/>
    <w:rsid w:val="00A330B1"/>
    <w:rsid w:val="00A332DC"/>
    <w:rsid w:val="00A33F6F"/>
    <w:rsid w:val="00A350F6"/>
    <w:rsid w:val="00A36584"/>
    <w:rsid w:val="00A36735"/>
    <w:rsid w:val="00A40E98"/>
    <w:rsid w:val="00A4113F"/>
    <w:rsid w:val="00A41304"/>
    <w:rsid w:val="00A4223B"/>
    <w:rsid w:val="00A428C6"/>
    <w:rsid w:val="00A4309B"/>
    <w:rsid w:val="00A4445A"/>
    <w:rsid w:val="00A449A7"/>
    <w:rsid w:val="00A4564E"/>
    <w:rsid w:val="00A45A6A"/>
    <w:rsid w:val="00A465D2"/>
    <w:rsid w:val="00A50B26"/>
    <w:rsid w:val="00A53E9C"/>
    <w:rsid w:val="00A5420F"/>
    <w:rsid w:val="00A54243"/>
    <w:rsid w:val="00A546F8"/>
    <w:rsid w:val="00A552DF"/>
    <w:rsid w:val="00A55CF5"/>
    <w:rsid w:val="00A55DC7"/>
    <w:rsid w:val="00A56415"/>
    <w:rsid w:val="00A570CC"/>
    <w:rsid w:val="00A573EF"/>
    <w:rsid w:val="00A57F22"/>
    <w:rsid w:val="00A60838"/>
    <w:rsid w:val="00A61F3C"/>
    <w:rsid w:val="00A62FE2"/>
    <w:rsid w:val="00A6333B"/>
    <w:rsid w:val="00A64964"/>
    <w:rsid w:val="00A66DFA"/>
    <w:rsid w:val="00A674B2"/>
    <w:rsid w:val="00A7265C"/>
    <w:rsid w:val="00A743CF"/>
    <w:rsid w:val="00A74970"/>
    <w:rsid w:val="00A81F27"/>
    <w:rsid w:val="00A8265A"/>
    <w:rsid w:val="00A8336D"/>
    <w:rsid w:val="00A86166"/>
    <w:rsid w:val="00A864B9"/>
    <w:rsid w:val="00A86668"/>
    <w:rsid w:val="00A866BD"/>
    <w:rsid w:val="00A86769"/>
    <w:rsid w:val="00A86C4C"/>
    <w:rsid w:val="00A875C9"/>
    <w:rsid w:val="00A876B5"/>
    <w:rsid w:val="00A87820"/>
    <w:rsid w:val="00A9032B"/>
    <w:rsid w:val="00A91680"/>
    <w:rsid w:val="00A9271D"/>
    <w:rsid w:val="00A9281D"/>
    <w:rsid w:val="00A94075"/>
    <w:rsid w:val="00A95DDC"/>
    <w:rsid w:val="00A96FDB"/>
    <w:rsid w:val="00A972B9"/>
    <w:rsid w:val="00A97865"/>
    <w:rsid w:val="00AA0031"/>
    <w:rsid w:val="00AA01D0"/>
    <w:rsid w:val="00AA1C04"/>
    <w:rsid w:val="00AA27E7"/>
    <w:rsid w:val="00AA6D8B"/>
    <w:rsid w:val="00AA7586"/>
    <w:rsid w:val="00AB1AD0"/>
    <w:rsid w:val="00AB2931"/>
    <w:rsid w:val="00AB2EAA"/>
    <w:rsid w:val="00AB33FC"/>
    <w:rsid w:val="00AB3E59"/>
    <w:rsid w:val="00AB4CB5"/>
    <w:rsid w:val="00AB6455"/>
    <w:rsid w:val="00AB69CB"/>
    <w:rsid w:val="00AB72F0"/>
    <w:rsid w:val="00AB765F"/>
    <w:rsid w:val="00AC001C"/>
    <w:rsid w:val="00AC035C"/>
    <w:rsid w:val="00AC0524"/>
    <w:rsid w:val="00AC2F0B"/>
    <w:rsid w:val="00AC3A63"/>
    <w:rsid w:val="00AC3D03"/>
    <w:rsid w:val="00AC3F56"/>
    <w:rsid w:val="00AC4026"/>
    <w:rsid w:val="00AC4193"/>
    <w:rsid w:val="00AC50C5"/>
    <w:rsid w:val="00AC5B82"/>
    <w:rsid w:val="00AC62D8"/>
    <w:rsid w:val="00AC652C"/>
    <w:rsid w:val="00AC7CB5"/>
    <w:rsid w:val="00AD04E9"/>
    <w:rsid w:val="00AD06F7"/>
    <w:rsid w:val="00AD0AD6"/>
    <w:rsid w:val="00AD2390"/>
    <w:rsid w:val="00AD43D8"/>
    <w:rsid w:val="00AD60B0"/>
    <w:rsid w:val="00AD7A12"/>
    <w:rsid w:val="00AE1031"/>
    <w:rsid w:val="00AE41AA"/>
    <w:rsid w:val="00AE4A31"/>
    <w:rsid w:val="00AE6162"/>
    <w:rsid w:val="00AE6E08"/>
    <w:rsid w:val="00AF2B38"/>
    <w:rsid w:val="00AF4029"/>
    <w:rsid w:val="00AF58C6"/>
    <w:rsid w:val="00AF6A28"/>
    <w:rsid w:val="00AF773B"/>
    <w:rsid w:val="00B01847"/>
    <w:rsid w:val="00B01CC3"/>
    <w:rsid w:val="00B02208"/>
    <w:rsid w:val="00B039F5"/>
    <w:rsid w:val="00B04374"/>
    <w:rsid w:val="00B04E45"/>
    <w:rsid w:val="00B05ACB"/>
    <w:rsid w:val="00B061E0"/>
    <w:rsid w:val="00B10E93"/>
    <w:rsid w:val="00B10EBB"/>
    <w:rsid w:val="00B111C6"/>
    <w:rsid w:val="00B144DD"/>
    <w:rsid w:val="00B167BF"/>
    <w:rsid w:val="00B17FDA"/>
    <w:rsid w:val="00B202AB"/>
    <w:rsid w:val="00B203FF"/>
    <w:rsid w:val="00B21E93"/>
    <w:rsid w:val="00B2638D"/>
    <w:rsid w:val="00B2686D"/>
    <w:rsid w:val="00B2796E"/>
    <w:rsid w:val="00B32685"/>
    <w:rsid w:val="00B34623"/>
    <w:rsid w:val="00B359B5"/>
    <w:rsid w:val="00B362B8"/>
    <w:rsid w:val="00B3726F"/>
    <w:rsid w:val="00B375F2"/>
    <w:rsid w:val="00B37FDC"/>
    <w:rsid w:val="00B40093"/>
    <w:rsid w:val="00B41030"/>
    <w:rsid w:val="00B41049"/>
    <w:rsid w:val="00B42A66"/>
    <w:rsid w:val="00B43A52"/>
    <w:rsid w:val="00B443A1"/>
    <w:rsid w:val="00B4649F"/>
    <w:rsid w:val="00B5041F"/>
    <w:rsid w:val="00B517FB"/>
    <w:rsid w:val="00B52231"/>
    <w:rsid w:val="00B529EB"/>
    <w:rsid w:val="00B5404F"/>
    <w:rsid w:val="00B5457D"/>
    <w:rsid w:val="00B56CEF"/>
    <w:rsid w:val="00B578F3"/>
    <w:rsid w:val="00B60707"/>
    <w:rsid w:val="00B607E7"/>
    <w:rsid w:val="00B622CD"/>
    <w:rsid w:val="00B70184"/>
    <w:rsid w:val="00B72D85"/>
    <w:rsid w:val="00B73F32"/>
    <w:rsid w:val="00B76655"/>
    <w:rsid w:val="00B77C06"/>
    <w:rsid w:val="00B81167"/>
    <w:rsid w:val="00B819F7"/>
    <w:rsid w:val="00B81A3A"/>
    <w:rsid w:val="00B82210"/>
    <w:rsid w:val="00B82EB9"/>
    <w:rsid w:val="00B834D4"/>
    <w:rsid w:val="00B83980"/>
    <w:rsid w:val="00B83A3E"/>
    <w:rsid w:val="00B84D67"/>
    <w:rsid w:val="00B85BAC"/>
    <w:rsid w:val="00B85C78"/>
    <w:rsid w:val="00B860D9"/>
    <w:rsid w:val="00B86F3F"/>
    <w:rsid w:val="00B878F3"/>
    <w:rsid w:val="00B87FCC"/>
    <w:rsid w:val="00B90425"/>
    <w:rsid w:val="00B9061C"/>
    <w:rsid w:val="00B917C8"/>
    <w:rsid w:val="00B91BA2"/>
    <w:rsid w:val="00B9413F"/>
    <w:rsid w:val="00B958F2"/>
    <w:rsid w:val="00B95C43"/>
    <w:rsid w:val="00B9650C"/>
    <w:rsid w:val="00BA0574"/>
    <w:rsid w:val="00BA0ED6"/>
    <w:rsid w:val="00BA0F1D"/>
    <w:rsid w:val="00BA2B8F"/>
    <w:rsid w:val="00BA2DF8"/>
    <w:rsid w:val="00BA3A44"/>
    <w:rsid w:val="00BA57F0"/>
    <w:rsid w:val="00BA6A46"/>
    <w:rsid w:val="00BA7176"/>
    <w:rsid w:val="00BA7717"/>
    <w:rsid w:val="00BA7732"/>
    <w:rsid w:val="00BA7FBF"/>
    <w:rsid w:val="00BB0112"/>
    <w:rsid w:val="00BB0742"/>
    <w:rsid w:val="00BB1094"/>
    <w:rsid w:val="00BB18C0"/>
    <w:rsid w:val="00BB1B99"/>
    <w:rsid w:val="00BB1DC1"/>
    <w:rsid w:val="00BB3D2D"/>
    <w:rsid w:val="00BB7D9A"/>
    <w:rsid w:val="00BC1225"/>
    <w:rsid w:val="00BC1D95"/>
    <w:rsid w:val="00BC2517"/>
    <w:rsid w:val="00BC2588"/>
    <w:rsid w:val="00BC2B5A"/>
    <w:rsid w:val="00BC3900"/>
    <w:rsid w:val="00BC46E1"/>
    <w:rsid w:val="00BC7DFF"/>
    <w:rsid w:val="00BD0247"/>
    <w:rsid w:val="00BD2A35"/>
    <w:rsid w:val="00BD2E7E"/>
    <w:rsid w:val="00BD5F04"/>
    <w:rsid w:val="00BD6AA5"/>
    <w:rsid w:val="00BE0168"/>
    <w:rsid w:val="00BE08FA"/>
    <w:rsid w:val="00BE0BCD"/>
    <w:rsid w:val="00BE1523"/>
    <w:rsid w:val="00BE25C1"/>
    <w:rsid w:val="00BE2870"/>
    <w:rsid w:val="00BE2993"/>
    <w:rsid w:val="00BE37BA"/>
    <w:rsid w:val="00BE3C02"/>
    <w:rsid w:val="00BE4685"/>
    <w:rsid w:val="00BE672B"/>
    <w:rsid w:val="00BE70DF"/>
    <w:rsid w:val="00BE7EFB"/>
    <w:rsid w:val="00BF1D21"/>
    <w:rsid w:val="00BF4899"/>
    <w:rsid w:val="00BF6310"/>
    <w:rsid w:val="00BF70D9"/>
    <w:rsid w:val="00C017FD"/>
    <w:rsid w:val="00C01F8B"/>
    <w:rsid w:val="00C028E8"/>
    <w:rsid w:val="00C02935"/>
    <w:rsid w:val="00C02EA2"/>
    <w:rsid w:val="00C0313C"/>
    <w:rsid w:val="00C03821"/>
    <w:rsid w:val="00C07268"/>
    <w:rsid w:val="00C07E8C"/>
    <w:rsid w:val="00C07FA1"/>
    <w:rsid w:val="00C101D8"/>
    <w:rsid w:val="00C1366C"/>
    <w:rsid w:val="00C1410E"/>
    <w:rsid w:val="00C14230"/>
    <w:rsid w:val="00C15EE2"/>
    <w:rsid w:val="00C16351"/>
    <w:rsid w:val="00C16F54"/>
    <w:rsid w:val="00C20006"/>
    <w:rsid w:val="00C22943"/>
    <w:rsid w:val="00C229E1"/>
    <w:rsid w:val="00C2465A"/>
    <w:rsid w:val="00C24921"/>
    <w:rsid w:val="00C24B84"/>
    <w:rsid w:val="00C258ED"/>
    <w:rsid w:val="00C25A91"/>
    <w:rsid w:val="00C27C30"/>
    <w:rsid w:val="00C30B94"/>
    <w:rsid w:val="00C3197D"/>
    <w:rsid w:val="00C3391A"/>
    <w:rsid w:val="00C34D7B"/>
    <w:rsid w:val="00C35723"/>
    <w:rsid w:val="00C35C82"/>
    <w:rsid w:val="00C37025"/>
    <w:rsid w:val="00C373C2"/>
    <w:rsid w:val="00C40259"/>
    <w:rsid w:val="00C40C18"/>
    <w:rsid w:val="00C418D9"/>
    <w:rsid w:val="00C44532"/>
    <w:rsid w:val="00C45200"/>
    <w:rsid w:val="00C452F6"/>
    <w:rsid w:val="00C4541A"/>
    <w:rsid w:val="00C45721"/>
    <w:rsid w:val="00C45F71"/>
    <w:rsid w:val="00C4701E"/>
    <w:rsid w:val="00C52AFA"/>
    <w:rsid w:val="00C53DE6"/>
    <w:rsid w:val="00C53F0B"/>
    <w:rsid w:val="00C573A2"/>
    <w:rsid w:val="00C57539"/>
    <w:rsid w:val="00C5773F"/>
    <w:rsid w:val="00C57853"/>
    <w:rsid w:val="00C60287"/>
    <w:rsid w:val="00C62721"/>
    <w:rsid w:val="00C63808"/>
    <w:rsid w:val="00C64276"/>
    <w:rsid w:val="00C64CC4"/>
    <w:rsid w:val="00C6503C"/>
    <w:rsid w:val="00C7045A"/>
    <w:rsid w:val="00C70E70"/>
    <w:rsid w:val="00C71753"/>
    <w:rsid w:val="00C71A3E"/>
    <w:rsid w:val="00C74E96"/>
    <w:rsid w:val="00C755EA"/>
    <w:rsid w:val="00C8130E"/>
    <w:rsid w:val="00C81372"/>
    <w:rsid w:val="00C823D1"/>
    <w:rsid w:val="00C826DB"/>
    <w:rsid w:val="00C82CDD"/>
    <w:rsid w:val="00C82F4C"/>
    <w:rsid w:val="00C848B8"/>
    <w:rsid w:val="00C854DE"/>
    <w:rsid w:val="00C86193"/>
    <w:rsid w:val="00C90757"/>
    <w:rsid w:val="00C91DFE"/>
    <w:rsid w:val="00C91FDE"/>
    <w:rsid w:val="00C9232D"/>
    <w:rsid w:val="00C94192"/>
    <w:rsid w:val="00C94250"/>
    <w:rsid w:val="00C95823"/>
    <w:rsid w:val="00C9685C"/>
    <w:rsid w:val="00C97A05"/>
    <w:rsid w:val="00CA01C1"/>
    <w:rsid w:val="00CA097F"/>
    <w:rsid w:val="00CA0F12"/>
    <w:rsid w:val="00CA1461"/>
    <w:rsid w:val="00CA21F9"/>
    <w:rsid w:val="00CA233E"/>
    <w:rsid w:val="00CA26A7"/>
    <w:rsid w:val="00CA43BF"/>
    <w:rsid w:val="00CA58B2"/>
    <w:rsid w:val="00CA646F"/>
    <w:rsid w:val="00CA6E08"/>
    <w:rsid w:val="00CA7545"/>
    <w:rsid w:val="00CA7911"/>
    <w:rsid w:val="00CB0EF3"/>
    <w:rsid w:val="00CB1440"/>
    <w:rsid w:val="00CB3D1E"/>
    <w:rsid w:val="00CB60DE"/>
    <w:rsid w:val="00CB6A2D"/>
    <w:rsid w:val="00CB6E04"/>
    <w:rsid w:val="00CB73BD"/>
    <w:rsid w:val="00CB7C45"/>
    <w:rsid w:val="00CB7D85"/>
    <w:rsid w:val="00CC0507"/>
    <w:rsid w:val="00CC1454"/>
    <w:rsid w:val="00CC2B76"/>
    <w:rsid w:val="00CC2D43"/>
    <w:rsid w:val="00CC3E1C"/>
    <w:rsid w:val="00CC472B"/>
    <w:rsid w:val="00CC7B20"/>
    <w:rsid w:val="00CD183D"/>
    <w:rsid w:val="00CD5D5B"/>
    <w:rsid w:val="00CD6211"/>
    <w:rsid w:val="00CD6EAA"/>
    <w:rsid w:val="00CD7DE9"/>
    <w:rsid w:val="00CE091A"/>
    <w:rsid w:val="00CE1840"/>
    <w:rsid w:val="00CE2510"/>
    <w:rsid w:val="00CE385E"/>
    <w:rsid w:val="00CE4FFF"/>
    <w:rsid w:val="00CE61F7"/>
    <w:rsid w:val="00CE68C8"/>
    <w:rsid w:val="00CE7ADF"/>
    <w:rsid w:val="00CE7B01"/>
    <w:rsid w:val="00CE7D8A"/>
    <w:rsid w:val="00CE7DD6"/>
    <w:rsid w:val="00CF0B60"/>
    <w:rsid w:val="00CF38B5"/>
    <w:rsid w:val="00CF4338"/>
    <w:rsid w:val="00CF5EDF"/>
    <w:rsid w:val="00CF66CC"/>
    <w:rsid w:val="00D008BB"/>
    <w:rsid w:val="00D03355"/>
    <w:rsid w:val="00D04B09"/>
    <w:rsid w:val="00D05266"/>
    <w:rsid w:val="00D05618"/>
    <w:rsid w:val="00D061A0"/>
    <w:rsid w:val="00D06D26"/>
    <w:rsid w:val="00D06DE9"/>
    <w:rsid w:val="00D07ECC"/>
    <w:rsid w:val="00D12C92"/>
    <w:rsid w:val="00D15C3F"/>
    <w:rsid w:val="00D15C4A"/>
    <w:rsid w:val="00D16160"/>
    <w:rsid w:val="00D16BD1"/>
    <w:rsid w:val="00D214E6"/>
    <w:rsid w:val="00D222ED"/>
    <w:rsid w:val="00D224DF"/>
    <w:rsid w:val="00D25A4A"/>
    <w:rsid w:val="00D26405"/>
    <w:rsid w:val="00D26E31"/>
    <w:rsid w:val="00D31019"/>
    <w:rsid w:val="00D32537"/>
    <w:rsid w:val="00D33778"/>
    <w:rsid w:val="00D34C05"/>
    <w:rsid w:val="00D354DA"/>
    <w:rsid w:val="00D35951"/>
    <w:rsid w:val="00D35B72"/>
    <w:rsid w:val="00D40410"/>
    <w:rsid w:val="00D40A85"/>
    <w:rsid w:val="00D4115F"/>
    <w:rsid w:val="00D44029"/>
    <w:rsid w:val="00D4660D"/>
    <w:rsid w:val="00D46785"/>
    <w:rsid w:val="00D50BE2"/>
    <w:rsid w:val="00D53901"/>
    <w:rsid w:val="00D54168"/>
    <w:rsid w:val="00D56949"/>
    <w:rsid w:val="00D56F2C"/>
    <w:rsid w:val="00D56F3C"/>
    <w:rsid w:val="00D570B6"/>
    <w:rsid w:val="00D57435"/>
    <w:rsid w:val="00D57A8C"/>
    <w:rsid w:val="00D603B7"/>
    <w:rsid w:val="00D6062F"/>
    <w:rsid w:val="00D646F7"/>
    <w:rsid w:val="00D648DE"/>
    <w:rsid w:val="00D67C9D"/>
    <w:rsid w:val="00D67F2E"/>
    <w:rsid w:val="00D74281"/>
    <w:rsid w:val="00D75E95"/>
    <w:rsid w:val="00D7685A"/>
    <w:rsid w:val="00D77AA7"/>
    <w:rsid w:val="00D805C6"/>
    <w:rsid w:val="00D80A48"/>
    <w:rsid w:val="00D80C32"/>
    <w:rsid w:val="00D811E5"/>
    <w:rsid w:val="00D853F0"/>
    <w:rsid w:val="00D87732"/>
    <w:rsid w:val="00D90C3C"/>
    <w:rsid w:val="00D9203F"/>
    <w:rsid w:val="00D921BB"/>
    <w:rsid w:val="00D933D1"/>
    <w:rsid w:val="00D9424F"/>
    <w:rsid w:val="00D95A6F"/>
    <w:rsid w:val="00D962E3"/>
    <w:rsid w:val="00DA192C"/>
    <w:rsid w:val="00DA23CE"/>
    <w:rsid w:val="00DA3564"/>
    <w:rsid w:val="00DA5574"/>
    <w:rsid w:val="00DA56D3"/>
    <w:rsid w:val="00DB28C3"/>
    <w:rsid w:val="00DB2B27"/>
    <w:rsid w:val="00DB2F4A"/>
    <w:rsid w:val="00DB32A3"/>
    <w:rsid w:val="00DB45E0"/>
    <w:rsid w:val="00DB4709"/>
    <w:rsid w:val="00DB570F"/>
    <w:rsid w:val="00DB59CF"/>
    <w:rsid w:val="00DB6491"/>
    <w:rsid w:val="00DC0F17"/>
    <w:rsid w:val="00DC3742"/>
    <w:rsid w:val="00DC451F"/>
    <w:rsid w:val="00DC6234"/>
    <w:rsid w:val="00DC6236"/>
    <w:rsid w:val="00DD15F1"/>
    <w:rsid w:val="00DD1BA9"/>
    <w:rsid w:val="00DD1E74"/>
    <w:rsid w:val="00DD27DA"/>
    <w:rsid w:val="00DD4BF7"/>
    <w:rsid w:val="00DD5C65"/>
    <w:rsid w:val="00DE28B5"/>
    <w:rsid w:val="00DE2AE0"/>
    <w:rsid w:val="00DE43A7"/>
    <w:rsid w:val="00DE4B4C"/>
    <w:rsid w:val="00DE73A0"/>
    <w:rsid w:val="00DE7A8E"/>
    <w:rsid w:val="00DF0317"/>
    <w:rsid w:val="00DF174E"/>
    <w:rsid w:val="00DF2A49"/>
    <w:rsid w:val="00DF3226"/>
    <w:rsid w:val="00DF39BF"/>
    <w:rsid w:val="00DF4153"/>
    <w:rsid w:val="00DF62CE"/>
    <w:rsid w:val="00DF78D1"/>
    <w:rsid w:val="00E013D7"/>
    <w:rsid w:val="00E0168F"/>
    <w:rsid w:val="00E0368B"/>
    <w:rsid w:val="00E03D7A"/>
    <w:rsid w:val="00E03EDA"/>
    <w:rsid w:val="00E05012"/>
    <w:rsid w:val="00E053DA"/>
    <w:rsid w:val="00E06043"/>
    <w:rsid w:val="00E06F49"/>
    <w:rsid w:val="00E06FFA"/>
    <w:rsid w:val="00E10A4E"/>
    <w:rsid w:val="00E10CCF"/>
    <w:rsid w:val="00E113BA"/>
    <w:rsid w:val="00E11E7E"/>
    <w:rsid w:val="00E12A09"/>
    <w:rsid w:val="00E14898"/>
    <w:rsid w:val="00E1657C"/>
    <w:rsid w:val="00E16B2C"/>
    <w:rsid w:val="00E200DC"/>
    <w:rsid w:val="00E20954"/>
    <w:rsid w:val="00E20985"/>
    <w:rsid w:val="00E21211"/>
    <w:rsid w:val="00E21DEC"/>
    <w:rsid w:val="00E21F51"/>
    <w:rsid w:val="00E2219F"/>
    <w:rsid w:val="00E22952"/>
    <w:rsid w:val="00E23D9D"/>
    <w:rsid w:val="00E23F7D"/>
    <w:rsid w:val="00E2418E"/>
    <w:rsid w:val="00E26548"/>
    <w:rsid w:val="00E268AE"/>
    <w:rsid w:val="00E2722E"/>
    <w:rsid w:val="00E27FDE"/>
    <w:rsid w:val="00E30691"/>
    <w:rsid w:val="00E3193F"/>
    <w:rsid w:val="00E3410A"/>
    <w:rsid w:val="00E3557E"/>
    <w:rsid w:val="00E36C08"/>
    <w:rsid w:val="00E375D4"/>
    <w:rsid w:val="00E40E91"/>
    <w:rsid w:val="00E42620"/>
    <w:rsid w:val="00E42A94"/>
    <w:rsid w:val="00E43FC5"/>
    <w:rsid w:val="00E44633"/>
    <w:rsid w:val="00E4492D"/>
    <w:rsid w:val="00E44ACD"/>
    <w:rsid w:val="00E44D62"/>
    <w:rsid w:val="00E45397"/>
    <w:rsid w:val="00E459C7"/>
    <w:rsid w:val="00E45BCB"/>
    <w:rsid w:val="00E45E9E"/>
    <w:rsid w:val="00E4637B"/>
    <w:rsid w:val="00E466AC"/>
    <w:rsid w:val="00E4741A"/>
    <w:rsid w:val="00E53610"/>
    <w:rsid w:val="00E539BA"/>
    <w:rsid w:val="00E578F9"/>
    <w:rsid w:val="00E57900"/>
    <w:rsid w:val="00E60BED"/>
    <w:rsid w:val="00E622CF"/>
    <w:rsid w:val="00E62675"/>
    <w:rsid w:val="00E62A72"/>
    <w:rsid w:val="00E62B11"/>
    <w:rsid w:val="00E62BD1"/>
    <w:rsid w:val="00E64B54"/>
    <w:rsid w:val="00E67A73"/>
    <w:rsid w:val="00E706D0"/>
    <w:rsid w:val="00E7076C"/>
    <w:rsid w:val="00E70F52"/>
    <w:rsid w:val="00E72302"/>
    <w:rsid w:val="00E730AA"/>
    <w:rsid w:val="00E73F1E"/>
    <w:rsid w:val="00E76A42"/>
    <w:rsid w:val="00E775B6"/>
    <w:rsid w:val="00E77681"/>
    <w:rsid w:val="00E804FC"/>
    <w:rsid w:val="00E80ED1"/>
    <w:rsid w:val="00E813C6"/>
    <w:rsid w:val="00E81BB8"/>
    <w:rsid w:val="00E82A89"/>
    <w:rsid w:val="00E83BB5"/>
    <w:rsid w:val="00E84A0A"/>
    <w:rsid w:val="00E84D60"/>
    <w:rsid w:val="00E87458"/>
    <w:rsid w:val="00E90617"/>
    <w:rsid w:val="00E906CF"/>
    <w:rsid w:val="00E9150C"/>
    <w:rsid w:val="00E92AA3"/>
    <w:rsid w:val="00E9316D"/>
    <w:rsid w:val="00E93699"/>
    <w:rsid w:val="00E93A21"/>
    <w:rsid w:val="00E93C0C"/>
    <w:rsid w:val="00E95AAB"/>
    <w:rsid w:val="00EA0563"/>
    <w:rsid w:val="00EA0569"/>
    <w:rsid w:val="00EA23FD"/>
    <w:rsid w:val="00EA46FD"/>
    <w:rsid w:val="00EA480E"/>
    <w:rsid w:val="00EA5FB0"/>
    <w:rsid w:val="00EA7926"/>
    <w:rsid w:val="00EB0232"/>
    <w:rsid w:val="00EB0C2E"/>
    <w:rsid w:val="00EB1F7D"/>
    <w:rsid w:val="00EB2481"/>
    <w:rsid w:val="00EB2499"/>
    <w:rsid w:val="00EB284B"/>
    <w:rsid w:val="00EB44D2"/>
    <w:rsid w:val="00EB4FBF"/>
    <w:rsid w:val="00EB605A"/>
    <w:rsid w:val="00EB6D09"/>
    <w:rsid w:val="00EB727C"/>
    <w:rsid w:val="00EC2170"/>
    <w:rsid w:val="00EC3F6F"/>
    <w:rsid w:val="00EC43AE"/>
    <w:rsid w:val="00EC4890"/>
    <w:rsid w:val="00EC5149"/>
    <w:rsid w:val="00EC63C9"/>
    <w:rsid w:val="00EC6B49"/>
    <w:rsid w:val="00EC6C71"/>
    <w:rsid w:val="00EC775B"/>
    <w:rsid w:val="00ED2647"/>
    <w:rsid w:val="00ED2838"/>
    <w:rsid w:val="00ED3A7D"/>
    <w:rsid w:val="00ED3BEC"/>
    <w:rsid w:val="00ED4750"/>
    <w:rsid w:val="00ED51A9"/>
    <w:rsid w:val="00ED521F"/>
    <w:rsid w:val="00EE0390"/>
    <w:rsid w:val="00EE1BE4"/>
    <w:rsid w:val="00EE2025"/>
    <w:rsid w:val="00EE24FC"/>
    <w:rsid w:val="00EE2711"/>
    <w:rsid w:val="00EE3817"/>
    <w:rsid w:val="00EE44DD"/>
    <w:rsid w:val="00EE47D3"/>
    <w:rsid w:val="00EE5AF9"/>
    <w:rsid w:val="00EE604D"/>
    <w:rsid w:val="00EE6C32"/>
    <w:rsid w:val="00EF05EB"/>
    <w:rsid w:val="00EF14BB"/>
    <w:rsid w:val="00EF20C6"/>
    <w:rsid w:val="00EF2A7F"/>
    <w:rsid w:val="00EF4422"/>
    <w:rsid w:val="00EF4B67"/>
    <w:rsid w:val="00EF75A2"/>
    <w:rsid w:val="00EF7E18"/>
    <w:rsid w:val="00F00413"/>
    <w:rsid w:val="00F0062F"/>
    <w:rsid w:val="00F0301A"/>
    <w:rsid w:val="00F030D2"/>
    <w:rsid w:val="00F0731A"/>
    <w:rsid w:val="00F07F88"/>
    <w:rsid w:val="00F10027"/>
    <w:rsid w:val="00F1327E"/>
    <w:rsid w:val="00F17366"/>
    <w:rsid w:val="00F20B44"/>
    <w:rsid w:val="00F21D87"/>
    <w:rsid w:val="00F22B15"/>
    <w:rsid w:val="00F22BBE"/>
    <w:rsid w:val="00F238E4"/>
    <w:rsid w:val="00F2415B"/>
    <w:rsid w:val="00F271AD"/>
    <w:rsid w:val="00F27835"/>
    <w:rsid w:val="00F313DD"/>
    <w:rsid w:val="00F34F2E"/>
    <w:rsid w:val="00F353CD"/>
    <w:rsid w:val="00F36312"/>
    <w:rsid w:val="00F36710"/>
    <w:rsid w:val="00F37CB4"/>
    <w:rsid w:val="00F41686"/>
    <w:rsid w:val="00F417D4"/>
    <w:rsid w:val="00F42A17"/>
    <w:rsid w:val="00F44647"/>
    <w:rsid w:val="00F44C7C"/>
    <w:rsid w:val="00F44E97"/>
    <w:rsid w:val="00F508A7"/>
    <w:rsid w:val="00F51973"/>
    <w:rsid w:val="00F52F3F"/>
    <w:rsid w:val="00F5316A"/>
    <w:rsid w:val="00F53A81"/>
    <w:rsid w:val="00F552D3"/>
    <w:rsid w:val="00F55EE4"/>
    <w:rsid w:val="00F60ABE"/>
    <w:rsid w:val="00F620D0"/>
    <w:rsid w:val="00F6214A"/>
    <w:rsid w:val="00F622FF"/>
    <w:rsid w:val="00F64485"/>
    <w:rsid w:val="00F65A42"/>
    <w:rsid w:val="00F70480"/>
    <w:rsid w:val="00F70874"/>
    <w:rsid w:val="00F727D3"/>
    <w:rsid w:val="00F7394D"/>
    <w:rsid w:val="00F73F82"/>
    <w:rsid w:val="00F74561"/>
    <w:rsid w:val="00F749A1"/>
    <w:rsid w:val="00F74A81"/>
    <w:rsid w:val="00F74DDA"/>
    <w:rsid w:val="00F759C1"/>
    <w:rsid w:val="00F759CF"/>
    <w:rsid w:val="00F76875"/>
    <w:rsid w:val="00F8217E"/>
    <w:rsid w:val="00F821E7"/>
    <w:rsid w:val="00F833F3"/>
    <w:rsid w:val="00F83D25"/>
    <w:rsid w:val="00F84070"/>
    <w:rsid w:val="00F8420E"/>
    <w:rsid w:val="00F84BE1"/>
    <w:rsid w:val="00F8520A"/>
    <w:rsid w:val="00F854E8"/>
    <w:rsid w:val="00F857BC"/>
    <w:rsid w:val="00F90047"/>
    <w:rsid w:val="00F90DE1"/>
    <w:rsid w:val="00F91BF2"/>
    <w:rsid w:val="00F91D27"/>
    <w:rsid w:val="00F921D5"/>
    <w:rsid w:val="00F92B7C"/>
    <w:rsid w:val="00F94F2C"/>
    <w:rsid w:val="00F9532F"/>
    <w:rsid w:val="00F95531"/>
    <w:rsid w:val="00FA0326"/>
    <w:rsid w:val="00FA0B96"/>
    <w:rsid w:val="00FA1701"/>
    <w:rsid w:val="00FA1A68"/>
    <w:rsid w:val="00FA4C81"/>
    <w:rsid w:val="00FA4DD6"/>
    <w:rsid w:val="00FA4FE0"/>
    <w:rsid w:val="00FA5F81"/>
    <w:rsid w:val="00FA6EDB"/>
    <w:rsid w:val="00FB2078"/>
    <w:rsid w:val="00FB22D3"/>
    <w:rsid w:val="00FB2AB2"/>
    <w:rsid w:val="00FB376F"/>
    <w:rsid w:val="00FB4502"/>
    <w:rsid w:val="00FB452F"/>
    <w:rsid w:val="00FB48DC"/>
    <w:rsid w:val="00FB5883"/>
    <w:rsid w:val="00FB5CEA"/>
    <w:rsid w:val="00FB61F3"/>
    <w:rsid w:val="00FB7774"/>
    <w:rsid w:val="00FB7C80"/>
    <w:rsid w:val="00FC022F"/>
    <w:rsid w:val="00FC21DB"/>
    <w:rsid w:val="00FC256D"/>
    <w:rsid w:val="00FC353D"/>
    <w:rsid w:val="00FC42EE"/>
    <w:rsid w:val="00FC4684"/>
    <w:rsid w:val="00FC501E"/>
    <w:rsid w:val="00FC67C3"/>
    <w:rsid w:val="00FC704A"/>
    <w:rsid w:val="00FC77B2"/>
    <w:rsid w:val="00FC7C49"/>
    <w:rsid w:val="00FD0A45"/>
    <w:rsid w:val="00FD26A5"/>
    <w:rsid w:val="00FD295B"/>
    <w:rsid w:val="00FD575E"/>
    <w:rsid w:val="00FD72AB"/>
    <w:rsid w:val="00FD78FE"/>
    <w:rsid w:val="00FE1434"/>
    <w:rsid w:val="00FE1A4C"/>
    <w:rsid w:val="00FE2379"/>
    <w:rsid w:val="00FE3163"/>
    <w:rsid w:val="00FE5D1C"/>
    <w:rsid w:val="00FE6008"/>
    <w:rsid w:val="00FF0566"/>
    <w:rsid w:val="00FF1FF4"/>
    <w:rsid w:val="00FF282A"/>
    <w:rsid w:val="00FF31B9"/>
    <w:rsid w:val="00FF5935"/>
    <w:rsid w:val="00FF5C5A"/>
    <w:rsid w:val="00FF695A"/>
    <w:rsid w:val="00FF6E96"/>
    <w:rsid w:val="00FF7C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iPriority="9" w:unhideWhenUsed="0" w:qFormat="1"/>
    <w:lsdException w:name="heading 3" w:semiHidden="0" w:unhideWhenUsed="0" w:qFormat="1"/>
    <w:lsdException w:name="heading 4" w:semiHidden="0" w:unhideWhenUsed="0" w:qFormat="1"/>
    <w:lsdException w:name="heading 5" w:uiPriority="9" w:qFormat="1"/>
    <w:lsdException w:name="heading 6" w:qFormat="1"/>
    <w:lsdException w:name="heading 7" w:qFormat="1"/>
    <w:lsdException w:name="heading 8" w:qFormat="1"/>
    <w:lsdException w:name="heading 9" w:qFormat="1"/>
    <w:lsdException w:name="index 1" w:locked="1"/>
    <w:lsdException w:name="index 2" w:locked="1"/>
    <w:lsdException w:name="index 3" w:locked="1"/>
    <w:lsdException w:name="index 4" w:locked="1"/>
    <w:lsdException w:name="index 5" w:locked="1"/>
    <w:lsdException w:name="index 6" w:locked="1"/>
    <w:lsdException w:name="index 7" w:locked="1"/>
    <w:lsdException w:name="index 8" w:locked="1"/>
    <w:lsdException w:name="index 9" w:locked="1"/>
    <w:lsdException w:name="toc 1" w:uiPriority="39"/>
    <w:lsdException w:name="toc 3" w:uiPriority="39"/>
    <w:lsdException w:name="Normal Indent" w:locked="1"/>
    <w:lsdException w:name="footnote text" w:locked="1"/>
    <w:lsdException w:name="annotation text" w:locked="1"/>
    <w:lsdException w:name="header" w:locked="1" w:uiPriority="99"/>
    <w:lsdException w:name="footer" w:locked="1" w:uiPriority="99"/>
    <w:lsdException w:name="index heading" w:locked="1"/>
    <w:lsdException w:name="caption" w:uiPriority="35" w:qFormat="1"/>
    <w:lsdException w:name="table of figures" w:locked="1"/>
    <w:lsdException w:name="envelope address" w:locked="1"/>
    <w:lsdException w:name="envelope return" w:locked="1"/>
    <w:lsdException w:name="footnote reference" w:locked="1"/>
    <w:lsdException w:name="annotation reference" w:locked="1"/>
    <w:lsdException w:name="line number" w:locked="1"/>
    <w:lsdException w:name="page number" w:locked="1"/>
    <w:lsdException w:name="endnote reference" w:locked="1"/>
    <w:lsdException w:name="endnote text" w:locked="1" w:uiPriority="99"/>
    <w:lsdException w:name="table of authorities" w:locked="1"/>
    <w:lsdException w:name="macro" w:locked="1"/>
    <w:lsdException w:name="toa heading" w:locked="1"/>
    <w:lsdException w:name="List" w:locked="1"/>
    <w:lsdException w:name="List Bullet" w:locked="1"/>
    <w:lsdException w:name="List Number" w:locked="1" w:semiHidden="0" w:unhideWhenUsed="0"/>
    <w:lsdException w:name="List 2" w:locked="1"/>
    <w:lsdException w:name="List 3" w:locked="1"/>
    <w:lsdException w:name="List 4" w:locked="1" w:semiHidden="0" w:unhideWhenUsed="0"/>
    <w:lsdException w:name="List 5" w:locked="1" w:semiHidden="0" w:unhideWhenUsed="0"/>
    <w:lsdException w:name="List Bullet 2" w:locked="1"/>
    <w:lsdException w:name="List Bullet 3" w:locked="1"/>
    <w:lsdException w:name="List Bullet 4" w:locked="1"/>
    <w:lsdException w:name="List Bullet 5" w:locked="1"/>
    <w:lsdException w:name="List Number 2" w:locked="1"/>
    <w:lsdException w:name="List Number 3" w:locked="1"/>
    <w:lsdException w:name="List Number 4" w:locked="1"/>
    <w:lsdException w:name="List Number 5" w:locked="1"/>
    <w:lsdException w:name="Title" w:semiHidden="0" w:unhideWhenUsed="0" w:qFormat="1"/>
    <w:lsdException w:name="Closing" w:locked="1"/>
    <w:lsdException w:name="Signature" w:locked="1"/>
    <w:lsdException w:name="Body Text" w:locked="1" w:uiPriority="99" w:qFormat="1"/>
    <w:lsdException w:name="Body Text Indent" w:locked="1"/>
    <w:lsdException w:name="List Continue" w:locked="1"/>
    <w:lsdException w:name="List Continue 2" w:locked="1"/>
    <w:lsdException w:name="List Continue 3" w:locked="1"/>
    <w:lsdException w:name="List Continue 4" w:locked="1"/>
    <w:lsdException w:name="List Continue 5" w:locked="1"/>
    <w:lsdException w:name="Message Header" w:locked="1"/>
    <w:lsdException w:name="Subtitle" w:semiHidden="0" w:unhideWhenUsed="0" w:qFormat="1"/>
    <w:lsdException w:name="Salutation" w:locked="1" w:semiHidden="0" w:unhideWhenUsed="0"/>
    <w:lsdException w:name="Date" w:locked="1" w:semiHidden="0" w:unhideWhenUsed="0"/>
    <w:lsdException w:name="Body Text First Indent" w:locked="1" w:semiHidden="0" w:unhideWhenUsed="0"/>
    <w:lsdException w:name="Body Text First Indent 2" w:locked="1"/>
    <w:lsdException w:name="Note Heading" w:locked="1"/>
    <w:lsdException w:name="Body Text 2" w:locked="1"/>
    <w:lsdException w:name="Body Text 3" w:locked="1"/>
    <w:lsdException w:name="Body Text Indent 2" w:locked="1" w:uiPriority="99"/>
    <w:lsdException w:name="Body Text Indent 3" w:locked="1"/>
    <w:lsdException w:name="Block Text" w:locked="1"/>
    <w:lsdException w:name="Hyperlink" w:locked="1" w:uiPriority="99"/>
    <w:lsdException w:name="FollowedHyperlink" w:locked="1"/>
    <w:lsdException w:name="Strong" w:semiHidden="0" w:uiPriority="22" w:unhideWhenUsed="0" w:qFormat="1"/>
    <w:lsdException w:name="Emphasis" w:semiHidden="0" w:uiPriority="20" w:unhideWhenUsed="0" w:qFormat="1"/>
    <w:lsdException w:name="Document Map" w:locked="1"/>
    <w:lsdException w:name="Plain Text" w:locked="1"/>
    <w:lsdException w:name="E-mail Signature" w:locked="1"/>
    <w:lsdException w:name="HTML Top of Form" w:locked="1"/>
    <w:lsdException w:name="HTML Bottom of Form" w:locked="1"/>
    <w:lsdException w:name="Normal (Web)" w:locked="1" w:uiPriority="99"/>
    <w:lsdException w:name="HTML Acronym" w:locked="1"/>
    <w:lsdException w:name="HTML Address" w:locked="1"/>
    <w:lsdException w:name="HTML Cite" w:locked="1" w:uiPriority="99"/>
    <w:lsdException w:name="HTML Code" w:locked="1"/>
    <w:lsdException w:name="HTML Definition" w:locked="1"/>
    <w:lsdException w:name="HTML Keyboard" w:locked="1"/>
    <w:lsdException w:name="HTML Preformatted" w:locked="1"/>
    <w:lsdException w:name="HTML Sample" w:locked="1"/>
    <w:lsdException w:name="HTML Typewriter" w:locked="1"/>
    <w:lsdException w:name="HTML Variable" w:locked="1"/>
    <w:lsdException w:name="Normal Table" w:locked="1"/>
    <w:lsdException w:name="annotation subject" w:locked="1"/>
    <w:lsdException w:name="No List" w:locked="1" w:uiPriority="99"/>
    <w:lsdException w:name="Outline List 1" w:locked="1"/>
    <w:lsdException w:name="Outline List 2" w:locked="1"/>
    <w:lsdException w:name="Outline List 3" w:locked="1"/>
    <w:lsdException w:name="Table Simple 1" w:locked="1"/>
    <w:lsdException w:name="Table Simple 2" w:locked="1"/>
    <w:lsdException w:name="Table Simple 3" w:locked="1"/>
    <w:lsdException w:name="Table Classic 1" w:locked="1"/>
    <w:lsdException w:name="Table Classic 2" w:locked="1"/>
    <w:lsdException w:name="Table Classic 3" w:locked="1"/>
    <w:lsdException w:name="Table Classic 4" w:locked="1"/>
    <w:lsdException w:name="Table Colorful 1" w:locked="1"/>
    <w:lsdException w:name="Table Colorful 2" w:locked="1"/>
    <w:lsdException w:name="Table Colorful 3" w:locked="1"/>
    <w:lsdException w:name="Table Columns 1" w:locked="1"/>
    <w:lsdException w:name="Table Columns 2" w:locked="1"/>
    <w:lsdException w:name="Table Columns 3" w:locked="1"/>
    <w:lsdException w:name="Table Columns 4" w:locked="1"/>
    <w:lsdException w:name="Table Columns 5" w:locked="1"/>
    <w:lsdException w:name="Table Grid 1" w:locked="1"/>
    <w:lsdException w:name="Table Grid 2" w:locked="1"/>
    <w:lsdException w:name="Table Grid 3" w:locked="1"/>
    <w:lsdException w:name="Table Grid 4" w:locked="1"/>
    <w:lsdException w:name="Table Grid 5" w:locked="1"/>
    <w:lsdException w:name="Table Grid 6" w:locked="1"/>
    <w:lsdException w:name="Table Grid 7" w:locked="1"/>
    <w:lsdException w:name="Table Grid 8" w:locked="1"/>
    <w:lsdException w:name="Table List 1" w:locked="1"/>
    <w:lsdException w:name="Table List 2" w:locked="1"/>
    <w:lsdException w:name="Table List 3" w:locked="1"/>
    <w:lsdException w:name="Table List 4" w:locked="1"/>
    <w:lsdException w:name="Table List 5" w:locked="1"/>
    <w:lsdException w:name="Table List 6" w:locked="1"/>
    <w:lsdException w:name="Table List 7" w:locked="1"/>
    <w:lsdException w:name="Table List 8" w:locked="1"/>
    <w:lsdException w:name="Table 3D effects 1" w:locked="1"/>
    <w:lsdException w:name="Table 3D effects 2" w:locked="1"/>
    <w:lsdException w:name="Table 3D effects 3" w:locked="1"/>
    <w:lsdException w:name="Table Contemporary" w:locked="1"/>
    <w:lsdException w:name="Table Elegant" w:locked="1"/>
    <w:lsdException w:name="Table Professional" w:locked="1"/>
    <w:lsdException w:name="Table Subtle 1" w:locked="1"/>
    <w:lsdException w:name="Table Subtle 2" w:locked="1"/>
    <w:lsdException w:name="Table Web 1" w:locked="1"/>
    <w:lsdException w:name="Table Web 2" w:locked="1"/>
    <w:lsdException w:name="Table Web 3" w:locked="1"/>
    <w:lsdException w:name="Balloon Text" w:locked="1" w:uiPriority="99"/>
    <w:lsdException w:name="Table Grid" w:semiHidden="0" w:uiPriority="59" w:unhideWhenUsed="0"/>
    <w:lsdException w:name="Table Theme" w:locked="1"/>
    <w:lsdException w:name="Placeholder Text" w:uiPriority="99" w:unhideWhenUsed="0"/>
    <w:lsdException w:name="No Spacing" w:semiHidden="0" w:uiPriority="99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348F1"/>
    <w:rPr>
      <w:rFonts w:ascii="Times New Roman" w:hAnsi="Times New Roman"/>
      <w:sz w:val="24"/>
      <w:szCs w:val="24"/>
      <w:lang w:val="en-US"/>
    </w:rPr>
  </w:style>
  <w:style w:type="paragraph" w:styleId="1">
    <w:name w:val="heading 1"/>
    <w:basedOn w:val="a"/>
    <w:next w:val="a"/>
    <w:link w:val="10"/>
    <w:qFormat/>
    <w:rsid w:val="009E363F"/>
    <w:pPr>
      <w:keepNext/>
      <w:spacing w:before="240" w:after="240"/>
      <w:ind w:firstLine="709"/>
      <w:outlineLvl w:val="0"/>
    </w:pPr>
    <w:rPr>
      <w:bCs/>
      <w:kern w:val="32"/>
      <w:sz w:val="28"/>
      <w:szCs w:val="32"/>
    </w:rPr>
  </w:style>
  <w:style w:type="paragraph" w:styleId="2">
    <w:name w:val="heading 2"/>
    <w:basedOn w:val="a"/>
    <w:next w:val="a"/>
    <w:link w:val="20"/>
    <w:uiPriority w:val="9"/>
    <w:qFormat/>
    <w:rsid w:val="002B02EC"/>
    <w:pPr>
      <w:keepNext/>
      <w:keepLines/>
      <w:spacing w:before="200"/>
      <w:outlineLvl w:val="1"/>
    </w:pPr>
    <w:rPr>
      <w:rFonts w:ascii="Cambria" w:hAnsi="Cambria"/>
      <w:b/>
      <w:bCs/>
      <w:color w:val="4F81BD"/>
      <w:sz w:val="26"/>
      <w:szCs w:val="26"/>
    </w:rPr>
  </w:style>
  <w:style w:type="paragraph" w:styleId="3">
    <w:name w:val="heading 3"/>
    <w:basedOn w:val="a"/>
    <w:next w:val="a"/>
    <w:link w:val="30"/>
    <w:qFormat/>
    <w:rsid w:val="009D60C7"/>
    <w:pPr>
      <w:keepNext/>
      <w:keepLines/>
      <w:spacing w:before="200"/>
      <w:outlineLvl w:val="2"/>
    </w:pPr>
    <w:rPr>
      <w:rFonts w:ascii="Cambria" w:hAnsi="Cambria"/>
      <w:b/>
      <w:bCs/>
      <w:color w:val="4F81BD"/>
    </w:rPr>
  </w:style>
  <w:style w:type="paragraph" w:styleId="4">
    <w:name w:val="heading 4"/>
    <w:basedOn w:val="a"/>
    <w:next w:val="a"/>
    <w:link w:val="40"/>
    <w:autoRedefine/>
    <w:qFormat/>
    <w:rsid w:val="009D60C7"/>
    <w:pPr>
      <w:keepNext/>
      <w:ind w:firstLine="567"/>
      <w:jc w:val="both"/>
      <w:outlineLvl w:val="3"/>
    </w:pPr>
    <w:rPr>
      <w:bCs/>
      <w:spacing w:val="-4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1821CF"/>
    <w:pPr>
      <w:keepNext/>
      <w:keepLines/>
      <w:spacing w:before="200" w:line="276" w:lineRule="auto"/>
      <w:outlineLvl w:val="4"/>
    </w:pPr>
    <w:rPr>
      <w:rFonts w:ascii="Cambria" w:eastAsia="Times New Roman" w:hAnsi="Cambria"/>
      <w:color w:val="243F60"/>
      <w:sz w:val="22"/>
      <w:szCs w:val="22"/>
      <w:lang w:eastAsia="en-US"/>
    </w:rPr>
  </w:style>
  <w:style w:type="paragraph" w:styleId="6">
    <w:name w:val="heading 6"/>
    <w:basedOn w:val="a"/>
    <w:next w:val="a"/>
    <w:link w:val="60"/>
    <w:semiHidden/>
    <w:unhideWhenUsed/>
    <w:qFormat/>
    <w:rsid w:val="001821CF"/>
    <w:pPr>
      <w:spacing w:before="240" w:after="60"/>
      <w:outlineLvl w:val="5"/>
    </w:pPr>
    <w:rPr>
      <w:rFonts w:ascii="Calibri" w:eastAsia="Times New Roman" w:hAnsi="Calibri"/>
      <w:b/>
      <w:bCs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locked/>
    <w:rsid w:val="009E363F"/>
    <w:rPr>
      <w:rFonts w:ascii="Times New Roman" w:hAnsi="Times New Roman"/>
      <w:bCs/>
      <w:kern w:val="32"/>
      <w:sz w:val="28"/>
      <w:szCs w:val="32"/>
    </w:rPr>
  </w:style>
  <w:style w:type="character" w:customStyle="1" w:styleId="20">
    <w:name w:val="Заголовок 2 Знак"/>
    <w:link w:val="2"/>
    <w:uiPriority w:val="9"/>
    <w:locked/>
    <w:rsid w:val="002B02EC"/>
    <w:rPr>
      <w:rFonts w:ascii="Cambria" w:hAnsi="Cambria" w:cs="Times New Roman"/>
      <w:b/>
      <w:bCs/>
      <w:color w:val="4F81BD"/>
      <w:sz w:val="26"/>
      <w:szCs w:val="26"/>
      <w:lang w:val="en-US" w:eastAsia="ru-RU"/>
    </w:rPr>
  </w:style>
  <w:style w:type="character" w:customStyle="1" w:styleId="30">
    <w:name w:val="Заголовок 3 Знак"/>
    <w:link w:val="3"/>
    <w:locked/>
    <w:rsid w:val="009D60C7"/>
    <w:rPr>
      <w:rFonts w:ascii="Cambria" w:hAnsi="Cambria" w:cs="Times New Roman"/>
      <w:b/>
      <w:bCs/>
      <w:color w:val="4F81BD"/>
      <w:sz w:val="24"/>
      <w:szCs w:val="24"/>
      <w:lang w:val="en-US"/>
    </w:rPr>
  </w:style>
  <w:style w:type="character" w:customStyle="1" w:styleId="40">
    <w:name w:val="Заголовок 4 Знак"/>
    <w:link w:val="4"/>
    <w:locked/>
    <w:rsid w:val="009D60C7"/>
    <w:rPr>
      <w:rFonts w:ascii="Times New Roman" w:hAnsi="Times New Roman" w:cs="Times New Roman"/>
      <w:bCs/>
      <w:spacing w:val="-4"/>
      <w:sz w:val="28"/>
      <w:szCs w:val="28"/>
    </w:rPr>
  </w:style>
  <w:style w:type="paragraph" w:customStyle="1" w:styleId="a3">
    <w:name w:val="Стиль диссера Знак Знак Знак"/>
    <w:basedOn w:val="a"/>
    <w:link w:val="a4"/>
    <w:rsid w:val="009D60C7"/>
    <w:pPr>
      <w:widowControl w:val="0"/>
      <w:autoSpaceDE w:val="0"/>
      <w:autoSpaceDN w:val="0"/>
      <w:adjustRightInd w:val="0"/>
      <w:ind w:firstLine="454"/>
      <w:jc w:val="both"/>
    </w:pPr>
    <w:rPr>
      <w:sz w:val="16"/>
      <w:szCs w:val="20"/>
    </w:rPr>
  </w:style>
  <w:style w:type="character" w:customStyle="1" w:styleId="a4">
    <w:name w:val="Стиль диссера Знак Знак Знак Знак"/>
    <w:link w:val="a3"/>
    <w:locked/>
    <w:rsid w:val="009D60C7"/>
    <w:rPr>
      <w:rFonts w:ascii="Times New Roman" w:hAnsi="Times New Roman"/>
      <w:sz w:val="16"/>
    </w:rPr>
  </w:style>
  <w:style w:type="paragraph" w:styleId="a5">
    <w:name w:val="footer"/>
    <w:basedOn w:val="a"/>
    <w:link w:val="a6"/>
    <w:uiPriority w:val="99"/>
    <w:rsid w:val="009D60C7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link w:val="a5"/>
    <w:uiPriority w:val="99"/>
    <w:locked/>
    <w:rsid w:val="009D60C7"/>
    <w:rPr>
      <w:rFonts w:ascii="Times New Roman" w:hAnsi="Times New Roman" w:cs="Times New Roman"/>
      <w:sz w:val="24"/>
      <w:szCs w:val="24"/>
      <w:lang w:val="en-US"/>
    </w:rPr>
  </w:style>
  <w:style w:type="character" w:styleId="a7">
    <w:name w:val="page number"/>
    <w:rsid w:val="009D60C7"/>
    <w:rPr>
      <w:rFonts w:cs="Times New Roman"/>
    </w:rPr>
  </w:style>
  <w:style w:type="paragraph" w:styleId="a8">
    <w:name w:val="header"/>
    <w:basedOn w:val="a"/>
    <w:link w:val="a9"/>
    <w:uiPriority w:val="99"/>
    <w:rsid w:val="009D60C7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link w:val="a8"/>
    <w:uiPriority w:val="99"/>
    <w:locked/>
    <w:rsid w:val="009D60C7"/>
    <w:rPr>
      <w:rFonts w:ascii="Times New Roman" w:hAnsi="Times New Roman" w:cs="Times New Roman"/>
      <w:sz w:val="24"/>
      <w:szCs w:val="24"/>
      <w:lang w:val="en-US"/>
    </w:rPr>
  </w:style>
  <w:style w:type="paragraph" w:styleId="31">
    <w:name w:val="Body Text 3"/>
    <w:basedOn w:val="a"/>
    <w:link w:val="32"/>
    <w:rsid w:val="009D60C7"/>
    <w:pPr>
      <w:spacing w:after="120"/>
    </w:pPr>
    <w:rPr>
      <w:sz w:val="16"/>
      <w:szCs w:val="16"/>
    </w:rPr>
  </w:style>
  <w:style w:type="character" w:customStyle="1" w:styleId="32">
    <w:name w:val="Основной текст 3 Знак"/>
    <w:link w:val="31"/>
    <w:locked/>
    <w:rsid w:val="009D60C7"/>
    <w:rPr>
      <w:rFonts w:ascii="Times New Roman" w:hAnsi="Times New Roman" w:cs="Times New Roman"/>
      <w:sz w:val="16"/>
      <w:szCs w:val="16"/>
      <w:lang w:val="en-US"/>
    </w:rPr>
  </w:style>
  <w:style w:type="paragraph" w:customStyle="1" w:styleId="aa">
    <w:name w:val="Стиль диссера"/>
    <w:basedOn w:val="a"/>
    <w:rsid w:val="009D60C7"/>
    <w:pPr>
      <w:widowControl w:val="0"/>
      <w:autoSpaceDE w:val="0"/>
      <w:autoSpaceDN w:val="0"/>
      <w:adjustRightInd w:val="0"/>
      <w:ind w:firstLine="425"/>
      <w:jc w:val="both"/>
    </w:pPr>
    <w:rPr>
      <w:rFonts w:eastAsia="MS Mincho"/>
      <w:sz w:val="28"/>
    </w:rPr>
  </w:style>
  <w:style w:type="paragraph" w:customStyle="1" w:styleId="11">
    <w:name w:val="Без интервала1"/>
    <w:rsid w:val="0041027B"/>
    <w:pPr>
      <w:widowControl w:val="0"/>
      <w:suppressAutoHyphens/>
    </w:pPr>
    <w:rPr>
      <w:rFonts w:ascii="Times New Roman" w:eastAsia="Arial Unicode MS" w:hAnsi="Times New Roman" w:cs="Tahoma"/>
      <w:color w:val="000000"/>
      <w:sz w:val="24"/>
      <w:szCs w:val="24"/>
      <w:lang w:val="en-US" w:eastAsia="en-US"/>
    </w:rPr>
  </w:style>
  <w:style w:type="character" w:styleId="ab">
    <w:name w:val="Emphasis"/>
    <w:uiPriority w:val="20"/>
    <w:qFormat/>
    <w:rsid w:val="0041027B"/>
    <w:rPr>
      <w:rFonts w:cs="Times New Roman"/>
      <w:i/>
    </w:rPr>
  </w:style>
  <w:style w:type="paragraph" w:styleId="ac">
    <w:name w:val="Body Text"/>
    <w:basedOn w:val="a"/>
    <w:link w:val="ad"/>
    <w:uiPriority w:val="99"/>
    <w:qFormat/>
    <w:rsid w:val="00DC451F"/>
    <w:pPr>
      <w:spacing w:after="120"/>
    </w:pPr>
  </w:style>
  <w:style w:type="character" w:customStyle="1" w:styleId="ad">
    <w:name w:val="Основной текст Знак"/>
    <w:link w:val="ac"/>
    <w:uiPriority w:val="99"/>
    <w:locked/>
    <w:rsid w:val="00DC451F"/>
    <w:rPr>
      <w:rFonts w:ascii="Times New Roman" w:hAnsi="Times New Roman" w:cs="Times New Roman"/>
      <w:sz w:val="24"/>
      <w:szCs w:val="24"/>
      <w:lang w:val="en-US" w:eastAsia="ru-RU"/>
    </w:rPr>
  </w:style>
  <w:style w:type="paragraph" w:customStyle="1" w:styleId="12">
    <w:name w:val="Абзац списка1"/>
    <w:basedOn w:val="a"/>
    <w:rsid w:val="00DC451F"/>
    <w:pPr>
      <w:ind w:left="708"/>
    </w:pPr>
    <w:rPr>
      <w:rFonts w:eastAsia="Times New Roman"/>
      <w:lang w:val="ru-RU"/>
    </w:rPr>
  </w:style>
  <w:style w:type="paragraph" w:customStyle="1" w:styleId="Default">
    <w:name w:val="Default"/>
    <w:rsid w:val="00DC451F"/>
    <w:pPr>
      <w:widowControl w:val="0"/>
      <w:autoSpaceDE w:val="0"/>
      <w:autoSpaceDN w:val="0"/>
      <w:adjustRightInd w:val="0"/>
    </w:pPr>
    <w:rPr>
      <w:rFonts w:ascii="Times New Roman" w:eastAsia="Times New Roman" w:hAnsi="Times New Roman"/>
      <w:color w:val="000000"/>
      <w:sz w:val="24"/>
      <w:szCs w:val="24"/>
    </w:rPr>
  </w:style>
  <w:style w:type="paragraph" w:customStyle="1" w:styleId="13">
    <w:name w:val="Без интервала1"/>
    <w:rsid w:val="00DC451F"/>
    <w:rPr>
      <w:rFonts w:ascii="Times New Roman" w:hAnsi="Times New Roman"/>
      <w:sz w:val="24"/>
      <w:szCs w:val="24"/>
    </w:rPr>
  </w:style>
  <w:style w:type="paragraph" w:styleId="ae">
    <w:name w:val="Balloon Text"/>
    <w:basedOn w:val="a"/>
    <w:link w:val="af"/>
    <w:uiPriority w:val="99"/>
    <w:semiHidden/>
    <w:rsid w:val="00DC451F"/>
    <w:rPr>
      <w:rFonts w:ascii="Tahoma" w:hAnsi="Tahoma"/>
      <w:sz w:val="16"/>
      <w:szCs w:val="16"/>
    </w:rPr>
  </w:style>
  <w:style w:type="character" w:customStyle="1" w:styleId="af">
    <w:name w:val="Текст выноски Знак"/>
    <w:link w:val="ae"/>
    <w:uiPriority w:val="99"/>
    <w:semiHidden/>
    <w:locked/>
    <w:rsid w:val="00DC451F"/>
    <w:rPr>
      <w:rFonts w:ascii="Tahoma" w:hAnsi="Tahoma" w:cs="Tahoma"/>
      <w:sz w:val="16"/>
      <w:szCs w:val="16"/>
      <w:lang w:val="en-US" w:eastAsia="ru-RU"/>
    </w:rPr>
  </w:style>
  <w:style w:type="character" w:styleId="af0">
    <w:name w:val="Hyperlink"/>
    <w:uiPriority w:val="99"/>
    <w:rsid w:val="006A350A"/>
    <w:rPr>
      <w:rFonts w:cs="Times New Roman"/>
      <w:color w:val="0000FF"/>
      <w:u w:val="single"/>
    </w:rPr>
  </w:style>
  <w:style w:type="paragraph" w:styleId="af1">
    <w:name w:val="Normal (Web)"/>
    <w:basedOn w:val="a"/>
    <w:uiPriority w:val="99"/>
    <w:rsid w:val="006A350A"/>
    <w:pPr>
      <w:spacing w:before="100" w:beforeAutospacing="1" w:after="100" w:afterAutospacing="1"/>
    </w:pPr>
    <w:rPr>
      <w:lang w:val="ru-RU"/>
    </w:rPr>
  </w:style>
  <w:style w:type="character" w:customStyle="1" w:styleId="apple-converted-space">
    <w:name w:val="apple-converted-space"/>
    <w:rsid w:val="006A350A"/>
    <w:rPr>
      <w:rFonts w:cs="Times New Roman"/>
    </w:rPr>
  </w:style>
  <w:style w:type="character" w:styleId="af2">
    <w:name w:val="Strong"/>
    <w:uiPriority w:val="22"/>
    <w:qFormat/>
    <w:rsid w:val="006A350A"/>
    <w:rPr>
      <w:rFonts w:cs="Times New Roman"/>
      <w:b/>
      <w:bCs/>
    </w:rPr>
  </w:style>
  <w:style w:type="table" w:styleId="af3">
    <w:name w:val="Table Grid"/>
    <w:basedOn w:val="a1"/>
    <w:uiPriority w:val="59"/>
    <w:rsid w:val="006A350A"/>
    <w:rPr>
      <w:rFonts w:ascii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21">
    <w:name w:val="Абзац списка2"/>
    <w:basedOn w:val="a"/>
    <w:rsid w:val="00BB1B99"/>
    <w:pPr>
      <w:ind w:left="720"/>
      <w:contextualSpacing/>
    </w:pPr>
  </w:style>
  <w:style w:type="paragraph" w:customStyle="1" w:styleId="rtecenter">
    <w:name w:val="rtecenter"/>
    <w:basedOn w:val="a"/>
    <w:rsid w:val="00DD1E74"/>
    <w:pPr>
      <w:spacing w:before="100" w:beforeAutospacing="1" w:after="100" w:afterAutospacing="1"/>
    </w:pPr>
    <w:rPr>
      <w:lang w:val="ru-RU"/>
    </w:rPr>
  </w:style>
  <w:style w:type="paragraph" w:styleId="af4">
    <w:name w:val="Body Text Indent"/>
    <w:basedOn w:val="a"/>
    <w:link w:val="af5"/>
    <w:rsid w:val="002B02EC"/>
    <w:pPr>
      <w:spacing w:after="120"/>
      <w:ind w:left="283"/>
    </w:pPr>
  </w:style>
  <w:style w:type="character" w:customStyle="1" w:styleId="af5">
    <w:name w:val="Основной текст с отступом Знак"/>
    <w:link w:val="af4"/>
    <w:locked/>
    <w:rsid w:val="002B02EC"/>
    <w:rPr>
      <w:rFonts w:ascii="Times New Roman" w:hAnsi="Times New Roman" w:cs="Times New Roman"/>
      <w:sz w:val="24"/>
      <w:szCs w:val="24"/>
      <w:lang w:val="en-US" w:eastAsia="ru-RU"/>
    </w:rPr>
  </w:style>
  <w:style w:type="paragraph" w:styleId="22">
    <w:name w:val="Body Text 2"/>
    <w:basedOn w:val="a"/>
    <w:link w:val="23"/>
    <w:rsid w:val="002B02EC"/>
    <w:pPr>
      <w:spacing w:after="120" w:line="480" w:lineRule="auto"/>
    </w:pPr>
  </w:style>
  <w:style w:type="character" w:customStyle="1" w:styleId="23">
    <w:name w:val="Основной текст 2 Знак"/>
    <w:link w:val="22"/>
    <w:locked/>
    <w:rsid w:val="002B02EC"/>
    <w:rPr>
      <w:rFonts w:ascii="Times New Roman" w:hAnsi="Times New Roman" w:cs="Times New Roman"/>
      <w:sz w:val="24"/>
      <w:szCs w:val="24"/>
      <w:lang w:val="en-US" w:eastAsia="ru-RU"/>
    </w:rPr>
  </w:style>
  <w:style w:type="paragraph" w:styleId="af6">
    <w:name w:val="endnote text"/>
    <w:basedOn w:val="a"/>
    <w:link w:val="af7"/>
    <w:uiPriority w:val="99"/>
    <w:rsid w:val="002B02EC"/>
    <w:rPr>
      <w:sz w:val="20"/>
      <w:szCs w:val="20"/>
    </w:rPr>
  </w:style>
  <w:style w:type="character" w:customStyle="1" w:styleId="af7">
    <w:name w:val="Текст концевой сноски Знак"/>
    <w:link w:val="af6"/>
    <w:uiPriority w:val="99"/>
    <w:locked/>
    <w:rsid w:val="002B02EC"/>
    <w:rPr>
      <w:rFonts w:ascii="Times New Roman" w:hAnsi="Times New Roman" w:cs="Times New Roman"/>
      <w:sz w:val="20"/>
      <w:szCs w:val="20"/>
      <w:lang w:val="en-US" w:eastAsia="ru-RU"/>
    </w:rPr>
  </w:style>
  <w:style w:type="character" w:customStyle="1" w:styleId="100">
    <w:name w:val="Знак Знак10"/>
    <w:locked/>
    <w:rsid w:val="003D01FC"/>
    <w:rPr>
      <w:rFonts w:ascii="Times New Roman" w:hAnsi="Times New Roman"/>
      <w:sz w:val="24"/>
      <w:lang w:val="en-US" w:eastAsia="ru-RU"/>
    </w:rPr>
  </w:style>
  <w:style w:type="character" w:customStyle="1" w:styleId="w">
    <w:name w:val="w"/>
    <w:rsid w:val="008F7726"/>
  </w:style>
  <w:style w:type="paragraph" w:styleId="af8">
    <w:name w:val="List Paragraph"/>
    <w:basedOn w:val="a"/>
    <w:link w:val="af9"/>
    <w:uiPriority w:val="34"/>
    <w:qFormat/>
    <w:rsid w:val="00E62BD1"/>
    <w:pPr>
      <w:spacing w:after="160" w:line="259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paragraph" w:customStyle="1" w:styleId="afa">
    <w:name w:val="Знак Знак Знак Знак Знак Знак Знак"/>
    <w:basedOn w:val="a"/>
    <w:autoRedefine/>
    <w:rsid w:val="00AB2EAA"/>
    <w:pPr>
      <w:spacing w:after="160" w:line="240" w:lineRule="exact"/>
    </w:pPr>
    <w:rPr>
      <w:rFonts w:eastAsia="SimSun"/>
      <w:b/>
      <w:sz w:val="28"/>
      <w:lang w:eastAsia="en-US"/>
    </w:rPr>
  </w:style>
  <w:style w:type="character" w:customStyle="1" w:styleId="s0">
    <w:name w:val="s0"/>
    <w:rsid w:val="003A2603"/>
    <w:rPr>
      <w:rFonts w:ascii="Times New Roman" w:hAnsi="Times New Roman" w:cs="Times New Roman"/>
      <w:color w:val="000000"/>
      <w:sz w:val="20"/>
      <w:szCs w:val="20"/>
      <w:u w:val="none"/>
      <w:effect w:val="none"/>
    </w:rPr>
  </w:style>
  <w:style w:type="paragraph" w:customStyle="1" w:styleId="310">
    <w:name w:val="Основной текст 31"/>
    <w:basedOn w:val="a"/>
    <w:rsid w:val="00FF31B9"/>
    <w:pPr>
      <w:spacing w:line="360" w:lineRule="auto"/>
      <w:jc w:val="both"/>
    </w:pPr>
    <w:rPr>
      <w:rFonts w:eastAsia="Times New Roman"/>
      <w:sz w:val="28"/>
      <w:szCs w:val="20"/>
      <w:lang w:val="ru-RU"/>
    </w:rPr>
  </w:style>
  <w:style w:type="paragraph" w:customStyle="1" w:styleId="western">
    <w:name w:val="western"/>
    <w:basedOn w:val="a"/>
    <w:uiPriority w:val="99"/>
    <w:rsid w:val="00C35723"/>
    <w:pPr>
      <w:spacing w:before="100" w:beforeAutospacing="1" w:after="119"/>
    </w:pPr>
    <w:rPr>
      <w:rFonts w:eastAsia="Times New Roman"/>
      <w:color w:val="000000"/>
      <w:sz w:val="20"/>
      <w:szCs w:val="20"/>
      <w:lang w:val="ru-RU"/>
    </w:rPr>
  </w:style>
  <w:style w:type="paragraph" w:customStyle="1" w:styleId="rtejustify">
    <w:name w:val="rtejustify"/>
    <w:basedOn w:val="a"/>
    <w:rsid w:val="009C370F"/>
    <w:pPr>
      <w:spacing w:before="100" w:beforeAutospacing="1" w:after="100" w:afterAutospacing="1"/>
    </w:pPr>
    <w:rPr>
      <w:rFonts w:eastAsia="Times New Roman"/>
      <w:lang w:val="ru-RU"/>
    </w:rPr>
  </w:style>
  <w:style w:type="character" w:customStyle="1" w:styleId="60">
    <w:name w:val="Заголовок 6 Знак"/>
    <w:link w:val="6"/>
    <w:semiHidden/>
    <w:rsid w:val="001821CF"/>
    <w:rPr>
      <w:rFonts w:ascii="Calibri" w:eastAsia="Times New Roman" w:hAnsi="Calibri" w:cs="Times New Roman"/>
      <w:b/>
      <w:bCs/>
      <w:sz w:val="22"/>
      <w:szCs w:val="22"/>
      <w:lang w:val="en-US"/>
    </w:rPr>
  </w:style>
  <w:style w:type="paragraph" w:styleId="33">
    <w:name w:val="Body Text Indent 3"/>
    <w:basedOn w:val="a"/>
    <w:link w:val="34"/>
    <w:locked/>
    <w:rsid w:val="001821CF"/>
    <w:pPr>
      <w:spacing w:after="120"/>
      <w:ind w:left="283"/>
    </w:pPr>
    <w:rPr>
      <w:sz w:val="16"/>
      <w:szCs w:val="16"/>
    </w:rPr>
  </w:style>
  <w:style w:type="character" w:customStyle="1" w:styleId="34">
    <w:name w:val="Основной текст с отступом 3 Знак"/>
    <w:link w:val="33"/>
    <w:rsid w:val="001821CF"/>
    <w:rPr>
      <w:rFonts w:ascii="Times New Roman" w:hAnsi="Times New Roman"/>
      <w:sz w:val="16"/>
      <w:szCs w:val="16"/>
      <w:lang w:val="en-US"/>
    </w:rPr>
  </w:style>
  <w:style w:type="character" w:customStyle="1" w:styleId="50">
    <w:name w:val="Заголовок 5 Знак"/>
    <w:link w:val="5"/>
    <w:uiPriority w:val="9"/>
    <w:semiHidden/>
    <w:rsid w:val="001821CF"/>
    <w:rPr>
      <w:rFonts w:ascii="Cambria" w:eastAsia="Times New Roman" w:hAnsi="Cambria"/>
      <w:color w:val="243F60"/>
      <w:sz w:val="22"/>
      <w:szCs w:val="22"/>
      <w:lang w:eastAsia="en-US"/>
    </w:rPr>
  </w:style>
  <w:style w:type="character" w:customStyle="1" w:styleId="FontStyle20">
    <w:name w:val="Font Style20"/>
    <w:rsid w:val="001821CF"/>
    <w:rPr>
      <w:rFonts w:ascii="Times New Roman" w:hAnsi="Times New Roman" w:cs="Times New Roman"/>
      <w:sz w:val="26"/>
      <w:szCs w:val="26"/>
    </w:rPr>
  </w:style>
  <w:style w:type="paragraph" w:customStyle="1" w:styleId="141">
    <w:name w:val="Стиль Для абзацев + 14 пт1"/>
    <w:basedOn w:val="a"/>
    <w:link w:val="1410"/>
    <w:autoRedefine/>
    <w:rsid w:val="00A350F6"/>
    <w:pPr>
      <w:ind w:firstLine="709"/>
      <w:jc w:val="both"/>
    </w:pPr>
    <w:rPr>
      <w:rFonts w:eastAsia="Times New Roman"/>
      <w:spacing w:val="-4"/>
      <w:sz w:val="28"/>
      <w:szCs w:val="28"/>
    </w:rPr>
  </w:style>
  <w:style w:type="character" w:customStyle="1" w:styleId="1410">
    <w:name w:val="Стиль Для абзацев + 14 пт1 Знак"/>
    <w:link w:val="141"/>
    <w:rsid w:val="00A350F6"/>
    <w:rPr>
      <w:rFonts w:ascii="Times New Roman" w:eastAsia="Times New Roman" w:hAnsi="Times New Roman"/>
      <w:spacing w:val="-4"/>
      <w:sz w:val="28"/>
      <w:szCs w:val="28"/>
    </w:rPr>
  </w:style>
  <w:style w:type="paragraph" w:customStyle="1" w:styleId="afb">
    <w:name w:val="Для абзацев"/>
    <w:basedOn w:val="a"/>
    <w:link w:val="afc"/>
    <w:rsid w:val="00C25A91"/>
    <w:pPr>
      <w:ind w:firstLine="454"/>
      <w:jc w:val="both"/>
    </w:pPr>
    <w:rPr>
      <w:szCs w:val="20"/>
    </w:rPr>
  </w:style>
  <w:style w:type="character" w:customStyle="1" w:styleId="afc">
    <w:name w:val="Для абзацев Знак"/>
    <w:link w:val="afb"/>
    <w:locked/>
    <w:rsid w:val="00C25A91"/>
    <w:rPr>
      <w:rFonts w:ascii="Times New Roman" w:hAnsi="Times New Roman"/>
      <w:sz w:val="24"/>
    </w:rPr>
  </w:style>
  <w:style w:type="paragraph" w:styleId="afd">
    <w:name w:val="No Spacing"/>
    <w:uiPriority w:val="99"/>
    <w:qFormat/>
    <w:rsid w:val="006F470A"/>
    <w:rPr>
      <w:rFonts w:eastAsia="Times New Roman"/>
      <w:sz w:val="22"/>
      <w:szCs w:val="22"/>
    </w:rPr>
  </w:style>
  <w:style w:type="paragraph" w:styleId="24">
    <w:name w:val="Body Text Indent 2"/>
    <w:basedOn w:val="a"/>
    <w:link w:val="25"/>
    <w:uiPriority w:val="99"/>
    <w:locked/>
    <w:rsid w:val="00270B59"/>
    <w:pPr>
      <w:spacing w:after="120" w:line="480" w:lineRule="auto"/>
      <w:ind w:left="283"/>
    </w:pPr>
  </w:style>
  <w:style w:type="character" w:customStyle="1" w:styleId="25">
    <w:name w:val="Основной текст с отступом 2 Знак"/>
    <w:link w:val="24"/>
    <w:uiPriority w:val="99"/>
    <w:rsid w:val="00270B59"/>
    <w:rPr>
      <w:rFonts w:ascii="Times New Roman" w:hAnsi="Times New Roman"/>
      <w:sz w:val="24"/>
      <w:szCs w:val="24"/>
      <w:lang w:val="en-US"/>
    </w:rPr>
  </w:style>
  <w:style w:type="character" w:styleId="HTML">
    <w:name w:val="HTML Cite"/>
    <w:uiPriority w:val="99"/>
    <w:unhideWhenUsed/>
    <w:locked/>
    <w:rsid w:val="00270B59"/>
    <w:rPr>
      <w:i/>
      <w:iCs/>
    </w:rPr>
  </w:style>
  <w:style w:type="character" w:customStyle="1" w:styleId="citationyear">
    <w:name w:val="citation_year"/>
    <w:rsid w:val="00270B59"/>
  </w:style>
  <w:style w:type="character" w:customStyle="1" w:styleId="citationvolume">
    <w:name w:val="citation_volume"/>
    <w:rsid w:val="00270B59"/>
  </w:style>
  <w:style w:type="character" w:customStyle="1" w:styleId="icadoi">
    <w:name w:val="ica_doi"/>
    <w:rsid w:val="00270B59"/>
  </w:style>
  <w:style w:type="character" w:customStyle="1" w:styleId="it">
    <w:name w:val="it"/>
    <w:rsid w:val="00270B59"/>
  </w:style>
  <w:style w:type="paragraph" w:customStyle="1" w:styleId="afe">
    <w:name w:val="Таблицы"/>
    <w:basedOn w:val="a"/>
    <w:autoRedefine/>
    <w:uiPriority w:val="99"/>
    <w:rsid w:val="00C45200"/>
    <w:pPr>
      <w:ind w:firstLine="540"/>
      <w:jc w:val="both"/>
    </w:pPr>
    <w:rPr>
      <w:rFonts w:eastAsia="MS Mincho"/>
      <w:iCs/>
      <w:spacing w:val="-4"/>
      <w:sz w:val="28"/>
      <w:szCs w:val="28"/>
      <w:lang w:val="ru-RU" w:eastAsia="ko-KR"/>
    </w:rPr>
  </w:style>
  <w:style w:type="paragraph" w:customStyle="1" w:styleId="aff">
    <w:name w:val="Стиль диссера + Черный Знак"/>
    <w:basedOn w:val="a"/>
    <w:link w:val="aff0"/>
    <w:autoRedefine/>
    <w:rsid w:val="00C5773F"/>
    <w:pPr>
      <w:autoSpaceDE w:val="0"/>
      <w:autoSpaceDN w:val="0"/>
      <w:adjustRightInd w:val="0"/>
      <w:ind w:firstLine="709"/>
      <w:jc w:val="both"/>
    </w:pPr>
    <w:rPr>
      <w:rFonts w:eastAsia="Times New Roman"/>
      <w:color w:val="000000"/>
      <w:sz w:val="28"/>
      <w:szCs w:val="28"/>
    </w:rPr>
  </w:style>
  <w:style w:type="character" w:customStyle="1" w:styleId="aff0">
    <w:name w:val="Стиль диссера + Черный Знак Знак Знак"/>
    <w:link w:val="aff"/>
    <w:rsid w:val="00C5773F"/>
    <w:rPr>
      <w:rFonts w:ascii="Times New Roman" w:eastAsia="Times New Roman" w:hAnsi="Times New Roman"/>
      <w:color w:val="000000"/>
      <w:sz w:val="28"/>
      <w:szCs w:val="28"/>
    </w:rPr>
  </w:style>
  <w:style w:type="paragraph" w:customStyle="1" w:styleId="aff1">
    <w:name w:val="Стиль диссера Знак Знак Знак Знак Знак"/>
    <w:basedOn w:val="a"/>
    <w:link w:val="aff2"/>
    <w:rsid w:val="004774C1"/>
    <w:pPr>
      <w:widowControl w:val="0"/>
      <w:autoSpaceDE w:val="0"/>
      <w:autoSpaceDN w:val="0"/>
      <w:adjustRightInd w:val="0"/>
      <w:ind w:firstLine="454"/>
      <w:jc w:val="both"/>
    </w:pPr>
    <w:rPr>
      <w:rFonts w:eastAsia="Times New Roman"/>
      <w:sz w:val="28"/>
      <w:szCs w:val="16"/>
    </w:rPr>
  </w:style>
  <w:style w:type="character" w:customStyle="1" w:styleId="aff2">
    <w:name w:val="Стиль диссера Знак Знак Знак Знак Знак Знак"/>
    <w:link w:val="aff1"/>
    <w:rsid w:val="004774C1"/>
    <w:rPr>
      <w:rFonts w:ascii="Times New Roman" w:eastAsia="Times New Roman" w:hAnsi="Times New Roman"/>
      <w:sz w:val="28"/>
      <w:szCs w:val="16"/>
    </w:rPr>
  </w:style>
  <w:style w:type="paragraph" w:customStyle="1" w:styleId="14">
    <w:name w:val="Знак1 Знак Знак Знак"/>
    <w:basedOn w:val="a"/>
    <w:autoRedefine/>
    <w:rsid w:val="00AD43D8"/>
    <w:pPr>
      <w:spacing w:after="160" w:line="240" w:lineRule="exact"/>
    </w:pPr>
    <w:rPr>
      <w:rFonts w:eastAsia="SimSun"/>
      <w:b/>
      <w:sz w:val="28"/>
      <w:lang w:eastAsia="en-US"/>
    </w:rPr>
  </w:style>
  <w:style w:type="paragraph" w:styleId="aff3">
    <w:name w:val="Title"/>
    <w:basedOn w:val="a"/>
    <w:link w:val="aff4"/>
    <w:qFormat/>
    <w:rsid w:val="00AD43D8"/>
    <w:pPr>
      <w:jc w:val="center"/>
    </w:pPr>
    <w:rPr>
      <w:rFonts w:eastAsia="MS Mincho"/>
      <w:b/>
      <w:bCs/>
      <w:sz w:val="28"/>
    </w:rPr>
  </w:style>
  <w:style w:type="character" w:customStyle="1" w:styleId="aff4">
    <w:name w:val="Название Знак"/>
    <w:link w:val="aff3"/>
    <w:rsid w:val="00AD43D8"/>
    <w:rPr>
      <w:rFonts w:ascii="Times New Roman" w:eastAsia="MS Mincho" w:hAnsi="Times New Roman"/>
      <w:b/>
      <w:bCs/>
      <w:sz w:val="28"/>
      <w:szCs w:val="24"/>
    </w:rPr>
  </w:style>
  <w:style w:type="paragraph" w:styleId="26">
    <w:name w:val="List Bullet 2"/>
    <w:basedOn w:val="a"/>
    <w:autoRedefine/>
    <w:locked/>
    <w:rsid w:val="00AD43D8"/>
    <w:pPr>
      <w:tabs>
        <w:tab w:val="left" w:pos="720"/>
      </w:tabs>
      <w:ind w:firstLine="19"/>
      <w:jc w:val="center"/>
    </w:pPr>
    <w:rPr>
      <w:rFonts w:eastAsia="MS Mincho"/>
      <w:sz w:val="28"/>
      <w:lang w:val="ru-RU"/>
    </w:rPr>
  </w:style>
  <w:style w:type="paragraph" w:styleId="aff5">
    <w:name w:val="footnote text"/>
    <w:basedOn w:val="a"/>
    <w:link w:val="aff6"/>
    <w:locked/>
    <w:rsid w:val="00AD43D8"/>
    <w:rPr>
      <w:rFonts w:eastAsia="Times New Roman"/>
      <w:sz w:val="20"/>
      <w:szCs w:val="20"/>
    </w:rPr>
  </w:style>
  <w:style w:type="character" w:customStyle="1" w:styleId="aff6">
    <w:name w:val="Текст сноски Знак"/>
    <w:link w:val="aff5"/>
    <w:rsid w:val="00AD43D8"/>
    <w:rPr>
      <w:rFonts w:ascii="Times New Roman" w:eastAsia="Times New Roman" w:hAnsi="Times New Roman"/>
      <w:lang w:val="en-US"/>
    </w:rPr>
  </w:style>
  <w:style w:type="character" w:styleId="aff7">
    <w:name w:val="footnote reference"/>
    <w:locked/>
    <w:rsid w:val="00AD43D8"/>
    <w:rPr>
      <w:vertAlign w:val="superscript"/>
    </w:rPr>
  </w:style>
  <w:style w:type="paragraph" w:customStyle="1" w:styleId="aff8">
    <w:name w:val="Рисунок Знак"/>
    <w:basedOn w:val="aff3"/>
    <w:link w:val="aff9"/>
    <w:autoRedefine/>
    <w:rsid w:val="00AD43D8"/>
    <w:rPr>
      <w:b w:val="0"/>
      <w:bCs w:val="0"/>
      <w:iCs/>
      <w:spacing w:val="-4"/>
      <w:szCs w:val="28"/>
      <w:lang w:eastAsia="ko-KR"/>
    </w:rPr>
  </w:style>
  <w:style w:type="character" w:customStyle="1" w:styleId="aff9">
    <w:name w:val="Рисунок Знак Знак"/>
    <w:link w:val="aff8"/>
    <w:rsid w:val="00AD43D8"/>
    <w:rPr>
      <w:rFonts w:ascii="Times New Roman" w:eastAsia="MS Mincho" w:hAnsi="Times New Roman"/>
      <w:iCs/>
      <w:spacing w:val="-4"/>
      <w:sz w:val="28"/>
      <w:szCs w:val="28"/>
      <w:lang w:eastAsia="ko-KR"/>
    </w:rPr>
  </w:style>
  <w:style w:type="paragraph" w:customStyle="1" w:styleId="affa">
    <w:name w:val="Рисунок"/>
    <w:basedOn w:val="a"/>
    <w:rsid w:val="00AD43D8"/>
    <w:pPr>
      <w:jc w:val="center"/>
    </w:pPr>
    <w:rPr>
      <w:rFonts w:eastAsia="MS Mincho"/>
      <w:bCs/>
      <w:spacing w:val="-3"/>
      <w:sz w:val="28"/>
      <w:szCs w:val="28"/>
      <w:lang w:val="ru-RU" w:eastAsia="ko-KR"/>
    </w:rPr>
  </w:style>
  <w:style w:type="character" w:customStyle="1" w:styleId="affb">
    <w:name w:val="Основной текст_"/>
    <w:link w:val="110"/>
    <w:rsid w:val="00A50B26"/>
    <w:rPr>
      <w:rFonts w:ascii="Times New Roman" w:eastAsia="Times New Roman" w:hAnsi="Times New Roman"/>
      <w:sz w:val="26"/>
      <w:szCs w:val="26"/>
      <w:shd w:val="clear" w:color="auto" w:fill="FFFFFF"/>
    </w:rPr>
  </w:style>
  <w:style w:type="paragraph" w:customStyle="1" w:styleId="110">
    <w:name w:val="Основной текст11"/>
    <w:basedOn w:val="a"/>
    <w:link w:val="affb"/>
    <w:rsid w:val="00A50B26"/>
    <w:pPr>
      <w:widowControl w:val="0"/>
      <w:shd w:val="clear" w:color="auto" w:fill="FFFFFF"/>
      <w:spacing w:after="240" w:line="0" w:lineRule="atLeast"/>
      <w:jc w:val="center"/>
    </w:pPr>
    <w:rPr>
      <w:rFonts w:eastAsia="Times New Roman"/>
      <w:sz w:val="26"/>
      <w:szCs w:val="26"/>
    </w:rPr>
  </w:style>
  <w:style w:type="paragraph" w:styleId="affc">
    <w:name w:val="caption"/>
    <w:basedOn w:val="a"/>
    <w:next w:val="a"/>
    <w:uiPriority w:val="35"/>
    <w:semiHidden/>
    <w:unhideWhenUsed/>
    <w:qFormat/>
    <w:rsid w:val="00765365"/>
    <w:rPr>
      <w:rFonts w:ascii="Calibri" w:eastAsia="Times New Roman" w:hAnsi="Calibri"/>
      <w:b/>
      <w:bCs/>
      <w:color w:val="4F81BD"/>
      <w:sz w:val="18"/>
      <w:szCs w:val="18"/>
      <w:lang w:val="ru-RU" w:eastAsia="en-US"/>
    </w:rPr>
  </w:style>
  <w:style w:type="character" w:customStyle="1" w:styleId="af9">
    <w:name w:val="Абзац списка Знак"/>
    <w:link w:val="af8"/>
    <w:uiPriority w:val="34"/>
    <w:locked/>
    <w:rsid w:val="00765365"/>
    <w:rPr>
      <w:sz w:val="22"/>
      <w:szCs w:val="22"/>
      <w:lang w:eastAsia="en-US"/>
    </w:rPr>
  </w:style>
  <w:style w:type="character" w:customStyle="1" w:styleId="61">
    <w:name w:val="Основной текст6"/>
    <w:rsid w:val="005A195A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24"/>
      <w:szCs w:val="24"/>
      <w:shd w:val="clear" w:color="auto" w:fill="FFFFFF"/>
      <w:lang w:val="en-US"/>
    </w:rPr>
  </w:style>
  <w:style w:type="character" w:customStyle="1" w:styleId="115pt">
    <w:name w:val="Основной текст + 11;5 pt"/>
    <w:rsid w:val="005A195A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23"/>
      <w:szCs w:val="23"/>
      <w:shd w:val="clear" w:color="auto" w:fill="FFFFFF"/>
      <w:lang w:val="ru-RU"/>
    </w:rPr>
  </w:style>
  <w:style w:type="character" w:customStyle="1" w:styleId="101">
    <w:name w:val="Основной текст10"/>
    <w:rsid w:val="005A195A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24"/>
      <w:szCs w:val="24"/>
      <w:shd w:val="clear" w:color="auto" w:fill="FFFFFF"/>
      <w:lang w:val="en-US"/>
    </w:rPr>
  </w:style>
  <w:style w:type="character" w:customStyle="1" w:styleId="27">
    <w:name w:val="Основной текст2"/>
    <w:rsid w:val="005A195A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single"/>
      <w:shd w:val="clear" w:color="auto" w:fill="FFFFFF"/>
      <w:lang w:val="ru-RU"/>
    </w:rPr>
  </w:style>
  <w:style w:type="character" w:customStyle="1" w:styleId="51">
    <w:name w:val="Подпись к картинке (5)_"/>
    <w:link w:val="52"/>
    <w:rsid w:val="005A195A"/>
    <w:rPr>
      <w:rFonts w:ascii="Arial" w:eastAsia="Arial" w:hAnsi="Arial" w:cs="Arial"/>
      <w:b/>
      <w:bCs/>
      <w:sz w:val="16"/>
      <w:szCs w:val="16"/>
      <w:shd w:val="clear" w:color="auto" w:fill="FFFFFF"/>
      <w:lang w:val="en-US"/>
    </w:rPr>
  </w:style>
  <w:style w:type="character" w:customStyle="1" w:styleId="53">
    <w:name w:val="Основной текст (5)_"/>
    <w:link w:val="54"/>
    <w:rsid w:val="005A195A"/>
    <w:rPr>
      <w:rFonts w:ascii="Times New Roman" w:eastAsia="Times New Roman" w:hAnsi="Times New Roman"/>
      <w:i/>
      <w:iCs/>
      <w:shd w:val="clear" w:color="auto" w:fill="FFFFFF"/>
    </w:rPr>
  </w:style>
  <w:style w:type="paragraph" w:customStyle="1" w:styleId="52">
    <w:name w:val="Подпись к картинке (5)"/>
    <w:basedOn w:val="a"/>
    <w:link w:val="51"/>
    <w:rsid w:val="005A195A"/>
    <w:pPr>
      <w:widowControl w:val="0"/>
      <w:shd w:val="clear" w:color="auto" w:fill="FFFFFF"/>
      <w:spacing w:line="0" w:lineRule="atLeast"/>
    </w:pPr>
    <w:rPr>
      <w:rFonts w:ascii="Arial" w:eastAsia="Arial" w:hAnsi="Arial"/>
      <w:b/>
      <w:bCs/>
      <w:sz w:val="16"/>
      <w:szCs w:val="16"/>
    </w:rPr>
  </w:style>
  <w:style w:type="paragraph" w:customStyle="1" w:styleId="54">
    <w:name w:val="Основной текст (5)"/>
    <w:basedOn w:val="a"/>
    <w:link w:val="53"/>
    <w:rsid w:val="005A195A"/>
    <w:pPr>
      <w:widowControl w:val="0"/>
      <w:shd w:val="clear" w:color="auto" w:fill="FFFFFF"/>
      <w:spacing w:before="240" w:after="660" w:line="0" w:lineRule="atLeast"/>
      <w:jc w:val="center"/>
    </w:pPr>
    <w:rPr>
      <w:rFonts w:eastAsia="Times New Roman"/>
      <w:i/>
      <w:iCs/>
      <w:sz w:val="20"/>
      <w:szCs w:val="20"/>
    </w:rPr>
  </w:style>
  <w:style w:type="character" w:customStyle="1" w:styleId="28">
    <w:name w:val="Основной текст (2)_"/>
    <w:link w:val="29"/>
    <w:rsid w:val="005A195A"/>
    <w:rPr>
      <w:rFonts w:ascii="Times New Roman" w:eastAsia="Times New Roman" w:hAnsi="Times New Roman"/>
      <w:sz w:val="27"/>
      <w:szCs w:val="27"/>
      <w:shd w:val="clear" w:color="auto" w:fill="FFFFFF"/>
    </w:rPr>
  </w:style>
  <w:style w:type="character" w:customStyle="1" w:styleId="affd">
    <w:name w:val="Колонтитул_"/>
    <w:rsid w:val="005A195A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3"/>
      <w:szCs w:val="23"/>
      <w:u w:val="none"/>
    </w:rPr>
  </w:style>
  <w:style w:type="character" w:customStyle="1" w:styleId="affe">
    <w:name w:val="Колонтитул"/>
    <w:rsid w:val="005A195A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none"/>
    </w:rPr>
  </w:style>
  <w:style w:type="character" w:customStyle="1" w:styleId="4Exact">
    <w:name w:val="Основной текст (4) Exact"/>
    <w:rsid w:val="005A195A"/>
    <w:rPr>
      <w:rFonts w:ascii="Arial" w:eastAsia="Arial" w:hAnsi="Arial" w:cs="Arial"/>
      <w:b/>
      <w:bCs/>
      <w:i w:val="0"/>
      <w:iCs w:val="0"/>
      <w:smallCaps w:val="0"/>
      <w:strike w:val="0"/>
      <w:spacing w:val="1"/>
      <w:sz w:val="14"/>
      <w:szCs w:val="14"/>
      <w:u w:val="none"/>
    </w:rPr>
  </w:style>
  <w:style w:type="character" w:customStyle="1" w:styleId="afff">
    <w:name w:val="Подпись к картинке_"/>
    <w:link w:val="afff0"/>
    <w:rsid w:val="005A195A"/>
    <w:rPr>
      <w:rFonts w:ascii="Arial" w:eastAsia="Arial" w:hAnsi="Arial" w:cs="Arial"/>
      <w:b/>
      <w:bCs/>
      <w:sz w:val="18"/>
      <w:szCs w:val="18"/>
      <w:shd w:val="clear" w:color="auto" w:fill="FFFFFF"/>
      <w:lang w:val="en-US"/>
    </w:rPr>
  </w:style>
  <w:style w:type="character" w:customStyle="1" w:styleId="Exact">
    <w:name w:val="Основной текст Exact"/>
    <w:rsid w:val="005A195A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-2"/>
      <w:sz w:val="21"/>
      <w:szCs w:val="21"/>
      <w:u w:val="none"/>
    </w:rPr>
  </w:style>
  <w:style w:type="character" w:customStyle="1" w:styleId="41">
    <w:name w:val="Основной текст (4)_"/>
    <w:link w:val="42"/>
    <w:rsid w:val="005A195A"/>
    <w:rPr>
      <w:rFonts w:ascii="Arial" w:eastAsia="Arial" w:hAnsi="Arial" w:cs="Arial"/>
      <w:b/>
      <w:bCs/>
      <w:sz w:val="16"/>
      <w:szCs w:val="16"/>
      <w:shd w:val="clear" w:color="auto" w:fill="FFFFFF"/>
      <w:lang w:val="en-US"/>
    </w:rPr>
  </w:style>
  <w:style w:type="character" w:customStyle="1" w:styleId="9">
    <w:name w:val="Основной текст (9)_"/>
    <w:link w:val="90"/>
    <w:rsid w:val="005A195A"/>
    <w:rPr>
      <w:rFonts w:ascii="Arial" w:eastAsia="Arial" w:hAnsi="Arial" w:cs="Arial"/>
      <w:b/>
      <w:bCs/>
      <w:sz w:val="18"/>
      <w:szCs w:val="18"/>
      <w:shd w:val="clear" w:color="auto" w:fill="FFFFFF"/>
      <w:lang w:val="en-US"/>
    </w:rPr>
  </w:style>
  <w:style w:type="character" w:customStyle="1" w:styleId="11Exact">
    <w:name w:val="Основной текст (11) Exact"/>
    <w:rsid w:val="005A195A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-14"/>
      <w:w w:val="120"/>
      <w:sz w:val="56"/>
      <w:szCs w:val="56"/>
      <w:u w:val="none"/>
    </w:rPr>
  </w:style>
  <w:style w:type="character" w:customStyle="1" w:styleId="Exact0">
    <w:name w:val="Подпись к картинке Exact"/>
    <w:rsid w:val="005A195A"/>
    <w:rPr>
      <w:rFonts w:ascii="Arial" w:eastAsia="Arial" w:hAnsi="Arial" w:cs="Arial"/>
      <w:b/>
      <w:bCs/>
      <w:i w:val="0"/>
      <w:iCs w:val="0"/>
      <w:smallCaps w:val="0"/>
      <w:strike w:val="0"/>
      <w:spacing w:val="-1"/>
      <w:sz w:val="17"/>
      <w:szCs w:val="17"/>
      <w:u w:val="none"/>
    </w:rPr>
  </w:style>
  <w:style w:type="character" w:customStyle="1" w:styleId="12Exact">
    <w:name w:val="Основной текст (12) Exact"/>
    <w:rsid w:val="005A195A"/>
    <w:rPr>
      <w:rFonts w:ascii="Arial" w:eastAsia="Arial" w:hAnsi="Arial" w:cs="Arial"/>
      <w:b/>
      <w:bCs/>
      <w:i w:val="0"/>
      <w:iCs w:val="0"/>
      <w:smallCaps w:val="0"/>
      <w:strike w:val="0"/>
      <w:spacing w:val="-5"/>
      <w:sz w:val="23"/>
      <w:szCs w:val="23"/>
      <w:u w:val="none"/>
    </w:rPr>
  </w:style>
  <w:style w:type="character" w:customStyle="1" w:styleId="13Exact">
    <w:name w:val="Основной текст (13) Exact"/>
    <w:link w:val="130"/>
    <w:rsid w:val="005A195A"/>
    <w:rPr>
      <w:rFonts w:ascii="Franklin Gothic Heavy" w:eastAsia="Franklin Gothic Heavy" w:hAnsi="Franklin Gothic Heavy" w:cs="Franklin Gothic Heavy"/>
      <w:spacing w:val="-39"/>
      <w:sz w:val="64"/>
      <w:szCs w:val="64"/>
      <w:shd w:val="clear" w:color="auto" w:fill="FFFFFF"/>
    </w:rPr>
  </w:style>
  <w:style w:type="character" w:customStyle="1" w:styleId="9Exact">
    <w:name w:val="Основной текст (9) Exact"/>
    <w:rsid w:val="005A195A"/>
    <w:rPr>
      <w:rFonts w:ascii="Arial" w:eastAsia="Arial" w:hAnsi="Arial" w:cs="Arial"/>
      <w:b/>
      <w:bCs/>
      <w:i w:val="0"/>
      <w:iCs w:val="0"/>
      <w:smallCaps w:val="0"/>
      <w:strike w:val="0"/>
      <w:spacing w:val="-1"/>
      <w:sz w:val="17"/>
      <w:szCs w:val="17"/>
      <w:u w:val="none"/>
      <w:lang w:val="en-US"/>
    </w:rPr>
  </w:style>
  <w:style w:type="character" w:customStyle="1" w:styleId="2Exact">
    <w:name w:val="Основной текст (2) Exact"/>
    <w:rsid w:val="005A195A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-1"/>
      <w:sz w:val="26"/>
      <w:szCs w:val="26"/>
      <w:u w:val="none"/>
      <w:lang w:val="en-US"/>
    </w:rPr>
  </w:style>
  <w:style w:type="character" w:customStyle="1" w:styleId="5Exact">
    <w:name w:val="Основной текст (5) Exact"/>
    <w:rsid w:val="005A195A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spacing w:val="4"/>
      <w:sz w:val="21"/>
      <w:szCs w:val="21"/>
      <w:u w:val="none"/>
    </w:rPr>
  </w:style>
  <w:style w:type="character" w:customStyle="1" w:styleId="120">
    <w:name w:val="Основной текст (12)_"/>
    <w:link w:val="121"/>
    <w:rsid w:val="005A195A"/>
    <w:rPr>
      <w:rFonts w:ascii="Arial" w:eastAsia="Arial" w:hAnsi="Arial" w:cs="Arial"/>
      <w:b/>
      <w:bCs/>
      <w:sz w:val="23"/>
      <w:szCs w:val="23"/>
      <w:shd w:val="clear" w:color="auto" w:fill="FFFFFF"/>
      <w:lang w:val="en-US"/>
    </w:rPr>
  </w:style>
  <w:style w:type="character" w:customStyle="1" w:styleId="111">
    <w:name w:val="Основной текст (11)_"/>
    <w:link w:val="112"/>
    <w:rsid w:val="005A195A"/>
    <w:rPr>
      <w:rFonts w:ascii="Times New Roman" w:eastAsia="Times New Roman" w:hAnsi="Times New Roman"/>
      <w:spacing w:val="-20"/>
      <w:w w:val="120"/>
      <w:sz w:val="60"/>
      <w:szCs w:val="60"/>
      <w:shd w:val="clear" w:color="auto" w:fill="FFFFFF"/>
    </w:rPr>
  </w:style>
  <w:style w:type="paragraph" w:customStyle="1" w:styleId="29">
    <w:name w:val="Основной текст (2)"/>
    <w:basedOn w:val="a"/>
    <w:link w:val="28"/>
    <w:rsid w:val="005A195A"/>
    <w:pPr>
      <w:widowControl w:val="0"/>
      <w:shd w:val="clear" w:color="auto" w:fill="FFFFFF"/>
      <w:spacing w:line="480" w:lineRule="exact"/>
      <w:jc w:val="center"/>
    </w:pPr>
    <w:rPr>
      <w:rFonts w:eastAsia="Times New Roman"/>
      <w:sz w:val="27"/>
      <w:szCs w:val="27"/>
    </w:rPr>
  </w:style>
  <w:style w:type="paragraph" w:customStyle="1" w:styleId="42">
    <w:name w:val="Основной текст (4)"/>
    <w:basedOn w:val="a"/>
    <w:link w:val="41"/>
    <w:rsid w:val="005A195A"/>
    <w:pPr>
      <w:widowControl w:val="0"/>
      <w:shd w:val="clear" w:color="auto" w:fill="FFFFFF"/>
      <w:spacing w:line="274" w:lineRule="exact"/>
      <w:jc w:val="both"/>
    </w:pPr>
    <w:rPr>
      <w:rFonts w:ascii="Arial" w:eastAsia="Arial" w:hAnsi="Arial"/>
      <w:b/>
      <w:bCs/>
      <w:sz w:val="16"/>
      <w:szCs w:val="16"/>
    </w:rPr>
  </w:style>
  <w:style w:type="paragraph" w:customStyle="1" w:styleId="afff0">
    <w:name w:val="Подпись к картинке"/>
    <w:basedOn w:val="a"/>
    <w:link w:val="afff"/>
    <w:rsid w:val="005A195A"/>
    <w:pPr>
      <w:widowControl w:val="0"/>
      <w:shd w:val="clear" w:color="auto" w:fill="FFFFFF"/>
      <w:spacing w:after="60" w:line="0" w:lineRule="atLeast"/>
    </w:pPr>
    <w:rPr>
      <w:rFonts w:ascii="Arial" w:eastAsia="Arial" w:hAnsi="Arial"/>
      <w:b/>
      <w:bCs/>
      <w:sz w:val="18"/>
      <w:szCs w:val="18"/>
    </w:rPr>
  </w:style>
  <w:style w:type="paragraph" w:customStyle="1" w:styleId="90">
    <w:name w:val="Основной текст (9)"/>
    <w:basedOn w:val="a"/>
    <w:link w:val="9"/>
    <w:rsid w:val="005A195A"/>
    <w:pPr>
      <w:widowControl w:val="0"/>
      <w:shd w:val="clear" w:color="auto" w:fill="FFFFFF"/>
      <w:spacing w:line="422" w:lineRule="exact"/>
      <w:jc w:val="both"/>
    </w:pPr>
    <w:rPr>
      <w:rFonts w:ascii="Arial" w:eastAsia="Arial" w:hAnsi="Arial"/>
      <w:b/>
      <w:bCs/>
      <w:sz w:val="18"/>
      <w:szCs w:val="18"/>
    </w:rPr>
  </w:style>
  <w:style w:type="paragraph" w:customStyle="1" w:styleId="112">
    <w:name w:val="Основной текст (11)"/>
    <w:basedOn w:val="a"/>
    <w:link w:val="111"/>
    <w:rsid w:val="005A195A"/>
    <w:pPr>
      <w:widowControl w:val="0"/>
      <w:shd w:val="clear" w:color="auto" w:fill="FFFFFF"/>
      <w:spacing w:line="0" w:lineRule="atLeast"/>
    </w:pPr>
    <w:rPr>
      <w:rFonts w:eastAsia="Times New Roman"/>
      <w:spacing w:val="-20"/>
      <w:w w:val="120"/>
      <w:sz w:val="60"/>
      <w:szCs w:val="60"/>
    </w:rPr>
  </w:style>
  <w:style w:type="paragraph" w:customStyle="1" w:styleId="121">
    <w:name w:val="Основной текст (12)"/>
    <w:basedOn w:val="a"/>
    <w:link w:val="120"/>
    <w:rsid w:val="005A195A"/>
    <w:pPr>
      <w:widowControl w:val="0"/>
      <w:shd w:val="clear" w:color="auto" w:fill="FFFFFF"/>
      <w:spacing w:line="0" w:lineRule="atLeast"/>
    </w:pPr>
    <w:rPr>
      <w:rFonts w:ascii="Arial" w:eastAsia="Arial" w:hAnsi="Arial"/>
      <w:b/>
      <w:bCs/>
      <w:sz w:val="23"/>
      <w:szCs w:val="23"/>
    </w:rPr>
  </w:style>
  <w:style w:type="paragraph" w:customStyle="1" w:styleId="130">
    <w:name w:val="Основной текст (13)"/>
    <w:basedOn w:val="a"/>
    <w:link w:val="13Exact"/>
    <w:rsid w:val="005A195A"/>
    <w:pPr>
      <w:widowControl w:val="0"/>
      <w:shd w:val="clear" w:color="auto" w:fill="FFFFFF"/>
      <w:spacing w:after="240" w:line="0" w:lineRule="atLeast"/>
    </w:pPr>
    <w:rPr>
      <w:rFonts w:ascii="Franklin Gothic Heavy" w:eastAsia="Franklin Gothic Heavy" w:hAnsi="Franklin Gothic Heavy"/>
      <w:spacing w:val="-39"/>
      <w:sz w:val="64"/>
      <w:szCs w:val="64"/>
    </w:rPr>
  </w:style>
  <w:style w:type="character" w:customStyle="1" w:styleId="15">
    <w:name w:val="Основной текст1"/>
    <w:rsid w:val="005A195A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5"/>
      <w:szCs w:val="25"/>
      <w:u w:val="none"/>
      <w:shd w:val="clear" w:color="auto" w:fill="FFFFFF"/>
      <w:lang w:val="ru-RU"/>
    </w:rPr>
  </w:style>
  <w:style w:type="character" w:customStyle="1" w:styleId="2a">
    <w:name w:val="Заголовок №2"/>
    <w:rsid w:val="005A195A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5"/>
      <w:szCs w:val="25"/>
      <w:u w:val="none"/>
      <w:lang w:val="ru-RU"/>
    </w:rPr>
  </w:style>
  <w:style w:type="character" w:customStyle="1" w:styleId="afff1">
    <w:name w:val="Основной текст + Курсив"/>
    <w:rsid w:val="005A195A"/>
    <w:rPr>
      <w:rFonts w:ascii="Times New Roman" w:eastAsia="Times New Roman" w:hAnsi="Times New Roman" w:cs="Times New Roman"/>
      <w:b w:val="0"/>
      <w:bCs w:val="0"/>
      <w:i/>
      <w:iCs/>
      <w:color w:val="000000"/>
      <w:spacing w:val="0"/>
      <w:w w:val="100"/>
      <w:position w:val="0"/>
      <w:sz w:val="25"/>
      <w:szCs w:val="25"/>
      <w:shd w:val="clear" w:color="auto" w:fill="FFFFFF"/>
      <w:lang w:val="ru-RU"/>
    </w:rPr>
  </w:style>
  <w:style w:type="character" w:customStyle="1" w:styleId="2b">
    <w:name w:val="Подпись к картинке (2)"/>
    <w:rsid w:val="005A195A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1"/>
      <w:szCs w:val="21"/>
      <w:u w:val="none"/>
      <w:lang w:val="en-US"/>
    </w:rPr>
  </w:style>
  <w:style w:type="character" w:customStyle="1" w:styleId="35">
    <w:name w:val="Подпись к картинке (3)"/>
    <w:rsid w:val="005A195A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5"/>
      <w:szCs w:val="25"/>
      <w:u w:val="none"/>
      <w:lang w:val="ru-RU"/>
    </w:rPr>
  </w:style>
  <w:style w:type="character" w:customStyle="1" w:styleId="6Exact">
    <w:name w:val="Основной текст (6) Exact"/>
    <w:rsid w:val="005A195A"/>
    <w:rPr>
      <w:rFonts w:ascii="Constantia" w:eastAsia="Constantia" w:hAnsi="Constantia" w:cs="Constantia"/>
      <w:b w:val="0"/>
      <w:bCs w:val="0"/>
      <w:i w:val="0"/>
      <w:iCs w:val="0"/>
      <w:smallCaps w:val="0"/>
      <w:strike w:val="0"/>
      <w:spacing w:val="-1"/>
      <w:sz w:val="20"/>
      <w:szCs w:val="20"/>
      <w:u w:val="none"/>
      <w:lang w:val="en-US"/>
    </w:rPr>
  </w:style>
  <w:style w:type="character" w:customStyle="1" w:styleId="62">
    <w:name w:val="Основной текст (6)"/>
    <w:rsid w:val="005A195A"/>
    <w:rPr>
      <w:rFonts w:ascii="Constantia" w:eastAsia="Constantia" w:hAnsi="Constantia" w:cs="Constantia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lang w:val="en-US"/>
    </w:rPr>
  </w:style>
  <w:style w:type="character" w:customStyle="1" w:styleId="6TimesNewRoman155pt">
    <w:name w:val="Основной текст (6) + Times New Roman;15;5 pt;Полужирный"/>
    <w:rsid w:val="005A195A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31"/>
      <w:szCs w:val="31"/>
      <w:u w:val="none"/>
      <w:lang w:val="en-US"/>
    </w:rPr>
  </w:style>
  <w:style w:type="character" w:customStyle="1" w:styleId="6SimSun105ptExact">
    <w:name w:val="Основной текст (6) + SimSun;10;5 pt;Полужирный Exact"/>
    <w:rsid w:val="005A195A"/>
    <w:rPr>
      <w:rFonts w:ascii="SimSun" w:eastAsia="SimSun" w:hAnsi="SimSun" w:cs="SimSun"/>
      <w:b/>
      <w:bCs/>
      <w:i w:val="0"/>
      <w:iCs w:val="0"/>
      <w:smallCaps w:val="0"/>
      <w:strike w:val="0"/>
      <w:color w:val="000000"/>
      <w:spacing w:val="-1"/>
      <w:w w:val="100"/>
      <w:position w:val="0"/>
      <w:sz w:val="21"/>
      <w:szCs w:val="21"/>
      <w:u w:val="none"/>
      <w:lang w:val="en-US"/>
    </w:rPr>
  </w:style>
  <w:style w:type="character" w:customStyle="1" w:styleId="Exact1">
    <w:name w:val="Подпись к картинке + Малые прописные Exact"/>
    <w:rsid w:val="005A195A"/>
    <w:rPr>
      <w:rFonts w:ascii="Times New Roman" w:eastAsia="Times New Roman" w:hAnsi="Times New Roman" w:cs="Times New Roman"/>
      <w:b w:val="0"/>
      <w:bCs w:val="0"/>
      <w:smallCaps/>
      <w:spacing w:val="2"/>
      <w:sz w:val="18"/>
      <w:szCs w:val="18"/>
      <w:shd w:val="clear" w:color="auto" w:fill="FFFFFF"/>
      <w:lang w:val="en-US"/>
    </w:rPr>
  </w:style>
  <w:style w:type="character" w:customStyle="1" w:styleId="7">
    <w:name w:val="Основной текст (7)"/>
    <w:rsid w:val="005A195A"/>
    <w:rPr>
      <w:rFonts w:ascii="SimSun" w:eastAsia="SimSun" w:hAnsi="SimSun" w:cs="SimSun"/>
      <w:b/>
      <w:bCs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none"/>
      <w:lang w:val="ru-RU"/>
    </w:rPr>
  </w:style>
  <w:style w:type="character" w:customStyle="1" w:styleId="7Constantia11pt">
    <w:name w:val="Основной текст (7) + Constantia;11 pt;Не полужирный"/>
    <w:rsid w:val="005A195A"/>
    <w:rPr>
      <w:rFonts w:ascii="Constantia" w:eastAsia="Constantia" w:hAnsi="Constantia" w:cs="Constantia"/>
      <w:b/>
      <w:bCs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</w:rPr>
  </w:style>
  <w:style w:type="character" w:customStyle="1" w:styleId="512pt1pt">
    <w:name w:val="Основной текст (5) + 12 pt;Курсив;Интервал 1 pt"/>
    <w:rsid w:val="005A195A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20"/>
      <w:w w:val="100"/>
      <w:position w:val="0"/>
      <w:sz w:val="24"/>
      <w:szCs w:val="24"/>
      <w:u w:val="single"/>
      <w:shd w:val="clear" w:color="auto" w:fill="FFFFFF"/>
      <w:lang w:val="en-US"/>
    </w:rPr>
  </w:style>
  <w:style w:type="character" w:customStyle="1" w:styleId="12pt1pt">
    <w:name w:val="Подпись к картинке + 12 pt;Курсив;Интервал 1 pt"/>
    <w:rsid w:val="005A195A"/>
    <w:rPr>
      <w:rFonts w:ascii="Times New Roman" w:eastAsia="Times New Roman" w:hAnsi="Times New Roman" w:cs="Times New Roman"/>
      <w:b w:val="0"/>
      <w:bCs w:val="0"/>
      <w:i/>
      <w:iCs/>
      <w:color w:val="000000"/>
      <w:spacing w:val="20"/>
      <w:w w:val="100"/>
      <w:position w:val="0"/>
      <w:sz w:val="24"/>
      <w:szCs w:val="24"/>
      <w:shd w:val="clear" w:color="auto" w:fill="FFFFFF"/>
      <w:lang w:val="en-US"/>
    </w:rPr>
  </w:style>
  <w:style w:type="character" w:customStyle="1" w:styleId="8">
    <w:name w:val="Основной текст (8)"/>
    <w:rsid w:val="005A195A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1"/>
      <w:szCs w:val="21"/>
      <w:u w:val="none"/>
      <w:lang w:val="en-US"/>
    </w:rPr>
  </w:style>
  <w:style w:type="character" w:customStyle="1" w:styleId="8pt">
    <w:name w:val="Основной текст + 8 pt"/>
    <w:rsid w:val="005A195A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6"/>
      <w:szCs w:val="16"/>
      <w:u w:val="none"/>
      <w:shd w:val="clear" w:color="auto" w:fill="FFFFFF"/>
      <w:lang w:val="ru-RU"/>
    </w:rPr>
  </w:style>
  <w:style w:type="character" w:customStyle="1" w:styleId="afff2">
    <w:name w:val="Основной текст + Полужирный"/>
    <w:rsid w:val="005A195A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17"/>
      <w:szCs w:val="17"/>
      <w:u w:val="none"/>
      <w:shd w:val="clear" w:color="auto" w:fill="FFFFFF"/>
      <w:lang w:val="en-US"/>
    </w:rPr>
  </w:style>
  <w:style w:type="character" w:customStyle="1" w:styleId="131">
    <w:name w:val="Основной текст (13)_"/>
    <w:rsid w:val="005A195A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17"/>
      <w:szCs w:val="17"/>
      <w:u w:val="none"/>
      <w:lang w:val="en-US"/>
    </w:rPr>
  </w:style>
  <w:style w:type="character" w:customStyle="1" w:styleId="132">
    <w:name w:val="Основной текст (13) + Не полужирный"/>
    <w:rsid w:val="005A195A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17"/>
      <w:szCs w:val="17"/>
      <w:u w:val="none"/>
      <w:lang w:val="en-US"/>
    </w:rPr>
  </w:style>
  <w:style w:type="character" w:customStyle="1" w:styleId="43">
    <w:name w:val="Заголовок №4_"/>
    <w:link w:val="44"/>
    <w:rsid w:val="005A195A"/>
    <w:rPr>
      <w:rFonts w:ascii="Times New Roman" w:eastAsia="Times New Roman" w:hAnsi="Times New Roman"/>
      <w:sz w:val="19"/>
      <w:szCs w:val="19"/>
      <w:shd w:val="clear" w:color="auto" w:fill="FFFFFF"/>
    </w:rPr>
  </w:style>
  <w:style w:type="paragraph" w:customStyle="1" w:styleId="44">
    <w:name w:val="Заголовок №4"/>
    <w:basedOn w:val="a"/>
    <w:link w:val="43"/>
    <w:rsid w:val="005A195A"/>
    <w:pPr>
      <w:widowControl w:val="0"/>
      <w:shd w:val="clear" w:color="auto" w:fill="FFFFFF"/>
      <w:spacing w:line="230" w:lineRule="exact"/>
      <w:jc w:val="center"/>
      <w:outlineLvl w:val="3"/>
    </w:pPr>
    <w:rPr>
      <w:rFonts w:eastAsia="Times New Roman"/>
      <w:sz w:val="19"/>
      <w:szCs w:val="19"/>
    </w:rPr>
  </w:style>
  <w:style w:type="character" w:customStyle="1" w:styleId="55pt0pt">
    <w:name w:val="Основной текст + 5;5 pt;Интервал 0 pt"/>
    <w:rsid w:val="005A195A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10"/>
      <w:w w:val="100"/>
      <w:position w:val="0"/>
      <w:sz w:val="11"/>
      <w:szCs w:val="11"/>
      <w:u w:val="none"/>
      <w:shd w:val="clear" w:color="auto" w:fill="FFFFFF"/>
      <w:lang w:val="en-US"/>
    </w:rPr>
  </w:style>
  <w:style w:type="character" w:customStyle="1" w:styleId="citation">
    <w:name w:val="citation"/>
    <w:rsid w:val="00FB7774"/>
  </w:style>
  <w:style w:type="character" w:customStyle="1" w:styleId="nowrap">
    <w:name w:val="nowrap"/>
    <w:rsid w:val="00FB7774"/>
  </w:style>
  <w:style w:type="numbering" w:customStyle="1" w:styleId="16">
    <w:name w:val="Нет списка1"/>
    <w:next w:val="a2"/>
    <w:uiPriority w:val="99"/>
    <w:semiHidden/>
    <w:unhideWhenUsed/>
    <w:rsid w:val="00D214E6"/>
  </w:style>
  <w:style w:type="table" w:customStyle="1" w:styleId="17">
    <w:name w:val="Сетка таблицы1"/>
    <w:basedOn w:val="a1"/>
    <w:next w:val="af3"/>
    <w:uiPriority w:val="59"/>
    <w:rsid w:val="00D214E6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">
    <w:name w:val="Table Normal"/>
    <w:uiPriority w:val="2"/>
    <w:semiHidden/>
    <w:unhideWhenUsed/>
    <w:qFormat/>
    <w:rsid w:val="00DD4BF7"/>
    <w:pPr>
      <w:widowControl w:val="0"/>
    </w:pPr>
    <w:rPr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hl">
    <w:name w:val="hl"/>
    <w:rsid w:val="005C2554"/>
  </w:style>
  <w:style w:type="paragraph" w:customStyle="1" w:styleId="18">
    <w:name w:val="Знак Знак Знак Знак Знак1 Знак"/>
    <w:basedOn w:val="a"/>
    <w:rsid w:val="00B95C43"/>
    <w:pPr>
      <w:spacing w:after="160" w:line="240" w:lineRule="exact"/>
    </w:pPr>
    <w:rPr>
      <w:rFonts w:ascii="Verdana" w:eastAsia="Times New Roman" w:hAnsi="Verdana" w:cs="Verdana"/>
      <w:sz w:val="20"/>
      <w:szCs w:val="20"/>
      <w:lang w:eastAsia="en-US"/>
    </w:rPr>
  </w:style>
  <w:style w:type="table" w:customStyle="1" w:styleId="2c">
    <w:name w:val="Сетка таблицы2"/>
    <w:basedOn w:val="a1"/>
    <w:next w:val="af3"/>
    <w:uiPriority w:val="59"/>
    <w:rsid w:val="009E363F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ff3">
    <w:name w:val="TOC Heading"/>
    <w:basedOn w:val="1"/>
    <w:next w:val="a"/>
    <w:uiPriority w:val="39"/>
    <w:semiHidden/>
    <w:unhideWhenUsed/>
    <w:qFormat/>
    <w:rsid w:val="00AB72F0"/>
    <w:pPr>
      <w:keepLines/>
      <w:spacing w:before="480" w:after="0" w:line="276" w:lineRule="auto"/>
      <w:ind w:firstLine="0"/>
      <w:outlineLvl w:val="9"/>
    </w:pPr>
    <w:rPr>
      <w:rFonts w:ascii="Cambria" w:eastAsia="Times New Roman" w:hAnsi="Cambria"/>
      <w:b/>
      <w:color w:val="365F91"/>
      <w:kern w:val="0"/>
      <w:szCs w:val="28"/>
      <w:lang w:val="ru-RU" w:eastAsia="en-US"/>
    </w:rPr>
  </w:style>
  <w:style w:type="paragraph" w:styleId="19">
    <w:name w:val="toc 1"/>
    <w:basedOn w:val="a"/>
    <w:next w:val="a"/>
    <w:autoRedefine/>
    <w:uiPriority w:val="39"/>
    <w:rsid w:val="008F2B52"/>
    <w:pPr>
      <w:tabs>
        <w:tab w:val="right" w:leader="dot" w:pos="9628"/>
      </w:tabs>
      <w:spacing w:line="360" w:lineRule="auto"/>
      <w:ind w:left="567" w:hanging="567"/>
    </w:pPr>
  </w:style>
  <w:style w:type="paragraph" w:styleId="36">
    <w:name w:val="toc 3"/>
    <w:basedOn w:val="a"/>
    <w:next w:val="a"/>
    <w:autoRedefine/>
    <w:uiPriority w:val="39"/>
    <w:rsid w:val="00AB72F0"/>
    <w:pPr>
      <w:ind w:left="480"/>
    </w:pPr>
  </w:style>
  <w:style w:type="table" w:customStyle="1" w:styleId="37">
    <w:name w:val="Сетка таблицы3"/>
    <w:basedOn w:val="a1"/>
    <w:next w:val="af3"/>
    <w:uiPriority w:val="59"/>
    <w:rsid w:val="00570A7D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d">
    <w:name w:val="Нет списка2"/>
    <w:next w:val="a2"/>
    <w:uiPriority w:val="99"/>
    <w:semiHidden/>
    <w:unhideWhenUsed/>
    <w:rsid w:val="00E906CF"/>
  </w:style>
  <w:style w:type="character" w:customStyle="1" w:styleId="cited-contentcbycitationarticle-contributors">
    <w:name w:val="cited-content_cbycitation_article-contributors"/>
    <w:basedOn w:val="a0"/>
    <w:rsid w:val="00E95AAB"/>
  </w:style>
  <w:style w:type="character" w:customStyle="1" w:styleId="nlmstring-name">
    <w:name w:val="nlm_string-name"/>
    <w:basedOn w:val="a0"/>
    <w:rsid w:val="00E95AAB"/>
  </w:style>
  <w:style w:type="character" w:customStyle="1" w:styleId="cited-contentcbycitationarticle-title">
    <w:name w:val="cited-content_cbycitation_article-title"/>
    <w:basedOn w:val="a0"/>
    <w:rsid w:val="00E95AAB"/>
  </w:style>
  <w:style w:type="character" w:customStyle="1" w:styleId="referencessource">
    <w:name w:val="references__source"/>
    <w:basedOn w:val="a0"/>
    <w:rsid w:val="00E95AAB"/>
  </w:style>
  <w:style w:type="character" w:customStyle="1" w:styleId="nlmyear">
    <w:name w:val="nlm_year"/>
    <w:basedOn w:val="a0"/>
    <w:rsid w:val="00E95AAB"/>
  </w:style>
  <w:style w:type="character" w:customStyle="1" w:styleId="hlfld-title">
    <w:name w:val="hlfld-title"/>
    <w:basedOn w:val="a0"/>
    <w:rsid w:val="004F7ADD"/>
  </w:style>
  <w:style w:type="character" w:customStyle="1" w:styleId="articleauthor-link">
    <w:name w:val="article__author-link"/>
    <w:basedOn w:val="a0"/>
    <w:rsid w:val="00751B07"/>
  </w:style>
  <w:style w:type="character" w:customStyle="1" w:styleId="listitem-label">
    <w:name w:val="list__item-label"/>
    <w:basedOn w:val="a0"/>
    <w:rsid w:val="00751B07"/>
  </w:style>
  <w:style w:type="character" w:customStyle="1" w:styleId="listitem-data">
    <w:name w:val="list__item-data"/>
    <w:basedOn w:val="a0"/>
    <w:rsid w:val="00751B07"/>
  </w:style>
  <w:style w:type="character" w:customStyle="1" w:styleId="1a">
    <w:name w:val="Основной текст Знак1"/>
    <w:basedOn w:val="a0"/>
    <w:uiPriority w:val="99"/>
    <w:rsid w:val="003C38C5"/>
    <w:rPr>
      <w:rFonts w:ascii="Times New Roman" w:hAnsi="Times New Roman" w:cs="Times New Roman"/>
      <w:sz w:val="27"/>
      <w:szCs w:val="27"/>
      <w:u w:val="none"/>
    </w:rPr>
  </w:style>
  <w:style w:type="character" w:customStyle="1" w:styleId="apple-style-span">
    <w:name w:val="apple-style-span"/>
    <w:rsid w:val="003C38C5"/>
  </w:style>
  <w:style w:type="character" w:customStyle="1" w:styleId="hlfld-contribauthor">
    <w:name w:val="hlfld-contribauthor"/>
    <w:basedOn w:val="a0"/>
    <w:rsid w:val="000A1373"/>
  </w:style>
  <w:style w:type="character" w:styleId="afff4">
    <w:name w:val="FollowedHyperlink"/>
    <w:basedOn w:val="a0"/>
    <w:semiHidden/>
    <w:unhideWhenUsed/>
    <w:locked/>
    <w:rsid w:val="003E132D"/>
    <w:rPr>
      <w:color w:val="800080" w:themeColor="followedHyperlink"/>
      <w:u w:val="single"/>
    </w:rPr>
  </w:style>
  <w:style w:type="character" w:customStyle="1" w:styleId="title-text">
    <w:name w:val="title-text"/>
    <w:basedOn w:val="a0"/>
    <w:rsid w:val="0055356C"/>
  </w:style>
  <w:style w:type="character" w:customStyle="1" w:styleId="article-alt-title">
    <w:name w:val="article-alt-title"/>
    <w:basedOn w:val="a0"/>
    <w:rsid w:val="0055356C"/>
  </w:style>
  <w:style w:type="paragraph" w:customStyle="1" w:styleId="1b">
    <w:name w:val="Знак1 Знак Знак Знак"/>
    <w:basedOn w:val="a"/>
    <w:autoRedefine/>
    <w:rsid w:val="00FC704A"/>
    <w:pPr>
      <w:spacing w:after="160" w:line="240" w:lineRule="exact"/>
    </w:pPr>
    <w:rPr>
      <w:rFonts w:eastAsia="SimSun"/>
      <w:b/>
      <w:sz w:val="28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iPriority="9" w:unhideWhenUsed="0" w:qFormat="1"/>
    <w:lsdException w:name="heading 3" w:semiHidden="0" w:unhideWhenUsed="0" w:qFormat="1"/>
    <w:lsdException w:name="heading 4" w:semiHidden="0" w:unhideWhenUsed="0" w:qFormat="1"/>
    <w:lsdException w:name="heading 5" w:uiPriority="9" w:qFormat="1"/>
    <w:lsdException w:name="heading 6" w:qFormat="1"/>
    <w:lsdException w:name="heading 7" w:qFormat="1"/>
    <w:lsdException w:name="heading 8" w:qFormat="1"/>
    <w:lsdException w:name="heading 9" w:qFormat="1"/>
    <w:lsdException w:name="index 1" w:locked="1"/>
    <w:lsdException w:name="index 2" w:locked="1"/>
    <w:lsdException w:name="index 3" w:locked="1"/>
    <w:lsdException w:name="index 4" w:locked="1"/>
    <w:lsdException w:name="index 5" w:locked="1"/>
    <w:lsdException w:name="index 6" w:locked="1"/>
    <w:lsdException w:name="index 7" w:locked="1"/>
    <w:lsdException w:name="index 8" w:locked="1"/>
    <w:lsdException w:name="index 9" w:locked="1"/>
    <w:lsdException w:name="toc 1" w:uiPriority="39"/>
    <w:lsdException w:name="toc 3" w:uiPriority="39"/>
    <w:lsdException w:name="Normal Indent" w:locked="1"/>
    <w:lsdException w:name="footnote text" w:locked="1"/>
    <w:lsdException w:name="annotation text" w:locked="1"/>
    <w:lsdException w:name="header" w:locked="1" w:uiPriority="99"/>
    <w:lsdException w:name="footer" w:locked="1" w:uiPriority="99"/>
    <w:lsdException w:name="index heading" w:locked="1"/>
    <w:lsdException w:name="caption" w:uiPriority="35" w:qFormat="1"/>
    <w:lsdException w:name="table of figures" w:locked="1"/>
    <w:lsdException w:name="envelope address" w:locked="1"/>
    <w:lsdException w:name="envelope return" w:locked="1"/>
    <w:lsdException w:name="footnote reference" w:locked="1"/>
    <w:lsdException w:name="annotation reference" w:locked="1"/>
    <w:lsdException w:name="line number" w:locked="1"/>
    <w:lsdException w:name="page number" w:locked="1"/>
    <w:lsdException w:name="endnote reference" w:locked="1"/>
    <w:lsdException w:name="endnote text" w:locked="1" w:uiPriority="99"/>
    <w:lsdException w:name="table of authorities" w:locked="1"/>
    <w:lsdException w:name="macro" w:locked="1"/>
    <w:lsdException w:name="toa heading" w:locked="1"/>
    <w:lsdException w:name="List" w:locked="1"/>
    <w:lsdException w:name="List Bullet" w:locked="1"/>
    <w:lsdException w:name="List Number" w:locked="1" w:semiHidden="0" w:unhideWhenUsed="0"/>
    <w:lsdException w:name="List 2" w:locked="1"/>
    <w:lsdException w:name="List 3" w:locked="1"/>
    <w:lsdException w:name="List 4" w:locked="1" w:semiHidden="0" w:unhideWhenUsed="0"/>
    <w:lsdException w:name="List 5" w:locked="1" w:semiHidden="0" w:unhideWhenUsed="0"/>
    <w:lsdException w:name="List Bullet 2" w:locked="1"/>
    <w:lsdException w:name="List Bullet 3" w:locked="1"/>
    <w:lsdException w:name="List Bullet 4" w:locked="1"/>
    <w:lsdException w:name="List Bullet 5" w:locked="1"/>
    <w:lsdException w:name="List Number 2" w:locked="1"/>
    <w:lsdException w:name="List Number 3" w:locked="1"/>
    <w:lsdException w:name="List Number 4" w:locked="1"/>
    <w:lsdException w:name="List Number 5" w:locked="1"/>
    <w:lsdException w:name="Title" w:semiHidden="0" w:unhideWhenUsed="0" w:qFormat="1"/>
    <w:lsdException w:name="Closing" w:locked="1"/>
    <w:lsdException w:name="Signature" w:locked="1"/>
    <w:lsdException w:name="Body Text" w:locked="1" w:uiPriority="99" w:qFormat="1"/>
    <w:lsdException w:name="Body Text Indent" w:locked="1"/>
    <w:lsdException w:name="List Continue" w:locked="1"/>
    <w:lsdException w:name="List Continue 2" w:locked="1"/>
    <w:lsdException w:name="List Continue 3" w:locked="1"/>
    <w:lsdException w:name="List Continue 4" w:locked="1"/>
    <w:lsdException w:name="List Continue 5" w:locked="1"/>
    <w:lsdException w:name="Message Header" w:locked="1"/>
    <w:lsdException w:name="Subtitle" w:semiHidden="0" w:unhideWhenUsed="0" w:qFormat="1"/>
    <w:lsdException w:name="Salutation" w:locked="1" w:semiHidden="0" w:unhideWhenUsed="0"/>
    <w:lsdException w:name="Date" w:locked="1" w:semiHidden="0" w:unhideWhenUsed="0"/>
    <w:lsdException w:name="Body Text First Indent" w:locked="1" w:semiHidden="0" w:unhideWhenUsed="0"/>
    <w:lsdException w:name="Body Text First Indent 2" w:locked="1"/>
    <w:lsdException w:name="Note Heading" w:locked="1"/>
    <w:lsdException w:name="Body Text 2" w:locked="1"/>
    <w:lsdException w:name="Body Text 3" w:locked="1"/>
    <w:lsdException w:name="Body Text Indent 2" w:locked="1" w:uiPriority="99"/>
    <w:lsdException w:name="Body Text Indent 3" w:locked="1"/>
    <w:lsdException w:name="Block Text" w:locked="1"/>
    <w:lsdException w:name="Hyperlink" w:locked="1" w:uiPriority="99"/>
    <w:lsdException w:name="FollowedHyperlink" w:locked="1"/>
    <w:lsdException w:name="Strong" w:semiHidden="0" w:uiPriority="22" w:unhideWhenUsed="0" w:qFormat="1"/>
    <w:lsdException w:name="Emphasis" w:semiHidden="0" w:uiPriority="20" w:unhideWhenUsed="0" w:qFormat="1"/>
    <w:lsdException w:name="Document Map" w:locked="1"/>
    <w:lsdException w:name="Plain Text" w:locked="1"/>
    <w:lsdException w:name="E-mail Signature" w:locked="1"/>
    <w:lsdException w:name="HTML Top of Form" w:locked="1"/>
    <w:lsdException w:name="HTML Bottom of Form" w:locked="1"/>
    <w:lsdException w:name="Normal (Web)" w:locked="1" w:uiPriority="99"/>
    <w:lsdException w:name="HTML Acronym" w:locked="1"/>
    <w:lsdException w:name="HTML Address" w:locked="1"/>
    <w:lsdException w:name="HTML Cite" w:locked="1" w:uiPriority="99"/>
    <w:lsdException w:name="HTML Code" w:locked="1"/>
    <w:lsdException w:name="HTML Definition" w:locked="1"/>
    <w:lsdException w:name="HTML Keyboard" w:locked="1"/>
    <w:lsdException w:name="HTML Preformatted" w:locked="1"/>
    <w:lsdException w:name="HTML Sample" w:locked="1"/>
    <w:lsdException w:name="HTML Typewriter" w:locked="1"/>
    <w:lsdException w:name="HTML Variable" w:locked="1"/>
    <w:lsdException w:name="Normal Table" w:locked="1"/>
    <w:lsdException w:name="annotation subject" w:locked="1"/>
    <w:lsdException w:name="No List" w:locked="1" w:uiPriority="99"/>
    <w:lsdException w:name="Outline List 1" w:locked="1"/>
    <w:lsdException w:name="Outline List 2" w:locked="1"/>
    <w:lsdException w:name="Outline List 3" w:locked="1"/>
    <w:lsdException w:name="Table Simple 1" w:locked="1"/>
    <w:lsdException w:name="Table Simple 2" w:locked="1"/>
    <w:lsdException w:name="Table Simple 3" w:locked="1"/>
    <w:lsdException w:name="Table Classic 1" w:locked="1"/>
    <w:lsdException w:name="Table Classic 2" w:locked="1"/>
    <w:lsdException w:name="Table Classic 3" w:locked="1"/>
    <w:lsdException w:name="Table Classic 4" w:locked="1"/>
    <w:lsdException w:name="Table Colorful 1" w:locked="1"/>
    <w:lsdException w:name="Table Colorful 2" w:locked="1"/>
    <w:lsdException w:name="Table Colorful 3" w:locked="1"/>
    <w:lsdException w:name="Table Columns 1" w:locked="1"/>
    <w:lsdException w:name="Table Columns 2" w:locked="1"/>
    <w:lsdException w:name="Table Columns 3" w:locked="1"/>
    <w:lsdException w:name="Table Columns 4" w:locked="1"/>
    <w:lsdException w:name="Table Columns 5" w:locked="1"/>
    <w:lsdException w:name="Table Grid 1" w:locked="1"/>
    <w:lsdException w:name="Table Grid 2" w:locked="1"/>
    <w:lsdException w:name="Table Grid 3" w:locked="1"/>
    <w:lsdException w:name="Table Grid 4" w:locked="1"/>
    <w:lsdException w:name="Table Grid 5" w:locked="1"/>
    <w:lsdException w:name="Table Grid 6" w:locked="1"/>
    <w:lsdException w:name="Table Grid 7" w:locked="1"/>
    <w:lsdException w:name="Table Grid 8" w:locked="1"/>
    <w:lsdException w:name="Table List 1" w:locked="1"/>
    <w:lsdException w:name="Table List 2" w:locked="1"/>
    <w:lsdException w:name="Table List 3" w:locked="1"/>
    <w:lsdException w:name="Table List 4" w:locked="1"/>
    <w:lsdException w:name="Table List 5" w:locked="1"/>
    <w:lsdException w:name="Table List 6" w:locked="1"/>
    <w:lsdException w:name="Table List 7" w:locked="1"/>
    <w:lsdException w:name="Table List 8" w:locked="1"/>
    <w:lsdException w:name="Table 3D effects 1" w:locked="1"/>
    <w:lsdException w:name="Table 3D effects 2" w:locked="1"/>
    <w:lsdException w:name="Table 3D effects 3" w:locked="1"/>
    <w:lsdException w:name="Table Contemporary" w:locked="1"/>
    <w:lsdException w:name="Table Elegant" w:locked="1"/>
    <w:lsdException w:name="Table Professional" w:locked="1"/>
    <w:lsdException w:name="Table Subtle 1" w:locked="1"/>
    <w:lsdException w:name="Table Subtle 2" w:locked="1"/>
    <w:lsdException w:name="Table Web 1" w:locked="1"/>
    <w:lsdException w:name="Table Web 2" w:locked="1"/>
    <w:lsdException w:name="Table Web 3" w:locked="1"/>
    <w:lsdException w:name="Balloon Text" w:locked="1" w:uiPriority="99"/>
    <w:lsdException w:name="Table Grid" w:semiHidden="0" w:uiPriority="59" w:unhideWhenUsed="0"/>
    <w:lsdException w:name="Table Theme" w:locked="1"/>
    <w:lsdException w:name="Placeholder Text" w:uiPriority="99" w:unhideWhenUsed="0"/>
    <w:lsdException w:name="No Spacing" w:semiHidden="0" w:uiPriority="99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348F1"/>
    <w:rPr>
      <w:rFonts w:ascii="Times New Roman" w:hAnsi="Times New Roman"/>
      <w:sz w:val="24"/>
      <w:szCs w:val="24"/>
      <w:lang w:val="en-US"/>
    </w:rPr>
  </w:style>
  <w:style w:type="paragraph" w:styleId="1">
    <w:name w:val="heading 1"/>
    <w:basedOn w:val="a"/>
    <w:next w:val="a"/>
    <w:link w:val="10"/>
    <w:qFormat/>
    <w:rsid w:val="009E363F"/>
    <w:pPr>
      <w:keepNext/>
      <w:spacing w:before="240" w:after="240"/>
      <w:ind w:firstLine="709"/>
      <w:outlineLvl w:val="0"/>
    </w:pPr>
    <w:rPr>
      <w:bCs/>
      <w:kern w:val="32"/>
      <w:sz w:val="28"/>
      <w:szCs w:val="32"/>
    </w:rPr>
  </w:style>
  <w:style w:type="paragraph" w:styleId="2">
    <w:name w:val="heading 2"/>
    <w:basedOn w:val="a"/>
    <w:next w:val="a"/>
    <w:link w:val="20"/>
    <w:uiPriority w:val="9"/>
    <w:qFormat/>
    <w:rsid w:val="002B02EC"/>
    <w:pPr>
      <w:keepNext/>
      <w:keepLines/>
      <w:spacing w:before="200"/>
      <w:outlineLvl w:val="1"/>
    </w:pPr>
    <w:rPr>
      <w:rFonts w:ascii="Cambria" w:hAnsi="Cambria"/>
      <w:b/>
      <w:bCs/>
      <w:color w:val="4F81BD"/>
      <w:sz w:val="26"/>
      <w:szCs w:val="26"/>
    </w:rPr>
  </w:style>
  <w:style w:type="paragraph" w:styleId="3">
    <w:name w:val="heading 3"/>
    <w:basedOn w:val="a"/>
    <w:next w:val="a"/>
    <w:link w:val="30"/>
    <w:qFormat/>
    <w:rsid w:val="009D60C7"/>
    <w:pPr>
      <w:keepNext/>
      <w:keepLines/>
      <w:spacing w:before="200"/>
      <w:outlineLvl w:val="2"/>
    </w:pPr>
    <w:rPr>
      <w:rFonts w:ascii="Cambria" w:hAnsi="Cambria"/>
      <w:b/>
      <w:bCs/>
      <w:color w:val="4F81BD"/>
    </w:rPr>
  </w:style>
  <w:style w:type="paragraph" w:styleId="4">
    <w:name w:val="heading 4"/>
    <w:basedOn w:val="a"/>
    <w:next w:val="a"/>
    <w:link w:val="40"/>
    <w:autoRedefine/>
    <w:qFormat/>
    <w:rsid w:val="009D60C7"/>
    <w:pPr>
      <w:keepNext/>
      <w:ind w:firstLine="567"/>
      <w:jc w:val="both"/>
      <w:outlineLvl w:val="3"/>
    </w:pPr>
    <w:rPr>
      <w:bCs/>
      <w:spacing w:val="-4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1821CF"/>
    <w:pPr>
      <w:keepNext/>
      <w:keepLines/>
      <w:spacing w:before="200" w:line="276" w:lineRule="auto"/>
      <w:outlineLvl w:val="4"/>
    </w:pPr>
    <w:rPr>
      <w:rFonts w:ascii="Cambria" w:eastAsia="Times New Roman" w:hAnsi="Cambria"/>
      <w:color w:val="243F60"/>
      <w:sz w:val="22"/>
      <w:szCs w:val="22"/>
      <w:lang w:eastAsia="en-US"/>
    </w:rPr>
  </w:style>
  <w:style w:type="paragraph" w:styleId="6">
    <w:name w:val="heading 6"/>
    <w:basedOn w:val="a"/>
    <w:next w:val="a"/>
    <w:link w:val="60"/>
    <w:semiHidden/>
    <w:unhideWhenUsed/>
    <w:qFormat/>
    <w:rsid w:val="001821CF"/>
    <w:pPr>
      <w:spacing w:before="240" w:after="60"/>
      <w:outlineLvl w:val="5"/>
    </w:pPr>
    <w:rPr>
      <w:rFonts w:ascii="Calibri" w:eastAsia="Times New Roman" w:hAnsi="Calibri"/>
      <w:b/>
      <w:bCs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locked/>
    <w:rsid w:val="009E363F"/>
    <w:rPr>
      <w:rFonts w:ascii="Times New Roman" w:hAnsi="Times New Roman"/>
      <w:bCs/>
      <w:kern w:val="32"/>
      <w:sz w:val="28"/>
      <w:szCs w:val="32"/>
    </w:rPr>
  </w:style>
  <w:style w:type="character" w:customStyle="1" w:styleId="20">
    <w:name w:val="Заголовок 2 Знак"/>
    <w:link w:val="2"/>
    <w:uiPriority w:val="9"/>
    <w:locked/>
    <w:rsid w:val="002B02EC"/>
    <w:rPr>
      <w:rFonts w:ascii="Cambria" w:hAnsi="Cambria" w:cs="Times New Roman"/>
      <w:b/>
      <w:bCs/>
      <w:color w:val="4F81BD"/>
      <w:sz w:val="26"/>
      <w:szCs w:val="26"/>
      <w:lang w:val="en-US" w:eastAsia="ru-RU"/>
    </w:rPr>
  </w:style>
  <w:style w:type="character" w:customStyle="1" w:styleId="30">
    <w:name w:val="Заголовок 3 Знак"/>
    <w:link w:val="3"/>
    <w:locked/>
    <w:rsid w:val="009D60C7"/>
    <w:rPr>
      <w:rFonts w:ascii="Cambria" w:hAnsi="Cambria" w:cs="Times New Roman"/>
      <w:b/>
      <w:bCs/>
      <w:color w:val="4F81BD"/>
      <w:sz w:val="24"/>
      <w:szCs w:val="24"/>
      <w:lang w:val="en-US"/>
    </w:rPr>
  </w:style>
  <w:style w:type="character" w:customStyle="1" w:styleId="40">
    <w:name w:val="Заголовок 4 Знак"/>
    <w:link w:val="4"/>
    <w:locked/>
    <w:rsid w:val="009D60C7"/>
    <w:rPr>
      <w:rFonts w:ascii="Times New Roman" w:hAnsi="Times New Roman" w:cs="Times New Roman"/>
      <w:bCs/>
      <w:spacing w:val="-4"/>
      <w:sz w:val="28"/>
      <w:szCs w:val="28"/>
    </w:rPr>
  </w:style>
  <w:style w:type="paragraph" w:customStyle="1" w:styleId="a3">
    <w:name w:val="Стиль диссера Знак Знак Знак"/>
    <w:basedOn w:val="a"/>
    <w:link w:val="a4"/>
    <w:rsid w:val="009D60C7"/>
    <w:pPr>
      <w:widowControl w:val="0"/>
      <w:autoSpaceDE w:val="0"/>
      <w:autoSpaceDN w:val="0"/>
      <w:adjustRightInd w:val="0"/>
      <w:ind w:firstLine="454"/>
      <w:jc w:val="both"/>
    </w:pPr>
    <w:rPr>
      <w:sz w:val="16"/>
      <w:szCs w:val="20"/>
    </w:rPr>
  </w:style>
  <w:style w:type="character" w:customStyle="1" w:styleId="a4">
    <w:name w:val="Стиль диссера Знак Знак Знак Знак"/>
    <w:link w:val="a3"/>
    <w:locked/>
    <w:rsid w:val="009D60C7"/>
    <w:rPr>
      <w:rFonts w:ascii="Times New Roman" w:hAnsi="Times New Roman"/>
      <w:sz w:val="16"/>
    </w:rPr>
  </w:style>
  <w:style w:type="paragraph" w:styleId="a5">
    <w:name w:val="footer"/>
    <w:basedOn w:val="a"/>
    <w:link w:val="a6"/>
    <w:uiPriority w:val="99"/>
    <w:rsid w:val="009D60C7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link w:val="a5"/>
    <w:uiPriority w:val="99"/>
    <w:locked/>
    <w:rsid w:val="009D60C7"/>
    <w:rPr>
      <w:rFonts w:ascii="Times New Roman" w:hAnsi="Times New Roman" w:cs="Times New Roman"/>
      <w:sz w:val="24"/>
      <w:szCs w:val="24"/>
      <w:lang w:val="en-US"/>
    </w:rPr>
  </w:style>
  <w:style w:type="character" w:styleId="a7">
    <w:name w:val="page number"/>
    <w:rsid w:val="009D60C7"/>
    <w:rPr>
      <w:rFonts w:cs="Times New Roman"/>
    </w:rPr>
  </w:style>
  <w:style w:type="paragraph" w:styleId="a8">
    <w:name w:val="header"/>
    <w:basedOn w:val="a"/>
    <w:link w:val="a9"/>
    <w:uiPriority w:val="99"/>
    <w:rsid w:val="009D60C7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link w:val="a8"/>
    <w:uiPriority w:val="99"/>
    <w:locked/>
    <w:rsid w:val="009D60C7"/>
    <w:rPr>
      <w:rFonts w:ascii="Times New Roman" w:hAnsi="Times New Roman" w:cs="Times New Roman"/>
      <w:sz w:val="24"/>
      <w:szCs w:val="24"/>
      <w:lang w:val="en-US"/>
    </w:rPr>
  </w:style>
  <w:style w:type="paragraph" w:styleId="31">
    <w:name w:val="Body Text 3"/>
    <w:basedOn w:val="a"/>
    <w:link w:val="32"/>
    <w:rsid w:val="009D60C7"/>
    <w:pPr>
      <w:spacing w:after="120"/>
    </w:pPr>
    <w:rPr>
      <w:sz w:val="16"/>
      <w:szCs w:val="16"/>
    </w:rPr>
  </w:style>
  <w:style w:type="character" w:customStyle="1" w:styleId="32">
    <w:name w:val="Основной текст 3 Знак"/>
    <w:link w:val="31"/>
    <w:locked/>
    <w:rsid w:val="009D60C7"/>
    <w:rPr>
      <w:rFonts w:ascii="Times New Roman" w:hAnsi="Times New Roman" w:cs="Times New Roman"/>
      <w:sz w:val="16"/>
      <w:szCs w:val="16"/>
      <w:lang w:val="en-US"/>
    </w:rPr>
  </w:style>
  <w:style w:type="paragraph" w:customStyle="1" w:styleId="aa">
    <w:name w:val="Стиль диссера"/>
    <w:basedOn w:val="a"/>
    <w:rsid w:val="009D60C7"/>
    <w:pPr>
      <w:widowControl w:val="0"/>
      <w:autoSpaceDE w:val="0"/>
      <w:autoSpaceDN w:val="0"/>
      <w:adjustRightInd w:val="0"/>
      <w:ind w:firstLine="425"/>
      <w:jc w:val="both"/>
    </w:pPr>
    <w:rPr>
      <w:rFonts w:eastAsia="MS Mincho"/>
      <w:sz w:val="28"/>
    </w:rPr>
  </w:style>
  <w:style w:type="paragraph" w:customStyle="1" w:styleId="11">
    <w:name w:val="Без интервала1"/>
    <w:rsid w:val="0041027B"/>
    <w:pPr>
      <w:widowControl w:val="0"/>
      <w:suppressAutoHyphens/>
    </w:pPr>
    <w:rPr>
      <w:rFonts w:ascii="Times New Roman" w:eastAsia="Arial Unicode MS" w:hAnsi="Times New Roman" w:cs="Tahoma"/>
      <w:color w:val="000000"/>
      <w:sz w:val="24"/>
      <w:szCs w:val="24"/>
      <w:lang w:val="en-US" w:eastAsia="en-US"/>
    </w:rPr>
  </w:style>
  <w:style w:type="character" w:styleId="ab">
    <w:name w:val="Emphasis"/>
    <w:uiPriority w:val="20"/>
    <w:qFormat/>
    <w:rsid w:val="0041027B"/>
    <w:rPr>
      <w:rFonts w:cs="Times New Roman"/>
      <w:i/>
    </w:rPr>
  </w:style>
  <w:style w:type="paragraph" w:styleId="ac">
    <w:name w:val="Body Text"/>
    <w:basedOn w:val="a"/>
    <w:link w:val="ad"/>
    <w:uiPriority w:val="99"/>
    <w:qFormat/>
    <w:rsid w:val="00DC451F"/>
    <w:pPr>
      <w:spacing w:after="120"/>
    </w:pPr>
  </w:style>
  <w:style w:type="character" w:customStyle="1" w:styleId="ad">
    <w:name w:val="Основной текст Знак"/>
    <w:link w:val="ac"/>
    <w:uiPriority w:val="99"/>
    <w:locked/>
    <w:rsid w:val="00DC451F"/>
    <w:rPr>
      <w:rFonts w:ascii="Times New Roman" w:hAnsi="Times New Roman" w:cs="Times New Roman"/>
      <w:sz w:val="24"/>
      <w:szCs w:val="24"/>
      <w:lang w:val="en-US" w:eastAsia="ru-RU"/>
    </w:rPr>
  </w:style>
  <w:style w:type="paragraph" w:customStyle="1" w:styleId="12">
    <w:name w:val="Абзац списка1"/>
    <w:basedOn w:val="a"/>
    <w:rsid w:val="00DC451F"/>
    <w:pPr>
      <w:ind w:left="708"/>
    </w:pPr>
    <w:rPr>
      <w:rFonts w:eastAsia="Times New Roman"/>
      <w:lang w:val="ru-RU"/>
    </w:rPr>
  </w:style>
  <w:style w:type="paragraph" w:customStyle="1" w:styleId="Default">
    <w:name w:val="Default"/>
    <w:rsid w:val="00DC451F"/>
    <w:pPr>
      <w:widowControl w:val="0"/>
      <w:autoSpaceDE w:val="0"/>
      <w:autoSpaceDN w:val="0"/>
      <w:adjustRightInd w:val="0"/>
    </w:pPr>
    <w:rPr>
      <w:rFonts w:ascii="Times New Roman" w:eastAsia="Times New Roman" w:hAnsi="Times New Roman"/>
      <w:color w:val="000000"/>
      <w:sz w:val="24"/>
      <w:szCs w:val="24"/>
    </w:rPr>
  </w:style>
  <w:style w:type="paragraph" w:customStyle="1" w:styleId="13">
    <w:name w:val="Без интервала1"/>
    <w:rsid w:val="00DC451F"/>
    <w:rPr>
      <w:rFonts w:ascii="Times New Roman" w:hAnsi="Times New Roman"/>
      <w:sz w:val="24"/>
      <w:szCs w:val="24"/>
    </w:rPr>
  </w:style>
  <w:style w:type="paragraph" w:styleId="ae">
    <w:name w:val="Balloon Text"/>
    <w:basedOn w:val="a"/>
    <w:link w:val="af"/>
    <w:uiPriority w:val="99"/>
    <w:semiHidden/>
    <w:rsid w:val="00DC451F"/>
    <w:rPr>
      <w:rFonts w:ascii="Tahoma" w:hAnsi="Tahoma"/>
      <w:sz w:val="16"/>
      <w:szCs w:val="16"/>
    </w:rPr>
  </w:style>
  <w:style w:type="character" w:customStyle="1" w:styleId="af">
    <w:name w:val="Текст выноски Знак"/>
    <w:link w:val="ae"/>
    <w:uiPriority w:val="99"/>
    <w:semiHidden/>
    <w:locked/>
    <w:rsid w:val="00DC451F"/>
    <w:rPr>
      <w:rFonts w:ascii="Tahoma" w:hAnsi="Tahoma" w:cs="Tahoma"/>
      <w:sz w:val="16"/>
      <w:szCs w:val="16"/>
      <w:lang w:val="en-US" w:eastAsia="ru-RU"/>
    </w:rPr>
  </w:style>
  <w:style w:type="character" w:styleId="af0">
    <w:name w:val="Hyperlink"/>
    <w:uiPriority w:val="99"/>
    <w:rsid w:val="006A350A"/>
    <w:rPr>
      <w:rFonts w:cs="Times New Roman"/>
      <w:color w:val="0000FF"/>
      <w:u w:val="single"/>
    </w:rPr>
  </w:style>
  <w:style w:type="paragraph" w:styleId="af1">
    <w:name w:val="Normal (Web)"/>
    <w:basedOn w:val="a"/>
    <w:uiPriority w:val="99"/>
    <w:rsid w:val="006A350A"/>
    <w:pPr>
      <w:spacing w:before="100" w:beforeAutospacing="1" w:after="100" w:afterAutospacing="1"/>
    </w:pPr>
    <w:rPr>
      <w:lang w:val="ru-RU"/>
    </w:rPr>
  </w:style>
  <w:style w:type="character" w:customStyle="1" w:styleId="apple-converted-space">
    <w:name w:val="apple-converted-space"/>
    <w:rsid w:val="006A350A"/>
    <w:rPr>
      <w:rFonts w:cs="Times New Roman"/>
    </w:rPr>
  </w:style>
  <w:style w:type="character" w:styleId="af2">
    <w:name w:val="Strong"/>
    <w:uiPriority w:val="22"/>
    <w:qFormat/>
    <w:rsid w:val="006A350A"/>
    <w:rPr>
      <w:rFonts w:cs="Times New Roman"/>
      <w:b/>
      <w:bCs/>
    </w:rPr>
  </w:style>
  <w:style w:type="table" w:styleId="af3">
    <w:name w:val="Table Grid"/>
    <w:basedOn w:val="a1"/>
    <w:uiPriority w:val="59"/>
    <w:rsid w:val="006A350A"/>
    <w:rPr>
      <w:rFonts w:ascii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21">
    <w:name w:val="Абзац списка2"/>
    <w:basedOn w:val="a"/>
    <w:rsid w:val="00BB1B99"/>
    <w:pPr>
      <w:ind w:left="720"/>
      <w:contextualSpacing/>
    </w:pPr>
  </w:style>
  <w:style w:type="paragraph" w:customStyle="1" w:styleId="rtecenter">
    <w:name w:val="rtecenter"/>
    <w:basedOn w:val="a"/>
    <w:rsid w:val="00DD1E74"/>
    <w:pPr>
      <w:spacing w:before="100" w:beforeAutospacing="1" w:after="100" w:afterAutospacing="1"/>
    </w:pPr>
    <w:rPr>
      <w:lang w:val="ru-RU"/>
    </w:rPr>
  </w:style>
  <w:style w:type="paragraph" w:styleId="af4">
    <w:name w:val="Body Text Indent"/>
    <w:basedOn w:val="a"/>
    <w:link w:val="af5"/>
    <w:rsid w:val="002B02EC"/>
    <w:pPr>
      <w:spacing w:after="120"/>
      <w:ind w:left="283"/>
    </w:pPr>
  </w:style>
  <w:style w:type="character" w:customStyle="1" w:styleId="af5">
    <w:name w:val="Основной текст с отступом Знак"/>
    <w:link w:val="af4"/>
    <w:locked/>
    <w:rsid w:val="002B02EC"/>
    <w:rPr>
      <w:rFonts w:ascii="Times New Roman" w:hAnsi="Times New Roman" w:cs="Times New Roman"/>
      <w:sz w:val="24"/>
      <w:szCs w:val="24"/>
      <w:lang w:val="en-US" w:eastAsia="ru-RU"/>
    </w:rPr>
  </w:style>
  <w:style w:type="paragraph" w:styleId="22">
    <w:name w:val="Body Text 2"/>
    <w:basedOn w:val="a"/>
    <w:link w:val="23"/>
    <w:rsid w:val="002B02EC"/>
    <w:pPr>
      <w:spacing w:after="120" w:line="480" w:lineRule="auto"/>
    </w:pPr>
  </w:style>
  <w:style w:type="character" w:customStyle="1" w:styleId="23">
    <w:name w:val="Основной текст 2 Знак"/>
    <w:link w:val="22"/>
    <w:locked/>
    <w:rsid w:val="002B02EC"/>
    <w:rPr>
      <w:rFonts w:ascii="Times New Roman" w:hAnsi="Times New Roman" w:cs="Times New Roman"/>
      <w:sz w:val="24"/>
      <w:szCs w:val="24"/>
      <w:lang w:val="en-US" w:eastAsia="ru-RU"/>
    </w:rPr>
  </w:style>
  <w:style w:type="paragraph" w:styleId="af6">
    <w:name w:val="endnote text"/>
    <w:basedOn w:val="a"/>
    <w:link w:val="af7"/>
    <w:uiPriority w:val="99"/>
    <w:rsid w:val="002B02EC"/>
    <w:rPr>
      <w:sz w:val="20"/>
      <w:szCs w:val="20"/>
    </w:rPr>
  </w:style>
  <w:style w:type="character" w:customStyle="1" w:styleId="af7">
    <w:name w:val="Текст концевой сноски Знак"/>
    <w:link w:val="af6"/>
    <w:uiPriority w:val="99"/>
    <w:locked/>
    <w:rsid w:val="002B02EC"/>
    <w:rPr>
      <w:rFonts w:ascii="Times New Roman" w:hAnsi="Times New Roman" w:cs="Times New Roman"/>
      <w:sz w:val="20"/>
      <w:szCs w:val="20"/>
      <w:lang w:val="en-US" w:eastAsia="ru-RU"/>
    </w:rPr>
  </w:style>
  <w:style w:type="character" w:customStyle="1" w:styleId="100">
    <w:name w:val="Знак Знак10"/>
    <w:locked/>
    <w:rsid w:val="003D01FC"/>
    <w:rPr>
      <w:rFonts w:ascii="Times New Roman" w:hAnsi="Times New Roman"/>
      <w:sz w:val="24"/>
      <w:lang w:val="en-US" w:eastAsia="ru-RU"/>
    </w:rPr>
  </w:style>
  <w:style w:type="character" w:customStyle="1" w:styleId="w">
    <w:name w:val="w"/>
    <w:rsid w:val="008F7726"/>
  </w:style>
  <w:style w:type="paragraph" w:styleId="af8">
    <w:name w:val="List Paragraph"/>
    <w:basedOn w:val="a"/>
    <w:link w:val="af9"/>
    <w:uiPriority w:val="34"/>
    <w:qFormat/>
    <w:rsid w:val="00E62BD1"/>
    <w:pPr>
      <w:spacing w:after="160" w:line="259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paragraph" w:customStyle="1" w:styleId="afa">
    <w:name w:val="Знак Знак Знак Знак Знак Знак Знак"/>
    <w:basedOn w:val="a"/>
    <w:autoRedefine/>
    <w:rsid w:val="00AB2EAA"/>
    <w:pPr>
      <w:spacing w:after="160" w:line="240" w:lineRule="exact"/>
    </w:pPr>
    <w:rPr>
      <w:rFonts w:eastAsia="SimSun"/>
      <w:b/>
      <w:sz w:val="28"/>
      <w:lang w:eastAsia="en-US"/>
    </w:rPr>
  </w:style>
  <w:style w:type="character" w:customStyle="1" w:styleId="s0">
    <w:name w:val="s0"/>
    <w:rsid w:val="003A2603"/>
    <w:rPr>
      <w:rFonts w:ascii="Times New Roman" w:hAnsi="Times New Roman" w:cs="Times New Roman"/>
      <w:color w:val="000000"/>
      <w:sz w:val="20"/>
      <w:szCs w:val="20"/>
      <w:u w:val="none"/>
      <w:effect w:val="none"/>
    </w:rPr>
  </w:style>
  <w:style w:type="paragraph" w:customStyle="1" w:styleId="310">
    <w:name w:val="Основной текст 31"/>
    <w:basedOn w:val="a"/>
    <w:rsid w:val="00FF31B9"/>
    <w:pPr>
      <w:spacing w:line="360" w:lineRule="auto"/>
      <w:jc w:val="both"/>
    </w:pPr>
    <w:rPr>
      <w:rFonts w:eastAsia="Times New Roman"/>
      <w:sz w:val="28"/>
      <w:szCs w:val="20"/>
      <w:lang w:val="ru-RU"/>
    </w:rPr>
  </w:style>
  <w:style w:type="paragraph" w:customStyle="1" w:styleId="western">
    <w:name w:val="western"/>
    <w:basedOn w:val="a"/>
    <w:uiPriority w:val="99"/>
    <w:rsid w:val="00C35723"/>
    <w:pPr>
      <w:spacing w:before="100" w:beforeAutospacing="1" w:after="119"/>
    </w:pPr>
    <w:rPr>
      <w:rFonts w:eastAsia="Times New Roman"/>
      <w:color w:val="000000"/>
      <w:sz w:val="20"/>
      <w:szCs w:val="20"/>
      <w:lang w:val="ru-RU"/>
    </w:rPr>
  </w:style>
  <w:style w:type="paragraph" w:customStyle="1" w:styleId="rtejustify">
    <w:name w:val="rtejustify"/>
    <w:basedOn w:val="a"/>
    <w:rsid w:val="009C370F"/>
    <w:pPr>
      <w:spacing w:before="100" w:beforeAutospacing="1" w:after="100" w:afterAutospacing="1"/>
    </w:pPr>
    <w:rPr>
      <w:rFonts w:eastAsia="Times New Roman"/>
      <w:lang w:val="ru-RU"/>
    </w:rPr>
  </w:style>
  <w:style w:type="character" w:customStyle="1" w:styleId="60">
    <w:name w:val="Заголовок 6 Знак"/>
    <w:link w:val="6"/>
    <w:semiHidden/>
    <w:rsid w:val="001821CF"/>
    <w:rPr>
      <w:rFonts w:ascii="Calibri" w:eastAsia="Times New Roman" w:hAnsi="Calibri" w:cs="Times New Roman"/>
      <w:b/>
      <w:bCs/>
      <w:sz w:val="22"/>
      <w:szCs w:val="22"/>
      <w:lang w:val="en-US"/>
    </w:rPr>
  </w:style>
  <w:style w:type="paragraph" w:styleId="33">
    <w:name w:val="Body Text Indent 3"/>
    <w:basedOn w:val="a"/>
    <w:link w:val="34"/>
    <w:locked/>
    <w:rsid w:val="001821CF"/>
    <w:pPr>
      <w:spacing w:after="120"/>
      <w:ind w:left="283"/>
    </w:pPr>
    <w:rPr>
      <w:sz w:val="16"/>
      <w:szCs w:val="16"/>
    </w:rPr>
  </w:style>
  <w:style w:type="character" w:customStyle="1" w:styleId="34">
    <w:name w:val="Основной текст с отступом 3 Знак"/>
    <w:link w:val="33"/>
    <w:rsid w:val="001821CF"/>
    <w:rPr>
      <w:rFonts w:ascii="Times New Roman" w:hAnsi="Times New Roman"/>
      <w:sz w:val="16"/>
      <w:szCs w:val="16"/>
      <w:lang w:val="en-US"/>
    </w:rPr>
  </w:style>
  <w:style w:type="character" w:customStyle="1" w:styleId="50">
    <w:name w:val="Заголовок 5 Знак"/>
    <w:link w:val="5"/>
    <w:uiPriority w:val="9"/>
    <w:semiHidden/>
    <w:rsid w:val="001821CF"/>
    <w:rPr>
      <w:rFonts w:ascii="Cambria" w:eastAsia="Times New Roman" w:hAnsi="Cambria"/>
      <w:color w:val="243F60"/>
      <w:sz w:val="22"/>
      <w:szCs w:val="22"/>
      <w:lang w:eastAsia="en-US"/>
    </w:rPr>
  </w:style>
  <w:style w:type="character" w:customStyle="1" w:styleId="FontStyle20">
    <w:name w:val="Font Style20"/>
    <w:rsid w:val="001821CF"/>
    <w:rPr>
      <w:rFonts w:ascii="Times New Roman" w:hAnsi="Times New Roman" w:cs="Times New Roman"/>
      <w:sz w:val="26"/>
      <w:szCs w:val="26"/>
    </w:rPr>
  </w:style>
  <w:style w:type="paragraph" w:customStyle="1" w:styleId="141">
    <w:name w:val="Стиль Для абзацев + 14 пт1"/>
    <w:basedOn w:val="a"/>
    <w:link w:val="1410"/>
    <w:autoRedefine/>
    <w:rsid w:val="00A350F6"/>
    <w:pPr>
      <w:ind w:firstLine="709"/>
      <w:jc w:val="both"/>
    </w:pPr>
    <w:rPr>
      <w:rFonts w:eastAsia="Times New Roman"/>
      <w:spacing w:val="-4"/>
      <w:sz w:val="28"/>
      <w:szCs w:val="28"/>
    </w:rPr>
  </w:style>
  <w:style w:type="character" w:customStyle="1" w:styleId="1410">
    <w:name w:val="Стиль Для абзацев + 14 пт1 Знак"/>
    <w:link w:val="141"/>
    <w:rsid w:val="00A350F6"/>
    <w:rPr>
      <w:rFonts w:ascii="Times New Roman" w:eastAsia="Times New Roman" w:hAnsi="Times New Roman"/>
      <w:spacing w:val="-4"/>
      <w:sz w:val="28"/>
      <w:szCs w:val="28"/>
    </w:rPr>
  </w:style>
  <w:style w:type="paragraph" w:customStyle="1" w:styleId="afb">
    <w:name w:val="Для абзацев"/>
    <w:basedOn w:val="a"/>
    <w:link w:val="afc"/>
    <w:rsid w:val="00C25A91"/>
    <w:pPr>
      <w:ind w:firstLine="454"/>
      <w:jc w:val="both"/>
    </w:pPr>
    <w:rPr>
      <w:szCs w:val="20"/>
    </w:rPr>
  </w:style>
  <w:style w:type="character" w:customStyle="1" w:styleId="afc">
    <w:name w:val="Для абзацев Знак"/>
    <w:link w:val="afb"/>
    <w:locked/>
    <w:rsid w:val="00C25A91"/>
    <w:rPr>
      <w:rFonts w:ascii="Times New Roman" w:hAnsi="Times New Roman"/>
      <w:sz w:val="24"/>
    </w:rPr>
  </w:style>
  <w:style w:type="paragraph" w:styleId="afd">
    <w:name w:val="No Spacing"/>
    <w:uiPriority w:val="99"/>
    <w:qFormat/>
    <w:rsid w:val="006F470A"/>
    <w:rPr>
      <w:rFonts w:eastAsia="Times New Roman"/>
      <w:sz w:val="22"/>
      <w:szCs w:val="22"/>
    </w:rPr>
  </w:style>
  <w:style w:type="paragraph" w:styleId="24">
    <w:name w:val="Body Text Indent 2"/>
    <w:basedOn w:val="a"/>
    <w:link w:val="25"/>
    <w:uiPriority w:val="99"/>
    <w:locked/>
    <w:rsid w:val="00270B59"/>
    <w:pPr>
      <w:spacing w:after="120" w:line="480" w:lineRule="auto"/>
      <w:ind w:left="283"/>
    </w:pPr>
  </w:style>
  <w:style w:type="character" w:customStyle="1" w:styleId="25">
    <w:name w:val="Основной текст с отступом 2 Знак"/>
    <w:link w:val="24"/>
    <w:uiPriority w:val="99"/>
    <w:rsid w:val="00270B59"/>
    <w:rPr>
      <w:rFonts w:ascii="Times New Roman" w:hAnsi="Times New Roman"/>
      <w:sz w:val="24"/>
      <w:szCs w:val="24"/>
      <w:lang w:val="en-US"/>
    </w:rPr>
  </w:style>
  <w:style w:type="character" w:styleId="HTML">
    <w:name w:val="HTML Cite"/>
    <w:uiPriority w:val="99"/>
    <w:unhideWhenUsed/>
    <w:locked/>
    <w:rsid w:val="00270B59"/>
    <w:rPr>
      <w:i/>
      <w:iCs/>
    </w:rPr>
  </w:style>
  <w:style w:type="character" w:customStyle="1" w:styleId="citationyear">
    <w:name w:val="citation_year"/>
    <w:rsid w:val="00270B59"/>
  </w:style>
  <w:style w:type="character" w:customStyle="1" w:styleId="citationvolume">
    <w:name w:val="citation_volume"/>
    <w:rsid w:val="00270B59"/>
  </w:style>
  <w:style w:type="character" w:customStyle="1" w:styleId="icadoi">
    <w:name w:val="ica_doi"/>
    <w:rsid w:val="00270B59"/>
  </w:style>
  <w:style w:type="character" w:customStyle="1" w:styleId="it">
    <w:name w:val="it"/>
    <w:rsid w:val="00270B59"/>
  </w:style>
  <w:style w:type="paragraph" w:customStyle="1" w:styleId="afe">
    <w:name w:val="Таблицы"/>
    <w:basedOn w:val="a"/>
    <w:autoRedefine/>
    <w:uiPriority w:val="99"/>
    <w:rsid w:val="00C45200"/>
    <w:pPr>
      <w:ind w:firstLine="540"/>
      <w:jc w:val="both"/>
    </w:pPr>
    <w:rPr>
      <w:rFonts w:eastAsia="MS Mincho"/>
      <w:iCs/>
      <w:spacing w:val="-4"/>
      <w:sz w:val="28"/>
      <w:szCs w:val="28"/>
      <w:lang w:val="ru-RU" w:eastAsia="ko-KR"/>
    </w:rPr>
  </w:style>
  <w:style w:type="paragraph" w:customStyle="1" w:styleId="aff">
    <w:name w:val="Стиль диссера + Черный Знак"/>
    <w:basedOn w:val="a"/>
    <w:link w:val="aff0"/>
    <w:autoRedefine/>
    <w:rsid w:val="00C5773F"/>
    <w:pPr>
      <w:autoSpaceDE w:val="0"/>
      <w:autoSpaceDN w:val="0"/>
      <w:adjustRightInd w:val="0"/>
      <w:ind w:firstLine="709"/>
      <w:jc w:val="both"/>
    </w:pPr>
    <w:rPr>
      <w:rFonts w:eastAsia="Times New Roman"/>
      <w:color w:val="000000"/>
      <w:sz w:val="28"/>
      <w:szCs w:val="28"/>
    </w:rPr>
  </w:style>
  <w:style w:type="character" w:customStyle="1" w:styleId="aff0">
    <w:name w:val="Стиль диссера + Черный Знак Знак Знак"/>
    <w:link w:val="aff"/>
    <w:rsid w:val="00C5773F"/>
    <w:rPr>
      <w:rFonts w:ascii="Times New Roman" w:eastAsia="Times New Roman" w:hAnsi="Times New Roman"/>
      <w:color w:val="000000"/>
      <w:sz w:val="28"/>
      <w:szCs w:val="28"/>
    </w:rPr>
  </w:style>
  <w:style w:type="paragraph" w:customStyle="1" w:styleId="aff1">
    <w:name w:val="Стиль диссера Знак Знак Знак Знак Знак"/>
    <w:basedOn w:val="a"/>
    <w:link w:val="aff2"/>
    <w:rsid w:val="004774C1"/>
    <w:pPr>
      <w:widowControl w:val="0"/>
      <w:autoSpaceDE w:val="0"/>
      <w:autoSpaceDN w:val="0"/>
      <w:adjustRightInd w:val="0"/>
      <w:ind w:firstLine="454"/>
      <w:jc w:val="both"/>
    </w:pPr>
    <w:rPr>
      <w:rFonts w:eastAsia="Times New Roman"/>
      <w:sz w:val="28"/>
      <w:szCs w:val="16"/>
    </w:rPr>
  </w:style>
  <w:style w:type="character" w:customStyle="1" w:styleId="aff2">
    <w:name w:val="Стиль диссера Знак Знак Знак Знак Знак Знак"/>
    <w:link w:val="aff1"/>
    <w:rsid w:val="004774C1"/>
    <w:rPr>
      <w:rFonts w:ascii="Times New Roman" w:eastAsia="Times New Roman" w:hAnsi="Times New Roman"/>
      <w:sz w:val="28"/>
      <w:szCs w:val="16"/>
    </w:rPr>
  </w:style>
  <w:style w:type="paragraph" w:customStyle="1" w:styleId="14">
    <w:name w:val="Знак1 Знак Знак Знак"/>
    <w:basedOn w:val="a"/>
    <w:autoRedefine/>
    <w:rsid w:val="00AD43D8"/>
    <w:pPr>
      <w:spacing w:after="160" w:line="240" w:lineRule="exact"/>
    </w:pPr>
    <w:rPr>
      <w:rFonts w:eastAsia="SimSun"/>
      <w:b/>
      <w:sz w:val="28"/>
      <w:lang w:eastAsia="en-US"/>
    </w:rPr>
  </w:style>
  <w:style w:type="paragraph" w:styleId="aff3">
    <w:name w:val="Title"/>
    <w:basedOn w:val="a"/>
    <w:link w:val="aff4"/>
    <w:qFormat/>
    <w:rsid w:val="00AD43D8"/>
    <w:pPr>
      <w:jc w:val="center"/>
    </w:pPr>
    <w:rPr>
      <w:rFonts w:eastAsia="MS Mincho"/>
      <w:b/>
      <w:bCs/>
      <w:sz w:val="28"/>
    </w:rPr>
  </w:style>
  <w:style w:type="character" w:customStyle="1" w:styleId="aff4">
    <w:name w:val="Название Знак"/>
    <w:link w:val="aff3"/>
    <w:rsid w:val="00AD43D8"/>
    <w:rPr>
      <w:rFonts w:ascii="Times New Roman" w:eastAsia="MS Mincho" w:hAnsi="Times New Roman"/>
      <w:b/>
      <w:bCs/>
      <w:sz w:val="28"/>
      <w:szCs w:val="24"/>
    </w:rPr>
  </w:style>
  <w:style w:type="paragraph" w:styleId="26">
    <w:name w:val="List Bullet 2"/>
    <w:basedOn w:val="a"/>
    <w:autoRedefine/>
    <w:locked/>
    <w:rsid w:val="00AD43D8"/>
    <w:pPr>
      <w:tabs>
        <w:tab w:val="left" w:pos="720"/>
      </w:tabs>
      <w:ind w:firstLine="19"/>
      <w:jc w:val="center"/>
    </w:pPr>
    <w:rPr>
      <w:rFonts w:eastAsia="MS Mincho"/>
      <w:sz w:val="28"/>
      <w:lang w:val="ru-RU"/>
    </w:rPr>
  </w:style>
  <w:style w:type="paragraph" w:styleId="aff5">
    <w:name w:val="footnote text"/>
    <w:basedOn w:val="a"/>
    <w:link w:val="aff6"/>
    <w:locked/>
    <w:rsid w:val="00AD43D8"/>
    <w:rPr>
      <w:rFonts w:eastAsia="Times New Roman"/>
      <w:sz w:val="20"/>
      <w:szCs w:val="20"/>
    </w:rPr>
  </w:style>
  <w:style w:type="character" w:customStyle="1" w:styleId="aff6">
    <w:name w:val="Текст сноски Знак"/>
    <w:link w:val="aff5"/>
    <w:rsid w:val="00AD43D8"/>
    <w:rPr>
      <w:rFonts w:ascii="Times New Roman" w:eastAsia="Times New Roman" w:hAnsi="Times New Roman"/>
      <w:lang w:val="en-US"/>
    </w:rPr>
  </w:style>
  <w:style w:type="character" w:styleId="aff7">
    <w:name w:val="footnote reference"/>
    <w:locked/>
    <w:rsid w:val="00AD43D8"/>
    <w:rPr>
      <w:vertAlign w:val="superscript"/>
    </w:rPr>
  </w:style>
  <w:style w:type="paragraph" w:customStyle="1" w:styleId="aff8">
    <w:name w:val="Рисунок Знак"/>
    <w:basedOn w:val="aff3"/>
    <w:link w:val="aff9"/>
    <w:autoRedefine/>
    <w:rsid w:val="00AD43D8"/>
    <w:rPr>
      <w:b w:val="0"/>
      <w:bCs w:val="0"/>
      <w:iCs/>
      <w:spacing w:val="-4"/>
      <w:szCs w:val="28"/>
      <w:lang w:eastAsia="ko-KR"/>
    </w:rPr>
  </w:style>
  <w:style w:type="character" w:customStyle="1" w:styleId="aff9">
    <w:name w:val="Рисунок Знак Знак"/>
    <w:link w:val="aff8"/>
    <w:rsid w:val="00AD43D8"/>
    <w:rPr>
      <w:rFonts w:ascii="Times New Roman" w:eastAsia="MS Mincho" w:hAnsi="Times New Roman"/>
      <w:iCs/>
      <w:spacing w:val="-4"/>
      <w:sz w:val="28"/>
      <w:szCs w:val="28"/>
      <w:lang w:eastAsia="ko-KR"/>
    </w:rPr>
  </w:style>
  <w:style w:type="paragraph" w:customStyle="1" w:styleId="affa">
    <w:name w:val="Рисунок"/>
    <w:basedOn w:val="a"/>
    <w:rsid w:val="00AD43D8"/>
    <w:pPr>
      <w:jc w:val="center"/>
    </w:pPr>
    <w:rPr>
      <w:rFonts w:eastAsia="MS Mincho"/>
      <w:bCs/>
      <w:spacing w:val="-3"/>
      <w:sz w:val="28"/>
      <w:szCs w:val="28"/>
      <w:lang w:val="ru-RU" w:eastAsia="ko-KR"/>
    </w:rPr>
  </w:style>
  <w:style w:type="character" w:customStyle="1" w:styleId="affb">
    <w:name w:val="Основной текст_"/>
    <w:link w:val="110"/>
    <w:rsid w:val="00A50B26"/>
    <w:rPr>
      <w:rFonts w:ascii="Times New Roman" w:eastAsia="Times New Roman" w:hAnsi="Times New Roman"/>
      <w:sz w:val="26"/>
      <w:szCs w:val="26"/>
      <w:shd w:val="clear" w:color="auto" w:fill="FFFFFF"/>
    </w:rPr>
  </w:style>
  <w:style w:type="paragraph" w:customStyle="1" w:styleId="110">
    <w:name w:val="Основной текст11"/>
    <w:basedOn w:val="a"/>
    <w:link w:val="affb"/>
    <w:rsid w:val="00A50B26"/>
    <w:pPr>
      <w:widowControl w:val="0"/>
      <w:shd w:val="clear" w:color="auto" w:fill="FFFFFF"/>
      <w:spacing w:after="240" w:line="0" w:lineRule="atLeast"/>
      <w:jc w:val="center"/>
    </w:pPr>
    <w:rPr>
      <w:rFonts w:eastAsia="Times New Roman"/>
      <w:sz w:val="26"/>
      <w:szCs w:val="26"/>
    </w:rPr>
  </w:style>
  <w:style w:type="paragraph" w:styleId="affc">
    <w:name w:val="caption"/>
    <w:basedOn w:val="a"/>
    <w:next w:val="a"/>
    <w:uiPriority w:val="35"/>
    <w:semiHidden/>
    <w:unhideWhenUsed/>
    <w:qFormat/>
    <w:rsid w:val="00765365"/>
    <w:rPr>
      <w:rFonts w:ascii="Calibri" w:eastAsia="Times New Roman" w:hAnsi="Calibri"/>
      <w:b/>
      <w:bCs/>
      <w:color w:val="4F81BD"/>
      <w:sz w:val="18"/>
      <w:szCs w:val="18"/>
      <w:lang w:val="ru-RU" w:eastAsia="en-US"/>
    </w:rPr>
  </w:style>
  <w:style w:type="character" w:customStyle="1" w:styleId="af9">
    <w:name w:val="Абзац списка Знак"/>
    <w:link w:val="af8"/>
    <w:uiPriority w:val="34"/>
    <w:locked/>
    <w:rsid w:val="00765365"/>
    <w:rPr>
      <w:sz w:val="22"/>
      <w:szCs w:val="22"/>
      <w:lang w:eastAsia="en-US"/>
    </w:rPr>
  </w:style>
  <w:style w:type="character" w:customStyle="1" w:styleId="61">
    <w:name w:val="Основной текст6"/>
    <w:rsid w:val="005A195A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24"/>
      <w:szCs w:val="24"/>
      <w:shd w:val="clear" w:color="auto" w:fill="FFFFFF"/>
      <w:lang w:val="en-US"/>
    </w:rPr>
  </w:style>
  <w:style w:type="character" w:customStyle="1" w:styleId="115pt">
    <w:name w:val="Основной текст + 11;5 pt"/>
    <w:rsid w:val="005A195A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23"/>
      <w:szCs w:val="23"/>
      <w:shd w:val="clear" w:color="auto" w:fill="FFFFFF"/>
      <w:lang w:val="ru-RU"/>
    </w:rPr>
  </w:style>
  <w:style w:type="character" w:customStyle="1" w:styleId="101">
    <w:name w:val="Основной текст10"/>
    <w:rsid w:val="005A195A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24"/>
      <w:szCs w:val="24"/>
      <w:shd w:val="clear" w:color="auto" w:fill="FFFFFF"/>
      <w:lang w:val="en-US"/>
    </w:rPr>
  </w:style>
  <w:style w:type="character" w:customStyle="1" w:styleId="27">
    <w:name w:val="Основной текст2"/>
    <w:rsid w:val="005A195A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single"/>
      <w:shd w:val="clear" w:color="auto" w:fill="FFFFFF"/>
      <w:lang w:val="ru-RU"/>
    </w:rPr>
  </w:style>
  <w:style w:type="character" w:customStyle="1" w:styleId="51">
    <w:name w:val="Подпись к картинке (5)_"/>
    <w:link w:val="52"/>
    <w:rsid w:val="005A195A"/>
    <w:rPr>
      <w:rFonts w:ascii="Arial" w:eastAsia="Arial" w:hAnsi="Arial" w:cs="Arial"/>
      <w:b/>
      <w:bCs/>
      <w:sz w:val="16"/>
      <w:szCs w:val="16"/>
      <w:shd w:val="clear" w:color="auto" w:fill="FFFFFF"/>
      <w:lang w:val="en-US"/>
    </w:rPr>
  </w:style>
  <w:style w:type="character" w:customStyle="1" w:styleId="53">
    <w:name w:val="Основной текст (5)_"/>
    <w:link w:val="54"/>
    <w:rsid w:val="005A195A"/>
    <w:rPr>
      <w:rFonts w:ascii="Times New Roman" w:eastAsia="Times New Roman" w:hAnsi="Times New Roman"/>
      <w:i/>
      <w:iCs/>
      <w:shd w:val="clear" w:color="auto" w:fill="FFFFFF"/>
    </w:rPr>
  </w:style>
  <w:style w:type="paragraph" w:customStyle="1" w:styleId="52">
    <w:name w:val="Подпись к картинке (5)"/>
    <w:basedOn w:val="a"/>
    <w:link w:val="51"/>
    <w:rsid w:val="005A195A"/>
    <w:pPr>
      <w:widowControl w:val="0"/>
      <w:shd w:val="clear" w:color="auto" w:fill="FFFFFF"/>
      <w:spacing w:line="0" w:lineRule="atLeast"/>
    </w:pPr>
    <w:rPr>
      <w:rFonts w:ascii="Arial" w:eastAsia="Arial" w:hAnsi="Arial"/>
      <w:b/>
      <w:bCs/>
      <w:sz w:val="16"/>
      <w:szCs w:val="16"/>
    </w:rPr>
  </w:style>
  <w:style w:type="paragraph" w:customStyle="1" w:styleId="54">
    <w:name w:val="Основной текст (5)"/>
    <w:basedOn w:val="a"/>
    <w:link w:val="53"/>
    <w:rsid w:val="005A195A"/>
    <w:pPr>
      <w:widowControl w:val="0"/>
      <w:shd w:val="clear" w:color="auto" w:fill="FFFFFF"/>
      <w:spacing w:before="240" w:after="660" w:line="0" w:lineRule="atLeast"/>
      <w:jc w:val="center"/>
    </w:pPr>
    <w:rPr>
      <w:rFonts w:eastAsia="Times New Roman"/>
      <w:i/>
      <w:iCs/>
      <w:sz w:val="20"/>
      <w:szCs w:val="20"/>
    </w:rPr>
  </w:style>
  <w:style w:type="character" w:customStyle="1" w:styleId="28">
    <w:name w:val="Основной текст (2)_"/>
    <w:link w:val="29"/>
    <w:rsid w:val="005A195A"/>
    <w:rPr>
      <w:rFonts w:ascii="Times New Roman" w:eastAsia="Times New Roman" w:hAnsi="Times New Roman"/>
      <w:sz w:val="27"/>
      <w:szCs w:val="27"/>
      <w:shd w:val="clear" w:color="auto" w:fill="FFFFFF"/>
    </w:rPr>
  </w:style>
  <w:style w:type="character" w:customStyle="1" w:styleId="affd">
    <w:name w:val="Колонтитул_"/>
    <w:rsid w:val="005A195A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3"/>
      <w:szCs w:val="23"/>
      <w:u w:val="none"/>
    </w:rPr>
  </w:style>
  <w:style w:type="character" w:customStyle="1" w:styleId="affe">
    <w:name w:val="Колонтитул"/>
    <w:rsid w:val="005A195A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none"/>
    </w:rPr>
  </w:style>
  <w:style w:type="character" w:customStyle="1" w:styleId="4Exact">
    <w:name w:val="Основной текст (4) Exact"/>
    <w:rsid w:val="005A195A"/>
    <w:rPr>
      <w:rFonts w:ascii="Arial" w:eastAsia="Arial" w:hAnsi="Arial" w:cs="Arial"/>
      <w:b/>
      <w:bCs/>
      <w:i w:val="0"/>
      <w:iCs w:val="0"/>
      <w:smallCaps w:val="0"/>
      <w:strike w:val="0"/>
      <w:spacing w:val="1"/>
      <w:sz w:val="14"/>
      <w:szCs w:val="14"/>
      <w:u w:val="none"/>
    </w:rPr>
  </w:style>
  <w:style w:type="character" w:customStyle="1" w:styleId="afff">
    <w:name w:val="Подпись к картинке_"/>
    <w:link w:val="afff0"/>
    <w:rsid w:val="005A195A"/>
    <w:rPr>
      <w:rFonts w:ascii="Arial" w:eastAsia="Arial" w:hAnsi="Arial" w:cs="Arial"/>
      <w:b/>
      <w:bCs/>
      <w:sz w:val="18"/>
      <w:szCs w:val="18"/>
      <w:shd w:val="clear" w:color="auto" w:fill="FFFFFF"/>
      <w:lang w:val="en-US"/>
    </w:rPr>
  </w:style>
  <w:style w:type="character" w:customStyle="1" w:styleId="Exact">
    <w:name w:val="Основной текст Exact"/>
    <w:rsid w:val="005A195A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-2"/>
      <w:sz w:val="21"/>
      <w:szCs w:val="21"/>
      <w:u w:val="none"/>
    </w:rPr>
  </w:style>
  <w:style w:type="character" w:customStyle="1" w:styleId="41">
    <w:name w:val="Основной текст (4)_"/>
    <w:link w:val="42"/>
    <w:rsid w:val="005A195A"/>
    <w:rPr>
      <w:rFonts w:ascii="Arial" w:eastAsia="Arial" w:hAnsi="Arial" w:cs="Arial"/>
      <w:b/>
      <w:bCs/>
      <w:sz w:val="16"/>
      <w:szCs w:val="16"/>
      <w:shd w:val="clear" w:color="auto" w:fill="FFFFFF"/>
      <w:lang w:val="en-US"/>
    </w:rPr>
  </w:style>
  <w:style w:type="character" w:customStyle="1" w:styleId="9">
    <w:name w:val="Основной текст (9)_"/>
    <w:link w:val="90"/>
    <w:rsid w:val="005A195A"/>
    <w:rPr>
      <w:rFonts w:ascii="Arial" w:eastAsia="Arial" w:hAnsi="Arial" w:cs="Arial"/>
      <w:b/>
      <w:bCs/>
      <w:sz w:val="18"/>
      <w:szCs w:val="18"/>
      <w:shd w:val="clear" w:color="auto" w:fill="FFFFFF"/>
      <w:lang w:val="en-US"/>
    </w:rPr>
  </w:style>
  <w:style w:type="character" w:customStyle="1" w:styleId="11Exact">
    <w:name w:val="Основной текст (11) Exact"/>
    <w:rsid w:val="005A195A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-14"/>
      <w:w w:val="120"/>
      <w:sz w:val="56"/>
      <w:szCs w:val="56"/>
      <w:u w:val="none"/>
    </w:rPr>
  </w:style>
  <w:style w:type="character" w:customStyle="1" w:styleId="Exact0">
    <w:name w:val="Подпись к картинке Exact"/>
    <w:rsid w:val="005A195A"/>
    <w:rPr>
      <w:rFonts w:ascii="Arial" w:eastAsia="Arial" w:hAnsi="Arial" w:cs="Arial"/>
      <w:b/>
      <w:bCs/>
      <w:i w:val="0"/>
      <w:iCs w:val="0"/>
      <w:smallCaps w:val="0"/>
      <w:strike w:val="0"/>
      <w:spacing w:val="-1"/>
      <w:sz w:val="17"/>
      <w:szCs w:val="17"/>
      <w:u w:val="none"/>
    </w:rPr>
  </w:style>
  <w:style w:type="character" w:customStyle="1" w:styleId="12Exact">
    <w:name w:val="Основной текст (12) Exact"/>
    <w:rsid w:val="005A195A"/>
    <w:rPr>
      <w:rFonts w:ascii="Arial" w:eastAsia="Arial" w:hAnsi="Arial" w:cs="Arial"/>
      <w:b/>
      <w:bCs/>
      <w:i w:val="0"/>
      <w:iCs w:val="0"/>
      <w:smallCaps w:val="0"/>
      <w:strike w:val="0"/>
      <w:spacing w:val="-5"/>
      <w:sz w:val="23"/>
      <w:szCs w:val="23"/>
      <w:u w:val="none"/>
    </w:rPr>
  </w:style>
  <w:style w:type="character" w:customStyle="1" w:styleId="13Exact">
    <w:name w:val="Основной текст (13) Exact"/>
    <w:link w:val="130"/>
    <w:rsid w:val="005A195A"/>
    <w:rPr>
      <w:rFonts w:ascii="Franklin Gothic Heavy" w:eastAsia="Franklin Gothic Heavy" w:hAnsi="Franklin Gothic Heavy" w:cs="Franklin Gothic Heavy"/>
      <w:spacing w:val="-39"/>
      <w:sz w:val="64"/>
      <w:szCs w:val="64"/>
      <w:shd w:val="clear" w:color="auto" w:fill="FFFFFF"/>
    </w:rPr>
  </w:style>
  <w:style w:type="character" w:customStyle="1" w:styleId="9Exact">
    <w:name w:val="Основной текст (9) Exact"/>
    <w:rsid w:val="005A195A"/>
    <w:rPr>
      <w:rFonts w:ascii="Arial" w:eastAsia="Arial" w:hAnsi="Arial" w:cs="Arial"/>
      <w:b/>
      <w:bCs/>
      <w:i w:val="0"/>
      <w:iCs w:val="0"/>
      <w:smallCaps w:val="0"/>
      <w:strike w:val="0"/>
      <w:spacing w:val="-1"/>
      <w:sz w:val="17"/>
      <w:szCs w:val="17"/>
      <w:u w:val="none"/>
      <w:lang w:val="en-US"/>
    </w:rPr>
  </w:style>
  <w:style w:type="character" w:customStyle="1" w:styleId="2Exact">
    <w:name w:val="Основной текст (2) Exact"/>
    <w:rsid w:val="005A195A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-1"/>
      <w:sz w:val="26"/>
      <w:szCs w:val="26"/>
      <w:u w:val="none"/>
      <w:lang w:val="en-US"/>
    </w:rPr>
  </w:style>
  <w:style w:type="character" w:customStyle="1" w:styleId="5Exact">
    <w:name w:val="Основной текст (5) Exact"/>
    <w:rsid w:val="005A195A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spacing w:val="4"/>
      <w:sz w:val="21"/>
      <w:szCs w:val="21"/>
      <w:u w:val="none"/>
    </w:rPr>
  </w:style>
  <w:style w:type="character" w:customStyle="1" w:styleId="120">
    <w:name w:val="Основной текст (12)_"/>
    <w:link w:val="121"/>
    <w:rsid w:val="005A195A"/>
    <w:rPr>
      <w:rFonts w:ascii="Arial" w:eastAsia="Arial" w:hAnsi="Arial" w:cs="Arial"/>
      <w:b/>
      <w:bCs/>
      <w:sz w:val="23"/>
      <w:szCs w:val="23"/>
      <w:shd w:val="clear" w:color="auto" w:fill="FFFFFF"/>
      <w:lang w:val="en-US"/>
    </w:rPr>
  </w:style>
  <w:style w:type="character" w:customStyle="1" w:styleId="111">
    <w:name w:val="Основной текст (11)_"/>
    <w:link w:val="112"/>
    <w:rsid w:val="005A195A"/>
    <w:rPr>
      <w:rFonts w:ascii="Times New Roman" w:eastAsia="Times New Roman" w:hAnsi="Times New Roman"/>
      <w:spacing w:val="-20"/>
      <w:w w:val="120"/>
      <w:sz w:val="60"/>
      <w:szCs w:val="60"/>
      <w:shd w:val="clear" w:color="auto" w:fill="FFFFFF"/>
    </w:rPr>
  </w:style>
  <w:style w:type="paragraph" w:customStyle="1" w:styleId="29">
    <w:name w:val="Основной текст (2)"/>
    <w:basedOn w:val="a"/>
    <w:link w:val="28"/>
    <w:rsid w:val="005A195A"/>
    <w:pPr>
      <w:widowControl w:val="0"/>
      <w:shd w:val="clear" w:color="auto" w:fill="FFFFFF"/>
      <w:spacing w:line="480" w:lineRule="exact"/>
      <w:jc w:val="center"/>
    </w:pPr>
    <w:rPr>
      <w:rFonts w:eastAsia="Times New Roman"/>
      <w:sz w:val="27"/>
      <w:szCs w:val="27"/>
    </w:rPr>
  </w:style>
  <w:style w:type="paragraph" w:customStyle="1" w:styleId="42">
    <w:name w:val="Основной текст (4)"/>
    <w:basedOn w:val="a"/>
    <w:link w:val="41"/>
    <w:rsid w:val="005A195A"/>
    <w:pPr>
      <w:widowControl w:val="0"/>
      <w:shd w:val="clear" w:color="auto" w:fill="FFFFFF"/>
      <w:spacing w:line="274" w:lineRule="exact"/>
      <w:jc w:val="both"/>
    </w:pPr>
    <w:rPr>
      <w:rFonts w:ascii="Arial" w:eastAsia="Arial" w:hAnsi="Arial"/>
      <w:b/>
      <w:bCs/>
      <w:sz w:val="16"/>
      <w:szCs w:val="16"/>
    </w:rPr>
  </w:style>
  <w:style w:type="paragraph" w:customStyle="1" w:styleId="afff0">
    <w:name w:val="Подпись к картинке"/>
    <w:basedOn w:val="a"/>
    <w:link w:val="afff"/>
    <w:rsid w:val="005A195A"/>
    <w:pPr>
      <w:widowControl w:val="0"/>
      <w:shd w:val="clear" w:color="auto" w:fill="FFFFFF"/>
      <w:spacing w:after="60" w:line="0" w:lineRule="atLeast"/>
    </w:pPr>
    <w:rPr>
      <w:rFonts w:ascii="Arial" w:eastAsia="Arial" w:hAnsi="Arial"/>
      <w:b/>
      <w:bCs/>
      <w:sz w:val="18"/>
      <w:szCs w:val="18"/>
    </w:rPr>
  </w:style>
  <w:style w:type="paragraph" w:customStyle="1" w:styleId="90">
    <w:name w:val="Основной текст (9)"/>
    <w:basedOn w:val="a"/>
    <w:link w:val="9"/>
    <w:rsid w:val="005A195A"/>
    <w:pPr>
      <w:widowControl w:val="0"/>
      <w:shd w:val="clear" w:color="auto" w:fill="FFFFFF"/>
      <w:spacing w:line="422" w:lineRule="exact"/>
      <w:jc w:val="both"/>
    </w:pPr>
    <w:rPr>
      <w:rFonts w:ascii="Arial" w:eastAsia="Arial" w:hAnsi="Arial"/>
      <w:b/>
      <w:bCs/>
      <w:sz w:val="18"/>
      <w:szCs w:val="18"/>
    </w:rPr>
  </w:style>
  <w:style w:type="paragraph" w:customStyle="1" w:styleId="112">
    <w:name w:val="Основной текст (11)"/>
    <w:basedOn w:val="a"/>
    <w:link w:val="111"/>
    <w:rsid w:val="005A195A"/>
    <w:pPr>
      <w:widowControl w:val="0"/>
      <w:shd w:val="clear" w:color="auto" w:fill="FFFFFF"/>
      <w:spacing w:line="0" w:lineRule="atLeast"/>
    </w:pPr>
    <w:rPr>
      <w:rFonts w:eastAsia="Times New Roman"/>
      <w:spacing w:val="-20"/>
      <w:w w:val="120"/>
      <w:sz w:val="60"/>
      <w:szCs w:val="60"/>
    </w:rPr>
  </w:style>
  <w:style w:type="paragraph" w:customStyle="1" w:styleId="121">
    <w:name w:val="Основной текст (12)"/>
    <w:basedOn w:val="a"/>
    <w:link w:val="120"/>
    <w:rsid w:val="005A195A"/>
    <w:pPr>
      <w:widowControl w:val="0"/>
      <w:shd w:val="clear" w:color="auto" w:fill="FFFFFF"/>
      <w:spacing w:line="0" w:lineRule="atLeast"/>
    </w:pPr>
    <w:rPr>
      <w:rFonts w:ascii="Arial" w:eastAsia="Arial" w:hAnsi="Arial"/>
      <w:b/>
      <w:bCs/>
      <w:sz w:val="23"/>
      <w:szCs w:val="23"/>
    </w:rPr>
  </w:style>
  <w:style w:type="paragraph" w:customStyle="1" w:styleId="130">
    <w:name w:val="Основной текст (13)"/>
    <w:basedOn w:val="a"/>
    <w:link w:val="13Exact"/>
    <w:rsid w:val="005A195A"/>
    <w:pPr>
      <w:widowControl w:val="0"/>
      <w:shd w:val="clear" w:color="auto" w:fill="FFFFFF"/>
      <w:spacing w:after="240" w:line="0" w:lineRule="atLeast"/>
    </w:pPr>
    <w:rPr>
      <w:rFonts w:ascii="Franklin Gothic Heavy" w:eastAsia="Franklin Gothic Heavy" w:hAnsi="Franklin Gothic Heavy"/>
      <w:spacing w:val="-39"/>
      <w:sz w:val="64"/>
      <w:szCs w:val="64"/>
    </w:rPr>
  </w:style>
  <w:style w:type="character" w:customStyle="1" w:styleId="15">
    <w:name w:val="Основной текст1"/>
    <w:rsid w:val="005A195A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5"/>
      <w:szCs w:val="25"/>
      <w:u w:val="none"/>
      <w:shd w:val="clear" w:color="auto" w:fill="FFFFFF"/>
      <w:lang w:val="ru-RU"/>
    </w:rPr>
  </w:style>
  <w:style w:type="character" w:customStyle="1" w:styleId="2a">
    <w:name w:val="Заголовок №2"/>
    <w:rsid w:val="005A195A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5"/>
      <w:szCs w:val="25"/>
      <w:u w:val="none"/>
      <w:lang w:val="ru-RU"/>
    </w:rPr>
  </w:style>
  <w:style w:type="character" w:customStyle="1" w:styleId="afff1">
    <w:name w:val="Основной текст + Курсив"/>
    <w:rsid w:val="005A195A"/>
    <w:rPr>
      <w:rFonts w:ascii="Times New Roman" w:eastAsia="Times New Roman" w:hAnsi="Times New Roman" w:cs="Times New Roman"/>
      <w:b w:val="0"/>
      <w:bCs w:val="0"/>
      <w:i/>
      <w:iCs/>
      <w:color w:val="000000"/>
      <w:spacing w:val="0"/>
      <w:w w:val="100"/>
      <w:position w:val="0"/>
      <w:sz w:val="25"/>
      <w:szCs w:val="25"/>
      <w:shd w:val="clear" w:color="auto" w:fill="FFFFFF"/>
      <w:lang w:val="ru-RU"/>
    </w:rPr>
  </w:style>
  <w:style w:type="character" w:customStyle="1" w:styleId="2b">
    <w:name w:val="Подпись к картинке (2)"/>
    <w:rsid w:val="005A195A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1"/>
      <w:szCs w:val="21"/>
      <w:u w:val="none"/>
      <w:lang w:val="en-US"/>
    </w:rPr>
  </w:style>
  <w:style w:type="character" w:customStyle="1" w:styleId="35">
    <w:name w:val="Подпись к картинке (3)"/>
    <w:rsid w:val="005A195A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5"/>
      <w:szCs w:val="25"/>
      <w:u w:val="none"/>
      <w:lang w:val="ru-RU"/>
    </w:rPr>
  </w:style>
  <w:style w:type="character" w:customStyle="1" w:styleId="6Exact">
    <w:name w:val="Основной текст (6) Exact"/>
    <w:rsid w:val="005A195A"/>
    <w:rPr>
      <w:rFonts w:ascii="Constantia" w:eastAsia="Constantia" w:hAnsi="Constantia" w:cs="Constantia"/>
      <w:b w:val="0"/>
      <w:bCs w:val="0"/>
      <w:i w:val="0"/>
      <w:iCs w:val="0"/>
      <w:smallCaps w:val="0"/>
      <w:strike w:val="0"/>
      <w:spacing w:val="-1"/>
      <w:sz w:val="20"/>
      <w:szCs w:val="20"/>
      <w:u w:val="none"/>
      <w:lang w:val="en-US"/>
    </w:rPr>
  </w:style>
  <w:style w:type="character" w:customStyle="1" w:styleId="62">
    <w:name w:val="Основной текст (6)"/>
    <w:rsid w:val="005A195A"/>
    <w:rPr>
      <w:rFonts w:ascii="Constantia" w:eastAsia="Constantia" w:hAnsi="Constantia" w:cs="Constantia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lang w:val="en-US"/>
    </w:rPr>
  </w:style>
  <w:style w:type="character" w:customStyle="1" w:styleId="6TimesNewRoman155pt">
    <w:name w:val="Основной текст (6) + Times New Roman;15;5 pt;Полужирный"/>
    <w:rsid w:val="005A195A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31"/>
      <w:szCs w:val="31"/>
      <w:u w:val="none"/>
      <w:lang w:val="en-US"/>
    </w:rPr>
  </w:style>
  <w:style w:type="character" w:customStyle="1" w:styleId="6SimSun105ptExact">
    <w:name w:val="Основной текст (6) + SimSun;10;5 pt;Полужирный Exact"/>
    <w:rsid w:val="005A195A"/>
    <w:rPr>
      <w:rFonts w:ascii="SimSun" w:eastAsia="SimSun" w:hAnsi="SimSun" w:cs="SimSun"/>
      <w:b/>
      <w:bCs/>
      <w:i w:val="0"/>
      <w:iCs w:val="0"/>
      <w:smallCaps w:val="0"/>
      <w:strike w:val="0"/>
      <w:color w:val="000000"/>
      <w:spacing w:val="-1"/>
      <w:w w:val="100"/>
      <w:position w:val="0"/>
      <w:sz w:val="21"/>
      <w:szCs w:val="21"/>
      <w:u w:val="none"/>
      <w:lang w:val="en-US"/>
    </w:rPr>
  </w:style>
  <w:style w:type="character" w:customStyle="1" w:styleId="Exact1">
    <w:name w:val="Подпись к картинке + Малые прописные Exact"/>
    <w:rsid w:val="005A195A"/>
    <w:rPr>
      <w:rFonts w:ascii="Times New Roman" w:eastAsia="Times New Roman" w:hAnsi="Times New Roman" w:cs="Times New Roman"/>
      <w:b w:val="0"/>
      <w:bCs w:val="0"/>
      <w:smallCaps/>
      <w:spacing w:val="2"/>
      <w:sz w:val="18"/>
      <w:szCs w:val="18"/>
      <w:shd w:val="clear" w:color="auto" w:fill="FFFFFF"/>
      <w:lang w:val="en-US"/>
    </w:rPr>
  </w:style>
  <w:style w:type="character" w:customStyle="1" w:styleId="7">
    <w:name w:val="Основной текст (7)"/>
    <w:rsid w:val="005A195A"/>
    <w:rPr>
      <w:rFonts w:ascii="SimSun" w:eastAsia="SimSun" w:hAnsi="SimSun" w:cs="SimSun"/>
      <w:b/>
      <w:bCs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none"/>
      <w:lang w:val="ru-RU"/>
    </w:rPr>
  </w:style>
  <w:style w:type="character" w:customStyle="1" w:styleId="7Constantia11pt">
    <w:name w:val="Основной текст (7) + Constantia;11 pt;Не полужирный"/>
    <w:rsid w:val="005A195A"/>
    <w:rPr>
      <w:rFonts w:ascii="Constantia" w:eastAsia="Constantia" w:hAnsi="Constantia" w:cs="Constantia"/>
      <w:b/>
      <w:bCs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</w:rPr>
  </w:style>
  <w:style w:type="character" w:customStyle="1" w:styleId="512pt1pt">
    <w:name w:val="Основной текст (5) + 12 pt;Курсив;Интервал 1 pt"/>
    <w:rsid w:val="005A195A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20"/>
      <w:w w:val="100"/>
      <w:position w:val="0"/>
      <w:sz w:val="24"/>
      <w:szCs w:val="24"/>
      <w:u w:val="single"/>
      <w:shd w:val="clear" w:color="auto" w:fill="FFFFFF"/>
      <w:lang w:val="en-US"/>
    </w:rPr>
  </w:style>
  <w:style w:type="character" w:customStyle="1" w:styleId="12pt1pt">
    <w:name w:val="Подпись к картинке + 12 pt;Курсив;Интервал 1 pt"/>
    <w:rsid w:val="005A195A"/>
    <w:rPr>
      <w:rFonts w:ascii="Times New Roman" w:eastAsia="Times New Roman" w:hAnsi="Times New Roman" w:cs="Times New Roman"/>
      <w:b w:val="0"/>
      <w:bCs w:val="0"/>
      <w:i/>
      <w:iCs/>
      <w:color w:val="000000"/>
      <w:spacing w:val="20"/>
      <w:w w:val="100"/>
      <w:position w:val="0"/>
      <w:sz w:val="24"/>
      <w:szCs w:val="24"/>
      <w:shd w:val="clear" w:color="auto" w:fill="FFFFFF"/>
      <w:lang w:val="en-US"/>
    </w:rPr>
  </w:style>
  <w:style w:type="character" w:customStyle="1" w:styleId="8">
    <w:name w:val="Основной текст (8)"/>
    <w:rsid w:val="005A195A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1"/>
      <w:szCs w:val="21"/>
      <w:u w:val="none"/>
      <w:lang w:val="en-US"/>
    </w:rPr>
  </w:style>
  <w:style w:type="character" w:customStyle="1" w:styleId="8pt">
    <w:name w:val="Основной текст + 8 pt"/>
    <w:rsid w:val="005A195A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6"/>
      <w:szCs w:val="16"/>
      <w:u w:val="none"/>
      <w:shd w:val="clear" w:color="auto" w:fill="FFFFFF"/>
      <w:lang w:val="ru-RU"/>
    </w:rPr>
  </w:style>
  <w:style w:type="character" w:customStyle="1" w:styleId="afff2">
    <w:name w:val="Основной текст + Полужирный"/>
    <w:rsid w:val="005A195A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17"/>
      <w:szCs w:val="17"/>
      <w:u w:val="none"/>
      <w:shd w:val="clear" w:color="auto" w:fill="FFFFFF"/>
      <w:lang w:val="en-US"/>
    </w:rPr>
  </w:style>
  <w:style w:type="character" w:customStyle="1" w:styleId="131">
    <w:name w:val="Основной текст (13)_"/>
    <w:rsid w:val="005A195A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17"/>
      <w:szCs w:val="17"/>
      <w:u w:val="none"/>
      <w:lang w:val="en-US"/>
    </w:rPr>
  </w:style>
  <w:style w:type="character" w:customStyle="1" w:styleId="132">
    <w:name w:val="Основной текст (13) + Не полужирный"/>
    <w:rsid w:val="005A195A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17"/>
      <w:szCs w:val="17"/>
      <w:u w:val="none"/>
      <w:lang w:val="en-US"/>
    </w:rPr>
  </w:style>
  <w:style w:type="character" w:customStyle="1" w:styleId="43">
    <w:name w:val="Заголовок №4_"/>
    <w:link w:val="44"/>
    <w:rsid w:val="005A195A"/>
    <w:rPr>
      <w:rFonts w:ascii="Times New Roman" w:eastAsia="Times New Roman" w:hAnsi="Times New Roman"/>
      <w:sz w:val="19"/>
      <w:szCs w:val="19"/>
      <w:shd w:val="clear" w:color="auto" w:fill="FFFFFF"/>
    </w:rPr>
  </w:style>
  <w:style w:type="paragraph" w:customStyle="1" w:styleId="44">
    <w:name w:val="Заголовок №4"/>
    <w:basedOn w:val="a"/>
    <w:link w:val="43"/>
    <w:rsid w:val="005A195A"/>
    <w:pPr>
      <w:widowControl w:val="0"/>
      <w:shd w:val="clear" w:color="auto" w:fill="FFFFFF"/>
      <w:spacing w:line="230" w:lineRule="exact"/>
      <w:jc w:val="center"/>
      <w:outlineLvl w:val="3"/>
    </w:pPr>
    <w:rPr>
      <w:rFonts w:eastAsia="Times New Roman"/>
      <w:sz w:val="19"/>
      <w:szCs w:val="19"/>
    </w:rPr>
  </w:style>
  <w:style w:type="character" w:customStyle="1" w:styleId="55pt0pt">
    <w:name w:val="Основной текст + 5;5 pt;Интервал 0 pt"/>
    <w:rsid w:val="005A195A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10"/>
      <w:w w:val="100"/>
      <w:position w:val="0"/>
      <w:sz w:val="11"/>
      <w:szCs w:val="11"/>
      <w:u w:val="none"/>
      <w:shd w:val="clear" w:color="auto" w:fill="FFFFFF"/>
      <w:lang w:val="en-US"/>
    </w:rPr>
  </w:style>
  <w:style w:type="character" w:customStyle="1" w:styleId="citation">
    <w:name w:val="citation"/>
    <w:rsid w:val="00FB7774"/>
  </w:style>
  <w:style w:type="character" w:customStyle="1" w:styleId="nowrap">
    <w:name w:val="nowrap"/>
    <w:rsid w:val="00FB7774"/>
  </w:style>
  <w:style w:type="numbering" w:customStyle="1" w:styleId="16">
    <w:name w:val="Нет списка1"/>
    <w:next w:val="a2"/>
    <w:uiPriority w:val="99"/>
    <w:semiHidden/>
    <w:unhideWhenUsed/>
    <w:rsid w:val="00D214E6"/>
  </w:style>
  <w:style w:type="table" w:customStyle="1" w:styleId="17">
    <w:name w:val="Сетка таблицы1"/>
    <w:basedOn w:val="a1"/>
    <w:next w:val="af3"/>
    <w:uiPriority w:val="59"/>
    <w:rsid w:val="00D214E6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">
    <w:name w:val="Table Normal"/>
    <w:uiPriority w:val="2"/>
    <w:semiHidden/>
    <w:unhideWhenUsed/>
    <w:qFormat/>
    <w:rsid w:val="00DD4BF7"/>
    <w:pPr>
      <w:widowControl w:val="0"/>
    </w:pPr>
    <w:rPr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hl">
    <w:name w:val="hl"/>
    <w:rsid w:val="005C2554"/>
  </w:style>
  <w:style w:type="paragraph" w:customStyle="1" w:styleId="18">
    <w:name w:val="Знак Знак Знак Знак Знак1 Знак"/>
    <w:basedOn w:val="a"/>
    <w:rsid w:val="00B95C43"/>
    <w:pPr>
      <w:spacing w:after="160" w:line="240" w:lineRule="exact"/>
    </w:pPr>
    <w:rPr>
      <w:rFonts w:ascii="Verdana" w:eastAsia="Times New Roman" w:hAnsi="Verdana" w:cs="Verdana"/>
      <w:sz w:val="20"/>
      <w:szCs w:val="20"/>
      <w:lang w:eastAsia="en-US"/>
    </w:rPr>
  </w:style>
  <w:style w:type="table" w:customStyle="1" w:styleId="2c">
    <w:name w:val="Сетка таблицы2"/>
    <w:basedOn w:val="a1"/>
    <w:next w:val="af3"/>
    <w:uiPriority w:val="59"/>
    <w:rsid w:val="009E363F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ff3">
    <w:name w:val="TOC Heading"/>
    <w:basedOn w:val="1"/>
    <w:next w:val="a"/>
    <w:uiPriority w:val="39"/>
    <w:semiHidden/>
    <w:unhideWhenUsed/>
    <w:qFormat/>
    <w:rsid w:val="00AB72F0"/>
    <w:pPr>
      <w:keepLines/>
      <w:spacing w:before="480" w:after="0" w:line="276" w:lineRule="auto"/>
      <w:ind w:firstLine="0"/>
      <w:outlineLvl w:val="9"/>
    </w:pPr>
    <w:rPr>
      <w:rFonts w:ascii="Cambria" w:eastAsia="Times New Roman" w:hAnsi="Cambria"/>
      <w:b/>
      <w:color w:val="365F91"/>
      <w:kern w:val="0"/>
      <w:szCs w:val="28"/>
      <w:lang w:val="ru-RU" w:eastAsia="en-US"/>
    </w:rPr>
  </w:style>
  <w:style w:type="paragraph" w:styleId="19">
    <w:name w:val="toc 1"/>
    <w:basedOn w:val="a"/>
    <w:next w:val="a"/>
    <w:autoRedefine/>
    <w:uiPriority w:val="39"/>
    <w:rsid w:val="008F2B52"/>
    <w:pPr>
      <w:tabs>
        <w:tab w:val="right" w:leader="dot" w:pos="9628"/>
      </w:tabs>
      <w:spacing w:line="360" w:lineRule="auto"/>
      <w:ind w:left="567" w:hanging="567"/>
    </w:pPr>
  </w:style>
  <w:style w:type="paragraph" w:styleId="36">
    <w:name w:val="toc 3"/>
    <w:basedOn w:val="a"/>
    <w:next w:val="a"/>
    <w:autoRedefine/>
    <w:uiPriority w:val="39"/>
    <w:rsid w:val="00AB72F0"/>
    <w:pPr>
      <w:ind w:left="480"/>
    </w:pPr>
  </w:style>
  <w:style w:type="table" w:customStyle="1" w:styleId="37">
    <w:name w:val="Сетка таблицы3"/>
    <w:basedOn w:val="a1"/>
    <w:next w:val="af3"/>
    <w:uiPriority w:val="59"/>
    <w:rsid w:val="00570A7D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d">
    <w:name w:val="Нет списка2"/>
    <w:next w:val="a2"/>
    <w:uiPriority w:val="99"/>
    <w:semiHidden/>
    <w:unhideWhenUsed/>
    <w:rsid w:val="00E906CF"/>
  </w:style>
  <w:style w:type="character" w:customStyle="1" w:styleId="cited-contentcbycitationarticle-contributors">
    <w:name w:val="cited-content_cbycitation_article-contributors"/>
    <w:basedOn w:val="a0"/>
    <w:rsid w:val="00E95AAB"/>
  </w:style>
  <w:style w:type="character" w:customStyle="1" w:styleId="nlmstring-name">
    <w:name w:val="nlm_string-name"/>
    <w:basedOn w:val="a0"/>
    <w:rsid w:val="00E95AAB"/>
  </w:style>
  <w:style w:type="character" w:customStyle="1" w:styleId="cited-contentcbycitationarticle-title">
    <w:name w:val="cited-content_cbycitation_article-title"/>
    <w:basedOn w:val="a0"/>
    <w:rsid w:val="00E95AAB"/>
  </w:style>
  <w:style w:type="character" w:customStyle="1" w:styleId="referencessource">
    <w:name w:val="references__source"/>
    <w:basedOn w:val="a0"/>
    <w:rsid w:val="00E95AAB"/>
  </w:style>
  <w:style w:type="character" w:customStyle="1" w:styleId="nlmyear">
    <w:name w:val="nlm_year"/>
    <w:basedOn w:val="a0"/>
    <w:rsid w:val="00E95AAB"/>
  </w:style>
  <w:style w:type="character" w:customStyle="1" w:styleId="hlfld-title">
    <w:name w:val="hlfld-title"/>
    <w:basedOn w:val="a0"/>
    <w:rsid w:val="004F7ADD"/>
  </w:style>
  <w:style w:type="character" w:customStyle="1" w:styleId="articleauthor-link">
    <w:name w:val="article__author-link"/>
    <w:basedOn w:val="a0"/>
    <w:rsid w:val="00751B07"/>
  </w:style>
  <w:style w:type="character" w:customStyle="1" w:styleId="listitem-label">
    <w:name w:val="list__item-label"/>
    <w:basedOn w:val="a0"/>
    <w:rsid w:val="00751B07"/>
  </w:style>
  <w:style w:type="character" w:customStyle="1" w:styleId="listitem-data">
    <w:name w:val="list__item-data"/>
    <w:basedOn w:val="a0"/>
    <w:rsid w:val="00751B07"/>
  </w:style>
  <w:style w:type="character" w:customStyle="1" w:styleId="1a">
    <w:name w:val="Основной текст Знак1"/>
    <w:basedOn w:val="a0"/>
    <w:uiPriority w:val="99"/>
    <w:rsid w:val="003C38C5"/>
    <w:rPr>
      <w:rFonts w:ascii="Times New Roman" w:hAnsi="Times New Roman" w:cs="Times New Roman"/>
      <w:sz w:val="27"/>
      <w:szCs w:val="27"/>
      <w:u w:val="none"/>
    </w:rPr>
  </w:style>
  <w:style w:type="character" w:customStyle="1" w:styleId="apple-style-span">
    <w:name w:val="apple-style-span"/>
    <w:rsid w:val="003C38C5"/>
  </w:style>
  <w:style w:type="character" w:customStyle="1" w:styleId="hlfld-contribauthor">
    <w:name w:val="hlfld-contribauthor"/>
    <w:basedOn w:val="a0"/>
    <w:rsid w:val="000A1373"/>
  </w:style>
  <w:style w:type="character" w:styleId="afff4">
    <w:name w:val="FollowedHyperlink"/>
    <w:basedOn w:val="a0"/>
    <w:semiHidden/>
    <w:unhideWhenUsed/>
    <w:locked/>
    <w:rsid w:val="003E132D"/>
    <w:rPr>
      <w:color w:val="800080" w:themeColor="followedHyperlink"/>
      <w:u w:val="single"/>
    </w:rPr>
  </w:style>
  <w:style w:type="character" w:customStyle="1" w:styleId="title-text">
    <w:name w:val="title-text"/>
    <w:basedOn w:val="a0"/>
    <w:rsid w:val="0055356C"/>
  </w:style>
  <w:style w:type="character" w:customStyle="1" w:styleId="article-alt-title">
    <w:name w:val="article-alt-title"/>
    <w:basedOn w:val="a0"/>
    <w:rsid w:val="0055356C"/>
  </w:style>
  <w:style w:type="paragraph" w:customStyle="1" w:styleId="1b">
    <w:name w:val="Знак1 Знак Знак Знак"/>
    <w:basedOn w:val="a"/>
    <w:autoRedefine/>
    <w:rsid w:val="00FC704A"/>
    <w:pPr>
      <w:spacing w:after="160" w:line="240" w:lineRule="exact"/>
    </w:pPr>
    <w:rPr>
      <w:rFonts w:eastAsia="SimSun"/>
      <w:b/>
      <w:sz w:val="28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2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99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95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88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18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56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8102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301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833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459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924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765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497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751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622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76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748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590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851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364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569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156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6785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0034291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8064258">
              <w:marLeft w:val="0"/>
              <w:marRight w:val="0"/>
              <w:marTop w:val="0"/>
              <w:marBottom w:val="40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7233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20099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57154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483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366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820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302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235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544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844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728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56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517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125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725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732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028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241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257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20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029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313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423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878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621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041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236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318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082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087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577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531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69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791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9.wmf"/><Relationship Id="rId117" Type="http://schemas.openxmlformats.org/officeDocument/2006/relationships/oleObject" Target="embeddings/oleObject32.bin"/><Relationship Id="rId21" Type="http://schemas.openxmlformats.org/officeDocument/2006/relationships/oleObject" Target="embeddings/oleObject4.bin"/><Relationship Id="rId42" Type="http://schemas.openxmlformats.org/officeDocument/2006/relationships/image" Target="media/image18.emf"/><Relationship Id="rId47" Type="http://schemas.openxmlformats.org/officeDocument/2006/relationships/oleObject" Target="embeddings/oleObject15.bin"/><Relationship Id="rId63" Type="http://schemas.openxmlformats.org/officeDocument/2006/relationships/image" Target="media/image30.emf"/><Relationship Id="rId68" Type="http://schemas.openxmlformats.org/officeDocument/2006/relationships/oleObject" Target="embeddings/oleObject25.bin"/><Relationship Id="rId84" Type="http://schemas.openxmlformats.org/officeDocument/2006/relationships/hyperlink" Target="https://pubs.rsc.org/en/results?searchtext=Author%3ASergey%20I.%20Troyanov" TargetMode="External"/><Relationship Id="rId89" Type="http://schemas.openxmlformats.org/officeDocument/2006/relationships/hyperlink" Target="https://pubs.rsc.org/en/results?searchtext=Author%3APavel%20A.%20Troshin" TargetMode="External"/><Relationship Id="rId112" Type="http://schemas.openxmlformats.org/officeDocument/2006/relationships/image" Target="media/image41.wmf"/><Relationship Id="rId133" Type="http://schemas.openxmlformats.org/officeDocument/2006/relationships/image" Target="media/image54.jpeg"/><Relationship Id="rId138" Type="http://schemas.openxmlformats.org/officeDocument/2006/relationships/image" Target="media/image59.jpeg"/><Relationship Id="rId154" Type="http://schemas.openxmlformats.org/officeDocument/2006/relationships/image" Target="media/image75.jpeg"/><Relationship Id="rId159" Type="http://schemas.openxmlformats.org/officeDocument/2006/relationships/image" Target="media/image80.jpeg"/><Relationship Id="rId170" Type="http://schemas.openxmlformats.org/officeDocument/2006/relationships/image" Target="media/image91.jpeg"/><Relationship Id="rId16" Type="http://schemas.openxmlformats.org/officeDocument/2006/relationships/image" Target="media/image4.emf"/><Relationship Id="rId107" Type="http://schemas.openxmlformats.org/officeDocument/2006/relationships/hyperlink" Target="https://chemistry-vestnik.ksu.kz/apart/2020-98-2/2.pdf" TargetMode="External"/><Relationship Id="rId11" Type="http://schemas.openxmlformats.org/officeDocument/2006/relationships/footer" Target="footer1.xml"/><Relationship Id="rId32" Type="http://schemas.openxmlformats.org/officeDocument/2006/relationships/image" Target="media/image12.emf"/><Relationship Id="rId37" Type="http://schemas.openxmlformats.org/officeDocument/2006/relationships/oleObject" Target="embeddings/oleObject11.bin"/><Relationship Id="rId53" Type="http://schemas.openxmlformats.org/officeDocument/2006/relationships/image" Target="media/image25.emf"/><Relationship Id="rId58" Type="http://schemas.openxmlformats.org/officeDocument/2006/relationships/oleObject" Target="embeddings/oleObject20.bin"/><Relationship Id="rId74" Type="http://schemas.openxmlformats.org/officeDocument/2006/relationships/oleObject" Target="embeddings/oleObject28.bin"/><Relationship Id="rId79" Type="http://schemas.openxmlformats.org/officeDocument/2006/relationships/hyperlink" Target="https://doi.org/10.1016/j.jlumin.2010.08.022" TargetMode="External"/><Relationship Id="rId102" Type="http://schemas.openxmlformats.org/officeDocument/2006/relationships/hyperlink" Target="https://doi.org/10.1134/S0044460X19070023" TargetMode="External"/><Relationship Id="rId123" Type="http://schemas.openxmlformats.org/officeDocument/2006/relationships/oleObject" Target="embeddings/oleObject35.bin"/><Relationship Id="rId128" Type="http://schemas.openxmlformats.org/officeDocument/2006/relationships/image" Target="media/image49.jpeg"/><Relationship Id="rId144" Type="http://schemas.openxmlformats.org/officeDocument/2006/relationships/image" Target="media/image65.jpeg"/><Relationship Id="rId149" Type="http://schemas.openxmlformats.org/officeDocument/2006/relationships/image" Target="media/image70.jpeg"/><Relationship Id="rId5" Type="http://schemas.openxmlformats.org/officeDocument/2006/relationships/settings" Target="settings.xml"/><Relationship Id="rId90" Type="http://schemas.openxmlformats.org/officeDocument/2006/relationships/hyperlink" Target="https://doi.org/10.1039/A809495K" TargetMode="External"/><Relationship Id="rId95" Type="http://schemas.openxmlformats.org/officeDocument/2006/relationships/image" Target="media/image39.jpeg"/><Relationship Id="rId160" Type="http://schemas.openxmlformats.org/officeDocument/2006/relationships/image" Target="media/image81.jpeg"/><Relationship Id="rId165" Type="http://schemas.openxmlformats.org/officeDocument/2006/relationships/image" Target="media/image86.jpeg"/><Relationship Id="rId22" Type="http://schemas.openxmlformats.org/officeDocument/2006/relationships/image" Target="media/image7.wmf"/><Relationship Id="rId27" Type="http://schemas.openxmlformats.org/officeDocument/2006/relationships/oleObject" Target="embeddings/oleObject7.bin"/><Relationship Id="rId43" Type="http://schemas.openxmlformats.org/officeDocument/2006/relationships/oleObject" Target="embeddings/oleObject14.bin"/><Relationship Id="rId48" Type="http://schemas.openxmlformats.org/officeDocument/2006/relationships/image" Target="media/image22.wmf"/><Relationship Id="rId64" Type="http://schemas.openxmlformats.org/officeDocument/2006/relationships/oleObject" Target="embeddings/oleObject23.bin"/><Relationship Id="rId69" Type="http://schemas.openxmlformats.org/officeDocument/2006/relationships/image" Target="media/image33.emf"/><Relationship Id="rId113" Type="http://schemas.openxmlformats.org/officeDocument/2006/relationships/oleObject" Target="embeddings/oleObject30.bin"/><Relationship Id="rId118" Type="http://schemas.openxmlformats.org/officeDocument/2006/relationships/image" Target="media/image44.wmf"/><Relationship Id="rId134" Type="http://schemas.openxmlformats.org/officeDocument/2006/relationships/image" Target="media/image55.jpeg"/><Relationship Id="rId139" Type="http://schemas.openxmlformats.org/officeDocument/2006/relationships/image" Target="media/image60.jpeg"/><Relationship Id="rId80" Type="http://schemas.openxmlformats.org/officeDocument/2006/relationships/hyperlink" Target="https://pubs.rsc.org/en/results?searchtext=Author%3AEkaterina%20A.%20Khakina" TargetMode="External"/><Relationship Id="rId85" Type="http://schemas.openxmlformats.org/officeDocument/2006/relationships/hyperlink" Target="https://pubs.rsc.org/en/results?searchtext=Author%3AAlexander%20V.%20Chernyak" TargetMode="External"/><Relationship Id="rId150" Type="http://schemas.openxmlformats.org/officeDocument/2006/relationships/image" Target="media/image71.jpeg"/><Relationship Id="rId155" Type="http://schemas.openxmlformats.org/officeDocument/2006/relationships/image" Target="media/image76.jpeg"/><Relationship Id="rId171" Type="http://schemas.openxmlformats.org/officeDocument/2006/relationships/image" Target="media/image92.jpeg"/><Relationship Id="rId12" Type="http://schemas.openxmlformats.org/officeDocument/2006/relationships/footer" Target="footer2.xml"/><Relationship Id="rId17" Type="http://schemas.openxmlformats.org/officeDocument/2006/relationships/oleObject" Target="embeddings/oleObject2.bin"/><Relationship Id="rId33" Type="http://schemas.openxmlformats.org/officeDocument/2006/relationships/oleObject" Target="embeddings/oleObject10.bin"/><Relationship Id="rId38" Type="http://schemas.openxmlformats.org/officeDocument/2006/relationships/image" Target="media/image16.wmf"/><Relationship Id="rId59" Type="http://schemas.openxmlformats.org/officeDocument/2006/relationships/image" Target="media/image28.emf"/><Relationship Id="rId103" Type="http://schemas.openxmlformats.org/officeDocument/2006/relationships/hyperlink" Target="https://doi.org/10.31857/S0044460X20070203" TargetMode="External"/><Relationship Id="rId108" Type="http://schemas.openxmlformats.org/officeDocument/2006/relationships/hyperlink" Target="https://chemistry-vestnik.ksu.kz/apart/2020-99-3/2.pdf" TargetMode="External"/><Relationship Id="rId124" Type="http://schemas.openxmlformats.org/officeDocument/2006/relationships/image" Target="media/image47.wmf"/><Relationship Id="rId129" Type="http://schemas.openxmlformats.org/officeDocument/2006/relationships/image" Target="media/image50.jpeg"/><Relationship Id="rId54" Type="http://schemas.openxmlformats.org/officeDocument/2006/relationships/oleObject" Target="embeddings/oleObject18.bin"/><Relationship Id="rId70" Type="http://schemas.openxmlformats.org/officeDocument/2006/relationships/oleObject" Target="embeddings/oleObject26.bin"/><Relationship Id="rId75" Type="http://schemas.openxmlformats.org/officeDocument/2006/relationships/hyperlink" Target="https://doi.org/10.1021/jp013422j" TargetMode="External"/><Relationship Id="rId91" Type="http://schemas.openxmlformats.org/officeDocument/2006/relationships/hyperlink" Target="https://doi.org/10.1021/bi020496s" TargetMode="External"/><Relationship Id="rId96" Type="http://schemas.openxmlformats.org/officeDocument/2006/relationships/hyperlink" Target="https://chemistry-vestnik.ksu.kz/apart/2018-89-1/3.pdf" TargetMode="External"/><Relationship Id="rId140" Type="http://schemas.openxmlformats.org/officeDocument/2006/relationships/image" Target="media/image61.jpeg"/><Relationship Id="rId145" Type="http://schemas.openxmlformats.org/officeDocument/2006/relationships/image" Target="media/image66.jpeg"/><Relationship Id="rId161" Type="http://schemas.openxmlformats.org/officeDocument/2006/relationships/image" Target="media/image82.jpeg"/><Relationship Id="rId166" Type="http://schemas.openxmlformats.org/officeDocument/2006/relationships/image" Target="media/image87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oleObject" Target="embeddings/oleObject1.bin"/><Relationship Id="rId23" Type="http://schemas.openxmlformats.org/officeDocument/2006/relationships/oleObject" Target="embeddings/oleObject5.bin"/><Relationship Id="rId28" Type="http://schemas.openxmlformats.org/officeDocument/2006/relationships/image" Target="media/image10.emf"/><Relationship Id="rId36" Type="http://schemas.openxmlformats.org/officeDocument/2006/relationships/image" Target="media/image15.wmf"/><Relationship Id="rId49" Type="http://schemas.openxmlformats.org/officeDocument/2006/relationships/oleObject" Target="embeddings/oleObject16.bin"/><Relationship Id="rId57" Type="http://schemas.openxmlformats.org/officeDocument/2006/relationships/image" Target="media/image27.emf"/><Relationship Id="rId106" Type="http://schemas.openxmlformats.org/officeDocument/2006/relationships/hyperlink" Target="https://www.scimagojr.com/journalsearch.php?q=21525&amp;tip=sid&amp;clean=0" TargetMode="External"/><Relationship Id="rId114" Type="http://schemas.openxmlformats.org/officeDocument/2006/relationships/image" Target="media/image42.wmf"/><Relationship Id="rId119" Type="http://schemas.openxmlformats.org/officeDocument/2006/relationships/oleObject" Target="embeddings/oleObject33.bin"/><Relationship Id="rId127" Type="http://schemas.openxmlformats.org/officeDocument/2006/relationships/oleObject" Target="embeddings/oleObject37.bin"/><Relationship Id="rId10" Type="http://schemas.openxmlformats.org/officeDocument/2006/relationships/header" Target="header1.xml"/><Relationship Id="rId31" Type="http://schemas.openxmlformats.org/officeDocument/2006/relationships/oleObject" Target="embeddings/oleObject9.bin"/><Relationship Id="rId44" Type="http://schemas.openxmlformats.org/officeDocument/2006/relationships/image" Target="media/image19.png"/><Relationship Id="rId52" Type="http://schemas.openxmlformats.org/officeDocument/2006/relationships/oleObject" Target="embeddings/oleObject17.bin"/><Relationship Id="rId60" Type="http://schemas.openxmlformats.org/officeDocument/2006/relationships/oleObject" Target="embeddings/oleObject21.bin"/><Relationship Id="rId65" Type="http://schemas.openxmlformats.org/officeDocument/2006/relationships/image" Target="media/image31.emf"/><Relationship Id="rId73" Type="http://schemas.openxmlformats.org/officeDocument/2006/relationships/image" Target="media/image35.emf"/><Relationship Id="rId78" Type="http://schemas.openxmlformats.org/officeDocument/2006/relationships/hyperlink" Target="https://doi.org/10.5059/yukigoseikyokaishi.76.1352" TargetMode="External"/><Relationship Id="rId81" Type="http://schemas.openxmlformats.org/officeDocument/2006/relationships/hyperlink" Target="https://pubs.rsc.org/en/results?searchtext=Author%3AOl%27ga%20A.%20Kraevaya" TargetMode="External"/><Relationship Id="rId86" Type="http://schemas.openxmlformats.org/officeDocument/2006/relationships/hyperlink" Target="https://pubs.rsc.org/en/results?searchtext=Author%3AVyacheslav%20M.%20Martynenko" TargetMode="External"/><Relationship Id="rId94" Type="http://schemas.openxmlformats.org/officeDocument/2006/relationships/image" Target="media/image38.jpeg"/><Relationship Id="rId99" Type="http://schemas.openxmlformats.org/officeDocument/2006/relationships/hyperlink" Target="https://www.scimagojr.com/journalsearch.php?q=21525&amp;tip=sid&amp;clean=0" TargetMode="External"/><Relationship Id="rId101" Type="http://schemas.openxmlformats.org/officeDocument/2006/relationships/hyperlink" Target="https://chemistry-vestnik.ksu.kz/apart/2019-95-3/4.pdf" TargetMode="External"/><Relationship Id="rId122" Type="http://schemas.openxmlformats.org/officeDocument/2006/relationships/image" Target="media/image46.wmf"/><Relationship Id="rId130" Type="http://schemas.openxmlformats.org/officeDocument/2006/relationships/image" Target="media/image51.jpeg"/><Relationship Id="rId135" Type="http://schemas.openxmlformats.org/officeDocument/2006/relationships/image" Target="media/image56.jpeg"/><Relationship Id="rId143" Type="http://schemas.openxmlformats.org/officeDocument/2006/relationships/image" Target="media/image64.jpeg"/><Relationship Id="rId148" Type="http://schemas.openxmlformats.org/officeDocument/2006/relationships/image" Target="media/image69.jpeg"/><Relationship Id="rId151" Type="http://schemas.openxmlformats.org/officeDocument/2006/relationships/image" Target="media/image72.jpeg"/><Relationship Id="rId156" Type="http://schemas.openxmlformats.org/officeDocument/2006/relationships/image" Target="media/image77.jpeg"/><Relationship Id="rId164" Type="http://schemas.openxmlformats.org/officeDocument/2006/relationships/image" Target="media/image85.jpeg"/><Relationship Id="rId169" Type="http://schemas.openxmlformats.org/officeDocument/2006/relationships/image" Target="media/image90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72" Type="http://schemas.openxmlformats.org/officeDocument/2006/relationships/footer" Target="footer3.xml"/><Relationship Id="rId13" Type="http://schemas.openxmlformats.org/officeDocument/2006/relationships/image" Target="media/image2.jpeg"/><Relationship Id="rId18" Type="http://schemas.openxmlformats.org/officeDocument/2006/relationships/image" Target="media/image5.emf"/><Relationship Id="rId39" Type="http://schemas.openxmlformats.org/officeDocument/2006/relationships/oleObject" Target="embeddings/oleObject12.bin"/><Relationship Id="rId109" Type="http://schemas.openxmlformats.org/officeDocument/2006/relationships/hyperlink" Target="https://doi.org/10.32014/2020.2518-1467.139" TargetMode="External"/><Relationship Id="rId34" Type="http://schemas.openxmlformats.org/officeDocument/2006/relationships/image" Target="media/image13.jpeg"/><Relationship Id="rId50" Type="http://schemas.openxmlformats.org/officeDocument/2006/relationships/image" Target="media/image23.png"/><Relationship Id="rId55" Type="http://schemas.openxmlformats.org/officeDocument/2006/relationships/image" Target="media/image26.emf"/><Relationship Id="rId76" Type="http://schemas.openxmlformats.org/officeDocument/2006/relationships/hyperlink" Target="https://doi.org/10.1002/9780470133507.ch1" TargetMode="External"/><Relationship Id="rId97" Type="http://schemas.openxmlformats.org/officeDocument/2006/relationships/hyperlink" Target="http://www.ntokaxak.kz/wp-content/uploads/2018/09/Kaxak_2_61_2018.pdf" TargetMode="External"/><Relationship Id="rId104" Type="http://schemas.openxmlformats.org/officeDocument/2006/relationships/hyperlink" Target="https://gosreestr.kazpatent.kz/Invention/Details?docNumber=302599" TargetMode="External"/><Relationship Id="rId120" Type="http://schemas.openxmlformats.org/officeDocument/2006/relationships/image" Target="media/image45.wmf"/><Relationship Id="rId125" Type="http://schemas.openxmlformats.org/officeDocument/2006/relationships/oleObject" Target="embeddings/oleObject36.bin"/><Relationship Id="rId141" Type="http://schemas.openxmlformats.org/officeDocument/2006/relationships/image" Target="media/image62.jpeg"/><Relationship Id="rId146" Type="http://schemas.openxmlformats.org/officeDocument/2006/relationships/image" Target="media/image67.jpeg"/><Relationship Id="rId167" Type="http://schemas.openxmlformats.org/officeDocument/2006/relationships/image" Target="media/image88.jpeg"/><Relationship Id="rId7" Type="http://schemas.openxmlformats.org/officeDocument/2006/relationships/footnotes" Target="footnotes.xml"/><Relationship Id="rId71" Type="http://schemas.openxmlformats.org/officeDocument/2006/relationships/image" Target="media/image34.emf"/><Relationship Id="rId92" Type="http://schemas.openxmlformats.org/officeDocument/2006/relationships/image" Target="media/image36.jpeg"/><Relationship Id="rId162" Type="http://schemas.openxmlformats.org/officeDocument/2006/relationships/image" Target="media/image83.jpeg"/><Relationship Id="rId2" Type="http://schemas.openxmlformats.org/officeDocument/2006/relationships/numbering" Target="numbering.xml"/><Relationship Id="rId29" Type="http://schemas.openxmlformats.org/officeDocument/2006/relationships/oleObject" Target="embeddings/oleObject8.bin"/><Relationship Id="rId24" Type="http://schemas.openxmlformats.org/officeDocument/2006/relationships/image" Target="media/image8.wmf"/><Relationship Id="rId40" Type="http://schemas.openxmlformats.org/officeDocument/2006/relationships/image" Target="media/image17.emf"/><Relationship Id="rId45" Type="http://schemas.openxmlformats.org/officeDocument/2006/relationships/image" Target="media/image20.png"/><Relationship Id="rId66" Type="http://schemas.openxmlformats.org/officeDocument/2006/relationships/oleObject" Target="embeddings/oleObject24.bin"/><Relationship Id="rId87" Type="http://schemas.openxmlformats.org/officeDocument/2006/relationships/hyperlink" Target="https://pubs.rsc.org/en/results?searchtext=Author%3AAlexander%20V.%20Kulikov" TargetMode="External"/><Relationship Id="rId110" Type="http://schemas.openxmlformats.org/officeDocument/2006/relationships/image" Target="media/image40.wmf"/><Relationship Id="rId115" Type="http://schemas.openxmlformats.org/officeDocument/2006/relationships/oleObject" Target="embeddings/oleObject31.bin"/><Relationship Id="rId131" Type="http://schemas.openxmlformats.org/officeDocument/2006/relationships/image" Target="media/image52.jpeg"/><Relationship Id="rId136" Type="http://schemas.openxmlformats.org/officeDocument/2006/relationships/image" Target="media/image57.jpeg"/><Relationship Id="rId157" Type="http://schemas.openxmlformats.org/officeDocument/2006/relationships/image" Target="media/image78.jpeg"/><Relationship Id="rId61" Type="http://schemas.openxmlformats.org/officeDocument/2006/relationships/image" Target="media/image29.emf"/><Relationship Id="rId82" Type="http://schemas.openxmlformats.org/officeDocument/2006/relationships/hyperlink" Target="https://pubs.rsc.org/en/results?searchtext=Author%3AMaria%20L.%20Popova" TargetMode="External"/><Relationship Id="rId152" Type="http://schemas.openxmlformats.org/officeDocument/2006/relationships/image" Target="media/image73.jpeg"/><Relationship Id="rId173" Type="http://schemas.openxmlformats.org/officeDocument/2006/relationships/fontTable" Target="fontTable.xml"/><Relationship Id="rId19" Type="http://schemas.openxmlformats.org/officeDocument/2006/relationships/oleObject" Target="embeddings/oleObject3.bin"/><Relationship Id="rId14" Type="http://schemas.openxmlformats.org/officeDocument/2006/relationships/image" Target="media/image3.emf"/><Relationship Id="rId30" Type="http://schemas.openxmlformats.org/officeDocument/2006/relationships/image" Target="media/image11.emf"/><Relationship Id="rId35" Type="http://schemas.openxmlformats.org/officeDocument/2006/relationships/image" Target="media/image14.jpeg"/><Relationship Id="rId56" Type="http://schemas.openxmlformats.org/officeDocument/2006/relationships/oleObject" Target="embeddings/oleObject19.bin"/><Relationship Id="rId77" Type="http://schemas.openxmlformats.org/officeDocument/2006/relationships/hyperlink" Target="https://doi.org/10.1016/j.cplett.2010.02.050" TargetMode="External"/><Relationship Id="rId100" Type="http://schemas.openxmlformats.org/officeDocument/2006/relationships/hyperlink" Target="https://doi.org/10.32014/2019.2518-1491.38" TargetMode="External"/><Relationship Id="rId105" Type="http://schemas.openxmlformats.org/officeDocument/2006/relationships/hyperlink" Target="https://doi.org/10.1134/S1070363220070269" TargetMode="External"/><Relationship Id="rId126" Type="http://schemas.openxmlformats.org/officeDocument/2006/relationships/image" Target="media/image48.wmf"/><Relationship Id="rId147" Type="http://schemas.openxmlformats.org/officeDocument/2006/relationships/image" Target="media/image68.jpeg"/><Relationship Id="rId168" Type="http://schemas.openxmlformats.org/officeDocument/2006/relationships/image" Target="media/image89.jpeg"/><Relationship Id="rId8" Type="http://schemas.openxmlformats.org/officeDocument/2006/relationships/endnotes" Target="endnotes.xml"/><Relationship Id="rId51" Type="http://schemas.openxmlformats.org/officeDocument/2006/relationships/image" Target="media/image24.emf"/><Relationship Id="rId72" Type="http://schemas.openxmlformats.org/officeDocument/2006/relationships/oleObject" Target="embeddings/oleObject27.bin"/><Relationship Id="rId93" Type="http://schemas.openxmlformats.org/officeDocument/2006/relationships/image" Target="media/image37.jpeg"/><Relationship Id="rId98" Type="http://schemas.openxmlformats.org/officeDocument/2006/relationships/hyperlink" Target="http://www.ntokaxak.kz/wp-content/uploads/2018/12/1710-Kaxak-362-2018.pdf" TargetMode="External"/><Relationship Id="rId121" Type="http://schemas.openxmlformats.org/officeDocument/2006/relationships/oleObject" Target="embeddings/oleObject34.bin"/><Relationship Id="rId142" Type="http://schemas.openxmlformats.org/officeDocument/2006/relationships/image" Target="media/image63.jpeg"/><Relationship Id="rId163" Type="http://schemas.openxmlformats.org/officeDocument/2006/relationships/image" Target="media/image84.jpeg"/><Relationship Id="rId3" Type="http://schemas.openxmlformats.org/officeDocument/2006/relationships/styles" Target="styles.xml"/><Relationship Id="rId25" Type="http://schemas.openxmlformats.org/officeDocument/2006/relationships/oleObject" Target="embeddings/oleObject6.bin"/><Relationship Id="rId46" Type="http://schemas.openxmlformats.org/officeDocument/2006/relationships/image" Target="media/image21.wmf"/><Relationship Id="rId67" Type="http://schemas.openxmlformats.org/officeDocument/2006/relationships/image" Target="media/image32.emf"/><Relationship Id="rId116" Type="http://schemas.openxmlformats.org/officeDocument/2006/relationships/image" Target="media/image43.wmf"/><Relationship Id="rId137" Type="http://schemas.openxmlformats.org/officeDocument/2006/relationships/image" Target="media/image58.jpeg"/><Relationship Id="rId158" Type="http://schemas.openxmlformats.org/officeDocument/2006/relationships/image" Target="media/image79.jpeg"/><Relationship Id="rId20" Type="http://schemas.openxmlformats.org/officeDocument/2006/relationships/image" Target="media/image6.emf"/><Relationship Id="rId41" Type="http://schemas.openxmlformats.org/officeDocument/2006/relationships/oleObject" Target="embeddings/oleObject13.bin"/><Relationship Id="rId62" Type="http://schemas.openxmlformats.org/officeDocument/2006/relationships/oleObject" Target="embeddings/oleObject22.bin"/><Relationship Id="rId83" Type="http://schemas.openxmlformats.org/officeDocument/2006/relationships/hyperlink" Target="https://pubs.rsc.org/en/results?searchtext=Author%3AAlexander%20S.%20Peregudov" TargetMode="External"/><Relationship Id="rId88" Type="http://schemas.openxmlformats.org/officeDocument/2006/relationships/hyperlink" Target="https://pubs.rsc.org/en/results?searchtext=Author%3ADominique%20Schols" TargetMode="External"/><Relationship Id="rId111" Type="http://schemas.openxmlformats.org/officeDocument/2006/relationships/oleObject" Target="embeddings/oleObject29.bin"/><Relationship Id="rId132" Type="http://schemas.openxmlformats.org/officeDocument/2006/relationships/image" Target="media/image53.jpeg"/><Relationship Id="rId153" Type="http://schemas.openxmlformats.org/officeDocument/2006/relationships/image" Target="media/image74.jpeg"/><Relationship Id="rId17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4833F7A-3DCF-404C-A152-5ECDC786581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1203</TotalTime>
  <Pages>117</Pages>
  <Words>14850</Words>
  <Characters>105737</Characters>
  <Application>Microsoft Office Word</Application>
  <DocSecurity>0</DocSecurity>
  <Lines>10573</Lines>
  <Paragraphs>3173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ТОО «ИНСТИТУТ ОРГАНИЧЕСКОГО СИНТЕЗА И УГЛЕХИМИИ РК»</vt:lpstr>
    </vt:vector>
  </TitlesOfParts>
  <Company>XTreme.ws</Company>
  <LinksUpToDate>false</LinksUpToDate>
  <CharactersWithSpaces>117414</CharactersWithSpaces>
  <SharedDoc>false</SharedDoc>
  <HLinks>
    <vt:vector size="90" baseType="variant">
      <vt:variant>
        <vt:i4>1966130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_Toc22646906</vt:lpwstr>
      </vt:variant>
      <vt:variant>
        <vt:i4>1900594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_Toc22646905</vt:lpwstr>
      </vt:variant>
      <vt:variant>
        <vt:i4>1835058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_Toc22646904</vt:lpwstr>
      </vt:variant>
      <vt:variant>
        <vt:i4>1769522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_Toc22646903</vt:lpwstr>
      </vt:variant>
      <vt:variant>
        <vt:i4>1703986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_Toc22646902</vt:lpwstr>
      </vt:variant>
      <vt:variant>
        <vt:i4>1638450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_Toc22646901</vt:lpwstr>
      </vt:variant>
      <vt:variant>
        <vt:i4>1572914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_Toc22646900</vt:lpwstr>
      </vt:variant>
      <vt:variant>
        <vt:i4>1048635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_Toc22646899</vt:lpwstr>
      </vt:variant>
      <vt:variant>
        <vt:i4>1114171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_Toc22646898</vt:lpwstr>
      </vt:variant>
      <vt:variant>
        <vt:i4>1966139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_Toc22646897</vt:lpwstr>
      </vt:variant>
      <vt:variant>
        <vt:i4>2031675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_Toc22646896</vt:lpwstr>
      </vt:variant>
      <vt:variant>
        <vt:i4>1835067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_Toc22646895</vt:lpwstr>
      </vt:variant>
      <vt:variant>
        <vt:i4>1900603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_Toc22646894</vt:lpwstr>
      </vt:variant>
      <vt:variant>
        <vt:i4>1703995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_Toc22646893</vt:lpwstr>
      </vt:variant>
      <vt:variant>
        <vt:i4>1769531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_Toc22646892</vt:lpwstr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ТОО «ИНСТИТУТ ОРГАНИЧЕСКОГО СИНТЕЗА И УГЛЕХИМИИ РК»</dc:title>
  <dc:creator>Орал</dc:creator>
  <cp:lastModifiedBy>Пользователь Windows</cp:lastModifiedBy>
  <cp:revision>52</cp:revision>
  <cp:lastPrinted>2020-10-27T05:39:00Z</cp:lastPrinted>
  <dcterms:created xsi:type="dcterms:W3CDTF">2020-10-22T19:06:00Z</dcterms:created>
  <dcterms:modified xsi:type="dcterms:W3CDTF">2020-10-31T11:53:00Z</dcterms:modified>
</cp:coreProperties>
</file>