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D9900F" w14:textId="1C3EAB0C" w:rsidR="003A05BF" w:rsidRPr="00E64290" w:rsidRDefault="00317671" w:rsidP="00E64290">
      <w:pPr>
        <w:tabs>
          <w:tab w:val="left" w:pos="567"/>
        </w:tabs>
        <w:spacing w:line="360" w:lineRule="auto"/>
        <w:ind w:hanging="284"/>
        <w:jc w:val="center"/>
      </w:pPr>
      <w:r w:rsidRPr="00E64290">
        <w:rPr>
          <w:noProof/>
        </w:rPr>
        <w:drawing>
          <wp:inline distT="0" distB="0" distL="0" distR="0" wp14:anchorId="2B34B77D" wp14:editId="6CA6DDCE">
            <wp:extent cx="5939790" cy="8396605"/>
            <wp:effectExtent l="0" t="0" r="381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титулка англ.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14:paraId="0CFEBD3D" w14:textId="04820671" w:rsidR="003A05BF" w:rsidRPr="00E64290" w:rsidRDefault="00317671" w:rsidP="00E64290">
      <w:pPr>
        <w:tabs>
          <w:tab w:val="left" w:pos="567"/>
        </w:tabs>
        <w:spacing w:line="360" w:lineRule="auto"/>
        <w:ind w:firstLine="142"/>
        <w:jc w:val="both"/>
      </w:pPr>
      <w:r w:rsidRPr="00E64290">
        <w:rPr>
          <w:noProof/>
        </w:rPr>
        <w:lastRenderedPageBreak/>
        <w:drawing>
          <wp:inline distT="0" distB="0" distL="0" distR="0" wp14:anchorId="0B3DD16E" wp14:editId="518E670A">
            <wp:extent cx="5939790" cy="8396605"/>
            <wp:effectExtent l="0" t="0" r="381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одпись англ.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p>
    <w:p w14:paraId="23AE7566" w14:textId="77777777" w:rsidR="003A05BF" w:rsidRPr="00E64290" w:rsidRDefault="003A05BF" w:rsidP="00E64290">
      <w:pPr>
        <w:tabs>
          <w:tab w:val="left" w:pos="567"/>
        </w:tabs>
        <w:spacing w:line="360" w:lineRule="auto"/>
        <w:ind w:firstLine="567"/>
        <w:jc w:val="both"/>
      </w:pPr>
    </w:p>
    <w:p w14:paraId="45A84D15" w14:textId="136DF2C1" w:rsidR="00662C96" w:rsidRPr="00E64290" w:rsidRDefault="00662C96" w:rsidP="00E64290">
      <w:pPr>
        <w:tabs>
          <w:tab w:val="center" w:pos="4677"/>
        </w:tabs>
        <w:spacing w:after="160" w:line="360" w:lineRule="auto"/>
      </w:pPr>
    </w:p>
    <w:p w14:paraId="7B3FDD1B" w14:textId="4BE79FCA" w:rsidR="00531F2C" w:rsidRPr="00E64290" w:rsidRDefault="007C70D1" w:rsidP="00E64290">
      <w:pPr>
        <w:tabs>
          <w:tab w:val="left" w:pos="567"/>
        </w:tabs>
        <w:spacing w:line="360" w:lineRule="auto"/>
        <w:ind w:firstLine="567"/>
        <w:jc w:val="center"/>
        <w:rPr>
          <w:b/>
        </w:rPr>
      </w:pPr>
      <w:r w:rsidRPr="00E64290">
        <w:rPr>
          <w:b/>
          <w:lang w:val="en-US"/>
        </w:rPr>
        <w:lastRenderedPageBreak/>
        <w:t>A</w:t>
      </w:r>
      <w:r w:rsidRPr="00E64290">
        <w:rPr>
          <w:b/>
        </w:rPr>
        <w:t>BSTRACT</w:t>
      </w:r>
    </w:p>
    <w:p w14:paraId="5C124CB1" w14:textId="77777777" w:rsidR="00531F2C" w:rsidRPr="00E64290" w:rsidRDefault="00531F2C" w:rsidP="00E64290">
      <w:pPr>
        <w:tabs>
          <w:tab w:val="left" w:pos="567"/>
        </w:tabs>
        <w:spacing w:line="360" w:lineRule="auto"/>
        <w:ind w:firstLine="567"/>
        <w:jc w:val="both"/>
      </w:pPr>
    </w:p>
    <w:p w14:paraId="4515141E" w14:textId="4FC62BE2" w:rsidR="00531F2C" w:rsidRPr="00E64290" w:rsidRDefault="007C70D1" w:rsidP="00E64290">
      <w:pPr>
        <w:spacing w:line="360" w:lineRule="auto"/>
        <w:ind w:firstLine="567"/>
        <w:jc w:val="both"/>
        <w:rPr>
          <w:color w:val="000000" w:themeColor="text1"/>
          <w:lang w:val="en-US"/>
        </w:rPr>
      </w:pPr>
      <w:r w:rsidRPr="00E64290">
        <w:rPr>
          <w:color w:val="000000" w:themeColor="text1"/>
          <w:lang w:val="en-US"/>
        </w:rPr>
        <w:t>Report has</w:t>
      </w:r>
      <w:r w:rsidR="00531F2C" w:rsidRPr="00E64290">
        <w:rPr>
          <w:color w:val="000000" w:themeColor="text1"/>
          <w:lang w:val="en-US"/>
        </w:rPr>
        <w:t xml:space="preserve"> </w:t>
      </w:r>
      <w:r w:rsidR="006326E9" w:rsidRPr="00E64290">
        <w:rPr>
          <w:color w:val="000000" w:themeColor="text1"/>
          <w:lang w:val="kk-KZ"/>
        </w:rPr>
        <w:t>70</w:t>
      </w:r>
      <w:r w:rsidR="00531F2C" w:rsidRPr="00E64290">
        <w:rPr>
          <w:color w:val="000000" w:themeColor="text1"/>
          <w:lang w:val="en-US"/>
        </w:rPr>
        <w:t xml:space="preserve"> </w:t>
      </w:r>
      <w:r w:rsidRPr="00E64290">
        <w:rPr>
          <w:color w:val="000000" w:themeColor="text1"/>
          <w:lang w:val="en-US"/>
        </w:rPr>
        <w:t>p</w:t>
      </w:r>
      <w:r w:rsidR="00531F2C" w:rsidRPr="00E64290">
        <w:rPr>
          <w:color w:val="000000" w:themeColor="text1"/>
          <w:lang w:val="en-US"/>
        </w:rPr>
        <w:t>., 1</w:t>
      </w:r>
      <w:r w:rsidR="00F42143" w:rsidRPr="00E64290">
        <w:rPr>
          <w:color w:val="000000" w:themeColor="text1"/>
          <w:lang w:val="kk-KZ"/>
        </w:rPr>
        <w:t>7</w:t>
      </w:r>
      <w:r w:rsidR="00531F2C" w:rsidRPr="00E64290">
        <w:rPr>
          <w:color w:val="000000" w:themeColor="text1"/>
          <w:lang w:val="en-US"/>
        </w:rPr>
        <w:t xml:space="preserve"> </w:t>
      </w:r>
      <w:r w:rsidRPr="00E64290">
        <w:rPr>
          <w:color w:val="000000" w:themeColor="text1"/>
          <w:lang w:val="en-US"/>
        </w:rPr>
        <w:t>fig</w:t>
      </w:r>
      <w:r w:rsidR="00531F2C" w:rsidRPr="00E64290">
        <w:rPr>
          <w:color w:val="000000" w:themeColor="text1"/>
          <w:lang w:val="en-US"/>
        </w:rPr>
        <w:t xml:space="preserve">., </w:t>
      </w:r>
      <w:r w:rsidR="00F42143" w:rsidRPr="00E64290">
        <w:rPr>
          <w:color w:val="000000" w:themeColor="text1"/>
          <w:lang w:val="kk-KZ"/>
        </w:rPr>
        <w:t xml:space="preserve">3 </w:t>
      </w:r>
      <w:r w:rsidRPr="00E64290">
        <w:rPr>
          <w:color w:val="000000" w:themeColor="text1"/>
          <w:lang w:val="en-US"/>
        </w:rPr>
        <w:t>tab</w:t>
      </w:r>
      <w:r w:rsidR="00F42143" w:rsidRPr="00E64290">
        <w:rPr>
          <w:color w:val="000000" w:themeColor="text1"/>
          <w:lang w:val="kk-KZ"/>
        </w:rPr>
        <w:t xml:space="preserve">., </w:t>
      </w:r>
      <w:r w:rsidR="00127B6D" w:rsidRPr="00E64290">
        <w:rPr>
          <w:color w:val="000000" w:themeColor="text1"/>
          <w:lang w:val="en-US"/>
        </w:rPr>
        <w:t>28</w:t>
      </w:r>
      <w:r w:rsidR="00531F2C" w:rsidRPr="00E64290">
        <w:rPr>
          <w:color w:val="000000" w:themeColor="text1"/>
          <w:lang w:val="en-US"/>
        </w:rPr>
        <w:t xml:space="preserve"> </w:t>
      </w:r>
      <w:r w:rsidRPr="00E64290">
        <w:rPr>
          <w:color w:val="000000" w:themeColor="text1"/>
          <w:lang w:val="en-US"/>
        </w:rPr>
        <w:t>references</w:t>
      </w:r>
      <w:r w:rsidR="00531F2C" w:rsidRPr="00E64290">
        <w:rPr>
          <w:color w:val="000000" w:themeColor="text1"/>
          <w:lang w:val="en-US"/>
        </w:rPr>
        <w:t xml:space="preserve">, 4 </w:t>
      </w:r>
      <w:r w:rsidRPr="00E64290">
        <w:rPr>
          <w:color w:val="000000" w:themeColor="text1"/>
          <w:lang w:val="en-US"/>
        </w:rPr>
        <w:t>appendix</w:t>
      </w:r>
      <w:r w:rsidR="00531F2C" w:rsidRPr="00E64290">
        <w:rPr>
          <w:color w:val="000000" w:themeColor="text1"/>
          <w:lang w:val="en-US"/>
        </w:rPr>
        <w:t>.</w:t>
      </w:r>
    </w:p>
    <w:p w14:paraId="54B1995D" w14:textId="3D1A3242" w:rsidR="00531F2C" w:rsidRPr="00E64290" w:rsidRDefault="007C70D1" w:rsidP="00E64290">
      <w:pPr>
        <w:spacing w:line="360" w:lineRule="auto"/>
        <w:ind w:firstLine="567"/>
        <w:jc w:val="both"/>
        <w:rPr>
          <w:lang w:val="en-US"/>
        </w:rPr>
      </w:pPr>
      <w:r w:rsidRPr="00E64290">
        <w:rPr>
          <w:lang w:val="en-US"/>
        </w:rPr>
        <w:t>OPTIMIZATION PROBLEMS</w:t>
      </w:r>
      <w:r w:rsidR="00531F2C" w:rsidRPr="00E64290">
        <w:rPr>
          <w:lang w:val="en-US"/>
        </w:rPr>
        <w:t xml:space="preserve">, </w:t>
      </w:r>
      <w:r w:rsidRPr="00E64290">
        <w:rPr>
          <w:lang w:val="en-US"/>
        </w:rPr>
        <w:t>SOFTWARE PACKAGE</w:t>
      </w:r>
      <w:r w:rsidR="00531F2C" w:rsidRPr="00E64290">
        <w:rPr>
          <w:lang w:val="en-US"/>
        </w:rPr>
        <w:t xml:space="preserve">, </w:t>
      </w:r>
      <w:r w:rsidRPr="00E64290">
        <w:rPr>
          <w:lang w:val="en-US"/>
        </w:rPr>
        <w:t>MODELING</w:t>
      </w:r>
      <w:r w:rsidR="00531F2C" w:rsidRPr="00E64290">
        <w:rPr>
          <w:lang w:val="en-US"/>
        </w:rPr>
        <w:t xml:space="preserve">, </w:t>
      </w:r>
      <w:r w:rsidRPr="00E64290">
        <w:rPr>
          <w:lang w:val="en-US"/>
        </w:rPr>
        <w:t>NANOTECHNOLOGY</w:t>
      </w:r>
      <w:r w:rsidR="00531F2C" w:rsidRPr="00E64290">
        <w:rPr>
          <w:lang w:val="en-US"/>
        </w:rPr>
        <w:t xml:space="preserve">, </w:t>
      </w:r>
      <w:r w:rsidRPr="00E64290">
        <w:rPr>
          <w:lang w:val="en-US"/>
        </w:rPr>
        <w:t>HIGH PERFORMANCE COMPUTER SYSTEMS</w:t>
      </w:r>
    </w:p>
    <w:p w14:paraId="3C557627" w14:textId="0A4FB184" w:rsidR="00531F2C" w:rsidRPr="00E64290" w:rsidRDefault="007C70D1" w:rsidP="00E64290">
      <w:pPr>
        <w:spacing w:line="360" w:lineRule="auto"/>
        <w:ind w:firstLine="567"/>
        <w:jc w:val="both"/>
        <w:rPr>
          <w:lang w:val="en-US"/>
        </w:rPr>
      </w:pPr>
      <w:r w:rsidRPr="00E64290">
        <w:rPr>
          <w:lang w:val="en-US"/>
        </w:rPr>
        <w:t>The object of research is two-dimensional crystal structures</w:t>
      </w:r>
      <w:r w:rsidR="0034228F" w:rsidRPr="00E64290">
        <w:rPr>
          <w:lang w:val="en-US"/>
        </w:rPr>
        <w:t xml:space="preserve">. </w:t>
      </w:r>
      <w:bookmarkStart w:id="0" w:name="z65"/>
      <w:bookmarkEnd w:id="0"/>
    </w:p>
    <w:p w14:paraId="35A28931" w14:textId="41964A9C" w:rsidR="00531F2C" w:rsidRPr="00E64290" w:rsidRDefault="007C70D1" w:rsidP="00E64290">
      <w:pPr>
        <w:spacing w:line="360" w:lineRule="auto"/>
        <w:ind w:firstLine="567"/>
        <w:jc w:val="both"/>
        <w:rPr>
          <w:lang w:val="en-US"/>
        </w:rPr>
      </w:pPr>
      <w:r w:rsidRPr="00E64290">
        <w:rPr>
          <w:lang w:val="en-US"/>
        </w:rPr>
        <w:t>The main objectives of the project are</w:t>
      </w:r>
      <w:r w:rsidR="00531F2C" w:rsidRPr="00E64290">
        <w:rPr>
          <w:lang w:val="en-US"/>
        </w:rPr>
        <w:t>:</w:t>
      </w:r>
    </w:p>
    <w:p w14:paraId="3775DA2B" w14:textId="5B86F8DF" w:rsidR="00531F2C" w:rsidRPr="00E64290" w:rsidRDefault="00531F2C" w:rsidP="00E64290">
      <w:pPr>
        <w:spacing w:line="360" w:lineRule="auto"/>
        <w:ind w:firstLine="567"/>
        <w:jc w:val="both"/>
        <w:rPr>
          <w:lang w:val="en-US"/>
        </w:rPr>
      </w:pPr>
      <w:r w:rsidRPr="00E64290">
        <w:rPr>
          <w:lang w:val="en-US"/>
        </w:rPr>
        <w:t xml:space="preserve">– </w:t>
      </w:r>
      <w:r w:rsidR="007C70D1" w:rsidRPr="00E64290">
        <w:rPr>
          <w:lang w:val="en-US"/>
        </w:rPr>
        <w:t>creation of new methods for solving optimization problems arising in structural materials science</w:t>
      </w:r>
      <w:r w:rsidRPr="00E64290">
        <w:rPr>
          <w:lang w:val="en-US"/>
        </w:rPr>
        <w:t>;</w:t>
      </w:r>
    </w:p>
    <w:p w14:paraId="3F3F7465" w14:textId="6F868553" w:rsidR="00531F2C" w:rsidRPr="00E64290" w:rsidRDefault="00531F2C" w:rsidP="00E64290">
      <w:pPr>
        <w:spacing w:line="360" w:lineRule="auto"/>
        <w:ind w:firstLine="567"/>
        <w:jc w:val="both"/>
        <w:rPr>
          <w:lang w:val="en-US"/>
        </w:rPr>
      </w:pPr>
      <w:r w:rsidRPr="00E64290">
        <w:rPr>
          <w:lang w:val="en-US"/>
        </w:rPr>
        <w:t xml:space="preserve">– </w:t>
      </w:r>
      <w:r w:rsidR="007C70D1" w:rsidRPr="00E64290">
        <w:rPr>
          <w:lang w:val="en-US"/>
        </w:rPr>
        <w:t>implementation on the basis of the developed methods of a software package for solving urgent problems of nanotechnology, focused on high-performance computing systems</w:t>
      </w:r>
      <w:r w:rsidRPr="00E64290">
        <w:rPr>
          <w:lang w:val="en-US"/>
        </w:rPr>
        <w:t>;</w:t>
      </w:r>
    </w:p>
    <w:p w14:paraId="00611931" w14:textId="067ADCAF" w:rsidR="00531F2C" w:rsidRPr="00E64290" w:rsidRDefault="00531F2C" w:rsidP="00E64290">
      <w:pPr>
        <w:spacing w:line="360" w:lineRule="auto"/>
        <w:ind w:firstLine="567"/>
        <w:jc w:val="both"/>
        <w:rPr>
          <w:lang w:val="en-US"/>
        </w:rPr>
      </w:pPr>
      <w:r w:rsidRPr="00E64290">
        <w:rPr>
          <w:lang w:val="en-US"/>
        </w:rPr>
        <w:t xml:space="preserve">– </w:t>
      </w:r>
      <w:r w:rsidR="007C70D1" w:rsidRPr="00E64290">
        <w:rPr>
          <w:lang w:val="en-US"/>
        </w:rPr>
        <w:t>carrying out a computational experiment aimed at modeling the characteristics of nanomaterials</w:t>
      </w:r>
      <w:r w:rsidRPr="00E64290">
        <w:rPr>
          <w:lang w:val="en-US"/>
        </w:rPr>
        <w:t>.</w:t>
      </w:r>
      <w:bookmarkStart w:id="1" w:name="z70"/>
      <w:bookmarkEnd w:id="1"/>
    </w:p>
    <w:p w14:paraId="28101FC1" w14:textId="5424D12E" w:rsidR="0034228F" w:rsidRPr="00E64290" w:rsidRDefault="007C70D1" w:rsidP="00E64290">
      <w:pPr>
        <w:spacing w:line="360" w:lineRule="auto"/>
        <w:ind w:firstLine="567"/>
        <w:jc w:val="both"/>
        <w:rPr>
          <w:lang w:val="en-US"/>
        </w:rPr>
      </w:pPr>
      <w:r w:rsidRPr="00E64290">
        <w:rPr>
          <w:lang w:val="en-US"/>
        </w:rPr>
        <w:t>The main idea of the project is to develop existing and create new optimization methods aimed at solving problems of modeling the properties of nanomaterials</w:t>
      </w:r>
      <w:r w:rsidR="0034228F" w:rsidRPr="00E64290">
        <w:rPr>
          <w:lang w:val="en-US"/>
        </w:rPr>
        <w:t>.</w:t>
      </w:r>
    </w:p>
    <w:p w14:paraId="0D9EF660" w14:textId="34435E67" w:rsidR="00531F2C" w:rsidRPr="00E64290" w:rsidRDefault="007C70D1" w:rsidP="00E64290">
      <w:pPr>
        <w:spacing w:line="360" w:lineRule="auto"/>
        <w:ind w:firstLine="567"/>
        <w:jc w:val="both"/>
        <w:rPr>
          <w:lang w:val="en-US"/>
        </w:rPr>
      </w:pPr>
      <w:r w:rsidRPr="00E64290">
        <w:rPr>
          <w:lang w:val="en-US"/>
        </w:rPr>
        <w:t>Scientific and technical level (novelty): development of new universal hybrid optimization algorithms based on a combination of local and global optimization methods with the ability to adjust the algorithm parameters to the problem being solved</w:t>
      </w:r>
      <w:r w:rsidR="00531F2C" w:rsidRPr="00E64290">
        <w:rPr>
          <w:lang w:val="en-US"/>
        </w:rPr>
        <w:t>.</w:t>
      </w:r>
    </w:p>
    <w:p w14:paraId="265E78C6" w14:textId="5D0BD35B" w:rsidR="000F735A" w:rsidRPr="00E64290" w:rsidRDefault="007C70D1" w:rsidP="00E64290">
      <w:pPr>
        <w:spacing w:line="360" w:lineRule="auto"/>
        <w:ind w:firstLine="567"/>
        <w:jc w:val="both"/>
        <w:rPr>
          <w:rFonts w:eastAsia="Calibri"/>
          <w:lang w:val="en-US"/>
        </w:rPr>
      </w:pPr>
      <w:r w:rsidRPr="00E64290">
        <w:rPr>
          <w:rFonts w:eastAsia="Calibri"/>
          <w:lang w:val="en-US" w:eastAsia="en-US"/>
        </w:rPr>
        <w:t>Applications: structural materials science, creation of new materials</w:t>
      </w:r>
      <w:r w:rsidR="000F735A" w:rsidRPr="00E64290">
        <w:rPr>
          <w:rFonts w:eastAsia="Calibri"/>
          <w:lang w:val="en-US"/>
        </w:rPr>
        <w:t>.</w:t>
      </w:r>
    </w:p>
    <w:p w14:paraId="114C0ABD" w14:textId="0976272E" w:rsidR="000F735A" w:rsidRPr="00E64290" w:rsidRDefault="007C70D1" w:rsidP="00E64290">
      <w:pPr>
        <w:spacing w:line="360" w:lineRule="auto"/>
        <w:ind w:firstLine="567"/>
        <w:jc w:val="both"/>
        <w:rPr>
          <w:rFonts w:eastAsia="Calibri"/>
          <w:lang w:val="en-US"/>
        </w:rPr>
      </w:pPr>
      <w:r w:rsidRPr="00E64290">
        <w:rPr>
          <w:lang w:val="en-US"/>
        </w:rPr>
        <w:t>Implementation recommendations: project results can be implemented in enterprises involved in the development and production of new materials</w:t>
      </w:r>
      <w:r w:rsidR="000F735A" w:rsidRPr="00E64290">
        <w:rPr>
          <w:rFonts w:eastAsia="Calibri"/>
          <w:lang w:val="en-US" w:eastAsia="en-US"/>
        </w:rPr>
        <w:t>.</w:t>
      </w:r>
    </w:p>
    <w:p w14:paraId="2D44C117" w14:textId="50C410A2" w:rsidR="000F735A" w:rsidRPr="00E64290" w:rsidRDefault="007C70D1" w:rsidP="00E64290">
      <w:pPr>
        <w:spacing w:line="360" w:lineRule="auto"/>
        <w:ind w:firstLine="567"/>
        <w:jc w:val="both"/>
        <w:rPr>
          <w:rFonts w:eastAsia="Calibri"/>
          <w:lang w:val="en-US"/>
        </w:rPr>
      </w:pPr>
      <w:r w:rsidRPr="00E64290">
        <w:rPr>
          <w:rFonts w:eastAsia="Calibri"/>
          <w:lang w:val="en-US" w:eastAsia="en-US"/>
        </w:rPr>
        <w:t>Cost-effectiveness and significance of the work; predictive assumptions about the development of the research object</w:t>
      </w:r>
      <w:r w:rsidR="000F735A" w:rsidRPr="00E64290">
        <w:rPr>
          <w:rFonts w:eastAsia="Calibri"/>
          <w:lang w:val="en-US" w:eastAsia="en-US"/>
        </w:rPr>
        <w:t xml:space="preserve">: </w:t>
      </w:r>
      <w:r w:rsidRPr="00E64290">
        <w:rPr>
          <w:rFonts w:eastAsia="Calibri"/>
          <w:lang w:val="en-US" w:eastAsia="en-US"/>
        </w:rPr>
        <w:t>The new model of two-dimensional crystal structures proposed in the project will make it possible to make significant progress in solving problems of modeling the structure and properties of flat crystals.</w:t>
      </w:r>
    </w:p>
    <w:p w14:paraId="41B04D52" w14:textId="77777777" w:rsidR="000F735A" w:rsidRPr="00E64290" w:rsidRDefault="000F735A" w:rsidP="00E64290">
      <w:pPr>
        <w:spacing w:line="360" w:lineRule="auto"/>
        <w:ind w:firstLine="567"/>
        <w:jc w:val="both"/>
        <w:rPr>
          <w:lang w:val="en-US"/>
        </w:rPr>
      </w:pPr>
    </w:p>
    <w:p w14:paraId="239324F2" w14:textId="77777777" w:rsidR="00531F2C" w:rsidRPr="00E64290" w:rsidRDefault="00531F2C" w:rsidP="00E64290">
      <w:pPr>
        <w:spacing w:line="360" w:lineRule="auto"/>
        <w:jc w:val="both"/>
        <w:rPr>
          <w:color w:val="auto"/>
          <w:lang w:val="en-US"/>
        </w:rPr>
      </w:pPr>
    </w:p>
    <w:p w14:paraId="5EFD2FCE" w14:textId="77777777" w:rsidR="0063522E" w:rsidRPr="00E64290" w:rsidRDefault="0063522E" w:rsidP="00E64290">
      <w:pPr>
        <w:spacing w:line="360" w:lineRule="auto"/>
        <w:jc w:val="both"/>
        <w:rPr>
          <w:color w:val="auto"/>
          <w:lang w:val="en-US"/>
        </w:rPr>
      </w:pPr>
    </w:p>
    <w:p w14:paraId="321FCE26" w14:textId="77777777" w:rsidR="00531F2C" w:rsidRPr="00E64290" w:rsidRDefault="00531F2C" w:rsidP="00E64290">
      <w:pPr>
        <w:spacing w:line="360" w:lineRule="auto"/>
        <w:jc w:val="both"/>
        <w:rPr>
          <w:color w:val="auto"/>
          <w:lang w:val="en-US"/>
        </w:rPr>
      </w:pPr>
    </w:p>
    <w:p w14:paraId="09345941" w14:textId="77777777" w:rsidR="00531F2C" w:rsidRPr="00E64290" w:rsidRDefault="00531F2C" w:rsidP="00E64290">
      <w:pPr>
        <w:spacing w:line="360" w:lineRule="auto"/>
        <w:jc w:val="both"/>
        <w:rPr>
          <w:color w:val="auto"/>
          <w:lang w:val="en-US"/>
        </w:rPr>
      </w:pPr>
    </w:p>
    <w:p w14:paraId="3529ED67" w14:textId="77777777" w:rsidR="00E64290" w:rsidRDefault="00E64290" w:rsidP="00E64290">
      <w:pPr>
        <w:spacing w:line="360" w:lineRule="auto"/>
        <w:ind w:firstLine="567"/>
        <w:jc w:val="center"/>
        <w:rPr>
          <w:color w:val="auto"/>
          <w:lang w:val="en-US"/>
        </w:rPr>
      </w:pPr>
    </w:p>
    <w:p w14:paraId="2485555F" w14:textId="77777777" w:rsidR="00E64290" w:rsidRDefault="00E64290" w:rsidP="00E64290">
      <w:pPr>
        <w:spacing w:line="360" w:lineRule="auto"/>
        <w:ind w:firstLine="567"/>
        <w:jc w:val="center"/>
        <w:rPr>
          <w:color w:val="auto"/>
          <w:lang w:val="en-US"/>
        </w:rPr>
      </w:pPr>
    </w:p>
    <w:p w14:paraId="2A28E5E5" w14:textId="77777777" w:rsidR="00E64290" w:rsidRDefault="00E64290" w:rsidP="00E64290">
      <w:pPr>
        <w:spacing w:line="360" w:lineRule="auto"/>
        <w:ind w:firstLine="567"/>
        <w:jc w:val="center"/>
        <w:rPr>
          <w:color w:val="auto"/>
          <w:lang w:val="en-US"/>
        </w:rPr>
      </w:pPr>
    </w:p>
    <w:p w14:paraId="7E08477F" w14:textId="77777777" w:rsidR="00E64290" w:rsidRDefault="00E64290" w:rsidP="00E64290">
      <w:pPr>
        <w:spacing w:line="360" w:lineRule="auto"/>
        <w:ind w:firstLine="567"/>
        <w:jc w:val="center"/>
        <w:rPr>
          <w:color w:val="auto"/>
          <w:lang w:val="en-US"/>
        </w:rPr>
      </w:pPr>
    </w:p>
    <w:p w14:paraId="1EABD404" w14:textId="77777777" w:rsidR="00E64290" w:rsidRDefault="00E64290" w:rsidP="00E64290">
      <w:pPr>
        <w:spacing w:line="360" w:lineRule="auto"/>
        <w:ind w:firstLine="567"/>
        <w:jc w:val="center"/>
        <w:rPr>
          <w:color w:val="auto"/>
          <w:lang w:val="en-US"/>
        </w:rPr>
      </w:pPr>
    </w:p>
    <w:p w14:paraId="1058B4AC" w14:textId="0CBEF08B" w:rsidR="009D3D79" w:rsidRPr="00E64290" w:rsidRDefault="009D3D79" w:rsidP="00E64290">
      <w:pPr>
        <w:spacing w:line="360" w:lineRule="auto"/>
        <w:ind w:firstLine="567"/>
        <w:jc w:val="center"/>
        <w:rPr>
          <w:b/>
          <w:lang w:val="kk-KZ"/>
        </w:rPr>
      </w:pPr>
      <w:r w:rsidRPr="00E64290">
        <w:rPr>
          <w:b/>
          <w:lang w:val="kk-KZ"/>
        </w:rPr>
        <w:lastRenderedPageBreak/>
        <w:t>РЕФЕРАТ</w:t>
      </w:r>
    </w:p>
    <w:p w14:paraId="3617F51D" w14:textId="77777777" w:rsidR="009D3D79" w:rsidRPr="00E64290" w:rsidRDefault="009D3D79" w:rsidP="00E64290">
      <w:pPr>
        <w:spacing w:line="360" w:lineRule="auto"/>
        <w:ind w:firstLine="567"/>
        <w:jc w:val="both"/>
        <w:rPr>
          <w:lang w:val="kk-KZ"/>
        </w:rPr>
      </w:pPr>
    </w:p>
    <w:p w14:paraId="50233014" w14:textId="2ACAB5DE" w:rsidR="009D3D79" w:rsidRPr="00E64290" w:rsidRDefault="009D3D79" w:rsidP="00E64290">
      <w:pPr>
        <w:spacing w:line="360" w:lineRule="auto"/>
        <w:ind w:firstLine="567"/>
        <w:jc w:val="both"/>
        <w:rPr>
          <w:lang w:val="kk-KZ"/>
        </w:rPr>
      </w:pPr>
      <w:r w:rsidRPr="00E64290">
        <w:rPr>
          <w:lang w:val="kk-KZ"/>
        </w:rPr>
        <w:t xml:space="preserve">Есеп </w:t>
      </w:r>
      <w:r w:rsidR="006326E9" w:rsidRPr="00E64290">
        <w:rPr>
          <w:lang w:val="kk-KZ"/>
        </w:rPr>
        <w:t>70</w:t>
      </w:r>
      <w:r w:rsidRPr="00E64290">
        <w:rPr>
          <w:lang w:val="kk-KZ"/>
        </w:rPr>
        <w:t xml:space="preserve"> б., </w:t>
      </w:r>
      <w:r w:rsidRPr="00E64290">
        <w:rPr>
          <w:color w:val="auto"/>
          <w:lang w:val="kk-KZ"/>
        </w:rPr>
        <w:t>1</w:t>
      </w:r>
      <w:r w:rsidR="00F42143" w:rsidRPr="00E64290">
        <w:rPr>
          <w:color w:val="auto"/>
          <w:lang w:val="kk-KZ"/>
        </w:rPr>
        <w:t>7</w:t>
      </w:r>
      <w:r w:rsidRPr="00E64290">
        <w:rPr>
          <w:color w:val="auto"/>
          <w:lang w:val="kk-KZ"/>
        </w:rPr>
        <w:t xml:space="preserve"> сур., </w:t>
      </w:r>
      <w:r w:rsidR="00F42143" w:rsidRPr="00E64290">
        <w:rPr>
          <w:color w:val="auto"/>
          <w:lang w:val="kk-KZ"/>
        </w:rPr>
        <w:t xml:space="preserve">3 кесте, </w:t>
      </w:r>
      <w:r w:rsidR="00127B6D" w:rsidRPr="00E64290">
        <w:rPr>
          <w:color w:val="auto"/>
          <w:lang w:val="kk-KZ"/>
        </w:rPr>
        <w:t>28</w:t>
      </w:r>
      <w:r w:rsidRPr="00E64290">
        <w:rPr>
          <w:color w:val="auto"/>
          <w:lang w:val="kk-KZ"/>
        </w:rPr>
        <w:t xml:space="preserve"> дереккөз, 4 қосымша.</w:t>
      </w:r>
    </w:p>
    <w:p w14:paraId="70F8413C" w14:textId="77777777" w:rsidR="009D3D79" w:rsidRPr="00E64290" w:rsidRDefault="009D3D79" w:rsidP="00E64290">
      <w:pPr>
        <w:spacing w:line="360" w:lineRule="auto"/>
        <w:ind w:firstLine="567"/>
        <w:jc w:val="both"/>
        <w:rPr>
          <w:lang w:val="kk-KZ"/>
        </w:rPr>
      </w:pPr>
      <w:r w:rsidRPr="00E64290">
        <w:rPr>
          <w:lang w:val="kk-KZ"/>
        </w:rPr>
        <w:t>ОҢТАЙЛАНДЫРУ МІНДЕТТЕРІ, БАҒДАРЛАМАЛЫҚ ҚАМТАМАСЫЗДАНДЫРУ, МОДЕЛЬДЕУ, НАНОТЕХНОЛОГИЯЛАР, ЖОҒАРЫ ӨНІМДІ ЕСЕПТЕУІШ ЖҮЙЕЛЕР</w:t>
      </w:r>
    </w:p>
    <w:p w14:paraId="5447868F" w14:textId="77777777" w:rsidR="00950091" w:rsidRPr="00E64290" w:rsidRDefault="00950091" w:rsidP="00E64290">
      <w:pPr>
        <w:spacing w:line="360" w:lineRule="auto"/>
        <w:ind w:firstLine="567"/>
        <w:jc w:val="both"/>
        <w:rPr>
          <w:spacing w:val="2"/>
          <w:lang w:val="kk-KZ"/>
        </w:rPr>
      </w:pPr>
      <w:r w:rsidRPr="00E64290">
        <w:rPr>
          <w:spacing w:val="2"/>
          <w:lang w:val="kk-KZ"/>
        </w:rPr>
        <w:t>Зерттеу нысаны - екі өлшемді кристалды құрылымдар.</w:t>
      </w:r>
    </w:p>
    <w:p w14:paraId="5702096B" w14:textId="77777777" w:rsidR="00950091" w:rsidRPr="00E64290" w:rsidRDefault="00950091" w:rsidP="00E64290">
      <w:pPr>
        <w:spacing w:line="360" w:lineRule="auto"/>
        <w:ind w:firstLine="567"/>
        <w:jc w:val="both"/>
        <w:rPr>
          <w:spacing w:val="2"/>
          <w:lang w:val="kk-KZ"/>
        </w:rPr>
      </w:pPr>
      <w:r w:rsidRPr="00E64290">
        <w:rPr>
          <w:spacing w:val="2"/>
          <w:lang w:val="kk-KZ"/>
        </w:rPr>
        <w:t>Жобаның негізгі мақсаттары:</w:t>
      </w:r>
    </w:p>
    <w:p w14:paraId="0430362D" w14:textId="77777777" w:rsidR="00950091" w:rsidRPr="00E64290" w:rsidRDefault="00950091" w:rsidP="00E64290">
      <w:pPr>
        <w:spacing w:line="360" w:lineRule="auto"/>
        <w:ind w:firstLine="567"/>
        <w:jc w:val="both"/>
        <w:rPr>
          <w:spacing w:val="2"/>
          <w:lang w:val="kk-KZ"/>
        </w:rPr>
      </w:pPr>
      <w:r w:rsidRPr="00E64290">
        <w:rPr>
          <w:spacing w:val="2"/>
          <w:lang w:val="kk-KZ"/>
        </w:rPr>
        <w:t>- құрылымдық материалтануда туындайтын оңтайландыру мәселелерін шешудің жаңа әдістерін құру;</w:t>
      </w:r>
    </w:p>
    <w:p w14:paraId="489B09D4" w14:textId="77777777" w:rsidR="00950091" w:rsidRPr="00E64290" w:rsidRDefault="00950091" w:rsidP="00E64290">
      <w:pPr>
        <w:spacing w:line="360" w:lineRule="auto"/>
        <w:ind w:firstLine="567"/>
        <w:jc w:val="both"/>
        <w:rPr>
          <w:spacing w:val="2"/>
          <w:lang w:val="kk-KZ"/>
        </w:rPr>
      </w:pPr>
      <w:r w:rsidRPr="00E64290">
        <w:rPr>
          <w:spacing w:val="2"/>
          <w:lang w:val="kk-KZ"/>
        </w:rPr>
        <w:t>- жоғары өнімді есептеу жүйелеріне бағытталған нанотехнологияның өзекті мәселелерін шешуге арналған бағдарламалық жасақтаманың әзірленген әдістері негізінде жүзеге асыру;</w:t>
      </w:r>
    </w:p>
    <w:p w14:paraId="7ED4EDAB" w14:textId="77777777" w:rsidR="00950091" w:rsidRPr="00E64290" w:rsidRDefault="00950091" w:rsidP="00E64290">
      <w:pPr>
        <w:spacing w:line="360" w:lineRule="auto"/>
        <w:ind w:firstLine="567"/>
        <w:jc w:val="both"/>
        <w:rPr>
          <w:spacing w:val="2"/>
          <w:lang w:val="kk-KZ"/>
        </w:rPr>
      </w:pPr>
      <w:r w:rsidRPr="00E64290">
        <w:rPr>
          <w:spacing w:val="2"/>
          <w:lang w:val="kk-KZ"/>
        </w:rPr>
        <w:t>- наноматериалдардың сипаттамаларын модельдеуге бағытталған есептеу экспериментін жүргізу.</w:t>
      </w:r>
    </w:p>
    <w:p w14:paraId="49AEA94A" w14:textId="77777777" w:rsidR="00950091" w:rsidRPr="00E64290" w:rsidRDefault="00950091" w:rsidP="00E64290">
      <w:pPr>
        <w:spacing w:line="360" w:lineRule="auto"/>
        <w:ind w:firstLine="567"/>
        <w:jc w:val="both"/>
        <w:rPr>
          <w:spacing w:val="2"/>
          <w:lang w:val="kk-KZ"/>
        </w:rPr>
      </w:pPr>
      <w:r w:rsidRPr="00E64290">
        <w:rPr>
          <w:spacing w:val="2"/>
          <w:lang w:val="kk-KZ"/>
        </w:rPr>
        <w:t>Жобаның негізгі идеясы наноматериалдардың қасиеттерін модельдеу мәселелерін шешуге бағытталған қолданыстағы әзірлеу және жаңа оңтайландыру әдістерін құру болып табылады.</w:t>
      </w:r>
    </w:p>
    <w:p w14:paraId="4CA15293" w14:textId="77777777" w:rsidR="00950091" w:rsidRPr="00E64290" w:rsidRDefault="00950091" w:rsidP="00E64290">
      <w:pPr>
        <w:spacing w:line="360" w:lineRule="auto"/>
        <w:ind w:firstLine="567"/>
        <w:jc w:val="both"/>
        <w:rPr>
          <w:spacing w:val="2"/>
          <w:lang w:val="kk-KZ"/>
        </w:rPr>
      </w:pPr>
      <w:r w:rsidRPr="00E64290">
        <w:rPr>
          <w:spacing w:val="2"/>
          <w:lang w:val="kk-KZ"/>
        </w:rPr>
        <w:t>Ғылыми-техникалық деңгей (жаңалық): алгоритм параметрлерін шешілетін мәселеге сәйкестендіре отырып, жергілікті және ғаламдық оңтайландыру әдістерін біріктіру негізінде жаңа әмбебап гибридті оңтайландыру алгоритмдерін құру.</w:t>
      </w:r>
    </w:p>
    <w:p w14:paraId="63E9B14F" w14:textId="77777777" w:rsidR="00950091" w:rsidRPr="00E64290" w:rsidRDefault="00950091" w:rsidP="00E64290">
      <w:pPr>
        <w:spacing w:line="360" w:lineRule="auto"/>
        <w:ind w:firstLine="567"/>
        <w:jc w:val="both"/>
        <w:rPr>
          <w:spacing w:val="2"/>
          <w:lang w:val="kk-KZ"/>
        </w:rPr>
      </w:pPr>
      <w:r w:rsidRPr="00E64290">
        <w:rPr>
          <w:spacing w:val="2"/>
          <w:lang w:val="kk-KZ"/>
        </w:rPr>
        <w:t>Қолдану: құрылымдық материалтану, жаңа материалдар құру.</w:t>
      </w:r>
    </w:p>
    <w:p w14:paraId="174410B9" w14:textId="77777777" w:rsidR="00950091" w:rsidRPr="00E64290" w:rsidRDefault="00950091" w:rsidP="00E64290">
      <w:pPr>
        <w:spacing w:line="360" w:lineRule="auto"/>
        <w:ind w:firstLine="567"/>
        <w:jc w:val="both"/>
        <w:rPr>
          <w:spacing w:val="2"/>
          <w:lang w:val="kk-KZ"/>
        </w:rPr>
      </w:pPr>
      <w:r w:rsidRPr="00E64290">
        <w:rPr>
          <w:spacing w:val="2"/>
          <w:lang w:val="kk-KZ"/>
        </w:rPr>
        <w:t>Іске асыру бойынша ұсыныстар: жоба нәтижелері жаңа материалдарды әзірлеумен және өндірумен айналысатын кәсіпорындарда жүзеге асырылуы мүмкін.</w:t>
      </w:r>
    </w:p>
    <w:p w14:paraId="528962E0" w14:textId="294247B3" w:rsidR="009D3D79" w:rsidRPr="00E64290" w:rsidRDefault="00950091" w:rsidP="00E64290">
      <w:pPr>
        <w:spacing w:line="360" w:lineRule="auto"/>
        <w:ind w:firstLine="567"/>
        <w:jc w:val="both"/>
        <w:rPr>
          <w:color w:val="auto"/>
          <w:lang w:val="kk-KZ"/>
        </w:rPr>
      </w:pPr>
      <w:r w:rsidRPr="00E64290">
        <w:rPr>
          <w:spacing w:val="2"/>
          <w:lang w:val="kk-KZ"/>
        </w:rPr>
        <w:t>Жұмыстың экономикалық тиімділігі немесе құндылығы; зерттеу объектісінің дамуы туралы болжамдық болжамдар: Жобада ұсынылған екі өлшемді кристалды құрылымдардың жаңа моделі жазық кристалдардың құрылымы мен қасиеттерін модельдеу мәселелерін шешуде айтарлықтай жетістіктерге жетуге мүмкіндік береді</w:t>
      </w:r>
    </w:p>
    <w:p w14:paraId="7BA31D6A" w14:textId="77777777" w:rsidR="009D3D79" w:rsidRPr="00E64290" w:rsidRDefault="009D3D79" w:rsidP="00E64290">
      <w:pPr>
        <w:spacing w:line="360" w:lineRule="auto"/>
        <w:jc w:val="both"/>
        <w:rPr>
          <w:color w:val="auto"/>
          <w:lang w:val="kk-KZ"/>
        </w:rPr>
      </w:pPr>
    </w:p>
    <w:p w14:paraId="3BAC56E1" w14:textId="77777777" w:rsidR="009D3D79" w:rsidRPr="00E64290" w:rsidRDefault="009D3D79" w:rsidP="00E64290">
      <w:pPr>
        <w:spacing w:line="360" w:lineRule="auto"/>
        <w:jc w:val="both"/>
        <w:rPr>
          <w:color w:val="auto"/>
          <w:lang w:val="kk-KZ"/>
        </w:rPr>
      </w:pPr>
    </w:p>
    <w:p w14:paraId="5D8DDAD1" w14:textId="77777777" w:rsidR="009D3D79" w:rsidRPr="00E64290" w:rsidRDefault="009D3D79" w:rsidP="00E64290">
      <w:pPr>
        <w:spacing w:line="360" w:lineRule="auto"/>
        <w:jc w:val="both"/>
        <w:rPr>
          <w:color w:val="auto"/>
          <w:lang w:val="kk-KZ"/>
        </w:rPr>
      </w:pPr>
    </w:p>
    <w:p w14:paraId="69D0E7E7" w14:textId="7D2699E2" w:rsidR="00662C96" w:rsidRPr="00E64290" w:rsidRDefault="00662C96" w:rsidP="00E64290">
      <w:pPr>
        <w:spacing w:after="160" w:line="360" w:lineRule="auto"/>
        <w:rPr>
          <w:lang w:val="kk-KZ"/>
        </w:rPr>
      </w:pPr>
      <w:bookmarkStart w:id="2" w:name="_Toc495955007"/>
      <w:bookmarkStart w:id="3" w:name="_Toc22292448"/>
    </w:p>
    <w:p w14:paraId="27705251" w14:textId="77777777" w:rsidR="006326E9" w:rsidRPr="00E64290" w:rsidRDefault="006326E9" w:rsidP="00E64290">
      <w:pPr>
        <w:spacing w:after="160" w:line="360" w:lineRule="auto"/>
        <w:rPr>
          <w:lang w:val="kk-KZ"/>
        </w:rPr>
      </w:pPr>
    </w:p>
    <w:p w14:paraId="1B12C5D8" w14:textId="77777777" w:rsidR="006326E9" w:rsidRPr="00E64290" w:rsidRDefault="006326E9" w:rsidP="00E64290">
      <w:pPr>
        <w:spacing w:after="160" w:line="360" w:lineRule="auto"/>
        <w:rPr>
          <w:lang w:val="kk-KZ"/>
        </w:rPr>
      </w:pPr>
    </w:p>
    <w:p w14:paraId="0E5D83E1" w14:textId="73D9D17B" w:rsidR="00E54FFB" w:rsidRPr="00E64290" w:rsidRDefault="007C70D1" w:rsidP="00E64290">
      <w:pPr>
        <w:spacing w:line="360" w:lineRule="auto"/>
        <w:jc w:val="center"/>
        <w:rPr>
          <w:b/>
          <w:lang w:val="kk-KZ"/>
        </w:rPr>
      </w:pPr>
      <w:r w:rsidRPr="00E64290">
        <w:rPr>
          <w:b/>
          <w:lang w:val="kk-KZ"/>
        </w:rPr>
        <w:lastRenderedPageBreak/>
        <w:t>CONTENT</w:t>
      </w:r>
    </w:p>
    <w:sdt>
      <w:sdtPr>
        <w:rPr>
          <w:rFonts w:ascii="Times New Roman" w:eastAsia="Times New Roman" w:hAnsi="Times New Roman" w:cs="Times New Roman"/>
          <w:b w:val="0"/>
          <w:bCs w:val="0"/>
          <w:caps w:val="0"/>
          <w:color w:val="000000"/>
          <w:sz w:val="24"/>
          <w:szCs w:val="24"/>
        </w:rPr>
        <w:id w:val="-1780250415"/>
        <w:docPartObj>
          <w:docPartGallery w:val="Table of Contents"/>
          <w:docPartUnique/>
        </w:docPartObj>
      </w:sdtPr>
      <w:sdtContent>
        <w:p w14:paraId="349904FD" w14:textId="32DC9C06" w:rsidR="00662C96" w:rsidRPr="00E64290" w:rsidRDefault="00662C96" w:rsidP="00E64290">
          <w:pPr>
            <w:pStyle w:val="af4"/>
            <w:tabs>
              <w:tab w:val="left" w:pos="2016"/>
            </w:tabs>
            <w:spacing w:line="360" w:lineRule="auto"/>
            <w:rPr>
              <w:rFonts w:ascii="Times New Roman" w:hAnsi="Times New Roman" w:cs="Times New Roman"/>
              <w:b w:val="0"/>
              <w:sz w:val="24"/>
              <w:szCs w:val="24"/>
            </w:rPr>
          </w:pPr>
        </w:p>
        <w:p w14:paraId="4AF2A0B6" w14:textId="77777777" w:rsidR="00E64290" w:rsidRPr="00E64290" w:rsidRDefault="00D457C6" w:rsidP="00E64290">
          <w:pPr>
            <w:pStyle w:val="13"/>
            <w:spacing w:line="360" w:lineRule="auto"/>
            <w:jc w:val="both"/>
            <w:rPr>
              <w:rFonts w:asciiTheme="minorHAnsi" w:eastAsiaTheme="minorEastAsia" w:hAnsiTheme="minorHAnsi" w:cstheme="minorBidi"/>
              <w:b w:val="0"/>
              <w:color w:val="auto"/>
            </w:rPr>
          </w:pPr>
          <w:r w:rsidRPr="00E64290">
            <w:rPr>
              <w:b w:val="0"/>
            </w:rPr>
            <w:fldChar w:fldCharType="begin"/>
          </w:r>
          <w:r w:rsidRPr="00E64290">
            <w:rPr>
              <w:b w:val="0"/>
            </w:rPr>
            <w:instrText xml:space="preserve"> TOC \o "1-3" \h \z \u </w:instrText>
          </w:r>
          <w:r w:rsidRPr="00E64290">
            <w:rPr>
              <w:b w:val="0"/>
            </w:rPr>
            <w:fldChar w:fldCharType="separate"/>
          </w:r>
          <w:hyperlink w:anchor="_Toc54871878" w:history="1">
            <w:r w:rsidR="00E64290" w:rsidRPr="00E64290">
              <w:rPr>
                <w:rStyle w:val="a4"/>
                <w:b w:val="0"/>
              </w:rPr>
              <w:t>INTRODUCTION</w:t>
            </w:r>
            <w:r w:rsidR="00E64290" w:rsidRPr="00E64290">
              <w:rPr>
                <w:b w:val="0"/>
                <w:webHidden/>
              </w:rPr>
              <w:tab/>
            </w:r>
            <w:r w:rsidR="00E64290" w:rsidRPr="00E64290">
              <w:rPr>
                <w:b w:val="0"/>
                <w:webHidden/>
              </w:rPr>
              <w:fldChar w:fldCharType="begin"/>
            </w:r>
            <w:r w:rsidR="00E64290" w:rsidRPr="00E64290">
              <w:rPr>
                <w:b w:val="0"/>
                <w:webHidden/>
              </w:rPr>
              <w:instrText xml:space="preserve"> PAGEREF _Toc54871878 \h </w:instrText>
            </w:r>
            <w:r w:rsidR="00E64290" w:rsidRPr="00E64290">
              <w:rPr>
                <w:b w:val="0"/>
                <w:webHidden/>
              </w:rPr>
            </w:r>
            <w:r w:rsidR="00E64290" w:rsidRPr="00E64290">
              <w:rPr>
                <w:b w:val="0"/>
                <w:webHidden/>
              </w:rPr>
              <w:fldChar w:fldCharType="separate"/>
            </w:r>
            <w:r w:rsidR="00E64290" w:rsidRPr="00E64290">
              <w:rPr>
                <w:b w:val="0"/>
                <w:webHidden/>
              </w:rPr>
              <w:t>8</w:t>
            </w:r>
            <w:r w:rsidR="00E64290" w:rsidRPr="00E64290">
              <w:rPr>
                <w:b w:val="0"/>
                <w:webHidden/>
              </w:rPr>
              <w:fldChar w:fldCharType="end"/>
            </w:r>
          </w:hyperlink>
        </w:p>
        <w:p w14:paraId="590C4247"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79" w:history="1">
            <w:r w:rsidRPr="00E64290">
              <w:rPr>
                <w:rStyle w:val="a4"/>
                <w:b w:val="0"/>
              </w:rPr>
              <w:t>1 General characteristics of the approach</w:t>
            </w:r>
            <w:r w:rsidRPr="00E64290">
              <w:rPr>
                <w:b w:val="0"/>
                <w:webHidden/>
              </w:rPr>
              <w:tab/>
            </w:r>
            <w:r w:rsidRPr="00E64290">
              <w:rPr>
                <w:b w:val="0"/>
                <w:webHidden/>
              </w:rPr>
              <w:fldChar w:fldCharType="begin"/>
            </w:r>
            <w:r w:rsidRPr="00E64290">
              <w:rPr>
                <w:b w:val="0"/>
                <w:webHidden/>
              </w:rPr>
              <w:instrText xml:space="preserve"> PAGEREF _Toc54871879 \h </w:instrText>
            </w:r>
            <w:r w:rsidRPr="00E64290">
              <w:rPr>
                <w:b w:val="0"/>
                <w:webHidden/>
              </w:rPr>
            </w:r>
            <w:r w:rsidRPr="00E64290">
              <w:rPr>
                <w:b w:val="0"/>
                <w:webHidden/>
              </w:rPr>
              <w:fldChar w:fldCharType="separate"/>
            </w:r>
            <w:r w:rsidRPr="00E64290">
              <w:rPr>
                <w:b w:val="0"/>
                <w:webHidden/>
              </w:rPr>
              <w:t>10</w:t>
            </w:r>
            <w:r w:rsidRPr="00E64290">
              <w:rPr>
                <w:b w:val="0"/>
                <w:webHidden/>
              </w:rPr>
              <w:fldChar w:fldCharType="end"/>
            </w:r>
          </w:hyperlink>
        </w:p>
        <w:p w14:paraId="465787AB"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0" w:history="1">
            <w:r w:rsidRPr="00E64290">
              <w:rPr>
                <w:rStyle w:val="a4"/>
                <w:b w:val="0"/>
              </w:rPr>
              <w:t>2 Verification of the considered model</w:t>
            </w:r>
            <w:r w:rsidRPr="00E64290">
              <w:rPr>
                <w:b w:val="0"/>
                <w:webHidden/>
              </w:rPr>
              <w:tab/>
            </w:r>
            <w:r w:rsidRPr="00E64290">
              <w:rPr>
                <w:b w:val="0"/>
                <w:webHidden/>
              </w:rPr>
              <w:fldChar w:fldCharType="begin"/>
            </w:r>
            <w:r w:rsidRPr="00E64290">
              <w:rPr>
                <w:b w:val="0"/>
                <w:webHidden/>
              </w:rPr>
              <w:instrText xml:space="preserve"> PAGEREF _Toc54871880 \h </w:instrText>
            </w:r>
            <w:r w:rsidRPr="00E64290">
              <w:rPr>
                <w:b w:val="0"/>
                <w:webHidden/>
              </w:rPr>
            </w:r>
            <w:r w:rsidRPr="00E64290">
              <w:rPr>
                <w:b w:val="0"/>
                <w:webHidden/>
              </w:rPr>
              <w:fldChar w:fldCharType="separate"/>
            </w:r>
            <w:r w:rsidRPr="00E64290">
              <w:rPr>
                <w:b w:val="0"/>
                <w:webHidden/>
              </w:rPr>
              <w:t>12</w:t>
            </w:r>
            <w:r w:rsidRPr="00E64290">
              <w:rPr>
                <w:b w:val="0"/>
                <w:webHidden/>
              </w:rPr>
              <w:fldChar w:fldCharType="end"/>
            </w:r>
          </w:hyperlink>
        </w:p>
        <w:p w14:paraId="26FC77D9" w14:textId="77777777" w:rsidR="00E64290" w:rsidRPr="00E64290" w:rsidRDefault="00E64290" w:rsidP="00E64290">
          <w:pPr>
            <w:pStyle w:val="23"/>
            <w:tabs>
              <w:tab w:val="right" w:leader="dot" w:pos="9344"/>
            </w:tabs>
            <w:spacing w:line="360" w:lineRule="auto"/>
            <w:ind w:left="0"/>
            <w:jc w:val="both"/>
            <w:rPr>
              <w:rFonts w:asciiTheme="minorHAnsi" w:eastAsiaTheme="minorEastAsia" w:hAnsiTheme="minorHAnsi" w:cstheme="minorBidi"/>
              <w:noProof/>
              <w:color w:val="auto"/>
            </w:rPr>
          </w:pPr>
          <w:hyperlink w:anchor="_Toc54871881" w:history="1">
            <w:r w:rsidRPr="00E64290">
              <w:rPr>
                <w:rStyle w:val="a4"/>
                <w:noProof/>
                <w:lang w:val="en-US"/>
              </w:rPr>
              <w:t>2.1 Search for the minimum energy of elements of a fragment of a crystal lattice and determination of its parameters</w:t>
            </w:r>
            <w:r w:rsidRPr="00E64290">
              <w:rPr>
                <w:noProof/>
                <w:webHidden/>
              </w:rPr>
              <w:tab/>
            </w:r>
            <w:r w:rsidRPr="00E64290">
              <w:rPr>
                <w:noProof/>
                <w:webHidden/>
              </w:rPr>
              <w:fldChar w:fldCharType="begin"/>
            </w:r>
            <w:r w:rsidRPr="00E64290">
              <w:rPr>
                <w:noProof/>
                <w:webHidden/>
              </w:rPr>
              <w:instrText xml:space="preserve"> PAGEREF _Toc54871881 \h </w:instrText>
            </w:r>
            <w:r w:rsidRPr="00E64290">
              <w:rPr>
                <w:noProof/>
                <w:webHidden/>
              </w:rPr>
            </w:r>
            <w:r w:rsidRPr="00E64290">
              <w:rPr>
                <w:noProof/>
                <w:webHidden/>
              </w:rPr>
              <w:fldChar w:fldCharType="separate"/>
            </w:r>
            <w:r w:rsidRPr="00E64290">
              <w:rPr>
                <w:noProof/>
                <w:webHidden/>
              </w:rPr>
              <w:t>12</w:t>
            </w:r>
            <w:r w:rsidRPr="00E64290">
              <w:rPr>
                <w:noProof/>
                <w:webHidden/>
              </w:rPr>
              <w:fldChar w:fldCharType="end"/>
            </w:r>
          </w:hyperlink>
        </w:p>
        <w:p w14:paraId="3E8E99AC" w14:textId="77777777" w:rsidR="00E64290" w:rsidRPr="00E64290" w:rsidRDefault="00E64290" w:rsidP="00E64290">
          <w:pPr>
            <w:pStyle w:val="23"/>
            <w:tabs>
              <w:tab w:val="right" w:leader="dot" w:pos="9344"/>
            </w:tabs>
            <w:spacing w:line="360" w:lineRule="auto"/>
            <w:ind w:left="0"/>
            <w:jc w:val="both"/>
            <w:rPr>
              <w:rFonts w:asciiTheme="minorHAnsi" w:eastAsiaTheme="minorEastAsia" w:hAnsiTheme="minorHAnsi" w:cstheme="minorBidi"/>
              <w:noProof/>
              <w:color w:val="auto"/>
            </w:rPr>
          </w:pPr>
          <w:hyperlink w:anchor="_Toc54871882" w:history="1">
            <w:r w:rsidRPr="00E64290">
              <w:rPr>
                <w:rStyle w:val="a4"/>
                <w:noProof/>
                <w:lang w:val="en-US"/>
              </w:rPr>
              <w:t>2.2 Model verification results</w:t>
            </w:r>
            <w:r w:rsidRPr="00E64290">
              <w:rPr>
                <w:noProof/>
                <w:webHidden/>
              </w:rPr>
              <w:tab/>
            </w:r>
            <w:r w:rsidRPr="00E64290">
              <w:rPr>
                <w:noProof/>
                <w:webHidden/>
              </w:rPr>
              <w:fldChar w:fldCharType="begin"/>
            </w:r>
            <w:r w:rsidRPr="00E64290">
              <w:rPr>
                <w:noProof/>
                <w:webHidden/>
              </w:rPr>
              <w:instrText xml:space="preserve"> PAGEREF _Toc54871882 \h </w:instrText>
            </w:r>
            <w:r w:rsidRPr="00E64290">
              <w:rPr>
                <w:noProof/>
                <w:webHidden/>
              </w:rPr>
            </w:r>
            <w:r w:rsidRPr="00E64290">
              <w:rPr>
                <w:noProof/>
                <w:webHidden/>
              </w:rPr>
              <w:fldChar w:fldCharType="separate"/>
            </w:r>
            <w:r w:rsidRPr="00E64290">
              <w:rPr>
                <w:noProof/>
                <w:webHidden/>
              </w:rPr>
              <w:t>14</w:t>
            </w:r>
            <w:r w:rsidRPr="00E64290">
              <w:rPr>
                <w:noProof/>
                <w:webHidden/>
              </w:rPr>
              <w:fldChar w:fldCharType="end"/>
            </w:r>
          </w:hyperlink>
        </w:p>
        <w:p w14:paraId="7FAA2D27"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3" w:history="1">
            <w:r w:rsidRPr="00E64290">
              <w:rPr>
                <w:rStyle w:val="a4"/>
                <w:b w:val="0"/>
              </w:rPr>
              <w:t>3 Creating an Atlas of configurations using cluster analysis methods</w:t>
            </w:r>
            <w:r w:rsidRPr="00E64290">
              <w:rPr>
                <w:b w:val="0"/>
                <w:webHidden/>
              </w:rPr>
              <w:tab/>
            </w:r>
            <w:r w:rsidRPr="00E64290">
              <w:rPr>
                <w:b w:val="0"/>
                <w:webHidden/>
              </w:rPr>
              <w:fldChar w:fldCharType="begin"/>
            </w:r>
            <w:r w:rsidRPr="00E64290">
              <w:rPr>
                <w:b w:val="0"/>
                <w:webHidden/>
              </w:rPr>
              <w:instrText xml:space="preserve"> PAGEREF _Toc54871883 \h </w:instrText>
            </w:r>
            <w:r w:rsidRPr="00E64290">
              <w:rPr>
                <w:b w:val="0"/>
                <w:webHidden/>
              </w:rPr>
            </w:r>
            <w:r w:rsidRPr="00E64290">
              <w:rPr>
                <w:b w:val="0"/>
                <w:webHidden/>
              </w:rPr>
              <w:fldChar w:fldCharType="separate"/>
            </w:r>
            <w:r w:rsidRPr="00E64290">
              <w:rPr>
                <w:b w:val="0"/>
                <w:webHidden/>
              </w:rPr>
              <w:t>17</w:t>
            </w:r>
            <w:r w:rsidRPr="00E64290">
              <w:rPr>
                <w:b w:val="0"/>
                <w:webHidden/>
              </w:rPr>
              <w:fldChar w:fldCharType="end"/>
            </w:r>
          </w:hyperlink>
        </w:p>
        <w:p w14:paraId="3E9330EC" w14:textId="77777777" w:rsidR="00E64290" w:rsidRPr="00E64290" w:rsidRDefault="00E64290" w:rsidP="00E64290">
          <w:pPr>
            <w:pStyle w:val="23"/>
            <w:tabs>
              <w:tab w:val="right" w:leader="dot" w:pos="9344"/>
            </w:tabs>
            <w:spacing w:line="360" w:lineRule="auto"/>
            <w:ind w:left="0"/>
            <w:jc w:val="both"/>
            <w:rPr>
              <w:rFonts w:asciiTheme="minorHAnsi" w:eastAsiaTheme="minorEastAsia" w:hAnsiTheme="minorHAnsi" w:cstheme="minorBidi"/>
              <w:noProof/>
              <w:color w:val="auto"/>
            </w:rPr>
          </w:pPr>
          <w:hyperlink w:anchor="_Toc54871884" w:history="1">
            <w:r w:rsidRPr="00E64290">
              <w:rPr>
                <w:rStyle w:val="a4"/>
                <w:noProof/>
                <w:lang w:val="en-US"/>
              </w:rPr>
              <w:t>3.1 A single configuration analysis</w:t>
            </w:r>
            <w:r w:rsidRPr="00E64290">
              <w:rPr>
                <w:noProof/>
                <w:webHidden/>
              </w:rPr>
              <w:tab/>
            </w:r>
            <w:r w:rsidRPr="00E64290">
              <w:rPr>
                <w:noProof/>
                <w:webHidden/>
              </w:rPr>
              <w:fldChar w:fldCharType="begin"/>
            </w:r>
            <w:r w:rsidRPr="00E64290">
              <w:rPr>
                <w:noProof/>
                <w:webHidden/>
              </w:rPr>
              <w:instrText xml:space="preserve"> PAGEREF _Toc54871884 \h </w:instrText>
            </w:r>
            <w:r w:rsidRPr="00E64290">
              <w:rPr>
                <w:noProof/>
                <w:webHidden/>
              </w:rPr>
            </w:r>
            <w:r w:rsidRPr="00E64290">
              <w:rPr>
                <w:noProof/>
                <w:webHidden/>
              </w:rPr>
              <w:fldChar w:fldCharType="separate"/>
            </w:r>
            <w:r w:rsidRPr="00E64290">
              <w:rPr>
                <w:noProof/>
                <w:webHidden/>
              </w:rPr>
              <w:t>18</w:t>
            </w:r>
            <w:r w:rsidRPr="00E64290">
              <w:rPr>
                <w:noProof/>
                <w:webHidden/>
              </w:rPr>
              <w:fldChar w:fldCharType="end"/>
            </w:r>
          </w:hyperlink>
        </w:p>
        <w:p w14:paraId="2FC89C09"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5" w:history="1">
            <w:r w:rsidRPr="00E64290">
              <w:rPr>
                <w:rStyle w:val="a4"/>
                <w:b w:val="0"/>
                <w:lang w:val="kk-KZ"/>
              </w:rPr>
              <w:t xml:space="preserve">4 </w:t>
            </w:r>
            <w:r w:rsidRPr="00E64290">
              <w:rPr>
                <w:rStyle w:val="a4"/>
                <w:b w:val="0"/>
                <w:lang w:val="en-US"/>
              </w:rPr>
              <w:t>Review of modern methods for producing ZnO thin films doped with Al</w:t>
            </w:r>
            <w:r w:rsidRPr="00E64290">
              <w:rPr>
                <w:b w:val="0"/>
                <w:webHidden/>
              </w:rPr>
              <w:tab/>
            </w:r>
            <w:r w:rsidRPr="00E64290">
              <w:rPr>
                <w:b w:val="0"/>
                <w:webHidden/>
              </w:rPr>
              <w:fldChar w:fldCharType="begin"/>
            </w:r>
            <w:r w:rsidRPr="00E64290">
              <w:rPr>
                <w:b w:val="0"/>
                <w:webHidden/>
              </w:rPr>
              <w:instrText xml:space="preserve"> PAGEREF _Toc54871885 \h </w:instrText>
            </w:r>
            <w:r w:rsidRPr="00E64290">
              <w:rPr>
                <w:b w:val="0"/>
                <w:webHidden/>
              </w:rPr>
            </w:r>
            <w:r w:rsidRPr="00E64290">
              <w:rPr>
                <w:b w:val="0"/>
                <w:webHidden/>
              </w:rPr>
              <w:fldChar w:fldCharType="separate"/>
            </w:r>
            <w:r w:rsidRPr="00E64290">
              <w:rPr>
                <w:b w:val="0"/>
                <w:webHidden/>
              </w:rPr>
              <w:t>25</w:t>
            </w:r>
            <w:r w:rsidRPr="00E64290">
              <w:rPr>
                <w:b w:val="0"/>
                <w:webHidden/>
              </w:rPr>
              <w:fldChar w:fldCharType="end"/>
            </w:r>
          </w:hyperlink>
        </w:p>
        <w:p w14:paraId="3E16D7FE"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6" w:history="1">
            <w:r w:rsidRPr="00E64290">
              <w:rPr>
                <w:rStyle w:val="a4"/>
                <w:b w:val="0"/>
              </w:rPr>
              <w:t>CONCLUSION</w:t>
            </w:r>
            <w:r w:rsidRPr="00E64290">
              <w:rPr>
                <w:b w:val="0"/>
                <w:webHidden/>
              </w:rPr>
              <w:tab/>
            </w:r>
            <w:r w:rsidRPr="00E64290">
              <w:rPr>
                <w:b w:val="0"/>
                <w:webHidden/>
              </w:rPr>
              <w:fldChar w:fldCharType="begin"/>
            </w:r>
            <w:r w:rsidRPr="00E64290">
              <w:rPr>
                <w:b w:val="0"/>
                <w:webHidden/>
              </w:rPr>
              <w:instrText xml:space="preserve"> PAGEREF _Toc54871886 \h </w:instrText>
            </w:r>
            <w:r w:rsidRPr="00E64290">
              <w:rPr>
                <w:b w:val="0"/>
                <w:webHidden/>
              </w:rPr>
            </w:r>
            <w:r w:rsidRPr="00E64290">
              <w:rPr>
                <w:b w:val="0"/>
                <w:webHidden/>
              </w:rPr>
              <w:fldChar w:fldCharType="separate"/>
            </w:r>
            <w:r w:rsidRPr="00E64290">
              <w:rPr>
                <w:b w:val="0"/>
                <w:webHidden/>
              </w:rPr>
              <w:t>31</w:t>
            </w:r>
            <w:r w:rsidRPr="00E64290">
              <w:rPr>
                <w:b w:val="0"/>
                <w:webHidden/>
              </w:rPr>
              <w:fldChar w:fldCharType="end"/>
            </w:r>
          </w:hyperlink>
        </w:p>
        <w:p w14:paraId="0D68F322" w14:textId="77777777"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7" w:history="1">
            <w:r w:rsidRPr="00E64290">
              <w:rPr>
                <w:rStyle w:val="a4"/>
                <w:b w:val="0"/>
              </w:rPr>
              <w:t>LIST OF USED SOURCES</w:t>
            </w:r>
            <w:r w:rsidRPr="00E64290">
              <w:rPr>
                <w:b w:val="0"/>
                <w:webHidden/>
              </w:rPr>
              <w:tab/>
            </w:r>
            <w:r w:rsidRPr="00E64290">
              <w:rPr>
                <w:b w:val="0"/>
                <w:webHidden/>
              </w:rPr>
              <w:fldChar w:fldCharType="begin"/>
            </w:r>
            <w:r w:rsidRPr="00E64290">
              <w:rPr>
                <w:b w:val="0"/>
                <w:webHidden/>
              </w:rPr>
              <w:instrText xml:space="preserve"> PAGEREF _Toc54871887 \h </w:instrText>
            </w:r>
            <w:r w:rsidRPr="00E64290">
              <w:rPr>
                <w:b w:val="0"/>
                <w:webHidden/>
              </w:rPr>
            </w:r>
            <w:r w:rsidRPr="00E64290">
              <w:rPr>
                <w:b w:val="0"/>
                <w:webHidden/>
              </w:rPr>
              <w:fldChar w:fldCharType="separate"/>
            </w:r>
            <w:r w:rsidRPr="00E64290">
              <w:rPr>
                <w:b w:val="0"/>
                <w:webHidden/>
              </w:rPr>
              <w:t>33</w:t>
            </w:r>
            <w:r w:rsidRPr="00E64290">
              <w:rPr>
                <w:b w:val="0"/>
                <w:webHidden/>
              </w:rPr>
              <w:fldChar w:fldCharType="end"/>
            </w:r>
          </w:hyperlink>
        </w:p>
        <w:p w14:paraId="0E441A40" w14:textId="00C85ECE"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8" w:history="1">
            <w:r w:rsidRPr="00E64290">
              <w:rPr>
                <w:rStyle w:val="a4"/>
                <w:b w:val="0"/>
                <w:lang w:val="en-US"/>
              </w:rPr>
              <w:t>APPENDI</w:t>
            </w:r>
            <w:r w:rsidRPr="00E64290">
              <w:rPr>
                <w:rStyle w:val="a4"/>
                <w:b w:val="0"/>
                <w:lang w:val="en-US"/>
              </w:rPr>
              <w:t>X</w:t>
            </w:r>
            <w:r w:rsidRPr="00E64290">
              <w:rPr>
                <w:rStyle w:val="a4"/>
                <w:b w:val="0"/>
                <w:lang w:val="en-US"/>
              </w:rPr>
              <w:t xml:space="preserve"> A</w:t>
            </w:r>
            <w:r w:rsidRPr="00E64290">
              <w:rPr>
                <w:rStyle w:val="a4"/>
                <w:b w:val="0"/>
                <w:lang w:val="kk-KZ"/>
              </w:rPr>
              <w:t xml:space="preserve">. </w:t>
            </w:r>
            <w:r w:rsidRPr="00E64290">
              <w:rPr>
                <w:rStyle w:val="a4"/>
                <w:b w:val="0"/>
                <w:lang w:val="en-US"/>
              </w:rPr>
              <w:t>Calendar plan</w:t>
            </w:r>
            <w:r w:rsidRPr="00E64290">
              <w:rPr>
                <w:b w:val="0"/>
                <w:webHidden/>
              </w:rPr>
              <w:tab/>
            </w:r>
            <w:r w:rsidRPr="00E64290">
              <w:rPr>
                <w:b w:val="0"/>
                <w:webHidden/>
              </w:rPr>
              <w:fldChar w:fldCharType="begin"/>
            </w:r>
            <w:r w:rsidRPr="00E64290">
              <w:rPr>
                <w:b w:val="0"/>
                <w:webHidden/>
              </w:rPr>
              <w:instrText xml:space="preserve"> PAGEREF _Toc54871888 \h </w:instrText>
            </w:r>
            <w:r w:rsidRPr="00E64290">
              <w:rPr>
                <w:b w:val="0"/>
                <w:webHidden/>
              </w:rPr>
            </w:r>
            <w:r w:rsidRPr="00E64290">
              <w:rPr>
                <w:b w:val="0"/>
                <w:webHidden/>
              </w:rPr>
              <w:fldChar w:fldCharType="separate"/>
            </w:r>
            <w:r w:rsidRPr="00E64290">
              <w:rPr>
                <w:b w:val="0"/>
                <w:webHidden/>
              </w:rPr>
              <w:t>36</w:t>
            </w:r>
            <w:r w:rsidRPr="00E64290">
              <w:rPr>
                <w:b w:val="0"/>
                <w:webHidden/>
              </w:rPr>
              <w:fldChar w:fldCharType="end"/>
            </w:r>
          </w:hyperlink>
        </w:p>
        <w:p w14:paraId="65AFB3E2" w14:textId="7D366D3F"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89" w:history="1">
            <w:r w:rsidRPr="00E64290">
              <w:rPr>
                <w:rStyle w:val="a4"/>
                <w:b w:val="0"/>
                <w:lang w:val="en-US"/>
              </w:rPr>
              <w:t>APPE</w:t>
            </w:r>
            <w:r w:rsidRPr="00E64290">
              <w:rPr>
                <w:rStyle w:val="a4"/>
                <w:b w:val="0"/>
                <w:lang w:val="en-US"/>
              </w:rPr>
              <w:t>N</w:t>
            </w:r>
            <w:r w:rsidRPr="00E64290">
              <w:rPr>
                <w:rStyle w:val="a4"/>
                <w:b w:val="0"/>
                <w:lang w:val="en-US"/>
              </w:rPr>
              <w:t>DIX B</w:t>
            </w:r>
            <w:r w:rsidRPr="00E64290">
              <w:t xml:space="preserve">. </w:t>
            </w:r>
            <w:r w:rsidRPr="00E64290">
              <w:rPr>
                <w:rStyle w:val="a4"/>
                <w:b w:val="0"/>
                <w:lang w:val="en-US"/>
              </w:rPr>
              <w:t>List of publications for 2020</w:t>
            </w:r>
            <w:r w:rsidRPr="00E64290">
              <w:rPr>
                <w:b w:val="0"/>
                <w:webHidden/>
              </w:rPr>
              <w:tab/>
            </w:r>
            <w:r w:rsidRPr="00E64290">
              <w:rPr>
                <w:b w:val="0"/>
                <w:webHidden/>
              </w:rPr>
              <w:fldChar w:fldCharType="begin"/>
            </w:r>
            <w:r w:rsidRPr="00E64290">
              <w:rPr>
                <w:b w:val="0"/>
                <w:webHidden/>
              </w:rPr>
              <w:instrText xml:space="preserve"> PAGEREF _Toc54871889 \h </w:instrText>
            </w:r>
            <w:r w:rsidRPr="00E64290">
              <w:rPr>
                <w:b w:val="0"/>
                <w:webHidden/>
              </w:rPr>
            </w:r>
            <w:r w:rsidRPr="00E64290">
              <w:rPr>
                <w:b w:val="0"/>
                <w:webHidden/>
              </w:rPr>
              <w:fldChar w:fldCharType="separate"/>
            </w:r>
            <w:r w:rsidRPr="00E64290">
              <w:rPr>
                <w:b w:val="0"/>
                <w:webHidden/>
              </w:rPr>
              <w:t>43</w:t>
            </w:r>
            <w:r w:rsidRPr="00E64290">
              <w:rPr>
                <w:b w:val="0"/>
                <w:webHidden/>
              </w:rPr>
              <w:fldChar w:fldCharType="end"/>
            </w:r>
          </w:hyperlink>
        </w:p>
        <w:p w14:paraId="2094CC81" w14:textId="64D49C64"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90" w:history="1">
            <w:r w:rsidRPr="00E64290">
              <w:rPr>
                <w:rStyle w:val="a4"/>
                <w:b w:val="0"/>
                <w:lang w:val="en-US"/>
              </w:rPr>
              <w:t>APPENDIX</w:t>
            </w:r>
            <w:r w:rsidRPr="00E64290">
              <w:rPr>
                <w:rStyle w:val="a4"/>
                <w:b w:val="0"/>
                <w:lang w:val="en-US"/>
              </w:rPr>
              <w:t xml:space="preserve"> </w:t>
            </w:r>
            <w:r w:rsidRPr="00E64290">
              <w:rPr>
                <w:rStyle w:val="a4"/>
                <w:b w:val="0"/>
                <w:lang w:val="en-US"/>
              </w:rPr>
              <w:t>C.</w:t>
            </w:r>
            <w:r w:rsidRPr="00E64290">
              <w:t xml:space="preserve"> </w:t>
            </w:r>
            <w:r w:rsidRPr="00E64290">
              <w:rPr>
                <w:rStyle w:val="a4"/>
                <w:b w:val="0"/>
                <w:lang w:val="en-US"/>
              </w:rPr>
              <w:t>Reprints of publications</w:t>
            </w:r>
            <w:r w:rsidRPr="00E64290">
              <w:rPr>
                <w:b w:val="0"/>
                <w:webHidden/>
              </w:rPr>
              <w:tab/>
            </w:r>
            <w:r w:rsidRPr="00E64290">
              <w:rPr>
                <w:b w:val="0"/>
                <w:webHidden/>
              </w:rPr>
              <w:fldChar w:fldCharType="begin"/>
            </w:r>
            <w:r w:rsidRPr="00E64290">
              <w:rPr>
                <w:b w:val="0"/>
                <w:webHidden/>
              </w:rPr>
              <w:instrText xml:space="preserve"> PAGEREF _Toc54871890 \h </w:instrText>
            </w:r>
            <w:r w:rsidRPr="00E64290">
              <w:rPr>
                <w:b w:val="0"/>
                <w:webHidden/>
              </w:rPr>
            </w:r>
            <w:r w:rsidRPr="00E64290">
              <w:rPr>
                <w:b w:val="0"/>
                <w:webHidden/>
              </w:rPr>
              <w:fldChar w:fldCharType="separate"/>
            </w:r>
            <w:r w:rsidRPr="00E64290">
              <w:rPr>
                <w:b w:val="0"/>
                <w:webHidden/>
              </w:rPr>
              <w:t>46</w:t>
            </w:r>
            <w:r w:rsidRPr="00E64290">
              <w:rPr>
                <w:b w:val="0"/>
                <w:webHidden/>
              </w:rPr>
              <w:fldChar w:fldCharType="end"/>
            </w:r>
          </w:hyperlink>
        </w:p>
        <w:p w14:paraId="07763DD2" w14:textId="2D8C62F9" w:rsidR="00E64290" w:rsidRPr="00E64290" w:rsidRDefault="00E64290" w:rsidP="00E64290">
          <w:pPr>
            <w:pStyle w:val="13"/>
            <w:spacing w:line="360" w:lineRule="auto"/>
            <w:jc w:val="both"/>
            <w:rPr>
              <w:rFonts w:asciiTheme="minorHAnsi" w:eastAsiaTheme="minorEastAsia" w:hAnsiTheme="minorHAnsi" w:cstheme="minorBidi"/>
              <w:b w:val="0"/>
              <w:color w:val="auto"/>
            </w:rPr>
          </w:pPr>
          <w:hyperlink w:anchor="_Toc54871891" w:history="1">
            <w:r w:rsidRPr="00E64290">
              <w:rPr>
                <w:rStyle w:val="a4"/>
                <w:b w:val="0"/>
                <w:lang w:val="en-US"/>
              </w:rPr>
              <w:t>APPENDIX</w:t>
            </w:r>
            <w:r w:rsidRPr="00E64290">
              <w:rPr>
                <w:rStyle w:val="a4"/>
                <w:b w:val="0"/>
              </w:rPr>
              <w:t xml:space="preserve"> </w:t>
            </w:r>
            <w:r w:rsidRPr="00E64290">
              <w:rPr>
                <w:rStyle w:val="a4"/>
                <w:b w:val="0"/>
                <w:lang w:val="en-US"/>
              </w:rPr>
              <w:t>D</w:t>
            </w:r>
            <w:r w:rsidRPr="00E64290">
              <w:rPr>
                <w:rStyle w:val="a4"/>
                <w:b w:val="0"/>
                <w:lang w:val="en-US"/>
              </w:rPr>
              <w:t>. List of information resources used</w:t>
            </w:r>
            <w:r w:rsidRPr="00E64290">
              <w:rPr>
                <w:b w:val="0"/>
                <w:webHidden/>
              </w:rPr>
              <w:tab/>
            </w:r>
            <w:r w:rsidRPr="00E64290">
              <w:rPr>
                <w:b w:val="0"/>
                <w:webHidden/>
              </w:rPr>
              <w:fldChar w:fldCharType="begin"/>
            </w:r>
            <w:r w:rsidRPr="00E64290">
              <w:rPr>
                <w:b w:val="0"/>
                <w:webHidden/>
              </w:rPr>
              <w:instrText xml:space="preserve"> PAGEREF _Toc54871891 \h </w:instrText>
            </w:r>
            <w:r w:rsidRPr="00E64290">
              <w:rPr>
                <w:b w:val="0"/>
                <w:webHidden/>
              </w:rPr>
            </w:r>
            <w:r w:rsidRPr="00E64290">
              <w:rPr>
                <w:b w:val="0"/>
                <w:webHidden/>
              </w:rPr>
              <w:fldChar w:fldCharType="separate"/>
            </w:r>
            <w:r w:rsidRPr="00E64290">
              <w:rPr>
                <w:b w:val="0"/>
                <w:webHidden/>
              </w:rPr>
              <w:t>70</w:t>
            </w:r>
            <w:r w:rsidRPr="00E64290">
              <w:rPr>
                <w:b w:val="0"/>
                <w:webHidden/>
              </w:rPr>
              <w:fldChar w:fldCharType="end"/>
            </w:r>
          </w:hyperlink>
        </w:p>
        <w:p w14:paraId="5BCB8816" w14:textId="0F10F3DC" w:rsidR="00662C96" w:rsidRPr="00E64290" w:rsidRDefault="00D457C6" w:rsidP="00E64290">
          <w:pPr>
            <w:spacing w:line="360" w:lineRule="auto"/>
            <w:jc w:val="both"/>
          </w:pPr>
          <w:r w:rsidRPr="00E64290">
            <w:fldChar w:fldCharType="end"/>
          </w:r>
        </w:p>
      </w:sdtContent>
    </w:sdt>
    <w:p w14:paraId="2A309B2C" w14:textId="77777777" w:rsidR="00662C96" w:rsidRPr="00E64290" w:rsidRDefault="00662C96" w:rsidP="00E64290">
      <w:pPr>
        <w:spacing w:line="360" w:lineRule="auto"/>
      </w:pPr>
    </w:p>
    <w:p w14:paraId="5CD6B726" w14:textId="77777777" w:rsidR="00CC56E3" w:rsidRPr="00E64290" w:rsidRDefault="00CC56E3" w:rsidP="00E64290">
      <w:pPr>
        <w:spacing w:line="360" w:lineRule="auto"/>
      </w:pPr>
    </w:p>
    <w:p w14:paraId="343D25AA" w14:textId="77777777" w:rsidR="00CC56E3" w:rsidRPr="00E64290" w:rsidRDefault="00CC56E3" w:rsidP="00E64290">
      <w:pPr>
        <w:spacing w:line="360" w:lineRule="auto"/>
      </w:pPr>
    </w:p>
    <w:p w14:paraId="28DAC413" w14:textId="77777777" w:rsidR="00CC56E3" w:rsidRPr="00E64290" w:rsidRDefault="00CC56E3" w:rsidP="00E64290">
      <w:pPr>
        <w:spacing w:line="360" w:lineRule="auto"/>
      </w:pPr>
    </w:p>
    <w:p w14:paraId="6BA0D428" w14:textId="77777777" w:rsidR="00CC56E3" w:rsidRPr="00E64290" w:rsidRDefault="00CC56E3" w:rsidP="00E64290">
      <w:pPr>
        <w:spacing w:line="360" w:lineRule="auto"/>
      </w:pPr>
    </w:p>
    <w:p w14:paraId="13F7F8C5" w14:textId="77777777" w:rsidR="00CC56E3" w:rsidRPr="00E64290" w:rsidRDefault="00CC56E3" w:rsidP="00E64290">
      <w:pPr>
        <w:spacing w:line="360" w:lineRule="auto"/>
      </w:pPr>
    </w:p>
    <w:p w14:paraId="2B0F6952" w14:textId="77777777" w:rsidR="00CC56E3" w:rsidRPr="00E64290" w:rsidRDefault="00CC56E3" w:rsidP="00E64290">
      <w:pPr>
        <w:spacing w:line="360" w:lineRule="auto"/>
      </w:pPr>
    </w:p>
    <w:p w14:paraId="09483AC5" w14:textId="77777777" w:rsidR="00CC56E3" w:rsidRPr="00E64290" w:rsidRDefault="00CC56E3" w:rsidP="00E64290">
      <w:pPr>
        <w:spacing w:line="360" w:lineRule="auto"/>
      </w:pPr>
    </w:p>
    <w:p w14:paraId="33035216" w14:textId="77777777" w:rsidR="00CC56E3" w:rsidRPr="00E64290" w:rsidRDefault="00CC56E3" w:rsidP="00E64290">
      <w:pPr>
        <w:spacing w:line="360" w:lineRule="auto"/>
      </w:pPr>
    </w:p>
    <w:p w14:paraId="2170EA83" w14:textId="77777777" w:rsidR="00CC56E3" w:rsidRPr="00E64290" w:rsidRDefault="00CC56E3" w:rsidP="00E64290">
      <w:pPr>
        <w:spacing w:line="360" w:lineRule="auto"/>
      </w:pPr>
    </w:p>
    <w:p w14:paraId="03E1793D" w14:textId="77777777" w:rsidR="00CC56E3" w:rsidRPr="00E64290" w:rsidRDefault="00CC56E3" w:rsidP="00E64290">
      <w:pPr>
        <w:spacing w:line="360" w:lineRule="auto"/>
      </w:pPr>
    </w:p>
    <w:p w14:paraId="08A24C34" w14:textId="77777777" w:rsidR="00CC56E3" w:rsidRPr="00E64290" w:rsidRDefault="00CC56E3" w:rsidP="00E64290">
      <w:pPr>
        <w:spacing w:line="360" w:lineRule="auto"/>
      </w:pPr>
    </w:p>
    <w:p w14:paraId="3960B39B" w14:textId="77777777" w:rsidR="00317671" w:rsidRPr="00E64290" w:rsidRDefault="00317671" w:rsidP="00E64290">
      <w:pPr>
        <w:spacing w:line="360" w:lineRule="auto"/>
      </w:pPr>
    </w:p>
    <w:p w14:paraId="25BD9F08" w14:textId="45E1E5A7" w:rsidR="00662C96" w:rsidRPr="00E64290" w:rsidRDefault="007C70D1" w:rsidP="00E64290">
      <w:pPr>
        <w:spacing w:line="360" w:lineRule="auto"/>
        <w:jc w:val="center"/>
        <w:rPr>
          <w:b/>
          <w:lang w:val="en-US"/>
        </w:rPr>
      </w:pPr>
      <w:r w:rsidRPr="00E64290">
        <w:rPr>
          <w:b/>
          <w:lang w:val="en-US"/>
        </w:rPr>
        <w:lastRenderedPageBreak/>
        <w:t>TERMS AND DEFINITIONS</w:t>
      </w:r>
    </w:p>
    <w:p w14:paraId="55522BD3" w14:textId="77777777" w:rsidR="00CC56E3" w:rsidRPr="00E64290" w:rsidRDefault="00CC56E3" w:rsidP="00E64290">
      <w:pPr>
        <w:spacing w:line="360" w:lineRule="auto"/>
        <w:jc w:val="center"/>
        <w:rPr>
          <w:lang w:val="en-US"/>
        </w:rPr>
      </w:pPr>
    </w:p>
    <w:p w14:paraId="768ACAA6" w14:textId="05717EC8" w:rsidR="00B051B0" w:rsidRPr="00E64290" w:rsidRDefault="007C70D1" w:rsidP="00E64290">
      <w:pPr>
        <w:spacing w:line="360" w:lineRule="auto"/>
        <w:ind w:firstLine="567"/>
        <w:jc w:val="both"/>
        <w:rPr>
          <w:lang w:val="en-US"/>
        </w:rPr>
      </w:pPr>
      <w:r w:rsidRPr="00E64290">
        <w:rPr>
          <w:lang w:val="en-US"/>
        </w:rPr>
        <w:t>In this research report, the following terms are used with corresponding definitions</w:t>
      </w:r>
      <w:r w:rsidR="00B051B0" w:rsidRPr="00E64290">
        <w:rPr>
          <w:lang w:val="en-US"/>
        </w:rPr>
        <w:t>:</w:t>
      </w:r>
    </w:p>
    <w:p w14:paraId="458D2CDA" w14:textId="6D595BE2" w:rsidR="001932E3" w:rsidRPr="00E64290" w:rsidRDefault="007C70D1" w:rsidP="00E64290">
      <w:pPr>
        <w:spacing w:line="360" w:lineRule="auto"/>
        <w:ind w:firstLine="567"/>
        <w:jc w:val="both"/>
        <w:rPr>
          <w:lang w:val="en-US"/>
        </w:rPr>
      </w:pPr>
      <w:r w:rsidRPr="00E64290">
        <w:rPr>
          <w:lang w:val="en-US"/>
        </w:rPr>
        <w:t xml:space="preserve">MeanShift </w:t>
      </w:r>
      <w:r w:rsidR="00F80C8D" w:rsidRPr="00E64290">
        <w:rPr>
          <w:lang w:val="en-US"/>
        </w:rPr>
        <w:t>is a</w:t>
      </w:r>
      <w:r w:rsidRPr="00E64290">
        <w:rPr>
          <w:lang w:val="en-US"/>
        </w:rPr>
        <w:t xml:space="preserve"> feature space nonparametric analysis technique to determine the location of the maximum probability density, so-called mode search algorithm</w:t>
      </w:r>
      <w:r w:rsidR="00E324C4" w:rsidRPr="00E64290">
        <w:rPr>
          <w:lang w:val="en-US"/>
        </w:rPr>
        <w:t xml:space="preserve">. </w:t>
      </w:r>
      <w:r w:rsidR="00F80C8D" w:rsidRPr="00E64290">
        <w:rPr>
          <w:lang w:val="en-US"/>
        </w:rPr>
        <w:t>The area of application of the technique is cluster analysis in computer vision and image processing. This study uses a specialized Python library</w:t>
      </w:r>
      <w:r w:rsidR="00E324C4" w:rsidRPr="00E64290">
        <w:rPr>
          <w:lang w:val="en-US"/>
        </w:rPr>
        <w:t>.</w:t>
      </w:r>
    </w:p>
    <w:p w14:paraId="53FE8C6C" w14:textId="1A03BE0C" w:rsidR="001932E3" w:rsidRPr="00E64290" w:rsidRDefault="001932E3" w:rsidP="00E64290">
      <w:pPr>
        <w:spacing w:line="360" w:lineRule="auto"/>
        <w:ind w:firstLine="567"/>
        <w:jc w:val="both"/>
        <w:rPr>
          <w:lang w:val="en-US"/>
        </w:rPr>
      </w:pPr>
      <w:r w:rsidRPr="00E64290">
        <w:rPr>
          <w:lang w:val="en-GB"/>
        </w:rPr>
        <w:t>OpenMP</w:t>
      </w:r>
      <w:r w:rsidR="00E324C4" w:rsidRPr="00E64290">
        <w:rPr>
          <w:lang w:val="en-US"/>
        </w:rPr>
        <w:t xml:space="preserve"> (Open Multi-Processing) </w:t>
      </w:r>
      <w:r w:rsidR="00F80C8D" w:rsidRPr="00E64290">
        <w:rPr>
          <w:lang w:val="en-US"/>
        </w:rPr>
        <w:t>is an</w:t>
      </w:r>
      <w:r w:rsidR="00E324C4" w:rsidRPr="00E64290">
        <w:rPr>
          <w:lang w:val="en-US"/>
        </w:rPr>
        <w:t xml:space="preserve"> </w:t>
      </w:r>
      <w:r w:rsidR="00F80C8D" w:rsidRPr="00E64290">
        <w:rPr>
          <w:lang w:val="en-US"/>
        </w:rPr>
        <w:t>open standard for parallelizing C ++ programs</w:t>
      </w:r>
      <w:r w:rsidR="00E324C4" w:rsidRPr="00E64290">
        <w:rPr>
          <w:lang w:val="en-US"/>
        </w:rPr>
        <w:t xml:space="preserve">. </w:t>
      </w:r>
      <w:r w:rsidR="00F80C8D" w:rsidRPr="00E64290">
        <w:rPr>
          <w:lang w:val="en-US"/>
        </w:rPr>
        <w:t>Describes the set of compiler directives, library routines, and environment variables for programming multithreaded applications on shared memory multiprocessor systems</w:t>
      </w:r>
      <w:r w:rsidR="00E324C4" w:rsidRPr="00E64290">
        <w:rPr>
          <w:lang w:val="en-US"/>
        </w:rPr>
        <w:t>.</w:t>
      </w:r>
    </w:p>
    <w:p w14:paraId="675DF448" w14:textId="7A632231" w:rsidR="001932E3" w:rsidRPr="00E64290" w:rsidRDefault="001932E3" w:rsidP="00E64290">
      <w:pPr>
        <w:spacing w:line="360" w:lineRule="auto"/>
        <w:ind w:firstLine="567"/>
        <w:jc w:val="both"/>
        <w:rPr>
          <w:lang w:val="en-US"/>
        </w:rPr>
      </w:pPr>
      <w:r w:rsidRPr="00E64290">
        <w:rPr>
          <w:lang w:val="en-US"/>
        </w:rPr>
        <w:t>RadiusNeighborsTransformer</w:t>
      </w:r>
      <w:r w:rsidR="00E324C4" w:rsidRPr="00E64290">
        <w:rPr>
          <w:lang w:val="en-US"/>
        </w:rPr>
        <w:t xml:space="preserve"> </w:t>
      </w:r>
      <w:r w:rsidR="00F80C8D" w:rsidRPr="00E64290">
        <w:rPr>
          <w:lang w:val="en-US"/>
        </w:rPr>
        <w:t>is a</w:t>
      </w:r>
      <w:r w:rsidR="00E324C4" w:rsidRPr="00E64290">
        <w:rPr>
          <w:lang w:val="en-US"/>
        </w:rPr>
        <w:t xml:space="preserve"> </w:t>
      </w:r>
      <w:r w:rsidR="00F80C8D" w:rsidRPr="00E64290">
        <w:rPr>
          <w:lang w:val="en-US"/>
        </w:rPr>
        <w:t>Python library function to transform object X into a (weighted) graph with neighbors closer than a certain radius</w:t>
      </w:r>
      <w:r w:rsidR="00E324C4" w:rsidRPr="00E64290">
        <w:rPr>
          <w:lang w:val="en-US"/>
        </w:rPr>
        <w:t>.</w:t>
      </w:r>
    </w:p>
    <w:p w14:paraId="1A716153" w14:textId="4FE17A9E" w:rsidR="001932E3" w:rsidRPr="00E64290" w:rsidRDefault="00F80C8D" w:rsidP="00E64290">
      <w:pPr>
        <w:spacing w:line="360" w:lineRule="auto"/>
        <w:ind w:firstLine="567"/>
        <w:jc w:val="both"/>
        <w:rPr>
          <w:lang w:val="en-US"/>
        </w:rPr>
      </w:pPr>
      <w:r w:rsidRPr="00E64290">
        <w:rPr>
          <w:lang w:val="en-US"/>
        </w:rPr>
        <w:t>Adequacy of the mathematical model - the coincidence of the properties (functions / parameters / characteristics, etc.) of the model and the corresponding properties of the modeled object</w:t>
      </w:r>
      <w:r w:rsidR="00E324C4" w:rsidRPr="00E64290">
        <w:rPr>
          <w:lang w:val="en-US"/>
        </w:rPr>
        <w:t>.</w:t>
      </w:r>
    </w:p>
    <w:p w14:paraId="0AAF679A" w14:textId="7ACA750B" w:rsidR="001932E3" w:rsidRPr="00E64290" w:rsidRDefault="00F80C8D" w:rsidP="00E64290">
      <w:pPr>
        <w:spacing w:line="360" w:lineRule="auto"/>
        <w:ind w:firstLine="567"/>
        <w:jc w:val="both"/>
        <w:rPr>
          <w:lang w:val="kk-KZ"/>
        </w:rPr>
      </w:pPr>
      <w:r w:rsidRPr="00E64290">
        <w:rPr>
          <w:lang w:val="en-US"/>
        </w:rPr>
        <w:t>Verification of the mathematical model - checking the adequacy of the model</w:t>
      </w:r>
      <w:r w:rsidR="00CC56E3" w:rsidRPr="00E64290">
        <w:rPr>
          <w:lang w:val="kk-KZ"/>
        </w:rPr>
        <w:t>.</w:t>
      </w:r>
    </w:p>
    <w:p w14:paraId="06262623" w14:textId="5EFDA24E" w:rsidR="001932E3" w:rsidRPr="00E64290" w:rsidRDefault="00F80C8D" w:rsidP="00E64290">
      <w:pPr>
        <w:spacing w:line="360" w:lineRule="auto"/>
        <w:ind w:firstLine="567"/>
        <w:jc w:val="both"/>
        <w:rPr>
          <w:lang w:val="en-US"/>
        </w:rPr>
      </w:pPr>
      <w:r w:rsidRPr="00E64290">
        <w:rPr>
          <w:lang w:val="en-US"/>
        </w:rPr>
        <w:t>High performance computing systems are applications and work tasks associated with performing resource-intensive computing operations using various resources</w:t>
      </w:r>
      <w:r w:rsidR="00E324C4" w:rsidRPr="00E64290">
        <w:rPr>
          <w:lang w:val="en-US"/>
        </w:rPr>
        <w:t>.</w:t>
      </w:r>
    </w:p>
    <w:p w14:paraId="0091C01F" w14:textId="51A77695" w:rsidR="001932E3" w:rsidRPr="00E64290" w:rsidRDefault="00F80C8D" w:rsidP="00E64290">
      <w:pPr>
        <w:spacing w:line="360" w:lineRule="auto"/>
        <w:ind w:firstLine="567"/>
        <w:jc w:val="both"/>
        <w:rPr>
          <w:lang w:val="kk-KZ"/>
        </w:rPr>
      </w:pPr>
      <w:r w:rsidRPr="00E64290">
        <w:rPr>
          <w:lang w:val="en-US"/>
        </w:rPr>
        <w:t>Hexagonal crystal lattice is a lattice, the material of which looks like a prism with the base of a regular centered hexagon</w:t>
      </w:r>
      <w:r w:rsidR="00CC56E3" w:rsidRPr="00E64290">
        <w:rPr>
          <w:lang w:val="kk-KZ"/>
        </w:rPr>
        <w:t>.</w:t>
      </w:r>
    </w:p>
    <w:p w14:paraId="72840999" w14:textId="43AEF6E4" w:rsidR="001932E3" w:rsidRPr="00E64290" w:rsidRDefault="00F80C8D" w:rsidP="00E64290">
      <w:pPr>
        <w:spacing w:line="360" w:lineRule="auto"/>
        <w:ind w:firstLine="567"/>
        <w:jc w:val="both"/>
        <w:rPr>
          <w:lang w:val="en-US"/>
        </w:rPr>
      </w:pPr>
      <w:r w:rsidRPr="00E64290">
        <w:rPr>
          <w:lang w:val="en-US"/>
        </w:rPr>
        <w:t>Hybrid Algorithm is an algorithm that combines two or more other algorithms that solve the same problem, either by choosing one or switching between them during the algorithm</w:t>
      </w:r>
      <w:r w:rsidR="00EC4E3F" w:rsidRPr="00E64290">
        <w:rPr>
          <w:lang w:val="en-US"/>
        </w:rPr>
        <w:t>.</w:t>
      </w:r>
    </w:p>
    <w:p w14:paraId="4E713675" w14:textId="28823028" w:rsidR="001932E3" w:rsidRPr="00E64290" w:rsidRDefault="00F80C8D" w:rsidP="00E64290">
      <w:pPr>
        <w:spacing w:line="360" w:lineRule="auto"/>
        <w:ind w:firstLine="567"/>
        <w:jc w:val="both"/>
        <w:rPr>
          <w:lang w:val="kk-KZ"/>
        </w:rPr>
      </w:pPr>
      <w:r w:rsidRPr="00E64290">
        <w:rPr>
          <w:lang w:val="en-US"/>
        </w:rPr>
        <w:t>Global optimization is a branch of applied mathematics and numerical analysis that deals with the problems of finding global extrema of functions. In most cases, the minimization problem is solved</w:t>
      </w:r>
      <w:r w:rsidR="00CC56E3" w:rsidRPr="00E64290">
        <w:rPr>
          <w:lang w:val="kk-KZ"/>
        </w:rPr>
        <w:t>.</w:t>
      </w:r>
    </w:p>
    <w:p w14:paraId="6842FFE4" w14:textId="7CE71862" w:rsidR="001932E3" w:rsidRPr="00E64290" w:rsidRDefault="00F80C8D" w:rsidP="00E64290">
      <w:pPr>
        <w:spacing w:line="360" w:lineRule="auto"/>
        <w:ind w:firstLine="567"/>
        <w:jc w:val="both"/>
        <w:rPr>
          <w:lang w:val="kk-KZ"/>
        </w:rPr>
      </w:pPr>
      <w:r w:rsidRPr="00E64290">
        <w:rPr>
          <w:lang w:val="en-US"/>
        </w:rPr>
        <w:t>Global minimum is the extremum of a function at a point whose value is minimal over the entire domain of definition</w:t>
      </w:r>
      <w:r w:rsidR="00CC56E3" w:rsidRPr="00E64290">
        <w:rPr>
          <w:lang w:val="kk-KZ"/>
        </w:rPr>
        <w:t>.</w:t>
      </w:r>
    </w:p>
    <w:p w14:paraId="6D5FC26A" w14:textId="78AB02A0" w:rsidR="001932E3" w:rsidRPr="00E64290" w:rsidRDefault="00F80C8D" w:rsidP="00E64290">
      <w:pPr>
        <w:spacing w:line="360" w:lineRule="auto"/>
        <w:ind w:firstLine="567"/>
        <w:jc w:val="both"/>
        <w:rPr>
          <w:lang w:val="kk-KZ"/>
        </w:rPr>
      </w:pPr>
      <w:r w:rsidRPr="00E64290">
        <w:rPr>
          <w:lang w:val="en-US"/>
        </w:rPr>
        <w:t>Rough modeling of structures is a modeling of structures with low accuracy</w:t>
      </w:r>
      <w:r w:rsidR="00CC56E3" w:rsidRPr="00E64290">
        <w:rPr>
          <w:lang w:val="kk-KZ"/>
        </w:rPr>
        <w:t>.</w:t>
      </w:r>
    </w:p>
    <w:p w14:paraId="0DB24EA1" w14:textId="720984C2" w:rsidR="001932E3" w:rsidRPr="00E64290" w:rsidRDefault="00F80C8D" w:rsidP="00E64290">
      <w:pPr>
        <w:spacing w:line="360" w:lineRule="auto"/>
        <w:ind w:firstLine="567"/>
        <w:jc w:val="both"/>
        <w:rPr>
          <w:lang w:val="kk-KZ"/>
        </w:rPr>
      </w:pPr>
      <w:r w:rsidRPr="00E64290">
        <w:rPr>
          <w:lang w:val="en-US"/>
        </w:rPr>
        <w:t>Diffraction maximum is the lightest band obtained when light is incident on a diffraction grating</w:t>
      </w:r>
      <w:r w:rsidR="00CC56E3" w:rsidRPr="00E64290">
        <w:rPr>
          <w:lang w:val="kk-KZ"/>
        </w:rPr>
        <w:t>.</w:t>
      </w:r>
    </w:p>
    <w:p w14:paraId="0C7F1C2E" w14:textId="49B29127" w:rsidR="001932E3" w:rsidRPr="00E64290" w:rsidRDefault="00F80C8D" w:rsidP="00E64290">
      <w:pPr>
        <w:spacing w:line="360" w:lineRule="auto"/>
        <w:ind w:firstLine="567"/>
        <w:jc w:val="both"/>
        <w:rPr>
          <w:lang w:val="kk-KZ"/>
        </w:rPr>
      </w:pPr>
      <w:r w:rsidRPr="00E64290">
        <w:rPr>
          <w:lang w:val="en-US"/>
        </w:rPr>
        <w:t>Cluster analysis is a classification analysis method; its main purpose is to divide the set of objects and features under study into homogeneous groups, or clusters</w:t>
      </w:r>
      <w:r w:rsidR="00CC56E3" w:rsidRPr="00E64290">
        <w:rPr>
          <w:lang w:val="kk-KZ"/>
        </w:rPr>
        <w:t>.</w:t>
      </w:r>
    </w:p>
    <w:p w14:paraId="0368D234" w14:textId="7B6D6ABE" w:rsidR="001932E3" w:rsidRPr="00E64290" w:rsidRDefault="00F80C8D" w:rsidP="00E64290">
      <w:pPr>
        <w:spacing w:line="360" w:lineRule="auto"/>
        <w:ind w:firstLine="567"/>
        <w:jc w:val="both"/>
        <w:rPr>
          <w:lang w:val="en-US"/>
        </w:rPr>
      </w:pPr>
      <w:r w:rsidRPr="00E64290">
        <w:rPr>
          <w:lang w:val="en-US"/>
        </w:rPr>
        <w:t>Cluster is a complex union (group) of several atoms or molecules that stand out from other similar molecules and combine into a stable [separate] formation</w:t>
      </w:r>
      <w:r w:rsidR="00CC56E3" w:rsidRPr="00E64290">
        <w:rPr>
          <w:lang w:val="kk-KZ"/>
        </w:rPr>
        <w:t>.</w:t>
      </w:r>
      <w:r w:rsidR="00EC4E3F" w:rsidRPr="00E64290">
        <w:rPr>
          <w:lang w:val="en-US"/>
        </w:rPr>
        <w:t xml:space="preserve"> </w:t>
      </w:r>
    </w:p>
    <w:p w14:paraId="6754BEEC" w14:textId="5848F303" w:rsidR="001932E3" w:rsidRPr="00E64290" w:rsidRDefault="00F80C8D" w:rsidP="00E64290">
      <w:pPr>
        <w:spacing w:line="360" w:lineRule="auto"/>
        <w:ind w:firstLine="567"/>
        <w:jc w:val="both"/>
        <w:rPr>
          <w:lang w:val="kk-KZ"/>
        </w:rPr>
      </w:pPr>
      <w:r w:rsidRPr="00E64290">
        <w:rPr>
          <w:lang w:val="en-US"/>
        </w:rPr>
        <w:lastRenderedPageBreak/>
        <w:t>Control sample is a sample of a crystal, the characteristics of which are taken as a basis for modeling and verification</w:t>
      </w:r>
      <w:r w:rsidR="00CC56E3" w:rsidRPr="00E64290">
        <w:rPr>
          <w:lang w:val="kk-KZ"/>
        </w:rPr>
        <w:t>.</w:t>
      </w:r>
    </w:p>
    <w:p w14:paraId="392D601E" w14:textId="18A5C9C1" w:rsidR="001932E3" w:rsidRPr="00E64290" w:rsidRDefault="00F80C8D" w:rsidP="00E64290">
      <w:pPr>
        <w:spacing w:line="360" w:lineRule="auto"/>
        <w:ind w:firstLine="567"/>
        <w:jc w:val="both"/>
        <w:rPr>
          <w:lang w:val="kk-KZ"/>
        </w:rPr>
      </w:pPr>
      <w:r w:rsidRPr="00E64290">
        <w:rPr>
          <w:lang w:val="en-US"/>
        </w:rPr>
        <w:t>Piecewise homogeneous material is a material consisting of layers, in which each layer consists of the same atoms located at the same distances, but in different layers the atoms may differ</w:t>
      </w:r>
      <w:r w:rsidR="00CC56E3" w:rsidRPr="00E64290">
        <w:rPr>
          <w:lang w:val="kk-KZ"/>
        </w:rPr>
        <w:t>.</w:t>
      </w:r>
    </w:p>
    <w:p w14:paraId="1CCD2675" w14:textId="7D0C7E6C" w:rsidR="001932E3" w:rsidRPr="00E64290" w:rsidRDefault="00F80C8D" w:rsidP="00E64290">
      <w:pPr>
        <w:spacing w:line="360" w:lineRule="auto"/>
        <w:ind w:firstLine="567"/>
        <w:jc w:val="both"/>
        <w:rPr>
          <w:lang w:val="kk-KZ"/>
        </w:rPr>
      </w:pPr>
      <w:r w:rsidRPr="00E64290">
        <w:rPr>
          <w:lang w:val="en-US"/>
        </w:rPr>
        <w:t>Local optimization is an iterative optimization method based on finding a local extremum in a limited neighborhood of the current search point at each iteration and moving the current point to the found local extremum point</w:t>
      </w:r>
      <w:r w:rsidR="00CC56E3" w:rsidRPr="00E64290">
        <w:rPr>
          <w:lang w:val="kk-KZ"/>
        </w:rPr>
        <w:t>.</w:t>
      </w:r>
    </w:p>
    <w:p w14:paraId="05491BE4" w14:textId="5EEC648D" w:rsidR="001932E3" w:rsidRPr="00E64290" w:rsidRDefault="00F80C8D" w:rsidP="00E64290">
      <w:pPr>
        <w:spacing w:line="360" w:lineRule="auto"/>
        <w:ind w:firstLine="567"/>
        <w:jc w:val="both"/>
        <w:rPr>
          <w:lang w:val="kk-KZ"/>
        </w:rPr>
      </w:pPr>
      <w:r w:rsidRPr="00E64290">
        <w:rPr>
          <w:lang w:val="en-US"/>
        </w:rPr>
        <w:t>Local minimum is the extremum of a function at a point whose value is minimal in some local domain of definition</w:t>
      </w:r>
      <w:r w:rsidR="00CC56E3" w:rsidRPr="00E64290">
        <w:rPr>
          <w:lang w:val="kk-KZ"/>
        </w:rPr>
        <w:t>.</w:t>
      </w:r>
    </w:p>
    <w:p w14:paraId="60BFB4F2" w14:textId="47FB50CC" w:rsidR="001932E3" w:rsidRPr="00E64290" w:rsidRDefault="00F80C8D" w:rsidP="00E64290">
      <w:pPr>
        <w:spacing w:line="360" w:lineRule="auto"/>
        <w:ind w:firstLine="567"/>
        <w:jc w:val="both"/>
        <w:rPr>
          <w:lang w:val="kk-KZ"/>
        </w:rPr>
      </w:pPr>
      <w:r w:rsidRPr="00E64290">
        <w:rPr>
          <w:lang w:val="en-US"/>
        </w:rPr>
        <w:t xml:space="preserve">Micro- and nano-sizes - sizes from </w:t>
      </w:r>
      <w:r w:rsidR="0093522F" w:rsidRPr="00E64290">
        <w:rPr>
          <w:lang w:val="en-US"/>
        </w:rPr>
        <w:t>10</w:t>
      </w:r>
      <w:r w:rsidR="0093522F" w:rsidRPr="00E64290">
        <w:rPr>
          <w:vertAlign w:val="superscript"/>
          <w:lang w:val="en-US"/>
        </w:rPr>
        <w:t>-9</w:t>
      </w:r>
      <w:r w:rsidRPr="00E64290">
        <w:rPr>
          <w:lang w:val="en-US"/>
        </w:rPr>
        <w:t>m</w:t>
      </w:r>
      <w:r w:rsidR="0093522F" w:rsidRPr="00E64290">
        <w:rPr>
          <w:lang w:val="en-US"/>
        </w:rPr>
        <w:t xml:space="preserve"> </w:t>
      </w:r>
      <w:r w:rsidRPr="00E64290">
        <w:rPr>
          <w:lang w:val="en-US"/>
        </w:rPr>
        <w:t>to</w:t>
      </w:r>
      <w:r w:rsidR="0093522F" w:rsidRPr="00E64290">
        <w:rPr>
          <w:lang w:val="en-US"/>
        </w:rPr>
        <w:t xml:space="preserve"> 10</w:t>
      </w:r>
      <w:r w:rsidR="0093522F" w:rsidRPr="00E64290">
        <w:rPr>
          <w:vertAlign w:val="superscript"/>
          <w:lang w:val="en-US"/>
        </w:rPr>
        <w:t>-6</w:t>
      </w:r>
      <w:r w:rsidRPr="00E64290">
        <w:rPr>
          <w:lang w:val="en-US"/>
        </w:rPr>
        <w:t>m</w:t>
      </w:r>
      <w:r w:rsidR="00CC56E3" w:rsidRPr="00E64290">
        <w:rPr>
          <w:lang w:val="kk-KZ"/>
        </w:rPr>
        <w:t>.</w:t>
      </w:r>
    </w:p>
    <w:p w14:paraId="358D8DD1" w14:textId="6A849243" w:rsidR="001932E3" w:rsidRPr="00E64290" w:rsidRDefault="00F80C8D" w:rsidP="00E64290">
      <w:pPr>
        <w:spacing w:line="360" w:lineRule="auto"/>
        <w:ind w:firstLine="567"/>
        <w:jc w:val="both"/>
        <w:rPr>
          <w:lang w:val="kk-KZ"/>
        </w:rPr>
      </w:pPr>
      <w:r w:rsidRPr="00E64290">
        <w:rPr>
          <w:lang w:val="en-US"/>
        </w:rPr>
        <w:t>Plane crystal, planar crystal structure is a crystal with translational symmetry in only two directions</w:t>
      </w:r>
      <w:r w:rsidR="00CC56E3" w:rsidRPr="00E64290">
        <w:rPr>
          <w:lang w:val="kk-KZ"/>
        </w:rPr>
        <w:t>.</w:t>
      </w:r>
    </w:p>
    <w:p w14:paraId="128665F7" w14:textId="2821E418" w:rsidR="001932E3" w:rsidRPr="00E64290" w:rsidRDefault="00F80C8D" w:rsidP="00E64290">
      <w:pPr>
        <w:spacing w:line="360" w:lineRule="auto"/>
        <w:ind w:firstLine="567"/>
        <w:jc w:val="both"/>
        <w:rPr>
          <w:lang w:val="kk-KZ"/>
        </w:rPr>
      </w:pPr>
      <w:r w:rsidRPr="00E64290">
        <w:rPr>
          <w:lang w:val="en-US"/>
        </w:rPr>
        <w:t>Lattice constant is the size of the crystal unit cell</w:t>
      </w:r>
      <w:r w:rsidR="00CC56E3" w:rsidRPr="00E64290">
        <w:rPr>
          <w:lang w:val="kk-KZ"/>
        </w:rPr>
        <w:t>.</w:t>
      </w:r>
    </w:p>
    <w:p w14:paraId="490282CE" w14:textId="1E67A708" w:rsidR="001932E3" w:rsidRPr="00E64290" w:rsidRDefault="00F80C8D" w:rsidP="00E64290">
      <w:pPr>
        <w:spacing w:line="360" w:lineRule="auto"/>
        <w:ind w:firstLine="567"/>
        <w:jc w:val="both"/>
        <w:rPr>
          <w:lang w:val="kk-KZ"/>
        </w:rPr>
      </w:pPr>
      <w:r w:rsidRPr="00E64290">
        <w:rPr>
          <w:lang w:val="en-US"/>
        </w:rPr>
        <w:t>Tersoff potential - energy of a particle system</w:t>
      </w:r>
      <w:r w:rsidR="00CC56E3" w:rsidRPr="00E64290">
        <w:rPr>
          <w:lang w:val="kk-KZ"/>
        </w:rPr>
        <w:t>.</w:t>
      </w:r>
    </w:p>
    <w:p w14:paraId="0060FD05" w14:textId="0B39A2BF" w:rsidR="001932E3" w:rsidRPr="00E64290" w:rsidRDefault="00F80C8D" w:rsidP="00E64290">
      <w:pPr>
        <w:spacing w:line="360" w:lineRule="auto"/>
        <w:ind w:firstLine="567"/>
        <w:jc w:val="both"/>
        <w:rPr>
          <w:lang w:val="kk-KZ"/>
        </w:rPr>
      </w:pPr>
      <w:r w:rsidRPr="00E64290">
        <w:rPr>
          <w:lang w:val="en-US"/>
        </w:rPr>
        <w:t>Stream (progr.) is an abstract sequence of instructions or data in general, tied to the corresponding descriptor (can be represented by the name of the stream)</w:t>
      </w:r>
      <w:r w:rsidR="00CC56E3" w:rsidRPr="00E64290">
        <w:rPr>
          <w:lang w:val="kk-KZ"/>
        </w:rPr>
        <w:t>.</w:t>
      </w:r>
    </w:p>
    <w:p w14:paraId="23D756AD" w14:textId="0E89DDEE" w:rsidR="001932E3" w:rsidRPr="00E64290" w:rsidRDefault="00F80C8D" w:rsidP="00E64290">
      <w:pPr>
        <w:spacing w:line="360" w:lineRule="auto"/>
        <w:ind w:firstLine="567"/>
        <w:jc w:val="both"/>
        <w:rPr>
          <w:lang w:val="kk-KZ"/>
        </w:rPr>
      </w:pPr>
      <w:r w:rsidRPr="00E64290">
        <w:rPr>
          <w:lang w:val="en-US"/>
        </w:rPr>
        <w:t>Rectangular crystal lattice is a crystal lattice, the cell of which is a rectangle</w:t>
      </w:r>
      <w:r w:rsidR="00CC56E3" w:rsidRPr="00E64290">
        <w:rPr>
          <w:lang w:val="kk-KZ"/>
        </w:rPr>
        <w:t>.</w:t>
      </w:r>
    </w:p>
    <w:p w14:paraId="3F96AF3C" w14:textId="08F7122D" w:rsidR="00F80C8D" w:rsidRPr="00E64290" w:rsidRDefault="00F80C8D" w:rsidP="00E64290">
      <w:pPr>
        <w:spacing w:line="360" w:lineRule="auto"/>
        <w:ind w:firstLine="567"/>
        <w:jc w:val="both"/>
        <w:rPr>
          <w:lang w:val="en-US"/>
        </w:rPr>
      </w:pPr>
      <w:r w:rsidRPr="00E64290">
        <w:rPr>
          <w:lang w:val="en-US"/>
        </w:rPr>
        <w:t>Equilibrium structures are structures with a minimum of free energy</w:t>
      </w:r>
    </w:p>
    <w:p w14:paraId="7D636B58" w14:textId="4C973373" w:rsidR="001932E3" w:rsidRPr="00E64290" w:rsidRDefault="00F80C8D" w:rsidP="00E64290">
      <w:pPr>
        <w:spacing w:line="360" w:lineRule="auto"/>
        <w:ind w:firstLine="567"/>
        <w:jc w:val="both"/>
        <w:rPr>
          <w:lang w:val="kk-KZ"/>
        </w:rPr>
      </w:pPr>
      <w:r w:rsidRPr="00E64290">
        <w:rPr>
          <w:lang w:val="en-US"/>
        </w:rPr>
        <w:t>Silicene is a two-dimensional allotropic silicon compound</w:t>
      </w:r>
      <w:r w:rsidR="00CC56E3" w:rsidRPr="00E64290">
        <w:rPr>
          <w:lang w:val="kk-KZ"/>
        </w:rPr>
        <w:t>.</w:t>
      </w:r>
    </w:p>
    <w:p w14:paraId="6A1A0906" w14:textId="072FF7CC" w:rsidR="001932E3" w:rsidRPr="00E64290" w:rsidRDefault="00F80C8D" w:rsidP="00E64290">
      <w:pPr>
        <w:spacing w:line="360" w:lineRule="auto"/>
        <w:ind w:firstLine="567"/>
        <w:jc w:val="both"/>
        <w:rPr>
          <w:lang w:val="kk-KZ"/>
        </w:rPr>
      </w:pPr>
      <w:r w:rsidRPr="00E64290">
        <w:rPr>
          <w:lang w:val="en-US"/>
        </w:rPr>
        <w:t>Layered heterogeneous structures is an inhomogeneous system consisting of homogeneous parts (phases) separated by an interface</w:t>
      </w:r>
      <w:r w:rsidR="00CC56E3" w:rsidRPr="00E64290">
        <w:rPr>
          <w:lang w:val="kk-KZ"/>
        </w:rPr>
        <w:t>.</w:t>
      </w:r>
    </w:p>
    <w:p w14:paraId="03D92757" w14:textId="779EF079" w:rsidR="005C7E62" w:rsidRPr="00E64290" w:rsidRDefault="00F80C8D" w:rsidP="00E64290">
      <w:pPr>
        <w:spacing w:line="360" w:lineRule="auto"/>
        <w:ind w:firstLine="567"/>
        <w:jc w:val="both"/>
        <w:rPr>
          <w:lang w:val="kk-KZ"/>
        </w:rPr>
      </w:pPr>
      <w:r w:rsidRPr="00E64290">
        <w:rPr>
          <w:lang w:val="en-US"/>
        </w:rPr>
        <w:t>Phosphorus is a two-dimensional allotropic modification of phosphorus, which is obtained from black phosphorus divided into monoatomic layers</w:t>
      </w:r>
      <w:r w:rsidR="00CC56E3" w:rsidRPr="00E64290">
        <w:rPr>
          <w:lang w:val="kk-KZ"/>
        </w:rPr>
        <w:t>.</w:t>
      </w:r>
    </w:p>
    <w:p w14:paraId="65B35AFA" w14:textId="77777777" w:rsidR="0042768D" w:rsidRPr="00E64290" w:rsidRDefault="0042768D" w:rsidP="00E64290">
      <w:pPr>
        <w:spacing w:line="360" w:lineRule="auto"/>
        <w:rPr>
          <w:lang w:val="en-US"/>
        </w:rPr>
      </w:pPr>
    </w:p>
    <w:p w14:paraId="2CB60A27" w14:textId="760058F0" w:rsidR="009D3D79" w:rsidRPr="00E64290" w:rsidRDefault="00F80C8D" w:rsidP="00E64290">
      <w:pPr>
        <w:pStyle w:val="1"/>
        <w:spacing w:after="0"/>
        <w:rPr>
          <w:sz w:val="24"/>
          <w:szCs w:val="24"/>
        </w:rPr>
      </w:pPr>
      <w:bookmarkStart w:id="4" w:name="_Toc54871878"/>
      <w:bookmarkEnd w:id="2"/>
      <w:bookmarkEnd w:id="3"/>
      <w:r w:rsidRPr="00E64290">
        <w:rPr>
          <w:sz w:val="24"/>
          <w:szCs w:val="24"/>
        </w:rPr>
        <w:lastRenderedPageBreak/>
        <w:t>INTRODUCTION</w:t>
      </w:r>
      <w:bookmarkEnd w:id="4"/>
    </w:p>
    <w:p w14:paraId="4DD725B6" w14:textId="77777777" w:rsidR="00317671" w:rsidRPr="00E64290" w:rsidRDefault="00317671" w:rsidP="00E64290">
      <w:pPr>
        <w:spacing w:line="360" w:lineRule="auto"/>
        <w:rPr>
          <w:lang w:val="x-none"/>
        </w:rPr>
      </w:pPr>
    </w:p>
    <w:p w14:paraId="5EB05222" w14:textId="3CA07A69" w:rsidR="009D3D79" w:rsidRPr="00E64290" w:rsidRDefault="00F80C8D" w:rsidP="00E64290">
      <w:pPr>
        <w:spacing w:line="360" w:lineRule="auto"/>
        <w:ind w:firstLine="567"/>
        <w:jc w:val="both"/>
        <w:rPr>
          <w:lang w:val="en-US"/>
        </w:rPr>
      </w:pPr>
      <w:r w:rsidRPr="00E64290">
        <w:rPr>
          <w:lang w:val="en-US"/>
        </w:rPr>
        <w:t xml:space="preserve">The study of flat crystals began in 1912, when the German physicist M. Laue formulated the conditions for the appearance of diffraction maxima when X-rays pass through crystals </w:t>
      </w:r>
      <w:r w:rsidR="009D3D79" w:rsidRPr="00E64290">
        <w:rPr>
          <w:lang w:val="en-US"/>
        </w:rPr>
        <w:t>[1].</w:t>
      </w:r>
    </w:p>
    <w:p w14:paraId="2D4BC5A2" w14:textId="2A51429B" w:rsidR="009D3D79" w:rsidRPr="00E64290" w:rsidRDefault="00F80C8D" w:rsidP="00E64290">
      <w:pPr>
        <w:spacing w:line="360" w:lineRule="auto"/>
        <w:ind w:firstLine="567"/>
        <w:jc w:val="both"/>
        <w:rPr>
          <w:lang w:val="en-US"/>
        </w:rPr>
      </w:pPr>
      <w:r w:rsidRPr="00E64290">
        <w:rPr>
          <w:lang w:val="en-US"/>
        </w:rPr>
        <w:t>One of the priority directions in the development of modern science is the creation of new materials</w:t>
      </w:r>
      <w:r w:rsidR="009D3D79" w:rsidRPr="00E64290">
        <w:rPr>
          <w:lang w:val="en-US"/>
        </w:rPr>
        <w:t xml:space="preserve">. </w:t>
      </w:r>
      <w:r w:rsidRPr="00E64290">
        <w:rPr>
          <w:lang w:val="en-US"/>
        </w:rPr>
        <w:t>Thanks to the development of materials sciences and, in particular, nanotechnology, it was possible to achieve a significant technological breakthrough in many industries</w:t>
      </w:r>
      <w:r w:rsidR="009D3D79" w:rsidRPr="00E64290">
        <w:rPr>
          <w:lang w:val="en-US"/>
        </w:rPr>
        <w:t xml:space="preserve">. </w:t>
      </w:r>
      <w:r w:rsidRPr="00E64290">
        <w:rPr>
          <w:lang w:val="en-US"/>
        </w:rPr>
        <w:t>Modern nanomaterials are used in medicine, space and military industries, manufacturing of various types of products, con</w:t>
      </w:r>
      <w:r w:rsidR="000D1337" w:rsidRPr="00E64290">
        <w:rPr>
          <w:lang w:val="en-US"/>
        </w:rPr>
        <w:t>struction and many other fields</w:t>
      </w:r>
      <w:r w:rsidR="009D3D79" w:rsidRPr="00E64290">
        <w:rPr>
          <w:lang w:val="en-US"/>
        </w:rPr>
        <w:t xml:space="preserve">. </w:t>
      </w:r>
      <w:r w:rsidR="000D1337" w:rsidRPr="00E64290">
        <w:rPr>
          <w:lang w:val="en-US"/>
        </w:rPr>
        <w:t>Mathematical modeling methods used in materials sciences make it possible to study the properties of various materials numerically without performing a real physical experiment</w:t>
      </w:r>
      <w:r w:rsidR="009D3D79" w:rsidRPr="00E64290">
        <w:rPr>
          <w:lang w:val="en-US"/>
        </w:rPr>
        <w:t xml:space="preserve">. </w:t>
      </w:r>
      <w:r w:rsidR="000D1337" w:rsidRPr="00E64290">
        <w:rPr>
          <w:lang w:val="en-US"/>
        </w:rPr>
        <w:t>This approach allows you to achieve significant cost savings and speed up the process of creating new materials</w:t>
      </w:r>
      <w:r w:rsidR="009D3D79" w:rsidRPr="00E64290">
        <w:rPr>
          <w:lang w:val="en-US"/>
        </w:rPr>
        <w:t xml:space="preserve">. </w:t>
      </w:r>
    </w:p>
    <w:p w14:paraId="4EE9A52D" w14:textId="03EDD294" w:rsidR="009D3D79" w:rsidRPr="00E64290" w:rsidRDefault="000D1337" w:rsidP="00E64290">
      <w:pPr>
        <w:spacing w:line="360" w:lineRule="auto"/>
        <w:ind w:firstLine="567"/>
        <w:jc w:val="both"/>
        <w:rPr>
          <w:lang w:val="en-US"/>
        </w:rPr>
      </w:pPr>
      <w:r w:rsidRPr="00E64290">
        <w:rPr>
          <w:lang w:val="en-US"/>
        </w:rPr>
        <w:t>When creating new high-tech products in industry, especially when working with objects of micro- and nano sizes, it is necessary to know in detail the characteristics, properties and structure of materials</w:t>
      </w:r>
      <w:r w:rsidR="009D3D79" w:rsidRPr="00E64290">
        <w:rPr>
          <w:lang w:val="en-US"/>
        </w:rPr>
        <w:t xml:space="preserve">.  </w:t>
      </w:r>
      <w:r w:rsidRPr="00E64290">
        <w:rPr>
          <w:lang w:val="en-US"/>
        </w:rPr>
        <w:t>It is known that the properties of materials are determined not only by their chemical composition, but also by their structure. The use of optimization methods for numerical simulation of the structures and properties of new materials, based on a detailed understanding of their structure at the atomistic level, is currently very relevant and promising</w:t>
      </w:r>
      <w:r w:rsidR="009D3D79" w:rsidRPr="00E64290">
        <w:rPr>
          <w:lang w:val="en-US"/>
        </w:rPr>
        <w:t xml:space="preserve">. </w:t>
      </w:r>
      <w:r w:rsidRPr="00E64290">
        <w:rPr>
          <w:lang w:val="en-US"/>
        </w:rPr>
        <w:t>This project proposes the development of existing and development of new optimization methods focused on a wide class of nanotechnology problems</w:t>
      </w:r>
      <w:r w:rsidR="009D3D79" w:rsidRPr="00E64290">
        <w:rPr>
          <w:lang w:val="en-US"/>
        </w:rPr>
        <w:t>.</w:t>
      </w:r>
    </w:p>
    <w:p w14:paraId="74729A91" w14:textId="2A25AB7E" w:rsidR="009D3D79" w:rsidRPr="00E64290" w:rsidRDefault="000D1337" w:rsidP="00E64290">
      <w:pPr>
        <w:spacing w:line="360" w:lineRule="auto"/>
        <w:ind w:firstLine="567"/>
        <w:jc w:val="both"/>
        <w:rPr>
          <w:lang w:val="en-US"/>
        </w:rPr>
      </w:pPr>
      <w:r w:rsidRPr="00E64290">
        <w:rPr>
          <w:lang w:val="en-US"/>
        </w:rPr>
        <w:t>The project describes the development of parallel optimization methods for solving a wide class of nanotechnology problems using modern high-performance computing systems and software</w:t>
      </w:r>
      <w:r w:rsidR="009D3D79" w:rsidRPr="00E64290">
        <w:rPr>
          <w:lang w:val="en-US"/>
        </w:rPr>
        <w:t xml:space="preserve">. </w:t>
      </w:r>
      <w:r w:rsidRPr="00E64290">
        <w:rPr>
          <w:lang w:val="en-US"/>
        </w:rPr>
        <w:t>In this project, the task of determining the stiffness parameters of plane problems of deformation of heterogeneous layered structures is completed</w:t>
      </w:r>
      <w:r w:rsidR="007A5B26" w:rsidRPr="00E64290">
        <w:rPr>
          <w:lang w:val="en-US"/>
        </w:rPr>
        <w:t xml:space="preserve">. </w:t>
      </w:r>
      <w:r w:rsidRPr="00E64290">
        <w:rPr>
          <w:lang w:val="en-US"/>
        </w:rPr>
        <w:t>For this, a significant amount of calculations was carried out using molecular modeling and optimization methods when calculating equilibrium structures within the framework of a discrete concept of the structure of materials</w:t>
      </w:r>
      <w:r w:rsidR="009D3D79" w:rsidRPr="00E64290">
        <w:rPr>
          <w:lang w:val="en-US"/>
        </w:rPr>
        <w:t xml:space="preserve">.  </w:t>
      </w:r>
      <w:r w:rsidRPr="00E64290">
        <w:rPr>
          <w:lang w:val="en-US"/>
        </w:rPr>
        <w:t>The scientific novelty of the task is that it is planned to develop new universal hybrid optimization algorithms based on a combination of local and global optimization methods with the possibility of adjusting the algorithm parameters to the problem being solved</w:t>
      </w:r>
      <w:r w:rsidR="009D3D79" w:rsidRPr="00E64290">
        <w:rPr>
          <w:lang w:val="en-US"/>
        </w:rPr>
        <w:t xml:space="preserve">.  </w:t>
      </w:r>
    </w:p>
    <w:p w14:paraId="6BA0AA1A" w14:textId="50FFD067" w:rsidR="009D3D79" w:rsidRPr="00E64290" w:rsidRDefault="000D1337" w:rsidP="00E64290">
      <w:pPr>
        <w:spacing w:line="360" w:lineRule="auto"/>
        <w:ind w:firstLine="567"/>
        <w:jc w:val="both"/>
        <w:rPr>
          <w:lang w:val="kk-KZ"/>
        </w:rPr>
      </w:pPr>
      <w:r w:rsidRPr="00E64290">
        <w:rPr>
          <w:lang w:val="en-US"/>
        </w:rPr>
        <w:t>Materials with a flat crystal structure are widely used in modern industry. A striking example of such a material is graphene - a one-dimensional carbon crystal</w:t>
      </w:r>
      <w:r w:rsidR="009D3D79" w:rsidRPr="00E64290">
        <w:rPr>
          <w:lang w:val="en-US"/>
        </w:rPr>
        <w:t xml:space="preserve">. </w:t>
      </w:r>
      <w:r w:rsidRPr="00E64290">
        <w:rPr>
          <w:lang w:val="en-US"/>
        </w:rPr>
        <w:t>Recently, other planar crystals have appeared, for example, phosphorene, silicene, etc</w:t>
      </w:r>
      <w:r w:rsidR="009D3D79" w:rsidRPr="00E64290">
        <w:rPr>
          <w:lang w:val="en-US"/>
        </w:rPr>
        <w:t xml:space="preserve">. </w:t>
      </w:r>
      <w:r w:rsidRPr="00E64290">
        <w:rPr>
          <w:lang w:val="en-US"/>
        </w:rPr>
        <w:t>Many works are devoted to the study of such structures and the study of their mechanical properties. In this project, a planar model of the crystal structure is proposed, which can be used both for modeling planar crystals and serve as a basis for rough modeling of layered heterogeneous structures</w:t>
      </w:r>
      <w:r w:rsidR="009D3D79" w:rsidRPr="00E64290">
        <w:rPr>
          <w:lang w:val="en-US"/>
        </w:rPr>
        <w:t xml:space="preserve">. </w:t>
      </w:r>
    </w:p>
    <w:p w14:paraId="0DAAAA59" w14:textId="44D2E386" w:rsidR="00E54FFB" w:rsidRPr="00E64290" w:rsidRDefault="000D1337" w:rsidP="00E64290">
      <w:pPr>
        <w:spacing w:line="360" w:lineRule="auto"/>
        <w:ind w:firstLine="567"/>
        <w:jc w:val="both"/>
        <w:rPr>
          <w:lang w:val="en-US"/>
        </w:rPr>
      </w:pPr>
      <w:r w:rsidRPr="00E64290">
        <w:rPr>
          <w:lang w:val="en-US"/>
        </w:rPr>
        <w:lastRenderedPageBreak/>
        <w:t>In the project all the major problems have been solved, as reflected in the planned schedule for 2020</w:t>
      </w:r>
      <w:r w:rsidR="00E54FFB" w:rsidRPr="00E64290">
        <w:rPr>
          <w:lang w:val="en-US"/>
        </w:rPr>
        <w:t xml:space="preserve">. </w:t>
      </w:r>
    </w:p>
    <w:p w14:paraId="6755D865" w14:textId="4E3DDEEB" w:rsidR="00E54FFB" w:rsidRPr="00E64290" w:rsidRDefault="000D1337" w:rsidP="00E64290">
      <w:pPr>
        <w:spacing w:line="360" w:lineRule="auto"/>
        <w:ind w:firstLine="567"/>
        <w:jc w:val="both"/>
        <w:rPr>
          <w:lang w:val="en-US"/>
        </w:rPr>
      </w:pPr>
      <w:r w:rsidRPr="00E64290">
        <w:rPr>
          <w:lang w:val="kk-KZ"/>
        </w:rPr>
        <w:t>Results: Developed a program and methods for conducting experimental studies, methods for classifying stationary states of matter based on cluster analysis approaches</w:t>
      </w:r>
      <w:r w:rsidR="00E54FFB" w:rsidRPr="00E64290">
        <w:rPr>
          <w:lang w:val="en-US"/>
        </w:rPr>
        <w:t xml:space="preserve">. </w:t>
      </w:r>
    </w:p>
    <w:p w14:paraId="635B8024" w14:textId="248AE837" w:rsidR="00E54FFB" w:rsidRPr="00E64290" w:rsidRDefault="000D1337" w:rsidP="00E64290">
      <w:pPr>
        <w:spacing w:line="360" w:lineRule="auto"/>
        <w:ind w:firstLine="567"/>
        <w:jc w:val="both"/>
        <w:rPr>
          <w:lang w:val="en-US"/>
        </w:rPr>
      </w:pPr>
      <w:r w:rsidRPr="00E64290">
        <w:rPr>
          <w:lang w:val="en-US"/>
        </w:rPr>
        <w:t>The used mathematical model is verified, the simulation accuracy is estimated based on comparison with the known values of the physical characteristics of the simulated two-dimensional crystals</w:t>
      </w:r>
      <w:r w:rsidR="00E54FFB" w:rsidRPr="00E64290">
        <w:rPr>
          <w:lang w:val="en-US"/>
        </w:rPr>
        <w:t xml:space="preserve">. </w:t>
      </w:r>
      <w:r w:rsidRPr="00E64290">
        <w:rPr>
          <w:lang w:val="en-US"/>
        </w:rPr>
        <w:t>The stability of the model to errors of optimization methods and empirical potentials is investigated. The analysis of the efficiency of parallelization of the applied optimization methods is carried out. Prepared atlas configurations obtained by methods of cluster analysis</w:t>
      </w:r>
      <w:r w:rsidR="00E54FFB" w:rsidRPr="00E64290">
        <w:rPr>
          <w:lang w:val="en-US"/>
        </w:rPr>
        <w:t>.</w:t>
      </w:r>
    </w:p>
    <w:p w14:paraId="484FE308" w14:textId="0C6F9F0A" w:rsidR="00057C69" w:rsidRPr="00E64290" w:rsidRDefault="000D1337" w:rsidP="00E64290">
      <w:pPr>
        <w:spacing w:line="360" w:lineRule="auto"/>
        <w:ind w:firstLine="567"/>
        <w:jc w:val="both"/>
        <w:rPr>
          <w:lang w:val="kk-KZ"/>
        </w:rPr>
      </w:pPr>
      <w:r w:rsidRPr="00E64290">
        <w:rPr>
          <w:lang w:val="kk-KZ"/>
        </w:rPr>
        <w:t>The study is carried out according to the approved schedule (Appendix A). 10 articles published for 2020 (Appendix B)</w:t>
      </w:r>
      <w:r w:rsidR="00057C69" w:rsidRPr="00E64290">
        <w:rPr>
          <w:lang w:val="kk-KZ"/>
        </w:rPr>
        <w:t>.</w:t>
      </w:r>
    </w:p>
    <w:p w14:paraId="3BC590B5" w14:textId="17379D4C" w:rsidR="00057C69" w:rsidRPr="00E64290" w:rsidRDefault="000D1337" w:rsidP="00E64290">
      <w:pPr>
        <w:spacing w:line="360" w:lineRule="auto"/>
        <w:ind w:firstLine="567"/>
        <w:jc w:val="both"/>
        <w:rPr>
          <w:color w:val="auto"/>
          <w:lang w:val="kk-KZ"/>
        </w:rPr>
      </w:pPr>
      <w:r w:rsidRPr="00E64290">
        <w:rPr>
          <w:color w:val="auto"/>
          <w:lang w:val="kk-KZ"/>
        </w:rPr>
        <w:t>Prepared interim reports</w:t>
      </w:r>
      <w:r w:rsidR="00057C69" w:rsidRPr="00E64290">
        <w:rPr>
          <w:color w:val="auto"/>
          <w:lang w:val="kk-KZ"/>
        </w:rPr>
        <w:t>:</w:t>
      </w:r>
    </w:p>
    <w:p w14:paraId="254D51B0" w14:textId="0A304AF9" w:rsidR="00057C69" w:rsidRPr="00E64290" w:rsidRDefault="00057C69" w:rsidP="00E64290">
      <w:pPr>
        <w:spacing w:line="360" w:lineRule="auto"/>
        <w:ind w:firstLine="567"/>
        <w:jc w:val="both"/>
        <w:rPr>
          <w:color w:val="auto"/>
          <w:lang w:val="en-US"/>
        </w:rPr>
      </w:pPr>
      <w:r w:rsidRPr="00E64290">
        <w:rPr>
          <w:color w:val="auto"/>
          <w:lang w:val="kk-KZ"/>
        </w:rPr>
        <w:t xml:space="preserve">2018: </w:t>
      </w:r>
      <w:r w:rsidR="000D1337" w:rsidRPr="00E64290">
        <w:rPr>
          <w:color w:val="auto"/>
          <w:lang w:val="kk-KZ"/>
        </w:rPr>
        <w:t>Development of optimization methods focused on a wide class of applied nanotechnology problems</w:t>
      </w:r>
      <w:r w:rsidRPr="00E64290">
        <w:rPr>
          <w:color w:val="auto"/>
          <w:lang w:val="kk-KZ"/>
        </w:rPr>
        <w:t xml:space="preserve">, </w:t>
      </w:r>
      <w:r w:rsidR="000D1337" w:rsidRPr="00E64290">
        <w:rPr>
          <w:color w:val="auto"/>
          <w:lang w:val="en-US"/>
        </w:rPr>
        <w:t>inv</w:t>
      </w:r>
      <w:r w:rsidRPr="00E64290">
        <w:rPr>
          <w:color w:val="auto"/>
          <w:lang w:val="kk-KZ"/>
        </w:rPr>
        <w:t xml:space="preserve">. </w:t>
      </w:r>
      <w:r w:rsidRPr="00E64290">
        <w:rPr>
          <w:color w:val="auto"/>
          <w:lang w:val="en-US"/>
        </w:rPr>
        <w:t>№</w:t>
      </w:r>
      <w:r w:rsidRPr="00E64290">
        <w:rPr>
          <w:color w:val="auto"/>
          <w:lang w:val="kk-KZ"/>
        </w:rPr>
        <w:t xml:space="preserve"> AP05133366-OT-18.</w:t>
      </w:r>
    </w:p>
    <w:p w14:paraId="22438FED" w14:textId="47F1D59F" w:rsidR="00057C69" w:rsidRPr="00E64290" w:rsidRDefault="00057C69" w:rsidP="00E64290">
      <w:pPr>
        <w:spacing w:line="360" w:lineRule="auto"/>
        <w:ind w:firstLine="567"/>
        <w:jc w:val="both"/>
        <w:rPr>
          <w:color w:val="auto"/>
          <w:lang w:val="kk-KZ"/>
        </w:rPr>
      </w:pPr>
      <w:r w:rsidRPr="00E64290">
        <w:rPr>
          <w:color w:val="auto"/>
          <w:lang w:val="kk-KZ"/>
        </w:rPr>
        <w:t xml:space="preserve">2019: </w:t>
      </w:r>
      <w:r w:rsidR="000D1337" w:rsidRPr="00E64290">
        <w:rPr>
          <w:color w:val="auto"/>
          <w:lang w:val="kk-KZ"/>
        </w:rPr>
        <w:t>Development of optimization methods focused on a wide class of applied nanotechnology problems</w:t>
      </w:r>
      <w:r w:rsidRPr="00E64290">
        <w:rPr>
          <w:color w:val="auto"/>
          <w:lang w:val="kk-KZ"/>
        </w:rPr>
        <w:t xml:space="preserve">, </w:t>
      </w:r>
      <w:r w:rsidR="000D1337" w:rsidRPr="00E64290">
        <w:rPr>
          <w:color w:val="auto"/>
          <w:lang w:val="en-US"/>
        </w:rPr>
        <w:t>inv</w:t>
      </w:r>
      <w:r w:rsidRPr="00E64290">
        <w:rPr>
          <w:color w:val="auto"/>
          <w:lang w:val="kk-KZ"/>
        </w:rPr>
        <w:t xml:space="preserve">. </w:t>
      </w:r>
      <w:r w:rsidRPr="00E64290">
        <w:rPr>
          <w:color w:val="auto"/>
          <w:lang w:val="en-US"/>
        </w:rPr>
        <w:t>№</w:t>
      </w:r>
      <w:r w:rsidRPr="00E64290">
        <w:rPr>
          <w:color w:val="auto"/>
          <w:lang w:val="kk-KZ"/>
        </w:rPr>
        <w:t xml:space="preserve"> AP05133366-OT-19.</w:t>
      </w:r>
    </w:p>
    <w:p w14:paraId="14F5396A" w14:textId="77777777" w:rsidR="00B06B08" w:rsidRPr="00E64290" w:rsidRDefault="00B06B08" w:rsidP="00E64290">
      <w:pPr>
        <w:spacing w:line="360" w:lineRule="auto"/>
        <w:ind w:firstLine="567"/>
        <w:jc w:val="both"/>
        <w:rPr>
          <w:color w:val="auto"/>
          <w:lang w:val="kk-KZ"/>
        </w:rPr>
      </w:pPr>
    </w:p>
    <w:p w14:paraId="1EA84178" w14:textId="77777777" w:rsidR="00B06B08" w:rsidRPr="00E64290" w:rsidRDefault="00B06B08" w:rsidP="00E64290">
      <w:pPr>
        <w:spacing w:line="360" w:lineRule="auto"/>
        <w:ind w:firstLine="567"/>
        <w:jc w:val="both"/>
        <w:rPr>
          <w:color w:val="auto"/>
          <w:lang w:val="kk-KZ"/>
        </w:rPr>
      </w:pPr>
    </w:p>
    <w:p w14:paraId="37E467A5" w14:textId="77777777" w:rsidR="00B06B08" w:rsidRPr="00E64290" w:rsidRDefault="00B06B08" w:rsidP="00E64290">
      <w:pPr>
        <w:spacing w:line="360" w:lineRule="auto"/>
        <w:ind w:firstLine="567"/>
        <w:jc w:val="both"/>
        <w:rPr>
          <w:color w:val="auto"/>
          <w:lang w:val="kk-KZ"/>
        </w:rPr>
      </w:pPr>
    </w:p>
    <w:p w14:paraId="5068F09E" w14:textId="77777777" w:rsidR="00B06B08" w:rsidRPr="00E64290" w:rsidRDefault="00B06B08" w:rsidP="00E64290">
      <w:pPr>
        <w:spacing w:line="360" w:lineRule="auto"/>
        <w:ind w:firstLine="567"/>
        <w:jc w:val="both"/>
        <w:rPr>
          <w:color w:val="auto"/>
          <w:lang w:val="kk-KZ"/>
        </w:rPr>
      </w:pPr>
    </w:p>
    <w:p w14:paraId="64E3C8C5" w14:textId="77777777" w:rsidR="00B06B08" w:rsidRPr="00E64290" w:rsidRDefault="00B06B08" w:rsidP="00E64290">
      <w:pPr>
        <w:spacing w:line="360" w:lineRule="auto"/>
        <w:ind w:firstLine="567"/>
        <w:jc w:val="both"/>
        <w:rPr>
          <w:color w:val="auto"/>
          <w:lang w:val="kk-KZ"/>
        </w:rPr>
      </w:pPr>
    </w:p>
    <w:p w14:paraId="119A1293" w14:textId="77777777" w:rsidR="00B06B08" w:rsidRPr="00E64290" w:rsidRDefault="00B06B08" w:rsidP="00E64290">
      <w:pPr>
        <w:spacing w:line="360" w:lineRule="auto"/>
        <w:ind w:firstLine="567"/>
        <w:jc w:val="both"/>
        <w:rPr>
          <w:color w:val="auto"/>
          <w:lang w:val="kk-KZ"/>
        </w:rPr>
      </w:pPr>
    </w:p>
    <w:p w14:paraId="5EC73F2F" w14:textId="77777777" w:rsidR="00B06B08" w:rsidRPr="00E64290" w:rsidRDefault="00B06B08" w:rsidP="00E64290">
      <w:pPr>
        <w:spacing w:line="360" w:lineRule="auto"/>
        <w:ind w:firstLine="567"/>
        <w:jc w:val="both"/>
        <w:rPr>
          <w:color w:val="auto"/>
          <w:lang w:val="kk-KZ"/>
        </w:rPr>
      </w:pPr>
    </w:p>
    <w:p w14:paraId="1CCFC73E" w14:textId="77777777" w:rsidR="00E54FFB" w:rsidRPr="00E64290" w:rsidRDefault="00E54FFB" w:rsidP="00E64290">
      <w:pPr>
        <w:spacing w:line="360" w:lineRule="auto"/>
        <w:ind w:firstLine="567"/>
        <w:jc w:val="both"/>
        <w:rPr>
          <w:color w:val="auto"/>
          <w:lang w:val="kk-KZ"/>
        </w:rPr>
      </w:pPr>
    </w:p>
    <w:p w14:paraId="6A1B4ED7" w14:textId="77777777" w:rsidR="009D3D79" w:rsidRPr="00E64290" w:rsidRDefault="009D3D79" w:rsidP="00E64290">
      <w:pPr>
        <w:spacing w:line="360" w:lineRule="auto"/>
        <w:jc w:val="both"/>
        <w:rPr>
          <w:color w:val="auto"/>
          <w:lang w:val="kk-KZ"/>
        </w:rPr>
      </w:pPr>
    </w:p>
    <w:p w14:paraId="34AC8C96" w14:textId="00D5A340" w:rsidR="00057C69" w:rsidRPr="00E64290" w:rsidRDefault="00057C69" w:rsidP="00E64290">
      <w:pPr>
        <w:pStyle w:val="1"/>
        <w:spacing w:after="0"/>
        <w:ind w:firstLine="567"/>
        <w:jc w:val="left"/>
        <w:rPr>
          <w:sz w:val="24"/>
          <w:szCs w:val="24"/>
        </w:rPr>
      </w:pPr>
      <w:bookmarkStart w:id="5" w:name="_Toc22292449"/>
      <w:bookmarkStart w:id="6" w:name="_Toc54871879"/>
      <w:r w:rsidRPr="00E64290">
        <w:rPr>
          <w:sz w:val="24"/>
          <w:szCs w:val="24"/>
        </w:rPr>
        <w:lastRenderedPageBreak/>
        <w:t xml:space="preserve">1 </w:t>
      </w:r>
      <w:bookmarkEnd w:id="5"/>
      <w:r w:rsidR="00390C17" w:rsidRPr="00E64290">
        <w:rPr>
          <w:sz w:val="24"/>
          <w:szCs w:val="24"/>
        </w:rPr>
        <w:t>General characteristics of the approach</w:t>
      </w:r>
      <w:bookmarkEnd w:id="6"/>
    </w:p>
    <w:p w14:paraId="10A9B706" w14:textId="77777777" w:rsidR="00950091" w:rsidRPr="00E64290" w:rsidRDefault="00950091" w:rsidP="00E64290">
      <w:pPr>
        <w:spacing w:line="360" w:lineRule="auto"/>
        <w:rPr>
          <w:lang w:val="x-none"/>
        </w:rPr>
      </w:pPr>
    </w:p>
    <w:p w14:paraId="5A9A2158" w14:textId="58DD814E" w:rsidR="00057C69" w:rsidRPr="00E64290" w:rsidRDefault="00390C17" w:rsidP="00E64290">
      <w:pPr>
        <w:spacing w:line="360" w:lineRule="auto"/>
        <w:ind w:firstLine="567"/>
        <w:jc w:val="both"/>
        <w:rPr>
          <w:lang w:val="en-US"/>
        </w:rPr>
      </w:pPr>
      <w:r w:rsidRPr="00E64290">
        <w:rPr>
          <w:lang w:val="en-US"/>
        </w:rPr>
        <w:t>A plane model of a multilayer piecewise homogeneous material is considered. The material is presented in the form of a periodic piecewise homogeneous multilayer structure, within which the types of atoms in different layers may differ [2-3]. The model imposes a number of restrictions on the layer structure</w:t>
      </w:r>
      <w:r w:rsidR="00057C69" w:rsidRPr="00E64290">
        <w:rPr>
          <w:lang w:val="en-US"/>
        </w:rPr>
        <w:t>:</w:t>
      </w:r>
    </w:p>
    <w:p w14:paraId="516674E2" w14:textId="77777777" w:rsidR="00390C17" w:rsidRPr="00E64290" w:rsidRDefault="00390C17" w:rsidP="00E64290">
      <w:pPr>
        <w:pStyle w:val="a3"/>
        <w:numPr>
          <w:ilvl w:val="0"/>
          <w:numId w:val="10"/>
        </w:numPr>
        <w:tabs>
          <w:tab w:val="left" w:pos="851"/>
        </w:tabs>
        <w:spacing w:line="360" w:lineRule="auto"/>
        <w:ind w:left="0" w:firstLine="567"/>
        <w:jc w:val="both"/>
        <w:rPr>
          <w:lang w:val="en-US"/>
        </w:rPr>
      </w:pPr>
      <w:r w:rsidRPr="00E64290">
        <w:rPr>
          <w:lang w:val="en-US"/>
        </w:rPr>
        <w:t>each layer consists of the same atoms, different atoms can be in different layers</w:t>
      </w:r>
      <w:r w:rsidR="00057C69" w:rsidRPr="00E64290">
        <w:rPr>
          <w:lang w:val="en-US"/>
        </w:rPr>
        <w:t>;</w:t>
      </w:r>
    </w:p>
    <w:p w14:paraId="68359F8E" w14:textId="77777777" w:rsidR="00390C17" w:rsidRPr="00E64290" w:rsidRDefault="00390C17" w:rsidP="00E64290">
      <w:pPr>
        <w:pStyle w:val="a3"/>
        <w:numPr>
          <w:ilvl w:val="0"/>
          <w:numId w:val="10"/>
        </w:numPr>
        <w:tabs>
          <w:tab w:val="left" w:pos="851"/>
        </w:tabs>
        <w:spacing w:line="360" w:lineRule="auto"/>
        <w:ind w:left="0" w:firstLine="567"/>
        <w:jc w:val="both"/>
        <w:rPr>
          <w:lang w:val="en-US"/>
        </w:rPr>
      </w:pPr>
      <w:r w:rsidRPr="00E64290">
        <w:rPr>
          <w:lang w:val="en-US"/>
        </w:rPr>
        <w:t>the distances between neighboring atoms in the same layer are the same, but in different layers they may differ</w:t>
      </w:r>
      <w:r w:rsidR="00057C69" w:rsidRPr="00E64290">
        <w:rPr>
          <w:lang w:val="en-US"/>
        </w:rPr>
        <w:t>;</w:t>
      </w:r>
    </w:p>
    <w:p w14:paraId="7028E364" w14:textId="77777777" w:rsidR="00390C17" w:rsidRPr="00E64290" w:rsidRDefault="00390C17" w:rsidP="00E64290">
      <w:pPr>
        <w:pStyle w:val="a3"/>
        <w:numPr>
          <w:ilvl w:val="0"/>
          <w:numId w:val="10"/>
        </w:numPr>
        <w:tabs>
          <w:tab w:val="left" w:pos="851"/>
        </w:tabs>
        <w:spacing w:line="360" w:lineRule="auto"/>
        <w:ind w:left="0" w:firstLine="567"/>
        <w:jc w:val="both"/>
        <w:rPr>
          <w:lang w:val="en-US"/>
        </w:rPr>
      </w:pPr>
      <w:r w:rsidRPr="00E64290">
        <w:rPr>
          <w:lang w:val="en-US"/>
        </w:rPr>
        <w:t>in the system under consideration, a group of K parallel layers is distinguished, which periodically repeats in the direction of the y axis</w:t>
      </w:r>
      <w:r w:rsidR="00057C69" w:rsidRPr="00E64290">
        <w:rPr>
          <w:lang w:val="en-US"/>
        </w:rPr>
        <w:t>;</w:t>
      </w:r>
    </w:p>
    <w:p w14:paraId="211FB54C" w14:textId="6BA87314" w:rsidR="00057C69" w:rsidRPr="00E64290" w:rsidRDefault="00390C17" w:rsidP="00E64290">
      <w:pPr>
        <w:pStyle w:val="a3"/>
        <w:numPr>
          <w:ilvl w:val="0"/>
          <w:numId w:val="10"/>
        </w:numPr>
        <w:tabs>
          <w:tab w:val="left" w:pos="851"/>
        </w:tabs>
        <w:spacing w:line="360" w:lineRule="auto"/>
        <w:ind w:left="0" w:firstLine="567"/>
        <w:jc w:val="both"/>
        <w:rPr>
          <w:lang w:val="en-US"/>
        </w:rPr>
      </w:pPr>
      <w:r w:rsidRPr="00E64290">
        <w:rPr>
          <w:lang w:val="en-US"/>
        </w:rPr>
        <w:t>the number of atoms in each layer and the total number of layers is considered potentially unlimited</w:t>
      </w:r>
      <w:r w:rsidR="00057C69" w:rsidRPr="00E64290">
        <w:rPr>
          <w:lang w:val="en-US"/>
        </w:rPr>
        <w:t>.</w:t>
      </w:r>
    </w:p>
    <w:p w14:paraId="587ADA68" w14:textId="1E018774" w:rsidR="00057C69" w:rsidRPr="00E64290" w:rsidRDefault="00537F36" w:rsidP="00E64290">
      <w:pPr>
        <w:spacing w:line="360" w:lineRule="auto"/>
        <w:ind w:firstLine="567"/>
        <w:jc w:val="both"/>
      </w:pPr>
      <w:r w:rsidRPr="00E64290">
        <w:rPr>
          <w:lang w:val="en-US"/>
        </w:rPr>
        <w:t xml:space="preserve">Figure 1 shows an example of a model in which a group of three layers is repeated. </w:t>
      </w:r>
      <w:r w:rsidRPr="00E64290">
        <w:t>Each layer consists of atoms of its own kind</w:t>
      </w:r>
      <w:r w:rsidR="00057C69" w:rsidRPr="00E64290">
        <w:t xml:space="preserve">. </w:t>
      </w:r>
    </w:p>
    <w:p w14:paraId="7C19B1A7" w14:textId="77777777" w:rsidR="00057C69" w:rsidRPr="00E64290" w:rsidRDefault="00057C69" w:rsidP="00E64290">
      <w:pPr>
        <w:spacing w:line="360" w:lineRule="auto"/>
        <w:ind w:firstLine="567"/>
        <w:jc w:val="both"/>
      </w:pPr>
    </w:p>
    <w:p w14:paraId="00C146C3" w14:textId="77777777" w:rsidR="00057C69" w:rsidRPr="00E64290" w:rsidRDefault="00057C69" w:rsidP="00E64290">
      <w:pPr>
        <w:spacing w:line="360" w:lineRule="auto"/>
        <w:ind w:firstLine="567"/>
        <w:jc w:val="center"/>
      </w:pPr>
      <w:r w:rsidRPr="00E64290">
        <w:rPr>
          <w:noProof/>
        </w:rPr>
        <w:drawing>
          <wp:inline distT="0" distB="0" distL="0" distR="0" wp14:anchorId="3352FB2D" wp14:editId="117AB296">
            <wp:extent cx="5067300" cy="28384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67300" cy="2838450"/>
                    </a:xfrm>
                    <a:prstGeom prst="rect">
                      <a:avLst/>
                    </a:prstGeom>
                    <a:noFill/>
                    <a:ln>
                      <a:noFill/>
                    </a:ln>
                  </pic:spPr>
                </pic:pic>
              </a:graphicData>
            </a:graphic>
          </wp:inline>
        </w:drawing>
      </w:r>
    </w:p>
    <w:p w14:paraId="11C45A52" w14:textId="3CBCAF66" w:rsidR="00057C69" w:rsidRPr="00E64290" w:rsidRDefault="00537F36" w:rsidP="00E64290">
      <w:pPr>
        <w:spacing w:line="360" w:lineRule="auto"/>
        <w:ind w:firstLine="567"/>
        <w:jc w:val="center"/>
        <w:rPr>
          <w:lang w:val="en-US"/>
        </w:rPr>
      </w:pPr>
      <w:r w:rsidRPr="00E64290">
        <w:rPr>
          <w:lang w:val="en-US"/>
        </w:rPr>
        <w:t>Figure 1 - Two-dimensional model of a piecewise homogeneous material</w:t>
      </w:r>
    </w:p>
    <w:p w14:paraId="34C9A71A" w14:textId="77777777" w:rsidR="00057C69" w:rsidRPr="00E64290" w:rsidRDefault="00057C69" w:rsidP="00E64290">
      <w:pPr>
        <w:spacing w:line="360" w:lineRule="auto"/>
        <w:ind w:firstLine="567"/>
        <w:jc w:val="both"/>
        <w:rPr>
          <w:lang w:val="en-US"/>
        </w:rPr>
      </w:pPr>
    </w:p>
    <w:p w14:paraId="371C4EF9" w14:textId="4198A681" w:rsidR="00057C69" w:rsidRPr="00E64290" w:rsidRDefault="00537F36" w:rsidP="00E64290">
      <w:pPr>
        <w:spacing w:line="360" w:lineRule="auto"/>
        <w:ind w:firstLine="567"/>
        <w:jc w:val="both"/>
        <w:rPr>
          <w:lang w:val="en-US"/>
        </w:rPr>
      </w:pPr>
      <w:r w:rsidRPr="00E64290">
        <w:rPr>
          <w:lang w:val="en-US"/>
        </w:rPr>
        <w:t>Within the framework of this model, the position of atoms is determined by the following parameters</w:t>
      </w:r>
      <w:r w:rsidR="00057C69" w:rsidRPr="00E64290">
        <w:rPr>
          <w:lang w:val="en-US"/>
        </w:rPr>
        <w:t>:</w:t>
      </w:r>
    </w:p>
    <w:p w14:paraId="540E8354" w14:textId="499A4A9A" w:rsidR="00057C69" w:rsidRPr="00E64290" w:rsidRDefault="00317671" w:rsidP="00E64290">
      <w:pPr>
        <w:spacing w:line="360" w:lineRule="auto"/>
        <w:ind w:firstLine="567"/>
        <w:jc w:val="both"/>
        <w:rPr>
          <w:lang w:val="en-US"/>
        </w:rPr>
      </w:pPr>
      <m:oMath>
        <m:sSub>
          <m:sSubPr>
            <m:ctrlPr>
              <w:rPr>
                <w:rFonts w:ascii="Cambria Math" w:hAnsi="Cambria Math"/>
              </w:rPr>
            </m:ctrlPr>
          </m:sSubPr>
          <m:e>
            <m:r>
              <m:rPr>
                <m:sty m:val="p"/>
              </m:rPr>
              <w:rPr>
                <w:rFonts w:ascii="Cambria Math" w:hAnsi="Cambria Math"/>
                <w:lang w:val="en-US"/>
              </w:rPr>
              <m:t>h</m:t>
            </m:r>
          </m:e>
          <m:sub>
            <m:r>
              <m:rPr>
                <m:sty m:val="p"/>
              </m:rPr>
              <w:rPr>
                <w:rFonts w:ascii="Cambria Math" w:hAnsi="Cambria Math"/>
                <w:lang w:val="en-US"/>
              </w:rPr>
              <m:t>i</m:t>
            </m:r>
          </m:sub>
        </m:sSub>
        <m:r>
          <m:rPr>
            <m:sty m:val="p"/>
          </m:rPr>
          <w:rPr>
            <w:rFonts w:ascii="Cambria Math" w:hAnsi="Cambria Math"/>
            <w:lang w:val="en-US"/>
          </w:rPr>
          <m:t>,i=1,…,K</m:t>
        </m:r>
      </m:oMath>
      <w:r w:rsidR="00537F36" w:rsidRPr="00E64290">
        <w:rPr>
          <w:lang w:val="en-US"/>
        </w:rPr>
        <w:t xml:space="preserve"> is a</w:t>
      </w:r>
      <w:r w:rsidR="00057C69" w:rsidRPr="00E64290">
        <w:rPr>
          <w:lang w:val="en-US"/>
        </w:rPr>
        <w:t xml:space="preserve"> </w:t>
      </w:r>
      <w:r w:rsidR="00537F36" w:rsidRPr="00E64290">
        <w:rPr>
          <w:lang w:val="en-US"/>
        </w:rPr>
        <w:t>distance between layer i and the previous layer</w:t>
      </w:r>
      <w:r w:rsidR="00057C69" w:rsidRPr="00E64290">
        <w:rPr>
          <w:lang w:val="en-US"/>
        </w:rPr>
        <w:t>;</w:t>
      </w:r>
    </w:p>
    <w:p w14:paraId="4BD12001" w14:textId="0A864A9C" w:rsidR="00057C69" w:rsidRPr="00E64290" w:rsidRDefault="00317671" w:rsidP="00E64290">
      <w:pPr>
        <w:spacing w:line="360" w:lineRule="auto"/>
        <w:ind w:firstLine="567"/>
        <w:jc w:val="both"/>
        <w:rPr>
          <w:lang w:val="en-US"/>
        </w:rPr>
      </w:pPr>
      <m:oMath>
        <m:sSub>
          <m:sSubPr>
            <m:ctrlPr>
              <w:rPr>
                <w:rFonts w:ascii="Cambria Math" w:hAnsi="Cambria Math"/>
              </w:rPr>
            </m:ctrlPr>
          </m:sSubPr>
          <m:e>
            <m:r>
              <m:rPr>
                <m:sty m:val="p"/>
              </m:rPr>
              <w:rPr>
                <w:rFonts w:ascii="Cambria Math" w:hAnsi="Cambria Math"/>
                <w:lang w:val="en-US"/>
              </w:rPr>
              <m:t>d</m:t>
            </m:r>
          </m:e>
          <m:sub>
            <m:r>
              <m:rPr>
                <m:sty m:val="p"/>
              </m:rPr>
              <w:rPr>
                <w:rFonts w:ascii="Cambria Math" w:hAnsi="Cambria Math"/>
                <w:lang w:val="en-US"/>
              </w:rPr>
              <m:t>i</m:t>
            </m:r>
          </m:sub>
        </m:sSub>
        <m:r>
          <m:rPr>
            <m:sty m:val="p"/>
          </m:rPr>
          <w:rPr>
            <w:rFonts w:ascii="Cambria Math" w:hAnsi="Cambria Math"/>
            <w:lang w:val="en-US"/>
          </w:rPr>
          <m:t>,i=1,…,K</m:t>
        </m:r>
      </m:oMath>
      <w:r w:rsidR="00057C69" w:rsidRPr="00E64290">
        <w:rPr>
          <w:lang w:val="en-US"/>
        </w:rPr>
        <w:t xml:space="preserve"> </w:t>
      </w:r>
      <w:r w:rsidR="00537F36" w:rsidRPr="00E64290">
        <w:rPr>
          <w:lang w:val="en-US"/>
        </w:rPr>
        <w:t xml:space="preserve"> is a</w:t>
      </w:r>
      <w:r w:rsidR="00057C69" w:rsidRPr="00E64290">
        <w:rPr>
          <w:lang w:val="en-US"/>
        </w:rPr>
        <w:t xml:space="preserve"> </w:t>
      </w:r>
      <w:r w:rsidR="00537F36" w:rsidRPr="00E64290">
        <w:rPr>
          <w:lang w:val="en-US"/>
        </w:rPr>
        <w:t>displacement of the first atom in layer i with a positive abscissa relative to the zero mark</w:t>
      </w:r>
      <w:r w:rsidR="00057C69" w:rsidRPr="00E64290">
        <w:rPr>
          <w:lang w:val="en-US"/>
        </w:rPr>
        <w:t>;</w:t>
      </w:r>
    </w:p>
    <w:p w14:paraId="30C5B52F" w14:textId="147C45EC" w:rsidR="00057C69" w:rsidRPr="00E64290" w:rsidRDefault="00317671" w:rsidP="00E64290">
      <w:pPr>
        <w:spacing w:line="360" w:lineRule="auto"/>
        <w:ind w:firstLine="567"/>
        <w:jc w:val="both"/>
        <w:rPr>
          <w:lang w:val="en-US"/>
        </w:rPr>
      </w:pPr>
      <m:oMath>
        <m:sSub>
          <m:sSubPr>
            <m:ctrlPr>
              <w:rPr>
                <w:rFonts w:ascii="Cambria Math" w:hAnsi="Cambria Math"/>
              </w:rPr>
            </m:ctrlPr>
          </m:sSubPr>
          <m:e>
            <m:r>
              <m:rPr>
                <m:sty m:val="p"/>
              </m:rPr>
              <w:rPr>
                <w:rFonts w:ascii="Cambria Math" w:hAnsi="Cambria Math"/>
                <w:lang w:val="en-US"/>
              </w:rPr>
              <m:t>s</m:t>
            </m:r>
          </m:e>
          <m:sub>
            <m:r>
              <m:rPr>
                <m:sty m:val="p"/>
              </m:rPr>
              <w:rPr>
                <w:rFonts w:ascii="Cambria Math" w:hAnsi="Cambria Math"/>
                <w:lang w:val="en-US"/>
              </w:rPr>
              <m:t>i</m:t>
            </m:r>
          </m:sub>
        </m:sSub>
        <m:r>
          <m:rPr>
            <m:sty m:val="p"/>
          </m:rPr>
          <w:rPr>
            <w:rFonts w:ascii="Cambria Math" w:hAnsi="Cambria Math"/>
            <w:lang w:val="en-US"/>
          </w:rPr>
          <m:t>,i=1,…,K</m:t>
        </m:r>
      </m:oMath>
      <w:r w:rsidR="00057C69" w:rsidRPr="00E64290">
        <w:rPr>
          <w:lang w:val="en-US"/>
        </w:rPr>
        <w:t xml:space="preserve"> </w:t>
      </w:r>
      <w:r w:rsidR="00537F36" w:rsidRPr="00E64290">
        <w:rPr>
          <w:lang w:val="en-US"/>
        </w:rPr>
        <w:t>is a</w:t>
      </w:r>
      <w:r w:rsidR="00057C69" w:rsidRPr="00E64290">
        <w:rPr>
          <w:lang w:val="en-US"/>
        </w:rPr>
        <w:t xml:space="preserve"> </w:t>
      </w:r>
      <w:r w:rsidR="00537F36" w:rsidRPr="00E64290">
        <w:rPr>
          <w:lang w:val="en-US"/>
        </w:rPr>
        <w:t>distance between atoms in layer i</w:t>
      </w:r>
      <w:r w:rsidR="00057C69" w:rsidRPr="00E64290">
        <w:rPr>
          <w:lang w:val="en-US"/>
        </w:rPr>
        <w:t>.</w:t>
      </w:r>
    </w:p>
    <w:p w14:paraId="2BC4985A" w14:textId="77777777" w:rsidR="00057C69" w:rsidRPr="00E64290" w:rsidRDefault="00317671" w:rsidP="00E64290">
      <w:pPr>
        <w:spacing w:line="360" w:lineRule="auto"/>
        <w:ind w:firstLine="567"/>
        <w:jc w:val="both"/>
        <w:rPr>
          <w:lang w:val="en-US"/>
        </w:rPr>
      </w:pPr>
      <m:oMath>
        <m:sSub>
          <m:sSubPr>
            <m:ctrlPr>
              <w:rPr>
                <w:rFonts w:ascii="Cambria Math" w:hAnsi="Cambria Math"/>
              </w:rPr>
            </m:ctrlPr>
          </m:sSubPr>
          <m:e>
            <m:r>
              <m:rPr>
                <m:sty m:val="p"/>
              </m:rPr>
              <w:rPr>
                <w:rFonts w:ascii="Cambria Math" w:hAnsi="Cambria Math"/>
                <w:lang w:val="en-US"/>
              </w:rPr>
              <m:t>d</m:t>
            </m:r>
          </m:e>
          <m:sub>
            <m:r>
              <m:rPr>
                <m:sty m:val="p"/>
              </m:rPr>
              <w:rPr>
                <w:rFonts w:ascii="Cambria Math" w:hAnsi="Cambria Math"/>
                <w:lang w:val="en-US"/>
              </w:rPr>
              <m:t>i</m:t>
            </m:r>
          </m:sub>
        </m:sSub>
        <m:r>
          <m:rPr>
            <m:sty m:val="p"/>
          </m:rPr>
          <w:rPr>
            <w:rFonts w:ascii="Cambria Math" w:hAnsi="Cambria Math"/>
            <w:lang w:val="en-US"/>
          </w:rPr>
          <m:t>=0,</m:t>
        </m:r>
        <m:sSub>
          <m:sSubPr>
            <m:ctrlPr>
              <w:rPr>
                <w:rFonts w:ascii="Cambria Math" w:hAnsi="Cambria Math"/>
              </w:rPr>
            </m:ctrlPr>
          </m:sSubPr>
          <m:e>
            <m:r>
              <m:rPr>
                <m:sty m:val="p"/>
              </m:rPr>
              <w:rPr>
                <w:rFonts w:ascii="Cambria Math" w:hAnsi="Cambria Math"/>
                <w:lang w:val="en-US"/>
              </w:rPr>
              <m:t>d</m:t>
            </m:r>
          </m:e>
          <m:sub>
            <m:r>
              <m:rPr>
                <m:sty m:val="p"/>
              </m:rPr>
              <w:rPr>
                <w:rFonts w:ascii="Cambria Math" w:hAnsi="Cambria Math"/>
                <w:lang w:val="en-US"/>
              </w:rPr>
              <m:t>i</m:t>
            </m:r>
          </m:sub>
        </m:sSub>
        <m:r>
          <m:rPr>
            <m:sty m:val="p"/>
          </m:rPr>
          <w:rPr>
            <w:rFonts w:ascii="Cambria Math" w:hAnsi="Cambria Math"/>
            <w:lang w:val="en-US"/>
          </w:rPr>
          <m:t>&lt;</m:t>
        </m:r>
        <m:sSub>
          <m:sSubPr>
            <m:ctrlPr>
              <w:rPr>
                <w:rFonts w:ascii="Cambria Math" w:hAnsi="Cambria Math"/>
              </w:rPr>
            </m:ctrlPr>
          </m:sSubPr>
          <m:e>
            <m:r>
              <m:rPr>
                <m:sty m:val="p"/>
              </m:rPr>
              <w:rPr>
                <w:rFonts w:ascii="Cambria Math" w:hAnsi="Cambria Math"/>
                <w:lang w:val="en-US"/>
              </w:rPr>
              <m:t>s</m:t>
            </m:r>
          </m:e>
          <m:sub>
            <m:r>
              <m:rPr>
                <m:sty m:val="p"/>
              </m:rPr>
              <w:rPr>
                <w:rFonts w:ascii="Cambria Math" w:hAnsi="Cambria Math"/>
                <w:lang w:val="en-US"/>
              </w:rPr>
              <m:t>i</m:t>
            </m:r>
          </m:sub>
        </m:sSub>
        <m:r>
          <m:rPr>
            <m:sty m:val="p"/>
          </m:rPr>
          <w:rPr>
            <w:rFonts w:ascii="Cambria Math" w:hAnsi="Cambria Math"/>
            <w:lang w:val="en-US"/>
          </w:rPr>
          <m:t>,i=2,…,K</m:t>
        </m:r>
      </m:oMath>
      <w:r w:rsidR="00057C69" w:rsidRPr="00E64290">
        <w:rPr>
          <w:lang w:val="en-US"/>
        </w:rPr>
        <w:t xml:space="preserve"> </w:t>
      </w:r>
    </w:p>
    <w:p w14:paraId="30158B17" w14:textId="4D0DDB16" w:rsidR="00057C69" w:rsidRPr="00E64290" w:rsidRDefault="00537F36" w:rsidP="00E64290">
      <w:pPr>
        <w:spacing w:line="360" w:lineRule="auto"/>
        <w:ind w:firstLine="567"/>
        <w:jc w:val="both"/>
        <w:rPr>
          <w:lang w:val="en-US"/>
        </w:rPr>
      </w:pPr>
      <w:r w:rsidRPr="00E64290">
        <w:rPr>
          <w:lang w:val="en-US"/>
        </w:rPr>
        <w:t>The set of values of the listed parameters will be called a configuration. The situation when the material is in an unloaded state is considered below</w:t>
      </w:r>
      <w:r w:rsidR="00057C69" w:rsidRPr="00E64290">
        <w:rPr>
          <w:lang w:val="en-US"/>
        </w:rPr>
        <w:t xml:space="preserve">. </w:t>
      </w:r>
      <w:r w:rsidRPr="00E64290">
        <w:rPr>
          <w:lang w:val="en-US"/>
        </w:rPr>
        <w:t>It is required to determine the configuration corresponding to the minimum interaction energy of atoms included in the simulated fragment of the material</w:t>
      </w:r>
      <w:r w:rsidR="00E54FFB" w:rsidRPr="00E64290">
        <w:rPr>
          <w:lang w:val="en-US"/>
        </w:rPr>
        <w:t xml:space="preserve">. </w:t>
      </w:r>
    </w:p>
    <w:p w14:paraId="4585B564" w14:textId="43837A10" w:rsidR="00715828" w:rsidRPr="00E64290" w:rsidRDefault="00537F36" w:rsidP="00E64290">
      <w:pPr>
        <w:spacing w:line="360" w:lineRule="auto"/>
        <w:ind w:firstLine="567"/>
        <w:jc w:val="both"/>
        <w:rPr>
          <w:lang w:val="en-US"/>
        </w:rPr>
      </w:pPr>
      <w:r w:rsidRPr="00E64290">
        <w:rPr>
          <w:lang w:val="en-US"/>
        </w:rPr>
        <w:t>Two statements are considered (hereinafter - Statement I and Statement II)</w:t>
      </w:r>
      <w:r w:rsidR="00715828" w:rsidRPr="00E64290">
        <w:rPr>
          <w:lang w:val="en-US"/>
        </w:rPr>
        <w:t xml:space="preserve">. </w:t>
      </w:r>
      <w:r w:rsidRPr="00E64290">
        <w:rPr>
          <w:lang w:val="en-US"/>
        </w:rPr>
        <w:t xml:space="preserve">In both cases, the energy </w:t>
      </w:r>
      <m:oMath>
        <m:r>
          <w:rPr>
            <w:rFonts w:ascii="Cambria Math" w:hAnsi="Cambria Math"/>
            <w:lang w:val="en-US"/>
          </w:rPr>
          <m:t>E(x)</m:t>
        </m:r>
      </m:oMath>
      <w:r w:rsidRPr="00E64290">
        <w:rPr>
          <w:lang w:val="en-US"/>
        </w:rPr>
        <w:t xml:space="preserve"> of a set of atoms located on </w:t>
      </w:r>
      <m:oMath>
        <m:r>
          <w:rPr>
            <w:rFonts w:ascii="Cambria Math" w:hAnsi="Cambria Math"/>
            <w:lang w:val="en-US"/>
          </w:rPr>
          <m:t>K</m:t>
        </m:r>
      </m:oMath>
      <w:r w:rsidRPr="00E64290">
        <w:rPr>
          <w:lang w:val="en-US"/>
        </w:rPr>
        <w:t xml:space="preserve"> neighboring layers is minimized</w:t>
      </w:r>
      <w:r w:rsidR="00715828" w:rsidRPr="00E64290">
        <w:rPr>
          <w:lang w:val="en-US"/>
        </w:rPr>
        <w:t xml:space="preserve">. </w:t>
      </w:r>
      <w:r w:rsidRPr="00E64290">
        <w:rPr>
          <w:lang w:val="en-US"/>
        </w:rPr>
        <w:t>The parameters of the optimization problem are the variables</w:t>
      </w:r>
      <w:r w:rsidR="00715828" w:rsidRPr="00E64290">
        <w:rPr>
          <w:lang w:val="en-US"/>
        </w:rPr>
        <w:t xml:space="preserve"> </w:t>
      </w:r>
      <m:oMath>
        <m:r>
          <w:rPr>
            <w:rFonts w:ascii="Cambria Math" w:hAnsi="Cambria Math"/>
          </w:rPr>
          <m:t>x</m:t>
        </m:r>
        <m:r>
          <w:rPr>
            <w:rFonts w:ascii="Cambria Math" w:hAnsi="Cambria Math"/>
            <w:lang w:val="en-US"/>
          </w:rPr>
          <m:t>=</m:t>
        </m:r>
        <m:d>
          <m:dPr>
            <m:ctrlPr>
              <w:rPr>
                <w:rFonts w:ascii="Cambria Math" w:hAnsi="Cambria Math"/>
                <w:i/>
              </w:rPr>
            </m:ctrlPr>
          </m:dPr>
          <m:e>
            <m:sSub>
              <m:sSubPr>
                <m:ctrlPr>
                  <w:rPr>
                    <w:rFonts w:ascii="Cambria Math" w:hAnsi="Cambria Math"/>
                    <w:i/>
                  </w:rPr>
                </m:ctrlPr>
              </m:sSubPr>
              <m:e>
                <m:r>
                  <w:rPr>
                    <w:rFonts w:ascii="Cambria Math" w:hAnsi="Cambria Math"/>
                    <w:lang w:val="en-US"/>
                  </w:rPr>
                  <m:t>h</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d</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s</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lang w:val="en-US"/>
                  </w:rPr>
                  <m:t>h</m:t>
                </m:r>
              </m:e>
              <m:sub>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d</m:t>
                </m:r>
              </m:e>
              <m:sub>
                <m:r>
                  <w:rPr>
                    <w:rFonts w:ascii="Cambria Math" w:hAnsi="Cambria Math"/>
                  </w:rPr>
                  <m:t>K</m:t>
                </m:r>
              </m:sub>
            </m:sSub>
            <m:r>
              <w:rPr>
                <w:rFonts w:ascii="Cambria Math" w:hAnsi="Cambria Math"/>
                <w:lang w:val="en-US"/>
              </w:rPr>
              <m:t>,</m:t>
            </m:r>
            <m:sSub>
              <m:sSubPr>
                <m:ctrlPr>
                  <w:rPr>
                    <w:rFonts w:ascii="Cambria Math" w:hAnsi="Cambria Math"/>
                    <w:i/>
                  </w:rPr>
                </m:ctrlPr>
              </m:sSubPr>
              <m:e>
                <m:r>
                  <w:rPr>
                    <w:rFonts w:ascii="Cambria Math" w:hAnsi="Cambria Math"/>
                  </w:rPr>
                  <m:t>s</m:t>
                </m:r>
              </m:e>
              <m:sub>
                <m:r>
                  <w:rPr>
                    <w:rFonts w:ascii="Cambria Math" w:hAnsi="Cambria Math"/>
                  </w:rPr>
                  <m:t>K</m:t>
                </m:r>
              </m:sub>
            </m:sSub>
          </m:e>
        </m:d>
      </m:oMath>
      <w:r w:rsidR="00715828" w:rsidRPr="00E64290">
        <w:rPr>
          <w:lang w:val="en-US"/>
        </w:rPr>
        <w:t xml:space="preserve">, </w:t>
      </w:r>
      <w:r w:rsidRPr="00E64290">
        <w:rPr>
          <w:lang w:val="en-US"/>
        </w:rPr>
        <w:t>constituting a vector of dimension</w:t>
      </w:r>
      <w:r w:rsidR="00715828" w:rsidRPr="00E64290">
        <w:rPr>
          <w:lang w:val="en-US"/>
        </w:rPr>
        <w:t xml:space="preserve"> </w:t>
      </w:r>
      <m:oMath>
        <m:r>
          <w:rPr>
            <w:rFonts w:ascii="Cambria Math" w:hAnsi="Cambria Math"/>
          </w:rPr>
          <m:t>n</m:t>
        </m:r>
        <m:r>
          <w:rPr>
            <w:rFonts w:ascii="Cambria Math" w:hAnsi="Cambria Math"/>
            <w:lang w:val="en-US"/>
          </w:rPr>
          <m:t>=3</m:t>
        </m:r>
        <m:r>
          <w:rPr>
            <w:rFonts w:ascii="Cambria Math" w:hAnsi="Cambria Math"/>
          </w:rPr>
          <m:t>K</m:t>
        </m:r>
      </m:oMath>
      <w:r w:rsidR="00715828" w:rsidRPr="00E64290">
        <w:rPr>
          <w:lang w:val="en-US"/>
        </w:rPr>
        <w:t xml:space="preserve">. </w:t>
      </w:r>
      <w:r w:rsidRPr="00E64290">
        <w:rPr>
          <w:lang w:val="en-US"/>
        </w:rPr>
        <w:t>Thus, the optimization problem to be solved belongs to the so-called problems with parallelepiped constraints and is mathematically formulated as follows</w:t>
      </w:r>
      <w:r w:rsidR="00715828" w:rsidRPr="00E64290">
        <w:rPr>
          <w:lang w:val="en-US"/>
        </w:rPr>
        <w:t>:</w:t>
      </w:r>
    </w:p>
    <w:p w14:paraId="358C9478" w14:textId="77777777" w:rsidR="00DD2738" w:rsidRPr="00E64290" w:rsidRDefault="00DD2738" w:rsidP="00E64290">
      <w:pPr>
        <w:spacing w:line="360" w:lineRule="auto"/>
        <w:ind w:firstLine="708"/>
        <w:jc w:val="both"/>
        <w:rPr>
          <w:lang w:val="en-US"/>
        </w:rPr>
      </w:pPr>
    </w:p>
    <w:p w14:paraId="6D28A2F2" w14:textId="1E3DFB03" w:rsidR="00715828" w:rsidRPr="00E64290" w:rsidRDefault="00715828" w:rsidP="00E64290">
      <w:pPr>
        <w:spacing w:line="360" w:lineRule="auto"/>
        <w:jc w:val="right"/>
        <w:rPr>
          <w:lang w:val="en-US"/>
        </w:rPr>
      </w:pPr>
      <m:oMath>
        <m:r>
          <w:rPr>
            <w:rFonts w:ascii="Cambria Math" w:hAnsi="Cambria Math"/>
          </w:rPr>
          <m:t>E</m:t>
        </m:r>
        <m:r>
          <w:rPr>
            <w:rFonts w:ascii="Cambria Math" w:hAnsi="Cambria Math"/>
            <w:lang w:val="en-US"/>
          </w:rPr>
          <m:t>(</m:t>
        </m:r>
        <m:r>
          <w:rPr>
            <w:rFonts w:ascii="Cambria Math" w:hAnsi="Cambria Math"/>
          </w:rPr>
          <m:t>x</m:t>
        </m:r>
        <m:r>
          <w:rPr>
            <w:rFonts w:ascii="Cambria Math" w:hAnsi="Cambria Math"/>
            <w:lang w:val="en-US"/>
          </w:rPr>
          <m:t>)→</m:t>
        </m:r>
        <m:func>
          <m:funcPr>
            <m:ctrlPr>
              <w:rPr>
                <w:rFonts w:ascii="Cambria Math" w:hAnsi="Cambria Math"/>
                <w:i/>
              </w:rPr>
            </m:ctrlPr>
          </m:funcPr>
          <m:fName>
            <m:r>
              <w:rPr>
                <w:rFonts w:ascii="Cambria Math" w:hAnsi="Cambria Math"/>
              </w:rPr>
              <m:t>min</m:t>
            </m:r>
            <m:r>
              <w:rPr>
                <w:rFonts w:ascii="Cambria Math" w:hAnsi="Cambria Math"/>
                <w:lang w:val="en-US"/>
              </w:rPr>
              <m:t>,</m:t>
            </m:r>
          </m:fName>
          <m:e>
            <m:sSub>
              <m:sSubPr>
                <m:ctrlPr>
                  <w:rPr>
                    <w:rFonts w:ascii="Cambria Math" w:hAnsi="Cambria Math"/>
                    <w:i/>
                  </w:rPr>
                </m:ctrlPr>
              </m:sSubPr>
              <m:e>
                <m:r>
                  <w:rPr>
                    <w:rFonts w:ascii="Cambria Math" w:hAnsi="Cambria Math"/>
                  </w:rPr>
                  <m:t>l</m:t>
                </m:r>
              </m:e>
              <m:sub>
                <m:r>
                  <w:rPr>
                    <w:rFonts w:ascii="Cambria Math" w:hAnsi="Cambria Math"/>
                  </w:rPr>
                  <m:t>i</m:t>
                </m:r>
              </m:sub>
            </m:sSub>
          </m:e>
        </m:func>
        <m:r>
          <w:rPr>
            <w:rFonts w:ascii="Cambria Math" w:hAnsi="Cambria Math"/>
            <w:lang w:val="en-US"/>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u</m:t>
            </m:r>
          </m:e>
          <m:sub>
            <m:r>
              <w:rPr>
                <w:rFonts w:ascii="Cambria Math" w:hAnsi="Cambria Math"/>
              </w:rPr>
              <m:t>i</m:t>
            </m:r>
          </m:sub>
        </m:sSub>
        <m:r>
          <w:rPr>
            <w:rFonts w:ascii="Cambria Math" w:hAnsi="Cambria Math"/>
            <w:lang w:val="en-US"/>
          </w:rPr>
          <m:t>,</m:t>
        </m:r>
        <m:r>
          <w:rPr>
            <w:rFonts w:ascii="Cambria Math" w:hAnsi="Cambria Math"/>
          </w:rPr>
          <m:t>i</m:t>
        </m:r>
        <m:r>
          <w:rPr>
            <w:rFonts w:ascii="Cambria Math" w:hAnsi="Cambria Math"/>
            <w:lang w:val="en-US"/>
          </w:rPr>
          <m:t>=1,...,</m:t>
        </m:r>
        <m:r>
          <w:rPr>
            <w:rFonts w:ascii="Cambria Math" w:hAnsi="Cambria Math"/>
          </w:rPr>
          <m:t>n</m:t>
        </m:r>
      </m:oMath>
      <w:r w:rsidRPr="00E64290">
        <w:rPr>
          <w:lang w:val="en-US"/>
        </w:rPr>
        <w:t>.</w:t>
      </w:r>
      <w:r w:rsidR="00CC56E3" w:rsidRPr="00E64290">
        <w:rPr>
          <w:lang w:val="kk-KZ"/>
        </w:rPr>
        <w:t xml:space="preserve"> </w:t>
      </w:r>
      <w:r w:rsidR="00CC56E3" w:rsidRPr="00E64290">
        <w:rPr>
          <w:lang w:val="en-US"/>
        </w:rPr>
        <w:t xml:space="preserve">                                         (1)</w:t>
      </w:r>
    </w:p>
    <w:p w14:paraId="4B001892" w14:textId="77777777" w:rsidR="00DD2738" w:rsidRPr="00E64290" w:rsidRDefault="00DD2738" w:rsidP="00E64290">
      <w:pPr>
        <w:spacing w:line="360" w:lineRule="auto"/>
        <w:ind w:firstLine="708"/>
        <w:jc w:val="both"/>
        <w:rPr>
          <w:lang w:val="en-US"/>
        </w:rPr>
      </w:pPr>
    </w:p>
    <w:p w14:paraId="5DBB8037" w14:textId="22EE151C" w:rsidR="00715828" w:rsidRPr="00E64290" w:rsidRDefault="00537F36" w:rsidP="00E64290">
      <w:pPr>
        <w:spacing w:line="360" w:lineRule="auto"/>
        <w:ind w:firstLine="567"/>
        <w:jc w:val="both"/>
        <w:rPr>
          <w:lang w:val="en-US"/>
        </w:rPr>
      </w:pPr>
      <w:r w:rsidRPr="00E64290">
        <w:rPr>
          <w:lang w:val="en-US"/>
        </w:rPr>
        <w:t xml:space="preserve">In Statement I, the simulated set includes atoms whose abscissa lies in a given interval </w:t>
      </w:r>
      <m:oMath>
        <m:r>
          <w:rPr>
            <w:rFonts w:ascii="Cambria Math" w:hAnsi="Cambria Math"/>
            <w:lang w:val="en-US"/>
          </w:rPr>
          <m:t>[0,</m:t>
        </m:r>
        <m:r>
          <w:rPr>
            <w:rFonts w:ascii="Cambria Math" w:hAnsi="Cambria Math"/>
          </w:rPr>
          <m:t>L</m:t>
        </m:r>
        <m:r>
          <w:rPr>
            <w:rFonts w:ascii="Cambria Math" w:hAnsi="Cambria Math"/>
            <w:lang w:val="en-US"/>
          </w:rPr>
          <m:t>]</m:t>
        </m:r>
      </m:oMath>
      <w:r w:rsidR="00715828" w:rsidRPr="00E64290">
        <w:rPr>
          <w:lang w:val="en-US"/>
        </w:rPr>
        <w:t xml:space="preserve">. </w:t>
      </w:r>
      <w:r w:rsidRPr="00E64290">
        <w:rPr>
          <w:lang w:val="en-US"/>
        </w:rPr>
        <w:t>In this case, depending on the values of the parameters defining the configuration, the number and composition of atoms included in the simulated set can change</w:t>
      </w:r>
      <w:r w:rsidR="00715828" w:rsidRPr="00E64290">
        <w:rPr>
          <w:lang w:val="en-US"/>
        </w:rPr>
        <w:t xml:space="preserve">. </w:t>
      </w:r>
      <w:r w:rsidRPr="00E64290">
        <w:rPr>
          <w:lang w:val="en-US"/>
        </w:rPr>
        <w:t>In Statement II, it is assumed that the atoms included in this set do not change</w:t>
      </w:r>
      <w:r w:rsidR="00715828" w:rsidRPr="00E64290">
        <w:rPr>
          <w:lang w:val="en-US"/>
        </w:rPr>
        <w:t xml:space="preserve">. </w:t>
      </w:r>
    </w:p>
    <w:p w14:paraId="7D329C63" w14:textId="37A722EC" w:rsidR="00715828" w:rsidRPr="00E64290" w:rsidRDefault="00537F36" w:rsidP="00E64290">
      <w:pPr>
        <w:spacing w:line="360" w:lineRule="auto"/>
        <w:ind w:firstLine="567"/>
        <w:jc w:val="both"/>
        <w:rPr>
          <w:lang w:val="en-US"/>
        </w:rPr>
      </w:pPr>
      <w:r w:rsidRPr="00E64290">
        <w:rPr>
          <w:lang w:val="en-US"/>
        </w:rPr>
        <w:t>The lattice energy is calculated using the interaction potentials. The energy of a finite set of neighboring atoms ("fragment") is calculated</w:t>
      </w:r>
      <w:r w:rsidR="00715828" w:rsidRPr="00E64290">
        <w:rPr>
          <w:lang w:val="en-US"/>
        </w:rPr>
        <w:t xml:space="preserve">. </w:t>
      </w:r>
      <w:r w:rsidRPr="00E64290">
        <w:rPr>
          <w:lang w:val="en-US"/>
        </w:rPr>
        <w:t>The energy of a fragment is equal to the sum of the energies of interaction of its constituent atoms with the rest of the lattice atoms. In this work, the Tersoff potential was used with two different sets of parameters, the original [4] and the optimized [5]</w:t>
      </w:r>
      <w:r w:rsidR="00715828" w:rsidRPr="00E64290">
        <w:rPr>
          <w:lang w:val="en-US"/>
        </w:rPr>
        <w:t>.</w:t>
      </w:r>
    </w:p>
    <w:p w14:paraId="19A67D13" w14:textId="77777777" w:rsidR="00531F2C" w:rsidRPr="00E64290" w:rsidRDefault="00057C69" w:rsidP="00E64290">
      <w:pPr>
        <w:spacing w:after="160" w:line="360" w:lineRule="auto"/>
        <w:jc w:val="both"/>
        <w:rPr>
          <w:lang w:val="en-US"/>
        </w:rPr>
      </w:pPr>
      <w:r w:rsidRPr="00E64290">
        <w:rPr>
          <w:lang w:val="en-US"/>
        </w:rPr>
        <w:br w:type="page"/>
      </w:r>
    </w:p>
    <w:p w14:paraId="120E3EF2" w14:textId="15012035" w:rsidR="00531F2C" w:rsidRPr="00E64290" w:rsidRDefault="00E54FFB" w:rsidP="00E64290">
      <w:pPr>
        <w:pStyle w:val="1"/>
        <w:spacing w:after="0"/>
        <w:ind w:firstLine="567"/>
        <w:jc w:val="left"/>
        <w:rPr>
          <w:sz w:val="24"/>
          <w:szCs w:val="24"/>
        </w:rPr>
      </w:pPr>
      <w:bookmarkStart w:id="7" w:name="_Toc54871880"/>
      <w:r w:rsidRPr="00E64290">
        <w:rPr>
          <w:sz w:val="24"/>
          <w:szCs w:val="24"/>
        </w:rPr>
        <w:lastRenderedPageBreak/>
        <w:t xml:space="preserve">2 </w:t>
      </w:r>
      <w:r w:rsidR="00537F36" w:rsidRPr="00E64290">
        <w:rPr>
          <w:sz w:val="24"/>
          <w:szCs w:val="24"/>
        </w:rPr>
        <w:t>Verification of the considered model</w:t>
      </w:r>
      <w:bookmarkEnd w:id="7"/>
    </w:p>
    <w:p w14:paraId="48F69D28" w14:textId="77777777" w:rsidR="00950091" w:rsidRPr="00E64290" w:rsidRDefault="00950091" w:rsidP="00E64290">
      <w:pPr>
        <w:spacing w:line="360" w:lineRule="auto"/>
        <w:rPr>
          <w:lang w:val="x-none"/>
        </w:rPr>
      </w:pPr>
    </w:p>
    <w:p w14:paraId="47917A8B" w14:textId="6014E7D5" w:rsidR="00531F2C" w:rsidRPr="00E64290" w:rsidRDefault="00537F36" w:rsidP="00E64290">
      <w:pPr>
        <w:shd w:val="clear" w:color="auto" w:fill="FFFFFF"/>
        <w:spacing w:line="360" w:lineRule="auto"/>
        <w:ind w:firstLine="567"/>
        <w:jc w:val="both"/>
        <w:rPr>
          <w:lang w:val="en-US"/>
        </w:rPr>
      </w:pPr>
      <w:r w:rsidRPr="00E64290">
        <w:rPr>
          <w:lang w:val="en-US"/>
        </w:rPr>
        <w:t>The verification task in modeling the crystal structure is an integral stage of the modeling process, as well as proof of the adequacy of the model and the performance of the program and calculations</w:t>
      </w:r>
      <w:r w:rsidR="00531F2C" w:rsidRPr="00E64290">
        <w:rPr>
          <w:lang w:val="en-US"/>
        </w:rPr>
        <w:t>.</w:t>
      </w:r>
    </w:p>
    <w:p w14:paraId="3316FBEA" w14:textId="349B75D4" w:rsidR="00531F2C" w:rsidRPr="00E64290" w:rsidRDefault="00537F36" w:rsidP="00E64290">
      <w:pPr>
        <w:shd w:val="clear" w:color="auto" w:fill="FFFFFF"/>
        <w:spacing w:line="360" w:lineRule="auto"/>
        <w:ind w:firstLine="567"/>
        <w:jc w:val="both"/>
        <w:rPr>
          <w:lang w:val="en-US"/>
        </w:rPr>
      </w:pPr>
      <w:r w:rsidRPr="00E64290">
        <w:rPr>
          <w:lang w:val="en-US"/>
        </w:rPr>
        <w:t>The model is verified as follows</w:t>
      </w:r>
      <w:r w:rsidR="00531F2C" w:rsidRPr="00E64290">
        <w:rPr>
          <w:lang w:val="en-US"/>
        </w:rPr>
        <w:t>:</w:t>
      </w:r>
    </w:p>
    <w:p w14:paraId="13CB1C8C" w14:textId="7BA0EB0E" w:rsidR="00531F2C" w:rsidRPr="00E64290" w:rsidRDefault="00537F36" w:rsidP="00E64290">
      <w:pPr>
        <w:shd w:val="clear" w:color="auto" w:fill="FFFFFF"/>
        <w:spacing w:line="360" w:lineRule="auto"/>
        <w:ind w:firstLine="567"/>
        <w:jc w:val="both"/>
        <w:rPr>
          <w:lang w:val="en-US"/>
        </w:rPr>
      </w:pPr>
      <w:r w:rsidRPr="00E64290">
        <w:rPr>
          <w:lang w:val="en-US"/>
        </w:rPr>
        <w:t>Stage 1. Checking the source code of the program in order to identify syntax / logical errors</w:t>
      </w:r>
      <w:r w:rsidR="00531F2C" w:rsidRPr="00E64290">
        <w:rPr>
          <w:lang w:val="en-US"/>
        </w:rPr>
        <w:t xml:space="preserve">. </w:t>
      </w:r>
      <w:r w:rsidRPr="00E64290">
        <w:rPr>
          <w:lang w:val="en-US"/>
        </w:rPr>
        <w:t>It allows you to prevent incorrect calculations and implicit errors that occur when the wrong sign (addition, subtraction) or minor errors in data type conversion, which some compilers may not explicitly indicate, and thus mislead the researcher about the correctness of the calculations</w:t>
      </w:r>
      <w:r w:rsidR="00531F2C" w:rsidRPr="00E64290">
        <w:rPr>
          <w:lang w:val="en-US"/>
        </w:rPr>
        <w:t xml:space="preserve">. </w:t>
      </w:r>
      <w:r w:rsidRPr="00E64290">
        <w:rPr>
          <w:lang w:val="en-US"/>
        </w:rPr>
        <w:t>For more reliable operation of the program in the future, special tests should be developed that cover most of the possible problems and cases</w:t>
      </w:r>
      <w:r w:rsidR="00531F2C" w:rsidRPr="00E64290">
        <w:rPr>
          <w:lang w:val="en-US"/>
        </w:rPr>
        <w:t>.</w:t>
      </w:r>
    </w:p>
    <w:p w14:paraId="7212E6D8" w14:textId="75BF73C2" w:rsidR="00531F2C" w:rsidRPr="00E64290" w:rsidRDefault="00537F36" w:rsidP="00E64290">
      <w:pPr>
        <w:shd w:val="clear" w:color="auto" w:fill="FFFFFF"/>
        <w:spacing w:line="360" w:lineRule="auto"/>
        <w:ind w:firstLine="567"/>
        <w:jc w:val="both"/>
        <w:rPr>
          <w:lang w:val="en-US"/>
        </w:rPr>
      </w:pPr>
      <w:r w:rsidRPr="00E64290">
        <w:rPr>
          <w:lang w:val="en-US"/>
        </w:rPr>
        <w:t>Stage 2. Checking formulas and calculations</w:t>
      </w:r>
      <w:r w:rsidR="00531F2C" w:rsidRPr="00E64290">
        <w:rPr>
          <w:lang w:val="en-US"/>
        </w:rPr>
        <w:t xml:space="preserve">. </w:t>
      </w:r>
      <w:r w:rsidRPr="00E64290">
        <w:rPr>
          <w:lang w:val="en-US"/>
        </w:rPr>
        <w:t>It is carried out according to the scheme: to submit the initial data to the input and compare the result with the control samples, which were calculated in advance for these initial data. If a mismatch occurs in the formulas, changes are made and the verification process is repeated. This check lasts until the discrepancy between the results obtained and the control samples is below a predetermined value</w:t>
      </w:r>
      <w:r w:rsidR="00531F2C" w:rsidRPr="00E64290">
        <w:rPr>
          <w:lang w:val="en-US"/>
        </w:rPr>
        <w:t xml:space="preserve">. </w:t>
      </w:r>
    </w:p>
    <w:p w14:paraId="5A2EF151" w14:textId="0ABD2976" w:rsidR="00531F2C" w:rsidRPr="00E64290" w:rsidRDefault="00537F36" w:rsidP="00E64290">
      <w:pPr>
        <w:shd w:val="clear" w:color="auto" w:fill="FFFFFF"/>
        <w:spacing w:line="360" w:lineRule="auto"/>
        <w:ind w:firstLine="567"/>
        <w:jc w:val="both"/>
        <w:rPr>
          <w:lang w:val="en-US"/>
        </w:rPr>
      </w:pPr>
      <w:r w:rsidRPr="00E64290">
        <w:rPr>
          <w:lang w:val="en-US"/>
        </w:rPr>
        <w:t>After passing through all the stages, it is possible to use new data for which the result has not yet been calculated, but the limitations on it are known</w:t>
      </w:r>
      <w:r w:rsidR="00531F2C" w:rsidRPr="00E64290">
        <w:rPr>
          <w:lang w:val="en-US"/>
        </w:rPr>
        <w:t>.</w:t>
      </w:r>
    </w:p>
    <w:p w14:paraId="55EC8C36" w14:textId="43BC677F" w:rsidR="00531F2C" w:rsidRPr="00E64290" w:rsidRDefault="00537F36" w:rsidP="00E64290">
      <w:pPr>
        <w:shd w:val="clear" w:color="auto" w:fill="FFFFFF"/>
        <w:spacing w:line="360" w:lineRule="auto"/>
        <w:ind w:firstLine="567"/>
        <w:jc w:val="both"/>
        <w:rPr>
          <w:lang w:val="en-US"/>
        </w:rPr>
      </w:pPr>
      <w:r w:rsidRPr="00E64290">
        <w:rPr>
          <w:lang w:val="en-US"/>
        </w:rPr>
        <w:t>After verification of the model, it is considered that this model can be used for further research and experiments</w:t>
      </w:r>
      <w:r w:rsidR="00531F2C" w:rsidRPr="00E64290">
        <w:rPr>
          <w:lang w:val="en-US"/>
        </w:rPr>
        <w:t>.</w:t>
      </w:r>
    </w:p>
    <w:p w14:paraId="6ECBE103" w14:textId="77777777" w:rsidR="00531F2C" w:rsidRPr="00E64290" w:rsidRDefault="00531F2C" w:rsidP="00E64290">
      <w:pPr>
        <w:spacing w:line="360" w:lineRule="auto"/>
        <w:ind w:right="-2" w:firstLine="567"/>
        <w:jc w:val="both"/>
        <w:rPr>
          <w:b/>
          <w:lang w:val="en-US"/>
        </w:rPr>
      </w:pPr>
    </w:p>
    <w:p w14:paraId="1E84116D" w14:textId="4C57F21B" w:rsidR="00531F2C" w:rsidRPr="00E64290" w:rsidRDefault="004256AC" w:rsidP="00E64290">
      <w:pPr>
        <w:pStyle w:val="2"/>
        <w:spacing w:before="0" w:line="360" w:lineRule="auto"/>
        <w:rPr>
          <w:szCs w:val="24"/>
          <w:lang w:val="en-US"/>
        </w:rPr>
      </w:pPr>
      <w:bookmarkStart w:id="8" w:name="_Toc54871881"/>
      <w:r w:rsidRPr="00E64290">
        <w:rPr>
          <w:szCs w:val="24"/>
          <w:lang w:val="en-US"/>
        </w:rPr>
        <w:t xml:space="preserve">2.1 </w:t>
      </w:r>
      <w:r w:rsidR="00822113" w:rsidRPr="00E64290">
        <w:rPr>
          <w:szCs w:val="24"/>
          <w:lang w:val="en-US"/>
        </w:rPr>
        <w:t>Search for the minimum energy of elements of a fragment of a crystal lattice and determination of its parameters</w:t>
      </w:r>
      <w:bookmarkEnd w:id="8"/>
    </w:p>
    <w:p w14:paraId="4B9D3446" w14:textId="77777777" w:rsidR="00531F2C" w:rsidRPr="00E64290" w:rsidRDefault="00531F2C" w:rsidP="00E64290">
      <w:pPr>
        <w:spacing w:line="360" w:lineRule="auto"/>
        <w:ind w:firstLine="567"/>
        <w:jc w:val="both"/>
        <w:rPr>
          <w:lang w:val="en-US"/>
        </w:rPr>
      </w:pPr>
    </w:p>
    <w:p w14:paraId="68EB4BAD" w14:textId="7588EAFA" w:rsidR="006E02FF" w:rsidRPr="00E64290" w:rsidRDefault="00822113" w:rsidP="00E64290">
      <w:pPr>
        <w:shd w:val="clear" w:color="auto" w:fill="FFFFFF"/>
        <w:spacing w:line="360" w:lineRule="auto"/>
        <w:ind w:firstLine="567"/>
        <w:jc w:val="both"/>
        <w:rPr>
          <w:lang w:val="en-US"/>
        </w:rPr>
      </w:pPr>
      <w:r w:rsidRPr="00E64290">
        <w:rPr>
          <w:lang w:val="en-US"/>
        </w:rPr>
        <w:t>To search for the minimum energy of atoms of the crystal lattice, the multistart method was used in combination with the coordinate descent method</w:t>
      </w:r>
      <w:r w:rsidR="006E02FF" w:rsidRPr="00E64290">
        <w:rPr>
          <w:lang w:val="en-US"/>
        </w:rPr>
        <w:t xml:space="preserve"> [</w:t>
      </w:r>
      <w:r w:rsidR="002A427F" w:rsidRPr="00E64290">
        <w:rPr>
          <w:lang w:val="en-US"/>
        </w:rPr>
        <w:t>6</w:t>
      </w:r>
      <w:r w:rsidR="006E02FF" w:rsidRPr="00E64290">
        <w:rPr>
          <w:lang w:val="en-US"/>
        </w:rPr>
        <w:t>]:</w:t>
      </w:r>
    </w:p>
    <w:p w14:paraId="25C31B6B" w14:textId="00CF298B" w:rsidR="006E02FF" w:rsidRPr="00E64290" w:rsidRDefault="00822113" w:rsidP="00E64290">
      <w:pPr>
        <w:pStyle w:val="a3"/>
        <w:numPr>
          <w:ilvl w:val="0"/>
          <w:numId w:val="13"/>
        </w:numPr>
        <w:tabs>
          <w:tab w:val="left" w:pos="851"/>
        </w:tabs>
        <w:spacing w:line="360" w:lineRule="auto"/>
        <w:ind w:left="0" w:firstLine="567"/>
        <w:jc w:val="both"/>
        <w:rPr>
          <w:lang w:val="kk-KZ"/>
        </w:rPr>
      </w:pPr>
      <w:r w:rsidRPr="00E64290">
        <w:rPr>
          <w:lang w:val="en-US"/>
        </w:rPr>
        <w:t>Login</w:t>
      </w:r>
      <w:r w:rsidR="006E02FF" w:rsidRPr="00E64290">
        <w:rPr>
          <w:lang w:val="en-US"/>
        </w:rPr>
        <w:t xml:space="preserve">: MSTART (f (x), l, u), </w:t>
      </w:r>
      <w:r w:rsidRPr="00E64290">
        <w:rPr>
          <w:lang w:val="en-US"/>
        </w:rPr>
        <w:t>where</w:t>
      </w:r>
      <w:r w:rsidR="006E02FF" w:rsidRPr="00E64290">
        <w:rPr>
          <w:lang w:val="en-US"/>
        </w:rPr>
        <w:t xml:space="preserve"> f (x) – </w:t>
      </w:r>
      <w:r w:rsidR="007F42B9" w:rsidRPr="00E64290">
        <w:rPr>
          <w:lang w:val="en-US"/>
        </w:rPr>
        <w:t>objective function</w:t>
      </w:r>
      <w:r w:rsidR="006E02FF" w:rsidRPr="00E64290">
        <w:rPr>
          <w:lang w:val="en-US"/>
        </w:rPr>
        <w:t xml:space="preserve">; l, u - </w:t>
      </w:r>
      <w:r w:rsidR="007F42B9" w:rsidRPr="00E64290">
        <w:rPr>
          <w:lang w:val="en-US"/>
        </w:rPr>
        <w:t>box limitation</w:t>
      </w:r>
      <w:r w:rsidR="006E02FF" w:rsidRPr="00E64290">
        <w:rPr>
          <w:lang w:val="kk-KZ"/>
        </w:rPr>
        <w:t>.</w:t>
      </w:r>
    </w:p>
    <w:p w14:paraId="48FF9D1B" w14:textId="3850D9F4" w:rsidR="006E02FF" w:rsidRPr="00E64290" w:rsidRDefault="007F42B9" w:rsidP="00E64290">
      <w:pPr>
        <w:pStyle w:val="a3"/>
        <w:numPr>
          <w:ilvl w:val="0"/>
          <w:numId w:val="13"/>
        </w:numPr>
        <w:tabs>
          <w:tab w:val="left" w:pos="851"/>
        </w:tabs>
        <w:spacing w:line="360" w:lineRule="auto"/>
        <w:ind w:left="0" w:firstLine="567"/>
        <w:jc w:val="both"/>
        <w:rPr>
          <w:lang w:val="en-US"/>
        </w:rPr>
      </w:pPr>
      <w:r w:rsidRPr="00E64290">
        <w:rPr>
          <w:lang w:val="en-US"/>
        </w:rPr>
        <w:t>Received a set of points</w:t>
      </w:r>
      <w:r w:rsidR="006E02FF" w:rsidRPr="00E64290">
        <w:rPr>
          <w:lang w:val="en-US"/>
        </w:rPr>
        <w:t xml:space="preserve">  </w:t>
      </w:r>
      <m:oMath>
        <m:sSup>
          <m:sSupPr>
            <m:ctrlPr>
              <w:rPr>
                <w:rFonts w:ascii="Cambria Math" w:hAnsi="Cambria Math"/>
                <w:i/>
              </w:rPr>
            </m:ctrlPr>
          </m:sSupPr>
          <m:e>
            <m:r>
              <w:rPr>
                <w:rFonts w:ascii="Cambria Math" w:hAnsi="Cambria Math"/>
              </w:rPr>
              <m:t>X</m:t>
            </m:r>
          </m:e>
          <m:sup>
            <m:r>
              <w:rPr>
                <w:rFonts w:ascii="Cambria Math" w:hAnsi="Cambria Math"/>
                <w:lang w:val="en-US"/>
              </w:rPr>
              <m:t>0</m:t>
            </m:r>
          </m:sup>
        </m:sSup>
        <m:r>
          <w:rPr>
            <w:rFonts w:ascii="Cambria Math" w:hAnsi="Cambria Math"/>
            <w:lang w:val="en-US"/>
          </w:rPr>
          <m:t>={</m:t>
        </m:r>
        <m:sSup>
          <m:sSupPr>
            <m:ctrlPr>
              <w:rPr>
                <w:rFonts w:ascii="Cambria Math" w:hAnsi="Cambria Math"/>
                <w:i/>
              </w:rPr>
            </m:ctrlPr>
          </m:sSupPr>
          <m:e>
            <m:r>
              <w:rPr>
                <w:rFonts w:ascii="Cambria Math" w:hAnsi="Cambria Math"/>
              </w:rPr>
              <m:t>X</m:t>
            </m:r>
          </m:e>
          <m:sup>
            <m:r>
              <w:rPr>
                <w:rFonts w:ascii="Cambria Math" w:hAnsi="Cambria Math"/>
                <w:lang w:val="en-US"/>
              </w:rPr>
              <m:t>0,</m:t>
            </m:r>
            <m:r>
              <w:rPr>
                <w:rFonts w:ascii="Cambria Math" w:hAnsi="Cambria Math"/>
              </w:rPr>
              <m:t>k</m:t>
            </m:r>
          </m:sup>
        </m:sSup>
        <m:r>
          <w:rPr>
            <w:rFonts w:ascii="Cambria Math" w:hAnsi="Cambria Math"/>
            <w:lang w:val="en-US"/>
          </w:rPr>
          <m:t>∈</m:t>
        </m:r>
        <m:sSup>
          <m:sSupPr>
            <m:ctrlPr>
              <w:rPr>
                <w:rFonts w:ascii="Cambria Math" w:hAnsi="Cambria Math"/>
                <w:i/>
              </w:rPr>
            </m:ctrlPr>
          </m:sSupPr>
          <m:e>
            <m:r>
              <w:rPr>
                <w:rFonts w:ascii="Cambria Math" w:hAnsi="Cambria Math"/>
              </w:rPr>
              <m:t>R</m:t>
            </m:r>
          </m:e>
          <m:sup>
            <m:r>
              <w:rPr>
                <w:rFonts w:ascii="Cambria Math" w:hAnsi="Cambria Math"/>
              </w:rPr>
              <m:t>n</m:t>
            </m:r>
          </m:sup>
        </m:sSup>
        <m:r>
          <w:rPr>
            <w:rFonts w:ascii="Cambria Math" w:hAnsi="Cambria Math"/>
            <w:lang w:val="en-US"/>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lang w:val="en-US"/>
                  </w:rPr>
                  <m:t>0,</m:t>
                </m:r>
                <m:r>
                  <w:rPr>
                    <w:rFonts w:ascii="Cambria Math" w:hAnsi="Cambria Math"/>
                  </w:rPr>
                  <m:t>k</m:t>
                </m:r>
              </m:sup>
            </m:sSubSup>
            <m:r>
              <w:rPr>
                <w:rFonts w:ascii="Cambria Math" w:hAnsi="Cambria Math"/>
                <w:lang w:val="en-US"/>
              </w:rPr>
              <m:t>=</m:t>
            </m:r>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u</m:t>
                    </m:r>
                  </m:e>
                  <m:sub>
                    <m:r>
                      <w:rPr>
                        <w:rFonts w:ascii="Cambria Math" w:hAnsi="Cambria Math"/>
                      </w:rPr>
                      <m:t>i</m:t>
                    </m:r>
                  </m:sub>
                </m:sSub>
              </m:e>
            </m:d>
          </m:e>
        </m:d>
        <m:r>
          <w:rPr>
            <w:rFonts w:ascii="Cambria Math" w:hAnsi="Cambria Math"/>
            <w:lang w:val="en-US"/>
          </w:rPr>
          <m:t>,</m:t>
        </m:r>
        <m:r>
          <m:rPr>
            <m:sty m:val="p"/>
          </m:rPr>
          <w:rPr>
            <w:rFonts w:ascii="Cambria Math" w:hAnsi="Cambria Math"/>
            <w:lang w:val="en-US"/>
          </w:rPr>
          <m:t>i = 1, ..., n, k = 1, ..., K</m:t>
        </m:r>
      </m:oMath>
      <w:r w:rsidR="006E02FF" w:rsidRPr="00E64290">
        <w:rPr>
          <w:lang w:val="en-US"/>
        </w:rPr>
        <w:t xml:space="preserve">, </w:t>
      </w:r>
      <w:r w:rsidRPr="00E64290">
        <w:rPr>
          <w:lang w:val="en-US"/>
        </w:rPr>
        <w:t>where</w:t>
      </w:r>
      <w:r w:rsidR="006E02FF" w:rsidRPr="00E64290">
        <w:rPr>
          <w:lang w:val="en-US"/>
        </w:rPr>
        <w:t xml:space="preserve">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u</m:t>
                </m:r>
              </m:e>
              <m:sub>
                <m:r>
                  <w:rPr>
                    <w:rFonts w:ascii="Cambria Math" w:hAnsi="Cambria Math"/>
                  </w:rPr>
                  <m:t>i</m:t>
                </m:r>
              </m:sub>
            </m:sSub>
          </m:e>
        </m:d>
      </m:oMath>
      <w:r w:rsidR="006E02FF" w:rsidRPr="00E64290">
        <w:rPr>
          <w:rFonts w:eastAsiaTheme="minorEastAsia"/>
          <w:lang w:val="en-US"/>
        </w:rPr>
        <w:t xml:space="preserve"> </w:t>
      </w:r>
      <w:r w:rsidR="006E02FF" w:rsidRPr="00E64290">
        <w:rPr>
          <w:lang w:val="en-US"/>
        </w:rPr>
        <w:t xml:space="preserve">– </w:t>
      </w:r>
      <w:r w:rsidRPr="00E64290">
        <w:rPr>
          <w:lang w:val="en-US"/>
        </w:rPr>
        <w:t>random value with continuous uniform distribution over the interval</w:t>
      </w:r>
      <w:r w:rsidR="006E02FF" w:rsidRPr="00E64290">
        <w:rPr>
          <w:lang w:val="en-US"/>
        </w:rPr>
        <w:t xml:space="preserve"> [</w:t>
      </w:r>
      <m:oMath>
        <m:sSub>
          <m:sSubPr>
            <m:ctrlPr>
              <w:rPr>
                <w:rFonts w:ascii="Cambria Math" w:hAnsi="Cambria Math"/>
                <w:i/>
              </w:rPr>
            </m:ctrlPr>
          </m:sSubPr>
          <m:e>
            <m:r>
              <w:rPr>
                <w:rFonts w:ascii="Cambria Math" w:hAnsi="Cambria Math"/>
              </w:rPr>
              <m:t>l</m:t>
            </m:r>
          </m:e>
          <m:sub>
            <m:r>
              <w:rPr>
                <w:rFonts w:ascii="Cambria Math" w:hAnsi="Cambria Math"/>
              </w:rPr>
              <m:t>i</m:t>
            </m:r>
          </m:sub>
        </m:sSub>
        <m:r>
          <w:rPr>
            <w:rFonts w:ascii="Cambria Math" w:hAnsi="Cambria Math"/>
            <w:lang w:val="en-US"/>
          </w:rPr>
          <m:t>,</m:t>
        </m:r>
        <m:sSub>
          <m:sSubPr>
            <m:ctrlPr>
              <w:rPr>
                <w:rFonts w:ascii="Cambria Math" w:hAnsi="Cambria Math"/>
                <w:i/>
              </w:rPr>
            </m:ctrlPr>
          </m:sSubPr>
          <m:e>
            <m:r>
              <w:rPr>
                <w:rFonts w:ascii="Cambria Math" w:hAnsi="Cambria Math"/>
              </w:rPr>
              <m:t>u</m:t>
            </m:r>
          </m:e>
          <m:sub>
            <m:r>
              <w:rPr>
                <w:rFonts w:ascii="Cambria Math" w:hAnsi="Cambria Math"/>
              </w:rPr>
              <m:t>i</m:t>
            </m:r>
          </m:sub>
        </m:sSub>
      </m:oMath>
      <w:r w:rsidR="006E02FF" w:rsidRPr="00E64290">
        <w:rPr>
          <w:lang w:val="en-US"/>
        </w:rPr>
        <w:t>].</w:t>
      </w:r>
    </w:p>
    <w:p w14:paraId="113AE85B" w14:textId="3751A433" w:rsidR="006E02FF" w:rsidRPr="00E64290" w:rsidRDefault="007F42B9" w:rsidP="00E64290">
      <w:pPr>
        <w:pStyle w:val="a3"/>
        <w:numPr>
          <w:ilvl w:val="0"/>
          <w:numId w:val="13"/>
        </w:numPr>
        <w:tabs>
          <w:tab w:val="left" w:pos="851"/>
        </w:tabs>
        <w:spacing w:line="360" w:lineRule="auto"/>
        <w:ind w:left="0" w:firstLine="567"/>
        <w:jc w:val="both"/>
        <w:rPr>
          <w:lang w:val="en-US"/>
        </w:rPr>
      </w:pPr>
      <w:r w:rsidRPr="00E64290">
        <w:rPr>
          <w:lang w:val="en-US"/>
        </w:rPr>
        <w:t xml:space="preserve">Received a set of points </w:t>
      </w:r>
      <m:oMath>
        <m:sSup>
          <m:sSupPr>
            <m:ctrlPr>
              <w:rPr>
                <w:rFonts w:ascii="Cambria Math" w:hAnsi="Cambria Math"/>
                <w:i/>
              </w:rPr>
            </m:ctrlPr>
          </m:sSupPr>
          <m:e>
            <m:r>
              <w:rPr>
                <w:rFonts w:ascii="Cambria Math" w:hAnsi="Cambria Math"/>
                <w:lang w:val="en-US"/>
              </w:rPr>
              <m:t>X</m:t>
            </m:r>
            <m:ctrlPr>
              <w:rPr>
                <w:rFonts w:ascii="Cambria Math" w:hAnsi="Cambria Math"/>
                <w:i/>
                <w:lang w:val="en-US"/>
              </w:rPr>
            </m:ctrlPr>
          </m:e>
          <m:sup>
            <m:r>
              <w:rPr>
                <w:rFonts w:ascii="Cambria Math" w:hAnsi="Cambria Math"/>
                <w:lang w:val="en-US"/>
              </w:rPr>
              <m:t>*</m:t>
            </m:r>
          </m:sup>
        </m:sSup>
        <m:r>
          <w:rPr>
            <w:rFonts w:ascii="Cambria Math" w:hAnsi="Cambria Math"/>
            <w:lang w:val="en-US"/>
          </w:rPr>
          <m:t>=</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lang w:val="en-US"/>
                  </w:rPr>
                  <m:t>*,</m:t>
                </m:r>
                <m:r>
                  <w:rPr>
                    <w:rFonts w:ascii="Cambria Math" w:hAnsi="Cambria Math"/>
                  </w:rPr>
                  <m:t>k</m:t>
                </m:r>
              </m:sup>
            </m:sSup>
            <m:r>
              <w:rPr>
                <w:rFonts w:ascii="Cambria Math" w:hAnsi="Cambria Math"/>
                <w:lang w:val="en-US"/>
              </w:rPr>
              <m:t>∈</m:t>
            </m:r>
            <m:sSup>
              <m:sSupPr>
                <m:ctrlPr>
                  <w:rPr>
                    <w:rFonts w:ascii="Cambria Math" w:hAnsi="Cambria Math"/>
                    <w:i/>
                  </w:rPr>
                </m:ctrlPr>
              </m:sSupPr>
              <m:e>
                <m:r>
                  <w:rPr>
                    <w:rFonts w:ascii="Cambria Math" w:hAnsi="Cambria Math"/>
                  </w:rPr>
                  <m:t>R</m:t>
                </m:r>
              </m:e>
              <m:sup>
                <m:r>
                  <w:rPr>
                    <w:rFonts w:ascii="Cambria Math" w:hAnsi="Cambria Math"/>
                  </w:rPr>
                  <m:t>n</m:t>
                </m:r>
              </m:sup>
            </m:sSup>
          </m:e>
        </m:d>
      </m:oMath>
      <w:r w:rsidR="006E02FF" w:rsidRPr="00E64290">
        <w:rPr>
          <w:lang w:val="en-US"/>
        </w:rPr>
        <w:t xml:space="preserve"> </w:t>
      </w:r>
      <w:r w:rsidRPr="00E64290">
        <w:rPr>
          <w:lang w:val="en-US"/>
        </w:rPr>
        <w:t xml:space="preserve">as follows: for everyone </w:t>
      </w:r>
      <m:oMath>
        <m:sSup>
          <m:sSupPr>
            <m:ctrlPr>
              <w:rPr>
                <w:rFonts w:ascii="Cambria Math" w:hAnsi="Cambria Math"/>
                <w:i/>
              </w:rPr>
            </m:ctrlPr>
          </m:sSupPr>
          <m:e>
            <m:r>
              <w:rPr>
                <w:rFonts w:ascii="Cambria Math" w:hAnsi="Cambria Math"/>
                <w:lang w:val="en-US"/>
              </w:rPr>
              <m:t>x</m:t>
            </m:r>
            <m:ctrlPr>
              <w:rPr>
                <w:rFonts w:ascii="Cambria Math" w:hAnsi="Cambria Math"/>
                <w:i/>
                <w:lang w:val="en-US"/>
              </w:rPr>
            </m:ctrlPr>
          </m:e>
          <m:sup>
            <m:r>
              <w:rPr>
                <w:rFonts w:ascii="Cambria Math" w:hAnsi="Cambria Math"/>
                <w:lang w:val="en-US"/>
              </w:rPr>
              <m:t>0, k</m:t>
            </m:r>
          </m:sup>
        </m:sSup>
        <m:r>
          <w:rPr>
            <w:rFonts w:ascii="Cambria Math" w:hAnsi="Cambria Math"/>
            <w:lang w:val="en-US"/>
          </w:rPr>
          <m:t xml:space="preserve">∈ </m:t>
        </m:r>
        <m:sSup>
          <m:sSupPr>
            <m:ctrlPr>
              <w:rPr>
                <w:rFonts w:ascii="Cambria Math" w:hAnsi="Cambria Math"/>
                <w:i/>
              </w:rPr>
            </m:ctrlPr>
          </m:sSupPr>
          <m:e>
            <m:r>
              <w:rPr>
                <w:rFonts w:ascii="Cambria Math" w:hAnsi="Cambria Math"/>
                <w:lang w:val="en-US"/>
              </w:rPr>
              <m:t>X</m:t>
            </m:r>
          </m:e>
          <m:sup>
            <m:r>
              <w:rPr>
                <w:rFonts w:ascii="Cambria Math" w:hAnsi="Cambria Math"/>
                <w:lang w:val="en-US"/>
              </w:rPr>
              <m:t>0</m:t>
            </m:r>
          </m:sup>
        </m:sSup>
      </m:oMath>
      <w:r w:rsidR="006E02FF" w:rsidRPr="00E64290">
        <w:rPr>
          <w:lang w:val="en-US"/>
        </w:rPr>
        <w:t xml:space="preserve"> </w:t>
      </w:r>
      <w:r w:rsidRPr="00E64290">
        <w:rPr>
          <w:lang w:val="en-US"/>
        </w:rPr>
        <w:t xml:space="preserve">run the method of finding a local minimum, take as a starting point </w:t>
      </w:r>
      <w:r w:rsidR="006E02FF" w:rsidRPr="00E64290">
        <w:rPr>
          <w:lang w:val="en-US"/>
        </w:rPr>
        <w:t xml:space="preserve"> </w:t>
      </w:r>
      <m:oMath>
        <m:sSup>
          <m:sSupPr>
            <m:ctrlPr>
              <w:rPr>
                <w:rFonts w:ascii="Cambria Math" w:hAnsi="Cambria Math"/>
                <w:i/>
              </w:rPr>
            </m:ctrlPr>
          </m:sSupPr>
          <m:e>
            <m:r>
              <w:rPr>
                <w:rFonts w:ascii="Cambria Math" w:hAnsi="Cambria Math"/>
                <w:lang w:val="en-US"/>
              </w:rPr>
              <m:t>x</m:t>
            </m:r>
            <m:ctrlPr>
              <w:rPr>
                <w:rFonts w:ascii="Cambria Math" w:hAnsi="Cambria Math"/>
                <w:i/>
                <w:lang w:val="en-US"/>
              </w:rPr>
            </m:ctrlPr>
          </m:e>
          <m:sup>
            <m:r>
              <w:rPr>
                <w:rFonts w:ascii="Cambria Math" w:hAnsi="Cambria Math"/>
                <w:lang w:val="en-US"/>
              </w:rPr>
              <m:t>0,</m:t>
            </m:r>
            <m:r>
              <w:rPr>
                <w:rFonts w:ascii="Cambria Math" w:hAnsi="Cambria Math"/>
              </w:rPr>
              <m:t>k</m:t>
            </m:r>
          </m:sup>
        </m:sSup>
      </m:oMath>
      <w:r w:rsidR="006E02FF" w:rsidRPr="00E64290">
        <w:rPr>
          <w:lang w:val="en-US"/>
        </w:rPr>
        <w:t xml:space="preserve">, </w:t>
      </w:r>
      <w:r w:rsidRPr="00E64290">
        <w:rPr>
          <w:lang w:val="en-US"/>
        </w:rPr>
        <w:t xml:space="preserve">add result to </w:t>
      </w:r>
      <m:oMath>
        <m:sSup>
          <m:sSupPr>
            <m:ctrlPr>
              <w:rPr>
                <w:rFonts w:ascii="Cambria Math" w:hAnsi="Cambria Math"/>
                <w:i/>
              </w:rPr>
            </m:ctrlPr>
          </m:sSupPr>
          <m:e>
            <m:r>
              <w:rPr>
                <w:rFonts w:ascii="Cambria Math" w:hAnsi="Cambria Math"/>
                <w:lang w:val="en-US"/>
              </w:rPr>
              <m:t>X</m:t>
            </m:r>
            <m:ctrlPr>
              <w:rPr>
                <w:rFonts w:ascii="Cambria Math" w:hAnsi="Cambria Math"/>
                <w:i/>
                <w:lang w:val="en-US"/>
              </w:rPr>
            </m:ctrlPr>
          </m:e>
          <m:sup>
            <m:r>
              <w:rPr>
                <w:rFonts w:ascii="Cambria Math" w:hAnsi="Cambria Math"/>
                <w:lang w:val="en-US"/>
              </w:rPr>
              <m:t>*</m:t>
            </m:r>
          </m:sup>
        </m:sSup>
      </m:oMath>
      <w:r w:rsidR="006E02FF" w:rsidRPr="00E64290">
        <w:rPr>
          <w:rFonts w:eastAsiaTheme="minorEastAsia"/>
          <w:lang w:val="en-US"/>
        </w:rPr>
        <w:t>.</w:t>
      </w:r>
    </w:p>
    <w:p w14:paraId="1BF0B2D8" w14:textId="7513DDC6" w:rsidR="006E02FF" w:rsidRPr="00E64290" w:rsidRDefault="007F42B9" w:rsidP="00E64290">
      <w:pPr>
        <w:pStyle w:val="a3"/>
        <w:numPr>
          <w:ilvl w:val="0"/>
          <w:numId w:val="13"/>
        </w:numPr>
        <w:tabs>
          <w:tab w:val="left" w:pos="851"/>
        </w:tabs>
        <w:spacing w:line="360" w:lineRule="auto"/>
        <w:ind w:left="0" w:firstLine="567"/>
        <w:jc w:val="both"/>
        <w:rPr>
          <w:lang w:val="en-US"/>
        </w:rPr>
      </w:pPr>
      <w:r w:rsidRPr="00E64290">
        <w:rPr>
          <w:lang w:val="en-US"/>
        </w:rPr>
        <w:t>As a result, return</w:t>
      </w:r>
      <w:r w:rsidR="006E02FF" w:rsidRPr="00E64290">
        <w:rPr>
          <w:lang w:val="en-US"/>
        </w:rPr>
        <w:t xml:space="preserve"> </w:t>
      </w:r>
      <m:oMath>
        <m:sSup>
          <m:sSupPr>
            <m:ctrlPr>
              <w:rPr>
                <w:rFonts w:ascii="Cambria Math" w:hAnsi="Cambria Math"/>
                <w:i/>
              </w:rPr>
            </m:ctrlPr>
          </m:sSupPr>
          <m:e>
            <m:r>
              <w:rPr>
                <w:rFonts w:ascii="Cambria Math" w:hAnsi="Cambria Math"/>
                <w:lang w:val="en-US"/>
              </w:rPr>
              <m:t>X</m:t>
            </m:r>
            <m:ctrlPr>
              <w:rPr>
                <w:rFonts w:ascii="Cambria Math" w:hAnsi="Cambria Math"/>
                <w:i/>
                <w:lang w:val="en-US"/>
              </w:rPr>
            </m:ctrlPr>
          </m:e>
          <m:sup>
            <m:r>
              <w:rPr>
                <w:rFonts w:ascii="Cambria Math" w:hAnsi="Cambria Math"/>
                <w:lang w:val="en-US"/>
              </w:rPr>
              <m:t>*</m:t>
            </m:r>
          </m:sup>
        </m:sSup>
      </m:oMath>
    </w:p>
    <w:p w14:paraId="7C09BC64" w14:textId="0343A2E4" w:rsidR="00531F2C" w:rsidRPr="00E64290" w:rsidRDefault="00BA6882" w:rsidP="00E64290">
      <w:pPr>
        <w:shd w:val="clear" w:color="auto" w:fill="FFFFFF"/>
        <w:spacing w:line="360" w:lineRule="auto"/>
        <w:ind w:firstLine="567"/>
        <w:jc w:val="both"/>
        <w:rPr>
          <w:lang w:val="en-US"/>
        </w:rPr>
      </w:pPr>
      <w:r w:rsidRPr="00E64290">
        <w:rPr>
          <w:lang w:val="en-US"/>
        </w:rPr>
        <w:lastRenderedPageBreak/>
        <w:t>The scheme of the method is quite simple - a starting point is randomly selected and the method of finding a local minimum is launched from it. As a result, we get a certain number of local minima and, as a result, a solution with the minimum energy value is returned. Taking into account the fact that the multistart method is a non-deterministic method for finding the global minimum and does not guarantee its finding in a finite number of steps, we are forced to take the number of initial approximations with a sufficient margin.</w:t>
      </w:r>
      <w:r w:rsidR="00531F2C" w:rsidRPr="00E64290">
        <w:rPr>
          <w:lang w:val="en-US"/>
        </w:rPr>
        <w:t xml:space="preserve"> </w:t>
      </w:r>
    </w:p>
    <w:p w14:paraId="1236C8CB" w14:textId="77777777" w:rsidR="00BA6882" w:rsidRPr="00E64290" w:rsidRDefault="00BA6882" w:rsidP="00E64290">
      <w:pPr>
        <w:shd w:val="clear" w:color="auto" w:fill="FFFFFF"/>
        <w:spacing w:line="360" w:lineRule="auto"/>
        <w:ind w:firstLine="567"/>
        <w:jc w:val="both"/>
        <w:rPr>
          <w:lang w:val="en-US"/>
        </w:rPr>
      </w:pPr>
      <w:r w:rsidRPr="00E64290">
        <w:rPr>
          <w:lang w:val="en-US"/>
        </w:rPr>
        <w:t>First, the optimization problem in Statement I is solved, then the best solutions are selected and the solution to the problem in Statement II is started.</w:t>
      </w:r>
    </w:p>
    <w:p w14:paraId="726F4339" w14:textId="19051157" w:rsidR="00531F2C" w:rsidRPr="00E64290" w:rsidRDefault="00BA6882" w:rsidP="00E64290">
      <w:pPr>
        <w:shd w:val="clear" w:color="auto" w:fill="FFFFFF"/>
        <w:spacing w:line="360" w:lineRule="auto"/>
        <w:ind w:firstLine="567"/>
        <w:jc w:val="both"/>
        <w:rPr>
          <w:lang w:val="en-US"/>
        </w:rPr>
      </w:pPr>
      <w:r w:rsidRPr="00E64290">
        <w:rPr>
          <w:lang w:val="en-US"/>
        </w:rPr>
        <w:t>Determination of the constant of the crystal lattice and the angles between the main translation vectors is performed as follows</w:t>
      </w:r>
      <w:r w:rsidR="00531F2C" w:rsidRPr="00E64290">
        <w:rPr>
          <w:lang w:val="en-US"/>
        </w:rPr>
        <w:t>:</w:t>
      </w:r>
    </w:p>
    <w:p w14:paraId="3172D88B" w14:textId="17EA4780" w:rsidR="00531F2C" w:rsidRPr="00E64290" w:rsidRDefault="00531F2C" w:rsidP="00E64290">
      <w:pPr>
        <w:shd w:val="clear" w:color="auto" w:fill="FFFFFF"/>
        <w:spacing w:line="360" w:lineRule="auto"/>
        <w:ind w:firstLine="567"/>
        <w:jc w:val="both"/>
        <w:rPr>
          <w:lang w:val="en-US"/>
        </w:rPr>
      </w:pPr>
      <w:r w:rsidRPr="00E64290">
        <w:t>а</w:t>
      </w:r>
      <w:r w:rsidRPr="00E64290">
        <w:rPr>
          <w:lang w:val="en-US"/>
        </w:rPr>
        <w:t xml:space="preserve">) </w:t>
      </w:r>
      <w:r w:rsidR="00BA6882" w:rsidRPr="00E64290">
        <w:rPr>
          <w:lang w:val="en-US"/>
        </w:rPr>
        <w:t>set some radius</w:t>
      </w:r>
      <w:r w:rsidRPr="00E64290">
        <w:rPr>
          <w:lang w:val="en-US"/>
        </w:rPr>
        <w:t xml:space="preserve"> </w:t>
      </w:r>
      <m:oMath>
        <m:r>
          <w:rPr>
            <w:rFonts w:ascii="Cambria Math" w:hAnsi="Cambria Math"/>
            <w:lang w:val="en-GB"/>
          </w:rPr>
          <m:t>r</m:t>
        </m:r>
        <m:r>
          <w:rPr>
            <w:rFonts w:ascii="Cambria Math" w:hAnsi="Cambria Math"/>
            <w:lang w:val="en-US"/>
          </w:rPr>
          <m:t>=1,846</m:t>
        </m:r>
        <m:sSup>
          <m:sSupPr>
            <m:ctrlPr>
              <w:rPr>
                <w:rFonts w:ascii="Cambria Math" w:hAnsi="Cambria Math"/>
                <w:i/>
                <w:iCs/>
              </w:rPr>
            </m:ctrlPr>
          </m:sSupPr>
          <m:e>
            <m:r>
              <w:rPr>
                <w:rFonts w:ascii="Cambria Math" w:hAnsi="Cambria Math"/>
              </w:rPr>
              <m:t>A</m:t>
            </m:r>
          </m:e>
          <m:sup>
            <m:r>
              <w:rPr>
                <w:rFonts w:ascii="Cambria Math" w:hAnsi="Cambria Math"/>
              </w:rPr>
              <m:t>o</m:t>
            </m:r>
          </m:sup>
        </m:sSup>
      </m:oMath>
      <w:r w:rsidRPr="00E64290">
        <w:rPr>
          <w:lang w:val="en-US"/>
        </w:rPr>
        <w:t xml:space="preserve">, </w:t>
      </w:r>
      <w:r w:rsidR="00BA6882" w:rsidRPr="00E64290">
        <w:rPr>
          <w:lang w:val="en-US"/>
        </w:rPr>
        <w:t>atoms located at a distance less than</w:t>
      </w:r>
      <w:r w:rsidRPr="00E64290">
        <w:rPr>
          <w:lang w:val="en-US"/>
        </w:rPr>
        <w:t xml:space="preserve"> </w:t>
      </w:r>
      <w:r w:rsidRPr="00E64290">
        <w:rPr>
          <w:i/>
          <w:iCs/>
          <w:lang w:val="en-GB"/>
        </w:rPr>
        <w:t>r</w:t>
      </w:r>
      <w:r w:rsidRPr="00E64290">
        <w:rPr>
          <w:i/>
          <w:iCs/>
          <w:lang w:val="en-US"/>
        </w:rPr>
        <w:t xml:space="preserve">, </w:t>
      </w:r>
      <w:r w:rsidR="00BA6882" w:rsidRPr="00E64290">
        <w:rPr>
          <w:lang w:val="en-US"/>
        </w:rPr>
        <w:t>will be considered neighbors</w:t>
      </w:r>
      <w:r w:rsidRPr="00E64290">
        <w:rPr>
          <w:lang w:val="en-US"/>
        </w:rPr>
        <w:t>;</w:t>
      </w:r>
    </w:p>
    <w:p w14:paraId="1DEA29A2" w14:textId="68D70A07" w:rsidR="00531F2C" w:rsidRPr="00E64290" w:rsidRDefault="00531F2C" w:rsidP="00E64290">
      <w:pPr>
        <w:shd w:val="clear" w:color="auto" w:fill="FFFFFF"/>
        <w:spacing w:line="360" w:lineRule="auto"/>
        <w:ind w:firstLine="567"/>
        <w:jc w:val="both"/>
        <w:rPr>
          <w:lang w:val="en-US"/>
        </w:rPr>
      </w:pPr>
      <w:r w:rsidRPr="00E64290">
        <w:t>б</w:t>
      </w:r>
      <w:r w:rsidRPr="00E64290">
        <w:rPr>
          <w:lang w:val="en-US"/>
        </w:rPr>
        <w:t xml:space="preserve">) </w:t>
      </w:r>
      <w:r w:rsidR="00BA6882" w:rsidRPr="00E64290">
        <w:rPr>
          <w:lang w:val="en-US"/>
        </w:rPr>
        <w:t xml:space="preserve">for each atom, we determine its neighbors using the function </w:t>
      </w:r>
      <w:r w:rsidRPr="00E64290">
        <w:rPr>
          <w:lang w:val="en-US"/>
        </w:rPr>
        <w:t>RadiusNeighborsTransformer [</w:t>
      </w:r>
      <w:r w:rsidR="002A427F" w:rsidRPr="00E64290">
        <w:rPr>
          <w:lang w:val="en-US"/>
        </w:rPr>
        <w:t>7</w:t>
      </w:r>
      <w:r w:rsidRPr="00E64290">
        <w:rPr>
          <w:lang w:val="en-US"/>
        </w:rPr>
        <w:t xml:space="preserve">]; </w:t>
      </w:r>
      <w:r w:rsidR="00BA6882" w:rsidRPr="00E64290">
        <w:rPr>
          <w:lang w:val="en-US"/>
        </w:rPr>
        <w:t>and subtract its coordinates from the coordinates of neighboring atoms</w:t>
      </w:r>
      <w:r w:rsidRPr="00E64290">
        <w:rPr>
          <w:lang w:val="en-US"/>
        </w:rPr>
        <w:t>;</w:t>
      </w:r>
    </w:p>
    <w:p w14:paraId="3B4BFD39" w14:textId="7F34C842" w:rsidR="00531F2C" w:rsidRPr="00E64290" w:rsidRDefault="002A427F" w:rsidP="00E64290">
      <w:pPr>
        <w:shd w:val="clear" w:color="auto" w:fill="FFFFFF"/>
        <w:spacing w:line="360" w:lineRule="auto"/>
        <w:ind w:firstLine="567"/>
        <w:jc w:val="both"/>
        <w:rPr>
          <w:lang w:val="en-US"/>
        </w:rPr>
      </w:pPr>
      <w:r w:rsidRPr="00E64290">
        <w:t>в</w:t>
      </w:r>
      <w:r w:rsidRPr="00E64290">
        <w:rPr>
          <w:lang w:val="en-US"/>
        </w:rPr>
        <w:t xml:space="preserve">) </w:t>
      </w:r>
      <w:r w:rsidR="00A12204" w:rsidRPr="00E64290">
        <w:rPr>
          <w:lang w:val="en-US"/>
        </w:rPr>
        <w:t>using Mean Shift [7-8], we divide all the atoms into clusters, according to the type of atom environment; an example of clustering is shown in Figure 2.</w:t>
      </w:r>
    </w:p>
    <w:p w14:paraId="6D3E5796" w14:textId="6EFED4A3" w:rsidR="00531F2C" w:rsidRPr="00E64290" w:rsidRDefault="00531F2C" w:rsidP="00E64290">
      <w:pPr>
        <w:shd w:val="clear" w:color="auto" w:fill="FFFFFF"/>
        <w:spacing w:line="360" w:lineRule="auto"/>
        <w:ind w:firstLine="567"/>
        <w:jc w:val="both"/>
        <w:rPr>
          <w:lang w:val="en-US"/>
        </w:rPr>
      </w:pPr>
      <w:r w:rsidRPr="00E64290">
        <w:t>г</w:t>
      </w:r>
      <w:r w:rsidRPr="00E64290">
        <w:rPr>
          <w:lang w:val="en-US"/>
        </w:rPr>
        <w:t xml:space="preserve">) </w:t>
      </w:r>
      <w:r w:rsidR="00A12204" w:rsidRPr="00E64290">
        <w:rPr>
          <w:lang w:val="en-US"/>
        </w:rPr>
        <w:t>we calculate the distances between atoms of the same type and determine the angle between the main translation vectors. we also use MeanShift.</w:t>
      </w:r>
    </w:p>
    <w:p w14:paraId="0BB2F434" w14:textId="77777777" w:rsidR="00531F2C" w:rsidRPr="00E64290" w:rsidRDefault="00531F2C" w:rsidP="00E64290">
      <w:pPr>
        <w:shd w:val="clear" w:color="auto" w:fill="FFFFFF"/>
        <w:spacing w:line="360" w:lineRule="auto"/>
        <w:ind w:firstLine="567"/>
        <w:jc w:val="both"/>
        <w:rPr>
          <w:lang w:val="en-US"/>
        </w:rPr>
      </w:pPr>
    </w:p>
    <w:p w14:paraId="6B4F3924" w14:textId="77777777" w:rsidR="00531F2C" w:rsidRPr="00E64290" w:rsidRDefault="00531F2C" w:rsidP="00E64290">
      <w:pPr>
        <w:shd w:val="clear" w:color="auto" w:fill="FFFFFF"/>
        <w:spacing w:line="360" w:lineRule="auto"/>
        <w:ind w:firstLine="567"/>
        <w:jc w:val="both"/>
      </w:pPr>
      <w:r w:rsidRPr="00E64290">
        <w:rPr>
          <w:noProof/>
        </w:rPr>
        <w:drawing>
          <wp:inline distT="0" distB="0" distL="0" distR="0" wp14:anchorId="2B21D1AD" wp14:editId="4B75A1A1">
            <wp:extent cx="2645503" cy="1719618"/>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45312" cy="1719494"/>
                    </a:xfrm>
                    <a:prstGeom prst="rect">
                      <a:avLst/>
                    </a:prstGeom>
                  </pic:spPr>
                </pic:pic>
              </a:graphicData>
            </a:graphic>
          </wp:inline>
        </w:drawing>
      </w:r>
      <w:r w:rsidRPr="00E64290">
        <w:rPr>
          <w:noProof/>
        </w:rPr>
        <w:drawing>
          <wp:inline distT="0" distB="0" distL="0" distR="0" wp14:anchorId="7AC677C6" wp14:editId="2AEDE26A">
            <wp:extent cx="2661313" cy="1748572"/>
            <wp:effectExtent l="0" t="0" r="571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60280" cy="1747893"/>
                    </a:xfrm>
                    <a:prstGeom prst="rect">
                      <a:avLst/>
                    </a:prstGeom>
                  </pic:spPr>
                </pic:pic>
              </a:graphicData>
            </a:graphic>
          </wp:inline>
        </w:drawing>
      </w:r>
    </w:p>
    <w:p w14:paraId="59501A81" w14:textId="58BC3921" w:rsidR="00531F2C" w:rsidRPr="00E64290" w:rsidRDefault="00A12204" w:rsidP="00E64290">
      <w:pPr>
        <w:shd w:val="clear" w:color="auto" w:fill="FFFFFF"/>
        <w:spacing w:line="360" w:lineRule="auto"/>
        <w:ind w:firstLine="567"/>
        <w:jc w:val="center"/>
        <w:rPr>
          <w:lang w:val="en-US"/>
        </w:rPr>
      </w:pPr>
      <w:r w:rsidRPr="00E64290">
        <w:rPr>
          <w:lang w:val="en-US"/>
        </w:rPr>
        <w:t>Figure</w:t>
      </w:r>
      <w:r w:rsidR="00CC56E3" w:rsidRPr="00E64290">
        <w:rPr>
          <w:lang w:val="en-US"/>
        </w:rPr>
        <w:t xml:space="preserve"> </w:t>
      </w:r>
      <w:r w:rsidR="00531F2C" w:rsidRPr="00E64290">
        <w:rPr>
          <w:lang w:val="en-US"/>
        </w:rPr>
        <w:t xml:space="preserve">2 </w:t>
      </w:r>
      <w:r w:rsidR="00CC56E3" w:rsidRPr="00E64290">
        <w:rPr>
          <w:lang w:val="en-US"/>
        </w:rPr>
        <w:t xml:space="preserve">- </w:t>
      </w:r>
      <w:r w:rsidRPr="00E64290">
        <w:rPr>
          <w:lang w:val="kk-KZ"/>
        </w:rPr>
        <w:t>Atoms with different types of environment</w:t>
      </w:r>
    </w:p>
    <w:p w14:paraId="7115AD96" w14:textId="77777777" w:rsidR="00531F2C" w:rsidRPr="00E64290" w:rsidRDefault="00531F2C" w:rsidP="00E64290">
      <w:pPr>
        <w:shd w:val="clear" w:color="auto" w:fill="FFFFFF"/>
        <w:spacing w:line="360" w:lineRule="auto"/>
        <w:ind w:firstLine="567"/>
        <w:jc w:val="both"/>
        <w:rPr>
          <w:lang w:val="en-US"/>
        </w:rPr>
      </w:pPr>
    </w:p>
    <w:p w14:paraId="67B154D1" w14:textId="77777777" w:rsidR="00531F2C" w:rsidRPr="00E64290" w:rsidRDefault="00531F2C" w:rsidP="00E64290">
      <w:pPr>
        <w:shd w:val="clear" w:color="auto" w:fill="FFFFFF"/>
        <w:spacing w:line="360" w:lineRule="auto"/>
        <w:ind w:firstLine="567"/>
        <w:jc w:val="both"/>
        <w:rPr>
          <w:lang w:val="en-US"/>
        </w:rPr>
      </w:pPr>
    </w:p>
    <w:p w14:paraId="190FC38C" w14:textId="77777777" w:rsidR="00531F2C" w:rsidRPr="00E64290" w:rsidRDefault="00531F2C" w:rsidP="00E64290">
      <w:pPr>
        <w:spacing w:line="360" w:lineRule="auto"/>
        <w:ind w:firstLine="567"/>
        <w:jc w:val="center"/>
      </w:pPr>
      <w:r w:rsidRPr="00E64290">
        <w:rPr>
          <w:noProof/>
        </w:rPr>
        <w:lastRenderedPageBreak/>
        <w:drawing>
          <wp:inline distT="0" distB="0" distL="0" distR="0" wp14:anchorId="0313BD2D" wp14:editId="35B724D3">
            <wp:extent cx="4136572" cy="2750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72095" cy="2773817"/>
                    </a:xfrm>
                    <a:prstGeom prst="rect">
                      <a:avLst/>
                    </a:prstGeom>
                  </pic:spPr>
                </pic:pic>
              </a:graphicData>
            </a:graphic>
          </wp:inline>
        </w:drawing>
      </w:r>
    </w:p>
    <w:p w14:paraId="0CCDA1BD" w14:textId="62B928B5" w:rsidR="00531F2C" w:rsidRPr="00E64290" w:rsidRDefault="00A12204" w:rsidP="00E64290">
      <w:pPr>
        <w:spacing w:line="360" w:lineRule="auto"/>
        <w:ind w:firstLine="567"/>
        <w:jc w:val="center"/>
        <w:rPr>
          <w:lang w:val="en-US"/>
        </w:rPr>
      </w:pPr>
      <w:r w:rsidRPr="00E64290">
        <w:rPr>
          <w:lang w:val="en-US"/>
        </w:rPr>
        <w:t xml:space="preserve">Figure </w:t>
      </w:r>
      <w:r w:rsidR="00531F2C" w:rsidRPr="00E64290">
        <w:rPr>
          <w:lang w:val="en-US"/>
        </w:rPr>
        <w:t xml:space="preserve">3 </w:t>
      </w:r>
      <w:r w:rsidR="00CC56E3" w:rsidRPr="00E64290">
        <w:rPr>
          <w:lang w:val="en-US"/>
        </w:rPr>
        <w:t xml:space="preserve">- </w:t>
      </w:r>
      <w:r w:rsidRPr="00E64290">
        <w:rPr>
          <w:lang w:val="en-US"/>
        </w:rPr>
        <w:t>The result of clustering atoms by their environment type and the main translational vectors. Blue and green circles are atoms with different type of environment.Black lines are the main translational vectors</w:t>
      </w:r>
    </w:p>
    <w:p w14:paraId="47C274E6" w14:textId="77777777" w:rsidR="00531F2C" w:rsidRPr="00E64290" w:rsidRDefault="00531F2C" w:rsidP="00E64290">
      <w:pPr>
        <w:spacing w:line="360" w:lineRule="auto"/>
        <w:jc w:val="both"/>
        <w:rPr>
          <w:lang w:val="en-US"/>
        </w:rPr>
      </w:pPr>
    </w:p>
    <w:p w14:paraId="0A0B7FF6" w14:textId="284EEE80" w:rsidR="00531F2C" w:rsidRPr="00E64290" w:rsidRDefault="004256AC" w:rsidP="00E64290">
      <w:pPr>
        <w:pStyle w:val="2"/>
        <w:spacing w:before="0" w:line="360" w:lineRule="auto"/>
        <w:rPr>
          <w:szCs w:val="24"/>
          <w:lang w:val="en-US"/>
        </w:rPr>
      </w:pPr>
      <w:bookmarkStart w:id="9" w:name="_Toc54871882"/>
      <w:r w:rsidRPr="00E64290">
        <w:rPr>
          <w:szCs w:val="24"/>
          <w:lang w:val="en-US"/>
        </w:rPr>
        <w:t xml:space="preserve">2.2 </w:t>
      </w:r>
      <w:r w:rsidR="00A12204" w:rsidRPr="00E64290">
        <w:rPr>
          <w:szCs w:val="24"/>
          <w:lang w:val="en-US"/>
        </w:rPr>
        <w:t>Model verification results</w:t>
      </w:r>
      <w:bookmarkEnd w:id="9"/>
    </w:p>
    <w:p w14:paraId="7638C320" w14:textId="77777777" w:rsidR="00531F2C" w:rsidRPr="00E64290" w:rsidRDefault="00531F2C" w:rsidP="00E64290">
      <w:pPr>
        <w:pStyle w:val="VSSection"/>
        <w:spacing w:line="360" w:lineRule="auto"/>
        <w:ind w:firstLine="567"/>
        <w:rPr>
          <w:sz w:val="24"/>
          <w:szCs w:val="24"/>
          <w:lang w:val="en-US"/>
        </w:rPr>
      </w:pPr>
    </w:p>
    <w:p w14:paraId="505C225D" w14:textId="225B9161" w:rsidR="00A12204" w:rsidRPr="00E64290" w:rsidRDefault="00A12204" w:rsidP="00E64290">
      <w:pPr>
        <w:shd w:val="clear" w:color="auto" w:fill="FFFFFF"/>
        <w:spacing w:line="360" w:lineRule="auto"/>
        <w:ind w:firstLine="567"/>
        <w:jc w:val="both"/>
        <w:rPr>
          <w:lang w:val="en-US"/>
        </w:rPr>
      </w:pPr>
      <w:r w:rsidRPr="00E64290">
        <w:rPr>
          <w:lang w:val="en-US"/>
        </w:rPr>
        <w:t>The calculations were performed using the infrastructure of the Computer science center of the IU RAS [9]. The multistart method was parallelized using OpenMP directives for 160 threads. For each potential, we obtained 32,000 local minima of the problem in statement I. Then, for 20% of the best values, we solved the problem in statement II.</w:t>
      </w:r>
    </w:p>
    <w:p w14:paraId="1367EBB8" w14:textId="734E315C" w:rsidR="00661CA1" w:rsidRPr="00E64290" w:rsidRDefault="00A12204" w:rsidP="00E64290">
      <w:pPr>
        <w:shd w:val="clear" w:color="auto" w:fill="FFFFFF"/>
        <w:spacing w:line="360" w:lineRule="auto"/>
        <w:ind w:firstLine="567"/>
        <w:jc w:val="both"/>
        <w:rPr>
          <w:lang w:val="en-US"/>
        </w:rPr>
      </w:pPr>
      <w:r w:rsidRPr="00E64290">
        <w:rPr>
          <w:lang w:val="en-US"/>
        </w:rPr>
        <w:t>For the original set of parameters of the Tersoff potential, a solution was found with an energy of -443.73 (-419.42 for statement I). Translation vectors are shown in Table 1.</w:t>
      </w:r>
    </w:p>
    <w:p w14:paraId="6EB8B6AF" w14:textId="77777777" w:rsidR="00CC56E3" w:rsidRPr="00E64290" w:rsidRDefault="00CC56E3" w:rsidP="00E64290">
      <w:pPr>
        <w:shd w:val="clear" w:color="auto" w:fill="FFFFFF"/>
        <w:spacing w:line="360" w:lineRule="auto"/>
        <w:ind w:firstLine="567"/>
        <w:jc w:val="both"/>
        <w:rPr>
          <w:lang w:val="en-US"/>
        </w:rPr>
      </w:pPr>
    </w:p>
    <w:p w14:paraId="40B65CF8" w14:textId="4646FD33" w:rsidR="00531F2C" w:rsidRPr="00E64290" w:rsidRDefault="00A12204" w:rsidP="00E64290">
      <w:pPr>
        <w:shd w:val="clear" w:color="auto" w:fill="FFFFFF"/>
        <w:spacing w:line="360" w:lineRule="auto"/>
        <w:jc w:val="both"/>
        <w:rPr>
          <w:lang w:val="en-US"/>
        </w:rPr>
      </w:pPr>
      <w:r w:rsidRPr="00E64290">
        <w:rPr>
          <w:lang w:val="en-US"/>
        </w:rPr>
        <w:t xml:space="preserve">Table </w:t>
      </w:r>
      <w:r w:rsidR="00531F2C" w:rsidRPr="00E64290">
        <w:rPr>
          <w:lang w:val="en-US"/>
        </w:rPr>
        <w:t>1</w:t>
      </w:r>
      <w:r w:rsidR="00CC56E3" w:rsidRPr="00E64290">
        <w:rPr>
          <w:lang w:val="en-US"/>
        </w:rPr>
        <w:t xml:space="preserve"> -</w:t>
      </w:r>
      <w:r w:rsidR="00531F2C" w:rsidRPr="00E64290">
        <w:rPr>
          <w:lang w:val="en-US"/>
        </w:rPr>
        <w:t xml:space="preserve"> </w:t>
      </w:r>
      <w:r w:rsidRPr="00E64290">
        <w:rPr>
          <w:lang w:val="en-US"/>
        </w:rPr>
        <w:t>Translation vectors for the original Tersoff potential</w:t>
      </w:r>
    </w:p>
    <w:tbl>
      <w:tblPr>
        <w:tblStyle w:val="a6"/>
        <w:tblW w:w="9353" w:type="dxa"/>
        <w:tblLook w:val="04A0" w:firstRow="1" w:lastRow="0" w:firstColumn="1" w:lastColumn="0" w:noHBand="0" w:noVBand="1"/>
      </w:tblPr>
      <w:tblGrid>
        <w:gridCol w:w="2198"/>
        <w:gridCol w:w="2127"/>
        <w:gridCol w:w="2512"/>
        <w:gridCol w:w="2516"/>
      </w:tblGrid>
      <w:tr w:rsidR="00CC56E3" w:rsidRPr="00E64290" w14:paraId="7CB9A1B8" w14:textId="77777777" w:rsidTr="00CC56E3">
        <w:trPr>
          <w:trHeight w:val="488"/>
        </w:trPr>
        <w:tc>
          <w:tcPr>
            <w:tcW w:w="4325" w:type="dxa"/>
            <w:gridSpan w:val="2"/>
          </w:tcPr>
          <w:p w14:paraId="7DD0F687" w14:textId="5F16829A" w:rsidR="00CC56E3" w:rsidRPr="00E64290" w:rsidRDefault="00A12204" w:rsidP="00E64290">
            <w:pPr>
              <w:spacing w:line="360" w:lineRule="auto"/>
              <w:ind w:firstLine="567"/>
              <w:jc w:val="both"/>
              <w:rPr>
                <w:lang w:val="en-GB"/>
              </w:rPr>
            </w:pPr>
            <w:r w:rsidRPr="00E64290">
              <w:rPr>
                <w:lang w:val="en-US"/>
              </w:rPr>
              <w:t>Statement</w:t>
            </w:r>
            <w:r w:rsidRPr="00E64290">
              <w:rPr>
                <w:lang w:val="en-GB"/>
              </w:rPr>
              <w:t xml:space="preserve"> </w:t>
            </w:r>
            <w:r w:rsidR="00CC56E3" w:rsidRPr="00E64290">
              <w:rPr>
                <w:lang w:val="en-GB"/>
              </w:rPr>
              <w:t>I</w:t>
            </w:r>
          </w:p>
        </w:tc>
        <w:tc>
          <w:tcPr>
            <w:tcW w:w="5028" w:type="dxa"/>
            <w:gridSpan w:val="2"/>
          </w:tcPr>
          <w:p w14:paraId="548E9366" w14:textId="1831D772" w:rsidR="00CC56E3" w:rsidRPr="00E64290" w:rsidRDefault="00A12204" w:rsidP="00E64290">
            <w:pPr>
              <w:spacing w:line="360" w:lineRule="auto"/>
              <w:ind w:firstLine="567"/>
              <w:jc w:val="both"/>
              <w:rPr>
                <w:lang w:val="en-GB"/>
              </w:rPr>
            </w:pPr>
            <w:r w:rsidRPr="00E64290">
              <w:rPr>
                <w:lang w:val="en-US"/>
              </w:rPr>
              <w:t>Statement</w:t>
            </w:r>
            <w:r w:rsidRPr="00E64290">
              <w:rPr>
                <w:lang w:val="en-GB"/>
              </w:rPr>
              <w:t xml:space="preserve"> </w:t>
            </w:r>
            <w:r w:rsidR="00CC56E3" w:rsidRPr="00E64290">
              <w:rPr>
                <w:lang w:val="en-GB"/>
              </w:rPr>
              <w:t>II</w:t>
            </w:r>
          </w:p>
        </w:tc>
      </w:tr>
      <w:tr w:rsidR="00CC56E3" w:rsidRPr="00E64290" w14:paraId="21079102" w14:textId="77777777" w:rsidTr="00E64290">
        <w:trPr>
          <w:trHeight w:val="589"/>
        </w:trPr>
        <w:tc>
          <w:tcPr>
            <w:tcW w:w="2198" w:type="dxa"/>
          </w:tcPr>
          <w:p w14:paraId="14A26BE9" w14:textId="1206891D" w:rsidR="00CC56E3" w:rsidRPr="00E64290" w:rsidRDefault="00A12204" w:rsidP="00E64290">
            <w:pPr>
              <w:spacing w:line="360" w:lineRule="auto"/>
              <w:jc w:val="both"/>
            </w:pPr>
            <w:r w:rsidRPr="00E64290">
              <w:t>Vector length</w:t>
            </w:r>
          </w:p>
        </w:tc>
        <w:tc>
          <w:tcPr>
            <w:tcW w:w="2127" w:type="dxa"/>
          </w:tcPr>
          <w:p w14:paraId="361275A1" w14:textId="14EB573F" w:rsidR="00CC56E3" w:rsidRPr="00E64290" w:rsidRDefault="00A12204" w:rsidP="00E64290">
            <w:pPr>
              <w:spacing w:line="360" w:lineRule="auto"/>
              <w:jc w:val="both"/>
              <w:rPr>
                <w:lang w:val="en-US"/>
              </w:rPr>
            </w:pPr>
            <w:r w:rsidRPr="00E64290">
              <w:rPr>
                <w:lang w:val="en-US"/>
              </w:rPr>
              <w:t>The angle with the X axis</w:t>
            </w:r>
          </w:p>
        </w:tc>
        <w:tc>
          <w:tcPr>
            <w:tcW w:w="2512" w:type="dxa"/>
          </w:tcPr>
          <w:p w14:paraId="7D376CDD" w14:textId="3A22926D" w:rsidR="00CC56E3" w:rsidRPr="00E64290" w:rsidRDefault="00A12204" w:rsidP="00E64290">
            <w:pPr>
              <w:spacing w:line="360" w:lineRule="auto"/>
              <w:jc w:val="both"/>
            </w:pPr>
            <w:r w:rsidRPr="00E64290">
              <w:t>Vector length</w:t>
            </w:r>
          </w:p>
        </w:tc>
        <w:tc>
          <w:tcPr>
            <w:tcW w:w="2516" w:type="dxa"/>
          </w:tcPr>
          <w:p w14:paraId="52585026" w14:textId="14D1EF0A" w:rsidR="00CC56E3" w:rsidRPr="00E64290" w:rsidRDefault="00A12204" w:rsidP="00E64290">
            <w:pPr>
              <w:spacing w:line="360" w:lineRule="auto"/>
              <w:jc w:val="both"/>
              <w:rPr>
                <w:lang w:val="en-US"/>
              </w:rPr>
            </w:pPr>
            <w:r w:rsidRPr="00E64290">
              <w:rPr>
                <w:lang w:val="en-US"/>
              </w:rPr>
              <w:t>The angle with the X axis</w:t>
            </w:r>
          </w:p>
        </w:tc>
      </w:tr>
      <w:tr w:rsidR="00CC56E3" w:rsidRPr="00E64290" w14:paraId="273DB56E" w14:textId="77777777" w:rsidTr="00CC56E3">
        <w:trPr>
          <w:trHeight w:val="508"/>
        </w:trPr>
        <w:tc>
          <w:tcPr>
            <w:tcW w:w="2198" w:type="dxa"/>
          </w:tcPr>
          <w:p w14:paraId="10C2D5F4" w14:textId="77777777" w:rsidR="00CC56E3" w:rsidRPr="00E64290" w:rsidRDefault="00CC56E3" w:rsidP="00E64290">
            <w:pPr>
              <w:spacing w:line="360" w:lineRule="auto"/>
              <w:ind w:firstLine="567"/>
              <w:jc w:val="both"/>
              <w:rPr>
                <w:lang w:val="en-GB"/>
              </w:rPr>
            </w:pPr>
            <w:r w:rsidRPr="00E64290">
              <w:rPr>
                <w:lang w:val="en-GB"/>
              </w:rPr>
              <w:t>2.29</w:t>
            </w:r>
          </w:p>
        </w:tc>
        <w:tc>
          <w:tcPr>
            <w:tcW w:w="2127" w:type="dxa"/>
          </w:tcPr>
          <w:p w14:paraId="1D96B108" w14:textId="77777777" w:rsidR="00CC56E3" w:rsidRPr="00E64290" w:rsidRDefault="00CC56E3" w:rsidP="00E64290">
            <w:pPr>
              <w:spacing w:line="360" w:lineRule="auto"/>
              <w:ind w:firstLine="567"/>
              <w:jc w:val="both"/>
              <w:rPr>
                <w:lang w:val="en-GB"/>
              </w:rPr>
            </w:pPr>
            <w:r w:rsidRPr="00E64290">
              <w:rPr>
                <w:lang w:val="en-GB"/>
              </w:rPr>
              <w:t>0</w:t>
            </w:r>
          </w:p>
        </w:tc>
        <w:tc>
          <w:tcPr>
            <w:tcW w:w="2512" w:type="dxa"/>
          </w:tcPr>
          <w:p w14:paraId="39124D02" w14:textId="77777777" w:rsidR="00CC56E3" w:rsidRPr="00E64290" w:rsidRDefault="00CC56E3" w:rsidP="00E64290">
            <w:pPr>
              <w:spacing w:line="360" w:lineRule="auto"/>
              <w:ind w:firstLine="567"/>
              <w:jc w:val="both"/>
            </w:pPr>
            <w:r w:rsidRPr="00E64290">
              <w:rPr>
                <w:lang w:val="en-GB"/>
              </w:rPr>
              <w:t>2.53</w:t>
            </w:r>
          </w:p>
        </w:tc>
        <w:tc>
          <w:tcPr>
            <w:tcW w:w="2516" w:type="dxa"/>
          </w:tcPr>
          <w:p w14:paraId="0E211C0C" w14:textId="77777777" w:rsidR="00CC56E3" w:rsidRPr="00E64290" w:rsidRDefault="00CC56E3" w:rsidP="00E64290">
            <w:pPr>
              <w:spacing w:line="360" w:lineRule="auto"/>
              <w:ind w:firstLine="567"/>
              <w:jc w:val="both"/>
            </w:pPr>
            <w:r w:rsidRPr="00E64290">
              <w:t>0</w:t>
            </w:r>
          </w:p>
        </w:tc>
      </w:tr>
      <w:tr w:rsidR="00CC56E3" w:rsidRPr="00E64290" w14:paraId="7504C3E9" w14:textId="77777777" w:rsidTr="00CC56E3">
        <w:trPr>
          <w:trHeight w:val="488"/>
        </w:trPr>
        <w:tc>
          <w:tcPr>
            <w:tcW w:w="2198" w:type="dxa"/>
          </w:tcPr>
          <w:p w14:paraId="32FC67E7" w14:textId="77777777" w:rsidR="00CC56E3" w:rsidRPr="00E64290" w:rsidRDefault="00CC56E3" w:rsidP="00E64290">
            <w:pPr>
              <w:spacing w:line="360" w:lineRule="auto"/>
              <w:ind w:firstLine="567"/>
              <w:jc w:val="both"/>
              <w:rPr>
                <w:lang w:val="en-GB"/>
              </w:rPr>
            </w:pPr>
            <w:r w:rsidRPr="00E64290">
              <w:rPr>
                <w:lang w:val="en-GB"/>
              </w:rPr>
              <w:t>2.45</w:t>
            </w:r>
          </w:p>
        </w:tc>
        <w:tc>
          <w:tcPr>
            <w:tcW w:w="2127" w:type="dxa"/>
          </w:tcPr>
          <w:p w14:paraId="182AE0BD" w14:textId="77777777" w:rsidR="00CC56E3" w:rsidRPr="00E64290" w:rsidRDefault="00CC56E3" w:rsidP="00E64290">
            <w:pPr>
              <w:spacing w:line="360" w:lineRule="auto"/>
              <w:ind w:firstLine="567"/>
              <w:jc w:val="both"/>
              <w:rPr>
                <w:lang w:val="en-GB"/>
              </w:rPr>
            </w:pPr>
            <w:r w:rsidRPr="00E64290">
              <w:rPr>
                <w:lang w:val="en-GB"/>
              </w:rPr>
              <w:t>62.18</w:t>
            </w:r>
          </w:p>
        </w:tc>
        <w:tc>
          <w:tcPr>
            <w:tcW w:w="2512" w:type="dxa"/>
          </w:tcPr>
          <w:p w14:paraId="3FFC61A4" w14:textId="77777777" w:rsidR="00CC56E3" w:rsidRPr="00E64290" w:rsidRDefault="00CC56E3" w:rsidP="00E64290">
            <w:pPr>
              <w:spacing w:line="360" w:lineRule="auto"/>
              <w:ind w:firstLine="567"/>
              <w:jc w:val="both"/>
            </w:pPr>
            <w:r w:rsidRPr="00E64290">
              <w:rPr>
                <w:lang w:val="en-GB"/>
              </w:rPr>
              <w:t>2.53</w:t>
            </w:r>
          </w:p>
        </w:tc>
        <w:tc>
          <w:tcPr>
            <w:tcW w:w="2516" w:type="dxa"/>
          </w:tcPr>
          <w:p w14:paraId="503AA625" w14:textId="77777777" w:rsidR="00CC56E3" w:rsidRPr="00E64290" w:rsidRDefault="00CC56E3" w:rsidP="00E64290">
            <w:pPr>
              <w:spacing w:line="360" w:lineRule="auto"/>
              <w:ind w:firstLine="567"/>
              <w:jc w:val="both"/>
              <w:rPr>
                <w:lang w:val="en-GB"/>
              </w:rPr>
            </w:pPr>
            <w:r w:rsidRPr="00E64290">
              <w:t>6</w:t>
            </w:r>
            <w:r w:rsidRPr="00E64290">
              <w:rPr>
                <w:lang w:val="en-GB"/>
              </w:rPr>
              <w:t>0</w:t>
            </w:r>
          </w:p>
        </w:tc>
      </w:tr>
      <w:tr w:rsidR="00CC56E3" w:rsidRPr="00E64290" w14:paraId="07E6805A" w14:textId="77777777" w:rsidTr="00CC56E3">
        <w:trPr>
          <w:trHeight w:val="488"/>
        </w:trPr>
        <w:tc>
          <w:tcPr>
            <w:tcW w:w="2198" w:type="dxa"/>
          </w:tcPr>
          <w:p w14:paraId="7AA94C21" w14:textId="77777777" w:rsidR="00CC56E3" w:rsidRPr="00E64290" w:rsidRDefault="00CC56E3" w:rsidP="00E64290">
            <w:pPr>
              <w:spacing w:line="360" w:lineRule="auto"/>
              <w:ind w:firstLine="567"/>
              <w:jc w:val="both"/>
              <w:rPr>
                <w:lang w:val="en-GB"/>
              </w:rPr>
            </w:pPr>
            <w:r w:rsidRPr="00E64290">
              <w:rPr>
                <w:lang w:val="en-GB"/>
              </w:rPr>
              <w:t>2.45</w:t>
            </w:r>
          </w:p>
        </w:tc>
        <w:tc>
          <w:tcPr>
            <w:tcW w:w="2127" w:type="dxa"/>
          </w:tcPr>
          <w:p w14:paraId="4BDA8905" w14:textId="77777777" w:rsidR="00CC56E3" w:rsidRPr="00E64290" w:rsidRDefault="00CC56E3" w:rsidP="00E64290">
            <w:pPr>
              <w:spacing w:line="360" w:lineRule="auto"/>
              <w:ind w:firstLine="567"/>
              <w:jc w:val="both"/>
              <w:rPr>
                <w:lang w:val="en-GB"/>
              </w:rPr>
            </w:pPr>
            <w:r w:rsidRPr="00E64290">
              <w:rPr>
                <w:lang w:val="en-GB"/>
              </w:rPr>
              <w:t>117.82</w:t>
            </w:r>
          </w:p>
        </w:tc>
        <w:tc>
          <w:tcPr>
            <w:tcW w:w="2512" w:type="dxa"/>
          </w:tcPr>
          <w:p w14:paraId="19C7688C" w14:textId="77777777" w:rsidR="00CC56E3" w:rsidRPr="00E64290" w:rsidRDefault="00CC56E3" w:rsidP="00E64290">
            <w:pPr>
              <w:spacing w:line="360" w:lineRule="auto"/>
              <w:ind w:firstLine="567"/>
              <w:jc w:val="both"/>
            </w:pPr>
            <w:r w:rsidRPr="00E64290">
              <w:rPr>
                <w:lang w:val="en-GB"/>
              </w:rPr>
              <w:t>2.53</w:t>
            </w:r>
          </w:p>
        </w:tc>
        <w:tc>
          <w:tcPr>
            <w:tcW w:w="2516" w:type="dxa"/>
          </w:tcPr>
          <w:p w14:paraId="120293A3" w14:textId="77777777" w:rsidR="00CC56E3" w:rsidRPr="00E64290" w:rsidRDefault="00CC56E3" w:rsidP="00E64290">
            <w:pPr>
              <w:spacing w:line="360" w:lineRule="auto"/>
              <w:ind w:firstLine="567"/>
              <w:jc w:val="both"/>
            </w:pPr>
            <w:r w:rsidRPr="00E64290">
              <w:t>120</w:t>
            </w:r>
          </w:p>
        </w:tc>
      </w:tr>
      <w:tr w:rsidR="00CC56E3" w:rsidRPr="00E64290" w14:paraId="2C9C6944" w14:textId="77777777" w:rsidTr="00CC56E3">
        <w:trPr>
          <w:trHeight w:val="488"/>
        </w:trPr>
        <w:tc>
          <w:tcPr>
            <w:tcW w:w="2198" w:type="dxa"/>
          </w:tcPr>
          <w:p w14:paraId="371D3A90" w14:textId="77777777" w:rsidR="00CC56E3" w:rsidRPr="00E64290" w:rsidRDefault="00CC56E3" w:rsidP="00E64290">
            <w:pPr>
              <w:spacing w:line="360" w:lineRule="auto"/>
              <w:ind w:firstLine="567"/>
              <w:jc w:val="both"/>
              <w:rPr>
                <w:lang w:val="en-GB"/>
              </w:rPr>
            </w:pPr>
            <w:r w:rsidRPr="00E64290">
              <w:rPr>
                <w:lang w:val="en-GB"/>
              </w:rPr>
              <w:t>2.29</w:t>
            </w:r>
          </w:p>
        </w:tc>
        <w:tc>
          <w:tcPr>
            <w:tcW w:w="2127" w:type="dxa"/>
          </w:tcPr>
          <w:p w14:paraId="775C762F" w14:textId="77777777" w:rsidR="00CC56E3" w:rsidRPr="00E64290" w:rsidRDefault="00CC56E3" w:rsidP="00E64290">
            <w:pPr>
              <w:spacing w:line="360" w:lineRule="auto"/>
              <w:ind w:firstLine="567"/>
              <w:jc w:val="both"/>
              <w:rPr>
                <w:lang w:val="en-GB"/>
              </w:rPr>
            </w:pPr>
            <w:r w:rsidRPr="00E64290">
              <w:rPr>
                <w:lang w:val="en-GB"/>
              </w:rPr>
              <w:t>180</w:t>
            </w:r>
          </w:p>
        </w:tc>
        <w:tc>
          <w:tcPr>
            <w:tcW w:w="2512" w:type="dxa"/>
          </w:tcPr>
          <w:p w14:paraId="312EDB0B" w14:textId="77777777" w:rsidR="00CC56E3" w:rsidRPr="00E64290" w:rsidRDefault="00CC56E3" w:rsidP="00E64290">
            <w:pPr>
              <w:spacing w:line="360" w:lineRule="auto"/>
              <w:ind w:firstLine="567"/>
              <w:jc w:val="both"/>
            </w:pPr>
            <w:r w:rsidRPr="00E64290">
              <w:rPr>
                <w:lang w:val="en-GB"/>
              </w:rPr>
              <w:t>2.53</w:t>
            </w:r>
          </w:p>
        </w:tc>
        <w:tc>
          <w:tcPr>
            <w:tcW w:w="2516" w:type="dxa"/>
          </w:tcPr>
          <w:p w14:paraId="6D95F31C" w14:textId="77777777" w:rsidR="00CC56E3" w:rsidRPr="00E64290" w:rsidRDefault="00CC56E3" w:rsidP="00E64290">
            <w:pPr>
              <w:spacing w:line="360" w:lineRule="auto"/>
              <w:ind w:firstLine="567"/>
              <w:jc w:val="both"/>
              <w:rPr>
                <w:lang w:val="en-GB"/>
              </w:rPr>
            </w:pPr>
            <w:r w:rsidRPr="00E64290">
              <w:rPr>
                <w:lang w:val="en-GB"/>
              </w:rPr>
              <w:t>180</w:t>
            </w:r>
          </w:p>
        </w:tc>
      </w:tr>
      <w:tr w:rsidR="00CC56E3" w:rsidRPr="00E64290" w14:paraId="5A2B8169" w14:textId="77777777" w:rsidTr="00CC56E3">
        <w:trPr>
          <w:trHeight w:val="488"/>
        </w:trPr>
        <w:tc>
          <w:tcPr>
            <w:tcW w:w="2198" w:type="dxa"/>
          </w:tcPr>
          <w:p w14:paraId="33C8CAC2" w14:textId="77777777" w:rsidR="00CC56E3" w:rsidRPr="00E64290" w:rsidRDefault="00CC56E3" w:rsidP="00E64290">
            <w:pPr>
              <w:spacing w:line="360" w:lineRule="auto"/>
              <w:ind w:firstLine="567"/>
              <w:jc w:val="both"/>
              <w:rPr>
                <w:lang w:val="en-GB"/>
              </w:rPr>
            </w:pPr>
            <w:r w:rsidRPr="00E64290">
              <w:rPr>
                <w:lang w:val="en-GB"/>
              </w:rPr>
              <w:t>2.45</w:t>
            </w:r>
          </w:p>
        </w:tc>
        <w:tc>
          <w:tcPr>
            <w:tcW w:w="2127" w:type="dxa"/>
          </w:tcPr>
          <w:p w14:paraId="39173EE2" w14:textId="77777777" w:rsidR="00CC56E3" w:rsidRPr="00E64290" w:rsidRDefault="00CC56E3" w:rsidP="00E64290">
            <w:pPr>
              <w:spacing w:line="360" w:lineRule="auto"/>
              <w:ind w:firstLine="567"/>
              <w:jc w:val="both"/>
              <w:rPr>
                <w:lang w:val="en-GB"/>
              </w:rPr>
            </w:pPr>
            <w:r w:rsidRPr="00E64290">
              <w:rPr>
                <w:lang w:val="en-GB"/>
              </w:rPr>
              <w:t>-117.82</w:t>
            </w:r>
          </w:p>
        </w:tc>
        <w:tc>
          <w:tcPr>
            <w:tcW w:w="2512" w:type="dxa"/>
          </w:tcPr>
          <w:p w14:paraId="4BD425BD" w14:textId="77777777" w:rsidR="00CC56E3" w:rsidRPr="00E64290" w:rsidRDefault="00CC56E3" w:rsidP="00E64290">
            <w:pPr>
              <w:spacing w:line="360" w:lineRule="auto"/>
              <w:ind w:firstLine="567"/>
              <w:jc w:val="both"/>
            </w:pPr>
            <w:r w:rsidRPr="00E64290">
              <w:rPr>
                <w:lang w:val="en-GB"/>
              </w:rPr>
              <w:t>2.53</w:t>
            </w:r>
          </w:p>
        </w:tc>
        <w:tc>
          <w:tcPr>
            <w:tcW w:w="2516" w:type="dxa"/>
          </w:tcPr>
          <w:p w14:paraId="24B8A1FF" w14:textId="77777777" w:rsidR="00CC56E3" w:rsidRPr="00E64290" w:rsidRDefault="00CC56E3" w:rsidP="00E64290">
            <w:pPr>
              <w:spacing w:line="360" w:lineRule="auto"/>
              <w:ind w:firstLine="567"/>
              <w:jc w:val="both"/>
              <w:rPr>
                <w:lang w:val="en-GB"/>
              </w:rPr>
            </w:pPr>
            <w:r w:rsidRPr="00E64290">
              <w:rPr>
                <w:lang w:val="en-GB"/>
              </w:rPr>
              <w:t>-120</w:t>
            </w:r>
          </w:p>
        </w:tc>
      </w:tr>
      <w:tr w:rsidR="00CC56E3" w:rsidRPr="00E64290" w14:paraId="2D5C205E" w14:textId="77777777" w:rsidTr="00E64290">
        <w:trPr>
          <w:trHeight w:val="208"/>
        </w:trPr>
        <w:tc>
          <w:tcPr>
            <w:tcW w:w="2198" w:type="dxa"/>
          </w:tcPr>
          <w:p w14:paraId="5F371B44" w14:textId="77777777" w:rsidR="00CC56E3" w:rsidRPr="00E64290" w:rsidRDefault="00CC56E3" w:rsidP="00E64290">
            <w:pPr>
              <w:spacing w:line="360" w:lineRule="auto"/>
              <w:ind w:firstLine="567"/>
              <w:jc w:val="both"/>
              <w:rPr>
                <w:lang w:val="en-GB"/>
              </w:rPr>
            </w:pPr>
            <w:r w:rsidRPr="00E64290">
              <w:rPr>
                <w:lang w:val="en-GB"/>
              </w:rPr>
              <w:lastRenderedPageBreak/>
              <w:t>2.45</w:t>
            </w:r>
          </w:p>
        </w:tc>
        <w:tc>
          <w:tcPr>
            <w:tcW w:w="2127" w:type="dxa"/>
          </w:tcPr>
          <w:p w14:paraId="601DDE56" w14:textId="77777777" w:rsidR="00CC56E3" w:rsidRPr="00E64290" w:rsidRDefault="00CC56E3" w:rsidP="00E64290">
            <w:pPr>
              <w:spacing w:line="360" w:lineRule="auto"/>
              <w:ind w:firstLine="567"/>
              <w:jc w:val="both"/>
              <w:rPr>
                <w:lang w:val="en-GB"/>
              </w:rPr>
            </w:pPr>
            <w:r w:rsidRPr="00E64290">
              <w:rPr>
                <w:lang w:val="en-GB"/>
              </w:rPr>
              <w:t>-62.18</w:t>
            </w:r>
          </w:p>
        </w:tc>
        <w:tc>
          <w:tcPr>
            <w:tcW w:w="2512" w:type="dxa"/>
          </w:tcPr>
          <w:p w14:paraId="74E772E3" w14:textId="77777777" w:rsidR="00CC56E3" w:rsidRPr="00E64290" w:rsidRDefault="00CC56E3" w:rsidP="00E64290">
            <w:pPr>
              <w:spacing w:line="360" w:lineRule="auto"/>
              <w:ind w:firstLine="567"/>
              <w:jc w:val="both"/>
            </w:pPr>
            <w:r w:rsidRPr="00E64290">
              <w:rPr>
                <w:lang w:val="en-GB"/>
              </w:rPr>
              <w:t>2.53</w:t>
            </w:r>
          </w:p>
        </w:tc>
        <w:tc>
          <w:tcPr>
            <w:tcW w:w="2516" w:type="dxa"/>
          </w:tcPr>
          <w:p w14:paraId="6E2F7303" w14:textId="77777777" w:rsidR="00CC56E3" w:rsidRPr="00E64290" w:rsidRDefault="00CC56E3" w:rsidP="00E64290">
            <w:pPr>
              <w:spacing w:line="360" w:lineRule="auto"/>
              <w:ind w:firstLine="567"/>
              <w:jc w:val="both"/>
              <w:rPr>
                <w:lang w:val="en-GB"/>
              </w:rPr>
            </w:pPr>
            <w:r w:rsidRPr="00E64290">
              <w:rPr>
                <w:lang w:val="en-GB"/>
              </w:rPr>
              <w:t>-60</w:t>
            </w:r>
          </w:p>
        </w:tc>
      </w:tr>
    </w:tbl>
    <w:p w14:paraId="42528DBD" w14:textId="77777777" w:rsidR="00531F2C" w:rsidRPr="00E64290" w:rsidRDefault="00531F2C" w:rsidP="00E64290">
      <w:pPr>
        <w:shd w:val="clear" w:color="auto" w:fill="FFFFFF"/>
        <w:spacing w:line="360" w:lineRule="auto"/>
        <w:ind w:firstLine="567"/>
        <w:jc w:val="both"/>
      </w:pPr>
    </w:p>
    <w:p w14:paraId="74147275" w14:textId="768D2AE0" w:rsidR="00531F2C" w:rsidRPr="00E64290" w:rsidRDefault="00A12204" w:rsidP="00E64290">
      <w:pPr>
        <w:shd w:val="clear" w:color="auto" w:fill="FFFFFF"/>
        <w:spacing w:line="360" w:lineRule="auto"/>
        <w:ind w:firstLine="567"/>
        <w:jc w:val="both"/>
        <w:rPr>
          <w:lang w:val="en-US"/>
        </w:rPr>
      </w:pPr>
      <w:r w:rsidRPr="00E64290">
        <w:rPr>
          <w:lang w:val="en-US"/>
        </w:rPr>
        <w:t>As can be seen from Table 1, the use of the problem in statement I leads to some distortion of the lattice associated with a significant influence of the fragment boundaries. These distortions disappear when you switch to setting II. The angles between the main translation vectors coincide with the control samples, and the lattice constant (control value 2.46) is determined with an error of less than 3%.</w:t>
      </w:r>
    </w:p>
    <w:p w14:paraId="4F77FACC" w14:textId="337E8B61" w:rsidR="00531F2C" w:rsidRPr="00E64290" w:rsidRDefault="00A12204" w:rsidP="00E64290">
      <w:pPr>
        <w:shd w:val="clear" w:color="auto" w:fill="FFFFFF"/>
        <w:spacing w:line="360" w:lineRule="auto"/>
        <w:ind w:firstLine="567"/>
        <w:jc w:val="both"/>
        <w:rPr>
          <w:lang w:val="en-US"/>
        </w:rPr>
      </w:pPr>
      <w:r w:rsidRPr="00E64290">
        <w:rPr>
          <w:lang w:val="en-US"/>
        </w:rPr>
        <w:t>For the optimized set of parameters of the Tersoff potential, a solution was found with an energy of -1067.49 (-999.59 for statement I). Translation vectors are shown in Table 2.</w:t>
      </w:r>
    </w:p>
    <w:p w14:paraId="58398ED9" w14:textId="77777777" w:rsidR="00661CA1" w:rsidRPr="00E64290" w:rsidRDefault="00661CA1" w:rsidP="00E64290">
      <w:pPr>
        <w:shd w:val="clear" w:color="auto" w:fill="FFFFFF"/>
        <w:spacing w:line="360" w:lineRule="auto"/>
        <w:ind w:firstLine="567"/>
        <w:jc w:val="both"/>
        <w:rPr>
          <w:lang w:val="en-US"/>
        </w:rPr>
      </w:pPr>
    </w:p>
    <w:p w14:paraId="48DD4D89" w14:textId="3A8E45A5" w:rsidR="00531F2C" w:rsidRPr="00E64290" w:rsidRDefault="00A12204" w:rsidP="00E64290">
      <w:pPr>
        <w:shd w:val="clear" w:color="auto" w:fill="FFFFFF"/>
        <w:spacing w:line="360" w:lineRule="auto"/>
        <w:jc w:val="both"/>
        <w:rPr>
          <w:lang w:val="en-US"/>
        </w:rPr>
      </w:pPr>
      <w:r w:rsidRPr="00E64290">
        <w:rPr>
          <w:lang w:val="en-US"/>
        </w:rPr>
        <w:t xml:space="preserve">Table </w:t>
      </w:r>
      <w:r w:rsidR="00661CA1" w:rsidRPr="00E64290">
        <w:rPr>
          <w:lang w:val="en-US"/>
        </w:rPr>
        <w:t>2</w:t>
      </w:r>
      <w:r w:rsidR="00CC56E3" w:rsidRPr="00E64290">
        <w:rPr>
          <w:lang w:val="en-US"/>
        </w:rPr>
        <w:t xml:space="preserve"> - </w:t>
      </w:r>
      <w:r w:rsidRPr="00E64290">
        <w:rPr>
          <w:lang w:val="en-US"/>
        </w:rPr>
        <w:t>Translation vectors for the optimized Tersoff potential</w:t>
      </w:r>
    </w:p>
    <w:tbl>
      <w:tblPr>
        <w:tblStyle w:val="a6"/>
        <w:tblW w:w="0" w:type="auto"/>
        <w:tblLook w:val="04A0" w:firstRow="1" w:lastRow="0" w:firstColumn="1" w:lastColumn="0" w:noHBand="0" w:noVBand="1"/>
      </w:tblPr>
      <w:tblGrid>
        <w:gridCol w:w="2182"/>
        <w:gridCol w:w="2110"/>
        <w:gridCol w:w="2495"/>
        <w:gridCol w:w="2495"/>
      </w:tblGrid>
      <w:tr w:rsidR="00CC56E3" w:rsidRPr="00E64290" w14:paraId="037283C9" w14:textId="77777777" w:rsidTr="00CC56E3">
        <w:trPr>
          <w:trHeight w:val="359"/>
        </w:trPr>
        <w:tc>
          <w:tcPr>
            <w:tcW w:w="4292" w:type="dxa"/>
            <w:gridSpan w:val="2"/>
          </w:tcPr>
          <w:p w14:paraId="72C9A0EC" w14:textId="5A3B7D7F" w:rsidR="00CC56E3" w:rsidRPr="00E64290" w:rsidRDefault="00A12204" w:rsidP="00E64290">
            <w:pPr>
              <w:spacing w:line="360" w:lineRule="auto"/>
              <w:ind w:firstLine="567"/>
              <w:jc w:val="both"/>
              <w:rPr>
                <w:lang w:val="en-GB"/>
              </w:rPr>
            </w:pPr>
            <w:r w:rsidRPr="00E64290">
              <w:rPr>
                <w:lang w:val="en-US"/>
              </w:rPr>
              <w:t xml:space="preserve">Statement </w:t>
            </w:r>
            <w:r w:rsidR="00CC56E3" w:rsidRPr="00E64290">
              <w:rPr>
                <w:lang w:val="en-GB"/>
              </w:rPr>
              <w:t>I</w:t>
            </w:r>
          </w:p>
        </w:tc>
        <w:tc>
          <w:tcPr>
            <w:tcW w:w="4990" w:type="dxa"/>
            <w:gridSpan w:val="2"/>
          </w:tcPr>
          <w:p w14:paraId="3C2F7399" w14:textId="13098042" w:rsidR="00CC56E3" w:rsidRPr="00E64290" w:rsidRDefault="00A12204" w:rsidP="00E64290">
            <w:pPr>
              <w:spacing w:line="360" w:lineRule="auto"/>
              <w:ind w:firstLine="567"/>
              <w:jc w:val="both"/>
              <w:rPr>
                <w:lang w:val="en-GB"/>
              </w:rPr>
            </w:pPr>
            <w:r w:rsidRPr="00E64290">
              <w:rPr>
                <w:lang w:val="en-US"/>
              </w:rPr>
              <w:t>Statement</w:t>
            </w:r>
            <w:r w:rsidRPr="00E64290">
              <w:rPr>
                <w:lang w:val="en-GB"/>
              </w:rPr>
              <w:t xml:space="preserve"> </w:t>
            </w:r>
            <w:r w:rsidR="00CC56E3" w:rsidRPr="00E64290">
              <w:rPr>
                <w:lang w:val="en-GB"/>
              </w:rPr>
              <w:t>II</w:t>
            </w:r>
          </w:p>
        </w:tc>
      </w:tr>
      <w:tr w:rsidR="00CC56E3" w:rsidRPr="00E64290" w14:paraId="5E541ADC" w14:textId="77777777" w:rsidTr="00CC56E3">
        <w:trPr>
          <w:trHeight w:val="719"/>
        </w:trPr>
        <w:tc>
          <w:tcPr>
            <w:tcW w:w="2182" w:type="dxa"/>
          </w:tcPr>
          <w:p w14:paraId="51715F32" w14:textId="5C7BE868" w:rsidR="00CC56E3" w:rsidRPr="00E64290" w:rsidRDefault="00A12204" w:rsidP="00E64290">
            <w:pPr>
              <w:spacing w:line="360" w:lineRule="auto"/>
              <w:jc w:val="both"/>
            </w:pPr>
            <w:r w:rsidRPr="00E64290">
              <w:t>Vector length</w:t>
            </w:r>
          </w:p>
        </w:tc>
        <w:tc>
          <w:tcPr>
            <w:tcW w:w="2110" w:type="dxa"/>
          </w:tcPr>
          <w:p w14:paraId="055DE6EC" w14:textId="2885FC07" w:rsidR="00CC56E3" w:rsidRPr="00E64290" w:rsidRDefault="00A12204" w:rsidP="00E64290">
            <w:pPr>
              <w:spacing w:line="360" w:lineRule="auto"/>
              <w:jc w:val="both"/>
              <w:rPr>
                <w:lang w:val="en-US"/>
              </w:rPr>
            </w:pPr>
            <w:r w:rsidRPr="00E64290">
              <w:rPr>
                <w:lang w:val="en-US"/>
              </w:rPr>
              <w:t>The angle with the X axis</w:t>
            </w:r>
          </w:p>
        </w:tc>
        <w:tc>
          <w:tcPr>
            <w:tcW w:w="2495" w:type="dxa"/>
          </w:tcPr>
          <w:p w14:paraId="7E709278" w14:textId="60BCEFCE" w:rsidR="00CC56E3" w:rsidRPr="00E64290" w:rsidRDefault="00A12204" w:rsidP="00E64290">
            <w:pPr>
              <w:spacing w:line="360" w:lineRule="auto"/>
              <w:jc w:val="both"/>
            </w:pPr>
            <w:r w:rsidRPr="00E64290">
              <w:t>Vector length</w:t>
            </w:r>
          </w:p>
        </w:tc>
        <w:tc>
          <w:tcPr>
            <w:tcW w:w="2495" w:type="dxa"/>
          </w:tcPr>
          <w:p w14:paraId="3FB00246" w14:textId="3CEA4989" w:rsidR="00CC56E3" w:rsidRPr="00E64290" w:rsidRDefault="00A12204" w:rsidP="00E64290">
            <w:pPr>
              <w:spacing w:line="360" w:lineRule="auto"/>
              <w:jc w:val="both"/>
              <w:rPr>
                <w:lang w:val="en-GB"/>
              </w:rPr>
            </w:pPr>
            <w:r w:rsidRPr="00E64290">
              <w:rPr>
                <w:lang w:val="en-US"/>
              </w:rPr>
              <w:t>The angle with the X axis</w:t>
            </w:r>
          </w:p>
        </w:tc>
      </w:tr>
      <w:tr w:rsidR="00CC56E3" w:rsidRPr="00E64290" w14:paraId="2F4CBBA0" w14:textId="77777777" w:rsidTr="00CC56E3">
        <w:trPr>
          <w:trHeight w:val="375"/>
        </w:trPr>
        <w:tc>
          <w:tcPr>
            <w:tcW w:w="2182" w:type="dxa"/>
          </w:tcPr>
          <w:p w14:paraId="5545FF0E" w14:textId="77777777" w:rsidR="00CC56E3" w:rsidRPr="00E64290" w:rsidRDefault="00CC56E3" w:rsidP="00E64290">
            <w:pPr>
              <w:spacing w:line="360" w:lineRule="auto"/>
              <w:ind w:firstLine="567"/>
              <w:jc w:val="both"/>
              <w:rPr>
                <w:lang w:val="en-GB"/>
              </w:rPr>
            </w:pPr>
            <w:r w:rsidRPr="00E64290">
              <w:rPr>
                <w:lang w:val="en-GB"/>
              </w:rPr>
              <w:t>1.23</w:t>
            </w:r>
          </w:p>
        </w:tc>
        <w:tc>
          <w:tcPr>
            <w:tcW w:w="2110" w:type="dxa"/>
          </w:tcPr>
          <w:p w14:paraId="795693E6" w14:textId="77777777" w:rsidR="00CC56E3" w:rsidRPr="00E64290" w:rsidRDefault="00CC56E3" w:rsidP="00E64290">
            <w:pPr>
              <w:spacing w:line="360" w:lineRule="auto"/>
              <w:ind w:firstLine="567"/>
              <w:jc w:val="both"/>
              <w:rPr>
                <w:lang w:val="en-GB"/>
              </w:rPr>
            </w:pPr>
            <w:r w:rsidRPr="00E64290">
              <w:rPr>
                <w:lang w:val="en-GB"/>
              </w:rPr>
              <w:t>0</w:t>
            </w:r>
          </w:p>
        </w:tc>
        <w:tc>
          <w:tcPr>
            <w:tcW w:w="2495" w:type="dxa"/>
          </w:tcPr>
          <w:p w14:paraId="0974DA44" w14:textId="77777777" w:rsidR="00CC56E3" w:rsidRPr="00E64290" w:rsidRDefault="00CC56E3" w:rsidP="00E64290">
            <w:pPr>
              <w:spacing w:line="360" w:lineRule="auto"/>
              <w:ind w:firstLine="567"/>
              <w:jc w:val="both"/>
              <w:rPr>
                <w:lang w:val="en-GB"/>
              </w:rPr>
            </w:pPr>
            <w:r w:rsidRPr="00E64290">
              <w:rPr>
                <w:lang w:val="en-GB"/>
              </w:rPr>
              <w:t>1.29</w:t>
            </w:r>
          </w:p>
        </w:tc>
        <w:tc>
          <w:tcPr>
            <w:tcW w:w="2495" w:type="dxa"/>
          </w:tcPr>
          <w:p w14:paraId="62E611FB" w14:textId="77777777" w:rsidR="00CC56E3" w:rsidRPr="00E64290" w:rsidRDefault="00CC56E3" w:rsidP="00E64290">
            <w:pPr>
              <w:spacing w:line="360" w:lineRule="auto"/>
              <w:ind w:firstLine="567"/>
              <w:jc w:val="both"/>
            </w:pPr>
            <w:r w:rsidRPr="00E64290">
              <w:t>0</w:t>
            </w:r>
          </w:p>
        </w:tc>
      </w:tr>
      <w:tr w:rsidR="00CC56E3" w:rsidRPr="00E64290" w14:paraId="013A5D7D" w14:textId="77777777" w:rsidTr="00CC56E3">
        <w:trPr>
          <w:trHeight w:val="359"/>
        </w:trPr>
        <w:tc>
          <w:tcPr>
            <w:tcW w:w="2182" w:type="dxa"/>
          </w:tcPr>
          <w:p w14:paraId="3D380F25" w14:textId="77777777" w:rsidR="00CC56E3" w:rsidRPr="00E64290" w:rsidRDefault="00CC56E3" w:rsidP="00E64290">
            <w:pPr>
              <w:spacing w:line="360" w:lineRule="auto"/>
              <w:ind w:firstLine="567"/>
              <w:jc w:val="both"/>
              <w:rPr>
                <w:lang w:val="en-GB"/>
              </w:rPr>
            </w:pPr>
            <w:r w:rsidRPr="00E64290">
              <w:rPr>
                <w:lang w:val="en-GB"/>
              </w:rPr>
              <w:t>11.52</w:t>
            </w:r>
          </w:p>
        </w:tc>
        <w:tc>
          <w:tcPr>
            <w:tcW w:w="2110" w:type="dxa"/>
          </w:tcPr>
          <w:p w14:paraId="2AA9CF97" w14:textId="77777777" w:rsidR="00CC56E3" w:rsidRPr="00E64290" w:rsidRDefault="00CC56E3" w:rsidP="00E64290">
            <w:pPr>
              <w:spacing w:line="360" w:lineRule="auto"/>
              <w:ind w:firstLine="567"/>
              <w:jc w:val="both"/>
              <w:rPr>
                <w:lang w:val="en-GB"/>
              </w:rPr>
            </w:pPr>
            <w:r w:rsidRPr="00E64290">
              <w:rPr>
                <w:lang w:val="en-GB"/>
              </w:rPr>
              <w:t>90</w:t>
            </w:r>
          </w:p>
        </w:tc>
        <w:tc>
          <w:tcPr>
            <w:tcW w:w="2495" w:type="dxa"/>
          </w:tcPr>
          <w:p w14:paraId="4F8DA2D4" w14:textId="77777777" w:rsidR="00CC56E3" w:rsidRPr="00E64290" w:rsidRDefault="00CC56E3" w:rsidP="00E64290">
            <w:pPr>
              <w:spacing w:line="360" w:lineRule="auto"/>
              <w:ind w:firstLine="567"/>
              <w:jc w:val="both"/>
              <w:rPr>
                <w:lang w:val="en-GB"/>
              </w:rPr>
            </w:pPr>
            <w:r w:rsidRPr="00E64290">
              <w:rPr>
                <w:lang w:val="en-GB"/>
              </w:rPr>
              <w:t>13.84</w:t>
            </w:r>
          </w:p>
        </w:tc>
        <w:tc>
          <w:tcPr>
            <w:tcW w:w="2495" w:type="dxa"/>
          </w:tcPr>
          <w:p w14:paraId="07AC8A18" w14:textId="77777777" w:rsidR="00CC56E3" w:rsidRPr="00E64290" w:rsidRDefault="00CC56E3" w:rsidP="00E64290">
            <w:pPr>
              <w:spacing w:line="360" w:lineRule="auto"/>
              <w:ind w:firstLine="567"/>
              <w:jc w:val="both"/>
              <w:rPr>
                <w:lang w:val="en-GB"/>
              </w:rPr>
            </w:pPr>
            <w:r w:rsidRPr="00E64290">
              <w:rPr>
                <w:lang w:val="en-GB"/>
              </w:rPr>
              <w:t>90</w:t>
            </w:r>
          </w:p>
        </w:tc>
      </w:tr>
      <w:tr w:rsidR="00CC56E3" w:rsidRPr="00E64290" w14:paraId="1D92F7B6" w14:textId="77777777" w:rsidTr="00CC56E3">
        <w:trPr>
          <w:trHeight w:val="359"/>
        </w:trPr>
        <w:tc>
          <w:tcPr>
            <w:tcW w:w="2182" w:type="dxa"/>
          </w:tcPr>
          <w:p w14:paraId="1207BE85" w14:textId="77777777" w:rsidR="00CC56E3" w:rsidRPr="00E64290" w:rsidRDefault="00CC56E3" w:rsidP="00E64290">
            <w:pPr>
              <w:spacing w:line="360" w:lineRule="auto"/>
              <w:ind w:firstLine="567"/>
              <w:jc w:val="both"/>
              <w:rPr>
                <w:lang w:val="en-GB"/>
              </w:rPr>
            </w:pPr>
            <w:r w:rsidRPr="00E64290">
              <w:rPr>
                <w:lang w:val="en-GB"/>
              </w:rPr>
              <w:t>1.23</w:t>
            </w:r>
          </w:p>
        </w:tc>
        <w:tc>
          <w:tcPr>
            <w:tcW w:w="2110" w:type="dxa"/>
          </w:tcPr>
          <w:p w14:paraId="4E24A0D3" w14:textId="77777777" w:rsidR="00CC56E3" w:rsidRPr="00E64290" w:rsidRDefault="00CC56E3" w:rsidP="00E64290">
            <w:pPr>
              <w:spacing w:line="360" w:lineRule="auto"/>
              <w:ind w:firstLine="567"/>
              <w:jc w:val="both"/>
              <w:rPr>
                <w:lang w:val="en-GB"/>
              </w:rPr>
            </w:pPr>
            <w:r w:rsidRPr="00E64290">
              <w:rPr>
                <w:lang w:val="en-GB"/>
              </w:rPr>
              <w:t>180</w:t>
            </w:r>
          </w:p>
        </w:tc>
        <w:tc>
          <w:tcPr>
            <w:tcW w:w="2495" w:type="dxa"/>
          </w:tcPr>
          <w:p w14:paraId="6E3A9471" w14:textId="77777777" w:rsidR="00CC56E3" w:rsidRPr="00E64290" w:rsidRDefault="00CC56E3" w:rsidP="00E64290">
            <w:pPr>
              <w:spacing w:line="360" w:lineRule="auto"/>
              <w:ind w:firstLine="567"/>
              <w:jc w:val="both"/>
              <w:rPr>
                <w:lang w:val="en-GB"/>
              </w:rPr>
            </w:pPr>
            <w:r w:rsidRPr="00E64290">
              <w:rPr>
                <w:lang w:val="en-GB"/>
              </w:rPr>
              <w:t>1.29</w:t>
            </w:r>
          </w:p>
        </w:tc>
        <w:tc>
          <w:tcPr>
            <w:tcW w:w="2495" w:type="dxa"/>
          </w:tcPr>
          <w:p w14:paraId="585DB26D" w14:textId="77777777" w:rsidR="00CC56E3" w:rsidRPr="00E64290" w:rsidRDefault="00CC56E3" w:rsidP="00E64290">
            <w:pPr>
              <w:spacing w:line="360" w:lineRule="auto"/>
              <w:ind w:firstLine="567"/>
              <w:jc w:val="both"/>
              <w:rPr>
                <w:lang w:val="en-GB"/>
              </w:rPr>
            </w:pPr>
            <w:r w:rsidRPr="00E64290">
              <w:rPr>
                <w:lang w:val="en-GB"/>
              </w:rPr>
              <w:t>180</w:t>
            </w:r>
          </w:p>
        </w:tc>
      </w:tr>
      <w:tr w:rsidR="00CC56E3" w:rsidRPr="00E64290" w14:paraId="53C48295" w14:textId="77777777" w:rsidTr="00CC56E3">
        <w:trPr>
          <w:trHeight w:val="345"/>
        </w:trPr>
        <w:tc>
          <w:tcPr>
            <w:tcW w:w="2182" w:type="dxa"/>
          </w:tcPr>
          <w:p w14:paraId="6A5811A3" w14:textId="77777777" w:rsidR="00CC56E3" w:rsidRPr="00E64290" w:rsidRDefault="00CC56E3" w:rsidP="00E64290">
            <w:pPr>
              <w:spacing w:line="360" w:lineRule="auto"/>
              <w:ind w:firstLine="567"/>
              <w:jc w:val="both"/>
              <w:rPr>
                <w:lang w:val="en-GB"/>
              </w:rPr>
            </w:pPr>
            <w:r w:rsidRPr="00E64290">
              <w:rPr>
                <w:lang w:val="en-GB"/>
              </w:rPr>
              <w:t>11.52</w:t>
            </w:r>
          </w:p>
        </w:tc>
        <w:tc>
          <w:tcPr>
            <w:tcW w:w="2110" w:type="dxa"/>
          </w:tcPr>
          <w:p w14:paraId="4FA98CB4" w14:textId="77777777" w:rsidR="00CC56E3" w:rsidRPr="00E64290" w:rsidRDefault="00CC56E3" w:rsidP="00E64290">
            <w:pPr>
              <w:spacing w:line="360" w:lineRule="auto"/>
              <w:ind w:firstLine="567"/>
              <w:jc w:val="both"/>
              <w:rPr>
                <w:lang w:val="en-GB"/>
              </w:rPr>
            </w:pPr>
            <w:r w:rsidRPr="00E64290">
              <w:rPr>
                <w:lang w:val="en-GB"/>
              </w:rPr>
              <w:t>-90</w:t>
            </w:r>
          </w:p>
        </w:tc>
        <w:tc>
          <w:tcPr>
            <w:tcW w:w="2495" w:type="dxa"/>
          </w:tcPr>
          <w:p w14:paraId="3687C436" w14:textId="77777777" w:rsidR="00CC56E3" w:rsidRPr="00E64290" w:rsidRDefault="00CC56E3" w:rsidP="00E64290">
            <w:pPr>
              <w:spacing w:line="360" w:lineRule="auto"/>
              <w:ind w:firstLine="567"/>
              <w:jc w:val="both"/>
              <w:rPr>
                <w:lang w:val="en-GB"/>
              </w:rPr>
            </w:pPr>
            <w:r w:rsidRPr="00E64290">
              <w:rPr>
                <w:lang w:val="en-GB"/>
              </w:rPr>
              <w:t>13.84</w:t>
            </w:r>
          </w:p>
        </w:tc>
        <w:tc>
          <w:tcPr>
            <w:tcW w:w="2495" w:type="dxa"/>
          </w:tcPr>
          <w:p w14:paraId="117F17E6" w14:textId="77777777" w:rsidR="00CC56E3" w:rsidRPr="00E64290" w:rsidRDefault="00CC56E3" w:rsidP="00E64290">
            <w:pPr>
              <w:spacing w:line="360" w:lineRule="auto"/>
              <w:ind w:firstLine="567"/>
              <w:jc w:val="both"/>
              <w:rPr>
                <w:lang w:val="en-GB"/>
              </w:rPr>
            </w:pPr>
            <w:r w:rsidRPr="00E64290">
              <w:rPr>
                <w:lang w:val="en-GB"/>
              </w:rPr>
              <w:t>-90</w:t>
            </w:r>
          </w:p>
        </w:tc>
      </w:tr>
    </w:tbl>
    <w:p w14:paraId="0966AA30" w14:textId="77777777" w:rsidR="00531F2C" w:rsidRPr="00E64290" w:rsidRDefault="00531F2C" w:rsidP="00E64290">
      <w:pPr>
        <w:shd w:val="clear" w:color="auto" w:fill="FFFFFF"/>
        <w:spacing w:line="360" w:lineRule="auto"/>
        <w:jc w:val="both"/>
      </w:pPr>
    </w:p>
    <w:p w14:paraId="141A3E81" w14:textId="7391096F" w:rsidR="00AD26E1" w:rsidRPr="00E64290" w:rsidRDefault="00AD26E1" w:rsidP="00E64290">
      <w:pPr>
        <w:shd w:val="clear" w:color="auto" w:fill="FFFFFF"/>
        <w:spacing w:line="360" w:lineRule="auto"/>
        <w:ind w:firstLine="567"/>
        <w:jc w:val="both"/>
        <w:rPr>
          <w:lang w:val="en-US"/>
        </w:rPr>
      </w:pPr>
      <w:r w:rsidRPr="00E64290">
        <w:rPr>
          <w:lang w:val="en-US"/>
        </w:rPr>
        <w:t xml:space="preserve">As can be seen from Table 2, the obtained values are far from the values of the control sample. The ratio of the lengths of the translation vectors is equal to about 1/10. This is due to the fact that the material does not form a periodic structure along the y axis (more precisely, the period is equal to the sum of </w:t>
      </w:r>
      <m:oMath>
        <m:r>
          <w:rPr>
            <w:rFonts w:ascii="Cambria Math" w:hAnsi="Cambria Math"/>
            <w:lang w:val="en-US"/>
          </w:rPr>
          <m:t xml:space="preserve"> </m:t>
        </m:r>
        <m:sSub>
          <m:sSubPr>
            <m:ctrlPr>
              <w:rPr>
                <w:rFonts w:ascii="Cambria Math" w:hAnsi="Cambria Math"/>
                <w:i/>
              </w:rPr>
            </m:ctrlPr>
          </m:sSubPr>
          <m:e>
            <m:r>
              <w:rPr>
                <w:rFonts w:ascii="Cambria Math" w:hAnsi="Cambria Math"/>
                <w:lang w:val="en-US"/>
              </w:rPr>
              <m:t>h</m:t>
            </m:r>
          </m:e>
          <m:sub>
            <m:r>
              <w:rPr>
                <w:rFonts w:ascii="Cambria Math" w:hAnsi="Cambria Math"/>
              </w:rPr>
              <m:t>i</m:t>
            </m:r>
          </m:sub>
        </m:sSub>
      </m:oMath>
      <w:r w:rsidRPr="00E64290">
        <w:rPr>
          <w:lang w:val="en-US"/>
        </w:rPr>
        <w:t>).</w:t>
      </w:r>
    </w:p>
    <w:p w14:paraId="7EBB2C43" w14:textId="12DC7898" w:rsidR="00AD26E1" w:rsidRPr="00E64290" w:rsidRDefault="00AD26E1" w:rsidP="00E64290">
      <w:pPr>
        <w:shd w:val="clear" w:color="auto" w:fill="FFFFFF"/>
        <w:spacing w:line="360" w:lineRule="auto"/>
        <w:ind w:firstLine="567"/>
        <w:jc w:val="both"/>
        <w:rPr>
          <w:lang w:val="en-US"/>
        </w:rPr>
      </w:pPr>
      <w:r w:rsidRPr="00E64290">
        <w:rPr>
          <w:lang w:val="en-US"/>
        </w:rPr>
        <w:t>Analysis of the results of the experiments has shown that the use of the considered model of a flat crystal lattice in combination with the original set of parameters of the Tersoff potential makes it possible to determine the type and constant of the crystal lattice with sufficient accuracy. It can be seen that the solutions to the problem in statement I are close to the control samples, but the errors introduced by the statement lead to an inequality of the X and Y axes, which is not observed in practice. Only consistent use of statements I and II allows you to get the correct result.</w:t>
      </w:r>
    </w:p>
    <w:p w14:paraId="5BC9E4B7" w14:textId="3E6F1053" w:rsidR="00715828" w:rsidRPr="00E64290" w:rsidRDefault="00AD26E1" w:rsidP="00E64290">
      <w:pPr>
        <w:shd w:val="clear" w:color="auto" w:fill="FFFFFF"/>
        <w:spacing w:line="360" w:lineRule="auto"/>
        <w:ind w:firstLine="567"/>
        <w:jc w:val="both"/>
        <w:rPr>
          <w:lang w:val="en-US"/>
        </w:rPr>
      </w:pPr>
      <w:r w:rsidRPr="00E64290">
        <w:rPr>
          <w:lang w:val="en-US"/>
        </w:rPr>
        <w:t>The use of optimized parameters of the Tersoff potential leads to the appearance of many "sparse" configurations (either on the Y-axis or on the X-axis). For the best solution found, a rectangular lattice is obtained instead of a hexagonal one. Therefore, in our case, the use of an optimized set of parameters is not recommended.</w:t>
      </w:r>
    </w:p>
    <w:p w14:paraId="778CE346" w14:textId="77777777" w:rsidR="004256AC" w:rsidRPr="00E64290" w:rsidRDefault="004256AC" w:rsidP="00E64290">
      <w:pPr>
        <w:shd w:val="clear" w:color="auto" w:fill="FFFFFF"/>
        <w:spacing w:line="360" w:lineRule="auto"/>
        <w:jc w:val="both"/>
        <w:rPr>
          <w:b/>
          <w:lang w:val="en-US"/>
        </w:rPr>
      </w:pPr>
    </w:p>
    <w:p w14:paraId="72F7F35B" w14:textId="764E7DC5" w:rsidR="00BA27E7" w:rsidRPr="00E64290" w:rsidRDefault="004256AC" w:rsidP="00E64290">
      <w:pPr>
        <w:pStyle w:val="1"/>
        <w:spacing w:after="0"/>
        <w:ind w:firstLine="567"/>
        <w:jc w:val="both"/>
        <w:rPr>
          <w:sz w:val="24"/>
          <w:szCs w:val="24"/>
        </w:rPr>
      </w:pPr>
      <w:bookmarkStart w:id="10" w:name="_Toc54871883"/>
      <w:r w:rsidRPr="00E64290">
        <w:rPr>
          <w:sz w:val="24"/>
          <w:szCs w:val="24"/>
        </w:rPr>
        <w:lastRenderedPageBreak/>
        <w:t xml:space="preserve">3 </w:t>
      </w:r>
      <w:r w:rsidR="00154FE0" w:rsidRPr="00E64290">
        <w:rPr>
          <w:sz w:val="24"/>
          <w:szCs w:val="24"/>
        </w:rPr>
        <w:t>Creating an Atlas of configurations using cluster analysis methods</w:t>
      </w:r>
      <w:bookmarkEnd w:id="10"/>
    </w:p>
    <w:p w14:paraId="2D3FDEE0" w14:textId="77777777" w:rsidR="00BA27E7" w:rsidRPr="00E64290" w:rsidRDefault="00BA27E7" w:rsidP="00E64290">
      <w:pPr>
        <w:spacing w:line="360" w:lineRule="auto"/>
        <w:jc w:val="both"/>
        <w:rPr>
          <w:color w:val="auto"/>
          <w:lang w:val="x-none"/>
        </w:rPr>
      </w:pPr>
    </w:p>
    <w:p w14:paraId="6F925F2A" w14:textId="77777777" w:rsidR="005070AF" w:rsidRPr="00E64290" w:rsidRDefault="005070AF" w:rsidP="00E64290">
      <w:pPr>
        <w:spacing w:line="360" w:lineRule="auto"/>
        <w:ind w:firstLine="567"/>
        <w:jc w:val="both"/>
        <w:rPr>
          <w:lang w:val="en-US"/>
        </w:rPr>
      </w:pPr>
      <w:r w:rsidRPr="00E64290">
        <w:rPr>
          <w:lang w:val="en-US"/>
        </w:rPr>
        <w:t>Clustering methods were used to determine the type of crystal lattice obtained as a result of a numerical experiment. Using the multistart method, we obtained 128 thousand local minima of energy, from which we then selected 20% of the best solutions. For each result, we determined the" appearance " of the crystal lattice and divided the results into 16 clusters. Then we analyzed which grid appeared in each cluster.</w:t>
      </w:r>
    </w:p>
    <w:p w14:paraId="59A0F1FA" w14:textId="4DC5B0A0" w:rsidR="00BA27E7" w:rsidRPr="00E64290" w:rsidRDefault="005070AF" w:rsidP="00E64290">
      <w:pPr>
        <w:spacing w:line="360" w:lineRule="auto"/>
        <w:ind w:firstLine="567"/>
        <w:jc w:val="both"/>
        <w:rPr>
          <w:lang w:val="en-US"/>
        </w:rPr>
      </w:pPr>
      <w:r w:rsidRPr="00E64290">
        <w:rPr>
          <w:lang w:val="en-US"/>
        </w:rPr>
        <w:t>The energy distribution of 128 thousand configurations of a flat crystal lattice with an energy distribution is shown in Figures 4a, 4b.</w:t>
      </w:r>
    </w:p>
    <w:p w14:paraId="0E6FF484" w14:textId="77777777" w:rsidR="00BA27E7" w:rsidRPr="00E64290" w:rsidRDefault="00BA27E7" w:rsidP="00E64290">
      <w:pPr>
        <w:tabs>
          <w:tab w:val="center" w:pos="2410"/>
          <w:tab w:val="center" w:pos="6663"/>
        </w:tabs>
        <w:spacing w:line="360" w:lineRule="auto"/>
        <w:jc w:val="both"/>
        <w:rPr>
          <w:lang w:val="en-US"/>
        </w:rPr>
      </w:pPr>
      <w:r w:rsidRPr="00E64290">
        <w:rPr>
          <w:noProof/>
          <w:lang w:val="en-US"/>
        </w:rPr>
        <w:tab/>
      </w:r>
      <w:r w:rsidRPr="00E64290">
        <w:rPr>
          <w:noProof/>
        </w:rPr>
        <w:drawing>
          <wp:inline distT="0" distB="0" distL="0" distR="0" wp14:anchorId="52A3927E" wp14:editId="6837C636">
            <wp:extent cx="2801986" cy="1861072"/>
            <wp:effectExtent l="0" t="0" r="0" b="6350"/>
            <wp:docPr id="19" name="Рисунок 19"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5635" cy="1863496"/>
                    </a:xfrm>
                    <a:prstGeom prst="rect">
                      <a:avLst/>
                    </a:prstGeom>
                    <a:noFill/>
                    <a:ln>
                      <a:noFill/>
                    </a:ln>
                  </pic:spPr>
                </pic:pic>
              </a:graphicData>
            </a:graphic>
          </wp:inline>
        </w:drawing>
      </w:r>
      <w:r w:rsidRPr="00E64290">
        <w:rPr>
          <w:noProof/>
          <w:lang w:val="en-US"/>
        </w:rPr>
        <w:tab/>
        <w:t xml:space="preserve"> </w:t>
      </w:r>
      <w:r w:rsidRPr="00E64290">
        <w:rPr>
          <w:noProof/>
        </w:rPr>
        <w:drawing>
          <wp:inline distT="0" distB="0" distL="0" distR="0" wp14:anchorId="3EBBE8AC" wp14:editId="49D9ED45">
            <wp:extent cx="2722546" cy="1839558"/>
            <wp:effectExtent l="0" t="0" r="1905" b="8890"/>
            <wp:docPr id="18" name="Рисунок 18"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26089" cy="1841952"/>
                    </a:xfrm>
                    <a:prstGeom prst="rect">
                      <a:avLst/>
                    </a:prstGeom>
                    <a:noFill/>
                    <a:ln>
                      <a:noFill/>
                    </a:ln>
                  </pic:spPr>
                </pic:pic>
              </a:graphicData>
            </a:graphic>
          </wp:inline>
        </w:drawing>
      </w:r>
    </w:p>
    <w:p w14:paraId="29715AB5" w14:textId="77777777" w:rsidR="00234313" w:rsidRPr="00E64290" w:rsidRDefault="00BA27E7" w:rsidP="00E64290">
      <w:pPr>
        <w:tabs>
          <w:tab w:val="left" w:pos="2410"/>
          <w:tab w:val="center" w:pos="6663"/>
        </w:tabs>
        <w:spacing w:line="360" w:lineRule="auto"/>
        <w:jc w:val="center"/>
        <w:rPr>
          <w:lang w:val="kk-KZ"/>
        </w:rPr>
      </w:pPr>
      <w:r w:rsidRPr="00E64290">
        <w:rPr>
          <w:lang w:val="en-US"/>
        </w:rPr>
        <w:t>a)</w:t>
      </w:r>
      <w:r w:rsidR="007D7E3A" w:rsidRPr="00E64290">
        <w:rPr>
          <w:lang w:val="en-US"/>
        </w:rPr>
        <w:t xml:space="preserve"> </w:t>
      </w:r>
      <w:r w:rsidR="00234313" w:rsidRPr="00E64290">
        <w:rPr>
          <w:lang w:val="kk-KZ"/>
        </w:rPr>
        <w:t>1 energy distribution 128 thousand configurations of a flat crystal lattice with energy distribution</w:t>
      </w:r>
    </w:p>
    <w:p w14:paraId="7804269E" w14:textId="2677B589" w:rsidR="00BA27E7" w:rsidRPr="00E64290" w:rsidRDefault="00BA27E7" w:rsidP="00E64290">
      <w:pPr>
        <w:tabs>
          <w:tab w:val="left" w:pos="2410"/>
          <w:tab w:val="center" w:pos="6663"/>
        </w:tabs>
        <w:spacing w:line="360" w:lineRule="auto"/>
        <w:jc w:val="center"/>
        <w:rPr>
          <w:lang w:val="en-US"/>
        </w:rPr>
      </w:pPr>
      <w:r w:rsidRPr="00E64290">
        <w:rPr>
          <w:lang w:val="en-US"/>
        </w:rPr>
        <w:t>b</w:t>
      </w:r>
      <w:r w:rsidR="004256AC" w:rsidRPr="00E64290">
        <w:rPr>
          <w:lang w:val="en-US"/>
        </w:rPr>
        <w:t>)</w:t>
      </w:r>
      <w:r w:rsidR="007D7E3A" w:rsidRPr="00E64290">
        <w:rPr>
          <w:lang w:val="en-US"/>
        </w:rPr>
        <w:t xml:space="preserve"> </w:t>
      </w:r>
      <w:r w:rsidR="00234313" w:rsidRPr="00E64290">
        <w:rPr>
          <w:lang w:val="kk-KZ"/>
        </w:rPr>
        <w:t>2 energy distribution 128 thousand configurations of a flat crystal lattice with energy distribution</w:t>
      </w:r>
    </w:p>
    <w:p w14:paraId="74B876A5" w14:textId="74AE2E2A" w:rsidR="00234313" w:rsidRPr="00E64290" w:rsidRDefault="00234313" w:rsidP="00E64290">
      <w:pPr>
        <w:pStyle w:val="aa"/>
        <w:spacing w:line="360" w:lineRule="auto"/>
        <w:rPr>
          <w:sz w:val="24"/>
        </w:rPr>
      </w:pPr>
      <w:r w:rsidRPr="00E64290">
        <w:rPr>
          <w:sz w:val="24"/>
        </w:rPr>
        <w:t>Figure 4-energy Distribution of local minima in statement 1</w:t>
      </w:r>
    </w:p>
    <w:p w14:paraId="0FBF25E6" w14:textId="77777777" w:rsidR="00BA27E7" w:rsidRPr="00E64290" w:rsidRDefault="00BA27E7" w:rsidP="00E64290">
      <w:pPr>
        <w:spacing w:line="360" w:lineRule="auto"/>
        <w:jc w:val="both"/>
        <w:rPr>
          <w:lang w:val="en-US"/>
        </w:rPr>
      </w:pPr>
    </w:p>
    <w:p w14:paraId="675C30FF" w14:textId="7BB32E4F" w:rsidR="00234313" w:rsidRPr="00E64290" w:rsidRDefault="00234313" w:rsidP="00E64290">
      <w:pPr>
        <w:spacing w:line="360" w:lineRule="auto"/>
        <w:jc w:val="both"/>
        <w:rPr>
          <w:lang w:val="en-US"/>
        </w:rPr>
      </w:pPr>
      <w:r w:rsidRPr="00E64290">
        <w:rPr>
          <w:lang w:val="en-US"/>
        </w:rPr>
        <w:t>In order to reduce the number of calculations, configurations with energy E ≤ -250.0 were taken, and the minimization problem in statement II was solved for each configuration, provided that this energy is used as an initial approximation. Figure 5 shows that the energy distribution has not changed significantly (especially in the energy range [-350,0, -250,0]), except for the appearance of configurations with energies less than -420,0.</w:t>
      </w:r>
    </w:p>
    <w:p w14:paraId="11F4D0B6" w14:textId="77777777" w:rsidR="00BA27E7" w:rsidRPr="00E64290" w:rsidRDefault="00BA27E7" w:rsidP="00E64290">
      <w:pPr>
        <w:spacing w:line="360" w:lineRule="auto"/>
        <w:jc w:val="both"/>
        <w:rPr>
          <w:lang w:val="en-US"/>
        </w:rPr>
      </w:pPr>
    </w:p>
    <w:p w14:paraId="77F78D43" w14:textId="77777777" w:rsidR="00BA27E7" w:rsidRPr="00E64290" w:rsidRDefault="00BA27E7" w:rsidP="00E64290">
      <w:pPr>
        <w:keepNext/>
        <w:keepLines/>
        <w:tabs>
          <w:tab w:val="center" w:pos="2410"/>
          <w:tab w:val="center" w:pos="6663"/>
        </w:tabs>
        <w:spacing w:line="360" w:lineRule="auto"/>
        <w:jc w:val="both"/>
        <w:rPr>
          <w:lang w:val="en-US"/>
        </w:rPr>
      </w:pPr>
      <w:r w:rsidRPr="00E64290">
        <w:rPr>
          <w:noProof/>
          <w:lang w:val="en-US"/>
        </w:rPr>
        <w:lastRenderedPageBreak/>
        <w:tab/>
      </w:r>
      <w:r w:rsidRPr="00E64290">
        <w:rPr>
          <w:noProof/>
        </w:rPr>
        <w:drawing>
          <wp:inline distT="0" distB="0" distL="0" distR="0" wp14:anchorId="4870414A" wp14:editId="158589D4">
            <wp:extent cx="2806149" cy="1861073"/>
            <wp:effectExtent l="0" t="0" r="0" b="6350"/>
            <wp:docPr id="17" name="Рисунок 17"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3297" cy="1865813"/>
                    </a:xfrm>
                    <a:prstGeom prst="rect">
                      <a:avLst/>
                    </a:prstGeom>
                    <a:noFill/>
                    <a:ln>
                      <a:noFill/>
                    </a:ln>
                  </pic:spPr>
                </pic:pic>
              </a:graphicData>
            </a:graphic>
          </wp:inline>
        </w:drawing>
      </w:r>
      <w:r w:rsidRPr="00E64290">
        <w:rPr>
          <w:noProof/>
          <w:lang w:val="en-US"/>
        </w:rPr>
        <w:t xml:space="preserve"> </w:t>
      </w:r>
      <w:r w:rsidRPr="00E64290">
        <w:rPr>
          <w:noProof/>
          <w:lang w:val="en-US"/>
        </w:rPr>
        <w:tab/>
      </w:r>
      <w:r w:rsidRPr="00E64290">
        <w:rPr>
          <w:noProof/>
        </w:rPr>
        <w:drawing>
          <wp:inline distT="0" distB="0" distL="0" distR="0" wp14:anchorId="3F054A9B" wp14:editId="490BE5D0">
            <wp:extent cx="2726618" cy="1839558"/>
            <wp:effectExtent l="0" t="0" r="0" b="8890"/>
            <wp:docPr id="16" name="Рисунок 16"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8036" cy="1847262"/>
                    </a:xfrm>
                    <a:prstGeom prst="rect">
                      <a:avLst/>
                    </a:prstGeom>
                    <a:noFill/>
                    <a:ln>
                      <a:noFill/>
                    </a:ln>
                  </pic:spPr>
                </pic:pic>
              </a:graphicData>
            </a:graphic>
          </wp:inline>
        </w:drawing>
      </w:r>
    </w:p>
    <w:p w14:paraId="2FF699D0" w14:textId="5A11ADCC" w:rsidR="007D7E3A" w:rsidRPr="00E64290" w:rsidRDefault="00BA27E7" w:rsidP="00E64290">
      <w:pPr>
        <w:keepNext/>
        <w:keepLines/>
        <w:tabs>
          <w:tab w:val="center" w:pos="2410"/>
          <w:tab w:val="center" w:pos="6663"/>
        </w:tabs>
        <w:spacing w:line="360" w:lineRule="auto"/>
        <w:jc w:val="center"/>
        <w:rPr>
          <w:lang w:val="en-US"/>
        </w:rPr>
      </w:pPr>
      <w:r w:rsidRPr="00E64290">
        <w:t>а</w:t>
      </w:r>
      <w:r w:rsidRPr="00E64290">
        <w:rPr>
          <w:lang w:val="en-US"/>
        </w:rPr>
        <w:t xml:space="preserve">) </w:t>
      </w:r>
      <w:r w:rsidR="00234313" w:rsidRPr="00E64290">
        <w:rPr>
          <w:lang w:val="kk-KZ"/>
        </w:rPr>
        <w:t>1 local minimum energy distribution</w:t>
      </w:r>
    </w:p>
    <w:p w14:paraId="6EF3378D" w14:textId="5D685132" w:rsidR="00BA27E7" w:rsidRPr="00E64290" w:rsidRDefault="00BA27E7" w:rsidP="00E64290">
      <w:pPr>
        <w:keepNext/>
        <w:keepLines/>
        <w:tabs>
          <w:tab w:val="center" w:pos="2410"/>
          <w:tab w:val="center" w:pos="6663"/>
        </w:tabs>
        <w:spacing w:line="360" w:lineRule="auto"/>
        <w:jc w:val="center"/>
        <w:rPr>
          <w:b/>
          <w:lang w:val="en-US"/>
        </w:rPr>
      </w:pPr>
      <w:r w:rsidRPr="00E64290">
        <w:rPr>
          <w:lang w:val="en-US"/>
        </w:rPr>
        <w:t>b</w:t>
      </w:r>
      <w:r w:rsidR="004256AC" w:rsidRPr="00E64290">
        <w:rPr>
          <w:lang w:val="en-US"/>
        </w:rPr>
        <w:t>)</w:t>
      </w:r>
      <w:r w:rsidR="007D7E3A" w:rsidRPr="00E64290">
        <w:rPr>
          <w:lang w:val="en-US"/>
        </w:rPr>
        <w:t xml:space="preserve"> </w:t>
      </w:r>
      <w:r w:rsidR="000D2216" w:rsidRPr="00E64290">
        <w:rPr>
          <w:lang w:val="kk-KZ"/>
        </w:rPr>
        <w:t xml:space="preserve">2 </w:t>
      </w:r>
      <w:r w:rsidR="00234313" w:rsidRPr="00E64290">
        <w:rPr>
          <w:lang w:val="kk-KZ"/>
        </w:rPr>
        <w:t>local minimum energy distribution</w:t>
      </w:r>
    </w:p>
    <w:p w14:paraId="03A711F0" w14:textId="45E7074E" w:rsidR="00BA27E7" w:rsidRPr="00E64290" w:rsidRDefault="00234313" w:rsidP="00E64290">
      <w:pPr>
        <w:pStyle w:val="aa"/>
        <w:spacing w:line="360" w:lineRule="auto"/>
        <w:rPr>
          <w:sz w:val="24"/>
        </w:rPr>
      </w:pPr>
      <w:r w:rsidRPr="00E64290">
        <w:rPr>
          <w:sz w:val="24"/>
        </w:rPr>
        <w:t>Figure 5-energy Distribution of the local minimum in statement 2</w:t>
      </w:r>
    </w:p>
    <w:p w14:paraId="3B67E573" w14:textId="77777777" w:rsidR="00BA27E7" w:rsidRPr="00E64290" w:rsidRDefault="00BA27E7" w:rsidP="00E64290">
      <w:pPr>
        <w:spacing w:line="360" w:lineRule="auto"/>
        <w:jc w:val="both"/>
        <w:rPr>
          <w:lang w:val="en-US"/>
        </w:rPr>
      </w:pPr>
    </w:p>
    <w:p w14:paraId="21077F3C" w14:textId="49FD0A3A" w:rsidR="003560CE" w:rsidRPr="00E64290" w:rsidRDefault="003560CE" w:rsidP="00E64290">
      <w:pPr>
        <w:pStyle w:val="2"/>
        <w:spacing w:before="0" w:line="360" w:lineRule="auto"/>
        <w:rPr>
          <w:rStyle w:val="20"/>
          <w:b/>
          <w:szCs w:val="24"/>
          <w:lang w:val="en-US"/>
        </w:rPr>
      </w:pPr>
      <w:bookmarkStart w:id="11" w:name="_Toc54871884"/>
      <w:r w:rsidRPr="00E64290">
        <w:rPr>
          <w:rStyle w:val="20"/>
          <w:b/>
          <w:szCs w:val="24"/>
          <w:lang w:val="en-US"/>
        </w:rPr>
        <w:t xml:space="preserve">3.1 </w:t>
      </w:r>
      <w:r w:rsidR="00234313" w:rsidRPr="00E64290">
        <w:rPr>
          <w:rStyle w:val="20"/>
          <w:b/>
          <w:szCs w:val="24"/>
          <w:lang w:val="en-US"/>
        </w:rPr>
        <w:t>A single configuration analysis</w:t>
      </w:r>
      <w:bookmarkEnd w:id="11"/>
    </w:p>
    <w:p w14:paraId="74227518" w14:textId="77777777" w:rsidR="00661CA1" w:rsidRPr="00E64290" w:rsidRDefault="00661CA1" w:rsidP="00E64290">
      <w:pPr>
        <w:spacing w:line="360" w:lineRule="auto"/>
        <w:rPr>
          <w:lang w:val="en-US"/>
        </w:rPr>
      </w:pPr>
    </w:p>
    <w:p w14:paraId="177B73EF" w14:textId="77777777" w:rsidR="00234313" w:rsidRPr="00E64290" w:rsidRDefault="00234313" w:rsidP="00E64290">
      <w:pPr>
        <w:spacing w:line="360" w:lineRule="auto"/>
        <w:ind w:firstLine="567"/>
        <w:jc w:val="both"/>
        <w:rPr>
          <w:lang w:val="en-US"/>
        </w:rPr>
      </w:pPr>
      <w:r w:rsidRPr="00E64290">
        <w:rPr>
          <w:lang w:val="en-US"/>
        </w:rPr>
        <w:t>For the resulting configurations, by analogy with the section verification Mat. for example, we have determined how many neighbors each atom can have. A characteristic feature of this set is that it contains both single and multi-neighboring atoms (from one to four).</w:t>
      </w:r>
    </w:p>
    <w:p w14:paraId="6F53B159" w14:textId="7854B365" w:rsidR="00661CA1" w:rsidRPr="00E64290" w:rsidRDefault="00234313" w:rsidP="00E64290">
      <w:pPr>
        <w:spacing w:line="360" w:lineRule="auto"/>
        <w:ind w:firstLine="567"/>
        <w:jc w:val="both"/>
        <w:rPr>
          <w:lang w:val="en-US"/>
        </w:rPr>
      </w:pPr>
      <w:r w:rsidRPr="00E64290">
        <w:rPr>
          <w:lang w:val="en-US"/>
        </w:rPr>
        <w:t>As a result of clustering the sample by the number of neighbors, 16 clusters were obtained (Table 3), their energy is distributed unevenly, there are peaks and troughs, which can be seen in Figure 6.</w:t>
      </w:r>
    </w:p>
    <w:p w14:paraId="29B95339" w14:textId="5153AFD2" w:rsidR="00C45369" w:rsidRPr="00E64290" w:rsidRDefault="00234313" w:rsidP="00E64290">
      <w:pPr>
        <w:keepNext/>
        <w:keepLines/>
        <w:spacing w:line="360" w:lineRule="auto"/>
        <w:jc w:val="both"/>
        <w:rPr>
          <w:lang w:val="en-US"/>
        </w:rPr>
      </w:pPr>
      <w:r w:rsidRPr="00E64290">
        <w:rPr>
          <w:lang w:val="en-US"/>
        </w:rPr>
        <w:lastRenderedPageBreak/>
        <w:t>Table 3-clustering Result sorted by number of neighbors</w:t>
      </w:r>
    </w:p>
    <w:tbl>
      <w:tblPr>
        <w:tblStyle w:val="a6"/>
        <w:tblW w:w="9351" w:type="dxa"/>
        <w:tblLook w:val="04A0" w:firstRow="1" w:lastRow="0" w:firstColumn="1" w:lastColumn="0" w:noHBand="0" w:noVBand="1"/>
      </w:tblPr>
      <w:tblGrid>
        <w:gridCol w:w="1129"/>
        <w:gridCol w:w="1121"/>
        <w:gridCol w:w="1125"/>
        <w:gridCol w:w="1125"/>
        <w:gridCol w:w="1125"/>
        <w:gridCol w:w="1125"/>
        <w:gridCol w:w="1125"/>
        <w:gridCol w:w="1476"/>
      </w:tblGrid>
      <w:tr w:rsidR="00C45369" w:rsidRPr="00E64290" w14:paraId="01A01AFD" w14:textId="77777777" w:rsidTr="00556D57">
        <w:trPr>
          <w:trHeight w:val="374"/>
        </w:trPr>
        <w:tc>
          <w:tcPr>
            <w:tcW w:w="1129" w:type="dxa"/>
          </w:tcPr>
          <w:p w14:paraId="35650CBA" w14:textId="77777777" w:rsidR="00C45369" w:rsidRPr="00E64290" w:rsidRDefault="00C45369" w:rsidP="00E64290">
            <w:pPr>
              <w:keepNext/>
              <w:keepLines/>
              <w:spacing w:line="360" w:lineRule="auto"/>
              <w:jc w:val="both"/>
              <w:rPr>
                <w:lang w:val="en-US"/>
              </w:rPr>
            </w:pPr>
          </w:p>
        </w:tc>
        <w:tc>
          <w:tcPr>
            <w:tcW w:w="1121" w:type="dxa"/>
          </w:tcPr>
          <w:p w14:paraId="00A6188F" w14:textId="3C69259B" w:rsidR="00C45369" w:rsidRPr="00E64290" w:rsidRDefault="00C45369" w:rsidP="00E64290">
            <w:pPr>
              <w:keepNext/>
              <w:keepLines/>
              <w:spacing w:line="360" w:lineRule="auto"/>
              <w:jc w:val="both"/>
              <w:rPr>
                <w:lang w:val="en-US"/>
              </w:rPr>
            </w:pPr>
            <w:r w:rsidRPr="00E64290">
              <w:rPr>
                <w:lang w:val="en-US"/>
              </w:rPr>
              <w:t>n0</w:t>
            </w:r>
          </w:p>
        </w:tc>
        <w:tc>
          <w:tcPr>
            <w:tcW w:w="1125" w:type="dxa"/>
          </w:tcPr>
          <w:p w14:paraId="7F08E962" w14:textId="7CB1F2D1" w:rsidR="00C45369" w:rsidRPr="00E64290" w:rsidRDefault="00C45369" w:rsidP="00E64290">
            <w:pPr>
              <w:keepNext/>
              <w:keepLines/>
              <w:spacing w:line="360" w:lineRule="auto"/>
              <w:jc w:val="both"/>
              <w:rPr>
                <w:lang w:val="en-US"/>
              </w:rPr>
            </w:pPr>
            <w:r w:rsidRPr="00E64290">
              <w:rPr>
                <w:lang w:val="en-US"/>
              </w:rPr>
              <w:t>n1</w:t>
            </w:r>
          </w:p>
        </w:tc>
        <w:tc>
          <w:tcPr>
            <w:tcW w:w="1125" w:type="dxa"/>
          </w:tcPr>
          <w:p w14:paraId="13EE40BA" w14:textId="37CBD431" w:rsidR="00C45369" w:rsidRPr="00E64290" w:rsidRDefault="00C45369" w:rsidP="00E64290">
            <w:pPr>
              <w:keepNext/>
              <w:keepLines/>
              <w:spacing w:line="360" w:lineRule="auto"/>
              <w:jc w:val="both"/>
              <w:rPr>
                <w:lang w:val="en-US"/>
              </w:rPr>
            </w:pPr>
            <w:r w:rsidRPr="00E64290">
              <w:rPr>
                <w:lang w:val="en-US"/>
              </w:rPr>
              <w:t>n2</w:t>
            </w:r>
          </w:p>
        </w:tc>
        <w:tc>
          <w:tcPr>
            <w:tcW w:w="1125" w:type="dxa"/>
          </w:tcPr>
          <w:p w14:paraId="3635E2C8" w14:textId="3B10BE7F" w:rsidR="00C45369" w:rsidRPr="00E64290" w:rsidRDefault="00C45369" w:rsidP="00E64290">
            <w:pPr>
              <w:keepNext/>
              <w:keepLines/>
              <w:spacing w:line="360" w:lineRule="auto"/>
              <w:jc w:val="both"/>
              <w:rPr>
                <w:lang w:val="en-US"/>
              </w:rPr>
            </w:pPr>
            <w:r w:rsidRPr="00E64290">
              <w:rPr>
                <w:lang w:val="en-US"/>
              </w:rPr>
              <w:t>n3</w:t>
            </w:r>
          </w:p>
        </w:tc>
        <w:tc>
          <w:tcPr>
            <w:tcW w:w="1125" w:type="dxa"/>
          </w:tcPr>
          <w:p w14:paraId="4C49E9DF" w14:textId="56FF7A52" w:rsidR="00C45369" w:rsidRPr="00E64290" w:rsidRDefault="00C45369" w:rsidP="00E64290">
            <w:pPr>
              <w:keepNext/>
              <w:keepLines/>
              <w:spacing w:line="360" w:lineRule="auto"/>
              <w:jc w:val="both"/>
              <w:rPr>
                <w:lang w:val="en-US"/>
              </w:rPr>
            </w:pPr>
            <w:r w:rsidRPr="00E64290">
              <w:rPr>
                <w:lang w:val="en-US"/>
              </w:rPr>
              <w:t>n4</w:t>
            </w:r>
          </w:p>
        </w:tc>
        <w:tc>
          <w:tcPr>
            <w:tcW w:w="1125" w:type="dxa"/>
          </w:tcPr>
          <w:p w14:paraId="4A9DFA56" w14:textId="22047FE5" w:rsidR="00C45369" w:rsidRPr="00E64290" w:rsidRDefault="00C45369" w:rsidP="00E64290">
            <w:pPr>
              <w:keepNext/>
              <w:keepLines/>
              <w:spacing w:line="360" w:lineRule="auto"/>
              <w:jc w:val="both"/>
              <w:rPr>
                <w:lang w:val="en-US"/>
              </w:rPr>
            </w:pPr>
            <w:r w:rsidRPr="00E64290">
              <w:rPr>
                <w:lang w:val="en-US"/>
              </w:rPr>
              <w:t>E</w:t>
            </w:r>
            <w:r w:rsidRPr="00E64290">
              <w:rPr>
                <w:vertAlign w:val="subscript"/>
                <w:lang w:val="en-US"/>
              </w:rPr>
              <w:t>min</w:t>
            </w:r>
          </w:p>
        </w:tc>
        <w:tc>
          <w:tcPr>
            <w:tcW w:w="1476" w:type="dxa"/>
          </w:tcPr>
          <w:p w14:paraId="2999856B" w14:textId="21AB4172" w:rsidR="00C45369" w:rsidRPr="00E64290" w:rsidRDefault="00C45369" w:rsidP="00E64290">
            <w:pPr>
              <w:keepNext/>
              <w:keepLines/>
              <w:spacing w:line="360" w:lineRule="auto"/>
              <w:jc w:val="both"/>
              <w:rPr>
                <w:lang w:val="en-US"/>
              </w:rPr>
            </w:pPr>
            <w:r w:rsidRPr="00E64290">
              <w:rPr>
                <w:lang w:val="en-US"/>
              </w:rPr>
              <w:t>E</w:t>
            </w:r>
            <w:r w:rsidRPr="00E64290">
              <w:rPr>
                <w:vertAlign w:val="subscript"/>
                <w:lang w:val="en-US"/>
              </w:rPr>
              <w:t>max</w:t>
            </w:r>
          </w:p>
        </w:tc>
      </w:tr>
      <w:tr w:rsidR="00C45369" w:rsidRPr="00E64290" w14:paraId="6B986799" w14:textId="77777777" w:rsidTr="00556D57">
        <w:trPr>
          <w:trHeight w:val="374"/>
        </w:trPr>
        <w:tc>
          <w:tcPr>
            <w:tcW w:w="1129" w:type="dxa"/>
          </w:tcPr>
          <w:p w14:paraId="76380977" w14:textId="41FA704E" w:rsidR="00C45369" w:rsidRPr="00E64290" w:rsidRDefault="00C45369" w:rsidP="00E64290">
            <w:pPr>
              <w:keepNext/>
              <w:keepLines/>
              <w:spacing w:line="360" w:lineRule="auto"/>
              <w:jc w:val="both"/>
              <w:rPr>
                <w:lang w:val="en-US"/>
              </w:rPr>
            </w:pPr>
            <w:r w:rsidRPr="00E64290">
              <w:rPr>
                <w:lang w:val="en-US"/>
              </w:rPr>
              <w:t>0</w:t>
            </w:r>
          </w:p>
        </w:tc>
        <w:tc>
          <w:tcPr>
            <w:tcW w:w="1121" w:type="dxa"/>
          </w:tcPr>
          <w:p w14:paraId="5ED004DA" w14:textId="77777777" w:rsidR="00C45369" w:rsidRPr="00E64290" w:rsidRDefault="00C45369" w:rsidP="00E64290">
            <w:pPr>
              <w:keepNext/>
              <w:keepLines/>
              <w:spacing w:line="360" w:lineRule="auto"/>
              <w:jc w:val="both"/>
            </w:pPr>
          </w:p>
        </w:tc>
        <w:tc>
          <w:tcPr>
            <w:tcW w:w="1125" w:type="dxa"/>
          </w:tcPr>
          <w:p w14:paraId="6D5716DA" w14:textId="77777777" w:rsidR="00C45369" w:rsidRPr="00E64290" w:rsidRDefault="00C45369" w:rsidP="00E64290">
            <w:pPr>
              <w:keepNext/>
              <w:keepLines/>
              <w:spacing w:line="360" w:lineRule="auto"/>
              <w:jc w:val="both"/>
            </w:pPr>
          </w:p>
        </w:tc>
        <w:tc>
          <w:tcPr>
            <w:tcW w:w="1125" w:type="dxa"/>
          </w:tcPr>
          <w:p w14:paraId="4114AC78" w14:textId="77777777" w:rsidR="00C45369" w:rsidRPr="00E64290" w:rsidRDefault="00C45369" w:rsidP="00E64290">
            <w:pPr>
              <w:keepNext/>
              <w:keepLines/>
              <w:spacing w:line="360" w:lineRule="auto"/>
              <w:jc w:val="both"/>
            </w:pPr>
          </w:p>
        </w:tc>
        <w:tc>
          <w:tcPr>
            <w:tcW w:w="1125" w:type="dxa"/>
          </w:tcPr>
          <w:p w14:paraId="51295A6C" w14:textId="31866D5D" w:rsidR="00C45369" w:rsidRPr="00E64290" w:rsidRDefault="00556D57" w:rsidP="00E64290">
            <w:pPr>
              <w:keepNext/>
              <w:keepLines/>
              <w:spacing w:line="360" w:lineRule="auto"/>
              <w:jc w:val="both"/>
              <w:rPr>
                <w:lang w:val="en-US"/>
              </w:rPr>
            </w:pPr>
            <w:r w:rsidRPr="00E64290">
              <w:rPr>
                <w:lang w:val="en-US"/>
              </w:rPr>
              <w:t>X</w:t>
            </w:r>
          </w:p>
        </w:tc>
        <w:tc>
          <w:tcPr>
            <w:tcW w:w="1125" w:type="dxa"/>
          </w:tcPr>
          <w:p w14:paraId="3A7ED17A" w14:textId="77777777" w:rsidR="00C45369" w:rsidRPr="00E64290" w:rsidRDefault="00C45369" w:rsidP="00E64290">
            <w:pPr>
              <w:keepNext/>
              <w:keepLines/>
              <w:spacing w:line="360" w:lineRule="auto"/>
              <w:jc w:val="both"/>
            </w:pPr>
          </w:p>
        </w:tc>
        <w:tc>
          <w:tcPr>
            <w:tcW w:w="1125" w:type="dxa"/>
          </w:tcPr>
          <w:p w14:paraId="2E3712E8" w14:textId="10F7F0B3" w:rsidR="00C45369" w:rsidRPr="00E64290" w:rsidRDefault="00556D57" w:rsidP="00E64290">
            <w:pPr>
              <w:keepNext/>
              <w:keepLines/>
              <w:spacing w:line="360" w:lineRule="auto"/>
              <w:jc w:val="both"/>
              <w:rPr>
                <w:lang w:val="en-US"/>
              </w:rPr>
            </w:pPr>
            <w:r w:rsidRPr="00E64290">
              <w:rPr>
                <w:lang w:val="en-US"/>
              </w:rPr>
              <w:t>-502.89</w:t>
            </w:r>
          </w:p>
        </w:tc>
        <w:tc>
          <w:tcPr>
            <w:tcW w:w="1476" w:type="dxa"/>
          </w:tcPr>
          <w:p w14:paraId="11DD231A" w14:textId="12D9CA70" w:rsidR="00C45369" w:rsidRPr="00E64290" w:rsidRDefault="00556D57" w:rsidP="00E64290">
            <w:pPr>
              <w:keepNext/>
              <w:keepLines/>
              <w:spacing w:line="360" w:lineRule="auto"/>
              <w:jc w:val="both"/>
              <w:rPr>
                <w:lang w:val="en-US"/>
              </w:rPr>
            </w:pPr>
            <w:r w:rsidRPr="00E64290">
              <w:rPr>
                <w:lang w:val="en-US"/>
              </w:rPr>
              <w:t>-303.32</w:t>
            </w:r>
          </w:p>
        </w:tc>
      </w:tr>
      <w:tr w:rsidR="00C45369" w:rsidRPr="00E64290" w14:paraId="7328F239" w14:textId="77777777" w:rsidTr="00556D57">
        <w:trPr>
          <w:trHeight w:val="374"/>
        </w:trPr>
        <w:tc>
          <w:tcPr>
            <w:tcW w:w="1129" w:type="dxa"/>
          </w:tcPr>
          <w:p w14:paraId="50CB398A" w14:textId="3FB33B86" w:rsidR="00C45369" w:rsidRPr="00E64290" w:rsidRDefault="00C45369" w:rsidP="00E64290">
            <w:pPr>
              <w:keepNext/>
              <w:keepLines/>
              <w:spacing w:line="360" w:lineRule="auto"/>
              <w:jc w:val="both"/>
              <w:rPr>
                <w:lang w:val="en-US"/>
              </w:rPr>
            </w:pPr>
            <w:r w:rsidRPr="00E64290">
              <w:rPr>
                <w:lang w:val="en-US"/>
              </w:rPr>
              <w:t>1</w:t>
            </w:r>
          </w:p>
        </w:tc>
        <w:tc>
          <w:tcPr>
            <w:tcW w:w="1121" w:type="dxa"/>
          </w:tcPr>
          <w:p w14:paraId="1F6B3EC6" w14:textId="77777777" w:rsidR="00C45369" w:rsidRPr="00E64290" w:rsidRDefault="00C45369" w:rsidP="00E64290">
            <w:pPr>
              <w:keepNext/>
              <w:keepLines/>
              <w:spacing w:line="360" w:lineRule="auto"/>
              <w:jc w:val="both"/>
            </w:pPr>
          </w:p>
        </w:tc>
        <w:tc>
          <w:tcPr>
            <w:tcW w:w="1125" w:type="dxa"/>
          </w:tcPr>
          <w:p w14:paraId="7053EB06" w14:textId="77777777" w:rsidR="00C45369" w:rsidRPr="00E64290" w:rsidRDefault="00C45369" w:rsidP="00E64290">
            <w:pPr>
              <w:keepNext/>
              <w:keepLines/>
              <w:spacing w:line="360" w:lineRule="auto"/>
              <w:jc w:val="both"/>
            </w:pPr>
          </w:p>
        </w:tc>
        <w:tc>
          <w:tcPr>
            <w:tcW w:w="1125" w:type="dxa"/>
          </w:tcPr>
          <w:p w14:paraId="5E6C2EC1" w14:textId="77777777" w:rsidR="00C45369" w:rsidRPr="00E64290" w:rsidRDefault="00C45369" w:rsidP="00E64290">
            <w:pPr>
              <w:keepNext/>
              <w:keepLines/>
              <w:spacing w:line="360" w:lineRule="auto"/>
              <w:jc w:val="both"/>
            </w:pPr>
          </w:p>
        </w:tc>
        <w:tc>
          <w:tcPr>
            <w:tcW w:w="1125" w:type="dxa"/>
          </w:tcPr>
          <w:p w14:paraId="774A7967" w14:textId="77777777" w:rsidR="00C45369" w:rsidRPr="00E64290" w:rsidRDefault="00C45369" w:rsidP="00E64290">
            <w:pPr>
              <w:keepNext/>
              <w:keepLines/>
              <w:spacing w:line="360" w:lineRule="auto"/>
              <w:jc w:val="both"/>
            </w:pPr>
          </w:p>
        </w:tc>
        <w:tc>
          <w:tcPr>
            <w:tcW w:w="1125" w:type="dxa"/>
          </w:tcPr>
          <w:p w14:paraId="7F2055B5" w14:textId="62CB7982" w:rsidR="00C45369" w:rsidRPr="00E64290" w:rsidRDefault="00556D57" w:rsidP="00E64290">
            <w:pPr>
              <w:keepNext/>
              <w:keepLines/>
              <w:spacing w:line="360" w:lineRule="auto"/>
              <w:jc w:val="both"/>
              <w:rPr>
                <w:lang w:val="en-US"/>
              </w:rPr>
            </w:pPr>
            <w:r w:rsidRPr="00E64290">
              <w:rPr>
                <w:lang w:val="en-US"/>
              </w:rPr>
              <w:t>X</w:t>
            </w:r>
          </w:p>
        </w:tc>
        <w:tc>
          <w:tcPr>
            <w:tcW w:w="1125" w:type="dxa"/>
          </w:tcPr>
          <w:p w14:paraId="1684F32C" w14:textId="4837E222" w:rsidR="00C45369" w:rsidRPr="00E64290" w:rsidRDefault="00556D57" w:rsidP="00E64290">
            <w:pPr>
              <w:keepNext/>
              <w:keepLines/>
              <w:spacing w:line="360" w:lineRule="auto"/>
              <w:jc w:val="both"/>
              <w:rPr>
                <w:lang w:val="en-US"/>
              </w:rPr>
            </w:pPr>
            <w:r w:rsidRPr="00E64290">
              <w:rPr>
                <w:lang w:val="en-US"/>
              </w:rPr>
              <w:t>-357.14</w:t>
            </w:r>
          </w:p>
        </w:tc>
        <w:tc>
          <w:tcPr>
            <w:tcW w:w="1476" w:type="dxa"/>
          </w:tcPr>
          <w:p w14:paraId="0571A08D" w14:textId="025DFE1A" w:rsidR="00C45369" w:rsidRPr="00E64290" w:rsidRDefault="00556D57" w:rsidP="00E64290">
            <w:pPr>
              <w:keepNext/>
              <w:keepLines/>
              <w:spacing w:line="360" w:lineRule="auto"/>
              <w:jc w:val="both"/>
              <w:rPr>
                <w:lang w:val="en-US"/>
              </w:rPr>
            </w:pPr>
            <w:r w:rsidRPr="00E64290">
              <w:rPr>
                <w:lang w:val="en-US"/>
              </w:rPr>
              <w:t>-332.17</w:t>
            </w:r>
          </w:p>
        </w:tc>
      </w:tr>
      <w:tr w:rsidR="00556D57" w:rsidRPr="00E64290" w14:paraId="4CCCA576" w14:textId="77777777" w:rsidTr="00556D57">
        <w:trPr>
          <w:trHeight w:val="374"/>
        </w:trPr>
        <w:tc>
          <w:tcPr>
            <w:tcW w:w="1129" w:type="dxa"/>
          </w:tcPr>
          <w:p w14:paraId="04E16CF9" w14:textId="59FF5FB1" w:rsidR="00556D57" w:rsidRPr="00E64290" w:rsidRDefault="00556D57" w:rsidP="00E64290">
            <w:pPr>
              <w:keepNext/>
              <w:keepLines/>
              <w:spacing w:line="360" w:lineRule="auto"/>
              <w:jc w:val="both"/>
              <w:rPr>
                <w:lang w:val="en-US"/>
              </w:rPr>
            </w:pPr>
            <w:r w:rsidRPr="00E64290">
              <w:rPr>
                <w:lang w:val="en-US"/>
              </w:rPr>
              <w:t>2</w:t>
            </w:r>
          </w:p>
        </w:tc>
        <w:tc>
          <w:tcPr>
            <w:tcW w:w="1121" w:type="dxa"/>
          </w:tcPr>
          <w:p w14:paraId="571E2E19" w14:textId="77777777" w:rsidR="00556D57" w:rsidRPr="00E64290" w:rsidRDefault="00556D57" w:rsidP="00E64290">
            <w:pPr>
              <w:keepNext/>
              <w:keepLines/>
              <w:spacing w:line="360" w:lineRule="auto"/>
              <w:jc w:val="both"/>
            </w:pPr>
          </w:p>
        </w:tc>
        <w:tc>
          <w:tcPr>
            <w:tcW w:w="1125" w:type="dxa"/>
          </w:tcPr>
          <w:p w14:paraId="3BDB6447" w14:textId="77777777" w:rsidR="00556D57" w:rsidRPr="00E64290" w:rsidRDefault="00556D57" w:rsidP="00E64290">
            <w:pPr>
              <w:keepNext/>
              <w:keepLines/>
              <w:spacing w:line="360" w:lineRule="auto"/>
              <w:jc w:val="both"/>
            </w:pPr>
          </w:p>
        </w:tc>
        <w:tc>
          <w:tcPr>
            <w:tcW w:w="1125" w:type="dxa"/>
          </w:tcPr>
          <w:p w14:paraId="6AA2C08C" w14:textId="77777777" w:rsidR="00556D57" w:rsidRPr="00E64290" w:rsidRDefault="00556D57" w:rsidP="00E64290">
            <w:pPr>
              <w:keepNext/>
              <w:keepLines/>
              <w:spacing w:line="360" w:lineRule="auto"/>
              <w:jc w:val="both"/>
            </w:pPr>
          </w:p>
        </w:tc>
        <w:tc>
          <w:tcPr>
            <w:tcW w:w="1125" w:type="dxa"/>
          </w:tcPr>
          <w:p w14:paraId="00C1A304" w14:textId="5803EBFD"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1F977000" w14:textId="599D973E"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FB0758A" w14:textId="22EB1C14" w:rsidR="00556D57" w:rsidRPr="00E64290" w:rsidRDefault="00556D57" w:rsidP="00E64290">
            <w:pPr>
              <w:keepNext/>
              <w:keepLines/>
              <w:spacing w:line="360" w:lineRule="auto"/>
              <w:jc w:val="both"/>
              <w:rPr>
                <w:lang w:val="en-US"/>
              </w:rPr>
            </w:pPr>
            <w:r w:rsidRPr="00E64290">
              <w:rPr>
                <w:lang w:val="en-US"/>
              </w:rPr>
              <w:t>-362.91</w:t>
            </w:r>
          </w:p>
        </w:tc>
        <w:tc>
          <w:tcPr>
            <w:tcW w:w="1476" w:type="dxa"/>
          </w:tcPr>
          <w:p w14:paraId="7F99DD53" w14:textId="042B37A4" w:rsidR="00556D57" w:rsidRPr="00E64290" w:rsidRDefault="00556D57" w:rsidP="00E64290">
            <w:pPr>
              <w:keepNext/>
              <w:keepLines/>
              <w:spacing w:line="360" w:lineRule="auto"/>
              <w:jc w:val="both"/>
            </w:pPr>
            <w:r w:rsidRPr="00E64290">
              <w:rPr>
                <w:lang w:val="en-US"/>
              </w:rPr>
              <w:t>-252.28</w:t>
            </w:r>
          </w:p>
        </w:tc>
      </w:tr>
      <w:tr w:rsidR="00556D57" w:rsidRPr="00E64290" w14:paraId="5E6C03B1" w14:textId="77777777" w:rsidTr="00556D57">
        <w:trPr>
          <w:trHeight w:val="374"/>
        </w:trPr>
        <w:tc>
          <w:tcPr>
            <w:tcW w:w="1129" w:type="dxa"/>
          </w:tcPr>
          <w:p w14:paraId="61F47C1A" w14:textId="3506E53D" w:rsidR="00556D57" w:rsidRPr="00E64290" w:rsidRDefault="00556D57" w:rsidP="00E64290">
            <w:pPr>
              <w:keepNext/>
              <w:keepLines/>
              <w:spacing w:line="360" w:lineRule="auto"/>
              <w:jc w:val="both"/>
              <w:rPr>
                <w:lang w:val="en-US"/>
              </w:rPr>
            </w:pPr>
            <w:r w:rsidRPr="00E64290">
              <w:rPr>
                <w:lang w:val="en-US"/>
              </w:rPr>
              <w:t>3</w:t>
            </w:r>
          </w:p>
        </w:tc>
        <w:tc>
          <w:tcPr>
            <w:tcW w:w="1121" w:type="dxa"/>
          </w:tcPr>
          <w:p w14:paraId="7B49E249" w14:textId="77777777" w:rsidR="00556D57" w:rsidRPr="00E64290" w:rsidRDefault="00556D57" w:rsidP="00E64290">
            <w:pPr>
              <w:keepNext/>
              <w:keepLines/>
              <w:spacing w:line="360" w:lineRule="auto"/>
              <w:jc w:val="both"/>
            </w:pPr>
          </w:p>
        </w:tc>
        <w:tc>
          <w:tcPr>
            <w:tcW w:w="1125" w:type="dxa"/>
          </w:tcPr>
          <w:p w14:paraId="5C7AF97D" w14:textId="77777777" w:rsidR="00556D57" w:rsidRPr="00E64290" w:rsidRDefault="00556D57" w:rsidP="00E64290">
            <w:pPr>
              <w:keepNext/>
              <w:keepLines/>
              <w:spacing w:line="360" w:lineRule="auto"/>
              <w:jc w:val="both"/>
            </w:pPr>
          </w:p>
        </w:tc>
        <w:tc>
          <w:tcPr>
            <w:tcW w:w="1125" w:type="dxa"/>
          </w:tcPr>
          <w:p w14:paraId="74C20AB2" w14:textId="18AED03A"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53214A25" w14:textId="77777777" w:rsidR="00556D57" w:rsidRPr="00E64290" w:rsidRDefault="00556D57" w:rsidP="00E64290">
            <w:pPr>
              <w:keepNext/>
              <w:keepLines/>
              <w:spacing w:line="360" w:lineRule="auto"/>
              <w:jc w:val="both"/>
            </w:pPr>
          </w:p>
        </w:tc>
        <w:tc>
          <w:tcPr>
            <w:tcW w:w="1125" w:type="dxa"/>
          </w:tcPr>
          <w:p w14:paraId="3F265478" w14:textId="77777777" w:rsidR="00556D57" w:rsidRPr="00E64290" w:rsidRDefault="00556D57" w:rsidP="00E64290">
            <w:pPr>
              <w:keepNext/>
              <w:keepLines/>
              <w:spacing w:line="360" w:lineRule="auto"/>
              <w:jc w:val="both"/>
            </w:pPr>
          </w:p>
        </w:tc>
        <w:tc>
          <w:tcPr>
            <w:tcW w:w="1125" w:type="dxa"/>
          </w:tcPr>
          <w:p w14:paraId="3C835011" w14:textId="30A0EA0F" w:rsidR="00556D57" w:rsidRPr="00E64290" w:rsidRDefault="00556D57" w:rsidP="00E64290">
            <w:pPr>
              <w:keepNext/>
              <w:keepLines/>
              <w:spacing w:line="360" w:lineRule="auto"/>
              <w:jc w:val="both"/>
              <w:rPr>
                <w:lang w:val="en-US"/>
              </w:rPr>
            </w:pPr>
            <w:r w:rsidRPr="00E64290">
              <w:rPr>
                <w:lang w:val="en-US"/>
              </w:rPr>
              <w:t>-347.21</w:t>
            </w:r>
          </w:p>
        </w:tc>
        <w:tc>
          <w:tcPr>
            <w:tcW w:w="1476" w:type="dxa"/>
          </w:tcPr>
          <w:p w14:paraId="14A3792A" w14:textId="09023EB0" w:rsidR="00556D57" w:rsidRPr="00E64290" w:rsidRDefault="00556D57" w:rsidP="00E64290">
            <w:pPr>
              <w:keepNext/>
              <w:keepLines/>
              <w:spacing w:line="360" w:lineRule="auto"/>
              <w:jc w:val="both"/>
              <w:rPr>
                <w:lang w:val="en-US"/>
              </w:rPr>
            </w:pPr>
            <w:r w:rsidRPr="00E64290">
              <w:rPr>
                <w:lang w:val="en-US"/>
              </w:rPr>
              <w:t>-256.83</w:t>
            </w:r>
          </w:p>
        </w:tc>
      </w:tr>
      <w:tr w:rsidR="00556D57" w:rsidRPr="00E64290" w14:paraId="1EB1B352" w14:textId="77777777" w:rsidTr="00556D57">
        <w:trPr>
          <w:trHeight w:val="374"/>
        </w:trPr>
        <w:tc>
          <w:tcPr>
            <w:tcW w:w="1129" w:type="dxa"/>
          </w:tcPr>
          <w:p w14:paraId="70D6896B" w14:textId="64952A20" w:rsidR="00556D57" w:rsidRPr="00E64290" w:rsidRDefault="00556D57" w:rsidP="00E64290">
            <w:pPr>
              <w:keepNext/>
              <w:keepLines/>
              <w:spacing w:line="360" w:lineRule="auto"/>
              <w:jc w:val="both"/>
              <w:rPr>
                <w:lang w:val="en-US"/>
              </w:rPr>
            </w:pPr>
            <w:r w:rsidRPr="00E64290">
              <w:rPr>
                <w:lang w:val="en-US"/>
              </w:rPr>
              <w:t>4</w:t>
            </w:r>
          </w:p>
        </w:tc>
        <w:tc>
          <w:tcPr>
            <w:tcW w:w="1121" w:type="dxa"/>
          </w:tcPr>
          <w:p w14:paraId="7162D231" w14:textId="77777777" w:rsidR="00556D57" w:rsidRPr="00E64290" w:rsidRDefault="00556D57" w:rsidP="00E64290">
            <w:pPr>
              <w:keepNext/>
              <w:keepLines/>
              <w:spacing w:line="360" w:lineRule="auto"/>
              <w:jc w:val="both"/>
            </w:pPr>
          </w:p>
        </w:tc>
        <w:tc>
          <w:tcPr>
            <w:tcW w:w="1125" w:type="dxa"/>
          </w:tcPr>
          <w:p w14:paraId="7726999C" w14:textId="77777777" w:rsidR="00556D57" w:rsidRPr="00E64290" w:rsidRDefault="00556D57" w:rsidP="00E64290">
            <w:pPr>
              <w:keepNext/>
              <w:keepLines/>
              <w:spacing w:line="360" w:lineRule="auto"/>
              <w:jc w:val="both"/>
            </w:pPr>
          </w:p>
        </w:tc>
        <w:tc>
          <w:tcPr>
            <w:tcW w:w="1125" w:type="dxa"/>
          </w:tcPr>
          <w:p w14:paraId="1EDFE099" w14:textId="43F45DF7"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DB808DB" w14:textId="097FE19F"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83860AB" w14:textId="77777777" w:rsidR="00556D57" w:rsidRPr="00E64290" w:rsidRDefault="00556D57" w:rsidP="00E64290">
            <w:pPr>
              <w:keepNext/>
              <w:keepLines/>
              <w:spacing w:line="360" w:lineRule="auto"/>
              <w:jc w:val="both"/>
            </w:pPr>
          </w:p>
        </w:tc>
        <w:tc>
          <w:tcPr>
            <w:tcW w:w="1125" w:type="dxa"/>
          </w:tcPr>
          <w:p w14:paraId="55E17947" w14:textId="283FFD2B" w:rsidR="00556D57" w:rsidRPr="00E64290" w:rsidRDefault="00556D57" w:rsidP="00E64290">
            <w:pPr>
              <w:keepNext/>
              <w:keepLines/>
              <w:spacing w:line="360" w:lineRule="auto"/>
              <w:jc w:val="both"/>
              <w:rPr>
                <w:lang w:val="en-US"/>
              </w:rPr>
            </w:pPr>
            <w:r w:rsidRPr="00E64290">
              <w:rPr>
                <w:lang w:val="en-US"/>
              </w:rPr>
              <w:t>-389.12</w:t>
            </w:r>
          </w:p>
        </w:tc>
        <w:tc>
          <w:tcPr>
            <w:tcW w:w="1476" w:type="dxa"/>
          </w:tcPr>
          <w:p w14:paraId="45F68DFB" w14:textId="362B8A94" w:rsidR="00556D57" w:rsidRPr="00E64290" w:rsidRDefault="00556D57" w:rsidP="00E64290">
            <w:pPr>
              <w:keepNext/>
              <w:keepLines/>
              <w:spacing w:line="360" w:lineRule="auto"/>
              <w:jc w:val="both"/>
              <w:rPr>
                <w:lang w:val="en-US"/>
              </w:rPr>
            </w:pPr>
            <w:r w:rsidRPr="00E64290">
              <w:rPr>
                <w:lang w:val="en-US"/>
              </w:rPr>
              <w:t>-250.06</w:t>
            </w:r>
          </w:p>
        </w:tc>
      </w:tr>
      <w:tr w:rsidR="00556D57" w:rsidRPr="00E64290" w14:paraId="3FEDFC86" w14:textId="77777777" w:rsidTr="00556D57">
        <w:trPr>
          <w:trHeight w:val="374"/>
        </w:trPr>
        <w:tc>
          <w:tcPr>
            <w:tcW w:w="1129" w:type="dxa"/>
          </w:tcPr>
          <w:p w14:paraId="2239222A" w14:textId="497E0D14" w:rsidR="00556D57" w:rsidRPr="00E64290" w:rsidRDefault="00556D57" w:rsidP="00E64290">
            <w:pPr>
              <w:keepNext/>
              <w:keepLines/>
              <w:spacing w:line="360" w:lineRule="auto"/>
              <w:jc w:val="both"/>
              <w:rPr>
                <w:lang w:val="en-US"/>
              </w:rPr>
            </w:pPr>
            <w:r w:rsidRPr="00E64290">
              <w:rPr>
                <w:lang w:val="en-US"/>
              </w:rPr>
              <w:t>5</w:t>
            </w:r>
          </w:p>
        </w:tc>
        <w:tc>
          <w:tcPr>
            <w:tcW w:w="1121" w:type="dxa"/>
          </w:tcPr>
          <w:p w14:paraId="04E062C7" w14:textId="77777777" w:rsidR="00556D57" w:rsidRPr="00E64290" w:rsidRDefault="00556D57" w:rsidP="00E64290">
            <w:pPr>
              <w:keepNext/>
              <w:keepLines/>
              <w:spacing w:line="360" w:lineRule="auto"/>
              <w:jc w:val="both"/>
            </w:pPr>
          </w:p>
        </w:tc>
        <w:tc>
          <w:tcPr>
            <w:tcW w:w="1125" w:type="dxa"/>
          </w:tcPr>
          <w:p w14:paraId="2F3A24A4" w14:textId="77777777" w:rsidR="00556D57" w:rsidRPr="00E64290" w:rsidRDefault="00556D57" w:rsidP="00E64290">
            <w:pPr>
              <w:keepNext/>
              <w:keepLines/>
              <w:spacing w:line="360" w:lineRule="auto"/>
              <w:jc w:val="both"/>
            </w:pPr>
          </w:p>
        </w:tc>
        <w:tc>
          <w:tcPr>
            <w:tcW w:w="1125" w:type="dxa"/>
          </w:tcPr>
          <w:p w14:paraId="649C71D5" w14:textId="1F6B5B09"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0C7D271" w14:textId="591A8DD3"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CE11FA0" w14:textId="56230ACA"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13873085" w14:textId="39E02B8B" w:rsidR="00556D57" w:rsidRPr="00E64290" w:rsidRDefault="00556D57" w:rsidP="00E64290">
            <w:pPr>
              <w:keepNext/>
              <w:keepLines/>
              <w:spacing w:line="360" w:lineRule="auto"/>
              <w:jc w:val="both"/>
              <w:rPr>
                <w:lang w:val="en-US"/>
              </w:rPr>
            </w:pPr>
            <w:r w:rsidRPr="00E64290">
              <w:rPr>
                <w:lang w:val="en-US"/>
              </w:rPr>
              <w:t>-363.03</w:t>
            </w:r>
          </w:p>
        </w:tc>
        <w:tc>
          <w:tcPr>
            <w:tcW w:w="1476" w:type="dxa"/>
          </w:tcPr>
          <w:p w14:paraId="445D074D" w14:textId="3F7022C9" w:rsidR="00556D57" w:rsidRPr="00E64290" w:rsidRDefault="00556D57" w:rsidP="00E64290">
            <w:pPr>
              <w:keepNext/>
              <w:keepLines/>
              <w:spacing w:line="360" w:lineRule="auto"/>
              <w:jc w:val="both"/>
              <w:rPr>
                <w:lang w:val="en-US"/>
              </w:rPr>
            </w:pPr>
            <w:r w:rsidRPr="00E64290">
              <w:rPr>
                <w:lang w:val="en-US"/>
              </w:rPr>
              <w:t>-250.05</w:t>
            </w:r>
          </w:p>
        </w:tc>
      </w:tr>
      <w:tr w:rsidR="00556D57" w:rsidRPr="00E64290" w14:paraId="7C269B3C" w14:textId="77777777" w:rsidTr="00556D57">
        <w:trPr>
          <w:trHeight w:val="374"/>
        </w:trPr>
        <w:tc>
          <w:tcPr>
            <w:tcW w:w="1129" w:type="dxa"/>
          </w:tcPr>
          <w:p w14:paraId="27FD7B92" w14:textId="03C890FC" w:rsidR="00556D57" w:rsidRPr="00E64290" w:rsidRDefault="00556D57" w:rsidP="00E64290">
            <w:pPr>
              <w:keepNext/>
              <w:keepLines/>
              <w:spacing w:line="360" w:lineRule="auto"/>
              <w:jc w:val="both"/>
              <w:rPr>
                <w:lang w:val="en-US"/>
              </w:rPr>
            </w:pPr>
            <w:r w:rsidRPr="00E64290">
              <w:rPr>
                <w:lang w:val="en-US"/>
              </w:rPr>
              <w:t>6</w:t>
            </w:r>
          </w:p>
        </w:tc>
        <w:tc>
          <w:tcPr>
            <w:tcW w:w="1121" w:type="dxa"/>
          </w:tcPr>
          <w:p w14:paraId="427A502E" w14:textId="77777777" w:rsidR="00556D57" w:rsidRPr="00E64290" w:rsidRDefault="00556D57" w:rsidP="00E64290">
            <w:pPr>
              <w:keepNext/>
              <w:keepLines/>
              <w:spacing w:line="360" w:lineRule="auto"/>
              <w:jc w:val="both"/>
            </w:pPr>
          </w:p>
        </w:tc>
        <w:tc>
          <w:tcPr>
            <w:tcW w:w="1125" w:type="dxa"/>
          </w:tcPr>
          <w:p w14:paraId="6962BAC4" w14:textId="77777777" w:rsidR="00556D57" w:rsidRPr="00E64290" w:rsidRDefault="00556D57" w:rsidP="00E64290">
            <w:pPr>
              <w:keepNext/>
              <w:keepLines/>
              <w:spacing w:line="360" w:lineRule="auto"/>
              <w:jc w:val="both"/>
            </w:pPr>
          </w:p>
        </w:tc>
        <w:tc>
          <w:tcPr>
            <w:tcW w:w="1125" w:type="dxa"/>
          </w:tcPr>
          <w:p w14:paraId="0BA3EB0A" w14:textId="599712D7"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A7C9F73" w14:textId="77777777" w:rsidR="00556D57" w:rsidRPr="00E64290" w:rsidRDefault="00556D57" w:rsidP="00E64290">
            <w:pPr>
              <w:keepNext/>
              <w:keepLines/>
              <w:spacing w:line="360" w:lineRule="auto"/>
              <w:jc w:val="both"/>
            </w:pPr>
          </w:p>
        </w:tc>
        <w:tc>
          <w:tcPr>
            <w:tcW w:w="1125" w:type="dxa"/>
          </w:tcPr>
          <w:p w14:paraId="09FDB6D4" w14:textId="78DAE622"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55B9165" w14:textId="67F353ED" w:rsidR="00556D57" w:rsidRPr="00E64290" w:rsidRDefault="00556D57" w:rsidP="00E64290">
            <w:pPr>
              <w:keepNext/>
              <w:keepLines/>
              <w:spacing w:line="360" w:lineRule="auto"/>
              <w:jc w:val="both"/>
              <w:rPr>
                <w:lang w:val="en-US"/>
              </w:rPr>
            </w:pPr>
            <w:r w:rsidRPr="00E64290">
              <w:rPr>
                <w:lang w:val="en-US"/>
              </w:rPr>
              <w:t>-316.91</w:t>
            </w:r>
          </w:p>
        </w:tc>
        <w:tc>
          <w:tcPr>
            <w:tcW w:w="1476" w:type="dxa"/>
          </w:tcPr>
          <w:p w14:paraId="04E5BA3E" w14:textId="4BF35CC0" w:rsidR="00556D57" w:rsidRPr="00E64290" w:rsidRDefault="00556D57" w:rsidP="00E64290">
            <w:pPr>
              <w:keepNext/>
              <w:keepLines/>
              <w:spacing w:line="360" w:lineRule="auto"/>
              <w:jc w:val="both"/>
              <w:rPr>
                <w:lang w:val="en-US"/>
              </w:rPr>
            </w:pPr>
            <w:r w:rsidRPr="00E64290">
              <w:rPr>
                <w:lang w:val="en-US"/>
              </w:rPr>
              <w:t>-252.53</w:t>
            </w:r>
          </w:p>
        </w:tc>
      </w:tr>
      <w:tr w:rsidR="00556D57" w:rsidRPr="00E64290" w14:paraId="54D56277" w14:textId="77777777" w:rsidTr="00556D57">
        <w:trPr>
          <w:trHeight w:val="374"/>
        </w:trPr>
        <w:tc>
          <w:tcPr>
            <w:tcW w:w="1129" w:type="dxa"/>
          </w:tcPr>
          <w:p w14:paraId="701E4E45" w14:textId="406EC96C" w:rsidR="00556D57" w:rsidRPr="00E64290" w:rsidRDefault="00556D57" w:rsidP="00E64290">
            <w:pPr>
              <w:keepNext/>
              <w:keepLines/>
              <w:spacing w:line="360" w:lineRule="auto"/>
              <w:jc w:val="both"/>
              <w:rPr>
                <w:lang w:val="en-US"/>
              </w:rPr>
            </w:pPr>
            <w:r w:rsidRPr="00E64290">
              <w:rPr>
                <w:lang w:val="en-US"/>
              </w:rPr>
              <w:t>7</w:t>
            </w:r>
          </w:p>
        </w:tc>
        <w:tc>
          <w:tcPr>
            <w:tcW w:w="1121" w:type="dxa"/>
          </w:tcPr>
          <w:p w14:paraId="55ADA879" w14:textId="3B8994F8"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2250A18" w14:textId="77777777" w:rsidR="00556D57" w:rsidRPr="00E64290" w:rsidRDefault="00556D57" w:rsidP="00E64290">
            <w:pPr>
              <w:keepNext/>
              <w:keepLines/>
              <w:spacing w:line="360" w:lineRule="auto"/>
              <w:jc w:val="both"/>
            </w:pPr>
          </w:p>
        </w:tc>
        <w:tc>
          <w:tcPr>
            <w:tcW w:w="1125" w:type="dxa"/>
          </w:tcPr>
          <w:p w14:paraId="6200EFEB" w14:textId="259B5E86"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5900E2DD" w14:textId="3358ABD2"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120C169F" w14:textId="6AA20BBE"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74CC9F89" w14:textId="7CE7A288" w:rsidR="00556D57" w:rsidRPr="00E64290" w:rsidRDefault="00556D57" w:rsidP="00E64290">
            <w:pPr>
              <w:keepNext/>
              <w:keepLines/>
              <w:spacing w:line="360" w:lineRule="auto"/>
              <w:jc w:val="both"/>
              <w:rPr>
                <w:lang w:val="en-US"/>
              </w:rPr>
            </w:pPr>
            <w:r w:rsidRPr="00E64290">
              <w:rPr>
                <w:lang w:val="en-US"/>
              </w:rPr>
              <w:t>-289.43</w:t>
            </w:r>
          </w:p>
        </w:tc>
        <w:tc>
          <w:tcPr>
            <w:tcW w:w="1476" w:type="dxa"/>
          </w:tcPr>
          <w:p w14:paraId="69113970" w14:textId="523A0286" w:rsidR="00556D57" w:rsidRPr="00E64290" w:rsidRDefault="00556D57" w:rsidP="00E64290">
            <w:pPr>
              <w:keepNext/>
              <w:keepLines/>
              <w:spacing w:line="360" w:lineRule="auto"/>
              <w:jc w:val="both"/>
              <w:rPr>
                <w:lang w:val="en-US"/>
              </w:rPr>
            </w:pPr>
            <w:r w:rsidRPr="00E64290">
              <w:rPr>
                <w:lang w:val="en-US"/>
              </w:rPr>
              <w:t>-263.91</w:t>
            </w:r>
          </w:p>
        </w:tc>
      </w:tr>
      <w:tr w:rsidR="00556D57" w:rsidRPr="00E64290" w14:paraId="30A9D701" w14:textId="77777777" w:rsidTr="00556D57">
        <w:trPr>
          <w:trHeight w:val="374"/>
        </w:trPr>
        <w:tc>
          <w:tcPr>
            <w:tcW w:w="1129" w:type="dxa"/>
          </w:tcPr>
          <w:p w14:paraId="192F54D6" w14:textId="7531FEB6" w:rsidR="00556D57" w:rsidRPr="00E64290" w:rsidRDefault="00556D57" w:rsidP="00E64290">
            <w:pPr>
              <w:keepNext/>
              <w:keepLines/>
              <w:spacing w:line="360" w:lineRule="auto"/>
              <w:jc w:val="both"/>
              <w:rPr>
                <w:lang w:val="en-US"/>
              </w:rPr>
            </w:pPr>
            <w:r w:rsidRPr="00E64290">
              <w:rPr>
                <w:lang w:val="en-US"/>
              </w:rPr>
              <w:t>8</w:t>
            </w:r>
          </w:p>
        </w:tc>
        <w:tc>
          <w:tcPr>
            <w:tcW w:w="1121" w:type="dxa"/>
          </w:tcPr>
          <w:p w14:paraId="47D654E8" w14:textId="30EC20F3"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48426D8" w14:textId="77777777" w:rsidR="00556D57" w:rsidRPr="00E64290" w:rsidRDefault="00556D57" w:rsidP="00E64290">
            <w:pPr>
              <w:keepNext/>
              <w:keepLines/>
              <w:spacing w:line="360" w:lineRule="auto"/>
              <w:jc w:val="both"/>
            </w:pPr>
          </w:p>
        </w:tc>
        <w:tc>
          <w:tcPr>
            <w:tcW w:w="1125" w:type="dxa"/>
          </w:tcPr>
          <w:p w14:paraId="5CD2E8C9" w14:textId="69E8DAFF"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2394954" w14:textId="4DCA4F31"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ABEDAFC" w14:textId="77777777" w:rsidR="00556D57" w:rsidRPr="00E64290" w:rsidRDefault="00556D57" w:rsidP="00E64290">
            <w:pPr>
              <w:keepNext/>
              <w:keepLines/>
              <w:spacing w:line="360" w:lineRule="auto"/>
              <w:jc w:val="both"/>
            </w:pPr>
          </w:p>
        </w:tc>
        <w:tc>
          <w:tcPr>
            <w:tcW w:w="1125" w:type="dxa"/>
          </w:tcPr>
          <w:p w14:paraId="56E3A341" w14:textId="5D5329C6" w:rsidR="00556D57" w:rsidRPr="00E64290" w:rsidRDefault="00556D57" w:rsidP="00E64290">
            <w:pPr>
              <w:keepNext/>
              <w:keepLines/>
              <w:spacing w:line="360" w:lineRule="auto"/>
              <w:jc w:val="both"/>
              <w:rPr>
                <w:lang w:val="en-US"/>
              </w:rPr>
            </w:pPr>
            <w:r w:rsidRPr="00E64290">
              <w:rPr>
                <w:lang w:val="en-US"/>
              </w:rPr>
              <w:t>-296.50</w:t>
            </w:r>
          </w:p>
        </w:tc>
        <w:tc>
          <w:tcPr>
            <w:tcW w:w="1476" w:type="dxa"/>
          </w:tcPr>
          <w:p w14:paraId="75FAC6CF" w14:textId="167FA12E" w:rsidR="00556D57" w:rsidRPr="00E64290" w:rsidRDefault="00556D57" w:rsidP="00E64290">
            <w:pPr>
              <w:keepNext/>
              <w:keepLines/>
              <w:spacing w:line="360" w:lineRule="auto"/>
              <w:jc w:val="both"/>
              <w:rPr>
                <w:lang w:val="en-US"/>
              </w:rPr>
            </w:pPr>
            <w:r w:rsidRPr="00E64290">
              <w:rPr>
                <w:lang w:val="en-US"/>
              </w:rPr>
              <w:t>-250.28</w:t>
            </w:r>
          </w:p>
        </w:tc>
      </w:tr>
      <w:tr w:rsidR="00556D57" w:rsidRPr="00E64290" w14:paraId="2B0E1E19" w14:textId="77777777" w:rsidTr="00556D57">
        <w:trPr>
          <w:trHeight w:val="374"/>
        </w:trPr>
        <w:tc>
          <w:tcPr>
            <w:tcW w:w="1129" w:type="dxa"/>
          </w:tcPr>
          <w:p w14:paraId="7EAA191A" w14:textId="1A057B17" w:rsidR="00556D57" w:rsidRPr="00E64290" w:rsidRDefault="00556D57" w:rsidP="00E64290">
            <w:pPr>
              <w:keepNext/>
              <w:keepLines/>
              <w:spacing w:line="360" w:lineRule="auto"/>
              <w:jc w:val="both"/>
              <w:rPr>
                <w:lang w:val="en-US"/>
              </w:rPr>
            </w:pPr>
            <w:r w:rsidRPr="00E64290">
              <w:rPr>
                <w:lang w:val="en-US"/>
              </w:rPr>
              <w:t>9</w:t>
            </w:r>
          </w:p>
        </w:tc>
        <w:tc>
          <w:tcPr>
            <w:tcW w:w="1121" w:type="dxa"/>
          </w:tcPr>
          <w:p w14:paraId="5E91EF2F" w14:textId="77777777" w:rsidR="00556D57" w:rsidRPr="00E64290" w:rsidRDefault="00556D57" w:rsidP="00E64290">
            <w:pPr>
              <w:keepNext/>
              <w:keepLines/>
              <w:spacing w:line="360" w:lineRule="auto"/>
              <w:jc w:val="both"/>
            </w:pPr>
          </w:p>
        </w:tc>
        <w:tc>
          <w:tcPr>
            <w:tcW w:w="1125" w:type="dxa"/>
          </w:tcPr>
          <w:p w14:paraId="1F91B7EA" w14:textId="510083DB"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34495DAE" w14:textId="77777777" w:rsidR="00556D57" w:rsidRPr="00E64290" w:rsidRDefault="00556D57" w:rsidP="00E64290">
            <w:pPr>
              <w:keepNext/>
              <w:keepLines/>
              <w:spacing w:line="360" w:lineRule="auto"/>
              <w:jc w:val="both"/>
            </w:pPr>
          </w:p>
        </w:tc>
        <w:tc>
          <w:tcPr>
            <w:tcW w:w="1125" w:type="dxa"/>
          </w:tcPr>
          <w:p w14:paraId="7D9BB599" w14:textId="7808222C"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5992A32B" w14:textId="782AA294"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98A9ABC" w14:textId="5A768032" w:rsidR="00556D57" w:rsidRPr="00E64290" w:rsidRDefault="00556D57" w:rsidP="00E64290">
            <w:pPr>
              <w:keepNext/>
              <w:keepLines/>
              <w:spacing w:line="360" w:lineRule="auto"/>
              <w:jc w:val="both"/>
              <w:rPr>
                <w:lang w:val="en-US"/>
              </w:rPr>
            </w:pPr>
            <w:r w:rsidRPr="00E64290">
              <w:rPr>
                <w:lang w:val="en-US"/>
              </w:rPr>
              <w:t>-294.68</w:t>
            </w:r>
          </w:p>
        </w:tc>
        <w:tc>
          <w:tcPr>
            <w:tcW w:w="1476" w:type="dxa"/>
          </w:tcPr>
          <w:p w14:paraId="055F10A4" w14:textId="395714AA" w:rsidR="00556D57" w:rsidRPr="00E64290" w:rsidRDefault="00556D57" w:rsidP="00E64290">
            <w:pPr>
              <w:keepNext/>
              <w:keepLines/>
              <w:spacing w:line="360" w:lineRule="auto"/>
              <w:jc w:val="both"/>
              <w:rPr>
                <w:lang w:val="en-US"/>
              </w:rPr>
            </w:pPr>
            <w:r w:rsidRPr="00E64290">
              <w:rPr>
                <w:lang w:val="en-US"/>
              </w:rPr>
              <w:t>-252.32</w:t>
            </w:r>
          </w:p>
        </w:tc>
      </w:tr>
      <w:tr w:rsidR="00556D57" w:rsidRPr="00E64290" w14:paraId="1561417C" w14:textId="77777777" w:rsidTr="00556D57">
        <w:trPr>
          <w:trHeight w:val="374"/>
        </w:trPr>
        <w:tc>
          <w:tcPr>
            <w:tcW w:w="1129" w:type="dxa"/>
          </w:tcPr>
          <w:p w14:paraId="57A5799A" w14:textId="5F4FD547" w:rsidR="00556D57" w:rsidRPr="00E64290" w:rsidRDefault="00556D57" w:rsidP="00E64290">
            <w:pPr>
              <w:keepNext/>
              <w:keepLines/>
              <w:spacing w:line="360" w:lineRule="auto"/>
              <w:jc w:val="both"/>
              <w:rPr>
                <w:lang w:val="en-US"/>
              </w:rPr>
            </w:pPr>
            <w:r w:rsidRPr="00E64290">
              <w:rPr>
                <w:lang w:val="en-US"/>
              </w:rPr>
              <w:t>10</w:t>
            </w:r>
          </w:p>
        </w:tc>
        <w:tc>
          <w:tcPr>
            <w:tcW w:w="1121" w:type="dxa"/>
          </w:tcPr>
          <w:p w14:paraId="0236DE98" w14:textId="77777777" w:rsidR="00556D57" w:rsidRPr="00E64290" w:rsidRDefault="00556D57" w:rsidP="00E64290">
            <w:pPr>
              <w:keepNext/>
              <w:keepLines/>
              <w:spacing w:line="360" w:lineRule="auto"/>
              <w:jc w:val="both"/>
            </w:pPr>
          </w:p>
        </w:tc>
        <w:tc>
          <w:tcPr>
            <w:tcW w:w="1125" w:type="dxa"/>
          </w:tcPr>
          <w:p w14:paraId="0E0611F0" w14:textId="5D117100"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19EAD7D1" w14:textId="77777777" w:rsidR="00556D57" w:rsidRPr="00E64290" w:rsidRDefault="00556D57" w:rsidP="00E64290">
            <w:pPr>
              <w:keepNext/>
              <w:keepLines/>
              <w:spacing w:line="360" w:lineRule="auto"/>
              <w:jc w:val="both"/>
            </w:pPr>
          </w:p>
        </w:tc>
        <w:tc>
          <w:tcPr>
            <w:tcW w:w="1125" w:type="dxa"/>
          </w:tcPr>
          <w:p w14:paraId="61663D2C" w14:textId="1A436B3C"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A45AF6E" w14:textId="77777777" w:rsidR="00556D57" w:rsidRPr="00E64290" w:rsidRDefault="00556D57" w:rsidP="00E64290">
            <w:pPr>
              <w:keepNext/>
              <w:keepLines/>
              <w:spacing w:line="360" w:lineRule="auto"/>
              <w:jc w:val="both"/>
            </w:pPr>
          </w:p>
        </w:tc>
        <w:tc>
          <w:tcPr>
            <w:tcW w:w="1125" w:type="dxa"/>
          </w:tcPr>
          <w:p w14:paraId="4E67DEC2" w14:textId="0F20F441" w:rsidR="00556D57" w:rsidRPr="00E64290" w:rsidRDefault="00556D57" w:rsidP="00E64290">
            <w:pPr>
              <w:keepNext/>
              <w:keepLines/>
              <w:spacing w:line="360" w:lineRule="auto"/>
              <w:jc w:val="both"/>
              <w:rPr>
                <w:lang w:val="en-US"/>
              </w:rPr>
            </w:pPr>
            <w:r w:rsidRPr="00E64290">
              <w:rPr>
                <w:lang w:val="en-US"/>
              </w:rPr>
              <w:t>-319.29</w:t>
            </w:r>
          </w:p>
        </w:tc>
        <w:tc>
          <w:tcPr>
            <w:tcW w:w="1476" w:type="dxa"/>
          </w:tcPr>
          <w:p w14:paraId="01D9A37A" w14:textId="5CC08503" w:rsidR="00556D57" w:rsidRPr="00E64290" w:rsidRDefault="00556D57" w:rsidP="00E64290">
            <w:pPr>
              <w:keepNext/>
              <w:keepLines/>
              <w:spacing w:line="360" w:lineRule="auto"/>
              <w:jc w:val="both"/>
              <w:rPr>
                <w:lang w:val="en-US"/>
              </w:rPr>
            </w:pPr>
            <w:r w:rsidRPr="00E64290">
              <w:rPr>
                <w:lang w:val="en-US"/>
              </w:rPr>
              <w:t>-250.75</w:t>
            </w:r>
          </w:p>
        </w:tc>
      </w:tr>
      <w:tr w:rsidR="00556D57" w:rsidRPr="00E64290" w14:paraId="00962F03" w14:textId="77777777" w:rsidTr="00556D57">
        <w:trPr>
          <w:trHeight w:val="374"/>
        </w:trPr>
        <w:tc>
          <w:tcPr>
            <w:tcW w:w="1129" w:type="dxa"/>
          </w:tcPr>
          <w:p w14:paraId="4F19F46F" w14:textId="14B60047" w:rsidR="00556D57" w:rsidRPr="00E64290" w:rsidRDefault="00556D57" w:rsidP="00E64290">
            <w:pPr>
              <w:keepNext/>
              <w:keepLines/>
              <w:spacing w:line="360" w:lineRule="auto"/>
              <w:jc w:val="both"/>
              <w:rPr>
                <w:lang w:val="en-US"/>
              </w:rPr>
            </w:pPr>
            <w:r w:rsidRPr="00E64290">
              <w:rPr>
                <w:lang w:val="en-US"/>
              </w:rPr>
              <w:t>11</w:t>
            </w:r>
          </w:p>
        </w:tc>
        <w:tc>
          <w:tcPr>
            <w:tcW w:w="1121" w:type="dxa"/>
          </w:tcPr>
          <w:p w14:paraId="31C3349F" w14:textId="77777777" w:rsidR="00556D57" w:rsidRPr="00E64290" w:rsidRDefault="00556D57" w:rsidP="00E64290">
            <w:pPr>
              <w:keepNext/>
              <w:keepLines/>
              <w:spacing w:line="360" w:lineRule="auto"/>
              <w:jc w:val="both"/>
            </w:pPr>
          </w:p>
        </w:tc>
        <w:tc>
          <w:tcPr>
            <w:tcW w:w="1125" w:type="dxa"/>
          </w:tcPr>
          <w:p w14:paraId="28C679A0" w14:textId="677124F8"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6134BC00" w14:textId="04D96628"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3F1D33C7" w14:textId="1F45E9C8"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5E5822B9" w14:textId="77777777" w:rsidR="00556D57" w:rsidRPr="00E64290" w:rsidRDefault="00556D57" w:rsidP="00E64290">
            <w:pPr>
              <w:keepNext/>
              <w:keepLines/>
              <w:spacing w:line="360" w:lineRule="auto"/>
              <w:jc w:val="both"/>
            </w:pPr>
          </w:p>
        </w:tc>
        <w:tc>
          <w:tcPr>
            <w:tcW w:w="1125" w:type="dxa"/>
          </w:tcPr>
          <w:p w14:paraId="7638ED58" w14:textId="7E471F47" w:rsidR="00556D57" w:rsidRPr="00E64290" w:rsidRDefault="00556D57" w:rsidP="00E64290">
            <w:pPr>
              <w:keepNext/>
              <w:keepLines/>
              <w:spacing w:line="360" w:lineRule="auto"/>
              <w:jc w:val="both"/>
              <w:rPr>
                <w:lang w:val="en-US"/>
              </w:rPr>
            </w:pPr>
            <w:r w:rsidRPr="00E64290">
              <w:rPr>
                <w:lang w:val="en-US"/>
              </w:rPr>
              <w:t>-337.76</w:t>
            </w:r>
          </w:p>
        </w:tc>
        <w:tc>
          <w:tcPr>
            <w:tcW w:w="1476" w:type="dxa"/>
          </w:tcPr>
          <w:p w14:paraId="00F63685" w14:textId="60BBBA53" w:rsidR="00556D57" w:rsidRPr="00E64290" w:rsidRDefault="00556D57" w:rsidP="00E64290">
            <w:pPr>
              <w:keepNext/>
              <w:keepLines/>
              <w:spacing w:line="360" w:lineRule="auto"/>
              <w:jc w:val="both"/>
              <w:rPr>
                <w:lang w:val="en-US"/>
              </w:rPr>
            </w:pPr>
            <w:r w:rsidRPr="00E64290">
              <w:rPr>
                <w:lang w:val="en-US"/>
              </w:rPr>
              <w:t>-250.07</w:t>
            </w:r>
          </w:p>
        </w:tc>
      </w:tr>
      <w:tr w:rsidR="00556D57" w:rsidRPr="00E64290" w14:paraId="6F7AA8C6" w14:textId="77777777" w:rsidTr="00556D57">
        <w:trPr>
          <w:trHeight w:val="374"/>
        </w:trPr>
        <w:tc>
          <w:tcPr>
            <w:tcW w:w="1129" w:type="dxa"/>
          </w:tcPr>
          <w:p w14:paraId="1C963D64" w14:textId="25356475" w:rsidR="00556D57" w:rsidRPr="00E64290" w:rsidRDefault="00556D57" w:rsidP="00E64290">
            <w:pPr>
              <w:keepNext/>
              <w:keepLines/>
              <w:spacing w:line="360" w:lineRule="auto"/>
              <w:jc w:val="both"/>
              <w:rPr>
                <w:lang w:val="en-US"/>
              </w:rPr>
            </w:pPr>
            <w:r w:rsidRPr="00E64290">
              <w:rPr>
                <w:lang w:val="en-US"/>
              </w:rPr>
              <w:t>12</w:t>
            </w:r>
          </w:p>
        </w:tc>
        <w:tc>
          <w:tcPr>
            <w:tcW w:w="1121" w:type="dxa"/>
          </w:tcPr>
          <w:p w14:paraId="4ABDE640" w14:textId="538CF9CB"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72370A4A" w14:textId="5EB42F16"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4492A3BB" w14:textId="4DCD1A56"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48A017AC" w14:textId="2EF4FBD1"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40B8FA0D" w14:textId="77777777" w:rsidR="00556D57" w:rsidRPr="00E64290" w:rsidRDefault="00556D57" w:rsidP="00E64290">
            <w:pPr>
              <w:keepNext/>
              <w:keepLines/>
              <w:spacing w:line="360" w:lineRule="auto"/>
              <w:jc w:val="both"/>
            </w:pPr>
          </w:p>
        </w:tc>
        <w:tc>
          <w:tcPr>
            <w:tcW w:w="1125" w:type="dxa"/>
          </w:tcPr>
          <w:p w14:paraId="135D9307" w14:textId="0987D371" w:rsidR="00556D57" w:rsidRPr="00E64290" w:rsidRDefault="00556D57" w:rsidP="00E64290">
            <w:pPr>
              <w:keepNext/>
              <w:keepLines/>
              <w:spacing w:line="360" w:lineRule="auto"/>
              <w:jc w:val="both"/>
              <w:rPr>
                <w:lang w:val="en-US"/>
              </w:rPr>
            </w:pPr>
            <w:r w:rsidRPr="00E64290">
              <w:rPr>
                <w:lang w:val="en-US"/>
              </w:rPr>
              <w:t>-315.17</w:t>
            </w:r>
          </w:p>
        </w:tc>
        <w:tc>
          <w:tcPr>
            <w:tcW w:w="1476" w:type="dxa"/>
          </w:tcPr>
          <w:p w14:paraId="07DE1FE7" w14:textId="1CE7F41F" w:rsidR="00556D57" w:rsidRPr="00E64290" w:rsidRDefault="00556D57" w:rsidP="00E64290">
            <w:pPr>
              <w:keepNext/>
              <w:keepLines/>
              <w:spacing w:line="360" w:lineRule="auto"/>
              <w:jc w:val="both"/>
              <w:rPr>
                <w:lang w:val="en-US"/>
              </w:rPr>
            </w:pPr>
            <w:r w:rsidRPr="00E64290">
              <w:rPr>
                <w:lang w:val="en-US"/>
              </w:rPr>
              <w:t>-250.66</w:t>
            </w:r>
          </w:p>
        </w:tc>
      </w:tr>
      <w:tr w:rsidR="00556D57" w:rsidRPr="00E64290" w14:paraId="3DD45D27" w14:textId="77777777" w:rsidTr="00556D57">
        <w:trPr>
          <w:trHeight w:val="374"/>
        </w:trPr>
        <w:tc>
          <w:tcPr>
            <w:tcW w:w="1129" w:type="dxa"/>
          </w:tcPr>
          <w:p w14:paraId="4FA99530" w14:textId="0C5BACFB" w:rsidR="00556D57" w:rsidRPr="00E64290" w:rsidRDefault="00556D57" w:rsidP="00E64290">
            <w:pPr>
              <w:keepNext/>
              <w:keepLines/>
              <w:spacing w:line="360" w:lineRule="auto"/>
              <w:jc w:val="both"/>
              <w:rPr>
                <w:lang w:val="en-US"/>
              </w:rPr>
            </w:pPr>
            <w:r w:rsidRPr="00E64290">
              <w:rPr>
                <w:lang w:val="en-US"/>
              </w:rPr>
              <w:t>13</w:t>
            </w:r>
          </w:p>
        </w:tc>
        <w:tc>
          <w:tcPr>
            <w:tcW w:w="1121" w:type="dxa"/>
          </w:tcPr>
          <w:p w14:paraId="37CD2396" w14:textId="77777777" w:rsidR="00556D57" w:rsidRPr="00E64290" w:rsidRDefault="00556D57" w:rsidP="00E64290">
            <w:pPr>
              <w:keepNext/>
              <w:keepLines/>
              <w:spacing w:line="360" w:lineRule="auto"/>
              <w:jc w:val="both"/>
            </w:pPr>
          </w:p>
        </w:tc>
        <w:tc>
          <w:tcPr>
            <w:tcW w:w="1125" w:type="dxa"/>
          </w:tcPr>
          <w:p w14:paraId="53DB0077" w14:textId="0900A5B9"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13ADC04E" w14:textId="21363CF8"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BB73978" w14:textId="48B4EC42"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F246EDD" w14:textId="0E2ADF96"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03BDC598" w14:textId="3AC75837" w:rsidR="00556D57" w:rsidRPr="00E64290" w:rsidRDefault="00556D57" w:rsidP="00E64290">
            <w:pPr>
              <w:keepNext/>
              <w:keepLines/>
              <w:spacing w:line="360" w:lineRule="auto"/>
              <w:jc w:val="both"/>
              <w:rPr>
                <w:lang w:val="en-US"/>
              </w:rPr>
            </w:pPr>
            <w:r w:rsidRPr="00E64290">
              <w:rPr>
                <w:lang w:val="en-US"/>
              </w:rPr>
              <w:t>-345.71</w:t>
            </w:r>
          </w:p>
        </w:tc>
        <w:tc>
          <w:tcPr>
            <w:tcW w:w="1476" w:type="dxa"/>
          </w:tcPr>
          <w:p w14:paraId="2251F944" w14:textId="098D074E" w:rsidR="00556D57" w:rsidRPr="00E64290" w:rsidRDefault="00556D57" w:rsidP="00E64290">
            <w:pPr>
              <w:keepNext/>
              <w:keepLines/>
              <w:spacing w:line="360" w:lineRule="auto"/>
              <w:jc w:val="both"/>
              <w:rPr>
                <w:lang w:val="en-US"/>
              </w:rPr>
            </w:pPr>
            <w:r w:rsidRPr="00E64290">
              <w:rPr>
                <w:lang w:val="en-US"/>
              </w:rPr>
              <w:t>-259.10</w:t>
            </w:r>
          </w:p>
        </w:tc>
      </w:tr>
      <w:tr w:rsidR="00556D57" w:rsidRPr="00E64290" w14:paraId="1E22C851" w14:textId="77777777" w:rsidTr="00556D57">
        <w:trPr>
          <w:trHeight w:val="374"/>
        </w:trPr>
        <w:tc>
          <w:tcPr>
            <w:tcW w:w="1129" w:type="dxa"/>
          </w:tcPr>
          <w:p w14:paraId="17066488" w14:textId="3407CFCF" w:rsidR="00556D57" w:rsidRPr="00E64290" w:rsidRDefault="00556D57" w:rsidP="00E64290">
            <w:pPr>
              <w:keepNext/>
              <w:keepLines/>
              <w:spacing w:line="360" w:lineRule="auto"/>
              <w:jc w:val="both"/>
              <w:rPr>
                <w:lang w:val="en-US"/>
              </w:rPr>
            </w:pPr>
            <w:r w:rsidRPr="00E64290">
              <w:rPr>
                <w:lang w:val="en-US"/>
              </w:rPr>
              <w:t>14</w:t>
            </w:r>
          </w:p>
        </w:tc>
        <w:tc>
          <w:tcPr>
            <w:tcW w:w="1121" w:type="dxa"/>
          </w:tcPr>
          <w:p w14:paraId="6B4B7432" w14:textId="55BCF9BB"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48B5843F" w14:textId="29B61A8C"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769F35E2" w14:textId="107B30B5"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54E30680" w14:textId="1483C60F"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47D4FD1" w14:textId="45C73A6D"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766BCD4E" w14:textId="0C8FF85F" w:rsidR="00556D57" w:rsidRPr="00E64290" w:rsidRDefault="00556D57" w:rsidP="00E64290">
            <w:pPr>
              <w:keepNext/>
              <w:keepLines/>
              <w:spacing w:line="360" w:lineRule="auto"/>
              <w:jc w:val="both"/>
              <w:rPr>
                <w:lang w:val="en-US"/>
              </w:rPr>
            </w:pPr>
            <w:r w:rsidRPr="00E64290">
              <w:rPr>
                <w:lang w:val="en-US"/>
              </w:rPr>
              <w:t>-266.36</w:t>
            </w:r>
          </w:p>
        </w:tc>
        <w:tc>
          <w:tcPr>
            <w:tcW w:w="1476" w:type="dxa"/>
          </w:tcPr>
          <w:p w14:paraId="20B01503" w14:textId="7B218B3C" w:rsidR="00556D57" w:rsidRPr="00E64290" w:rsidRDefault="00556D57" w:rsidP="00E64290">
            <w:pPr>
              <w:keepNext/>
              <w:keepLines/>
              <w:spacing w:line="360" w:lineRule="auto"/>
              <w:jc w:val="both"/>
              <w:rPr>
                <w:lang w:val="en-US"/>
              </w:rPr>
            </w:pPr>
            <w:r w:rsidRPr="00E64290">
              <w:rPr>
                <w:lang w:val="en-US"/>
              </w:rPr>
              <w:t>-259.13</w:t>
            </w:r>
          </w:p>
        </w:tc>
      </w:tr>
      <w:tr w:rsidR="00556D57" w:rsidRPr="00E64290" w14:paraId="0166391B" w14:textId="77777777" w:rsidTr="00556D57">
        <w:trPr>
          <w:trHeight w:val="374"/>
        </w:trPr>
        <w:tc>
          <w:tcPr>
            <w:tcW w:w="1129" w:type="dxa"/>
          </w:tcPr>
          <w:p w14:paraId="0484272B" w14:textId="49A96633" w:rsidR="00556D57" w:rsidRPr="00E64290" w:rsidRDefault="00556D57" w:rsidP="00E64290">
            <w:pPr>
              <w:keepNext/>
              <w:keepLines/>
              <w:spacing w:line="360" w:lineRule="auto"/>
              <w:jc w:val="both"/>
              <w:rPr>
                <w:lang w:val="en-US"/>
              </w:rPr>
            </w:pPr>
            <w:r w:rsidRPr="00E64290">
              <w:rPr>
                <w:lang w:val="en-US"/>
              </w:rPr>
              <w:t>15</w:t>
            </w:r>
          </w:p>
        </w:tc>
        <w:tc>
          <w:tcPr>
            <w:tcW w:w="1121" w:type="dxa"/>
          </w:tcPr>
          <w:p w14:paraId="5CDF4169" w14:textId="6E1B80ED"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7BDD3A19" w14:textId="77777777" w:rsidR="00556D57" w:rsidRPr="00E64290" w:rsidRDefault="00556D57" w:rsidP="00E64290">
            <w:pPr>
              <w:keepNext/>
              <w:keepLines/>
              <w:spacing w:line="360" w:lineRule="auto"/>
              <w:jc w:val="both"/>
            </w:pPr>
          </w:p>
        </w:tc>
        <w:tc>
          <w:tcPr>
            <w:tcW w:w="1125" w:type="dxa"/>
          </w:tcPr>
          <w:p w14:paraId="710AD2EE" w14:textId="77777777" w:rsidR="00556D57" w:rsidRPr="00E64290" w:rsidRDefault="00556D57" w:rsidP="00E64290">
            <w:pPr>
              <w:keepNext/>
              <w:keepLines/>
              <w:spacing w:line="360" w:lineRule="auto"/>
              <w:jc w:val="both"/>
            </w:pPr>
          </w:p>
        </w:tc>
        <w:tc>
          <w:tcPr>
            <w:tcW w:w="1125" w:type="dxa"/>
          </w:tcPr>
          <w:p w14:paraId="474AEC6C" w14:textId="700BD3DB"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05CBDBC" w14:textId="66A2DCA7" w:rsidR="00556D57" w:rsidRPr="00E64290" w:rsidRDefault="00556D57" w:rsidP="00E64290">
            <w:pPr>
              <w:keepNext/>
              <w:keepLines/>
              <w:spacing w:line="360" w:lineRule="auto"/>
              <w:jc w:val="both"/>
              <w:rPr>
                <w:lang w:val="en-US"/>
              </w:rPr>
            </w:pPr>
            <w:r w:rsidRPr="00E64290">
              <w:rPr>
                <w:lang w:val="en-US"/>
              </w:rPr>
              <w:t>X</w:t>
            </w:r>
          </w:p>
        </w:tc>
        <w:tc>
          <w:tcPr>
            <w:tcW w:w="1125" w:type="dxa"/>
          </w:tcPr>
          <w:p w14:paraId="20E78840" w14:textId="0A380572" w:rsidR="00556D57" w:rsidRPr="00E64290" w:rsidRDefault="00556D57" w:rsidP="00E64290">
            <w:pPr>
              <w:keepNext/>
              <w:keepLines/>
              <w:spacing w:line="360" w:lineRule="auto"/>
              <w:jc w:val="both"/>
              <w:rPr>
                <w:lang w:val="en-US"/>
              </w:rPr>
            </w:pPr>
            <w:r w:rsidRPr="00E64290">
              <w:rPr>
                <w:lang w:val="en-US"/>
              </w:rPr>
              <w:t>-257.67</w:t>
            </w:r>
          </w:p>
        </w:tc>
        <w:tc>
          <w:tcPr>
            <w:tcW w:w="1476" w:type="dxa"/>
          </w:tcPr>
          <w:p w14:paraId="6D62C681" w14:textId="22358AFB" w:rsidR="00556D57" w:rsidRPr="00E64290" w:rsidRDefault="00556D57" w:rsidP="00E64290">
            <w:pPr>
              <w:keepNext/>
              <w:keepLines/>
              <w:spacing w:line="360" w:lineRule="auto"/>
              <w:jc w:val="both"/>
              <w:rPr>
                <w:lang w:val="en-US"/>
              </w:rPr>
            </w:pPr>
            <w:r w:rsidRPr="00E64290">
              <w:rPr>
                <w:lang w:val="en-US"/>
              </w:rPr>
              <w:t>-257.57</w:t>
            </w:r>
          </w:p>
        </w:tc>
      </w:tr>
    </w:tbl>
    <w:p w14:paraId="7B300123" w14:textId="77777777" w:rsidR="00BA27E7" w:rsidRPr="00E64290" w:rsidRDefault="00BA27E7" w:rsidP="00E64290">
      <w:pPr>
        <w:spacing w:line="360" w:lineRule="auto"/>
        <w:jc w:val="both"/>
        <w:rPr>
          <w:noProof/>
        </w:rPr>
      </w:pPr>
    </w:p>
    <w:p w14:paraId="7BA88A28" w14:textId="77777777" w:rsidR="00BA27E7" w:rsidRPr="00E64290" w:rsidRDefault="00BA27E7" w:rsidP="00E64290">
      <w:pPr>
        <w:tabs>
          <w:tab w:val="center" w:pos="2410"/>
          <w:tab w:val="center" w:pos="6663"/>
        </w:tabs>
        <w:spacing w:line="360" w:lineRule="auto"/>
        <w:jc w:val="both"/>
        <w:rPr>
          <w:noProof/>
        </w:rPr>
      </w:pPr>
      <w:r w:rsidRPr="00E64290">
        <w:rPr>
          <w:noProof/>
        </w:rPr>
        <w:tab/>
      </w:r>
      <w:r w:rsidRPr="00E64290">
        <w:rPr>
          <w:noProof/>
        </w:rPr>
        <w:drawing>
          <wp:inline distT="0" distB="0" distL="0" distR="0" wp14:anchorId="760C6E23" wp14:editId="75542015">
            <wp:extent cx="2837753" cy="1910993"/>
            <wp:effectExtent l="0" t="0" r="1270" b="0"/>
            <wp:docPr id="8" name="Рисунок 8" descr="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704" cy="1943957"/>
                    </a:xfrm>
                    <a:prstGeom prst="rect">
                      <a:avLst/>
                    </a:prstGeom>
                    <a:noFill/>
                    <a:ln>
                      <a:noFill/>
                    </a:ln>
                  </pic:spPr>
                </pic:pic>
              </a:graphicData>
            </a:graphic>
          </wp:inline>
        </w:drawing>
      </w:r>
      <w:r w:rsidRPr="00E64290">
        <w:rPr>
          <w:noProof/>
        </w:rPr>
        <w:t xml:space="preserve"> </w:t>
      </w:r>
      <w:r w:rsidRPr="00E64290">
        <w:rPr>
          <w:noProof/>
        </w:rPr>
        <w:tab/>
      </w:r>
      <w:r w:rsidRPr="00E64290">
        <w:rPr>
          <w:noProof/>
        </w:rPr>
        <w:drawing>
          <wp:inline distT="0" distB="0" distL="0" distR="0" wp14:anchorId="12F1D032" wp14:editId="6BB6D207">
            <wp:extent cx="2926006" cy="1915074"/>
            <wp:effectExtent l="0" t="0" r="8255" b="9525"/>
            <wp:docPr id="7" name="Рисунок 7"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0363" cy="1924471"/>
                    </a:xfrm>
                    <a:prstGeom prst="rect">
                      <a:avLst/>
                    </a:prstGeom>
                    <a:noFill/>
                    <a:ln>
                      <a:noFill/>
                    </a:ln>
                  </pic:spPr>
                </pic:pic>
              </a:graphicData>
            </a:graphic>
          </wp:inline>
        </w:drawing>
      </w:r>
    </w:p>
    <w:p w14:paraId="2754CC6C" w14:textId="28C49859" w:rsidR="003327C5" w:rsidRPr="00E64290" w:rsidRDefault="00BA27E7" w:rsidP="00E64290">
      <w:pPr>
        <w:tabs>
          <w:tab w:val="center" w:pos="2410"/>
          <w:tab w:val="center" w:pos="6663"/>
        </w:tabs>
        <w:spacing w:line="360" w:lineRule="auto"/>
        <w:jc w:val="center"/>
        <w:rPr>
          <w:noProof/>
          <w:lang w:val="en-US"/>
        </w:rPr>
      </w:pPr>
      <w:r w:rsidRPr="00E64290">
        <w:rPr>
          <w:noProof/>
          <w:lang w:val="en-US"/>
        </w:rPr>
        <w:t>a)</w:t>
      </w:r>
      <w:r w:rsidR="003327C5" w:rsidRPr="00E64290">
        <w:rPr>
          <w:noProof/>
          <w:lang w:val="kk-KZ"/>
        </w:rPr>
        <w:t xml:space="preserve"> </w:t>
      </w:r>
      <w:r w:rsidR="00CA28AB" w:rsidRPr="00E64290">
        <w:rPr>
          <w:noProof/>
          <w:lang w:val="kk-KZ"/>
        </w:rPr>
        <w:t xml:space="preserve">Energy distribution of configurations taking into account the number of neighbors for the interval </w:t>
      </w:r>
      <w:r w:rsidR="00536F86" w:rsidRPr="00E64290">
        <w:rPr>
          <w:noProof/>
          <w:lang w:val="kk-KZ"/>
        </w:rPr>
        <w:t>[-502.89, -316.91]</w:t>
      </w:r>
    </w:p>
    <w:p w14:paraId="0BC916D9" w14:textId="73F5B067" w:rsidR="00BA27E7" w:rsidRPr="00E64290" w:rsidRDefault="00BA27E7" w:rsidP="00E64290">
      <w:pPr>
        <w:tabs>
          <w:tab w:val="center" w:pos="2410"/>
          <w:tab w:val="center" w:pos="6663"/>
        </w:tabs>
        <w:spacing w:line="360" w:lineRule="auto"/>
        <w:jc w:val="center"/>
        <w:rPr>
          <w:noProof/>
          <w:lang w:val="kk-KZ"/>
        </w:rPr>
      </w:pPr>
      <w:r w:rsidRPr="00E64290">
        <w:rPr>
          <w:noProof/>
          <w:lang w:val="en-US"/>
        </w:rPr>
        <w:t>b</w:t>
      </w:r>
      <w:r w:rsidR="003560CE" w:rsidRPr="00E64290">
        <w:rPr>
          <w:noProof/>
          <w:lang w:val="en-US"/>
        </w:rPr>
        <w:t>)</w:t>
      </w:r>
      <w:r w:rsidR="003327C5" w:rsidRPr="00E64290">
        <w:rPr>
          <w:noProof/>
          <w:lang w:val="kk-KZ"/>
        </w:rPr>
        <w:t xml:space="preserve"> </w:t>
      </w:r>
      <w:r w:rsidR="00CA28AB" w:rsidRPr="00E64290">
        <w:rPr>
          <w:noProof/>
          <w:lang w:val="kk-KZ"/>
        </w:rPr>
        <w:t xml:space="preserve">Energy distribution of configurations taking into account the number of neighbors for the interval </w:t>
      </w:r>
      <w:r w:rsidR="00536F86" w:rsidRPr="00E64290">
        <w:rPr>
          <w:noProof/>
          <w:lang w:val="kk-KZ"/>
        </w:rPr>
        <w:t>[-316.91, -257.67]</w:t>
      </w:r>
    </w:p>
    <w:p w14:paraId="09EC1DAB" w14:textId="488AC4A5" w:rsidR="00CA28AB" w:rsidRPr="00E64290" w:rsidRDefault="00CA28AB" w:rsidP="00E64290">
      <w:pPr>
        <w:pStyle w:val="aa"/>
        <w:spacing w:line="360" w:lineRule="auto"/>
        <w:rPr>
          <w:noProof/>
          <w:sz w:val="24"/>
          <w:lang w:eastAsia="ru-RU"/>
        </w:rPr>
      </w:pPr>
      <w:r w:rsidRPr="00E64290">
        <w:rPr>
          <w:noProof/>
          <w:sz w:val="24"/>
          <w:lang w:eastAsia="ru-RU"/>
        </w:rPr>
        <w:t>Figure 6-energy Distribution of configurations taking into account the number of neighbors</w:t>
      </w:r>
    </w:p>
    <w:p w14:paraId="4FE252C9" w14:textId="77777777" w:rsidR="00BA27E7" w:rsidRPr="00E64290" w:rsidRDefault="00BA27E7" w:rsidP="00E64290">
      <w:pPr>
        <w:spacing w:line="360" w:lineRule="auto"/>
        <w:jc w:val="both"/>
        <w:rPr>
          <w:lang w:val="en-US"/>
        </w:rPr>
      </w:pPr>
    </w:p>
    <w:p w14:paraId="4CDD0B47" w14:textId="77777777" w:rsidR="00CA28AB" w:rsidRPr="00E64290" w:rsidRDefault="00CA28AB" w:rsidP="00E64290">
      <w:pPr>
        <w:spacing w:line="360" w:lineRule="auto"/>
        <w:jc w:val="both"/>
        <w:rPr>
          <w:lang w:val="en-US"/>
        </w:rPr>
      </w:pPr>
      <w:r w:rsidRPr="00E64290">
        <w:rPr>
          <w:lang w:val="en-US"/>
        </w:rPr>
        <w:t>Next, we analyzed the configurations contained in each cluster.</w:t>
      </w:r>
    </w:p>
    <w:p w14:paraId="03C732BD" w14:textId="424D30A1" w:rsidR="00CA28AB" w:rsidRPr="00E64290" w:rsidRDefault="00CA28AB" w:rsidP="00E64290">
      <w:pPr>
        <w:spacing w:line="360" w:lineRule="auto"/>
        <w:jc w:val="both"/>
        <w:rPr>
          <w:lang w:val="en-US"/>
        </w:rPr>
      </w:pPr>
      <w:r w:rsidRPr="00E64290">
        <w:rPr>
          <w:lang w:val="en-US"/>
        </w:rPr>
        <w:lastRenderedPageBreak/>
        <w:t>To do this, the data were collected in a single sample and grouped into three clusters with the following energy intervals and types of atoms (Figure 7):</w:t>
      </w:r>
    </w:p>
    <w:p w14:paraId="2847AAC6" w14:textId="54C152EA" w:rsidR="00BA27E7" w:rsidRPr="00E64290" w:rsidRDefault="00BA27E7" w:rsidP="00E64290">
      <w:pPr>
        <w:spacing w:line="360" w:lineRule="auto"/>
        <w:jc w:val="both"/>
        <w:rPr>
          <w:lang w:val="en-US"/>
        </w:rPr>
      </w:pPr>
      <w:r w:rsidRPr="00E64290">
        <w:rPr>
          <w:lang w:val="en-US"/>
        </w:rPr>
        <w:t xml:space="preserve">1) </w:t>
      </w:r>
      <w:r w:rsidR="00CA28AB" w:rsidRPr="00E64290">
        <w:rPr>
          <w:lang w:val="en-US"/>
        </w:rPr>
        <w:t>A0. 1 [-502.89, -384.57], atoms of type a, b (Figure 4);</w:t>
      </w:r>
    </w:p>
    <w:p w14:paraId="606F291F" w14:textId="1BE3E9AD" w:rsidR="00BA27E7" w:rsidRPr="00E64290" w:rsidRDefault="00BA27E7" w:rsidP="00E64290">
      <w:pPr>
        <w:spacing w:line="360" w:lineRule="auto"/>
        <w:jc w:val="both"/>
        <w:rPr>
          <w:lang w:val="en-US"/>
        </w:rPr>
      </w:pPr>
      <w:r w:rsidRPr="00E64290">
        <w:rPr>
          <w:lang w:val="en-US"/>
        </w:rPr>
        <w:t xml:space="preserve">2) A0.2 [-333.65, -303.32], </w:t>
      </w:r>
      <w:r w:rsidR="00CA28AB" w:rsidRPr="00E64290">
        <w:rPr>
          <w:lang w:val="en-US"/>
        </w:rPr>
        <w:t>atoms of type</w:t>
      </w:r>
      <w:r w:rsidRPr="00E64290">
        <w:rPr>
          <w:lang w:val="en-US"/>
        </w:rPr>
        <w:t xml:space="preserve"> e, f (</w:t>
      </w:r>
      <w:r w:rsidR="00CA28AB" w:rsidRPr="00E64290">
        <w:rPr>
          <w:lang w:val="en-US"/>
        </w:rPr>
        <w:t>Figure</w:t>
      </w:r>
      <w:r w:rsidR="003327C5" w:rsidRPr="00E64290">
        <w:rPr>
          <w:lang w:val="kk-KZ"/>
        </w:rPr>
        <w:t xml:space="preserve"> 8</w:t>
      </w:r>
      <w:r w:rsidRPr="00E64290">
        <w:rPr>
          <w:lang w:val="en-US"/>
        </w:rPr>
        <w:t xml:space="preserve">); </w:t>
      </w:r>
    </w:p>
    <w:p w14:paraId="23897722" w14:textId="0593E8D6" w:rsidR="00BA27E7" w:rsidRPr="00E64290" w:rsidRDefault="00BA27E7" w:rsidP="00E64290">
      <w:pPr>
        <w:spacing w:line="360" w:lineRule="auto"/>
        <w:jc w:val="both"/>
        <w:rPr>
          <w:lang w:val="en-US"/>
        </w:rPr>
      </w:pPr>
      <w:r w:rsidRPr="00E64290">
        <w:rPr>
          <w:lang w:val="en-US"/>
        </w:rPr>
        <w:t xml:space="preserve">3) A0.3 [-416.62, -307.20], </w:t>
      </w:r>
      <w:r w:rsidR="00CA28AB" w:rsidRPr="00E64290">
        <w:rPr>
          <w:lang w:val="en-US"/>
        </w:rPr>
        <w:t>atoms of type</w:t>
      </w:r>
      <w:r w:rsidRPr="00E64290">
        <w:rPr>
          <w:lang w:val="en-US"/>
        </w:rPr>
        <w:t xml:space="preserve"> a, b, c, d (</w:t>
      </w:r>
      <w:r w:rsidR="00CA28AB" w:rsidRPr="00E64290">
        <w:rPr>
          <w:lang w:val="en-US"/>
        </w:rPr>
        <w:t>Figure</w:t>
      </w:r>
      <w:r w:rsidR="003327C5" w:rsidRPr="00E64290">
        <w:rPr>
          <w:lang w:val="kk-KZ"/>
        </w:rPr>
        <w:t xml:space="preserve"> </w:t>
      </w:r>
      <w:r w:rsidRPr="00E64290">
        <w:rPr>
          <w:lang w:val="en-US"/>
        </w:rPr>
        <w:t xml:space="preserve">8). </w:t>
      </w:r>
    </w:p>
    <w:p w14:paraId="6BAC2A44" w14:textId="77777777" w:rsidR="00BA27E7" w:rsidRPr="00E64290" w:rsidRDefault="00BA27E7" w:rsidP="00E64290">
      <w:pPr>
        <w:spacing w:line="360" w:lineRule="auto"/>
        <w:jc w:val="both"/>
        <w:rPr>
          <w:lang w:val="en-US"/>
        </w:rPr>
      </w:pPr>
    </w:p>
    <w:p w14:paraId="5D3613AF" w14:textId="3D14A23B" w:rsidR="00BA27E7" w:rsidRPr="00E64290" w:rsidRDefault="00BA27E7" w:rsidP="00E64290">
      <w:pPr>
        <w:keepNext/>
        <w:keepLines/>
        <w:tabs>
          <w:tab w:val="center" w:pos="1843"/>
          <w:tab w:val="center" w:pos="4536"/>
          <w:tab w:val="center" w:pos="7371"/>
        </w:tabs>
        <w:spacing w:line="360" w:lineRule="auto"/>
        <w:jc w:val="both"/>
      </w:pPr>
      <w:r w:rsidRPr="00E64290">
        <w:rPr>
          <w:lang w:val="en-US"/>
        </w:rPr>
        <w:tab/>
      </w:r>
      <w:r w:rsidRPr="00E64290">
        <w:rPr>
          <w:noProof/>
        </w:rPr>
        <w:drawing>
          <wp:inline distT="0" distB="0" distL="0" distR="0" wp14:anchorId="0B29F458" wp14:editId="59BFB734">
            <wp:extent cx="1710466" cy="1194377"/>
            <wp:effectExtent l="0" t="0" r="444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8822" r="47632" b="68817"/>
                    <a:stretch/>
                  </pic:blipFill>
                  <pic:spPr bwMode="auto">
                    <a:xfrm>
                      <a:off x="0" y="0"/>
                      <a:ext cx="1710466" cy="1194377"/>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13745BCA" wp14:editId="2489CE33">
            <wp:extent cx="1622074" cy="112955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56872" t="1" b="69202"/>
                    <a:stretch/>
                  </pic:blipFill>
                  <pic:spPr bwMode="auto">
                    <a:xfrm>
                      <a:off x="0" y="0"/>
                      <a:ext cx="1622074" cy="1129553"/>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6D66719E" wp14:editId="09E8FC53">
            <wp:extent cx="1654953" cy="1108037"/>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8822" t="30221" r="47444" b="39751"/>
                    <a:stretch/>
                  </pic:blipFill>
                  <pic:spPr bwMode="auto">
                    <a:xfrm>
                      <a:off x="0" y="0"/>
                      <a:ext cx="1654953" cy="1108037"/>
                    </a:xfrm>
                    <a:prstGeom prst="rect">
                      <a:avLst/>
                    </a:prstGeom>
                    <a:ln>
                      <a:noFill/>
                    </a:ln>
                    <a:extLst>
                      <a:ext uri="{53640926-AAD7-44D8-BBD7-CCE9431645EC}">
                        <a14:shadowObscured xmlns:a14="http://schemas.microsoft.com/office/drawing/2010/main"/>
                      </a:ext>
                    </a:extLst>
                  </pic:spPr>
                </pic:pic>
              </a:graphicData>
            </a:graphic>
          </wp:inline>
        </w:drawing>
      </w:r>
    </w:p>
    <w:p w14:paraId="7E9E0D84" w14:textId="77777777" w:rsidR="00BA27E7" w:rsidRPr="00E64290" w:rsidRDefault="00BA27E7" w:rsidP="00E64290">
      <w:pPr>
        <w:keepNext/>
        <w:keepLines/>
        <w:tabs>
          <w:tab w:val="center" w:pos="1843"/>
          <w:tab w:val="center" w:pos="4536"/>
          <w:tab w:val="center" w:pos="7371"/>
        </w:tabs>
        <w:spacing w:line="360" w:lineRule="auto"/>
        <w:jc w:val="both"/>
      </w:pPr>
      <w:r w:rsidRPr="00E64290">
        <w:rPr>
          <w:lang w:val="en-US"/>
        </w:rPr>
        <w:tab/>
      </w:r>
      <w:r w:rsidRPr="00E64290">
        <w:rPr>
          <w:noProof/>
        </w:rPr>
        <w:drawing>
          <wp:inline distT="0" distB="0" distL="0" distR="0" wp14:anchorId="3C3D5782" wp14:editId="1852E08F">
            <wp:extent cx="1580963" cy="1055062"/>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57248" t="30221" b="40522"/>
                    <a:stretch/>
                  </pic:blipFill>
                  <pic:spPr bwMode="auto">
                    <a:xfrm>
                      <a:off x="0" y="0"/>
                      <a:ext cx="1590691" cy="1061554"/>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3E7D889E" wp14:editId="70EEF7DA">
            <wp:extent cx="1603277" cy="1065007"/>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8822" t="59671" r="47632" b="10665"/>
                    <a:stretch/>
                  </pic:blipFill>
                  <pic:spPr bwMode="auto">
                    <a:xfrm>
                      <a:off x="0" y="0"/>
                      <a:ext cx="1611679" cy="1070588"/>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1AA759F6" wp14:editId="2132FE46">
            <wp:extent cx="1629572" cy="107576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56497" t="59478" r="1" b="11071"/>
                    <a:stretch/>
                  </pic:blipFill>
                  <pic:spPr bwMode="auto">
                    <a:xfrm>
                      <a:off x="0" y="0"/>
                      <a:ext cx="1633999" cy="1078688"/>
                    </a:xfrm>
                    <a:prstGeom prst="rect">
                      <a:avLst/>
                    </a:prstGeom>
                    <a:ln>
                      <a:noFill/>
                    </a:ln>
                    <a:extLst>
                      <a:ext uri="{53640926-AAD7-44D8-BBD7-CCE9431645EC}">
                        <a14:shadowObscured xmlns:a14="http://schemas.microsoft.com/office/drawing/2010/main"/>
                      </a:ext>
                    </a:extLst>
                  </pic:spPr>
                </pic:pic>
              </a:graphicData>
            </a:graphic>
          </wp:inline>
        </w:drawing>
      </w:r>
    </w:p>
    <w:p w14:paraId="523566E9" w14:textId="455DDB8D"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 A0.1</w:t>
      </w:r>
    </w:p>
    <w:p w14:paraId="651549BB" w14:textId="66F8972F"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w:t>
      </w:r>
      <w:r w:rsidR="00536F86" w:rsidRPr="00E64290">
        <w:rPr>
          <w:sz w:val="24"/>
        </w:rPr>
        <w:t xml:space="preserve"> </w:t>
      </w:r>
      <w:r w:rsidR="00536F86" w:rsidRPr="00E64290">
        <w:rPr>
          <w:sz w:val="24"/>
          <w:lang w:val="en-US"/>
        </w:rPr>
        <w:t>A</w:t>
      </w:r>
      <w:r w:rsidR="00536F86" w:rsidRPr="00E64290">
        <w:rPr>
          <w:sz w:val="24"/>
        </w:rPr>
        <w:t xml:space="preserve">0.2 </w:t>
      </w:r>
    </w:p>
    <w:p w14:paraId="7CBA84B0" w14:textId="6FDF9AAF"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w:t>
      </w:r>
      <w:r w:rsidR="00536F86" w:rsidRPr="00E64290">
        <w:rPr>
          <w:sz w:val="24"/>
        </w:rPr>
        <w:t xml:space="preserve"> </w:t>
      </w:r>
      <w:r w:rsidR="00536F86" w:rsidRPr="00E64290">
        <w:rPr>
          <w:sz w:val="24"/>
          <w:lang w:val="en-US"/>
        </w:rPr>
        <w:t>A</w:t>
      </w:r>
      <w:r w:rsidR="00536F86" w:rsidRPr="00E64290">
        <w:rPr>
          <w:sz w:val="24"/>
        </w:rPr>
        <w:t xml:space="preserve">0.3 </w:t>
      </w:r>
    </w:p>
    <w:p w14:paraId="1A815A83" w14:textId="1B506C8F"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w:t>
      </w:r>
      <w:r w:rsidR="00536F86" w:rsidRPr="00E64290">
        <w:rPr>
          <w:sz w:val="24"/>
        </w:rPr>
        <w:t xml:space="preserve"> </w:t>
      </w:r>
      <w:r w:rsidR="00536F86" w:rsidRPr="00E64290">
        <w:rPr>
          <w:sz w:val="24"/>
          <w:lang w:val="en-US"/>
        </w:rPr>
        <w:t>A</w:t>
      </w:r>
      <w:r w:rsidR="00536F86" w:rsidRPr="00E64290">
        <w:rPr>
          <w:sz w:val="24"/>
        </w:rPr>
        <w:t xml:space="preserve">0.4 </w:t>
      </w:r>
    </w:p>
    <w:p w14:paraId="6F7A0FC1" w14:textId="6E696356"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w:t>
      </w:r>
      <w:r w:rsidR="00536F86" w:rsidRPr="00E64290">
        <w:rPr>
          <w:sz w:val="24"/>
        </w:rPr>
        <w:t xml:space="preserve"> </w:t>
      </w:r>
      <w:r w:rsidR="00536F86" w:rsidRPr="00E64290">
        <w:rPr>
          <w:sz w:val="24"/>
          <w:lang w:val="en-US"/>
        </w:rPr>
        <w:t>A</w:t>
      </w:r>
      <w:r w:rsidR="00536F86" w:rsidRPr="00E64290">
        <w:rPr>
          <w:sz w:val="24"/>
        </w:rPr>
        <w:t xml:space="preserve">0.5 </w:t>
      </w:r>
    </w:p>
    <w:p w14:paraId="38BB59D9" w14:textId="22BD4AD3" w:rsidR="00536F86" w:rsidRPr="00E64290" w:rsidRDefault="00FE00A8" w:rsidP="00E64290">
      <w:pPr>
        <w:pStyle w:val="aa"/>
        <w:numPr>
          <w:ilvl w:val="0"/>
          <w:numId w:val="15"/>
        </w:numPr>
        <w:spacing w:line="360" w:lineRule="auto"/>
        <w:rPr>
          <w:sz w:val="24"/>
          <w:lang w:val="en-US"/>
        </w:rPr>
      </w:pPr>
      <w:r w:rsidRPr="00E64290">
        <w:rPr>
          <w:sz w:val="24"/>
        </w:rPr>
        <w:t xml:space="preserve">the </w:t>
      </w:r>
      <w:r w:rsidRPr="00E64290">
        <w:rPr>
          <w:sz w:val="24"/>
          <w:lang w:val="en-US"/>
        </w:rPr>
        <w:t>t</w:t>
      </w:r>
      <w:r w:rsidRPr="00E64290">
        <w:rPr>
          <w:sz w:val="24"/>
        </w:rPr>
        <w:t>ype of neighbors for the cluster</w:t>
      </w:r>
      <w:r w:rsidR="00536F86" w:rsidRPr="00E64290">
        <w:rPr>
          <w:sz w:val="24"/>
        </w:rPr>
        <w:t xml:space="preserve"> </w:t>
      </w:r>
      <w:r w:rsidR="00536F86" w:rsidRPr="00E64290">
        <w:rPr>
          <w:sz w:val="24"/>
          <w:lang w:val="en-US"/>
        </w:rPr>
        <w:t>A</w:t>
      </w:r>
      <w:r w:rsidR="00536F86" w:rsidRPr="00E64290">
        <w:rPr>
          <w:sz w:val="24"/>
        </w:rPr>
        <w:t xml:space="preserve">0.6 </w:t>
      </w:r>
    </w:p>
    <w:p w14:paraId="20F7E64C" w14:textId="409CC05C" w:rsidR="00BA27E7" w:rsidRPr="00E64290" w:rsidRDefault="00FE00A8" w:rsidP="00E64290">
      <w:pPr>
        <w:pStyle w:val="aa"/>
        <w:spacing w:line="360" w:lineRule="auto"/>
        <w:rPr>
          <w:sz w:val="24"/>
        </w:rPr>
      </w:pPr>
      <w:r w:rsidRPr="00E64290">
        <w:rPr>
          <w:sz w:val="24"/>
          <w:lang w:val="en-US"/>
        </w:rPr>
        <w:t>F</w:t>
      </w:r>
      <w:r w:rsidRPr="00E64290">
        <w:rPr>
          <w:sz w:val="24"/>
        </w:rPr>
        <w:t xml:space="preserve">igure </w:t>
      </w:r>
      <w:r w:rsidR="00BA27E7" w:rsidRPr="00E64290">
        <w:rPr>
          <w:sz w:val="24"/>
        </w:rPr>
        <w:t>7</w:t>
      </w:r>
      <w:r w:rsidR="003327C5" w:rsidRPr="00E64290">
        <w:rPr>
          <w:sz w:val="24"/>
        </w:rPr>
        <w:t xml:space="preserve"> -</w:t>
      </w:r>
      <w:r w:rsidRPr="00E64290">
        <w:rPr>
          <w:sz w:val="24"/>
        </w:rPr>
        <w:t xml:space="preserve"> Types of neighbors for a cluster</w:t>
      </w:r>
      <w:r w:rsidR="00BA27E7" w:rsidRPr="00E64290">
        <w:rPr>
          <w:sz w:val="24"/>
        </w:rPr>
        <w:t xml:space="preserve"> </w:t>
      </w:r>
      <w:r w:rsidR="00BA27E7" w:rsidRPr="00E64290">
        <w:rPr>
          <w:sz w:val="24"/>
          <w:lang w:val="en-US"/>
        </w:rPr>
        <w:t>A</w:t>
      </w:r>
      <w:r w:rsidR="00536F86" w:rsidRPr="00E64290">
        <w:rPr>
          <w:sz w:val="24"/>
        </w:rPr>
        <w:t>0</w:t>
      </w:r>
      <w:r w:rsidR="00BA27E7" w:rsidRPr="00E64290">
        <w:rPr>
          <w:sz w:val="24"/>
        </w:rPr>
        <w:t xml:space="preserve"> [-502.89, -303.32]</w:t>
      </w:r>
    </w:p>
    <w:p w14:paraId="614AB33F" w14:textId="77777777" w:rsidR="00BA27E7" w:rsidRPr="00E64290" w:rsidRDefault="00BA27E7" w:rsidP="00E64290">
      <w:pPr>
        <w:spacing w:line="360" w:lineRule="auto"/>
        <w:jc w:val="both"/>
        <w:rPr>
          <w:lang w:val="en-US"/>
        </w:rPr>
      </w:pPr>
    </w:p>
    <w:p w14:paraId="09CB563A" w14:textId="77777777" w:rsidR="00BA27E7" w:rsidRPr="00E64290" w:rsidRDefault="00BA27E7" w:rsidP="00E64290">
      <w:pPr>
        <w:tabs>
          <w:tab w:val="center" w:pos="2410"/>
          <w:tab w:val="center" w:pos="6663"/>
        </w:tabs>
        <w:spacing w:line="360" w:lineRule="auto"/>
        <w:jc w:val="both"/>
      </w:pPr>
      <w:r w:rsidRPr="00E64290">
        <w:rPr>
          <w:lang w:val="en-US"/>
        </w:rPr>
        <w:tab/>
      </w:r>
      <w:r w:rsidRPr="00E64290">
        <w:rPr>
          <w:noProof/>
        </w:rPr>
        <w:drawing>
          <wp:inline distT="0" distB="0" distL="0" distR="0" wp14:anchorId="3C5176FB" wp14:editId="1C4E53D4">
            <wp:extent cx="2818504" cy="1879238"/>
            <wp:effectExtent l="0" t="0" r="127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6696" b="55016"/>
                    <a:stretch/>
                  </pic:blipFill>
                  <pic:spPr bwMode="auto">
                    <a:xfrm>
                      <a:off x="0" y="0"/>
                      <a:ext cx="2840298" cy="1893769"/>
                    </a:xfrm>
                    <a:prstGeom prst="rect">
                      <a:avLst/>
                    </a:prstGeom>
                    <a:ln>
                      <a:noFill/>
                    </a:ln>
                    <a:extLst>
                      <a:ext uri="{53640926-AAD7-44D8-BBD7-CCE9431645EC}">
                        <a14:shadowObscured xmlns:a14="http://schemas.microsoft.com/office/drawing/2010/main"/>
                      </a:ext>
                    </a:extLst>
                  </pic:spPr>
                </pic:pic>
              </a:graphicData>
            </a:graphic>
          </wp:inline>
        </w:drawing>
      </w:r>
      <w:r w:rsidRPr="00E64290">
        <w:tab/>
      </w:r>
      <w:r w:rsidRPr="00E64290">
        <w:rPr>
          <w:noProof/>
        </w:rPr>
        <w:drawing>
          <wp:inline distT="0" distB="0" distL="0" distR="0" wp14:anchorId="03F29AED" wp14:editId="0D2E1E56">
            <wp:extent cx="2742858" cy="18288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6092" t="44823" b="9867"/>
                    <a:stretch/>
                  </pic:blipFill>
                  <pic:spPr bwMode="auto">
                    <a:xfrm>
                      <a:off x="0" y="0"/>
                      <a:ext cx="2761729" cy="1841382"/>
                    </a:xfrm>
                    <a:prstGeom prst="rect">
                      <a:avLst/>
                    </a:prstGeom>
                    <a:ln>
                      <a:noFill/>
                    </a:ln>
                    <a:extLst>
                      <a:ext uri="{53640926-AAD7-44D8-BBD7-CCE9431645EC}">
                        <a14:shadowObscured xmlns:a14="http://schemas.microsoft.com/office/drawing/2010/main"/>
                      </a:ext>
                    </a:extLst>
                  </pic:spPr>
                </pic:pic>
              </a:graphicData>
            </a:graphic>
          </wp:inline>
        </w:drawing>
      </w:r>
    </w:p>
    <w:p w14:paraId="2C2058DB" w14:textId="7B7157FA" w:rsidR="003327C5" w:rsidRPr="00E64290" w:rsidRDefault="00BA27E7" w:rsidP="00E64290">
      <w:pPr>
        <w:tabs>
          <w:tab w:val="center" w:pos="2410"/>
          <w:tab w:val="center" w:pos="6663"/>
        </w:tabs>
        <w:spacing w:line="360" w:lineRule="auto"/>
        <w:jc w:val="center"/>
        <w:rPr>
          <w:lang w:val="kk-KZ"/>
        </w:rPr>
      </w:pPr>
      <w:r w:rsidRPr="00E64290">
        <w:rPr>
          <w:lang w:val="en-US"/>
        </w:rPr>
        <w:t>a)</w:t>
      </w:r>
      <w:r w:rsidR="00536F86" w:rsidRPr="00E64290">
        <w:rPr>
          <w:lang w:val="kk-KZ"/>
        </w:rPr>
        <w:t xml:space="preserve"> </w:t>
      </w:r>
      <w:r w:rsidR="00DF6CE0" w:rsidRPr="00E64290">
        <w:rPr>
          <w:lang w:val="en-US"/>
        </w:rPr>
        <w:t xml:space="preserve">Cluster </w:t>
      </w:r>
      <w:r w:rsidR="00536F86" w:rsidRPr="00E64290">
        <w:t>А</w:t>
      </w:r>
      <w:r w:rsidR="00536F86" w:rsidRPr="00E64290">
        <w:rPr>
          <w:lang w:val="en-US"/>
        </w:rPr>
        <w:t>0.1</w:t>
      </w:r>
    </w:p>
    <w:p w14:paraId="58B7967B" w14:textId="79B8BF35" w:rsidR="00BA27E7" w:rsidRPr="00E64290" w:rsidRDefault="00BA27E7" w:rsidP="00E64290">
      <w:pPr>
        <w:tabs>
          <w:tab w:val="center" w:pos="2410"/>
          <w:tab w:val="center" w:pos="6663"/>
        </w:tabs>
        <w:spacing w:line="360" w:lineRule="auto"/>
        <w:jc w:val="center"/>
        <w:rPr>
          <w:lang w:val="en-US"/>
        </w:rPr>
      </w:pPr>
      <w:r w:rsidRPr="00E64290">
        <w:rPr>
          <w:lang w:val="en-US"/>
        </w:rPr>
        <w:t>b</w:t>
      </w:r>
      <w:r w:rsidR="003560CE" w:rsidRPr="00E64290">
        <w:rPr>
          <w:lang w:val="en-US"/>
        </w:rPr>
        <w:t>)</w:t>
      </w:r>
      <w:r w:rsidR="00536F86" w:rsidRPr="00E64290">
        <w:rPr>
          <w:lang w:val="kk-KZ"/>
        </w:rPr>
        <w:t xml:space="preserve"> </w:t>
      </w:r>
      <w:r w:rsidR="00DF6CE0" w:rsidRPr="00E64290">
        <w:rPr>
          <w:lang w:val="en-US"/>
        </w:rPr>
        <w:t xml:space="preserve">Cluster </w:t>
      </w:r>
      <w:r w:rsidR="00536F86" w:rsidRPr="00E64290">
        <w:t>А</w:t>
      </w:r>
      <w:r w:rsidR="00536F86" w:rsidRPr="00E64290">
        <w:rPr>
          <w:lang w:val="en-US"/>
        </w:rPr>
        <w:t>0.2</w:t>
      </w:r>
    </w:p>
    <w:p w14:paraId="1614DB5B" w14:textId="7CBE4DF7" w:rsidR="00BA27E7" w:rsidRPr="00E64290" w:rsidRDefault="00DF6CE0" w:rsidP="00E64290">
      <w:pPr>
        <w:pStyle w:val="aa"/>
        <w:spacing w:line="360" w:lineRule="auto"/>
        <w:rPr>
          <w:sz w:val="24"/>
        </w:rPr>
      </w:pPr>
      <w:r w:rsidRPr="00E64290">
        <w:rPr>
          <w:sz w:val="24"/>
          <w:lang w:val="en-US"/>
        </w:rPr>
        <w:t>Figure</w:t>
      </w:r>
      <w:r w:rsidR="00BA27E7" w:rsidRPr="00E64290">
        <w:rPr>
          <w:sz w:val="24"/>
        </w:rPr>
        <w:t xml:space="preserve"> 8</w:t>
      </w:r>
      <w:r w:rsidR="003327C5" w:rsidRPr="00E64290">
        <w:rPr>
          <w:sz w:val="24"/>
          <w:lang w:val="en-US"/>
        </w:rPr>
        <w:t xml:space="preserve"> -</w:t>
      </w:r>
      <w:r w:rsidR="00BA27E7" w:rsidRPr="00E64290">
        <w:rPr>
          <w:sz w:val="24"/>
        </w:rPr>
        <w:t xml:space="preserve"> </w:t>
      </w:r>
      <w:r w:rsidRPr="00E64290">
        <w:rPr>
          <w:sz w:val="24"/>
        </w:rPr>
        <w:t xml:space="preserve">Flat grid for clusters </w:t>
      </w:r>
      <w:r w:rsidR="00BA27E7" w:rsidRPr="00E64290">
        <w:rPr>
          <w:sz w:val="24"/>
        </w:rPr>
        <w:t>А0.1, А0</w:t>
      </w:r>
      <w:r w:rsidR="00536F86" w:rsidRPr="00E64290">
        <w:rPr>
          <w:sz w:val="24"/>
        </w:rPr>
        <w:t>.</w:t>
      </w:r>
      <w:r w:rsidR="00BA27E7" w:rsidRPr="00E64290">
        <w:rPr>
          <w:sz w:val="24"/>
        </w:rPr>
        <w:t>2</w:t>
      </w:r>
    </w:p>
    <w:p w14:paraId="392FF066" w14:textId="77777777" w:rsidR="00BA27E7" w:rsidRPr="00E64290" w:rsidRDefault="00BA27E7" w:rsidP="00E64290">
      <w:pPr>
        <w:spacing w:line="360" w:lineRule="auto"/>
        <w:jc w:val="both"/>
        <w:rPr>
          <w:lang w:val="en-US"/>
        </w:rPr>
      </w:pPr>
    </w:p>
    <w:p w14:paraId="7F2657B0" w14:textId="5D8D576D" w:rsidR="00BA27E7" w:rsidRPr="00E64290" w:rsidRDefault="00BA27E7" w:rsidP="00E64290">
      <w:pPr>
        <w:spacing w:line="360" w:lineRule="auto"/>
        <w:jc w:val="both"/>
        <w:rPr>
          <w:lang w:val="en-US"/>
        </w:rPr>
      </w:pPr>
      <w:r w:rsidRPr="00E64290">
        <w:rPr>
          <w:lang w:val="en-US"/>
        </w:rPr>
        <w:lastRenderedPageBreak/>
        <w:t xml:space="preserve">1) </w:t>
      </w:r>
      <w:r w:rsidR="00DF6CE0" w:rsidRPr="00E64290">
        <w:rPr>
          <w:lang w:val="en-US"/>
        </w:rPr>
        <w:t>Cluster A1 [-357,14, -332,17] contains 23 configurations</w:t>
      </w:r>
      <w:r w:rsidRPr="00E64290">
        <w:rPr>
          <w:lang w:val="en-US"/>
        </w:rPr>
        <w:t xml:space="preserve">. </w:t>
      </w:r>
    </w:p>
    <w:p w14:paraId="7CFEE495" w14:textId="6C9A0DC2" w:rsidR="00BA27E7" w:rsidRPr="00E64290" w:rsidRDefault="00DF6CE0" w:rsidP="00E64290">
      <w:pPr>
        <w:spacing w:line="360" w:lineRule="auto"/>
        <w:jc w:val="both"/>
        <w:rPr>
          <w:lang w:val="en-US"/>
        </w:rPr>
      </w:pPr>
      <w:r w:rsidRPr="00E64290">
        <w:rPr>
          <w:lang w:val="en-US"/>
        </w:rPr>
        <w:t>The configuration energies of this cluster are in the range [-357.14, -332.17]</w:t>
      </w:r>
      <w:r w:rsidR="00BA27E7" w:rsidRPr="00E64290">
        <w:rPr>
          <w:lang w:val="en-US"/>
        </w:rPr>
        <w:t xml:space="preserve">. </w:t>
      </w:r>
    </w:p>
    <w:p w14:paraId="59942CD3" w14:textId="34629E2B" w:rsidR="00BA27E7" w:rsidRPr="00E64290" w:rsidRDefault="00DF6CE0" w:rsidP="00E64290">
      <w:pPr>
        <w:spacing w:line="360" w:lineRule="auto"/>
        <w:jc w:val="both"/>
        <w:rPr>
          <w:lang w:val="en-US"/>
        </w:rPr>
      </w:pPr>
      <w:r w:rsidRPr="00E64290">
        <w:rPr>
          <w:lang w:val="en-US"/>
        </w:rPr>
        <w:t>The cluster contains atoms of the same type as in Figure 9a</w:t>
      </w:r>
      <w:r w:rsidR="00BA27E7" w:rsidRPr="00E64290">
        <w:rPr>
          <w:lang w:val="en-US"/>
        </w:rPr>
        <w:t xml:space="preserve">. </w:t>
      </w:r>
    </w:p>
    <w:p w14:paraId="24888EDE" w14:textId="06978FB5" w:rsidR="00BA27E7" w:rsidRPr="00E64290" w:rsidRDefault="00DF6CE0" w:rsidP="00E64290">
      <w:pPr>
        <w:spacing w:line="360" w:lineRule="auto"/>
        <w:jc w:val="both"/>
        <w:rPr>
          <w:lang w:val="en-US"/>
        </w:rPr>
      </w:pPr>
      <w:r w:rsidRPr="00E64290">
        <w:rPr>
          <w:lang w:val="en-US"/>
        </w:rPr>
        <w:t>The crystal lattice of the first cluster is shown in Figure 9b</w:t>
      </w:r>
      <w:r w:rsidR="00BA27E7" w:rsidRPr="00E64290">
        <w:rPr>
          <w:lang w:val="en-US"/>
        </w:rPr>
        <w:t xml:space="preserve">. </w:t>
      </w:r>
    </w:p>
    <w:p w14:paraId="25DDA9ED" w14:textId="5DCDF419" w:rsidR="00BA27E7" w:rsidRPr="00E64290" w:rsidRDefault="00DF6CE0" w:rsidP="00E64290">
      <w:pPr>
        <w:spacing w:line="360" w:lineRule="auto"/>
        <w:jc w:val="both"/>
        <w:rPr>
          <w:lang w:val="en-US"/>
        </w:rPr>
      </w:pPr>
      <w:r w:rsidRPr="00E64290">
        <w:rPr>
          <w:lang w:val="en-US"/>
        </w:rPr>
        <w:t>Comparing clusters A1 and A0.1, it is clear that A0.1, that the third cluster is a distortion of the first, and the second cluster is qualitatively different from them</w:t>
      </w:r>
      <w:r w:rsidR="00BA27E7" w:rsidRPr="00E64290">
        <w:rPr>
          <w:lang w:val="en-US"/>
        </w:rPr>
        <w:t>.</w:t>
      </w:r>
    </w:p>
    <w:p w14:paraId="43CCA351" w14:textId="77777777" w:rsidR="00BA27E7" w:rsidRPr="00E64290" w:rsidRDefault="00BA27E7" w:rsidP="00E64290">
      <w:pPr>
        <w:spacing w:line="360" w:lineRule="auto"/>
        <w:jc w:val="both"/>
        <w:rPr>
          <w:lang w:val="en-US"/>
        </w:rPr>
      </w:pPr>
    </w:p>
    <w:p w14:paraId="1CA23970" w14:textId="77777777" w:rsidR="00BA27E7" w:rsidRPr="00E64290" w:rsidRDefault="00BA27E7" w:rsidP="00E64290">
      <w:pPr>
        <w:keepNext/>
        <w:keepLines/>
        <w:tabs>
          <w:tab w:val="center" w:pos="2410"/>
          <w:tab w:val="center" w:pos="6663"/>
        </w:tabs>
        <w:spacing w:line="360" w:lineRule="auto"/>
        <w:jc w:val="both"/>
      </w:pPr>
      <w:r w:rsidRPr="00E64290">
        <w:rPr>
          <w:lang w:val="en-US"/>
        </w:rPr>
        <w:tab/>
      </w:r>
      <w:r w:rsidRPr="00E64290">
        <w:rPr>
          <w:noProof/>
        </w:rPr>
        <w:drawing>
          <wp:inline distT="0" distB="0" distL="0" distR="0" wp14:anchorId="3D4E9179" wp14:editId="23975939">
            <wp:extent cx="2544718" cy="2319450"/>
            <wp:effectExtent l="0" t="0" r="825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4100" r="25862" b="84033"/>
                    <a:stretch/>
                  </pic:blipFill>
                  <pic:spPr bwMode="auto">
                    <a:xfrm>
                      <a:off x="0" y="0"/>
                      <a:ext cx="2626542" cy="2394031"/>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6200E50E" wp14:editId="02AC5BF4">
            <wp:extent cx="3128645" cy="2131279"/>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5224" t="15967" r="4549" b="55083"/>
                    <a:stretch/>
                  </pic:blipFill>
                  <pic:spPr bwMode="auto">
                    <a:xfrm>
                      <a:off x="0" y="0"/>
                      <a:ext cx="3151489" cy="2146841"/>
                    </a:xfrm>
                    <a:prstGeom prst="rect">
                      <a:avLst/>
                    </a:prstGeom>
                    <a:ln>
                      <a:noFill/>
                    </a:ln>
                    <a:extLst>
                      <a:ext uri="{53640926-AAD7-44D8-BBD7-CCE9431645EC}">
                        <a14:shadowObscured xmlns:a14="http://schemas.microsoft.com/office/drawing/2010/main"/>
                      </a:ext>
                    </a:extLst>
                  </pic:spPr>
                </pic:pic>
              </a:graphicData>
            </a:graphic>
          </wp:inline>
        </w:drawing>
      </w:r>
    </w:p>
    <w:p w14:paraId="339C3F3E" w14:textId="3CBD3AC3" w:rsidR="003327C5" w:rsidRPr="00E64290" w:rsidRDefault="00BA27E7" w:rsidP="00E64290">
      <w:pPr>
        <w:keepNext/>
        <w:keepLines/>
        <w:tabs>
          <w:tab w:val="center" w:pos="2410"/>
          <w:tab w:val="center" w:pos="6663"/>
        </w:tabs>
        <w:spacing w:line="360" w:lineRule="auto"/>
        <w:jc w:val="center"/>
        <w:rPr>
          <w:lang w:val="kk-KZ"/>
        </w:rPr>
      </w:pPr>
      <w:r w:rsidRPr="00E64290">
        <w:rPr>
          <w:lang w:val="en-US"/>
        </w:rPr>
        <w:t>a)</w:t>
      </w:r>
      <w:r w:rsidR="00542AA4" w:rsidRPr="00E64290">
        <w:rPr>
          <w:lang w:val="kk-KZ"/>
        </w:rPr>
        <w:t xml:space="preserve"> </w:t>
      </w:r>
      <w:r w:rsidR="00DF6CE0" w:rsidRPr="00E64290">
        <w:rPr>
          <w:lang w:val="en-US"/>
        </w:rPr>
        <w:t xml:space="preserve">Cluster </w:t>
      </w:r>
      <w:r w:rsidR="00542AA4" w:rsidRPr="00E64290">
        <w:rPr>
          <w:lang w:val="en-US"/>
        </w:rPr>
        <w:t>A1</w:t>
      </w:r>
    </w:p>
    <w:p w14:paraId="16823D74" w14:textId="27682DAC" w:rsidR="00BA27E7" w:rsidRPr="00E64290" w:rsidRDefault="00BA27E7" w:rsidP="00E64290">
      <w:pPr>
        <w:keepNext/>
        <w:keepLines/>
        <w:tabs>
          <w:tab w:val="center" w:pos="2410"/>
          <w:tab w:val="center" w:pos="6663"/>
        </w:tabs>
        <w:spacing w:line="360" w:lineRule="auto"/>
        <w:jc w:val="center"/>
        <w:rPr>
          <w:lang w:val="en-US"/>
        </w:rPr>
      </w:pPr>
      <w:r w:rsidRPr="00E64290">
        <w:rPr>
          <w:lang w:val="en-US"/>
        </w:rPr>
        <w:t>b</w:t>
      </w:r>
      <w:r w:rsidR="003560CE" w:rsidRPr="00E64290">
        <w:rPr>
          <w:lang w:val="en-US"/>
        </w:rPr>
        <w:t>)</w:t>
      </w:r>
      <w:r w:rsidR="00542AA4" w:rsidRPr="00E64290">
        <w:rPr>
          <w:lang w:val="kk-KZ"/>
        </w:rPr>
        <w:t xml:space="preserve"> </w:t>
      </w:r>
      <w:r w:rsidR="00DF6CE0" w:rsidRPr="00E64290">
        <w:rPr>
          <w:lang w:val="en-US"/>
        </w:rPr>
        <w:t>Crystal lattice of the first cluster</w:t>
      </w:r>
    </w:p>
    <w:p w14:paraId="1D7C54B9" w14:textId="38549C05" w:rsidR="00BA27E7" w:rsidRPr="00E64290" w:rsidRDefault="00DF6CE0" w:rsidP="00E64290">
      <w:pPr>
        <w:pStyle w:val="aa"/>
        <w:spacing w:line="360" w:lineRule="auto"/>
        <w:rPr>
          <w:sz w:val="24"/>
        </w:rPr>
      </w:pPr>
      <w:r w:rsidRPr="00E64290">
        <w:rPr>
          <w:sz w:val="24"/>
        </w:rPr>
        <w:t>Figure 9</w:t>
      </w:r>
      <w:r w:rsidRPr="00E64290">
        <w:rPr>
          <w:sz w:val="24"/>
          <w:lang w:val="en-US"/>
        </w:rPr>
        <w:t xml:space="preserve"> </w:t>
      </w:r>
      <w:r w:rsidRPr="00E64290">
        <w:rPr>
          <w:sz w:val="24"/>
        </w:rPr>
        <w:t>-</w:t>
      </w:r>
      <w:r w:rsidRPr="00E64290">
        <w:rPr>
          <w:sz w:val="24"/>
          <w:lang w:val="en-US"/>
        </w:rPr>
        <w:t xml:space="preserve"> </w:t>
      </w:r>
      <w:r w:rsidRPr="00E64290">
        <w:rPr>
          <w:sz w:val="24"/>
        </w:rPr>
        <w:t>Flat grid and neighbor types for cluster A1</w:t>
      </w:r>
    </w:p>
    <w:p w14:paraId="45CAFEEB" w14:textId="77777777" w:rsidR="003560CE" w:rsidRPr="00E64290" w:rsidRDefault="003560CE" w:rsidP="00E64290">
      <w:pPr>
        <w:pStyle w:val="aa"/>
        <w:spacing w:line="360" w:lineRule="auto"/>
        <w:rPr>
          <w:sz w:val="24"/>
        </w:rPr>
      </w:pPr>
    </w:p>
    <w:p w14:paraId="17A262AD" w14:textId="0E713CDF" w:rsidR="00BA27E7" w:rsidRPr="00E64290" w:rsidRDefault="00BA27E7" w:rsidP="00E64290">
      <w:pPr>
        <w:spacing w:line="360" w:lineRule="auto"/>
        <w:jc w:val="both"/>
        <w:rPr>
          <w:lang w:val="en-US"/>
        </w:rPr>
      </w:pPr>
      <w:r w:rsidRPr="00E64290">
        <w:rPr>
          <w:lang w:val="en-US"/>
        </w:rPr>
        <w:t xml:space="preserve">2) </w:t>
      </w:r>
      <w:r w:rsidR="00CD16BC" w:rsidRPr="00E64290">
        <w:rPr>
          <w:lang w:val="en-US"/>
        </w:rPr>
        <w:t xml:space="preserve">Cluster </w:t>
      </w:r>
      <w:r w:rsidRPr="00E64290">
        <w:rPr>
          <w:lang w:val="en-US"/>
        </w:rPr>
        <w:t>A2 [-362,91-252,28]</w:t>
      </w:r>
    </w:p>
    <w:p w14:paraId="4BB05080" w14:textId="67457F8C" w:rsidR="00BA27E7" w:rsidRPr="00E64290" w:rsidRDefault="00CD16BC" w:rsidP="00E64290">
      <w:pPr>
        <w:spacing w:line="360" w:lineRule="auto"/>
        <w:jc w:val="both"/>
        <w:rPr>
          <w:lang w:val="en-US"/>
        </w:rPr>
      </w:pPr>
      <w:r w:rsidRPr="00E64290">
        <w:rPr>
          <w:lang w:val="en-US"/>
        </w:rPr>
        <w:t>Cluster A2 contains 131 configurations.</w:t>
      </w:r>
      <w:r w:rsidR="00BA27E7" w:rsidRPr="00E64290">
        <w:rPr>
          <w:lang w:val="en-US"/>
        </w:rPr>
        <w:t xml:space="preserve"> </w:t>
      </w:r>
    </w:p>
    <w:p w14:paraId="460D2D8B" w14:textId="6DE25B1C" w:rsidR="00BA27E7" w:rsidRPr="00E64290" w:rsidRDefault="00CD16BC" w:rsidP="00E64290">
      <w:pPr>
        <w:spacing w:line="360" w:lineRule="auto"/>
        <w:jc w:val="both"/>
        <w:rPr>
          <w:lang w:val="en-US"/>
        </w:rPr>
      </w:pPr>
      <w:r w:rsidRPr="00E64290">
        <w:rPr>
          <w:lang w:val="en-US"/>
        </w:rPr>
        <w:t>The energies of the configurations of this cluster lie in the range [-362.91 - 252.28]</w:t>
      </w:r>
      <w:r w:rsidR="00BA27E7" w:rsidRPr="00E64290">
        <w:rPr>
          <w:lang w:val="en-US"/>
        </w:rPr>
        <w:t xml:space="preserve">. </w:t>
      </w:r>
    </w:p>
    <w:p w14:paraId="02990EAF" w14:textId="045CFAD3" w:rsidR="00BA27E7" w:rsidRPr="00E64290" w:rsidRDefault="00CD16BC" w:rsidP="00E64290">
      <w:pPr>
        <w:spacing w:line="360" w:lineRule="auto"/>
        <w:jc w:val="both"/>
        <w:rPr>
          <w:lang w:val="en-US"/>
        </w:rPr>
      </w:pPr>
      <w:r w:rsidRPr="00E64290">
        <w:rPr>
          <w:lang w:val="en-US"/>
        </w:rPr>
        <w:t>Cluster A2 contains 6 clusters</w:t>
      </w:r>
      <w:r w:rsidR="00BA27E7" w:rsidRPr="00E64290">
        <w:rPr>
          <w:lang w:val="en-US"/>
        </w:rPr>
        <w:t xml:space="preserve">: </w:t>
      </w:r>
    </w:p>
    <w:p w14:paraId="44D4F33D" w14:textId="77777777" w:rsidR="00BA27E7" w:rsidRPr="00E64290" w:rsidRDefault="00BA27E7" w:rsidP="00E64290">
      <w:pPr>
        <w:spacing w:line="360" w:lineRule="auto"/>
        <w:jc w:val="both"/>
        <w:rPr>
          <w:lang w:val="en-US"/>
        </w:rPr>
      </w:pPr>
      <w:r w:rsidRPr="00E64290">
        <w:t>а</w:t>
      </w:r>
      <w:r w:rsidRPr="00E64290">
        <w:rPr>
          <w:lang w:val="en-US"/>
        </w:rPr>
        <w:t xml:space="preserve">) A2.1, </w:t>
      </w:r>
    </w:p>
    <w:p w14:paraId="388456AF" w14:textId="77777777" w:rsidR="00BA27E7" w:rsidRPr="00E64290" w:rsidRDefault="00BA27E7" w:rsidP="00E64290">
      <w:pPr>
        <w:spacing w:line="360" w:lineRule="auto"/>
        <w:jc w:val="both"/>
        <w:rPr>
          <w:lang w:val="en-US"/>
        </w:rPr>
      </w:pPr>
      <w:r w:rsidRPr="00E64290">
        <w:rPr>
          <w:lang w:val="en-US"/>
        </w:rPr>
        <w:t xml:space="preserve">b) A2.2, </w:t>
      </w:r>
    </w:p>
    <w:p w14:paraId="47FE5B27" w14:textId="77777777" w:rsidR="00BA27E7" w:rsidRPr="00E64290" w:rsidRDefault="00BA27E7" w:rsidP="00E64290">
      <w:pPr>
        <w:spacing w:line="360" w:lineRule="auto"/>
        <w:jc w:val="both"/>
        <w:rPr>
          <w:lang w:val="en-US"/>
        </w:rPr>
      </w:pPr>
      <w:r w:rsidRPr="00E64290">
        <w:rPr>
          <w:lang w:val="en-US"/>
        </w:rPr>
        <w:t xml:space="preserve">c) A2.3, </w:t>
      </w:r>
    </w:p>
    <w:p w14:paraId="03FBD05F" w14:textId="77777777" w:rsidR="00BA27E7" w:rsidRPr="00E64290" w:rsidRDefault="00BA27E7" w:rsidP="00E64290">
      <w:pPr>
        <w:spacing w:line="360" w:lineRule="auto"/>
        <w:jc w:val="both"/>
        <w:rPr>
          <w:lang w:val="en-US"/>
        </w:rPr>
      </w:pPr>
      <w:r w:rsidRPr="00E64290">
        <w:rPr>
          <w:lang w:val="en-US"/>
        </w:rPr>
        <w:t xml:space="preserve">d) A2.4, </w:t>
      </w:r>
    </w:p>
    <w:p w14:paraId="6E7580E2" w14:textId="77777777" w:rsidR="00BA27E7" w:rsidRPr="00E64290" w:rsidRDefault="00BA27E7" w:rsidP="00E64290">
      <w:pPr>
        <w:spacing w:line="360" w:lineRule="auto"/>
        <w:jc w:val="both"/>
        <w:rPr>
          <w:lang w:val="en-US"/>
        </w:rPr>
      </w:pPr>
      <w:r w:rsidRPr="00E64290">
        <w:rPr>
          <w:lang w:val="en-US"/>
        </w:rPr>
        <w:t xml:space="preserve">e) A2.5, </w:t>
      </w:r>
    </w:p>
    <w:p w14:paraId="2CDE5D08" w14:textId="77D73074" w:rsidR="00BA27E7" w:rsidRPr="00E64290" w:rsidRDefault="00BA27E7" w:rsidP="00E64290">
      <w:pPr>
        <w:spacing w:line="360" w:lineRule="auto"/>
        <w:jc w:val="both"/>
        <w:rPr>
          <w:lang w:val="en-US"/>
        </w:rPr>
      </w:pPr>
      <w:r w:rsidRPr="00E64290">
        <w:rPr>
          <w:lang w:val="en-US"/>
        </w:rPr>
        <w:t>f) A</w:t>
      </w:r>
      <w:r w:rsidR="00CD16BC" w:rsidRPr="00E64290">
        <w:rPr>
          <w:lang w:val="en-US"/>
        </w:rPr>
        <w:t>2.6, shown in figure 10.</w:t>
      </w:r>
    </w:p>
    <w:p w14:paraId="69A3CA5B" w14:textId="77777777" w:rsidR="003560CE" w:rsidRPr="00E64290" w:rsidRDefault="003560CE" w:rsidP="00E64290">
      <w:pPr>
        <w:spacing w:line="360" w:lineRule="auto"/>
        <w:jc w:val="both"/>
        <w:rPr>
          <w:lang w:val="en-US"/>
        </w:rPr>
      </w:pPr>
    </w:p>
    <w:p w14:paraId="4B96E5B7" w14:textId="77777777" w:rsidR="00BA27E7" w:rsidRPr="00E64290" w:rsidRDefault="00BA27E7" w:rsidP="00E64290">
      <w:pPr>
        <w:tabs>
          <w:tab w:val="center" w:pos="1843"/>
          <w:tab w:val="center" w:pos="4536"/>
          <w:tab w:val="center" w:pos="7371"/>
        </w:tabs>
        <w:spacing w:line="360" w:lineRule="auto"/>
        <w:jc w:val="both"/>
        <w:rPr>
          <w:lang w:val="en-US"/>
        </w:rPr>
      </w:pPr>
      <w:r w:rsidRPr="00E64290">
        <w:rPr>
          <w:lang w:val="en-US"/>
        </w:rPr>
        <w:lastRenderedPageBreak/>
        <w:tab/>
      </w:r>
      <w:r w:rsidRPr="00E64290">
        <w:rPr>
          <w:noProof/>
        </w:rPr>
        <w:drawing>
          <wp:inline distT="0" distB="0" distL="0" distR="0" wp14:anchorId="209F3221" wp14:editId="61127B6C">
            <wp:extent cx="1878227" cy="1303546"/>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1730" t="51076" r="47446" b="33915"/>
                    <a:stretch/>
                  </pic:blipFill>
                  <pic:spPr bwMode="auto">
                    <a:xfrm>
                      <a:off x="0" y="0"/>
                      <a:ext cx="1899310" cy="1318178"/>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06DEA101" wp14:editId="27CFD84B">
            <wp:extent cx="1902941" cy="1280666"/>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56368" t="51076" r="1984" b="34076"/>
                    <a:stretch/>
                  </pic:blipFill>
                  <pic:spPr bwMode="auto">
                    <a:xfrm>
                      <a:off x="0" y="0"/>
                      <a:ext cx="1933071" cy="1300943"/>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361F1A24" wp14:editId="7530A7E7">
            <wp:extent cx="1908385" cy="126038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1272" t="65842" r="47903" b="19875"/>
                    <a:stretch/>
                  </pic:blipFill>
                  <pic:spPr bwMode="auto">
                    <a:xfrm>
                      <a:off x="0" y="0"/>
                      <a:ext cx="1928368" cy="1273587"/>
                    </a:xfrm>
                    <a:prstGeom prst="rect">
                      <a:avLst/>
                    </a:prstGeom>
                    <a:ln>
                      <a:noFill/>
                    </a:ln>
                    <a:extLst>
                      <a:ext uri="{53640926-AAD7-44D8-BBD7-CCE9431645EC}">
                        <a14:shadowObscured xmlns:a14="http://schemas.microsoft.com/office/drawing/2010/main"/>
                      </a:ext>
                    </a:extLst>
                  </pic:spPr>
                </pic:pic>
              </a:graphicData>
            </a:graphic>
          </wp:inline>
        </w:drawing>
      </w:r>
    </w:p>
    <w:p w14:paraId="107B0183" w14:textId="77777777" w:rsidR="00BA27E7" w:rsidRPr="00E64290" w:rsidRDefault="00BA27E7" w:rsidP="00E64290">
      <w:pPr>
        <w:tabs>
          <w:tab w:val="center" w:pos="1843"/>
          <w:tab w:val="center" w:pos="4536"/>
          <w:tab w:val="center" w:pos="7371"/>
        </w:tabs>
        <w:spacing w:line="360" w:lineRule="auto"/>
        <w:jc w:val="both"/>
      </w:pPr>
      <w:r w:rsidRPr="00E64290">
        <w:rPr>
          <w:lang w:val="en-US"/>
        </w:rPr>
        <w:tab/>
      </w:r>
      <w:r w:rsidRPr="00E64290">
        <w:rPr>
          <w:noProof/>
        </w:rPr>
        <w:drawing>
          <wp:inline distT="0" distB="0" distL="0" distR="0" wp14:anchorId="02066903" wp14:editId="3D339E59">
            <wp:extent cx="1878227" cy="1287724"/>
            <wp:effectExtent l="0" t="0" r="8255"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57131" t="65600" r="2595" b="19773"/>
                    <a:stretch/>
                  </pic:blipFill>
                  <pic:spPr bwMode="auto">
                    <a:xfrm>
                      <a:off x="0" y="0"/>
                      <a:ext cx="1902284" cy="1304217"/>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0A322157" wp14:editId="4C97D278">
            <wp:extent cx="1885950" cy="1293021"/>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1577" t="79722" r="48207" b="5672"/>
                    <a:stretch/>
                  </pic:blipFill>
                  <pic:spPr bwMode="auto">
                    <a:xfrm>
                      <a:off x="0" y="0"/>
                      <a:ext cx="1910009" cy="1309516"/>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67533342" wp14:editId="52C42D13">
            <wp:extent cx="1886465" cy="124335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56063" t="80367" r="3661" b="5571"/>
                    <a:stretch/>
                  </pic:blipFill>
                  <pic:spPr bwMode="auto">
                    <a:xfrm>
                      <a:off x="0" y="0"/>
                      <a:ext cx="1911583" cy="1259908"/>
                    </a:xfrm>
                    <a:prstGeom prst="rect">
                      <a:avLst/>
                    </a:prstGeom>
                    <a:ln>
                      <a:noFill/>
                    </a:ln>
                    <a:extLst>
                      <a:ext uri="{53640926-AAD7-44D8-BBD7-CCE9431645EC}">
                        <a14:shadowObscured xmlns:a14="http://schemas.microsoft.com/office/drawing/2010/main"/>
                      </a:ext>
                    </a:extLst>
                  </pic:spPr>
                </pic:pic>
              </a:graphicData>
            </a:graphic>
          </wp:inline>
        </w:drawing>
      </w:r>
    </w:p>
    <w:p w14:paraId="3A2A3DC2" w14:textId="545875BF" w:rsidR="00536F86"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 xml:space="preserve">luster </w:t>
      </w:r>
      <w:r w:rsidR="00536F86" w:rsidRPr="00E64290">
        <w:rPr>
          <w:sz w:val="24"/>
          <w:lang w:val="en-US"/>
        </w:rPr>
        <w:t>A2.1</w:t>
      </w:r>
    </w:p>
    <w:p w14:paraId="7C347B86" w14:textId="7B050388" w:rsidR="00536F86"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luster</w:t>
      </w:r>
      <w:r w:rsidRPr="00E64290">
        <w:rPr>
          <w:sz w:val="24"/>
          <w:lang w:val="en-US"/>
        </w:rPr>
        <w:t xml:space="preserve"> </w:t>
      </w:r>
      <w:r w:rsidR="00536F86" w:rsidRPr="00E64290">
        <w:rPr>
          <w:sz w:val="24"/>
          <w:lang w:val="en-US"/>
        </w:rPr>
        <w:t>A2.2</w:t>
      </w:r>
    </w:p>
    <w:p w14:paraId="34370D53" w14:textId="79CC15B2" w:rsidR="003327C5"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luster</w:t>
      </w:r>
      <w:r w:rsidRPr="00E64290">
        <w:rPr>
          <w:sz w:val="24"/>
          <w:lang w:val="en-US"/>
        </w:rPr>
        <w:t xml:space="preserve"> </w:t>
      </w:r>
      <w:r w:rsidR="00536F86" w:rsidRPr="00E64290">
        <w:rPr>
          <w:sz w:val="24"/>
          <w:lang w:val="en-US"/>
        </w:rPr>
        <w:t>A2.3</w:t>
      </w:r>
    </w:p>
    <w:p w14:paraId="17202267" w14:textId="14228D5C" w:rsidR="00536F86"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luster</w:t>
      </w:r>
      <w:r w:rsidRPr="00E64290">
        <w:rPr>
          <w:sz w:val="24"/>
          <w:lang w:val="en-US"/>
        </w:rPr>
        <w:t xml:space="preserve"> </w:t>
      </w:r>
      <w:r w:rsidR="00536F86" w:rsidRPr="00E64290">
        <w:rPr>
          <w:sz w:val="24"/>
          <w:lang w:val="en-US"/>
        </w:rPr>
        <w:t>A2.4</w:t>
      </w:r>
    </w:p>
    <w:p w14:paraId="59F5C88B" w14:textId="0EA05400" w:rsidR="00BA27E7"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luster</w:t>
      </w:r>
      <w:r w:rsidRPr="00E64290">
        <w:rPr>
          <w:sz w:val="24"/>
          <w:lang w:val="en-US"/>
        </w:rPr>
        <w:t xml:space="preserve"> </w:t>
      </w:r>
      <w:r w:rsidR="00536F86" w:rsidRPr="00E64290">
        <w:rPr>
          <w:sz w:val="24"/>
          <w:lang w:val="en-US"/>
        </w:rPr>
        <w:t>A2.</w:t>
      </w:r>
      <w:r w:rsidR="00536F86" w:rsidRPr="00E64290">
        <w:rPr>
          <w:sz w:val="24"/>
        </w:rPr>
        <w:t>5</w:t>
      </w:r>
    </w:p>
    <w:p w14:paraId="433F495F" w14:textId="3B680E45" w:rsidR="00536F86" w:rsidRPr="00E64290" w:rsidRDefault="00DF6CE0" w:rsidP="00E64290">
      <w:pPr>
        <w:pStyle w:val="aa"/>
        <w:numPr>
          <w:ilvl w:val="0"/>
          <w:numId w:val="16"/>
        </w:numPr>
        <w:spacing w:line="360" w:lineRule="auto"/>
        <w:rPr>
          <w:sz w:val="24"/>
          <w:lang w:val="en-US"/>
        </w:rPr>
      </w:pPr>
      <w:r w:rsidRPr="00E64290">
        <w:rPr>
          <w:sz w:val="24"/>
          <w:lang w:val="en-US"/>
        </w:rPr>
        <w:t>C</w:t>
      </w:r>
      <w:r w:rsidRPr="00E64290">
        <w:rPr>
          <w:sz w:val="24"/>
        </w:rPr>
        <w:t>luster</w:t>
      </w:r>
      <w:r w:rsidRPr="00E64290">
        <w:rPr>
          <w:sz w:val="24"/>
          <w:lang w:val="en-US"/>
        </w:rPr>
        <w:t xml:space="preserve"> </w:t>
      </w:r>
      <w:r w:rsidR="00536F86" w:rsidRPr="00E64290">
        <w:rPr>
          <w:sz w:val="24"/>
          <w:lang w:val="en-US"/>
        </w:rPr>
        <w:t>A2.</w:t>
      </w:r>
      <w:r w:rsidR="00536F86" w:rsidRPr="00E64290">
        <w:rPr>
          <w:sz w:val="24"/>
        </w:rPr>
        <w:t>6</w:t>
      </w:r>
    </w:p>
    <w:p w14:paraId="451B610D" w14:textId="51F8F963" w:rsidR="00BA27E7" w:rsidRPr="00E64290" w:rsidRDefault="00DF6CE0" w:rsidP="00E64290">
      <w:pPr>
        <w:pStyle w:val="aa"/>
        <w:spacing w:line="360" w:lineRule="auto"/>
        <w:rPr>
          <w:sz w:val="24"/>
        </w:rPr>
      </w:pPr>
      <w:r w:rsidRPr="00E64290">
        <w:rPr>
          <w:sz w:val="24"/>
          <w:lang w:val="en-US"/>
        </w:rPr>
        <w:t xml:space="preserve">Figure </w:t>
      </w:r>
      <w:r w:rsidR="00BA27E7" w:rsidRPr="00E64290">
        <w:rPr>
          <w:sz w:val="24"/>
        </w:rPr>
        <w:t xml:space="preserve">10 </w:t>
      </w:r>
      <w:r w:rsidR="003327C5" w:rsidRPr="00E64290">
        <w:rPr>
          <w:sz w:val="24"/>
        </w:rPr>
        <w:t xml:space="preserve">- </w:t>
      </w:r>
      <w:r w:rsidRPr="00E64290">
        <w:rPr>
          <w:sz w:val="24"/>
        </w:rPr>
        <w:t xml:space="preserve">Flat grid for a cluster </w:t>
      </w:r>
      <w:r w:rsidR="00BA27E7" w:rsidRPr="00E64290">
        <w:rPr>
          <w:sz w:val="24"/>
        </w:rPr>
        <w:t>А2</w:t>
      </w:r>
    </w:p>
    <w:p w14:paraId="4667006C" w14:textId="77777777" w:rsidR="00BA27E7" w:rsidRPr="00E64290" w:rsidRDefault="00BA27E7" w:rsidP="00E64290">
      <w:pPr>
        <w:spacing w:line="360" w:lineRule="auto"/>
        <w:jc w:val="both"/>
        <w:rPr>
          <w:lang w:val="en-US"/>
        </w:rPr>
      </w:pPr>
    </w:p>
    <w:p w14:paraId="7C7D8F59" w14:textId="3953283D" w:rsidR="00DF6CE0" w:rsidRPr="00E64290" w:rsidRDefault="00DF6CE0" w:rsidP="00E64290">
      <w:pPr>
        <w:spacing w:line="360" w:lineRule="auto"/>
        <w:jc w:val="both"/>
        <w:rPr>
          <w:lang w:val="en-US"/>
        </w:rPr>
      </w:pPr>
      <w:r w:rsidRPr="00E64290">
        <w:rPr>
          <w:lang w:val="en-US"/>
        </w:rPr>
        <w:t>As you can see, clusters a A2.2 and A2.4 are mirror images of each other. The types of atoms that make up these clusters are shown in figure 11.</w:t>
      </w:r>
    </w:p>
    <w:p w14:paraId="13ABE847" w14:textId="77777777" w:rsidR="00BA27E7" w:rsidRPr="00E64290" w:rsidRDefault="00BA27E7" w:rsidP="00E64290">
      <w:pPr>
        <w:spacing w:line="360" w:lineRule="auto"/>
        <w:jc w:val="both"/>
        <w:rPr>
          <w:lang w:val="en-US"/>
        </w:rPr>
      </w:pPr>
    </w:p>
    <w:p w14:paraId="60A84A1D" w14:textId="6873DDD8" w:rsidR="00BA27E7" w:rsidRPr="00E64290" w:rsidRDefault="00BA27E7" w:rsidP="00E64290">
      <w:pPr>
        <w:tabs>
          <w:tab w:val="center" w:pos="1701"/>
          <w:tab w:val="center" w:pos="4536"/>
          <w:tab w:val="center" w:pos="7371"/>
        </w:tabs>
        <w:spacing w:line="360" w:lineRule="auto"/>
        <w:jc w:val="both"/>
      </w:pPr>
      <w:r w:rsidRPr="00E64290">
        <w:rPr>
          <w:lang w:val="en-US"/>
        </w:rPr>
        <w:tab/>
      </w:r>
      <w:r w:rsidRPr="00E64290">
        <w:rPr>
          <w:noProof/>
        </w:rPr>
        <w:drawing>
          <wp:inline distT="0" distB="0" distL="0" distR="0" wp14:anchorId="6DF52665" wp14:editId="70CEE581">
            <wp:extent cx="1826300" cy="1269402"/>
            <wp:effectExtent l="0" t="0" r="254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8555" t="2275" r="49049" b="68347"/>
                    <a:stretch/>
                  </pic:blipFill>
                  <pic:spPr bwMode="auto">
                    <a:xfrm>
                      <a:off x="0" y="0"/>
                      <a:ext cx="1843802" cy="1281567"/>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4C476698" wp14:editId="6A37C23D">
            <wp:extent cx="1876016" cy="124788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5893" t="3222" r="1521" b="68537"/>
                    <a:stretch/>
                  </pic:blipFill>
                  <pic:spPr bwMode="auto">
                    <a:xfrm>
                      <a:off x="0" y="0"/>
                      <a:ext cx="1892000" cy="1258519"/>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78238303" wp14:editId="0565F6AA">
            <wp:extent cx="1803397" cy="1247887"/>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8745" t="30516" r="48670" b="40106"/>
                    <a:stretch/>
                  </pic:blipFill>
                  <pic:spPr bwMode="auto">
                    <a:xfrm>
                      <a:off x="0" y="0"/>
                      <a:ext cx="1818245" cy="1258161"/>
                    </a:xfrm>
                    <a:prstGeom prst="rect">
                      <a:avLst/>
                    </a:prstGeom>
                    <a:ln>
                      <a:noFill/>
                    </a:ln>
                    <a:extLst>
                      <a:ext uri="{53640926-AAD7-44D8-BBD7-CCE9431645EC}">
                        <a14:shadowObscured xmlns:a14="http://schemas.microsoft.com/office/drawing/2010/main"/>
                      </a:ext>
                    </a:extLst>
                  </pic:spPr>
                </pic:pic>
              </a:graphicData>
            </a:graphic>
          </wp:inline>
        </w:drawing>
      </w:r>
    </w:p>
    <w:p w14:paraId="333016A0" w14:textId="77777777" w:rsidR="00BA27E7" w:rsidRPr="00E64290" w:rsidRDefault="00BA27E7" w:rsidP="00E64290">
      <w:pPr>
        <w:tabs>
          <w:tab w:val="center" w:pos="1701"/>
          <w:tab w:val="center" w:pos="4536"/>
          <w:tab w:val="center" w:pos="7371"/>
        </w:tabs>
        <w:spacing w:line="360" w:lineRule="auto"/>
        <w:jc w:val="both"/>
      </w:pPr>
      <w:r w:rsidRPr="00E64290">
        <w:rPr>
          <w:lang w:val="en-US"/>
        </w:rPr>
        <w:tab/>
      </w:r>
      <w:r w:rsidRPr="00E64290">
        <w:rPr>
          <w:noProof/>
        </w:rPr>
        <w:drawing>
          <wp:inline distT="0" distB="0" distL="0" distR="0" wp14:anchorId="33B492E1" wp14:editId="31738147">
            <wp:extent cx="1775154" cy="120485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5705" t="31463" r="2281" b="40106"/>
                    <a:stretch/>
                  </pic:blipFill>
                  <pic:spPr bwMode="auto">
                    <a:xfrm>
                      <a:off x="0" y="0"/>
                      <a:ext cx="1790269" cy="1215115"/>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37335BD5" wp14:editId="68FA11B4">
            <wp:extent cx="1779373" cy="12074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126" t="59515" r="48288" b="11676"/>
                    <a:stretch/>
                  </pic:blipFill>
                  <pic:spPr bwMode="auto">
                    <a:xfrm>
                      <a:off x="0" y="0"/>
                      <a:ext cx="1801065" cy="1222153"/>
                    </a:xfrm>
                    <a:prstGeom prst="rect">
                      <a:avLst/>
                    </a:prstGeom>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4454EE52" wp14:editId="18D3F89B">
            <wp:extent cx="1746422" cy="1182556"/>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5514" t="59894" r="2091" b="11486"/>
                    <a:stretch/>
                  </pic:blipFill>
                  <pic:spPr bwMode="auto">
                    <a:xfrm>
                      <a:off x="0" y="0"/>
                      <a:ext cx="1772895" cy="1200482"/>
                    </a:xfrm>
                    <a:prstGeom prst="rect">
                      <a:avLst/>
                    </a:prstGeom>
                    <a:ln>
                      <a:noFill/>
                    </a:ln>
                    <a:extLst>
                      <a:ext uri="{53640926-AAD7-44D8-BBD7-CCE9431645EC}">
                        <a14:shadowObscured xmlns:a14="http://schemas.microsoft.com/office/drawing/2010/main"/>
                      </a:ext>
                    </a:extLst>
                  </pic:spPr>
                </pic:pic>
              </a:graphicData>
            </a:graphic>
          </wp:inline>
        </w:drawing>
      </w:r>
    </w:p>
    <w:p w14:paraId="4D73CDF9" w14:textId="02F512F6" w:rsidR="00536F86" w:rsidRPr="00E64290" w:rsidRDefault="005F63DF" w:rsidP="00E64290">
      <w:pPr>
        <w:pStyle w:val="aa"/>
        <w:numPr>
          <w:ilvl w:val="0"/>
          <w:numId w:val="17"/>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А2.1</w:t>
      </w:r>
    </w:p>
    <w:p w14:paraId="0A23CAA5" w14:textId="042FDA12" w:rsidR="00536F86" w:rsidRPr="00E64290" w:rsidRDefault="005F63DF" w:rsidP="00E64290">
      <w:pPr>
        <w:pStyle w:val="aa"/>
        <w:numPr>
          <w:ilvl w:val="0"/>
          <w:numId w:val="17"/>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А2.2</w:t>
      </w:r>
    </w:p>
    <w:p w14:paraId="1A21E333" w14:textId="7EF4049A" w:rsidR="00536F86" w:rsidRPr="00E64290" w:rsidRDefault="005F63DF" w:rsidP="00E64290">
      <w:pPr>
        <w:pStyle w:val="aa"/>
        <w:numPr>
          <w:ilvl w:val="0"/>
          <w:numId w:val="17"/>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А2.3</w:t>
      </w:r>
    </w:p>
    <w:p w14:paraId="2115EB67" w14:textId="209A439C" w:rsidR="00536F86" w:rsidRPr="00E64290" w:rsidRDefault="005F63DF" w:rsidP="00E64290">
      <w:pPr>
        <w:pStyle w:val="aa"/>
        <w:numPr>
          <w:ilvl w:val="0"/>
          <w:numId w:val="17"/>
        </w:numPr>
        <w:spacing w:line="360" w:lineRule="auto"/>
        <w:rPr>
          <w:sz w:val="24"/>
          <w:lang w:val="en-US"/>
        </w:rPr>
      </w:pPr>
      <w:r w:rsidRPr="00E64290">
        <w:rPr>
          <w:sz w:val="24"/>
          <w:lang w:val="en-US"/>
        </w:rPr>
        <w:lastRenderedPageBreak/>
        <w:t>T</w:t>
      </w:r>
      <w:r w:rsidRPr="00E64290">
        <w:rPr>
          <w:sz w:val="24"/>
        </w:rPr>
        <w:t>ype of neighbors for cluster</w:t>
      </w:r>
      <w:r w:rsidR="00536F86" w:rsidRPr="00E64290">
        <w:rPr>
          <w:sz w:val="24"/>
        </w:rPr>
        <w:t xml:space="preserve"> А2.4</w:t>
      </w:r>
    </w:p>
    <w:p w14:paraId="60F49A05" w14:textId="4C9B9863" w:rsidR="00536F86" w:rsidRPr="00E64290" w:rsidRDefault="005F63DF" w:rsidP="00E64290">
      <w:pPr>
        <w:pStyle w:val="aa"/>
        <w:numPr>
          <w:ilvl w:val="0"/>
          <w:numId w:val="17"/>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А2.5</w:t>
      </w:r>
    </w:p>
    <w:p w14:paraId="22C59639" w14:textId="7BA9B180" w:rsidR="00536F86" w:rsidRPr="00E64290" w:rsidRDefault="005F63DF" w:rsidP="00E64290">
      <w:pPr>
        <w:pStyle w:val="aa"/>
        <w:numPr>
          <w:ilvl w:val="0"/>
          <w:numId w:val="17"/>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А2.6</w:t>
      </w:r>
      <w:r w:rsidRPr="00E64290">
        <w:rPr>
          <w:sz w:val="24"/>
          <w:lang w:val="en-US"/>
        </w:rPr>
        <w:t xml:space="preserve"> </w:t>
      </w:r>
    </w:p>
    <w:p w14:paraId="057FD4F9" w14:textId="6492E4E4" w:rsidR="00BA27E7" w:rsidRPr="00E64290" w:rsidRDefault="005F63DF" w:rsidP="00E64290">
      <w:pPr>
        <w:pStyle w:val="aa"/>
        <w:spacing w:line="360" w:lineRule="auto"/>
        <w:rPr>
          <w:sz w:val="24"/>
        </w:rPr>
      </w:pPr>
      <w:r w:rsidRPr="00E64290">
        <w:rPr>
          <w:sz w:val="24"/>
          <w:lang w:val="en-US"/>
        </w:rPr>
        <w:t>Figure</w:t>
      </w:r>
      <w:r w:rsidR="00190BA2" w:rsidRPr="00E64290">
        <w:rPr>
          <w:sz w:val="24"/>
          <w:lang w:val="en-US"/>
        </w:rPr>
        <w:t xml:space="preserve"> </w:t>
      </w:r>
      <w:r w:rsidR="00BA27E7" w:rsidRPr="00E64290">
        <w:rPr>
          <w:sz w:val="24"/>
        </w:rPr>
        <w:t>11</w:t>
      </w:r>
      <w:r w:rsidR="00190BA2" w:rsidRPr="00E64290">
        <w:rPr>
          <w:sz w:val="24"/>
        </w:rPr>
        <w:t xml:space="preserve"> -</w:t>
      </w:r>
      <w:r w:rsidR="00BA27E7" w:rsidRPr="00E64290">
        <w:rPr>
          <w:sz w:val="24"/>
        </w:rPr>
        <w:t xml:space="preserve"> </w:t>
      </w:r>
      <w:r w:rsidRPr="00E64290">
        <w:rPr>
          <w:sz w:val="24"/>
          <w:lang w:val="en-US"/>
        </w:rPr>
        <w:t>T</w:t>
      </w:r>
      <w:r w:rsidRPr="00E64290">
        <w:rPr>
          <w:sz w:val="24"/>
        </w:rPr>
        <w:t>ype</w:t>
      </w:r>
      <w:r w:rsidRPr="00E64290">
        <w:rPr>
          <w:sz w:val="24"/>
          <w:lang w:val="en-US"/>
        </w:rPr>
        <w:t>s</w:t>
      </w:r>
      <w:r w:rsidRPr="00E64290">
        <w:rPr>
          <w:sz w:val="24"/>
        </w:rPr>
        <w:t xml:space="preserve"> of neighbors for cluster</w:t>
      </w:r>
      <w:r w:rsidR="00BA27E7" w:rsidRPr="00E64290">
        <w:rPr>
          <w:sz w:val="24"/>
        </w:rPr>
        <w:t xml:space="preserve"> А2</w:t>
      </w:r>
    </w:p>
    <w:p w14:paraId="141A0790" w14:textId="77777777" w:rsidR="00BA27E7" w:rsidRPr="00E64290" w:rsidRDefault="00BA27E7" w:rsidP="00E64290">
      <w:pPr>
        <w:spacing w:line="360" w:lineRule="auto"/>
        <w:jc w:val="both"/>
        <w:rPr>
          <w:lang w:val="en-US"/>
        </w:rPr>
      </w:pPr>
    </w:p>
    <w:p w14:paraId="45A0CE25" w14:textId="155F135B" w:rsidR="00BA27E7" w:rsidRPr="00E64290" w:rsidRDefault="00BA27E7" w:rsidP="00E64290">
      <w:pPr>
        <w:spacing w:line="360" w:lineRule="auto"/>
        <w:jc w:val="both"/>
        <w:rPr>
          <w:lang w:val="en-US"/>
        </w:rPr>
      </w:pPr>
      <w:r w:rsidRPr="00E64290">
        <w:rPr>
          <w:lang w:val="en-US"/>
        </w:rPr>
        <w:t xml:space="preserve">3) </w:t>
      </w:r>
      <w:r w:rsidR="00CD16BC" w:rsidRPr="00E64290">
        <w:rPr>
          <w:lang w:val="en-US"/>
        </w:rPr>
        <w:t xml:space="preserve">Cluster </w:t>
      </w:r>
      <w:r w:rsidRPr="00E64290">
        <w:rPr>
          <w:lang w:val="en-US"/>
        </w:rPr>
        <w:t>A3 [-347,21, -256,83]</w:t>
      </w:r>
    </w:p>
    <w:p w14:paraId="244D1B2E" w14:textId="77777777" w:rsidR="00CD16BC" w:rsidRPr="00E64290" w:rsidRDefault="00CD16BC" w:rsidP="00E64290">
      <w:pPr>
        <w:spacing w:line="360" w:lineRule="auto"/>
        <w:jc w:val="both"/>
        <w:rPr>
          <w:lang w:val="en-US"/>
        </w:rPr>
      </w:pPr>
      <w:r w:rsidRPr="00E64290">
        <w:rPr>
          <w:lang w:val="en-US"/>
        </w:rPr>
        <w:t xml:space="preserve">The cluster contains 3455 configurations. </w:t>
      </w:r>
    </w:p>
    <w:p w14:paraId="3D1873DA" w14:textId="77777777" w:rsidR="00CD16BC" w:rsidRPr="00E64290" w:rsidRDefault="00CD16BC" w:rsidP="00E64290">
      <w:pPr>
        <w:spacing w:line="360" w:lineRule="auto"/>
        <w:jc w:val="both"/>
        <w:rPr>
          <w:lang w:val="en-US"/>
        </w:rPr>
      </w:pPr>
      <w:r w:rsidRPr="00E64290">
        <w:rPr>
          <w:lang w:val="en-US"/>
        </w:rPr>
        <w:t>The energies of the configurations of this cluster lie in the range [-347.21, -256.83].</w:t>
      </w:r>
    </w:p>
    <w:p w14:paraId="6E213840" w14:textId="77777777" w:rsidR="00CD16BC" w:rsidRPr="00E64290" w:rsidRDefault="00CD16BC" w:rsidP="00E64290">
      <w:pPr>
        <w:spacing w:line="360" w:lineRule="auto"/>
        <w:jc w:val="both"/>
        <w:rPr>
          <w:lang w:val="en-US"/>
        </w:rPr>
      </w:pPr>
      <w:r w:rsidRPr="00E64290">
        <w:rPr>
          <w:lang w:val="en-US"/>
        </w:rPr>
        <w:t xml:space="preserve">This cluster includes "sparse" configurations with sufficiently large distances between atoms. </w:t>
      </w:r>
    </w:p>
    <w:p w14:paraId="0B77E916" w14:textId="77777777" w:rsidR="00CD16BC" w:rsidRPr="00E64290" w:rsidRDefault="00CD16BC" w:rsidP="00E64290">
      <w:pPr>
        <w:spacing w:line="360" w:lineRule="auto"/>
        <w:jc w:val="both"/>
        <w:rPr>
          <w:lang w:val="en-US"/>
        </w:rPr>
      </w:pPr>
      <w:r w:rsidRPr="00E64290">
        <w:rPr>
          <w:lang w:val="en-US"/>
        </w:rPr>
        <w:t xml:space="preserve">Since we use a certain radius to determine neighbors, each atom in the cluster contains exactly two neighbors. </w:t>
      </w:r>
    </w:p>
    <w:p w14:paraId="1235B1F5" w14:textId="77777777" w:rsidR="00CD16BC" w:rsidRPr="00E64290" w:rsidRDefault="00CD16BC" w:rsidP="00E64290">
      <w:pPr>
        <w:spacing w:line="360" w:lineRule="auto"/>
        <w:jc w:val="both"/>
        <w:rPr>
          <w:lang w:val="en-US"/>
        </w:rPr>
      </w:pPr>
      <w:r w:rsidRPr="00E64290">
        <w:rPr>
          <w:lang w:val="en-US"/>
        </w:rPr>
        <w:t xml:space="preserve">Among the results obtained, there are no atoms with vertical neighbors. </w:t>
      </w:r>
    </w:p>
    <w:p w14:paraId="7B960780" w14:textId="77777777" w:rsidR="00CD16BC" w:rsidRPr="00E64290" w:rsidRDefault="00CD16BC" w:rsidP="00E64290">
      <w:pPr>
        <w:spacing w:line="360" w:lineRule="auto"/>
        <w:jc w:val="both"/>
        <w:rPr>
          <w:lang w:val="en-US"/>
        </w:rPr>
      </w:pPr>
      <w:r w:rsidRPr="00E64290">
        <w:rPr>
          <w:lang w:val="en-US"/>
        </w:rPr>
        <w:t xml:space="preserve">The types of atoms can be seen in figure 12. </w:t>
      </w:r>
    </w:p>
    <w:p w14:paraId="2B217000" w14:textId="1482F170" w:rsidR="00CD16BC" w:rsidRPr="00E64290" w:rsidRDefault="00CD16BC" w:rsidP="00E64290">
      <w:pPr>
        <w:spacing w:line="360" w:lineRule="auto"/>
        <w:jc w:val="both"/>
        <w:rPr>
          <w:lang w:val="en-US"/>
        </w:rPr>
      </w:pPr>
      <w:r w:rsidRPr="00E64290">
        <w:rPr>
          <w:lang w:val="en-US"/>
        </w:rPr>
        <w:t>It makes no sense to list all kinds of crystal lattices; for example, two lattices are shown in figure 13.</w:t>
      </w:r>
    </w:p>
    <w:p w14:paraId="41C6FDDE" w14:textId="77777777" w:rsidR="00BA27E7" w:rsidRPr="00E64290" w:rsidRDefault="00BA27E7" w:rsidP="00E64290">
      <w:pPr>
        <w:spacing w:line="360" w:lineRule="auto"/>
        <w:jc w:val="both"/>
        <w:rPr>
          <w:lang w:val="en-US"/>
        </w:rPr>
      </w:pPr>
    </w:p>
    <w:p w14:paraId="267C3F83" w14:textId="1F9ABCE1" w:rsidR="00BA27E7" w:rsidRPr="00E64290" w:rsidRDefault="00BA27E7" w:rsidP="00E64290">
      <w:pPr>
        <w:tabs>
          <w:tab w:val="center" w:pos="2268"/>
          <w:tab w:val="center" w:pos="4536"/>
          <w:tab w:val="center" w:pos="6804"/>
        </w:tabs>
        <w:spacing w:line="360" w:lineRule="auto"/>
        <w:jc w:val="both"/>
        <w:rPr>
          <w:lang w:val="en-US"/>
        </w:rPr>
      </w:pPr>
      <w:r w:rsidRPr="00E64290">
        <w:rPr>
          <w:lang w:val="en-US"/>
        </w:rPr>
        <w:tab/>
      </w:r>
      <w:r w:rsidRPr="00E64290">
        <w:rPr>
          <w:noProof/>
        </w:rPr>
        <w:drawing>
          <wp:inline distT="0" distB="0" distL="0" distR="0" wp14:anchorId="1A05F0DD" wp14:editId="70F6037B">
            <wp:extent cx="1839558" cy="1233711"/>
            <wp:effectExtent l="0" t="0" r="889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27118" t="33735" r="61621" b="52826"/>
                    <a:stretch/>
                  </pic:blipFill>
                  <pic:spPr bwMode="auto">
                    <a:xfrm>
                      <a:off x="0" y="0"/>
                      <a:ext cx="1874690" cy="1257272"/>
                    </a:xfrm>
                    <a:prstGeom prst="rect">
                      <a:avLst/>
                    </a:prstGeom>
                    <a:noFill/>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28F0848A" wp14:editId="2E19698A">
            <wp:extent cx="1807284" cy="1191648"/>
            <wp:effectExtent l="0" t="0" r="254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39675" t="33735" r="49033" b="53017"/>
                    <a:stretch/>
                  </pic:blipFill>
                  <pic:spPr bwMode="auto">
                    <a:xfrm>
                      <a:off x="0" y="0"/>
                      <a:ext cx="1835155" cy="1210025"/>
                    </a:xfrm>
                    <a:prstGeom prst="rect">
                      <a:avLst/>
                    </a:prstGeom>
                    <a:noFill/>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1FF2B0F2" wp14:editId="3C7AF746">
            <wp:extent cx="1737458" cy="115106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27302" t="47269" r="61460" b="39483"/>
                    <a:stretch/>
                  </pic:blipFill>
                  <pic:spPr bwMode="auto">
                    <a:xfrm>
                      <a:off x="0" y="0"/>
                      <a:ext cx="1775479" cy="1176257"/>
                    </a:xfrm>
                    <a:prstGeom prst="rect">
                      <a:avLst/>
                    </a:prstGeom>
                    <a:noFill/>
                    <a:ln>
                      <a:noFill/>
                    </a:ln>
                    <a:extLst>
                      <a:ext uri="{53640926-AAD7-44D8-BBD7-CCE9431645EC}">
                        <a14:shadowObscured xmlns:a14="http://schemas.microsoft.com/office/drawing/2010/main"/>
                      </a:ext>
                    </a:extLst>
                  </pic:spPr>
                </pic:pic>
              </a:graphicData>
            </a:graphic>
          </wp:inline>
        </w:drawing>
      </w:r>
    </w:p>
    <w:p w14:paraId="079D4E40" w14:textId="77777777" w:rsidR="00BA27E7" w:rsidRPr="00E64290" w:rsidRDefault="00BA27E7" w:rsidP="00E64290">
      <w:pPr>
        <w:tabs>
          <w:tab w:val="center" w:pos="2268"/>
          <w:tab w:val="center" w:pos="4536"/>
          <w:tab w:val="center" w:pos="6804"/>
        </w:tabs>
        <w:spacing w:line="360" w:lineRule="auto"/>
        <w:jc w:val="both"/>
      </w:pPr>
      <w:r w:rsidRPr="00E64290">
        <w:rPr>
          <w:lang w:val="en-US"/>
        </w:rPr>
        <w:tab/>
      </w:r>
      <w:r w:rsidRPr="00E64290">
        <w:rPr>
          <w:noProof/>
        </w:rPr>
        <w:drawing>
          <wp:inline distT="0" distB="0" distL="0" distR="0" wp14:anchorId="546D1D95" wp14:editId="7914BF35">
            <wp:extent cx="1785769" cy="1197007"/>
            <wp:effectExtent l="0" t="0" r="508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39621" t="46889" r="49162" b="39733"/>
                    <a:stretch/>
                  </pic:blipFill>
                  <pic:spPr bwMode="auto">
                    <a:xfrm>
                      <a:off x="0" y="0"/>
                      <a:ext cx="1810733" cy="1213741"/>
                    </a:xfrm>
                    <a:prstGeom prst="rect">
                      <a:avLst/>
                    </a:prstGeom>
                    <a:noFill/>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2BF84B8B" wp14:editId="6F76CD90">
            <wp:extent cx="1762102" cy="12263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27249" t="60136" r="61514" b="25949"/>
                    <a:stretch/>
                  </pic:blipFill>
                  <pic:spPr bwMode="auto">
                    <a:xfrm>
                      <a:off x="0" y="0"/>
                      <a:ext cx="1780607" cy="1239251"/>
                    </a:xfrm>
                    <a:prstGeom prst="rect">
                      <a:avLst/>
                    </a:prstGeom>
                    <a:noFill/>
                    <a:ln>
                      <a:noFill/>
                    </a:ln>
                    <a:extLst>
                      <a:ext uri="{53640926-AAD7-44D8-BBD7-CCE9431645EC}">
                        <a14:shadowObscured xmlns:a14="http://schemas.microsoft.com/office/drawing/2010/main"/>
                      </a:ext>
                    </a:extLst>
                  </pic:spPr>
                </pic:pic>
              </a:graphicData>
            </a:graphic>
          </wp:inline>
        </w:drawing>
      </w:r>
      <w:r w:rsidRPr="00E64290">
        <w:rPr>
          <w:lang w:val="en-US"/>
        </w:rPr>
        <w:tab/>
      </w:r>
      <w:r w:rsidRPr="00E64290">
        <w:rPr>
          <w:noProof/>
        </w:rPr>
        <w:drawing>
          <wp:inline distT="0" distB="0" distL="0" distR="0" wp14:anchorId="3BB904C0" wp14:editId="43F801E8">
            <wp:extent cx="1807285" cy="1208578"/>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39539" t="60327" r="49247" b="26329"/>
                    <a:stretch/>
                  </pic:blipFill>
                  <pic:spPr bwMode="auto">
                    <a:xfrm>
                      <a:off x="0" y="0"/>
                      <a:ext cx="1833732" cy="1226264"/>
                    </a:xfrm>
                    <a:prstGeom prst="rect">
                      <a:avLst/>
                    </a:prstGeom>
                    <a:noFill/>
                    <a:ln>
                      <a:noFill/>
                    </a:ln>
                    <a:extLst>
                      <a:ext uri="{53640926-AAD7-44D8-BBD7-CCE9431645EC}">
                        <a14:shadowObscured xmlns:a14="http://schemas.microsoft.com/office/drawing/2010/main"/>
                      </a:ext>
                    </a:extLst>
                  </pic:spPr>
                </pic:pic>
              </a:graphicData>
            </a:graphic>
          </wp:inline>
        </w:drawing>
      </w:r>
    </w:p>
    <w:p w14:paraId="0DC38EDC" w14:textId="77777777" w:rsidR="00BA27E7" w:rsidRPr="00E64290" w:rsidRDefault="00BA27E7" w:rsidP="00E64290">
      <w:pPr>
        <w:tabs>
          <w:tab w:val="center" w:pos="2268"/>
          <w:tab w:val="center" w:pos="4536"/>
          <w:tab w:val="center" w:pos="6804"/>
        </w:tabs>
        <w:spacing w:line="360" w:lineRule="auto"/>
        <w:jc w:val="center"/>
      </w:pPr>
      <w:r w:rsidRPr="00E64290">
        <w:rPr>
          <w:noProof/>
        </w:rPr>
        <w:drawing>
          <wp:inline distT="0" distB="0" distL="0" distR="0" wp14:anchorId="1C6DF80D" wp14:editId="41D1CB3C">
            <wp:extent cx="1688950" cy="1135679"/>
            <wp:effectExtent l="0" t="0" r="698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4" cstate="print"/>
                    <a:srcRect l="33441" t="73576" r="55247" b="12890"/>
                    <a:stretch/>
                  </pic:blipFill>
                  <pic:spPr bwMode="auto">
                    <a:xfrm>
                      <a:off x="0" y="0"/>
                      <a:ext cx="1702540" cy="1144817"/>
                    </a:xfrm>
                    <a:prstGeom prst="rect">
                      <a:avLst/>
                    </a:prstGeom>
                    <a:noFill/>
                    <a:ln>
                      <a:noFill/>
                    </a:ln>
                    <a:extLst>
                      <a:ext uri="{53640926-AAD7-44D8-BBD7-CCE9431645EC}">
                        <a14:shadowObscured xmlns:a14="http://schemas.microsoft.com/office/drawing/2010/main"/>
                      </a:ext>
                    </a:extLst>
                  </pic:spPr>
                </pic:pic>
              </a:graphicData>
            </a:graphic>
          </wp:inline>
        </w:drawing>
      </w:r>
    </w:p>
    <w:p w14:paraId="1120CB79" w14:textId="4EA9DBF1" w:rsidR="00536F86"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А3.1</w:t>
      </w:r>
    </w:p>
    <w:p w14:paraId="6FE0DFD8" w14:textId="4DA472A2" w:rsidR="00536F86"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А3.2</w:t>
      </w:r>
    </w:p>
    <w:p w14:paraId="20F84294" w14:textId="65722811" w:rsidR="00536F86"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А3.3</w:t>
      </w:r>
    </w:p>
    <w:p w14:paraId="6F1EEAD3" w14:textId="0FA4E864" w:rsidR="00536F86"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А3.4</w:t>
      </w:r>
    </w:p>
    <w:p w14:paraId="1023904C" w14:textId="71765EF9" w:rsidR="00536F86" w:rsidRPr="00E64290" w:rsidRDefault="005F63DF" w:rsidP="00E64290">
      <w:pPr>
        <w:pStyle w:val="aa"/>
        <w:numPr>
          <w:ilvl w:val="0"/>
          <w:numId w:val="18"/>
        </w:numPr>
        <w:spacing w:line="360" w:lineRule="auto"/>
        <w:rPr>
          <w:sz w:val="24"/>
          <w:lang w:val="en-US"/>
        </w:rPr>
      </w:pPr>
      <w:r w:rsidRPr="00E64290">
        <w:rPr>
          <w:sz w:val="24"/>
          <w:lang w:val="en-US"/>
        </w:rPr>
        <w:lastRenderedPageBreak/>
        <w:t>T</w:t>
      </w:r>
      <w:r w:rsidRPr="00E64290">
        <w:rPr>
          <w:sz w:val="24"/>
        </w:rPr>
        <w:t>ype of neighbors for cluster</w:t>
      </w:r>
      <w:r w:rsidR="00536F86" w:rsidRPr="00E64290">
        <w:rPr>
          <w:sz w:val="24"/>
        </w:rPr>
        <w:t xml:space="preserve"> А3.5</w:t>
      </w:r>
    </w:p>
    <w:p w14:paraId="3F637FF6" w14:textId="0B86F27A" w:rsidR="00536F86"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А3.6</w:t>
      </w:r>
    </w:p>
    <w:p w14:paraId="7E806552" w14:textId="397194D2" w:rsidR="00190BA2" w:rsidRPr="00E64290" w:rsidRDefault="005F63DF" w:rsidP="00E64290">
      <w:pPr>
        <w:pStyle w:val="aa"/>
        <w:numPr>
          <w:ilvl w:val="0"/>
          <w:numId w:val="18"/>
        </w:numPr>
        <w:spacing w:line="360" w:lineRule="auto"/>
        <w:rPr>
          <w:sz w:val="24"/>
          <w:lang w:val="en-US"/>
        </w:rPr>
      </w:pPr>
      <w:r w:rsidRPr="00E64290">
        <w:rPr>
          <w:sz w:val="24"/>
          <w:lang w:val="en-US"/>
        </w:rPr>
        <w:t>T</w:t>
      </w:r>
      <w:r w:rsidRPr="00E64290">
        <w:rPr>
          <w:sz w:val="24"/>
        </w:rPr>
        <w:t>ype of neighbors for cluster</w:t>
      </w:r>
      <w:r w:rsidR="00536F86" w:rsidRPr="00E64290">
        <w:rPr>
          <w:sz w:val="24"/>
        </w:rPr>
        <w:t xml:space="preserve"> А3.7</w:t>
      </w:r>
      <w:r w:rsidRPr="00E64290">
        <w:rPr>
          <w:sz w:val="24"/>
        </w:rPr>
        <w:t xml:space="preserve"> </w:t>
      </w:r>
    </w:p>
    <w:p w14:paraId="01E0B50E" w14:textId="14E19692" w:rsidR="00BA27E7" w:rsidRPr="00E64290" w:rsidRDefault="00E5447A" w:rsidP="00E64290">
      <w:pPr>
        <w:pStyle w:val="aa"/>
        <w:spacing w:line="360" w:lineRule="auto"/>
        <w:rPr>
          <w:sz w:val="24"/>
        </w:rPr>
      </w:pPr>
      <w:r w:rsidRPr="00E64290">
        <w:rPr>
          <w:sz w:val="24"/>
          <w:lang w:val="en-US"/>
        </w:rPr>
        <w:t>F</w:t>
      </w:r>
      <w:r w:rsidRPr="00E64290">
        <w:rPr>
          <w:sz w:val="24"/>
        </w:rPr>
        <w:t xml:space="preserve">igure </w:t>
      </w:r>
      <w:r w:rsidR="00BA27E7" w:rsidRPr="00E64290">
        <w:rPr>
          <w:sz w:val="24"/>
        </w:rPr>
        <w:t xml:space="preserve">12 </w:t>
      </w:r>
      <w:r w:rsidR="00190BA2" w:rsidRPr="00E64290">
        <w:rPr>
          <w:sz w:val="24"/>
        </w:rPr>
        <w:t xml:space="preserve">- </w:t>
      </w:r>
      <w:r w:rsidR="005F63DF" w:rsidRPr="00E64290">
        <w:rPr>
          <w:sz w:val="24"/>
          <w:lang w:val="en-US"/>
        </w:rPr>
        <w:t>T</w:t>
      </w:r>
      <w:r w:rsidR="005F63DF" w:rsidRPr="00E64290">
        <w:rPr>
          <w:sz w:val="24"/>
        </w:rPr>
        <w:t>ype</w:t>
      </w:r>
      <w:r w:rsidR="005F63DF" w:rsidRPr="00E64290">
        <w:rPr>
          <w:sz w:val="24"/>
          <w:lang w:val="en-US"/>
        </w:rPr>
        <w:t>s</w:t>
      </w:r>
      <w:r w:rsidR="005F63DF" w:rsidRPr="00E64290">
        <w:rPr>
          <w:sz w:val="24"/>
        </w:rPr>
        <w:t xml:space="preserve"> of neighbors for cluster</w:t>
      </w:r>
      <w:r w:rsidR="009F6C75" w:rsidRPr="00E64290">
        <w:rPr>
          <w:sz w:val="24"/>
        </w:rPr>
        <w:t xml:space="preserve"> А3</w:t>
      </w:r>
    </w:p>
    <w:p w14:paraId="1B91F411" w14:textId="77777777" w:rsidR="009F6C75" w:rsidRPr="00E64290" w:rsidRDefault="009F6C75" w:rsidP="00E64290">
      <w:pPr>
        <w:pStyle w:val="aa"/>
        <w:spacing w:line="360" w:lineRule="auto"/>
        <w:rPr>
          <w:sz w:val="24"/>
        </w:rPr>
      </w:pPr>
    </w:p>
    <w:p w14:paraId="6078E92D" w14:textId="77777777" w:rsidR="00127B6D" w:rsidRPr="00E64290" w:rsidRDefault="00BA27E7" w:rsidP="00E64290">
      <w:pPr>
        <w:tabs>
          <w:tab w:val="center" w:pos="2410"/>
          <w:tab w:val="center" w:pos="6663"/>
        </w:tabs>
        <w:spacing w:line="360" w:lineRule="auto"/>
        <w:jc w:val="center"/>
        <w:rPr>
          <w:lang w:val="en-US"/>
        </w:rPr>
      </w:pPr>
      <w:r w:rsidRPr="00E64290">
        <w:rPr>
          <w:noProof/>
        </w:rPr>
        <w:drawing>
          <wp:inline distT="0" distB="0" distL="0" distR="0" wp14:anchorId="286EA5B3" wp14:editId="68F3CCF4">
            <wp:extent cx="3483125" cy="2364228"/>
            <wp:effectExtent l="0" t="0" r="3175" b="0"/>
            <wp:docPr id="45" name="Рисунок 45" descr="C:\Users\Meru\Desktop\TEMPLATE_article_for_IJET_jrnl\img\fi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Meru\Desktop\TEMPLATE_article_for_IJET_jrnl\img\fig42.JPG"/>
                    <pic:cNvPicPr>
                      <a:picLocks noChangeAspect="1" noChangeArrowheads="1"/>
                    </pic:cNvPicPr>
                  </pic:nvPicPr>
                  <pic:blipFill>
                    <a:blip r:embed="rId25" cstate="print"/>
                    <a:srcRect/>
                    <a:stretch>
                      <a:fillRect/>
                    </a:stretch>
                  </pic:blipFill>
                  <pic:spPr bwMode="auto">
                    <a:xfrm>
                      <a:off x="0" y="0"/>
                      <a:ext cx="3500311" cy="2375894"/>
                    </a:xfrm>
                    <a:prstGeom prst="rect">
                      <a:avLst/>
                    </a:prstGeom>
                    <a:noFill/>
                    <a:ln w="9525">
                      <a:noFill/>
                      <a:miter lim="800000"/>
                      <a:headEnd/>
                      <a:tailEnd/>
                    </a:ln>
                  </pic:spPr>
                </pic:pic>
              </a:graphicData>
            </a:graphic>
          </wp:inline>
        </w:drawing>
      </w:r>
    </w:p>
    <w:p w14:paraId="248E7FA1" w14:textId="19964F79" w:rsidR="00BA27E7" w:rsidRPr="00E64290" w:rsidRDefault="00BA27E7" w:rsidP="00E64290">
      <w:pPr>
        <w:tabs>
          <w:tab w:val="center" w:pos="2410"/>
          <w:tab w:val="center" w:pos="6663"/>
        </w:tabs>
        <w:spacing w:line="360" w:lineRule="auto"/>
        <w:jc w:val="center"/>
        <w:rPr>
          <w:lang w:val="en-US"/>
        </w:rPr>
      </w:pPr>
      <w:r w:rsidRPr="00E64290">
        <w:rPr>
          <w:noProof/>
        </w:rPr>
        <w:drawing>
          <wp:inline distT="0" distB="0" distL="0" distR="0" wp14:anchorId="61C54DE0" wp14:editId="34DA98D6">
            <wp:extent cx="3526437" cy="2388198"/>
            <wp:effectExtent l="0" t="0" r="0" b="0"/>
            <wp:docPr id="46" name="Рисунок 46" descr="C:\Users\Meru\Desktop\TEMPLATE_article_for_IJET_jrnl\img\fi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Meru\Desktop\TEMPLATE_article_for_IJET_jrnl\img\fig41.JPG"/>
                    <pic:cNvPicPr>
                      <a:picLocks noChangeAspect="1" noChangeArrowheads="1"/>
                    </pic:cNvPicPr>
                  </pic:nvPicPr>
                  <pic:blipFill>
                    <a:blip r:embed="rId26" cstate="print"/>
                    <a:srcRect/>
                    <a:stretch>
                      <a:fillRect/>
                    </a:stretch>
                  </pic:blipFill>
                  <pic:spPr bwMode="auto">
                    <a:xfrm>
                      <a:off x="0" y="0"/>
                      <a:ext cx="3601408" cy="2438971"/>
                    </a:xfrm>
                    <a:prstGeom prst="rect">
                      <a:avLst/>
                    </a:prstGeom>
                    <a:noFill/>
                    <a:ln w="9525">
                      <a:noFill/>
                      <a:miter lim="800000"/>
                      <a:headEnd/>
                      <a:tailEnd/>
                    </a:ln>
                  </pic:spPr>
                </pic:pic>
              </a:graphicData>
            </a:graphic>
          </wp:inline>
        </w:drawing>
      </w:r>
    </w:p>
    <w:p w14:paraId="19F7FFD0" w14:textId="2936ECBF" w:rsidR="00190BA2" w:rsidRPr="00E64290" w:rsidRDefault="00190BA2" w:rsidP="00E64290">
      <w:pPr>
        <w:tabs>
          <w:tab w:val="center" w:pos="2410"/>
          <w:tab w:val="center" w:pos="6663"/>
        </w:tabs>
        <w:spacing w:line="360" w:lineRule="auto"/>
        <w:jc w:val="center"/>
        <w:rPr>
          <w:lang w:val="en-US"/>
        </w:rPr>
      </w:pPr>
      <w:r w:rsidRPr="00E64290">
        <w:rPr>
          <w:lang w:val="kk-KZ"/>
        </w:rPr>
        <w:t>а</w:t>
      </w:r>
      <w:r w:rsidRPr="00E64290">
        <w:rPr>
          <w:lang w:val="en-US"/>
        </w:rPr>
        <w:t>)</w:t>
      </w:r>
      <w:r w:rsidR="00536F86" w:rsidRPr="00E64290">
        <w:rPr>
          <w:lang w:val="kk-KZ"/>
        </w:rPr>
        <w:t xml:space="preserve"> </w:t>
      </w:r>
      <w:bookmarkStart w:id="12" w:name="_Hlk54863813"/>
      <w:r w:rsidR="0016542A" w:rsidRPr="00E64290">
        <w:rPr>
          <w:lang w:val="kk-KZ"/>
        </w:rPr>
        <w:t>Example of a flat grid for cluster</w:t>
      </w:r>
      <w:bookmarkEnd w:id="12"/>
      <w:r w:rsidR="0016542A" w:rsidRPr="00E64290">
        <w:rPr>
          <w:lang w:val="kk-KZ"/>
        </w:rPr>
        <w:t xml:space="preserve"> </w:t>
      </w:r>
      <w:r w:rsidR="0016542A" w:rsidRPr="00E64290">
        <w:rPr>
          <w:lang w:val="en-US"/>
        </w:rPr>
        <w:t>A</w:t>
      </w:r>
      <w:r w:rsidR="0016542A" w:rsidRPr="00E64290">
        <w:rPr>
          <w:lang w:val="kk-KZ"/>
        </w:rPr>
        <w:t>3.1</w:t>
      </w:r>
      <w:r w:rsidR="00E5447A" w:rsidRPr="00E64290">
        <w:rPr>
          <w:lang w:val="en-US"/>
        </w:rPr>
        <w:t xml:space="preserve"> </w:t>
      </w:r>
    </w:p>
    <w:p w14:paraId="09C2F70C" w14:textId="4B76D785" w:rsidR="00BA27E7" w:rsidRPr="00E64290" w:rsidRDefault="00BA27E7" w:rsidP="00E64290">
      <w:pPr>
        <w:tabs>
          <w:tab w:val="center" w:pos="2410"/>
          <w:tab w:val="center" w:pos="6663"/>
        </w:tabs>
        <w:spacing w:line="360" w:lineRule="auto"/>
        <w:jc w:val="center"/>
        <w:rPr>
          <w:lang w:val="kk-KZ"/>
        </w:rPr>
      </w:pPr>
      <w:r w:rsidRPr="00E64290">
        <w:rPr>
          <w:lang w:val="en-US"/>
        </w:rPr>
        <w:t>b</w:t>
      </w:r>
      <w:r w:rsidR="003560CE" w:rsidRPr="00E64290">
        <w:rPr>
          <w:lang w:val="en-US"/>
        </w:rPr>
        <w:t>)</w:t>
      </w:r>
      <w:r w:rsidR="00536F86" w:rsidRPr="00E64290">
        <w:rPr>
          <w:lang w:val="kk-KZ"/>
        </w:rPr>
        <w:t xml:space="preserve"> </w:t>
      </w:r>
      <w:r w:rsidR="00E5447A" w:rsidRPr="00E64290">
        <w:rPr>
          <w:lang w:val="kk-KZ"/>
        </w:rPr>
        <w:t>Example of a flat grid for cluster</w:t>
      </w:r>
      <w:r w:rsidR="00536F86" w:rsidRPr="00E64290">
        <w:rPr>
          <w:lang w:val="en-US"/>
        </w:rPr>
        <w:t xml:space="preserve"> </w:t>
      </w:r>
      <w:r w:rsidR="00536F86" w:rsidRPr="00E64290">
        <w:t>А</w:t>
      </w:r>
      <w:r w:rsidR="00536F86" w:rsidRPr="00E64290">
        <w:rPr>
          <w:lang w:val="en-US"/>
        </w:rPr>
        <w:t>3</w:t>
      </w:r>
      <w:r w:rsidR="00536F86" w:rsidRPr="00E64290">
        <w:rPr>
          <w:lang w:val="kk-KZ"/>
        </w:rPr>
        <w:t>.2</w:t>
      </w:r>
    </w:p>
    <w:p w14:paraId="178C2A47" w14:textId="5A8D64DA" w:rsidR="00BA27E7" w:rsidRPr="00E64290" w:rsidRDefault="00E5447A" w:rsidP="00E64290">
      <w:pPr>
        <w:pStyle w:val="aa"/>
        <w:spacing w:line="360" w:lineRule="auto"/>
        <w:rPr>
          <w:sz w:val="24"/>
        </w:rPr>
      </w:pPr>
      <w:r w:rsidRPr="00E64290">
        <w:rPr>
          <w:sz w:val="24"/>
          <w:lang w:val="en-US"/>
        </w:rPr>
        <w:t>F</w:t>
      </w:r>
      <w:r w:rsidRPr="00E64290">
        <w:rPr>
          <w:sz w:val="24"/>
        </w:rPr>
        <w:t xml:space="preserve">igure </w:t>
      </w:r>
      <w:r w:rsidR="00BA27E7" w:rsidRPr="00E64290">
        <w:rPr>
          <w:sz w:val="24"/>
        </w:rPr>
        <w:t xml:space="preserve">13 </w:t>
      </w:r>
      <w:r w:rsidR="00190BA2" w:rsidRPr="00E64290">
        <w:rPr>
          <w:sz w:val="24"/>
        </w:rPr>
        <w:t xml:space="preserve">- </w:t>
      </w:r>
      <w:r w:rsidRPr="00E64290">
        <w:rPr>
          <w:sz w:val="24"/>
          <w:lang w:val="en-US"/>
        </w:rPr>
        <w:t>Example of a flat grid for cluster</w:t>
      </w:r>
      <w:r w:rsidR="00BA27E7" w:rsidRPr="00E64290">
        <w:rPr>
          <w:sz w:val="24"/>
        </w:rPr>
        <w:t xml:space="preserve"> А3</w:t>
      </w:r>
    </w:p>
    <w:p w14:paraId="773EB1FE" w14:textId="77777777" w:rsidR="00BA27E7" w:rsidRPr="00E64290" w:rsidRDefault="00BA27E7" w:rsidP="00E64290">
      <w:pPr>
        <w:spacing w:line="360" w:lineRule="auto"/>
        <w:jc w:val="both"/>
        <w:rPr>
          <w:lang w:val="en-US"/>
        </w:rPr>
      </w:pPr>
    </w:p>
    <w:p w14:paraId="3B3F5310" w14:textId="77777777" w:rsidR="003560CE" w:rsidRPr="00E64290" w:rsidRDefault="003560CE" w:rsidP="00E64290">
      <w:pPr>
        <w:spacing w:line="360" w:lineRule="auto"/>
        <w:jc w:val="both"/>
        <w:rPr>
          <w:lang w:val="en-US"/>
        </w:rPr>
      </w:pPr>
    </w:p>
    <w:p w14:paraId="076254F9" w14:textId="77777777" w:rsidR="003560CE" w:rsidRPr="00E64290" w:rsidRDefault="003560CE" w:rsidP="00E64290">
      <w:pPr>
        <w:spacing w:line="360" w:lineRule="auto"/>
        <w:jc w:val="both"/>
        <w:rPr>
          <w:lang w:val="en-US"/>
        </w:rPr>
      </w:pPr>
    </w:p>
    <w:p w14:paraId="626284DC" w14:textId="77777777" w:rsidR="003560CE" w:rsidRPr="00E64290" w:rsidRDefault="003560CE" w:rsidP="00E64290">
      <w:pPr>
        <w:spacing w:line="360" w:lineRule="auto"/>
        <w:jc w:val="both"/>
        <w:rPr>
          <w:lang w:val="en-US"/>
        </w:rPr>
      </w:pPr>
    </w:p>
    <w:p w14:paraId="788FD2CC" w14:textId="77777777" w:rsidR="003560CE" w:rsidRPr="00E64290" w:rsidRDefault="003560CE" w:rsidP="00E64290">
      <w:pPr>
        <w:spacing w:line="360" w:lineRule="auto"/>
        <w:jc w:val="both"/>
        <w:rPr>
          <w:lang w:val="en-US"/>
        </w:rPr>
      </w:pPr>
    </w:p>
    <w:p w14:paraId="4096C502" w14:textId="77777777" w:rsidR="003560CE" w:rsidRPr="00E64290" w:rsidRDefault="003560CE" w:rsidP="00E64290">
      <w:pPr>
        <w:spacing w:line="360" w:lineRule="auto"/>
        <w:jc w:val="both"/>
        <w:rPr>
          <w:lang w:val="en-US"/>
        </w:rPr>
      </w:pPr>
    </w:p>
    <w:p w14:paraId="32C277FF" w14:textId="77777777" w:rsidR="003560CE" w:rsidRPr="00E64290" w:rsidRDefault="003560CE" w:rsidP="00E64290">
      <w:pPr>
        <w:spacing w:line="360" w:lineRule="auto"/>
        <w:jc w:val="both"/>
        <w:rPr>
          <w:lang w:val="en-US"/>
        </w:rPr>
      </w:pPr>
    </w:p>
    <w:p w14:paraId="5F59D101" w14:textId="57652C90" w:rsidR="000C42DD" w:rsidRPr="00E64290" w:rsidRDefault="00661CA1" w:rsidP="00E64290">
      <w:pPr>
        <w:pStyle w:val="1"/>
        <w:ind w:firstLine="567"/>
        <w:jc w:val="both"/>
        <w:rPr>
          <w:sz w:val="24"/>
          <w:szCs w:val="24"/>
        </w:rPr>
      </w:pPr>
      <w:bookmarkStart w:id="13" w:name="_Toc54871885"/>
      <w:r w:rsidRPr="00E64290">
        <w:rPr>
          <w:sz w:val="24"/>
          <w:szCs w:val="24"/>
          <w:lang w:val="kk-KZ"/>
        </w:rPr>
        <w:lastRenderedPageBreak/>
        <w:t xml:space="preserve">4 </w:t>
      </w:r>
      <w:r w:rsidR="000C42DD" w:rsidRPr="00E64290">
        <w:rPr>
          <w:sz w:val="24"/>
          <w:szCs w:val="24"/>
          <w:lang w:val="en-US"/>
        </w:rPr>
        <w:t>Review of modern methods for producing ZnO thin films doped with Al</w:t>
      </w:r>
      <w:bookmarkEnd w:id="13"/>
    </w:p>
    <w:p w14:paraId="13B40901" w14:textId="77777777" w:rsidR="000C42DD" w:rsidRPr="00E64290" w:rsidRDefault="000C42DD" w:rsidP="00E64290">
      <w:pPr>
        <w:spacing w:line="360" w:lineRule="auto"/>
        <w:ind w:firstLine="567"/>
        <w:jc w:val="both"/>
        <w:rPr>
          <w:caps/>
          <w:lang w:val="en-US"/>
        </w:rPr>
      </w:pPr>
      <w:r w:rsidRPr="00E64290">
        <w:rPr>
          <w:shd w:val="clear" w:color="auto" w:fill="FFFFFF"/>
          <w:lang w:val="en-US"/>
        </w:rPr>
        <w:t xml:space="preserve">Zinc oxide (ZnO) is a straight-band semiconductor material with a band gap of 3.37 eV, high exciton binding energy (60 MeV) at room temperature, and effective ultraviolet luminescence. It can be used as components of gas sensors [10], photocatalysts [11], solar cells [12], piezoelectric nanogenerators [13], luminescent materials, light-emitting diodes, lasers [14], composite materials, and is also a safe biocompatible material with antiseptic properties [15,16]. To improve the conductivity, ZnO is doped with aluminum (ZnO:Al), gallium, and indium. The greatest attention is paid to ZnO: Al, whose transparency is </w:t>
      </w:r>
      <w:r w:rsidRPr="00E64290">
        <w:rPr>
          <w:rFonts w:ascii="Cambria Math" w:hAnsi="Cambria Math" w:cs="Cambria Math"/>
          <w:shd w:val="clear" w:color="auto" w:fill="FFFFFF"/>
          <w:lang w:val="en-US"/>
        </w:rPr>
        <w:t>∼</w:t>
      </w:r>
      <w:r w:rsidRPr="00E64290">
        <w:rPr>
          <w:shd w:val="clear" w:color="auto" w:fill="FFFFFF"/>
          <w:lang w:val="en-US"/>
        </w:rPr>
        <w:t xml:space="preserve"> 90% in the visible and IR range [17], and the resistivity is about 10</w:t>
      </w:r>
      <w:r w:rsidRPr="00E64290">
        <w:rPr>
          <w:shd w:val="clear" w:color="auto" w:fill="FFFFFF"/>
          <w:vertAlign w:val="superscript"/>
          <w:lang w:val="en-US"/>
        </w:rPr>
        <w:t>−2</w:t>
      </w:r>
      <w:r w:rsidRPr="00E64290">
        <w:rPr>
          <w:shd w:val="clear" w:color="auto" w:fill="FFFFFF"/>
          <w:lang w:val="en-US"/>
        </w:rPr>
        <w:t>−10</w:t>
      </w:r>
      <w:r w:rsidRPr="00E64290">
        <w:rPr>
          <w:shd w:val="clear" w:color="auto" w:fill="FFFFFF"/>
          <w:vertAlign w:val="superscript"/>
          <w:lang w:val="en-US"/>
        </w:rPr>
        <w:t>−4</w:t>
      </w:r>
      <w:r w:rsidRPr="00E64290">
        <w:rPr>
          <w:shd w:val="clear" w:color="auto" w:fill="FFFFFF"/>
          <w:lang w:val="en-US"/>
        </w:rPr>
        <w:t xml:space="preserve"> Ohms*cm.</w:t>
      </w:r>
      <w:r w:rsidRPr="00E64290">
        <w:rPr>
          <w:lang w:val="en-US"/>
        </w:rPr>
        <w:t xml:space="preserve"> </w:t>
      </w:r>
    </w:p>
    <w:p w14:paraId="7CCA2594" w14:textId="77777777" w:rsidR="000C42DD" w:rsidRPr="00E64290" w:rsidRDefault="000C42DD" w:rsidP="00E64290">
      <w:pPr>
        <w:spacing w:line="360" w:lineRule="auto"/>
        <w:ind w:firstLine="567"/>
        <w:jc w:val="both"/>
        <w:rPr>
          <w:lang w:val="en-US"/>
        </w:rPr>
      </w:pPr>
      <w:r w:rsidRPr="00E64290">
        <w:rPr>
          <w:lang w:val="en-US"/>
        </w:rPr>
        <w:t>Let us consider in detail several chemical and physical methods for producing ZnO and ZnO:Al thin films.</w:t>
      </w:r>
    </w:p>
    <w:p w14:paraId="7210A423" w14:textId="77777777" w:rsidR="000C42DD" w:rsidRPr="00E64290" w:rsidRDefault="000C42DD" w:rsidP="00E64290">
      <w:pPr>
        <w:spacing w:line="360" w:lineRule="auto"/>
        <w:ind w:firstLine="567"/>
        <w:jc w:val="both"/>
        <w:rPr>
          <w:lang w:val="en-US"/>
        </w:rPr>
      </w:pPr>
      <w:r w:rsidRPr="00E64290">
        <w:rPr>
          <w:lang w:val="en-US"/>
        </w:rPr>
        <w:t>Sol-gel deposition methods. The Sol-gel method is a method for obtaining materials that involves obtaining Sol and then converting it into a gel, i.e., into a colloidal system consisting of a liquid dispersion medium enclosed in a spatial grid formed by joined particles of the dispersed phase. This method has a number of advantages due to the simplicity of the technological process of deposition of large-area coatings, the low cost of the equipment used, and a wide range of reagents used, such as zinc acetate (Zn(CH</w:t>
      </w:r>
      <w:r w:rsidRPr="00E64290">
        <w:rPr>
          <w:vertAlign w:val="subscript"/>
          <w:lang w:val="en-US"/>
        </w:rPr>
        <w:t>3</w:t>
      </w:r>
      <w:r w:rsidRPr="00E64290">
        <w:rPr>
          <w:lang w:val="en-US"/>
        </w:rPr>
        <w:t>COO)</w:t>
      </w:r>
      <w:r w:rsidRPr="00E64290">
        <w:rPr>
          <w:vertAlign w:val="subscript"/>
          <w:lang w:val="en-US"/>
        </w:rPr>
        <w:t>2</w:t>
      </w:r>
      <w:r w:rsidRPr="00E64290">
        <w:rPr>
          <w:lang w:val="en-US"/>
        </w:rPr>
        <w:t>-2H</w:t>
      </w:r>
      <w:r w:rsidRPr="00E64290">
        <w:rPr>
          <w:vertAlign w:val="subscript"/>
          <w:lang w:val="en-US"/>
        </w:rPr>
        <w:t>2</w:t>
      </w:r>
      <w:r w:rsidRPr="00E64290">
        <w:rPr>
          <w:lang w:val="en-US"/>
        </w:rPr>
        <w:t>O, purity 99.95%), anhydrous methanol with an increasing concentration of aluminum impurities, (98.5% pure AlCl</w:t>
      </w:r>
      <w:r w:rsidRPr="00E64290">
        <w:rPr>
          <w:vertAlign w:val="subscript"/>
          <w:lang w:val="en-US"/>
        </w:rPr>
        <w:t>3</w:t>
      </w:r>
      <w:r w:rsidRPr="00E64290">
        <w:rPr>
          <w:lang w:val="en-US"/>
        </w:rPr>
        <w:t>) and polyvinylpyrrolidone [18]. Depending on the deposition conditions, ZnO:Al films obtained by Sol-gel deposition have different microstructures that determine their electrical and optical parameters. Thus, by changing the composition and concentration of solvents, the sintering and annealing temperatures, it is fashionable to control the properties of films [19]. Figure 13 shows a diagram of the process of obtaining ZnO films:Al by Sol-gel deposition</w:t>
      </w:r>
    </w:p>
    <w:p w14:paraId="0375B8D9" w14:textId="77777777" w:rsidR="000C42DD" w:rsidRPr="00E64290" w:rsidRDefault="000C42DD" w:rsidP="00E64290">
      <w:pPr>
        <w:spacing w:line="360" w:lineRule="auto"/>
        <w:ind w:firstLine="567"/>
        <w:jc w:val="both"/>
        <w:rPr>
          <w:lang w:val="en-US"/>
        </w:rPr>
      </w:pPr>
      <w:r w:rsidRPr="00E64290">
        <w:rPr>
          <w:noProof/>
        </w:rPr>
        <w:drawing>
          <wp:anchor distT="0" distB="0" distL="0" distR="0" simplePos="0" relativeHeight="251660288" behindDoc="0" locked="0" layoutInCell="1" allowOverlap="1" wp14:anchorId="6CAF6B1A" wp14:editId="20ACBD15">
            <wp:simplePos x="0" y="0"/>
            <wp:positionH relativeFrom="column">
              <wp:align>center</wp:align>
            </wp:positionH>
            <wp:positionV relativeFrom="paragraph">
              <wp:posOffset>635</wp:posOffset>
            </wp:positionV>
            <wp:extent cx="4098925" cy="2559685"/>
            <wp:effectExtent l="0" t="0" r="0" b="0"/>
            <wp:wrapTopAndBottom/>
            <wp:docPr id="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7"/>
                    <a:stretch>
                      <a:fillRect/>
                    </a:stretch>
                  </pic:blipFill>
                  <pic:spPr bwMode="auto">
                    <a:xfrm>
                      <a:off x="0" y="0"/>
                      <a:ext cx="4098925" cy="2559685"/>
                    </a:xfrm>
                    <a:prstGeom prst="rect">
                      <a:avLst/>
                    </a:prstGeom>
                  </pic:spPr>
                </pic:pic>
              </a:graphicData>
            </a:graphic>
          </wp:anchor>
        </w:drawing>
      </w:r>
      <w:r w:rsidRPr="00E64290">
        <w:rPr>
          <w:lang w:val="en-US"/>
        </w:rPr>
        <w:t>Figure 13-Diagram of the process of obtaining ZnO films:Al by Sol-gel deposition</w:t>
      </w:r>
    </w:p>
    <w:p w14:paraId="5641001F" w14:textId="77777777" w:rsidR="000C42DD" w:rsidRPr="00E64290" w:rsidRDefault="000C42DD" w:rsidP="00E64290">
      <w:pPr>
        <w:pStyle w:val="norpar"/>
        <w:spacing w:beforeAutospacing="0" w:afterAutospacing="0" w:line="360" w:lineRule="auto"/>
        <w:ind w:firstLine="567"/>
        <w:jc w:val="both"/>
        <w:textAlignment w:val="top"/>
        <w:rPr>
          <w:color w:val="000000"/>
          <w:highlight w:val="white"/>
          <w:lang w:val="en-US"/>
        </w:rPr>
      </w:pPr>
      <w:r w:rsidRPr="00E64290">
        <w:rPr>
          <w:color w:val="000000"/>
          <w:shd w:val="clear" w:color="auto" w:fill="FFFFFF"/>
          <w:lang w:val="en-US"/>
        </w:rPr>
        <w:lastRenderedPageBreak/>
        <w:t>The disadvantages of Sol-gel technology include the high cost of some pure chemical reagents, technological difficulties encountered in obtaining films over large areas (cracking of gels during drying and heat treatment), an increased content of hydroxyl groups in glass, and the duration of the production process.</w:t>
      </w:r>
    </w:p>
    <w:p w14:paraId="16AE944F" w14:textId="77777777" w:rsidR="000C42DD" w:rsidRPr="00E64290" w:rsidRDefault="000C42DD" w:rsidP="00E64290">
      <w:pPr>
        <w:spacing w:line="360" w:lineRule="auto"/>
        <w:ind w:firstLine="567"/>
        <w:jc w:val="both"/>
        <w:rPr>
          <w:lang w:val="en-US"/>
        </w:rPr>
      </w:pPr>
      <w:r w:rsidRPr="00E64290">
        <w:rPr>
          <w:lang w:val="en-US"/>
        </w:rPr>
        <w:t>Hydrothermal deposition method. The chemical hydrothermal deposition method is attractive for the following reasons: low cost, synthesis at relatively low temperatures, the possibility of using flexible substrates, and easy control of the morphology and properties of the resulting material. The hydrothermal method makes it possible to obtain arrays of ZnO nanorods on various substrates with a thin-film sublayer of zinc oxide. The morphology of the arrays is determined by the thickness and crystal structure of the sublayer [20]. In a typical hydrothermal process, ZnO nanorods are synthesized by the following reactions [21]:</w:t>
      </w:r>
    </w:p>
    <w:p w14:paraId="427C5585" w14:textId="77777777" w:rsidR="000C42DD" w:rsidRPr="00E64290" w:rsidRDefault="000C42DD" w:rsidP="00E64290">
      <w:pPr>
        <w:spacing w:line="360" w:lineRule="auto"/>
        <w:ind w:firstLine="567"/>
        <w:jc w:val="both"/>
        <w:rPr>
          <w:lang w:val="en-US"/>
        </w:rPr>
      </w:pPr>
    </w:p>
    <w:p w14:paraId="36E99959" w14:textId="77777777" w:rsidR="000C42DD" w:rsidRPr="00E64290" w:rsidRDefault="000C42DD" w:rsidP="00E64290">
      <w:pPr>
        <w:spacing w:line="360" w:lineRule="auto"/>
        <w:ind w:firstLine="567"/>
        <w:jc w:val="center"/>
        <w:rPr>
          <w:lang w:val="pt-PT"/>
        </w:rPr>
      </w:pPr>
      <w:r w:rsidRPr="00E64290">
        <w:rPr>
          <w:lang w:val="pt-PT"/>
        </w:rPr>
        <w:t>(CH</w:t>
      </w:r>
      <w:r w:rsidRPr="00E64290">
        <w:rPr>
          <w:vertAlign w:val="subscript"/>
          <w:lang w:val="pt-PT"/>
        </w:rPr>
        <w:t>2</w:t>
      </w:r>
      <w:r w:rsidRPr="00E64290">
        <w:rPr>
          <w:lang w:val="pt-PT"/>
        </w:rPr>
        <w:t>)</w:t>
      </w:r>
      <w:r w:rsidRPr="00E64290">
        <w:rPr>
          <w:vertAlign w:val="subscript"/>
          <w:lang w:val="pt-PT"/>
        </w:rPr>
        <w:t>6</w:t>
      </w:r>
      <w:r w:rsidRPr="00E64290">
        <w:rPr>
          <w:lang w:val="pt-PT"/>
        </w:rPr>
        <w:t>N</w:t>
      </w:r>
      <w:r w:rsidRPr="00E64290">
        <w:rPr>
          <w:vertAlign w:val="subscript"/>
          <w:lang w:val="pt-PT"/>
        </w:rPr>
        <w:t>4</w:t>
      </w:r>
      <w:r w:rsidRPr="00E64290">
        <w:rPr>
          <w:lang w:val="pt-PT"/>
        </w:rPr>
        <w:t>+6H</w:t>
      </w:r>
      <w:r w:rsidRPr="00E64290">
        <w:rPr>
          <w:vertAlign w:val="subscript"/>
          <w:lang w:val="pt-PT"/>
        </w:rPr>
        <w:t>2</w:t>
      </w:r>
      <w:r w:rsidRPr="00E64290">
        <w:rPr>
          <w:lang w:val="pt-PT"/>
        </w:rPr>
        <w:t>O→4NH</w:t>
      </w:r>
      <w:r w:rsidRPr="00E64290">
        <w:rPr>
          <w:vertAlign w:val="subscript"/>
          <w:lang w:val="pt-PT"/>
        </w:rPr>
        <w:t>3</w:t>
      </w:r>
      <w:r w:rsidRPr="00E64290">
        <w:rPr>
          <w:lang w:val="pt-PT"/>
        </w:rPr>
        <w:t>+6HCHO</w:t>
      </w:r>
    </w:p>
    <w:p w14:paraId="3AACB07E" w14:textId="77777777" w:rsidR="000C42DD" w:rsidRPr="00E64290" w:rsidRDefault="000C42DD" w:rsidP="00E64290">
      <w:pPr>
        <w:spacing w:line="360" w:lineRule="auto"/>
        <w:ind w:firstLine="567"/>
        <w:jc w:val="both"/>
        <w:rPr>
          <w:lang w:val="pt-PT"/>
        </w:rPr>
      </w:pPr>
    </w:p>
    <w:p w14:paraId="0DFB9E5B" w14:textId="77777777" w:rsidR="000C42DD" w:rsidRPr="00E64290" w:rsidRDefault="000C42DD" w:rsidP="00E64290">
      <w:pPr>
        <w:spacing w:line="360" w:lineRule="auto"/>
        <w:ind w:firstLine="567"/>
        <w:jc w:val="both"/>
        <w:rPr>
          <w:lang w:val="pt-PT"/>
        </w:rPr>
      </w:pPr>
      <w:r w:rsidRPr="00E64290">
        <w:rPr>
          <w:lang w:val="pt-PT"/>
        </w:rPr>
        <w:t xml:space="preserve">                                            NH</w:t>
      </w:r>
      <w:r w:rsidRPr="00E64290">
        <w:rPr>
          <w:vertAlign w:val="subscript"/>
          <w:lang w:val="pt-PT"/>
        </w:rPr>
        <w:t>3</w:t>
      </w:r>
      <w:r w:rsidRPr="00E64290">
        <w:rPr>
          <w:lang w:val="pt-PT"/>
        </w:rPr>
        <w:t>+H</w:t>
      </w:r>
      <w:r w:rsidRPr="00E64290">
        <w:rPr>
          <w:vertAlign w:val="subscript"/>
          <w:lang w:val="pt-PT"/>
        </w:rPr>
        <w:t>2</w:t>
      </w:r>
      <w:r w:rsidRPr="00E64290">
        <w:rPr>
          <w:lang w:val="pt-PT"/>
        </w:rPr>
        <w:t>O↔NH</w:t>
      </w:r>
      <w:r w:rsidRPr="00E64290">
        <w:rPr>
          <w:vertAlign w:val="subscript"/>
          <w:lang w:val="pt-PT"/>
        </w:rPr>
        <w:t>3</w:t>
      </w:r>
      <w:r w:rsidRPr="00E64290">
        <w:rPr>
          <w:lang w:val="pt-PT"/>
        </w:rPr>
        <w:t>·H</w:t>
      </w:r>
      <w:r w:rsidRPr="00E64290">
        <w:rPr>
          <w:vertAlign w:val="subscript"/>
          <w:lang w:val="pt-PT"/>
        </w:rPr>
        <w:t>2</w:t>
      </w:r>
      <w:r w:rsidRPr="00E64290">
        <w:rPr>
          <w:lang w:val="pt-PT"/>
        </w:rPr>
        <w:t>O↔NH</w:t>
      </w:r>
      <w:r w:rsidRPr="00E64290">
        <w:rPr>
          <w:vertAlign w:val="subscript"/>
          <w:lang w:val="pt-PT"/>
        </w:rPr>
        <w:t>4</w:t>
      </w:r>
      <w:r w:rsidRPr="00E64290">
        <w:rPr>
          <w:vertAlign w:val="superscript"/>
          <w:lang w:val="pt-PT"/>
        </w:rPr>
        <w:t>+</w:t>
      </w:r>
      <w:r w:rsidRPr="00E64290">
        <w:rPr>
          <w:lang w:val="pt-PT"/>
        </w:rPr>
        <w:t>+OH</w:t>
      </w:r>
      <w:r w:rsidRPr="00E64290">
        <w:rPr>
          <w:vertAlign w:val="superscript"/>
          <w:lang w:val="pt-PT"/>
        </w:rPr>
        <w:t xml:space="preserve">−                                                 </w:t>
      </w:r>
      <w:r w:rsidRPr="00E64290">
        <w:rPr>
          <w:lang w:val="pt-PT"/>
        </w:rPr>
        <w:t xml:space="preserve"> (</w:t>
      </w:r>
      <w:r w:rsidRPr="00E64290">
        <w:rPr>
          <w:lang w:val="kk-KZ"/>
        </w:rPr>
        <w:t>2</w:t>
      </w:r>
      <w:r w:rsidRPr="00E64290">
        <w:rPr>
          <w:lang w:val="pt-PT"/>
        </w:rPr>
        <w:t>)</w:t>
      </w:r>
    </w:p>
    <w:p w14:paraId="08F6AE9A" w14:textId="77777777" w:rsidR="000C42DD" w:rsidRPr="00E64290" w:rsidRDefault="000C42DD" w:rsidP="00E64290">
      <w:pPr>
        <w:spacing w:line="360" w:lineRule="auto"/>
        <w:ind w:firstLine="567"/>
        <w:jc w:val="both"/>
        <w:rPr>
          <w:lang w:val="pt-PT"/>
        </w:rPr>
      </w:pPr>
    </w:p>
    <w:p w14:paraId="7A94FD7E" w14:textId="77777777" w:rsidR="000C42DD" w:rsidRPr="00E64290" w:rsidRDefault="000C42DD" w:rsidP="00E64290">
      <w:pPr>
        <w:spacing w:line="360" w:lineRule="auto"/>
        <w:ind w:firstLine="567"/>
        <w:jc w:val="center"/>
        <w:rPr>
          <w:lang w:val="pt-PT"/>
        </w:rPr>
      </w:pPr>
      <w:r w:rsidRPr="00E64290">
        <w:rPr>
          <w:lang w:val="pt-PT"/>
        </w:rPr>
        <w:t>Zn</w:t>
      </w:r>
      <w:r w:rsidRPr="00E64290">
        <w:rPr>
          <w:vertAlign w:val="superscript"/>
          <w:lang w:val="pt-PT"/>
        </w:rPr>
        <w:t>2+</w:t>
      </w:r>
      <w:r w:rsidRPr="00E64290">
        <w:rPr>
          <w:lang w:val="pt-PT"/>
        </w:rPr>
        <w:t>+2OH</w:t>
      </w:r>
      <w:r w:rsidRPr="00E64290">
        <w:rPr>
          <w:vertAlign w:val="superscript"/>
          <w:lang w:val="pt-PT"/>
        </w:rPr>
        <w:t>−</w:t>
      </w:r>
      <w:r w:rsidRPr="00E64290">
        <w:rPr>
          <w:lang w:val="pt-PT"/>
        </w:rPr>
        <w:t>↔Zn(OH)</w:t>
      </w:r>
      <w:r w:rsidRPr="00E64290">
        <w:rPr>
          <w:vertAlign w:val="subscript"/>
          <w:lang w:val="pt-PT"/>
        </w:rPr>
        <w:t>2</w:t>
      </w:r>
      <w:r w:rsidRPr="00E64290">
        <w:rPr>
          <w:lang w:val="pt-PT"/>
        </w:rPr>
        <w:t>↔ZnO+H</w:t>
      </w:r>
      <w:r w:rsidRPr="00E64290">
        <w:rPr>
          <w:vertAlign w:val="subscript"/>
          <w:lang w:val="pt-PT"/>
        </w:rPr>
        <w:t>2</w:t>
      </w:r>
      <w:r w:rsidRPr="00E64290">
        <w:rPr>
          <w:lang w:val="pt-PT"/>
        </w:rPr>
        <w:t>O</w:t>
      </w:r>
    </w:p>
    <w:p w14:paraId="40CDC9C7" w14:textId="77777777" w:rsidR="000C42DD" w:rsidRPr="00E64290" w:rsidRDefault="000C42DD" w:rsidP="00E64290">
      <w:pPr>
        <w:spacing w:line="360" w:lineRule="auto"/>
        <w:ind w:firstLine="567"/>
        <w:jc w:val="both"/>
        <w:rPr>
          <w:lang w:val="pt-PT"/>
        </w:rPr>
      </w:pPr>
    </w:p>
    <w:p w14:paraId="31C2ACA3" w14:textId="77777777" w:rsidR="000C42DD" w:rsidRPr="00E64290" w:rsidRDefault="000C42DD" w:rsidP="00E64290">
      <w:pPr>
        <w:spacing w:line="360" w:lineRule="auto"/>
        <w:ind w:firstLine="567"/>
        <w:jc w:val="both"/>
        <w:rPr>
          <w:lang w:val="en-US"/>
        </w:rPr>
      </w:pPr>
      <w:r w:rsidRPr="00E64290">
        <w:rPr>
          <w:lang w:val="en-US"/>
        </w:rPr>
        <w:t>During the growth of nanorods, urotropin is hydrolyzed to form formic aldehyde and ammonia, acting as a pH buffer, providing a low and controlled concentration of ammonia, which, in turn, is hydrolyzed to form ammonium ions NH</w:t>
      </w:r>
      <w:r w:rsidRPr="00E64290">
        <w:rPr>
          <w:vertAlign w:val="subscript"/>
          <w:lang w:val="en-US"/>
        </w:rPr>
        <w:t>4</w:t>
      </w:r>
      <w:r w:rsidRPr="00E64290">
        <w:rPr>
          <w:vertAlign w:val="superscript"/>
          <w:lang w:val="en-US"/>
        </w:rPr>
        <w:t>+</w:t>
      </w:r>
      <w:r w:rsidRPr="00E64290">
        <w:rPr>
          <w:lang w:val="en-US"/>
        </w:rPr>
        <w:t xml:space="preserve"> and hydroxides of OH</w:t>
      </w:r>
      <w:r w:rsidRPr="00E64290">
        <w:rPr>
          <w:vertAlign w:val="superscript"/>
          <w:lang w:val="en-US"/>
        </w:rPr>
        <w:t>-</w:t>
      </w:r>
      <w:r w:rsidRPr="00E64290">
        <w:rPr>
          <w:lang w:val="en-US"/>
        </w:rPr>
        <w:t>. Zn</w:t>
      </w:r>
      <w:r w:rsidRPr="00E64290">
        <w:rPr>
          <w:vertAlign w:val="superscript"/>
          <w:lang w:val="en-US"/>
        </w:rPr>
        <w:t>2+</w:t>
      </w:r>
      <w:r w:rsidRPr="00E64290">
        <w:rPr>
          <w:lang w:val="en-US"/>
        </w:rPr>
        <w:t xml:space="preserve"> ions are solvated in an alkaline medium to form a number of hydroxides of the composition: ZnOH</w:t>
      </w:r>
      <w:r w:rsidRPr="00E64290">
        <w:rPr>
          <w:vertAlign w:val="superscript"/>
          <w:lang w:val="en-US"/>
        </w:rPr>
        <w:t>+</w:t>
      </w:r>
      <w:r w:rsidRPr="00E64290">
        <w:rPr>
          <w:lang w:val="en-US"/>
        </w:rPr>
        <w:t>, Zn(OH)</w:t>
      </w:r>
      <w:r w:rsidRPr="00E64290">
        <w:rPr>
          <w:vertAlign w:val="subscript"/>
          <w:lang w:val="en-US"/>
        </w:rPr>
        <w:t>2</w:t>
      </w:r>
      <w:r w:rsidRPr="00E64290">
        <w:rPr>
          <w:lang w:val="en-US"/>
        </w:rPr>
        <w:t>, Zn(OH)</w:t>
      </w:r>
      <w:r w:rsidRPr="00E64290">
        <w:rPr>
          <w:vertAlign w:val="superscript"/>
          <w:lang w:val="en-US"/>
        </w:rPr>
        <w:t>-</w:t>
      </w:r>
      <w:r w:rsidRPr="00E64290">
        <w:rPr>
          <w:vertAlign w:val="subscript"/>
          <w:lang w:val="en-US"/>
        </w:rPr>
        <w:t>3</w:t>
      </w:r>
      <w:r w:rsidRPr="00E64290">
        <w:rPr>
          <w:lang w:val="en-US"/>
        </w:rPr>
        <w:t xml:space="preserve"> and Zn(OH)</w:t>
      </w:r>
      <w:r w:rsidRPr="00E64290">
        <w:rPr>
          <w:vertAlign w:val="superscript"/>
          <w:lang w:val="en-US"/>
        </w:rPr>
        <w:t>2-</w:t>
      </w:r>
      <w:r w:rsidRPr="00E64290">
        <w:rPr>
          <w:vertAlign w:val="subscript"/>
          <w:lang w:val="en-US"/>
        </w:rPr>
        <w:t>4</w:t>
      </w:r>
      <w:r w:rsidRPr="00E64290">
        <w:rPr>
          <w:lang w:val="en-US"/>
        </w:rPr>
        <w:t>. then, in the process of dehydration, the centers of crystallization of ZnO nanocrystals are formed. ZnO nanocrystals continue to grow as a result of condensation of zinc hydroxide on their surface. The rate of these reactions can be controlled by adjusting reaction parameters, such as reagent concentrations, reaction medium temperature, and process time [22]. The low synthesis temperature of zinc oxide nanorods, about 70-90°C, allows them to be deposited on various materials, including flexible polymer substrates. The disadvantages of this method include the rather difficult to control production of doped ZnO:Al films.</w:t>
      </w:r>
    </w:p>
    <w:p w14:paraId="1465BEC9" w14:textId="77777777" w:rsidR="000C42DD" w:rsidRPr="00E64290" w:rsidRDefault="000C42DD" w:rsidP="00E64290">
      <w:pPr>
        <w:spacing w:line="360" w:lineRule="auto"/>
        <w:ind w:firstLine="567"/>
        <w:jc w:val="both"/>
        <w:rPr>
          <w:bCs/>
          <w:lang w:val="en-US"/>
        </w:rPr>
      </w:pPr>
      <w:r w:rsidRPr="00E64290">
        <w:rPr>
          <w:rStyle w:val="apple-style-span"/>
          <w:lang w:val="en-US"/>
        </w:rPr>
        <w:t>Magnetron sputtering method. Magnetron sputtering is a technology for applying thin films to a substrate by cathodic sputtering of a target in a magnetron diode discharge plasma in crossed fields. The operation of a modern magnetron sputtering device (figure 14) is based on the properties of the cathode region of an anomalous glow gas discharge, in which the cathode (target) is atomized by ion bombardment [23]</w:t>
      </w:r>
      <w:r w:rsidRPr="00E64290">
        <w:rPr>
          <w:lang w:val="en-US"/>
        </w:rPr>
        <w:t xml:space="preserve">. </w:t>
      </w:r>
    </w:p>
    <w:tbl>
      <w:tblPr>
        <w:tblW w:w="1200" w:type="pct"/>
        <w:tblCellMar>
          <w:left w:w="0" w:type="dxa"/>
          <w:right w:w="0" w:type="dxa"/>
        </w:tblCellMar>
        <w:tblLook w:val="04A0" w:firstRow="1" w:lastRow="0" w:firstColumn="1" w:lastColumn="0" w:noHBand="0" w:noVBand="1"/>
      </w:tblPr>
      <w:tblGrid>
        <w:gridCol w:w="2245"/>
      </w:tblGrid>
      <w:tr w:rsidR="000C42DD" w:rsidRPr="00E64290" w14:paraId="3A807519" w14:textId="77777777" w:rsidTr="00CE4F7B">
        <w:tc>
          <w:tcPr>
            <w:tcW w:w="2245" w:type="dxa"/>
            <w:vAlign w:val="center"/>
          </w:tcPr>
          <w:p w14:paraId="1E54E922" w14:textId="77777777" w:rsidR="000C42DD" w:rsidRPr="00E64290" w:rsidRDefault="000C42DD" w:rsidP="00E64290">
            <w:pPr>
              <w:spacing w:line="360" w:lineRule="auto"/>
              <w:ind w:firstLine="567"/>
              <w:jc w:val="both"/>
              <w:rPr>
                <w:lang w:val="en-US"/>
              </w:rPr>
            </w:pPr>
          </w:p>
        </w:tc>
      </w:tr>
    </w:tbl>
    <w:p w14:paraId="6D191F50" w14:textId="77777777" w:rsidR="000C42DD" w:rsidRPr="00E64290" w:rsidRDefault="000C42DD" w:rsidP="00E64290">
      <w:pPr>
        <w:spacing w:line="360" w:lineRule="auto"/>
        <w:ind w:firstLine="567"/>
        <w:jc w:val="center"/>
      </w:pPr>
      <w:r w:rsidRPr="00E64290">
        <w:rPr>
          <w:noProof/>
        </w:rPr>
        <w:drawing>
          <wp:inline distT="0" distB="0" distL="0" distR="0" wp14:anchorId="1DDE9331" wp14:editId="7EC179FE">
            <wp:extent cx="1879600" cy="1874520"/>
            <wp:effectExtent l="0" t="0" r="0" b="0"/>
            <wp:docPr id="2" name="Рисунок 48" descr="ris1_o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8" descr="ris1_opt"/>
                    <pic:cNvPicPr>
                      <a:picLocks noChangeAspect="1" noChangeArrowheads="1"/>
                    </pic:cNvPicPr>
                  </pic:nvPicPr>
                  <pic:blipFill>
                    <a:blip r:embed="rId28"/>
                    <a:srcRect r="50172"/>
                    <a:stretch>
                      <a:fillRect/>
                    </a:stretch>
                  </pic:blipFill>
                  <pic:spPr bwMode="auto">
                    <a:xfrm>
                      <a:off x="0" y="0"/>
                      <a:ext cx="1879600" cy="1874520"/>
                    </a:xfrm>
                    <a:prstGeom prst="rect">
                      <a:avLst/>
                    </a:prstGeom>
                  </pic:spPr>
                </pic:pic>
              </a:graphicData>
            </a:graphic>
          </wp:inline>
        </w:drawing>
      </w:r>
      <w:r w:rsidRPr="00E64290">
        <w:rPr>
          <w:noProof/>
        </w:rPr>
        <w:drawing>
          <wp:inline distT="0" distB="0" distL="0" distR="0" wp14:anchorId="5F71F225" wp14:editId="31634C6F">
            <wp:extent cx="2332355" cy="1865630"/>
            <wp:effectExtent l="0" t="0" r="0" b="0"/>
            <wp:docPr id="10" name="Рисунок 49" descr="http://www.russianelectronics.ru/files/49951/ris3_o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9" descr="http://www.russianelectronics.ru/files/49951/ris3_opt.jpeg"/>
                    <pic:cNvPicPr>
                      <a:picLocks noChangeAspect="1" noChangeArrowheads="1"/>
                    </pic:cNvPicPr>
                  </pic:nvPicPr>
                  <pic:blipFill>
                    <a:blip r:embed="rId29"/>
                    <a:stretch>
                      <a:fillRect/>
                    </a:stretch>
                  </pic:blipFill>
                  <pic:spPr bwMode="auto">
                    <a:xfrm>
                      <a:off x="0" y="0"/>
                      <a:ext cx="2332355" cy="1865630"/>
                    </a:xfrm>
                    <a:prstGeom prst="rect">
                      <a:avLst/>
                    </a:prstGeom>
                  </pic:spPr>
                </pic:pic>
              </a:graphicData>
            </a:graphic>
          </wp:inline>
        </w:drawing>
      </w:r>
    </w:p>
    <w:p w14:paraId="77D33B17" w14:textId="77777777" w:rsidR="000C42DD" w:rsidRPr="00E64290" w:rsidRDefault="000C42DD" w:rsidP="00E64290">
      <w:pPr>
        <w:pStyle w:val="a3"/>
        <w:spacing w:line="360" w:lineRule="auto"/>
        <w:ind w:firstLine="567"/>
        <w:jc w:val="both"/>
      </w:pPr>
    </w:p>
    <w:p w14:paraId="7D8EEB72" w14:textId="77777777" w:rsidR="000C42DD" w:rsidRPr="00E64290" w:rsidRDefault="000C42DD" w:rsidP="00E64290">
      <w:pPr>
        <w:pStyle w:val="a3"/>
        <w:spacing w:line="360" w:lineRule="auto"/>
        <w:ind w:firstLine="567"/>
        <w:jc w:val="center"/>
        <w:rPr>
          <w:lang w:val="en-US"/>
        </w:rPr>
      </w:pPr>
      <w:r w:rsidRPr="00E64290">
        <w:rPr>
          <w:rStyle w:val="apple-style-span"/>
          <w:lang w:val="en-US"/>
        </w:rPr>
        <w:t>Figure 14-General appearance (left) and schematic representation of the operating mechanism (right) of the CS-1000 Sputter&amp; PVD Deposition System magnetron spray system</w:t>
      </w:r>
    </w:p>
    <w:p w14:paraId="6EEB6B9F" w14:textId="77777777" w:rsidR="000C42DD" w:rsidRPr="00E64290" w:rsidRDefault="000C42DD" w:rsidP="00E64290">
      <w:pPr>
        <w:spacing w:line="360" w:lineRule="auto"/>
        <w:ind w:firstLine="567"/>
        <w:jc w:val="both"/>
        <w:rPr>
          <w:rStyle w:val="apple-style-span"/>
          <w:lang w:val="en-US"/>
        </w:rPr>
      </w:pPr>
    </w:p>
    <w:p w14:paraId="588CB2AA" w14:textId="77777777" w:rsidR="000C42DD" w:rsidRPr="00E64290" w:rsidRDefault="000C42DD" w:rsidP="00E64290">
      <w:pPr>
        <w:spacing w:line="360" w:lineRule="auto"/>
        <w:ind w:firstLine="567"/>
        <w:jc w:val="both"/>
        <w:rPr>
          <w:lang w:val="en-US"/>
        </w:rPr>
      </w:pPr>
      <w:r w:rsidRPr="00E64290">
        <w:rPr>
          <w:rStyle w:val="apple-style-span"/>
          <w:lang w:val="en-US"/>
        </w:rPr>
        <w:t xml:space="preserve">The magnetron sputtering method makes it possible to obtain high-quality thin films with good physical characteristics (thickness, porosity, adhesion, etc.), as well as to perform layer-by-layer synthesis of new structures (structural design), creating a film literally at the level of atomic planes. The growth rate of epitaxial and uniaxial-epitaxial films reaches 7 nm / s and is limited by the thermal power sustained by the target: the ZnO sputtered target is destroyed under high current loads [24]. However, the magnetron sputtering method, as well as all methods, has its drawbacks, which include low performance, high cost of the equipment used, and difficulties in matching the magnetron power source with the load when operating at high frequencies. </w:t>
      </w:r>
    </w:p>
    <w:p w14:paraId="28AEFFFF" w14:textId="77777777" w:rsidR="000C42DD" w:rsidRPr="00E64290" w:rsidRDefault="000C42DD" w:rsidP="00E64290">
      <w:pPr>
        <w:spacing w:line="360" w:lineRule="auto"/>
        <w:ind w:firstLine="567"/>
        <w:jc w:val="both"/>
        <w:rPr>
          <w:lang w:val="en-US"/>
        </w:rPr>
      </w:pPr>
      <w:r w:rsidRPr="00E64290">
        <w:rPr>
          <w:lang w:val="en-US"/>
        </w:rPr>
        <w:t>Chemical gas phase deposition (CVD) method. In the CVD process, the substrate is placed in pairs of one or more substances that react and / or decompose to produce the desired substance on the surface of the substrate. In General, the literature data describe the production of ZnO films, the morphology of which is an array of nanorods (figure 15). To produce such films, metal zinc of 99.99% purity and oxygen of 99.999% purity are used as precursors. The deposition process is carried out at a temperature of 500-600</w:t>
      </w:r>
      <w:r w:rsidRPr="00E64290">
        <w:rPr>
          <w:vertAlign w:val="superscript"/>
          <w:lang w:val="en-US"/>
        </w:rPr>
        <w:t>0</w:t>
      </w:r>
      <w:r w:rsidRPr="00E64290">
        <w:t>С</w:t>
      </w:r>
      <w:r w:rsidRPr="00E64290">
        <w:rPr>
          <w:lang w:val="en-US"/>
        </w:rPr>
        <w:t>, in an argon medium [25].</w:t>
      </w:r>
    </w:p>
    <w:p w14:paraId="5C9FA41D" w14:textId="77777777" w:rsidR="000C42DD" w:rsidRPr="00E64290" w:rsidRDefault="000C42DD" w:rsidP="00E64290">
      <w:pPr>
        <w:spacing w:line="360" w:lineRule="auto"/>
        <w:ind w:firstLine="567"/>
        <w:jc w:val="both"/>
        <w:rPr>
          <w:lang w:val="en-US"/>
        </w:rPr>
      </w:pPr>
    </w:p>
    <w:p w14:paraId="7367DB80" w14:textId="77777777" w:rsidR="000C42DD" w:rsidRPr="00E64290" w:rsidRDefault="000C42DD" w:rsidP="00E64290">
      <w:pPr>
        <w:spacing w:line="360" w:lineRule="auto"/>
        <w:ind w:firstLine="567"/>
        <w:jc w:val="center"/>
      </w:pPr>
      <w:r w:rsidRPr="00E64290">
        <w:rPr>
          <w:noProof/>
        </w:rPr>
        <w:lastRenderedPageBreak/>
        <w:drawing>
          <wp:inline distT="0" distB="0" distL="0" distR="0" wp14:anchorId="497813BE" wp14:editId="1E9A3C90">
            <wp:extent cx="3017520" cy="2249170"/>
            <wp:effectExtent l="0" t="0" r="0" b="0"/>
            <wp:docPr id="5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0"/>
                    <pic:cNvPicPr>
                      <a:picLocks noChangeAspect="1" noChangeArrowheads="1"/>
                    </pic:cNvPicPr>
                  </pic:nvPicPr>
                  <pic:blipFill>
                    <a:blip r:embed="rId30"/>
                    <a:stretch>
                      <a:fillRect/>
                    </a:stretch>
                  </pic:blipFill>
                  <pic:spPr bwMode="auto">
                    <a:xfrm>
                      <a:off x="0" y="0"/>
                      <a:ext cx="3017520" cy="2249170"/>
                    </a:xfrm>
                    <a:prstGeom prst="rect">
                      <a:avLst/>
                    </a:prstGeom>
                  </pic:spPr>
                </pic:pic>
              </a:graphicData>
            </a:graphic>
          </wp:inline>
        </w:drawing>
      </w:r>
    </w:p>
    <w:p w14:paraId="725CBE13" w14:textId="77777777" w:rsidR="000C42DD" w:rsidRPr="00E64290" w:rsidRDefault="000C42DD" w:rsidP="00E64290">
      <w:pPr>
        <w:spacing w:line="360" w:lineRule="auto"/>
        <w:ind w:firstLine="567"/>
        <w:jc w:val="center"/>
        <w:rPr>
          <w:lang w:val="en-US"/>
        </w:rPr>
      </w:pPr>
      <w:r w:rsidRPr="00E64290">
        <w:rPr>
          <w:rStyle w:val="apple-style-span"/>
          <w:lang w:val="en-US"/>
        </w:rPr>
        <w:t>Figure 15-SEM Image of ZnO nanorods obtained by CVD on a single-crystal silicon substrate</w:t>
      </w:r>
    </w:p>
    <w:p w14:paraId="6AF4D36A" w14:textId="77777777" w:rsidR="000C42DD" w:rsidRPr="00E64290" w:rsidRDefault="000C42DD" w:rsidP="00E64290">
      <w:pPr>
        <w:spacing w:line="360" w:lineRule="auto"/>
        <w:ind w:firstLine="567"/>
        <w:jc w:val="both"/>
        <w:rPr>
          <w:lang w:val="kk-KZ"/>
        </w:rPr>
      </w:pPr>
    </w:p>
    <w:p w14:paraId="4D5F74BB" w14:textId="77777777" w:rsidR="000C42DD" w:rsidRPr="00E64290" w:rsidRDefault="000C42DD" w:rsidP="00E64290">
      <w:pPr>
        <w:spacing w:line="360" w:lineRule="auto"/>
        <w:ind w:firstLine="567"/>
        <w:jc w:val="both"/>
        <w:rPr>
          <w:color w:val="auto"/>
          <w:lang w:val="en-US"/>
        </w:rPr>
      </w:pPr>
      <w:r w:rsidRPr="00E64290">
        <w:rPr>
          <w:lang w:val="kk-KZ"/>
        </w:rPr>
        <w:t>The following advantages of the CVD method can be noted: the use of relatively simple and cheap equipment, does not require ultra-high vacuum, and allows achieving high deposition rates of up to several mm / h [25].  There are also disadvantages, one of which is the rather high temperature of the process, which limits the range of substrates used. In addition, a temperature above 400</w:t>
      </w:r>
      <w:r w:rsidRPr="00E64290">
        <w:rPr>
          <w:vertAlign w:val="superscript"/>
          <w:lang w:val="kk-KZ"/>
        </w:rPr>
        <w:t>0</w:t>
      </w:r>
      <w:r w:rsidRPr="00E64290">
        <w:rPr>
          <w:lang w:val="kk-KZ"/>
        </w:rPr>
        <w:t>С is also unacceptable because it activates the diffusion of alloying impurities in the semiconductor, depriving it of the specified functional properties. In some cases, along with the main CVD reaction, undesirable side reactions may occur in parallel, and then the film may be contaminated with impurities, for example, carbon and metal carbide</w:t>
      </w:r>
      <w:r w:rsidRPr="00E64290">
        <w:rPr>
          <w:color w:val="auto"/>
          <w:lang w:val="en-US"/>
        </w:rPr>
        <w:t xml:space="preserve">. </w:t>
      </w:r>
    </w:p>
    <w:p w14:paraId="620E0113" w14:textId="77777777" w:rsidR="000C42DD" w:rsidRPr="00E64290" w:rsidRDefault="000C42DD" w:rsidP="00E64290">
      <w:pPr>
        <w:pStyle w:val="ac"/>
        <w:spacing w:beforeAutospacing="0" w:afterAutospacing="0" w:line="360" w:lineRule="auto"/>
        <w:ind w:firstLine="567"/>
        <w:jc w:val="both"/>
        <w:rPr>
          <w:b/>
          <w:lang w:val="en-US"/>
        </w:rPr>
      </w:pPr>
      <w:r w:rsidRPr="00E64290">
        <w:rPr>
          <w:lang w:val="en-US"/>
        </w:rPr>
        <w:t>Gas phase deposition method with the presence of ORGANOMETALLIC compounds (MOCVD). MOCVD is a modernized CVD method in which chemical deposition from the gas phase occurs by thermal decomposition of ORGANOMETALLIC compounds. To produce ZnO films, diethylzinc (DEZ) and water vapor (H</w:t>
      </w:r>
      <w:r w:rsidRPr="00E64290">
        <w:rPr>
          <w:vertAlign w:val="subscript"/>
          <w:lang w:val="en-US"/>
        </w:rPr>
        <w:t>2</w:t>
      </w:r>
      <w:r w:rsidRPr="00E64290">
        <w:rPr>
          <w:lang w:val="en-US"/>
        </w:rPr>
        <w:t>O) are used as precursors. The advantages of this method in comparison with CVD are the possibility of reducing the reaction temperature to 110 – 380</w:t>
      </w:r>
      <w:r w:rsidRPr="00E64290">
        <w:rPr>
          <w:vertAlign w:val="superscript"/>
          <w:lang w:val="en-US"/>
        </w:rPr>
        <w:t>0</w:t>
      </w:r>
      <w:r w:rsidRPr="00E64290">
        <w:t>С</w:t>
      </w:r>
      <w:r w:rsidRPr="00E64290">
        <w:rPr>
          <w:lang w:val="en-US"/>
        </w:rPr>
        <w:t xml:space="preserve"> and simultaneously increasing the deposition rate of ZnO films, as well as obtaining smoother films [26]. Figure 16 shows a schematic representation of the operation of the MOCVD reactor. The main disadvantage of this technology is the high cost of the equipment and raw materials used. </w:t>
      </w:r>
    </w:p>
    <w:p w14:paraId="4E4C1942" w14:textId="77777777" w:rsidR="000C42DD" w:rsidRPr="00E64290" w:rsidRDefault="000C42DD" w:rsidP="00E64290">
      <w:pPr>
        <w:spacing w:line="360" w:lineRule="auto"/>
        <w:ind w:firstLine="567"/>
        <w:jc w:val="both"/>
        <w:rPr>
          <w:lang w:val="en-US"/>
        </w:rPr>
      </w:pPr>
      <w:r w:rsidRPr="00E64290">
        <w:rPr>
          <w:noProof/>
        </w:rPr>
        <w:lastRenderedPageBreak/>
        <w:drawing>
          <wp:anchor distT="0" distB="0" distL="114300" distR="114300" simplePos="0" relativeHeight="251659264" behindDoc="1" locked="0" layoutInCell="1" allowOverlap="1" wp14:anchorId="1E12204E" wp14:editId="386E0875">
            <wp:simplePos x="0" y="0"/>
            <wp:positionH relativeFrom="margin">
              <wp:posOffset>1670050</wp:posOffset>
            </wp:positionH>
            <wp:positionV relativeFrom="paragraph">
              <wp:posOffset>635</wp:posOffset>
            </wp:positionV>
            <wp:extent cx="2646045" cy="2876550"/>
            <wp:effectExtent l="0" t="0" r="0" b="0"/>
            <wp:wrapTopAndBottom/>
            <wp:docPr id="8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1"/>
                    <pic:cNvPicPr>
                      <a:picLocks noChangeAspect="1" noChangeArrowheads="1"/>
                    </pic:cNvPicPr>
                  </pic:nvPicPr>
                  <pic:blipFill>
                    <a:blip r:embed="rId31"/>
                    <a:stretch>
                      <a:fillRect/>
                    </a:stretch>
                  </pic:blipFill>
                  <pic:spPr bwMode="auto">
                    <a:xfrm>
                      <a:off x="0" y="0"/>
                      <a:ext cx="2646045" cy="2876550"/>
                    </a:xfrm>
                    <a:prstGeom prst="rect">
                      <a:avLst/>
                    </a:prstGeom>
                  </pic:spPr>
                </pic:pic>
              </a:graphicData>
            </a:graphic>
          </wp:anchor>
        </w:drawing>
      </w:r>
    </w:p>
    <w:p w14:paraId="5871CD45" w14:textId="77777777" w:rsidR="000C42DD" w:rsidRPr="00E64290" w:rsidRDefault="000C42DD" w:rsidP="00E64290">
      <w:pPr>
        <w:spacing w:line="360" w:lineRule="auto"/>
        <w:ind w:firstLine="567"/>
        <w:jc w:val="center"/>
        <w:rPr>
          <w:lang w:val="en-US"/>
        </w:rPr>
      </w:pPr>
      <w:r w:rsidRPr="00E64290">
        <w:rPr>
          <w:lang w:val="en-US"/>
        </w:rPr>
        <w:t xml:space="preserve">Figure 16-Schematic representation of the operation of the MOCVD reactor </w:t>
      </w:r>
    </w:p>
    <w:p w14:paraId="20DCB72C" w14:textId="77777777" w:rsidR="000C42DD" w:rsidRPr="00E64290" w:rsidRDefault="000C42DD" w:rsidP="00E64290">
      <w:pPr>
        <w:spacing w:line="360" w:lineRule="auto"/>
        <w:ind w:firstLine="567"/>
        <w:jc w:val="both"/>
        <w:rPr>
          <w:lang w:val="en-US"/>
        </w:rPr>
      </w:pPr>
    </w:p>
    <w:p w14:paraId="4E6BC410" w14:textId="77777777" w:rsidR="000C42DD" w:rsidRPr="00E64290" w:rsidRDefault="000C42DD" w:rsidP="00E64290">
      <w:pPr>
        <w:shd w:val="clear" w:color="auto" w:fill="FFFFFF"/>
        <w:tabs>
          <w:tab w:val="left" w:pos="142"/>
          <w:tab w:val="left" w:pos="1134"/>
        </w:tabs>
        <w:spacing w:line="360" w:lineRule="auto"/>
        <w:ind w:right="86" w:firstLine="567"/>
        <w:jc w:val="both"/>
        <w:textAlignment w:val="baseline"/>
        <w:rPr>
          <w:lang w:val="en-US"/>
        </w:rPr>
      </w:pPr>
      <w:r w:rsidRPr="00E64290">
        <w:rPr>
          <w:lang w:val="kk-KZ"/>
        </w:rPr>
        <w:t>Layer-by-layer atomic deposition (ALD) method. ALD is a method for growing thin films based on the sequential use of self-terminating gas-solid transition reactions, which makes it possible to obtain structures on various substrates up to atomic dimensions. During the formation of ZnO: Al films by the ALD method, the processes of formation of thin layers (on the order of several nm) of ZnO and Al</w:t>
      </w:r>
      <w:r w:rsidRPr="00E64290">
        <w:rPr>
          <w:vertAlign w:val="subscript"/>
          <w:lang w:val="kk-KZ"/>
        </w:rPr>
        <w:t>2</w:t>
      </w:r>
      <w:r w:rsidRPr="00E64290">
        <w:rPr>
          <w:lang w:val="kk-KZ"/>
        </w:rPr>
        <w:t>O</w:t>
      </w:r>
      <w:r w:rsidRPr="00E64290">
        <w:rPr>
          <w:vertAlign w:val="subscript"/>
          <w:lang w:val="kk-KZ"/>
        </w:rPr>
        <w:t>3</w:t>
      </w:r>
      <w:r w:rsidRPr="00E64290">
        <w:rPr>
          <w:lang w:val="kk-KZ"/>
        </w:rPr>
        <w:t xml:space="preserve"> alternate with a given period in the reactor. Intermediate processes of nitrogen purging are automatically carried out between the processes of layer formation [27]. The working diagram of the ALD reactor is shown in figure 17. The films are deposited at relatively low temperatures of 150-250°C. Trimethylaluminium (TMA), diethylzinc (DEZ), and deionized water (</w:t>
      </w:r>
      <w:r w:rsidRPr="00E64290">
        <w:rPr>
          <w:lang w:val="en-GB"/>
        </w:rPr>
        <w:t>H</w:t>
      </w:r>
      <w:r w:rsidRPr="00E64290">
        <w:rPr>
          <w:vertAlign w:val="subscript"/>
          <w:lang w:val="kk-KZ"/>
        </w:rPr>
        <w:t>2</w:t>
      </w:r>
      <w:r w:rsidRPr="00E64290">
        <w:rPr>
          <w:lang w:val="en-GB"/>
        </w:rPr>
        <w:t>O</w:t>
      </w:r>
      <w:r w:rsidRPr="00E64290">
        <w:rPr>
          <w:lang w:val="kk-KZ"/>
        </w:rPr>
        <w:t>) are also used as precursors.</w:t>
      </w:r>
    </w:p>
    <w:p w14:paraId="174D72AE" w14:textId="77777777" w:rsidR="000C42DD" w:rsidRPr="00E64290" w:rsidRDefault="000C42DD" w:rsidP="00E64290">
      <w:pPr>
        <w:spacing w:line="360" w:lineRule="auto"/>
        <w:ind w:firstLine="567"/>
        <w:jc w:val="both"/>
        <w:rPr>
          <w:lang w:val="en-US"/>
        </w:rPr>
      </w:pPr>
      <w:r w:rsidRPr="00E64290">
        <w:rPr>
          <w:lang w:val="en-US"/>
        </w:rPr>
        <w:t>So, the advantages of the ALD method are uniform thickness of the film on a complex surface, which can not be achieved by other technological methods, such as Sol-gel method, CVD, etc., the possibility of obtaining a uniform structure, good control of the level of doping with an impurity. The only significant drawback of this technology is the high cost of equipment and used precursors [28].</w:t>
      </w:r>
    </w:p>
    <w:p w14:paraId="11354106" w14:textId="77777777" w:rsidR="000C42DD" w:rsidRPr="00E64290" w:rsidRDefault="000C42DD" w:rsidP="00E64290">
      <w:pPr>
        <w:spacing w:line="360" w:lineRule="auto"/>
        <w:ind w:firstLine="567"/>
        <w:jc w:val="both"/>
        <w:rPr>
          <w:lang w:val="en-US"/>
        </w:rPr>
      </w:pPr>
    </w:p>
    <w:p w14:paraId="430C456B" w14:textId="77777777" w:rsidR="000C42DD" w:rsidRPr="00E64290" w:rsidRDefault="000C42DD" w:rsidP="00E64290">
      <w:pPr>
        <w:shd w:val="clear" w:color="auto" w:fill="FFFFFF"/>
        <w:tabs>
          <w:tab w:val="left" w:pos="142"/>
          <w:tab w:val="left" w:pos="1134"/>
        </w:tabs>
        <w:spacing w:line="360" w:lineRule="auto"/>
        <w:ind w:right="86" w:firstLine="567"/>
        <w:jc w:val="center"/>
        <w:textAlignment w:val="baseline"/>
      </w:pPr>
      <w:r w:rsidRPr="00E64290">
        <w:rPr>
          <w:noProof/>
        </w:rPr>
        <w:lastRenderedPageBreak/>
        <w:drawing>
          <wp:inline distT="0" distB="0" distL="0" distR="0" wp14:anchorId="70474C37" wp14:editId="7A43C067">
            <wp:extent cx="4064000" cy="2386330"/>
            <wp:effectExtent l="0" t="0" r="0" b="0"/>
            <wp:docPr id="8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2"/>
                    <pic:cNvPicPr>
                      <a:picLocks noChangeAspect="1" noChangeArrowheads="1"/>
                    </pic:cNvPicPr>
                  </pic:nvPicPr>
                  <pic:blipFill>
                    <a:blip r:embed="rId32"/>
                    <a:stretch>
                      <a:fillRect/>
                    </a:stretch>
                  </pic:blipFill>
                  <pic:spPr bwMode="auto">
                    <a:xfrm>
                      <a:off x="0" y="0"/>
                      <a:ext cx="4064000" cy="2386330"/>
                    </a:xfrm>
                    <a:prstGeom prst="rect">
                      <a:avLst/>
                    </a:prstGeom>
                  </pic:spPr>
                </pic:pic>
              </a:graphicData>
            </a:graphic>
          </wp:inline>
        </w:drawing>
      </w:r>
    </w:p>
    <w:p w14:paraId="48CFE33A" w14:textId="77777777" w:rsidR="000C42DD" w:rsidRPr="00E64290" w:rsidRDefault="000C42DD" w:rsidP="00E64290">
      <w:pPr>
        <w:spacing w:line="360" w:lineRule="auto"/>
        <w:ind w:firstLine="567"/>
        <w:jc w:val="center"/>
        <w:rPr>
          <w:lang w:val="en-US"/>
        </w:rPr>
      </w:pPr>
      <w:r w:rsidRPr="00E64290">
        <w:rPr>
          <w:lang w:val="en-US"/>
        </w:rPr>
        <w:t>Figure 17-Schematic representation of the ALD reactor</w:t>
      </w:r>
    </w:p>
    <w:p w14:paraId="6A4CFB3D" w14:textId="77777777" w:rsidR="000C42DD" w:rsidRPr="00E64290" w:rsidRDefault="000C42DD" w:rsidP="00E64290">
      <w:pPr>
        <w:spacing w:line="360" w:lineRule="auto"/>
        <w:ind w:firstLine="567"/>
        <w:jc w:val="both"/>
        <w:rPr>
          <w:lang w:val="en-US"/>
        </w:rPr>
      </w:pPr>
    </w:p>
    <w:p w14:paraId="264F44D4" w14:textId="77777777" w:rsidR="000C42DD" w:rsidRPr="00E64290" w:rsidRDefault="000C42DD" w:rsidP="00E64290">
      <w:pPr>
        <w:spacing w:line="360" w:lineRule="auto"/>
        <w:jc w:val="both"/>
        <w:rPr>
          <w:lang w:val="en-US"/>
        </w:rPr>
      </w:pPr>
    </w:p>
    <w:p w14:paraId="4A10418C" w14:textId="77777777" w:rsidR="000C42DD" w:rsidRPr="00E64290" w:rsidRDefault="000C42DD" w:rsidP="00E64290">
      <w:pPr>
        <w:spacing w:line="360" w:lineRule="auto"/>
        <w:rPr>
          <w:lang w:val="en-US"/>
        </w:rPr>
      </w:pPr>
    </w:p>
    <w:p w14:paraId="46058D3B" w14:textId="77777777" w:rsidR="003560CE" w:rsidRPr="00E64290" w:rsidRDefault="003560CE" w:rsidP="00E64290">
      <w:pPr>
        <w:spacing w:line="360" w:lineRule="auto"/>
        <w:jc w:val="both"/>
        <w:rPr>
          <w:lang w:val="en-US"/>
        </w:rPr>
      </w:pPr>
    </w:p>
    <w:p w14:paraId="5E07DFDB" w14:textId="77777777" w:rsidR="003560CE" w:rsidRPr="00E64290" w:rsidRDefault="003560CE" w:rsidP="00E64290">
      <w:pPr>
        <w:spacing w:line="360" w:lineRule="auto"/>
        <w:jc w:val="both"/>
        <w:rPr>
          <w:lang w:val="en-US"/>
        </w:rPr>
      </w:pPr>
    </w:p>
    <w:p w14:paraId="6F23C313" w14:textId="77777777" w:rsidR="003560CE" w:rsidRPr="00E64290" w:rsidRDefault="003560CE" w:rsidP="00E64290">
      <w:pPr>
        <w:spacing w:line="360" w:lineRule="auto"/>
        <w:jc w:val="both"/>
        <w:rPr>
          <w:lang w:val="en-US"/>
        </w:rPr>
      </w:pPr>
    </w:p>
    <w:p w14:paraId="49FFAD08" w14:textId="77777777" w:rsidR="003560CE" w:rsidRPr="00E64290" w:rsidRDefault="003560CE" w:rsidP="00E64290">
      <w:pPr>
        <w:spacing w:line="360" w:lineRule="auto"/>
        <w:jc w:val="both"/>
        <w:rPr>
          <w:lang w:val="en-US"/>
        </w:rPr>
      </w:pPr>
    </w:p>
    <w:p w14:paraId="709DF2EE" w14:textId="77777777" w:rsidR="003560CE" w:rsidRPr="00E64290" w:rsidRDefault="003560CE" w:rsidP="00E64290">
      <w:pPr>
        <w:spacing w:line="360" w:lineRule="auto"/>
        <w:jc w:val="both"/>
        <w:rPr>
          <w:lang w:val="en-US"/>
        </w:rPr>
      </w:pPr>
    </w:p>
    <w:p w14:paraId="767D8B4B" w14:textId="77777777" w:rsidR="003560CE" w:rsidRPr="00E64290" w:rsidRDefault="003560CE" w:rsidP="00E64290">
      <w:pPr>
        <w:spacing w:line="360" w:lineRule="auto"/>
        <w:jc w:val="both"/>
        <w:rPr>
          <w:lang w:val="en-US"/>
        </w:rPr>
      </w:pPr>
    </w:p>
    <w:p w14:paraId="4955BFBF" w14:textId="77777777" w:rsidR="003560CE" w:rsidRPr="00E64290" w:rsidRDefault="003560CE" w:rsidP="00E64290">
      <w:pPr>
        <w:spacing w:line="360" w:lineRule="auto"/>
        <w:jc w:val="both"/>
        <w:rPr>
          <w:lang w:val="en-US"/>
        </w:rPr>
      </w:pPr>
    </w:p>
    <w:p w14:paraId="79A9D3D5" w14:textId="77777777" w:rsidR="003560CE" w:rsidRPr="00E64290" w:rsidRDefault="003560CE" w:rsidP="00E64290">
      <w:pPr>
        <w:spacing w:line="360" w:lineRule="auto"/>
        <w:jc w:val="both"/>
        <w:rPr>
          <w:lang w:val="en-US"/>
        </w:rPr>
      </w:pPr>
    </w:p>
    <w:p w14:paraId="03307D3B" w14:textId="77777777" w:rsidR="003560CE" w:rsidRPr="00E64290" w:rsidRDefault="003560CE" w:rsidP="00E64290">
      <w:pPr>
        <w:spacing w:line="360" w:lineRule="auto"/>
        <w:jc w:val="both"/>
        <w:rPr>
          <w:lang w:val="en-US"/>
        </w:rPr>
      </w:pPr>
    </w:p>
    <w:p w14:paraId="7640F4CE" w14:textId="77777777" w:rsidR="003560CE" w:rsidRPr="00E64290" w:rsidRDefault="003560CE" w:rsidP="00E64290">
      <w:pPr>
        <w:spacing w:line="360" w:lineRule="auto"/>
        <w:jc w:val="both"/>
        <w:rPr>
          <w:lang w:val="en-US"/>
        </w:rPr>
      </w:pPr>
    </w:p>
    <w:p w14:paraId="34FC81C5" w14:textId="77777777" w:rsidR="003560CE" w:rsidRPr="00E64290" w:rsidRDefault="003560CE" w:rsidP="00E64290">
      <w:pPr>
        <w:spacing w:line="360" w:lineRule="auto"/>
        <w:jc w:val="both"/>
        <w:rPr>
          <w:lang w:val="en-US"/>
        </w:rPr>
      </w:pPr>
    </w:p>
    <w:p w14:paraId="560B2195" w14:textId="77777777" w:rsidR="003560CE" w:rsidRPr="00E64290" w:rsidRDefault="003560CE" w:rsidP="00E64290">
      <w:pPr>
        <w:spacing w:line="360" w:lineRule="auto"/>
        <w:jc w:val="both"/>
        <w:rPr>
          <w:lang w:val="en-US"/>
        </w:rPr>
      </w:pPr>
    </w:p>
    <w:p w14:paraId="041421C1" w14:textId="77777777" w:rsidR="003560CE" w:rsidRPr="00E64290" w:rsidRDefault="003560CE" w:rsidP="00E64290">
      <w:pPr>
        <w:spacing w:line="360" w:lineRule="auto"/>
        <w:jc w:val="both"/>
        <w:rPr>
          <w:lang w:val="en-US"/>
        </w:rPr>
      </w:pPr>
    </w:p>
    <w:p w14:paraId="135FADAD" w14:textId="77777777" w:rsidR="003560CE" w:rsidRPr="00E64290" w:rsidRDefault="003560CE" w:rsidP="00E64290">
      <w:pPr>
        <w:spacing w:line="360" w:lineRule="auto"/>
        <w:jc w:val="both"/>
        <w:rPr>
          <w:lang w:val="en-US"/>
        </w:rPr>
      </w:pPr>
    </w:p>
    <w:p w14:paraId="5896810A" w14:textId="0BC6E8EA" w:rsidR="003560CE" w:rsidRPr="00E64290" w:rsidRDefault="000C42DD" w:rsidP="00E64290">
      <w:pPr>
        <w:pStyle w:val="1"/>
        <w:spacing w:after="0"/>
        <w:rPr>
          <w:sz w:val="24"/>
          <w:szCs w:val="24"/>
        </w:rPr>
      </w:pPr>
      <w:bookmarkStart w:id="14" w:name="_Toc54871886"/>
      <w:r w:rsidRPr="00E64290">
        <w:rPr>
          <w:sz w:val="24"/>
          <w:szCs w:val="24"/>
        </w:rPr>
        <w:lastRenderedPageBreak/>
        <w:t>CONCLUSION</w:t>
      </w:r>
      <w:bookmarkEnd w:id="14"/>
    </w:p>
    <w:p w14:paraId="707AB1D9" w14:textId="77777777" w:rsidR="00661CA1" w:rsidRPr="00E64290" w:rsidRDefault="00661CA1" w:rsidP="00E64290">
      <w:pPr>
        <w:spacing w:line="360" w:lineRule="auto"/>
        <w:rPr>
          <w:lang w:val="x-none"/>
        </w:rPr>
      </w:pPr>
    </w:p>
    <w:p w14:paraId="66286815" w14:textId="2F687A00" w:rsidR="000C42DD" w:rsidRPr="00E64290" w:rsidRDefault="000C42DD" w:rsidP="00E64290">
      <w:pPr>
        <w:spacing w:line="360" w:lineRule="auto"/>
        <w:ind w:firstLine="567"/>
        <w:jc w:val="both"/>
        <w:rPr>
          <w:lang w:val="en-US"/>
        </w:rPr>
      </w:pPr>
      <w:r w:rsidRPr="00E64290">
        <w:rPr>
          <w:lang w:val="en-US"/>
        </w:rPr>
        <w:t>As a result of the experiment, the developed model of a flat crystal lattice was tested, in which graphene is used as an example. For the configuration with the lowest energy value, the main translation vectors were determined, the angle between them was 60% + 10</w:t>
      </w:r>
      <w:r w:rsidRPr="00E64290">
        <w:rPr>
          <w:vertAlign w:val="superscript"/>
          <w:lang w:val="en-US"/>
        </w:rPr>
        <w:t>-5</w:t>
      </w:r>
      <w:r w:rsidRPr="00E64290">
        <w:rPr>
          <w:lang w:val="en-US"/>
        </w:rPr>
        <w:t>, and the lattice constant 2.53 A◦ was calculated (the lattice constant for graphene is 2.46, the error does not exceed 3%).</w:t>
      </w:r>
    </w:p>
    <w:p w14:paraId="583CCB14" w14:textId="4ED45532" w:rsidR="000C42DD" w:rsidRPr="00E64290" w:rsidRDefault="000C42DD" w:rsidP="00E64290">
      <w:pPr>
        <w:shd w:val="clear" w:color="auto" w:fill="FFFFFF"/>
        <w:spacing w:line="360" w:lineRule="auto"/>
        <w:ind w:firstLine="567"/>
        <w:jc w:val="both"/>
        <w:rPr>
          <w:lang w:val="en-US"/>
        </w:rPr>
      </w:pPr>
      <w:r w:rsidRPr="00E64290">
        <w:rPr>
          <w:lang w:val="en-US"/>
        </w:rPr>
        <w:t>The use of optimized parameters of the Tersoff potential leads to the appearance of many "sparse" configurations (either on the Y-axis or on the X-axis). For the best solution found, a rectangular lattice is obtained instead of a hexagonal one. Therefore, in our case, the use of an optimized set of parameters is not recommended.</w:t>
      </w:r>
    </w:p>
    <w:p w14:paraId="2BC701FA" w14:textId="7C6B5C8B" w:rsidR="000C42DD" w:rsidRPr="00E64290" w:rsidRDefault="000C42DD" w:rsidP="00E64290">
      <w:pPr>
        <w:spacing w:line="360" w:lineRule="auto"/>
        <w:ind w:firstLine="567"/>
        <w:jc w:val="both"/>
        <w:rPr>
          <w:lang w:val="en-US"/>
        </w:rPr>
      </w:pPr>
      <w:r w:rsidRPr="00E64290">
        <w:rPr>
          <w:lang w:val="en-US"/>
        </w:rPr>
        <w:t>It was also shown that the model has the maximum safety margin: the global minimum value is -502.89 (the lowest value in the cluster A0. 1, whose configurations have a hexagonal structure or are close to it) is significantly less than the minimum of the nearest cluster A0.3 (cluster with configurations close to rectangular), equal to -416.62, that is, the relative difference between them is approximately 20%.</w:t>
      </w:r>
    </w:p>
    <w:p w14:paraId="335D0C38" w14:textId="77777777" w:rsidR="000C42DD" w:rsidRPr="00E64290" w:rsidRDefault="000C42DD" w:rsidP="00E64290">
      <w:pPr>
        <w:spacing w:line="360" w:lineRule="auto"/>
        <w:ind w:firstLine="567"/>
        <w:jc w:val="both"/>
        <w:rPr>
          <w:color w:val="202122"/>
          <w:shd w:val="clear" w:color="auto" w:fill="FFFFFF"/>
          <w:lang w:val="en-US"/>
        </w:rPr>
      </w:pPr>
      <w:r w:rsidRPr="00E64290">
        <w:rPr>
          <w:color w:val="202122"/>
          <w:shd w:val="clear" w:color="auto" w:fill="FFFFFF"/>
          <w:lang w:val="en-US"/>
        </w:rPr>
        <w:t>A technology for analyzing the resulting configurations was developed, namely two-stage configuration clustering:</w:t>
      </w:r>
    </w:p>
    <w:p w14:paraId="13AA93AB" w14:textId="77777777" w:rsidR="000C42DD" w:rsidRPr="00E64290" w:rsidRDefault="000C42DD" w:rsidP="00E64290">
      <w:pPr>
        <w:spacing w:line="360" w:lineRule="auto"/>
        <w:ind w:firstLine="567"/>
        <w:jc w:val="both"/>
        <w:rPr>
          <w:color w:val="202122"/>
          <w:shd w:val="clear" w:color="auto" w:fill="FFFFFF"/>
          <w:lang w:val="en-US"/>
        </w:rPr>
      </w:pPr>
      <w:r w:rsidRPr="00E64290">
        <w:rPr>
          <w:color w:val="202122"/>
          <w:shd w:val="clear" w:color="auto" w:fill="FFFFFF"/>
          <w:lang w:val="en-US"/>
        </w:rPr>
        <w:t>1) First stage: clustering by number of neighbors,</w:t>
      </w:r>
    </w:p>
    <w:p w14:paraId="11EFBA00" w14:textId="77777777" w:rsidR="000C42DD" w:rsidRPr="00E64290" w:rsidRDefault="000C42DD" w:rsidP="00E64290">
      <w:pPr>
        <w:spacing w:line="360" w:lineRule="auto"/>
        <w:ind w:firstLine="567"/>
        <w:jc w:val="both"/>
        <w:rPr>
          <w:color w:val="202122"/>
          <w:shd w:val="clear" w:color="auto" w:fill="FFFFFF"/>
          <w:lang w:val="en-US"/>
        </w:rPr>
      </w:pPr>
      <w:r w:rsidRPr="00E64290">
        <w:rPr>
          <w:color w:val="202122"/>
          <w:shd w:val="clear" w:color="auto" w:fill="FFFFFF"/>
          <w:lang w:val="en-US"/>
        </w:rPr>
        <w:t>2) the Second stage: clustering by the coordinates of neighboring atoms.</w:t>
      </w:r>
    </w:p>
    <w:p w14:paraId="34BF524A" w14:textId="77777777" w:rsidR="000C42DD" w:rsidRPr="00E64290" w:rsidRDefault="000C42DD" w:rsidP="00E64290">
      <w:pPr>
        <w:spacing w:line="360" w:lineRule="auto"/>
        <w:ind w:firstLine="567"/>
        <w:jc w:val="both"/>
        <w:rPr>
          <w:color w:val="202122"/>
          <w:shd w:val="clear" w:color="auto" w:fill="FFFFFF"/>
          <w:lang w:val="en-US"/>
        </w:rPr>
      </w:pPr>
      <w:r w:rsidRPr="00E64290">
        <w:rPr>
          <w:color w:val="202122"/>
          <w:shd w:val="clear" w:color="auto" w:fill="FFFFFF"/>
          <w:lang w:val="en-US"/>
        </w:rPr>
        <w:t>Using this technology, an Atlas of flat crystal lattice configurations obtained as a result of a numerical experiment was compiled.</w:t>
      </w:r>
    </w:p>
    <w:p w14:paraId="048FAA81" w14:textId="2AC4B4E1" w:rsidR="000C42DD" w:rsidRPr="00E64290" w:rsidRDefault="000C42DD" w:rsidP="00E64290">
      <w:pPr>
        <w:spacing w:line="360" w:lineRule="auto"/>
        <w:ind w:firstLine="567"/>
        <w:jc w:val="both"/>
        <w:rPr>
          <w:color w:val="202122"/>
          <w:shd w:val="clear" w:color="auto" w:fill="FFFFFF"/>
          <w:lang w:val="en-US"/>
        </w:rPr>
      </w:pPr>
      <w:r w:rsidRPr="00E64290">
        <w:rPr>
          <w:color w:val="202122"/>
          <w:shd w:val="clear" w:color="auto" w:fill="FFFFFF"/>
          <w:lang w:val="en-US"/>
        </w:rPr>
        <w:t>Additionally, experiments were successfully conducted to adapt optimization methods for computing clusters based on the Message Passing Interface (MPI).</w:t>
      </w:r>
    </w:p>
    <w:p w14:paraId="4FBA1E8B" w14:textId="77777777" w:rsidR="000C42DD" w:rsidRPr="00E64290" w:rsidRDefault="000C42DD" w:rsidP="00E64290">
      <w:pPr>
        <w:spacing w:line="360" w:lineRule="auto"/>
        <w:ind w:firstLine="567"/>
        <w:jc w:val="both"/>
        <w:rPr>
          <w:lang w:val="en-US"/>
        </w:rPr>
      </w:pPr>
      <w:r w:rsidRPr="00E64290">
        <w:rPr>
          <w:lang w:val="en-US"/>
        </w:rPr>
        <w:t>Results:</w:t>
      </w:r>
    </w:p>
    <w:p w14:paraId="3232ACEA" w14:textId="77777777" w:rsidR="000C42DD" w:rsidRPr="00E64290" w:rsidRDefault="000C42DD" w:rsidP="00E64290">
      <w:pPr>
        <w:spacing w:line="360" w:lineRule="auto"/>
        <w:ind w:firstLine="567"/>
        <w:jc w:val="both"/>
        <w:rPr>
          <w:lang w:val="en-US"/>
        </w:rPr>
      </w:pPr>
      <w:r w:rsidRPr="00E64290">
        <w:rPr>
          <w:lang w:val="en-US"/>
        </w:rPr>
        <w:t>2020: a program and methods for conducting experimental studies, methods for classifying stationary States of matter based on cluster analysis approaches have been Developed.</w:t>
      </w:r>
    </w:p>
    <w:p w14:paraId="7B19BBEA" w14:textId="5D204E7E" w:rsidR="000C42DD" w:rsidRPr="00E64290" w:rsidRDefault="000C42DD" w:rsidP="00E64290">
      <w:pPr>
        <w:spacing w:line="360" w:lineRule="auto"/>
        <w:ind w:firstLine="567"/>
        <w:jc w:val="both"/>
        <w:rPr>
          <w:lang w:val="en-US"/>
        </w:rPr>
      </w:pPr>
      <w:r w:rsidRPr="00E64290">
        <w:rPr>
          <w:lang w:val="en-US"/>
        </w:rPr>
        <w:t>Verification of the mathematical model used and evaluation of the simulation accuracy based on comparison with the known values of the physical characteristics of the simulated two-dimensional crystals are carried out. The stability of the model to errors of optimization methods and empirical potentials is investigated. The efficiency of parallelization of the applied optimization methods is analyzed. An Atlas of configurations obtained by cluster analysis methods has been compiled</w:t>
      </w:r>
    </w:p>
    <w:p w14:paraId="57D796E1" w14:textId="5234A067" w:rsidR="000C42DD" w:rsidRPr="00E64290" w:rsidRDefault="00BF2D91" w:rsidP="00E64290">
      <w:pPr>
        <w:spacing w:line="360" w:lineRule="auto"/>
        <w:ind w:firstLine="567"/>
        <w:jc w:val="both"/>
        <w:rPr>
          <w:lang w:val="en-US"/>
        </w:rPr>
      </w:pPr>
      <w:r w:rsidRPr="00E64290">
        <w:rPr>
          <w:lang w:val="en-US"/>
        </w:rPr>
        <w:t>2019</w:t>
      </w:r>
      <w:r w:rsidR="000C42DD" w:rsidRPr="00E64290">
        <w:rPr>
          <w:lang w:val="en-US"/>
        </w:rPr>
        <w:t xml:space="preserve">: The project solved all the main tasks reflected in the calendar plan for 2019. Optimization methods focused on solving the problems under consideration are developed. The </w:t>
      </w:r>
      <w:r w:rsidR="000C42DD" w:rsidRPr="00E64290">
        <w:rPr>
          <w:lang w:val="en-US"/>
        </w:rPr>
        <w:lastRenderedPageBreak/>
        <w:t>resulting optimization algorithms, focused on the challenges of nanotechnology. A software package has been created for solving optimization problems that arise in nanotechnology.</w:t>
      </w:r>
    </w:p>
    <w:p w14:paraId="04C41816" w14:textId="77777777" w:rsidR="000C42DD" w:rsidRPr="00E64290" w:rsidRDefault="000C42DD" w:rsidP="00E64290">
      <w:pPr>
        <w:spacing w:line="360" w:lineRule="auto"/>
        <w:ind w:firstLine="567"/>
        <w:jc w:val="both"/>
        <w:rPr>
          <w:lang w:val="en-US"/>
        </w:rPr>
      </w:pPr>
      <w:r w:rsidRPr="00E64290">
        <w:rPr>
          <w:lang w:val="en-US"/>
        </w:rPr>
        <w:t>Theoretical research aimed at developing optimization methods is carried out. Local and global extremum search algorithms and hybrid algorithms are obtained. Component diagrams and class diagrams of the software package are made. A numerical experiment was performed for the - K-means, Mini Batch K-Means, and AffinityPropagation methods.</w:t>
      </w:r>
    </w:p>
    <w:p w14:paraId="71DCB3CB" w14:textId="77777777" w:rsidR="000C42DD" w:rsidRPr="00E64290" w:rsidRDefault="000C42DD" w:rsidP="00E64290">
      <w:pPr>
        <w:spacing w:line="360" w:lineRule="auto"/>
        <w:ind w:firstLine="567"/>
        <w:jc w:val="both"/>
        <w:rPr>
          <w:lang w:val="en-US"/>
        </w:rPr>
      </w:pPr>
      <w:r w:rsidRPr="00E64290">
        <w:rPr>
          <w:lang w:val="en-US"/>
        </w:rPr>
        <w:t>The report offers an algorithm for searching for a global extremum with interval constraints on the problem parameters. This algorithm was implemented programmatically and applied to solve the practical problem of determining the energy-optimal conformation of a flat crystal. The results of the numerical experiment showed a significant advantage of the proposed method for selecting starting points in comparison with the pseudorandom method. One-dimensional optimization problems can be solved independently. Therefore, the proposed algorithm is well suited for applying parallel and distributed computing to speed up work. Further research is planned to conduct a large-scale numerical experiment using a library of test functions in order to identify classes of problems for which the algorithm is most effective.</w:t>
      </w:r>
    </w:p>
    <w:p w14:paraId="3AEA6E9A" w14:textId="77777777" w:rsidR="000C42DD" w:rsidRPr="00E64290" w:rsidRDefault="000C42DD" w:rsidP="00E64290">
      <w:pPr>
        <w:spacing w:line="360" w:lineRule="auto"/>
        <w:ind w:firstLine="567"/>
        <w:jc w:val="both"/>
        <w:rPr>
          <w:lang w:val="en-US"/>
        </w:rPr>
      </w:pPr>
      <w:r w:rsidRPr="00E64290">
        <w:rPr>
          <w:lang w:val="en-US"/>
        </w:rPr>
        <w:t>Software implementation of optimization modules in C++is implemented. A software package has been created that includes modules for working with the crystal lattice model and modules that implement the developed optimization methods.</w:t>
      </w:r>
    </w:p>
    <w:p w14:paraId="4EA1ED86" w14:textId="314051B0" w:rsidR="000C42DD" w:rsidRPr="00E64290" w:rsidRDefault="00BF2D91" w:rsidP="00E64290">
      <w:pPr>
        <w:spacing w:line="360" w:lineRule="auto"/>
        <w:ind w:firstLine="567"/>
        <w:jc w:val="both"/>
        <w:rPr>
          <w:lang w:val="en-US"/>
        </w:rPr>
      </w:pPr>
      <w:r w:rsidRPr="00E64290">
        <w:rPr>
          <w:lang w:val="en-US"/>
        </w:rPr>
        <w:t>2018</w:t>
      </w:r>
      <w:r w:rsidR="000C42DD" w:rsidRPr="00E64290">
        <w:rPr>
          <w:lang w:val="en-US"/>
        </w:rPr>
        <w:t>: The project solved all the main tasks reflected in the calendar plan for 2018. A two-dimensional model of a flat crystal is developed. A theoretical justification is obtained and a software implementation of the flat crystal lattice model is developed. The model is applied for the case of a two-dimensional crystal. Optimization problems for calculating the geometric structure of a flat crystal are formulated.</w:t>
      </w:r>
    </w:p>
    <w:p w14:paraId="352216E1" w14:textId="77777777" w:rsidR="000C42DD" w:rsidRPr="00E64290" w:rsidRDefault="000C42DD" w:rsidP="00E64290">
      <w:pPr>
        <w:spacing w:line="360" w:lineRule="auto"/>
        <w:ind w:firstLine="567"/>
        <w:jc w:val="both"/>
        <w:rPr>
          <w:lang w:val="en-US"/>
        </w:rPr>
      </w:pPr>
      <w:r w:rsidRPr="00E64290">
        <w:rPr>
          <w:lang w:val="en-US"/>
        </w:rPr>
        <w:t>A model of a flat crystal lattice was developed. Methods for localization of a flat lattice fragment are developed. Algorithms were developed for calculating the energy of a lattice fragment in a force field.</w:t>
      </w:r>
    </w:p>
    <w:p w14:paraId="2CFB1E9F" w14:textId="77D49079" w:rsidR="003560CE" w:rsidRPr="00E64290" w:rsidRDefault="000C42DD" w:rsidP="00E64290">
      <w:pPr>
        <w:spacing w:line="360" w:lineRule="auto"/>
        <w:ind w:firstLine="567"/>
        <w:jc w:val="both"/>
        <w:rPr>
          <w:lang w:val="en-US"/>
        </w:rPr>
      </w:pPr>
      <w:r w:rsidRPr="00E64290">
        <w:rPr>
          <w:lang w:val="en-US"/>
        </w:rPr>
        <w:t>A software implementation of the flat crystal lattice model was obtained. Software modules that are part of the plane model of the material and calculate the positions of atoms based on the lattice parameters are obtained. Software components for determining and calculating the energy of a periodic lattice fragment are obtained. A software implementation of the C++ model of a flat crystal lattice is obtained. the software implementation includes modules that calculate the positions of atoms based on the lattice parameters. The Lennard-Jones, Morse, and Tersoff potentials are implemented. The flat crystal lattice model is integrated with the free package for classical molecular dynamics LAMMPS (Large-scale Atomic/Molecular Massively Parallel Simulator) for calculating the rebo/AIREBO potential.</w:t>
      </w:r>
    </w:p>
    <w:p w14:paraId="0EF6C591" w14:textId="767D68A0" w:rsidR="00B44336" w:rsidRPr="00E64290" w:rsidRDefault="00B44336" w:rsidP="00E64290">
      <w:pPr>
        <w:pStyle w:val="1"/>
        <w:rPr>
          <w:sz w:val="24"/>
          <w:szCs w:val="24"/>
        </w:rPr>
      </w:pPr>
      <w:bookmarkStart w:id="15" w:name="_Toc54871887"/>
      <w:r w:rsidRPr="00E64290">
        <w:rPr>
          <w:sz w:val="24"/>
          <w:szCs w:val="24"/>
        </w:rPr>
        <w:lastRenderedPageBreak/>
        <w:t>LIST OF USED SOURCES</w:t>
      </w:r>
      <w:bookmarkEnd w:id="15"/>
    </w:p>
    <w:p w14:paraId="2C06030D"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Condensed Matter Physics: study pos. / N.I. Filimonova, R.P. Dikareva. - Novosibirsk: Publishing house of NSTU, 2016 .-- 136 p. (original in Russian)</w:t>
      </w:r>
    </w:p>
    <w:p w14:paraId="7DAFC61D"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Lurie S.A., Posypkin M.A., Solyaev Yu.O. Method of identification of scale parameters of gradient elasticity theory based on numerical experiments for plane composite structures // Internat. J. of Open Informat. Technol. - 2015. - T. 3. No. 6. - S. 1-6. (original in Russian)</w:t>
      </w:r>
    </w:p>
    <w:p w14:paraId="5B502FCF"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SOUTH. Evtushenko, S.A. Lurie, M.A. Posypkin, Yu.O. Solyaev. Application of optimization methods for finding equilibrium states of two-dimensional crystals // Zh. Vychisl. mat. and mat. physical - 2016. - T. 56., No. 12. - S. 50-59.(original in Russian)</w:t>
      </w:r>
    </w:p>
    <w:p w14:paraId="2E46F9FB"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Tersoff J. Empirical interatomic potential for carbon, with applications to amorphous carbon Physical Review Letters.</w:t>
      </w:r>
      <w:r w:rsidRPr="00E64290">
        <w:rPr>
          <w:lang w:val="kk-KZ"/>
        </w:rPr>
        <w:t>-</w:t>
      </w:r>
      <w:r w:rsidRPr="00E64290">
        <w:rPr>
          <w:lang w:val="en-US"/>
        </w:rPr>
        <w:t xml:space="preserve"> </w:t>
      </w:r>
      <w:r w:rsidRPr="00E64290">
        <w:t>1988.</w:t>
      </w:r>
      <w:r w:rsidRPr="00E64290">
        <w:rPr>
          <w:lang w:val="kk-KZ"/>
        </w:rPr>
        <w:t xml:space="preserve"> - </w:t>
      </w:r>
      <w:r w:rsidRPr="00E64290">
        <w:t xml:space="preserve"> V</w:t>
      </w:r>
      <w:r w:rsidRPr="00E64290">
        <w:rPr>
          <w:lang w:val="en-US"/>
        </w:rPr>
        <w:t>ol</w:t>
      </w:r>
      <w:r w:rsidRPr="00E64290">
        <w:t xml:space="preserve">. 61. </w:t>
      </w:r>
      <w:r w:rsidRPr="00E64290">
        <w:rPr>
          <w:lang w:val="en-US"/>
        </w:rPr>
        <w:t xml:space="preserve">P. </w:t>
      </w:r>
      <w:r w:rsidRPr="00E64290">
        <w:t>25.</w:t>
      </w:r>
    </w:p>
    <w:p w14:paraId="73F0ED98"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Lindsay, L., &amp; Broido, D. A. (2010). Optimized Tersoff and Brenner empirical potential parameters for lattice dynamics and phonon thermal transport in carbon nanotubes and graphene. </w:t>
      </w:r>
      <w:r w:rsidRPr="00E64290">
        <w:t xml:space="preserve">Physical Review B, 81(20), </w:t>
      </w:r>
      <w:r w:rsidRPr="00E64290">
        <w:rPr>
          <w:lang w:val="en-US"/>
        </w:rPr>
        <w:t xml:space="preserve">P. </w:t>
      </w:r>
      <w:r w:rsidRPr="00E64290">
        <w:t>205</w:t>
      </w:r>
      <w:r w:rsidRPr="00E64290">
        <w:rPr>
          <w:lang w:val="en-US"/>
        </w:rPr>
        <w:t>-</w:t>
      </w:r>
      <w:r w:rsidRPr="00E64290">
        <w:t>441.</w:t>
      </w:r>
    </w:p>
    <w:p w14:paraId="7CD7D122"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rStyle w:val="color21"/>
          <w:lang w:val="en-US"/>
        </w:rPr>
        <w:t xml:space="preserve">Amirkhanova G.A., Gorchakov A.Yu. Verification of one model of a planar crystal lattice // Mater. V Int. scientific conference. "Informatics and Applied Mathematics" IIVT. - Almaty: IIVT MES RK, 2020 .-- </w:t>
      </w:r>
      <w:r w:rsidRPr="00E64290">
        <w:rPr>
          <w:rStyle w:val="color21"/>
        </w:rPr>
        <w:t>S. 114-119.</w:t>
      </w:r>
      <w:r w:rsidRPr="00E64290">
        <w:rPr>
          <w:rStyle w:val="color21"/>
          <w:lang w:val="kk-KZ"/>
        </w:rPr>
        <w:t>(original in Russian)</w:t>
      </w:r>
    </w:p>
    <w:p w14:paraId="7E7EFB5C"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Scikit-learn: Machine Learning in Python, Pedregosa et al.// JMLR 12, P. 2825- 2830, 2011.</w:t>
      </w:r>
    </w:p>
    <w:p w14:paraId="687DFBEB"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Comaniciu D., Meer P. Mean shift: A robust approach toward feature space analysis //IEEE Transactions on pattern analysis and machine intelligence. – 2002. – </w:t>
      </w:r>
      <w:r w:rsidRPr="00E64290">
        <w:t>Т</w:t>
      </w:r>
      <w:r w:rsidRPr="00E64290">
        <w:rPr>
          <w:lang w:val="en-US"/>
        </w:rPr>
        <w:t xml:space="preserve">. 24, №. 5. – </w:t>
      </w:r>
      <w:r w:rsidRPr="00E64290">
        <w:t>С</w:t>
      </w:r>
      <w:r w:rsidRPr="00E64290">
        <w:rPr>
          <w:lang w:val="en-US"/>
        </w:rPr>
        <w:t>. 603-619.</w:t>
      </w:r>
    </w:p>
    <w:p w14:paraId="44365E2E"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Regulations on the Center for Collective Use "Informatika" // http://www.frccsc.ru/ckp: 10/22/2020.</w:t>
      </w:r>
    </w:p>
    <w:p w14:paraId="74C7F58E"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Govender K., Boyle D. S., Kenway P. B., O'Brien P. Understanding the factors that govern the deposition and morphology of thin films of ZnO from aqueous solution // J. Mater. Chem. - 2004. –Vol. 14. –P. 2575–2591. </w:t>
      </w:r>
    </w:p>
    <w:p w14:paraId="3624498A"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Li </w:t>
      </w:r>
      <w:r w:rsidRPr="00E64290">
        <w:t>С</w:t>
      </w:r>
      <w:r w:rsidRPr="00E64290">
        <w:rPr>
          <w:lang w:val="en-US"/>
        </w:rPr>
        <w:t xml:space="preserve">., Liang H., Zhao J., Feng Q., Bian J., Liu Y., Shen R., Li W., Wu G., Du G.T. Influence of high-pressure hydrogen treatment on structural and electrical properties of ZnO thin films // Applied Surface Science. -2010. –Vol. 256. –P. 6770–6774. </w:t>
      </w:r>
    </w:p>
    <w:p w14:paraId="2925FDD7"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Law M., Greene L. E., Johnson J. C., Saykally R., Yang P. D. Nanowire dyesensitized solar cells //Nat. Mater. -2005. –Vol. 4. –P. 455–459.</w:t>
      </w:r>
    </w:p>
    <w:p w14:paraId="3187D841"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lastRenderedPageBreak/>
        <w:t xml:space="preserve"> Pronin A., Kaneva N.V., Bozhinova A.S. et. al. Photocatalytic oxidation of pharmaceuticals on thin nanostructured Zinc Oxide films // Kinetics and Catalysis. - 2014, P.166–170. </w:t>
      </w:r>
    </w:p>
    <w:p w14:paraId="43800377"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Wang Z. L. Song J. H. Piezoelectric nanogenerators based on zinc oxide nanowire arrays // Science. -2006. –Vol. 312. –P. 242–246. </w:t>
      </w:r>
    </w:p>
    <w:p w14:paraId="2111BB82"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Xie Ya., He Y., Irwin P. L., Jin T., Shi X. Antibacterial activity and mechanism of action of zinc oxide nanoparticles against campylobacter jejuni // Applied and Environmental Microbiology. – 2011. –Vol. 77. –P.2325-2331.</w:t>
      </w:r>
    </w:p>
    <w:p w14:paraId="40532472"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Kumar R., Umar A., Kumar G., Nalwa H.S. Antimicrobial properties of ZnO nanomaterials: A review // Ceramics International. -2017. –Vol. 43. –P. 3940- 3941. </w:t>
      </w:r>
    </w:p>
    <w:p w14:paraId="50AA086C"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Dakal T., Nandur A.S., Christian R., Vasekar P., Desu S., Westgate Ch., Koukis D.I., Arenas D.J., TannerD.B. Transmittance from visible to mid infrared in AZO films grown by atomic layer deposition system // Solar Energy. -2012. –Vol. 86. –P. 1306- 1312. </w:t>
      </w:r>
    </w:p>
    <w:p w14:paraId="2611FD5D"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Park W. I., Yi G. C. Electroluminescence in n</w:t>
      </w:r>
      <w:r w:rsidRPr="00E64290">
        <w:rPr>
          <w:rFonts w:ascii="Cambria Math" w:hAnsi="Cambria Math" w:cs="Cambria Math"/>
          <w:lang w:val="en-US"/>
        </w:rPr>
        <w:t>‐</w:t>
      </w:r>
      <w:r w:rsidRPr="00E64290">
        <w:rPr>
          <w:lang w:val="en-US"/>
        </w:rPr>
        <w:t>ZnO nanorod arrays vertically grown on p</w:t>
      </w:r>
      <w:r w:rsidRPr="00E64290">
        <w:rPr>
          <w:rFonts w:ascii="Cambria Math" w:hAnsi="Cambria Math" w:cs="Cambria Math"/>
          <w:lang w:val="en-US"/>
        </w:rPr>
        <w:t>‐</w:t>
      </w:r>
      <w:r w:rsidRPr="00E64290">
        <w:rPr>
          <w:lang w:val="en-US"/>
        </w:rPr>
        <w:t xml:space="preserve">GaN // Adv. Mater. -2004. –Vol. 16. –P. 87–90. </w:t>
      </w:r>
    </w:p>
    <w:p w14:paraId="1B31A25E"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Govender K., Boyle D. S., O'Brien P., Binks D., West D., Coleman D. Room</w:t>
      </w:r>
      <w:r w:rsidRPr="00E64290">
        <w:rPr>
          <w:rFonts w:ascii="Cambria Math" w:hAnsi="Cambria Math" w:cs="Cambria Math"/>
          <w:lang w:val="en-US"/>
        </w:rPr>
        <w:t>‐</w:t>
      </w:r>
      <w:r w:rsidRPr="00E64290">
        <w:rPr>
          <w:lang w:val="en-US"/>
        </w:rPr>
        <w:t xml:space="preserve"> temperature lasing observed from ZnO nanocolumns grown by aqueous solution deposition // Adv. Mater. -2002. –Vol. 14. –P. 1221–1224. </w:t>
      </w:r>
    </w:p>
    <w:p w14:paraId="5A2EB1DC"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Yokoo T., Nagashima K., Yanagita T., Obukuro Yu., Okuyama T. Evaluation of crystal structure and surface-to-molecule interaction in hydrothermally grown titanium oxide nanowires // Microscopy. -2011. –Vol. 22. –P. 24-56. </w:t>
      </w:r>
    </w:p>
    <w:p w14:paraId="4C6A2A39"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de Queiroz J., Cesar A., de Azevedo F. J.B., de Medeiros N. J., Nascimento I. O., de Souza I.A., de Oliveira Q.M.G., de Melo E.B., Melo J.D. D., de Carvalho C. Th. H. Structural and optical properties of Al-doped ZnO thin films produced by magnetron sputtering // Processing and Application of Ceramics. -2003. –Vol. 15. –P. 464–466. </w:t>
      </w:r>
    </w:p>
    <w:p w14:paraId="1FE2BCBA" w14:textId="3510371D" w:rsidR="00B44336" w:rsidRPr="00E64290" w:rsidRDefault="00CE4F7B" w:rsidP="00E64290">
      <w:pPr>
        <w:pStyle w:val="a3"/>
        <w:numPr>
          <w:ilvl w:val="0"/>
          <w:numId w:val="24"/>
        </w:numPr>
        <w:tabs>
          <w:tab w:val="left" w:pos="851"/>
        </w:tabs>
        <w:suppressAutoHyphens/>
        <w:spacing w:line="360" w:lineRule="auto"/>
        <w:ind w:left="0" w:firstLine="567"/>
        <w:jc w:val="both"/>
        <w:rPr>
          <w:lang w:val="kk-KZ"/>
        </w:rPr>
      </w:pPr>
      <w:r w:rsidRPr="00E64290">
        <w:rPr>
          <w:lang w:val="en-US"/>
        </w:rPr>
        <w:t xml:space="preserve"> </w:t>
      </w:r>
      <w:r w:rsidRPr="00E64290">
        <w:rPr>
          <w:lang w:val="kk-KZ"/>
        </w:rPr>
        <w:t>Electronics time</w:t>
      </w:r>
      <w:r w:rsidRPr="00E64290">
        <w:rPr>
          <w:lang w:val="en-US"/>
        </w:rPr>
        <w:t xml:space="preserve"> </w:t>
      </w:r>
      <w:r w:rsidR="00B44336" w:rsidRPr="00E64290">
        <w:rPr>
          <w:lang w:val="en-US"/>
        </w:rPr>
        <w:t xml:space="preserve"> </w:t>
      </w:r>
      <w:r w:rsidRPr="00E64290">
        <w:rPr>
          <w:lang w:val="en-US"/>
        </w:rPr>
        <w:t xml:space="preserve">(in Russian) </w:t>
      </w:r>
      <w:r w:rsidR="00B44336" w:rsidRPr="00E64290">
        <w:rPr>
          <w:lang w:val="en-US"/>
        </w:rPr>
        <w:t xml:space="preserve">// http://www.russianelectronics.ru: 22.10.2020. </w:t>
      </w:r>
    </w:p>
    <w:p w14:paraId="586EF440"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Al-Thuaeli S.A. Synthesis of thin films of zinc oxide by magnetron sputtering at high growth rates // All-Ukrainian International Conference of Young Scientists "Chemistry, Physics and Technology of Surface". - Kiev., 2012. - P.76-78.(original in Russian)</w:t>
      </w:r>
    </w:p>
    <w:p w14:paraId="339D1C6F"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Kononenko O.V., Redkin A.N., Panin G.N., Baranov A.N., Firsov A.A., Levashov V.I., Matveev V.N. and Vdovin, E.E. ZnO nanorods: synthesis by catalyst-free CVD and thermal growth from salt composites and application to nanodevices // Nanotechnologies in Russia. -2009. –Vol.4. –P. 822–827.</w:t>
      </w:r>
    </w:p>
    <w:p w14:paraId="2D58985B"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kk-KZ"/>
        </w:rPr>
        <w:t>Syrkin V.G. CVD method. Chemical vapor deposition. - M .: Nauka., 2000.-496s.</w:t>
      </w:r>
    </w:p>
    <w:p w14:paraId="3AD9A038"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lastRenderedPageBreak/>
        <w:t>Nicolay S., Benkhaira M., Ding L., Escarre J., et al. Control of CVD-deposited ZnO films properties through water/DEZ ratio: Decoupling of electrode morphology and electrical characteristics // Solar Energy Materials &amp; Solar Cells. -2012, -Vol.105. –P. 46–52.</w:t>
      </w:r>
    </w:p>
    <w:p w14:paraId="49E450EC"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Jeong J.-K., Yun H.-J., Yang S.-D., Eom K.-Y., Che S.-W., Park J.-H., Lee H.- D., Lee G.-W. Investigation of atomic-layer-deposited Al-doped ZnO film for AZO/ZnO double-stacked active layer thin-film transistor application // Thin Solid Films. -2017, - Vol. 683. -P. 89-95.</w:t>
      </w:r>
    </w:p>
    <w:p w14:paraId="570139A3" w14:textId="77777777" w:rsidR="00B44336" w:rsidRPr="00E64290" w:rsidRDefault="00B44336" w:rsidP="00E64290">
      <w:pPr>
        <w:pStyle w:val="a3"/>
        <w:numPr>
          <w:ilvl w:val="0"/>
          <w:numId w:val="24"/>
        </w:numPr>
        <w:tabs>
          <w:tab w:val="left" w:pos="851"/>
        </w:tabs>
        <w:suppressAutoHyphens/>
        <w:spacing w:line="360" w:lineRule="auto"/>
        <w:ind w:left="0" w:firstLine="567"/>
        <w:jc w:val="both"/>
        <w:rPr>
          <w:lang w:val="kk-KZ"/>
        </w:rPr>
      </w:pPr>
      <w:r w:rsidRPr="00E64290">
        <w:rPr>
          <w:lang w:val="en-US"/>
        </w:rPr>
        <w:t>Ritala M., Saloniem H., Leskela M., Prohaska T., Friedbacher G., Grasserbauer M. Studies on the morphology of Al2O3 thin films grown by atomic layer epitaxy // Thin Solid Films. -1996. –Vol. 286. –P. 54.</w:t>
      </w:r>
    </w:p>
    <w:p w14:paraId="1A0DEE1D" w14:textId="77777777" w:rsidR="00BB2607" w:rsidRPr="00E64290" w:rsidRDefault="00BB2607" w:rsidP="00E64290">
      <w:pPr>
        <w:spacing w:line="360" w:lineRule="auto"/>
        <w:rPr>
          <w:lang w:val="kk-KZ"/>
        </w:rPr>
      </w:pPr>
    </w:p>
    <w:p w14:paraId="45736199" w14:textId="77777777" w:rsidR="002A427F" w:rsidRPr="00E64290" w:rsidRDefault="002A427F" w:rsidP="00E64290">
      <w:pPr>
        <w:pStyle w:val="a3"/>
        <w:tabs>
          <w:tab w:val="left" w:pos="851"/>
        </w:tabs>
        <w:spacing w:line="360" w:lineRule="auto"/>
        <w:ind w:left="567"/>
        <w:jc w:val="both"/>
        <w:rPr>
          <w:lang w:val="kk-KZ"/>
        </w:rPr>
      </w:pPr>
    </w:p>
    <w:p w14:paraId="5FC3CF8B" w14:textId="2E05D27C" w:rsidR="00662C96" w:rsidRPr="00E64290" w:rsidRDefault="00662C96" w:rsidP="00E64290">
      <w:pPr>
        <w:spacing w:after="160" w:line="360" w:lineRule="auto"/>
        <w:jc w:val="both"/>
        <w:rPr>
          <w:b/>
          <w:bCs/>
          <w:caps/>
          <w:color w:val="auto"/>
          <w:lang w:val="x-none"/>
        </w:rPr>
      </w:pPr>
    </w:p>
    <w:p w14:paraId="530C32BE" w14:textId="17B91451" w:rsidR="00DB1E31" w:rsidRPr="00E64290" w:rsidRDefault="00CD16BC" w:rsidP="00E64290">
      <w:pPr>
        <w:pStyle w:val="1"/>
        <w:spacing w:after="0"/>
        <w:rPr>
          <w:sz w:val="24"/>
          <w:szCs w:val="24"/>
          <w:lang w:val="en-US"/>
        </w:rPr>
      </w:pPr>
      <w:bookmarkStart w:id="16" w:name="_Toc54871888"/>
      <w:r w:rsidRPr="00E64290">
        <w:rPr>
          <w:sz w:val="24"/>
          <w:szCs w:val="24"/>
          <w:lang w:val="en-US"/>
        </w:rPr>
        <w:lastRenderedPageBreak/>
        <w:t>APPENDIX A</w:t>
      </w:r>
      <w:bookmarkEnd w:id="16"/>
    </w:p>
    <w:p w14:paraId="7F84DF9F" w14:textId="2783DA13" w:rsidR="00317671" w:rsidRPr="00E64290" w:rsidRDefault="00317671" w:rsidP="00E64290">
      <w:pPr>
        <w:spacing w:line="360" w:lineRule="auto"/>
        <w:jc w:val="center"/>
        <w:rPr>
          <w:lang w:val="en-US"/>
        </w:rPr>
      </w:pPr>
      <w:r w:rsidRPr="00E64290">
        <w:rPr>
          <w:lang w:val="en-US"/>
        </w:rPr>
        <w:t>Calendar plan</w:t>
      </w:r>
    </w:p>
    <w:p w14:paraId="1792AFDF" w14:textId="1B073B91" w:rsidR="00C17905" w:rsidRPr="00E64290" w:rsidRDefault="00317671" w:rsidP="00E64290">
      <w:pPr>
        <w:spacing w:line="360" w:lineRule="auto"/>
        <w:jc w:val="center"/>
        <w:rPr>
          <w:lang w:val="en-US"/>
        </w:rPr>
      </w:pPr>
      <w:r w:rsidRPr="00E64290">
        <w:rPr>
          <w:noProof/>
        </w:rPr>
        <w:drawing>
          <wp:inline distT="0" distB="0" distL="0" distR="0" wp14:anchorId="351CD1DF" wp14:editId="2DAC2E8E">
            <wp:extent cx="5444197" cy="7698353"/>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0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45234" cy="7699819"/>
                    </a:xfrm>
                    <a:prstGeom prst="rect">
                      <a:avLst/>
                    </a:prstGeom>
                  </pic:spPr>
                </pic:pic>
              </a:graphicData>
            </a:graphic>
          </wp:inline>
        </w:drawing>
      </w:r>
    </w:p>
    <w:p w14:paraId="27951399" w14:textId="41AC5457" w:rsidR="009D2AD1" w:rsidRPr="00E64290" w:rsidRDefault="009F6C75" w:rsidP="00E64290">
      <w:pPr>
        <w:spacing w:line="360" w:lineRule="auto"/>
        <w:rPr>
          <w:lang w:val="en-US"/>
        </w:rPr>
      </w:pPr>
      <w:r w:rsidRPr="00E64290">
        <w:rPr>
          <w:noProof/>
        </w:rPr>
        <w:lastRenderedPageBreak/>
        <w:drawing>
          <wp:inline distT="0" distB="0" distL="0" distR="0" wp14:anchorId="5C69D4AC" wp14:editId="5F99B8DD">
            <wp:extent cx="5939790" cy="8399145"/>
            <wp:effectExtent l="0" t="0" r="381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00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E64290">
        <w:rPr>
          <w:noProof/>
        </w:rPr>
        <w:lastRenderedPageBreak/>
        <w:drawing>
          <wp:inline distT="0" distB="0" distL="0" distR="0" wp14:anchorId="5A59BB48" wp14:editId="21E4AFE3">
            <wp:extent cx="5939790" cy="8399145"/>
            <wp:effectExtent l="0" t="0" r="381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00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E64290">
        <w:rPr>
          <w:noProof/>
        </w:rPr>
        <w:lastRenderedPageBreak/>
        <w:drawing>
          <wp:inline distT="0" distB="0" distL="0" distR="0" wp14:anchorId="1167BD86" wp14:editId="6DDD082B">
            <wp:extent cx="5939790" cy="8399145"/>
            <wp:effectExtent l="0" t="0" r="381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0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4182CF8F" w14:textId="77777777" w:rsidR="00317671" w:rsidRPr="00E64290" w:rsidRDefault="00317671" w:rsidP="00E64290">
      <w:pPr>
        <w:spacing w:line="360" w:lineRule="auto"/>
        <w:rPr>
          <w:lang w:val="en-US"/>
        </w:rPr>
      </w:pPr>
    </w:p>
    <w:p w14:paraId="2692B371" w14:textId="77777777" w:rsidR="00317671" w:rsidRPr="00E64290" w:rsidRDefault="00317671" w:rsidP="00E64290">
      <w:pPr>
        <w:spacing w:line="360" w:lineRule="auto"/>
        <w:rPr>
          <w:lang w:val="en-US"/>
        </w:rPr>
      </w:pPr>
    </w:p>
    <w:p w14:paraId="28BB6ACD" w14:textId="77777777" w:rsidR="00CD1D4A" w:rsidRPr="00E64290" w:rsidRDefault="00CD1D4A" w:rsidP="00E64290">
      <w:pPr>
        <w:pStyle w:val="af5"/>
        <w:spacing w:line="360" w:lineRule="auto"/>
        <w:jc w:val="right"/>
        <w:rPr>
          <w:rFonts w:eastAsia="Times New Roman" w:cs="Times New Roman"/>
          <w:color w:val="auto"/>
          <w:spacing w:val="2"/>
          <w:lang w:eastAsia="ru-RU" w:bidi="ar-SA"/>
        </w:rPr>
      </w:pPr>
      <w:r w:rsidRPr="00E64290">
        <w:rPr>
          <w:rFonts w:eastAsia="Times New Roman" w:cs="Times New Roman"/>
          <w:color w:val="auto"/>
          <w:spacing w:val="2"/>
          <w:lang w:eastAsia="ru-RU" w:bidi="ar-SA"/>
        </w:rPr>
        <w:lastRenderedPageBreak/>
        <w:t>Appendix 3</w:t>
      </w:r>
    </w:p>
    <w:p w14:paraId="38FD03C1" w14:textId="77777777" w:rsidR="00CD1D4A" w:rsidRPr="00E64290" w:rsidRDefault="00CD1D4A" w:rsidP="00E64290">
      <w:pPr>
        <w:pStyle w:val="af5"/>
        <w:spacing w:line="360" w:lineRule="auto"/>
        <w:jc w:val="right"/>
        <w:rPr>
          <w:rFonts w:eastAsia="Times New Roman" w:cs="Times New Roman"/>
          <w:color w:val="auto"/>
          <w:spacing w:val="2"/>
          <w:lang w:eastAsia="ru-RU" w:bidi="ar-SA"/>
        </w:rPr>
      </w:pPr>
      <w:r w:rsidRPr="00E64290">
        <w:rPr>
          <w:rFonts w:eastAsia="Times New Roman" w:cs="Times New Roman"/>
          <w:color w:val="auto"/>
          <w:spacing w:val="2"/>
          <w:lang w:eastAsia="ru-RU" w:bidi="ar-SA"/>
        </w:rPr>
        <w:t>to Supplementary Agreement No.__ dated "" _______2019</w:t>
      </w:r>
    </w:p>
    <w:p w14:paraId="5D85CF50" w14:textId="77777777" w:rsidR="00CD1D4A" w:rsidRPr="00E64290" w:rsidRDefault="00CD1D4A" w:rsidP="00E64290">
      <w:pPr>
        <w:pStyle w:val="af5"/>
        <w:spacing w:line="360" w:lineRule="auto"/>
        <w:jc w:val="right"/>
        <w:rPr>
          <w:rFonts w:eastAsia="Times New Roman" w:cs="Times New Roman"/>
          <w:color w:val="auto"/>
          <w:spacing w:val="2"/>
          <w:lang w:eastAsia="ru-RU" w:bidi="ar-SA"/>
        </w:rPr>
      </w:pPr>
      <w:r w:rsidRPr="00E64290">
        <w:rPr>
          <w:rFonts w:eastAsia="Times New Roman" w:cs="Times New Roman"/>
          <w:color w:val="auto"/>
          <w:spacing w:val="2"/>
          <w:lang w:eastAsia="ru-RU" w:bidi="ar-SA"/>
        </w:rPr>
        <w:t>under Agreement No. 211 dated March 19, 2018</w:t>
      </w:r>
    </w:p>
    <w:p w14:paraId="3CC2B40F" w14:textId="716F25D9" w:rsidR="00317671" w:rsidRPr="00E64290" w:rsidRDefault="00CD1D4A" w:rsidP="00E64290">
      <w:pPr>
        <w:pStyle w:val="af5"/>
        <w:spacing w:line="360" w:lineRule="auto"/>
        <w:jc w:val="right"/>
        <w:rPr>
          <w:rFonts w:eastAsia="Times New Roman" w:cs="Times New Roman"/>
          <w:color w:val="auto"/>
          <w:spacing w:val="2"/>
          <w:lang w:val="ru-RU" w:eastAsia="ru-RU" w:bidi="ar-SA"/>
        </w:rPr>
      </w:pPr>
      <w:r w:rsidRPr="00E64290">
        <w:rPr>
          <w:rFonts w:eastAsia="Times New Roman" w:cs="Times New Roman"/>
          <w:color w:val="auto"/>
          <w:spacing w:val="2"/>
          <w:lang w:val="ru-RU" w:eastAsia="ru-RU" w:bidi="ar-SA"/>
        </w:rPr>
        <w:t>for grant funding</w:t>
      </w:r>
    </w:p>
    <w:p w14:paraId="500BE45A" w14:textId="77777777" w:rsidR="00CD1D4A" w:rsidRPr="00E64290" w:rsidRDefault="00CD1D4A" w:rsidP="00E64290">
      <w:pPr>
        <w:pStyle w:val="af5"/>
        <w:spacing w:line="360" w:lineRule="auto"/>
        <w:jc w:val="right"/>
        <w:rPr>
          <w:rFonts w:cs="Times New Roman"/>
          <w:b/>
          <w:lang w:val="ru-RU"/>
        </w:rPr>
      </w:pPr>
    </w:p>
    <w:p w14:paraId="1741B26A" w14:textId="77777777" w:rsidR="00317671" w:rsidRPr="00E64290" w:rsidRDefault="00317671" w:rsidP="00E64290">
      <w:pPr>
        <w:pStyle w:val="af5"/>
        <w:spacing w:line="360" w:lineRule="auto"/>
        <w:jc w:val="center"/>
        <w:rPr>
          <w:rFonts w:cs="Times New Roman"/>
          <w:b/>
        </w:rPr>
      </w:pPr>
      <w:r w:rsidRPr="00E64290">
        <w:rPr>
          <w:rFonts w:cs="Times New Roman"/>
          <w:b/>
        </w:rPr>
        <w:t>TECHNICAL SPECIFICATIONS AND</w:t>
      </w:r>
    </w:p>
    <w:p w14:paraId="5265B7DA" w14:textId="4E664EAB" w:rsidR="00317671" w:rsidRPr="00E64290" w:rsidRDefault="00317671" w:rsidP="00E64290">
      <w:pPr>
        <w:pStyle w:val="af5"/>
        <w:spacing w:line="360" w:lineRule="auto"/>
        <w:jc w:val="center"/>
        <w:rPr>
          <w:rFonts w:cs="Times New Roman"/>
        </w:rPr>
      </w:pPr>
      <w:r w:rsidRPr="00E64290">
        <w:rPr>
          <w:rFonts w:cs="Times New Roman"/>
          <w:b/>
        </w:rPr>
        <w:t>CALENDAR WORK PLAN</w:t>
      </w:r>
    </w:p>
    <w:p w14:paraId="234B097A" w14:textId="77777777" w:rsidR="00317671" w:rsidRPr="00E64290" w:rsidRDefault="00317671" w:rsidP="00E64290">
      <w:pPr>
        <w:pStyle w:val="af5"/>
        <w:spacing w:line="360" w:lineRule="auto"/>
        <w:jc w:val="center"/>
        <w:rPr>
          <w:rFonts w:cs="Times New Roman"/>
        </w:rPr>
      </w:pPr>
    </w:p>
    <w:p w14:paraId="70957AF6" w14:textId="77777777" w:rsidR="00317671" w:rsidRPr="00E64290" w:rsidRDefault="00317671" w:rsidP="00E64290">
      <w:pPr>
        <w:spacing w:line="360" w:lineRule="auto"/>
        <w:ind w:firstLine="720"/>
        <w:jc w:val="center"/>
        <w:rPr>
          <w:color w:val="auto"/>
          <w:spacing w:val="2"/>
          <w:lang w:val="kk-KZ"/>
        </w:rPr>
      </w:pPr>
      <w:r w:rsidRPr="00E64290">
        <w:rPr>
          <w:color w:val="auto"/>
          <w:spacing w:val="2"/>
          <w:lang w:val="kk-KZ"/>
        </w:rPr>
        <w:t>under Supplementary Agreement No.__ dated "" _______2019</w:t>
      </w:r>
    </w:p>
    <w:p w14:paraId="281855D3" w14:textId="77777777" w:rsidR="00317671" w:rsidRPr="00E64290" w:rsidRDefault="00317671" w:rsidP="00E64290">
      <w:pPr>
        <w:spacing w:line="360" w:lineRule="auto"/>
        <w:ind w:firstLine="720"/>
        <w:jc w:val="center"/>
        <w:rPr>
          <w:color w:val="auto"/>
          <w:spacing w:val="2"/>
          <w:lang w:val="kk-KZ"/>
        </w:rPr>
      </w:pPr>
      <w:r w:rsidRPr="00E64290">
        <w:rPr>
          <w:color w:val="auto"/>
          <w:spacing w:val="2"/>
          <w:lang w:val="kk-KZ"/>
        </w:rPr>
        <w:t>to Agreement No. 211 dated March 19, 2018</w:t>
      </w:r>
    </w:p>
    <w:p w14:paraId="6E04CA32" w14:textId="77777777" w:rsidR="00317671" w:rsidRPr="00E64290" w:rsidRDefault="00317671" w:rsidP="00E64290">
      <w:pPr>
        <w:spacing w:line="360" w:lineRule="auto"/>
        <w:ind w:firstLine="720"/>
        <w:jc w:val="both"/>
        <w:rPr>
          <w:color w:val="auto"/>
          <w:spacing w:val="2"/>
          <w:lang w:val="kk-KZ"/>
        </w:rPr>
      </w:pPr>
    </w:p>
    <w:p w14:paraId="7CE27DC7" w14:textId="48A145EF" w:rsidR="00317671" w:rsidRPr="00E64290" w:rsidRDefault="00317671" w:rsidP="00E64290">
      <w:pPr>
        <w:spacing w:line="360" w:lineRule="auto"/>
        <w:jc w:val="both"/>
        <w:rPr>
          <w:b/>
          <w:color w:val="auto"/>
          <w:lang w:val="en-US"/>
        </w:rPr>
      </w:pPr>
      <w:r w:rsidRPr="00E64290">
        <w:rPr>
          <w:b/>
          <w:color w:val="auto"/>
          <w:lang w:val="en-US"/>
        </w:rPr>
        <w:t>1. Republican state enterprise on the right of economic management "Institute of Information and Computing Technologies" of the Science Committee of the Ministry of Education and Science of the Republic of Kazakhstan</w:t>
      </w:r>
    </w:p>
    <w:p w14:paraId="18002C70" w14:textId="77777777" w:rsidR="00317671" w:rsidRPr="00E64290" w:rsidRDefault="00317671" w:rsidP="00E64290">
      <w:pPr>
        <w:pStyle w:val="af5"/>
        <w:spacing w:line="360" w:lineRule="auto"/>
        <w:jc w:val="center"/>
        <w:rPr>
          <w:rFonts w:cs="Times New Roman"/>
          <w:i/>
          <w:color w:val="FF0000"/>
        </w:rPr>
      </w:pPr>
    </w:p>
    <w:p w14:paraId="59B582F4" w14:textId="77777777" w:rsidR="00317671" w:rsidRPr="00E64290" w:rsidRDefault="00317671" w:rsidP="00E64290">
      <w:pPr>
        <w:pStyle w:val="af5"/>
        <w:spacing w:line="360" w:lineRule="auto"/>
        <w:ind w:firstLine="709"/>
        <w:jc w:val="both"/>
        <w:rPr>
          <w:rFonts w:cs="Times New Roman"/>
        </w:rPr>
      </w:pPr>
      <w:r w:rsidRPr="00E64290">
        <w:rPr>
          <w:rFonts w:cs="Times New Roman"/>
        </w:rPr>
        <w:t>1.1 By priority: 3. Information, telecommunication and space technologies, scientific research in the field of natural sciences</w:t>
      </w:r>
    </w:p>
    <w:p w14:paraId="236DA24F" w14:textId="77777777" w:rsidR="00317671" w:rsidRPr="00E64290" w:rsidRDefault="00317671" w:rsidP="00E64290">
      <w:pPr>
        <w:pStyle w:val="af5"/>
        <w:spacing w:line="360" w:lineRule="auto"/>
        <w:ind w:firstLine="709"/>
        <w:jc w:val="both"/>
        <w:rPr>
          <w:rFonts w:cs="Times New Roman"/>
        </w:rPr>
      </w:pPr>
      <w:r w:rsidRPr="00E64290">
        <w:rPr>
          <w:rFonts w:cs="Times New Roman"/>
        </w:rPr>
        <w:t>1.2 For sub-priority: 3.6 Scientific research in the field of natural sciences. Mathematical and computer modeling in the field of mathematics, physics and astronomy.</w:t>
      </w:r>
    </w:p>
    <w:p w14:paraId="3FF8781B" w14:textId="77777777" w:rsidR="00317671" w:rsidRPr="00E64290" w:rsidRDefault="00317671" w:rsidP="00E64290">
      <w:pPr>
        <w:pStyle w:val="af5"/>
        <w:spacing w:line="360" w:lineRule="auto"/>
        <w:ind w:firstLine="709"/>
        <w:jc w:val="both"/>
        <w:rPr>
          <w:rFonts w:cs="Times New Roman"/>
        </w:rPr>
      </w:pPr>
      <w:r w:rsidRPr="00E64290">
        <w:rPr>
          <w:rFonts w:cs="Times New Roman"/>
        </w:rPr>
        <w:t xml:space="preserve">1.3 </w:t>
      </w:r>
      <w:r w:rsidRPr="00E64290">
        <w:rPr>
          <w:rFonts w:cs="Times New Roman"/>
          <w:bCs/>
          <w:color w:val="auto"/>
        </w:rPr>
        <w:t>On the topic of the project: No. AP05133366 "Development of optimization methods focused on a wide class of applied nanotechnology problems"</w:t>
      </w:r>
    </w:p>
    <w:p w14:paraId="3A24819F" w14:textId="77777777" w:rsidR="00317671" w:rsidRPr="00E64290" w:rsidRDefault="00317671" w:rsidP="00E64290">
      <w:pPr>
        <w:pStyle w:val="af5"/>
        <w:spacing w:line="360" w:lineRule="auto"/>
        <w:ind w:left="709"/>
        <w:jc w:val="both"/>
        <w:rPr>
          <w:color w:val="auto"/>
        </w:rPr>
      </w:pPr>
      <w:r w:rsidRPr="00E64290">
        <w:rPr>
          <w:rFonts w:cs="Times New Roman"/>
          <w:color w:val="auto"/>
        </w:rPr>
        <w:t>1.4 The total amount of the project is 42,000,000 (forty-two million) tenge, including by year, for the performance of works in accordance with paragraph 3</w:t>
      </w:r>
      <w:r w:rsidRPr="00E64290">
        <w:rPr>
          <w:rStyle w:val="s0"/>
          <w:color w:val="auto"/>
          <w:sz w:val="24"/>
          <w:szCs w:val="24"/>
        </w:rPr>
        <w:t>:</w:t>
      </w:r>
    </w:p>
    <w:p w14:paraId="258D7420" w14:textId="77777777" w:rsidR="00317671" w:rsidRPr="00E64290" w:rsidRDefault="00317671" w:rsidP="00E64290">
      <w:pPr>
        <w:pStyle w:val="af5"/>
        <w:spacing w:line="360" w:lineRule="auto"/>
        <w:ind w:firstLine="993"/>
        <w:jc w:val="both"/>
        <w:rPr>
          <w:i/>
          <w:color w:val="auto"/>
        </w:rPr>
      </w:pPr>
      <w:r w:rsidRPr="00E64290">
        <w:rPr>
          <w:rStyle w:val="s0"/>
          <w:color w:val="auto"/>
          <w:sz w:val="24"/>
          <w:szCs w:val="24"/>
        </w:rPr>
        <w:t>- for 2018-in the amount of 14,000,000 (fourteen million tenge) tenge;</w:t>
      </w:r>
    </w:p>
    <w:p w14:paraId="3EACAE6A" w14:textId="77777777" w:rsidR="00317671" w:rsidRPr="00E64290" w:rsidRDefault="00317671" w:rsidP="00E64290">
      <w:pPr>
        <w:pStyle w:val="af5"/>
        <w:spacing w:line="360" w:lineRule="auto"/>
        <w:ind w:firstLine="993"/>
        <w:jc w:val="both"/>
        <w:rPr>
          <w:color w:val="auto"/>
        </w:rPr>
      </w:pPr>
      <w:r w:rsidRPr="00E64290">
        <w:rPr>
          <w:rStyle w:val="s0"/>
          <w:color w:val="auto"/>
          <w:sz w:val="24"/>
          <w:szCs w:val="24"/>
        </w:rPr>
        <w:t>- for 2019 - in the amount of 14,000,000 (fourteen million tenge) tenge;</w:t>
      </w:r>
    </w:p>
    <w:p w14:paraId="01ABFA98" w14:textId="77777777" w:rsidR="00317671" w:rsidRPr="00E64290" w:rsidRDefault="00317671" w:rsidP="00E64290">
      <w:pPr>
        <w:pStyle w:val="af5"/>
        <w:spacing w:line="360" w:lineRule="auto"/>
        <w:ind w:firstLine="993"/>
        <w:jc w:val="both"/>
        <w:rPr>
          <w:color w:val="auto"/>
        </w:rPr>
      </w:pPr>
      <w:r w:rsidRPr="00E64290">
        <w:rPr>
          <w:rStyle w:val="s0"/>
          <w:color w:val="auto"/>
          <w:sz w:val="24"/>
          <w:szCs w:val="24"/>
        </w:rPr>
        <w:t>- for 2020-in the amount of 14,000,000 (fourteen million tenge) tenge.</w:t>
      </w:r>
    </w:p>
    <w:p w14:paraId="3DB943C7" w14:textId="77777777" w:rsidR="00317671" w:rsidRPr="00E64290" w:rsidRDefault="00317671" w:rsidP="00E64290">
      <w:pPr>
        <w:pStyle w:val="af5"/>
        <w:spacing w:line="360" w:lineRule="auto"/>
        <w:ind w:firstLine="993"/>
        <w:jc w:val="both"/>
        <w:rPr>
          <w:rStyle w:val="s0"/>
          <w:sz w:val="24"/>
          <w:szCs w:val="24"/>
        </w:rPr>
      </w:pPr>
    </w:p>
    <w:p w14:paraId="076A09BB" w14:textId="77777777" w:rsidR="00317671" w:rsidRPr="00E64290" w:rsidRDefault="00317671" w:rsidP="00E64290">
      <w:pPr>
        <w:pStyle w:val="af5"/>
        <w:spacing w:line="360" w:lineRule="auto"/>
        <w:ind w:firstLine="567"/>
        <w:jc w:val="center"/>
        <w:rPr>
          <w:b/>
        </w:rPr>
      </w:pPr>
      <w:r w:rsidRPr="00E64290">
        <w:rPr>
          <w:rStyle w:val="s0"/>
          <w:b/>
          <w:sz w:val="24"/>
          <w:szCs w:val="24"/>
        </w:rPr>
        <w:t>2. Characteristics of scientific and technical products by qualification criteria and economic indicators</w:t>
      </w:r>
    </w:p>
    <w:p w14:paraId="0A040CA6" w14:textId="77777777" w:rsidR="00317671" w:rsidRPr="00E64290" w:rsidRDefault="00317671" w:rsidP="00E64290">
      <w:pPr>
        <w:pStyle w:val="af5"/>
        <w:spacing w:line="360" w:lineRule="auto"/>
        <w:ind w:firstLine="709"/>
        <w:jc w:val="both"/>
        <w:rPr>
          <w:i/>
        </w:rPr>
      </w:pPr>
      <w:r w:rsidRPr="00E64290">
        <w:rPr>
          <w:rStyle w:val="s0"/>
          <w:sz w:val="24"/>
          <w:szCs w:val="24"/>
        </w:rPr>
        <w:t>2.1 Field of work: Scientific research in the field of natural Sciences</w:t>
      </w:r>
    </w:p>
    <w:p w14:paraId="5865FB3E" w14:textId="77777777" w:rsidR="00317671" w:rsidRPr="00E64290" w:rsidRDefault="00317671" w:rsidP="00E64290">
      <w:pPr>
        <w:pStyle w:val="af5"/>
        <w:spacing w:line="360" w:lineRule="auto"/>
        <w:ind w:firstLine="709"/>
        <w:jc w:val="both"/>
        <w:rPr>
          <w:i/>
        </w:rPr>
      </w:pPr>
      <w:r w:rsidRPr="00E64290">
        <w:rPr>
          <w:rStyle w:val="s0"/>
          <w:sz w:val="24"/>
          <w:szCs w:val="24"/>
        </w:rPr>
        <w:t>2.2 Scope: Methodological recommendations based on the research results can be used when creating new materials. Consumers of project results can be enterprises engaged in the development and production of new materials.</w:t>
      </w:r>
    </w:p>
    <w:p w14:paraId="5B64698A" w14:textId="77777777" w:rsidR="00317671" w:rsidRPr="00E64290" w:rsidRDefault="00317671" w:rsidP="00E64290">
      <w:pPr>
        <w:pStyle w:val="af5"/>
        <w:spacing w:line="360" w:lineRule="auto"/>
        <w:ind w:firstLine="709"/>
        <w:jc w:val="both"/>
      </w:pPr>
      <w:r w:rsidRPr="00E64290">
        <w:rPr>
          <w:rStyle w:val="s0"/>
          <w:sz w:val="24"/>
          <w:szCs w:val="24"/>
        </w:rPr>
        <w:t xml:space="preserve">2.3 Final result: </w:t>
      </w:r>
    </w:p>
    <w:p w14:paraId="3631C22D" w14:textId="77777777" w:rsidR="00317671" w:rsidRPr="00E64290" w:rsidRDefault="00317671" w:rsidP="00E64290">
      <w:pPr>
        <w:pStyle w:val="af5"/>
        <w:spacing w:line="360" w:lineRule="auto"/>
        <w:ind w:firstLine="709"/>
        <w:jc w:val="both"/>
      </w:pPr>
      <w:r w:rsidRPr="00E64290">
        <w:rPr>
          <w:rStyle w:val="s0"/>
          <w:sz w:val="24"/>
          <w:szCs w:val="24"/>
        </w:rPr>
        <w:t xml:space="preserve">- for 2018: software modules that are part of the planar material model will be obtained </w:t>
      </w:r>
      <w:r w:rsidRPr="00E64290">
        <w:rPr>
          <w:rStyle w:val="s0"/>
          <w:sz w:val="24"/>
          <w:szCs w:val="24"/>
        </w:rPr>
        <w:lastRenderedPageBreak/>
        <w:t>that calculate the positions of atoms based on lattice parameters. Software components for determining and calculating the energy of a periodic lattice fragment will be obtained</w:t>
      </w:r>
      <w:r w:rsidRPr="00E64290">
        <w:rPr>
          <w:spacing w:val="2"/>
        </w:rPr>
        <w:t>.</w:t>
      </w:r>
    </w:p>
    <w:p w14:paraId="2DF31988" w14:textId="77777777" w:rsidR="00317671" w:rsidRPr="00E64290" w:rsidRDefault="00317671" w:rsidP="00E64290">
      <w:pPr>
        <w:pStyle w:val="af5"/>
        <w:spacing w:line="360" w:lineRule="auto"/>
        <w:ind w:firstLine="285"/>
        <w:jc w:val="both"/>
        <w:rPr>
          <w:color w:val="FF0000"/>
        </w:rPr>
      </w:pPr>
      <w:r w:rsidRPr="00E64290">
        <w:rPr>
          <w:rStyle w:val="s0"/>
          <w:sz w:val="24"/>
          <w:szCs w:val="24"/>
        </w:rPr>
        <w:t>- for 2019: A software package will be created that includes modules for working with the crystal lattice model and modules that implement the developed optimization methods. There will be 1 publication in a domestic journal with a non-zero impact factor and 1 publication in an international journal indexed in Scopus or Web of Science with a non-zero impact factor.</w:t>
      </w:r>
    </w:p>
    <w:p w14:paraId="6227406F" w14:textId="77777777" w:rsidR="00317671" w:rsidRPr="00E64290" w:rsidRDefault="00317671" w:rsidP="00E64290">
      <w:pPr>
        <w:pStyle w:val="af5"/>
        <w:spacing w:line="360" w:lineRule="auto"/>
        <w:ind w:firstLine="285"/>
        <w:jc w:val="both"/>
        <w:rPr>
          <w:color w:val="FF0000"/>
        </w:rPr>
      </w:pPr>
      <w:r w:rsidRPr="00E64290">
        <w:rPr>
          <w:rStyle w:val="s0"/>
          <w:sz w:val="24"/>
          <w:szCs w:val="24"/>
        </w:rPr>
        <w:t>- for 2020: experimental research, collection and analysis of experimental results Will be carried out. An Atlas of equilibrium configurations obtained by cluster analysis methods will be created. There will be 1 publication in a domestic journal with a non-zero impact factor and 2 articles in an international journal indexed in Scopus or Web of Science with a non-zero impact facto</w:t>
      </w:r>
    </w:p>
    <w:p w14:paraId="16DFCDD9" w14:textId="77777777" w:rsidR="00317671" w:rsidRPr="00E64290" w:rsidRDefault="00317671" w:rsidP="00E64290">
      <w:pPr>
        <w:pStyle w:val="af5"/>
        <w:spacing w:line="360" w:lineRule="auto"/>
        <w:ind w:firstLine="709"/>
        <w:jc w:val="both"/>
        <w:rPr>
          <w:color w:val="FF0000"/>
        </w:rPr>
      </w:pPr>
      <w:r w:rsidRPr="00E64290">
        <w:rPr>
          <w:rStyle w:val="s0"/>
          <w:sz w:val="24"/>
          <w:szCs w:val="24"/>
        </w:rPr>
        <w:t>2.4 Patentability: not assumed</w:t>
      </w:r>
      <w:r w:rsidRPr="00E64290">
        <w:rPr>
          <w:rStyle w:val="s0"/>
          <w:color w:val="auto"/>
          <w:sz w:val="24"/>
          <w:szCs w:val="24"/>
        </w:rPr>
        <w:t>.</w:t>
      </w:r>
    </w:p>
    <w:p w14:paraId="22E8CA69" w14:textId="77777777" w:rsidR="00317671" w:rsidRPr="00E64290" w:rsidRDefault="00317671" w:rsidP="00E64290">
      <w:pPr>
        <w:pStyle w:val="af5"/>
        <w:spacing w:line="360" w:lineRule="auto"/>
        <w:ind w:firstLine="709"/>
        <w:jc w:val="both"/>
      </w:pPr>
      <w:r w:rsidRPr="00E64290">
        <w:rPr>
          <w:rStyle w:val="s0"/>
          <w:color w:val="auto"/>
          <w:sz w:val="24"/>
          <w:szCs w:val="24"/>
        </w:rPr>
        <w:t>2.5 Scientific and technical level (novelty): development of new universal hybrid optimization algorithms based on a combination of local and global optimization methods with the ability to adjust the algorithm parameters to the problem being solved</w:t>
      </w:r>
      <w:r w:rsidRPr="00E64290">
        <w:rPr>
          <w:rFonts w:cs="Times New Roman"/>
          <w:spacing w:val="2"/>
        </w:rPr>
        <w:t>.</w:t>
      </w:r>
    </w:p>
    <w:p w14:paraId="57A9EA0C" w14:textId="77777777" w:rsidR="00317671" w:rsidRPr="00E64290" w:rsidRDefault="00317671" w:rsidP="00E64290">
      <w:pPr>
        <w:pStyle w:val="af5"/>
        <w:spacing w:line="360" w:lineRule="auto"/>
        <w:ind w:firstLine="709"/>
        <w:jc w:val="both"/>
        <w:rPr>
          <w:i/>
          <w:color w:val="FF0000"/>
        </w:rPr>
      </w:pPr>
      <w:r w:rsidRPr="00E64290">
        <w:rPr>
          <w:rStyle w:val="s0"/>
          <w:sz w:val="24"/>
          <w:szCs w:val="24"/>
        </w:rPr>
        <w:t>2.6 The use of scientific and technical products is carried out by: the Contractor</w:t>
      </w:r>
      <w:r w:rsidRPr="00E64290">
        <w:rPr>
          <w:rStyle w:val="s0"/>
          <w:color w:val="auto"/>
          <w:sz w:val="24"/>
          <w:szCs w:val="24"/>
        </w:rPr>
        <w:t>.</w:t>
      </w:r>
    </w:p>
    <w:p w14:paraId="2C84A846" w14:textId="77777777" w:rsidR="00317671" w:rsidRPr="00E64290" w:rsidRDefault="00317671" w:rsidP="00E64290">
      <w:pPr>
        <w:pStyle w:val="af5"/>
        <w:spacing w:line="360" w:lineRule="auto"/>
        <w:ind w:left="709"/>
        <w:jc w:val="both"/>
        <w:rPr>
          <w:i/>
          <w:color w:val="FF0000"/>
        </w:rPr>
      </w:pPr>
      <w:r w:rsidRPr="00E64290">
        <w:rPr>
          <w:rStyle w:val="s0"/>
          <w:sz w:val="24"/>
          <w:szCs w:val="24"/>
        </w:rPr>
        <w:t xml:space="preserve">2.7 Type of use of the result of scientific and (or) scientific and technical activities: </w:t>
      </w:r>
    </w:p>
    <w:p w14:paraId="78385E11" w14:textId="77777777" w:rsidR="00317671" w:rsidRPr="00E64290" w:rsidRDefault="00317671" w:rsidP="00E64290">
      <w:pPr>
        <w:pStyle w:val="af5"/>
        <w:spacing w:line="360" w:lineRule="auto"/>
        <w:jc w:val="both"/>
        <w:rPr>
          <w:rStyle w:val="s0"/>
          <w:i/>
          <w:color w:val="FF0000"/>
          <w:sz w:val="24"/>
          <w:szCs w:val="24"/>
        </w:rPr>
      </w:pPr>
    </w:p>
    <w:p w14:paraId="257DADCF" w14:textId="77777777" w:rsidR="00317671" w:rsidRPr="00E64290" w:rsidRDefault="00317671" w:rsidP="00E64290">
      <w:pPr>
        <w:pStyle w:val="af5"/>
        <w:spacing w:line="360" w:lineRule="auto"/>
        <w:jc w:val="center"/>
        <w:rPr>
          <w:b/>
          <w:color w:val="auto"/>
        </w:rPr>
      </w:pPr>
      <w:r w:rsidRPr="00E64290">
        <w:rPr>
          <w:rStyle w:val="s0"/>
          <w:b/>
          <w:color w:val="auto"/>
          <w:sz w:val="24"/>
          <w:szCs w:val="24"/>
        </w:rPr>
        <w:t>3. Name of works, terms of their implementation and results</w:t>
      </w:r>
    </w:p>
    <w:tbl>
      <w:tblPr>
        <w:tblpPr w:leftFromText="180" w:rightFromText="180" w:bottomFromText="160" w:vertAnchor="text" w:tblpY="120"/>
        <w:tblW w:w="9490" w:type="dxa"/>
        <w:tblLayout w:type="fixed"/>
        <w:tblCellMar>
          <w:left w:w="70" w:type="dxa"/>
          <w:right w:w="70" w:type="dxa"/>
        </w:tblCellMar>
        <w:tblLook w:val="04A0" w:firstRow="1" w:lastRow="0" w:firstColumn="1" w:lastColumn="0" w:noHBand="0" w:noVBand="1"/>
      </w:tblPr>
      <w:tblGrid>
        <w:gridCol w:w="701"/>
        <w:gridCol w:w="2977"/>
        <w:gridCol w:w="850"/>
        <w:gridCol w:w="709"/>
        <w:gridCol w:w="4253"/>
      </w:tblGrid>
      <w:tr w:rsidR="00317671" w:rsidRPr="00E64290" w14:paraId="0D8B1241" w14:textId="77777777" w:rsidTr="0008178E">
        <w:trPr>
          <w:cantSplit/>
          <w:trHeight w:val="398"/>
        </w:trPr>
        <w:tc>
          <w:tcPr>
            <w:tcW w:w="701" w:type="dxa"/>
            <w:vMerge w:val="restart"/>
            <w:tcBorders>
              <w:top w:val="single" w:sz="4" w:space="0" w:color="000000"/>
              <w:left w:val="single" w:sz="6" w:space="0" w:color="000000"/>
              <w:bottom w:val="single" w:sz="4" w:space="0" w:color="000000"/>
              <w:right w:val="single" w:sz="4" w:space="0" w:color="000000"/>
            </w:tcBorders>
          </w:tcPr>
          <w:p w14:paraId="6181ACF2"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Task code, stage</w:t>
            </w:r>
          </w:p>
        </w:tc>
        <w:tc>
          <w:tcPr>
            <w:tcW w:w="2977" w:type="dxa"/>
            <w:vMerge w:val="restart"/>
            <w:tcBorders>
              <w:top w:val="single" w:sz="4" w:space="0" w:color="000000"/>
              <w:left w:val="single" w:sz="4" w:space="0" w:color="000000"/>
              <w:bottom w:val="single" w:sz="4" w:space="0" w:color="000000"/>
              <w:right w:val="single" w:sz="4" w:space="0" w:color="000000"/>
            </w:tcBorders>
          </w:tcPr>
          <w:p w14:paraId="46D4BC72" w14:textId="77777777" w:rsidR="00317671" w:rsidRPr="00E64290" w:rsidRDefault="00317671" w:rsidP="00E64290">
            <w:pPr>
              <w:pStyle w:val="af5"/>
              <w:spacing w:line="360" w:lineRule="auto"/>
              <w:jc w:val="center"/>
              <w:rPr>
                <w:rFonts w:eastAsia="Times New Roman" w:cs="Times New Roman"/>
                <w:color w:val="auto"/>
                <w:lang w:eastAsia="ar-SA" w:bidi="ar-SA"/>
              </w:rPr>
            </w:pPr>
            <w:r w:rsidRPr="00E64290">
              <w:rPr>
                <w:rFonts w:eastAsia="Times New Roman" w:cs="Times New Roman"/>
                <w:color w:val="auto"/>
                <w:lang w:eastAsia="ar-SA" w:bidi="ar-SA"/>
              </w:rPr>
              <w:t>Name of work under the Agreement and the main stages of its implementation</w:t>
            </w:r>
          </w:p>
        </w:tc>
        <w:tc>
          <w:tcPr>
            <w:tcW w:w="1559" w:type="dxa"/>
            <w:gridSpan w:val="2"/>
            <w:tcBorders>
              <w:top w:val="single" w:sz="4" w:space="0" w:color="000000"/>
              <w:left w:val="single" w:sz="4" w:space="0" w:color="000000"/>
              <w:bottom w:val="single" w:sz="4" w:space="0" w:color="000000"/>
              <w:right w:val="single" w:sz="4" w:space="0" w:color="000000"/>
            </w:tcBorders>
          </w:tcPr>
          <w:p w14:paraId="6A4E36E8"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Period of execution</w:t>
            </w:r>
          </w:p>
        </w:tc>
        <w:tc>
          <w:tcPr>
            <w:tcW w:w="4253" w:type="dxa"/>
            <w:vMerge w:val="restart"/>
            <w:tcBorders>
              <w:top w:val="single" w:sz="4" w:space="0" w:color="000000"/>
              <w:left w:val="single" w:sz="4" w:space="0" w:color="000000"/>
              <w:bottom w:val="single" w:sz="4" w:space="0" w:color="000000"/>
              <w:right w:val="single" w:sz="4" w:space="0" w:color="000000"/>
            </w:tcBorders>
          </w:tcPr>
          <w:p w14:paraId="559D45C9" w14:textId="77777777" w:rsidR="00317671" w:rsidRPr="00E64290" w:rsidRDefault="00317671" w:rsidP="00E64290">
            <w:pPr>
              <w:pStyle w:val="af5"/>
              <w:spacing w:line="360" w:lineRule="auto"/>
              <w:rPr>
                <w:rFonts w:eastAsia="Times New Roman" w:cs="Times New Roman"/>
                <w:color w:val="auto"/>
                <w:lang w:val="ru-RU" w:eastAsia="ar-SA" w:bidi="ar-SA"/>
              </w:rPr>
            </w:pPr>
            <w:r w:rsidRPr="00E64290">
              <w:rPr>
                <w:rFonts w:eastAsia="Times New Roman" w:cs="Times New Roman"/>
                <w:color w:val="auto"/>
                <w:lang w:val="ru-RU" w:eastAsia="ar-SA" w:bidi="ar-SA"/>
              </w:rPr>
              <w:t>Expected Result</w:t>
            </w:r>
          </w:p>
        </w:tc>
      </w:tr>
      <w:tr w:rsidR="00317671" w:rsidRPr="00E64290" w14:paraId="3EC9D008" w14:textId="77777777" w:rsidTr="0008178E">
        <w:trPr>
          <w:cantSplit/>
          <w:trHeight w:val="138"/>
        </w:trPr>
        <w:tc>
          <w:tcPr>
            <w:tcW w:w="701" w:type="dxa"/>
            <w:vMerge/>
            <w:tcBorders>
              <w:top w:val="single" w:sz="4" w:space="0" w:color="000000"/>
              <w:left w:val="single" w:sz="6" w:space="0" w:color="000000"/>
              <w:bottom w:val="single" w:sz="4" w:space="0" w:color="000000"/>
              <w:right w:val="single" w:sz="4" w:space="0" w:color="000000"/>
            </w:tcBorders>
            <w:vAlign w:val="center"/>
          </w:tcPr>
          <w:p w14:paraId="2B48001C" w14:textId="77777777" w:rsidR="00317671" w:rsidRPr="00E64290" w:rsidRDefault="00317671" w:rsidP="00E64290">
            <w:pPr>
              <w:spacing w:line="360" w:lineRule="auto"/>
              <w:rPr>
                <w:color w:val="auto"/>
                <w:lang w:val="kk-KZ" w:eastAsia="ar-SA"/>
              </w:rPr>
            </w:pPr>
          </w:p>
        </w:tc>
        <w:tc>
          <w:tcPr>
            <w:tcW w:w="2977" w:type="dxa"/>
            <w:vMerge/>
            <w:tcBorders>
              <w:top w:val="single" w:sz="4" w:space="0" w:color="000000"/>
              <w:left w:val="single" w:sz="4" w:space="0" w:color="000000"/>
              <w:bottom w:val="single" w:sz="4" w:space="0" w:color="000000"/>
              <w:right w:val="single" w:sz="4" w:space="0" w:color="000000"/>
            </w:tcBorders>
            <w:vAlign w:val="center"/>
          </w:tcPr>
          <w:p w14:paraId="04390A5E" w14:textId="77777777" w:rsidR="00317671" w:rsidRPr="00E64290" w:rsidRDefault="00317671" w:rsidP="00E64290">
            <w:pPr>
              <w:spacing w:line="360" w:lineRule="auto"/>
              <w:rPr>
                <w:color w:val="auto"/>
                <w:lang w:eastAsia="ar-SA"/>
              </w:rPr>
            </w:pPr>
          </w:p>
        </w:tc>
        <w:tc>
          <w:tcPr>
            <w:tcW w:w="850" w:type="dxa"/>
            <w:tcBorders>
              <w:top w:val="single" w:sz="4" w:space="0" w:color="000000"/>
              <w:left w:val="single" w:sz="4" w:space="0" w:color="000000"/>
              <w:bottom w:val="single" w:sz="4" w:space="0" w:color="000000"/>
              <w:right w:val="single" w:sz="4" w:space="0" w:color="000000"/>
            </w:tcBorders>
          </w:tcPr>
          <w:p w14:paraId="1B4F639C"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Start</w:t>
            </w:r>
          </w:p>
        </w:tc>
        <w:tc>
          <w:tcPr>
            <w:tcW w:w="709" w:type="dxa"/>
            <w:tcBorders>
              <w:top w:val="single" w:sz="4" w:space="0" w:color="000000"/>
              <w:left w:val="single" w:sz="4" w:space="0" w:color="000000"/>
              <w:bottom w:val="single" w:sz="4" w:space="0" w:color="000000"/>
              <w:right w:val="single" w:sz="4" w:space="0" w:color="000000"/>
            </w:tcBorders>
          </w:tcPr>
          <w:p w14:paraId="4FAD18A2"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Finish</w:t>
            </w:r>
          </w:p>
        </w:tc>
        <w:tc>
          <w:tcPr>
            <w:tcW w:w="4253" w:type="dxa"/>
            <w:vMerge/>
            <w:tcBorders>
              <w:top w:val="single" w:sz="4" w:space="0" w:color="000000"/>
              <w:left w:val="single" w:sz="4" w:space="0" w:color="000000"/>
              <w:bottom w:val="single" w:sz="4" w:space="0" w:color="000000"/>
              <w:right w:val="single" w:sz="4" w:space="0" w:color="000000"/>
            </w:tcBorders>
            <w:vAlign w:val="center"/>
          </w:tcPr>
          <w:p w14:paraId="3E96EB33" w14:textId="77777777" w:rsidR="00317671" w:rsidRPr="00E64290" w:rsidRDefault="00317671" w:rsidP="00E64290">
            <w:pPr>
              <w:spacing w:line="360" w:lineRule="auto"/>
              <w:rPr>
                <w:color w:val="auto"/>
                <w:lang w:eastAsia="ar-SA"/>
              </w:rPr>
            </w:pPr>
          </w:p>
        </w:tc>
      </w:tr>
      <w:tr w:rsidR="00317671" w:rsidRPr="00E64290" w14:paraId="321E3344" w14:textId="77777777" w:rsidTr="0008178E">
        <w:trPr>
          <w:cantSplit/>
          <w:trHeight w:val="656"/>
        </w:trPr>
        <w:tc>
          <w:tcPr>
            <w:tcW w:w="701" w:type="dxa"/>
            <w:tcBorders>
              <w:top w:val="single" w:sz="4" w:space="0" w:color="000000"/>
              <w:left w:val="single" w:sz="6" w:space="0" w:color="000000"/>
              <w:bottom w:val="single" w:sz="4" w:space="0" w:color="000000"/>
              <w:right w:val="single" w:sz="4" w:space="0" w:color="000000"/>
            </w:tcBorders>
          </w:tcPr>
          <w:p w14:paraId="5F3E87D7"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1</w:t>
            </w:r>
          </w:p>
        </w:tc>
        <w:tc>
          <w:tcPr>
            <w:tcW w:w="2977" w:type="dxa"/>
            <w:tcBorders>
              <w:top w:val="single" w:sz="4" w:space="0" w:color="000000"/>
              <w:left w:val="single" w:sz="4" w:space="0" w:color="000000"/>
              <w:bottom w:val="single" w:sz="4" w:space="0" w:color="000000"/>
              <w:right w:val="single" w:sz="4" w:space="0" w:color="000000"/>
            </w:tcBorders>
          </w:tcPr>
          <w:p w14:paraId="7CEE2123"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spacing w:val="2"/>
                <w:lang w:eastAsia="ar-SA" w:bidi="ar-SA"/>
              </w:rPr>
              <w:t>Development of a two-dimensional model of a flat crystal</w:t>
            </w:r>
          </w:p>
          <w:p w14:paraId="567A3A58" w14:textId="77777777" w:rsidR="00317671" w:rsidRPr="00E64290" w:rsidRDefault="00317671" w:rsidP="00E64290">
            <w:pPr>
              <w:pStyle w:val="af5"/>
              <w:spacing w:line="360" w:lineRule="auto"/>
              <w:ind w:firstLine="709"/>
              <w:jc w:val="both"/>
              <w:rPr>
                <w:rFonts w:eastAsia="Times New Roman" w:cs="Times New Roman"/>
                <w:color w:val="auto"/>
                <w:lang w:val="kk-KZ" w:eastAsia="ar-SA" w:bidi="ar-SA"/>
              </w:rPr>
            </w:pPr>
          </w:p>
        </w:tc>
        <w:tc>
          <w:tcPr>
            <w:tcW w:w="850" w:type="dxa"/>
            <w:tcBorders>
              <w:top w:val="single" w:sz="4" w:space="0" w:color="000000"/>
              <w:left w:val="single" w:sz="4" w:space="0" w:color="000000"/>
              <w:bottom w:val="single" w:sz="4" w:space="0" w:color="000000"/>
              <w:right w:val="single" w:sz="4" w:space="0" w:color="000000"/>
            </w:tcBorders>
          </w:tcPr>
          <w:p w14:paraId="2A1D1AE9"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2018</w:t>
            </w:r>
          </w:p>
        </w:tc>
        <w:tc>
          <w:tcPr>
            <w:tcW w:w="709" w:type="dxa"/>
            <w:tcBorders>
              <w:top w:val="single" w:sz="4" w:space="0" w:color="000000"/>
              <w:left w:val="single" w:sz="4" w:space="0" w:color="000000"/>
              <w:bottom w:val="single" w:sz="4" w:space="0" w:color="000000"/>
              <w:right w:val="single" w:sz="4" w:space="0" w:color="000000"/>
            </w:tcBorders>
          </w:tcPr>
          <w:p w14:paraId="399E276C"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November 1, 2018</w:t>
            </w:r>
          </w:p>
        </w:tc>
        <w:tc>
          <w:tcPr>
            <w:tcW w:w="4253" w:type="dxa"/>
            <w:tcBorders>
              <w:top w:val="single" w:sz="4" w:space="0" w:color="000000"/>
              <w:left w:val="single" w:sz="4" w:space="0" w:color="000000"/>
              <w:bottom w:val="single" w:sz="4" w:space="0" w:color="000000"/>
              <w:right w:val="single" w:sz="4" w:space="0" w:color="000000"/>
            </w:tcBorders>
          </w:tcPr>
          <w:p w14:paraId="035B3EB8"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spacing w:val="2"/>
                <w:lang w:eastAsia="ar-SA" w:bidi="ar-SA"/>
              </w:rPr>
              <w:t>A 2D model of a flat crystal will be developed</w:t>
            </w:r>
          </w:p>
          <w:p w14:paraId="5E81BC35"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spacing w:val="2"/>
                <w:lang w:eastAsia="ar-SA" w:bidi="ar-SA"/>
              </w:rPr>
              <w:t>A theoretical basis and software implementation of the model of a planar crystal lattice will be obtained.</w:t>
            </w:r>
          </w:p>
        </w:tc>
      </w:tr>
      <w:tr w:rsidR="00317671" w:rsidRPr="00E64290" w14:paraId="0E3FEE60"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4BA194C4"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1.1.</w:t>
            </w:r>
          </w:p>
        </w:tc>
        <w:tc>
          <w:tcPr>
            <w:tcW w:w="2977" w:type="dxa"/>
            <w:tcBorders>
              <w:top w:val="single" w:sz="4" w:space="0" w:color="000000"/>
              <w:left w:val="single" w:sz="4" w:space="0" w:color="000000"/>
              <w:bottom w:val="single" w:sz="4" w:space="0" w:color="000000"/>
              <w:right w:val="single" w:sz="4" w:space="0" w:color="000000"/>
            </w:tcBorders>
          </w:tcPr>
          <w:p w14:paraId="10D4ED9C"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cs="Times New Roman"/>
              </w:rPr>
              <w:t>Development of a model of a planar crystal lattice, methods for localizing a periodic fragment of the lattice.</w:t>
            </w:r>
          </w:p>
          <w:p w14:paraId="53AC3B4F" w14:textId="77777777" w:rsidR="00317671" w:rsidRPr="00E64290" w:rsidRDefault="00317671" w:rsidP="00E64290">
            <w:pPr>
              <w:pStyle w:val="af5"/>
              <w:spacing w:line="360" w:lineRule="auto"/>
              <w:ind w:firstLine="709"/>
              <w:jc w:val="both"/>
              <w:rPr>
                <w:rFonts w:eastAsia="Times New Roman" w:cs="Times New Roman"/>
                <w:color w:val="auto"/>
                <w:lang w:val="kk-KZ" w:eastAsia="ar-SA" w:bidi="ar-SA"/>
              </w:rPr>
            </w:pPr>
          </w:p>
        </w:tc>
        <w:tc>
          <w:tcPr>
            <w:tcW w:w="850" w:type="dxa"/>
            <w:tcBorders>
              <w:top w:val="single" w:sz="4" w:space="0" w:color="000000"/>
              <w:left w:val="single" w:sz="4" w:space="0" w:color="000000"/>
              <w:bottom w:val="single" w:sz="4" w:space="0" w:color="000000"/>
              <w:right w:val="single" w:sz="4" w:space="0" w:color="000000"/>
            </w:tcBorders>
          </w:tcPr>
          <w:p w14:paraId="116C2409"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2018</w:t>
            </w:r>
          </w:p>
        </w:tc>
        <w:tc>
          <w:tcPr>
            <w:tcW w:w="709" w:type="dxa"/>
            <w:tcBorders>
              <w:top w:val="single" w:sz="4" w:space="0" w:color="000000"/>
              <w:left w:val="single" w:sz="4" w:space="0" w:color="000000"/>
              <w:bottom w:val="single" w:sz="4" w:space="0" w:color="000000"/>
              <w:right w:val="single" w:sz="4" w:space="0" w:color="000000"/>
            </w:tcBorders>
          </w:tcPr>
          <w:p w14:paraId="7CAF3B0B"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July</w:t>
            </w:r>
          </w:p>
          <w:p w14:paraId="697903AA"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color w:val="auto"/>
                <w:lang w:val="kk-KZ" w:eastAsia="ar-SA" w:bidi="ar-SA"/>
              </w:rPr>
              <w:t xml:space="preserve">  Of 2018</w:t>
            </w:r>
          </w:p>
        </w:tc>
        <w:tc>
          <w:tcPr>
            <w:tcW w:w="4253" w:type="dxa"/>
            <w:tcBorders>
              <w:top w:val="single" w:sz="4" w:space="0" w:color="000000"/>
              <w:left w:val="single" w:sz="4" w:space="0" w:color="000000"/>
              <w:bottom w:val="single" w:sz="4" w:space="0" w:color="000000"/>
              <w:right w:val="single" w:sz="4" w:space="0" w:color="000000"/>
            </w:tcBorders>
          </w:tcPr>
          <w:p w14:paraId="628E7589" w14:textId="77777777" w:rsidR="00317671" w:rsidRPr="00E64290" w:rsidRDefault="00317671" w:rsidP="00E64290">
            <w:pPr>
              <w:pStyle w:val="af5"/>
              <w:spacing w:line="360" w:lineRule="auto"/>
              <w:rPr>
                <w:rFonts w:eastAsia="Times New Roman" w:cs="Times New Roman"/>
                <w:color w:val="auto"/>
                <w:lang w:val="kk-KZ" w:eastAsia="ar-SA" w:bidi="ar-SA"/>
              </w:rPr>
            </w:pPr>
            <w:r w:rsidRPr="00E64290">
              <w:rPr>
                <w:rFonts w:eastAsia="Times New Roman" w:cs="Times New Roman"/>
                <w:color w:val="auto"/>
                <w:spacing w:val="2"/>
                <w:lang w:val="kk-KZ" w:eastAsia="ar-SA" w:bidi="ar-SA"/>
              </w:rPr>
              <w:t>A planar crystal lattice model will be developed. Methods for localizing a flat lattice fragment will be developed. Algorithms for calculating the energy of a lattice fragment in a force field will be developed.</w:t>
            </w:r>
          </w:p>
        </w:tc>
      </w:tr>
      <w:tr w:rsidR="00317671" w:rsidRPr="00E64290" w14:paraId="12054557"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45A8980A"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1.2.</w:t>
            </w:r>
          </w:p>
        </w:tc>
        <w:tc>
          <w:tcPr>
            <w:tcW w:w="2977" w:type="dxa"/>
            <w:tcBorders>
              <w:top w:val="single" w:sz="4" w:space="0" w:color="000000"/>
              <w:left w:val="single" w:sz="4" w:space="0" w:color="000000"/>
              <w:bottom w:val="single" w:sz="4" w:space="0" w:color="000000"/>
              <w:right w:val="single" w:sz="4" w:space="0" w:color="000000"/>
            </w:tcBorders>
          </w:tcPr>
          <w:p w14:paraId="6FDD9631" w14:textId="77777777" w:rsidR="00317671" w:rsidRPr="00E64290" w:rsidRDefault="00317671" w:rsidP="00E64290">
            <w:pPr>
              <w:pStyle w:val="af5"/>
              <w:spacing w:line="360" w:lineRule="auto"/>
              <w:rPr>
                <w:rFonts w:eastAsia="Times New Roman" w:cs="Times New Roman"/>
                <w:color w:val="auto"/>
                <w:lang w:val="kk-KZ" w:eastAsia="ar-SA" w:bidi="ar-SA"/>
              </w:rPr>
            </w:pPr>
            <w:r w:rsidRPr="00E64290">
              <w:rPr>
                <w:rFonts w:eastAsia="Times New Roman" w:cs="Times New Roman"/>
                <w:color w:val="auto"/>
                <w:lang w:val="kk-KZ" w:eastAsia="ar-SA" w:bidi="ar-SA"/>
              </w:rPr>
              <w:t xml:space="preserve">Software implementation of </w:t>
            </w:r>
            <w:r w:rsidRPr="00E64290">
              <w:rPr>
                <w:rFonts w:eastAsia="Times New Roman" w:cs="Times New Roman"/>
                <w:color w:val="auto"/>
                <w:lang w:val="kk-KZ" w:eastAsia="ar-SA" w:bidi="ar-SA"/>
              </w:rPr>
              <w:lastRenderedPageBreak/>
              <w:t>the flat crystal lattice model.</w:t>
            </w:r>
          </w:p>
        </w:tc>
        <w:tc>
          <w:tcPr>
            <w:tcW w:w="850" w:type="dxa"/>
            <w:tcBorders>
              <w:top w:val="single" w:sz="4" w:space="0" w:color="000000"/>
              <w:left w:val="single" w:sz="4" w:space="0" w:color="000000"/>
              <w:bottom w:val="single" w:sz="4" w:space="0" w:color="000000"/>
              <w:right w:val="single" w:sz="4" w:space="0" w:color="000000"/>
            </w:tcBorders>
          </w:tcPr>
          <w:p w14:paraId="22D7B87C"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lastRenderedPageBreak/>
              <w:t>July</w:t>
            </w:r>
          </w:p>
          <w:p w14:paraId="48CD2910"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lastRenderedPageBreak/>
              <w:t xml:space="preserve">  of 2018</w:t>
            </w:r>
          </w:p>
        </w:tc>
        <w:tc>
          <w:tcPr>
            <w:tcW w:w="709" w:type="dxa"/>
            <w:tcBorders>
              <w:top w:val="single" w:sz="4" w:space="0" w:color="000000"/>
              <w:left w:val="single" w:sz="4" w:space="0" w:color="000000"/>
              <w:bottom w:val="single" w:sz="4" w:space="0" w:color="000000"/>
              <w:right w:val="single" w:sz="4" w:space="0" w:color="000000"/>
            </w:tcBorders>
          </w:tcPr>
          <w:p w14:paraId="01AD379D"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lastRenderedPageBreak/>
              <w:t>Nove</w:t>
            </w:r>
            <w:r w:rsidRPr="00E64290">
              <w:rPr>
                <w:rFonts w:eastAsia="Times New Roman" w:cs="Times New Roman"/>
                <w:shd w:val="clear" w:color="auto" w:fill="FFFFFF"/>
                <w:lang w:val="kk-KZ" w:eastAsia="ar-SA" w:bidi="ar-SA"/>
              </w:rPr>
              <w:lastRenderedPageBreak/>
              <w:t>mber 1, 2018</w:t>
            </w:r>
          </w:p>
        </w:tc>
        <w:tc>
          <w:tcPr>
            <w:tcW w:w="4253" w:type="dxa"/>
            <w:tcBorders>
              <w:top w:val="single" w:sz="4" w:space="0" w:color="000000"/>
              <w:left w:val="single" w:sz="4" w:space="0" w:color="000000"/>
              <w:bottom w:val="single" w:sz="4" w:space="0" w:color="000000"/>
              <w:right w:val="single" w:sz="4" w:space="0" w:color="000000"/>
            </w:tcBorders>
          </w:tcPr>
          <w:p w14:paraId="6D3B2B9E" w14:textId="77777777" w:rsidR="00317671" w:rsidRPr="00E64290" w:rsidRDefault="00317671" w:rsidP="00E64290">
            <w:pPr>
              <w:pStyle w:val="af5"/>
              <w:spacing w:line="360" w:lineRule="auto"/>
              <w:rPr>
                <w:rFonts w:cs="Times New Roman"/>
                <w:spacing w:val="2"/>
              </w:rPr>
            </w:pPr>
            <w:r w:rsidRPr="00E64290">
              <w:rPr>
                <w:spacing w:val="2"/>
              </w:rPr>
              <w:lastRenderedPageBreak/>
              <w:t xml:space="preserve">A software implementation of the model </w:t>
            </w:r>
            <w:r w:rsidRPr="00E64290">
              <w:rPr>
                <w:spacing w:val="2"/>
              </w:rPr>
              <w:lastRenderedPageBreak/>
              <w:t>of a planar crystal lattice will be obtained. Software modules that are part of a plane model of a material will be obtained, which calculate the positions of atoms by the lattice parameters. The software components for determining and calculating the energy of the periodic fragment of the lattice will be obtained.</w:t>
            </w:r>
          </w:p>
        </w:tc>
      </w:tr>
      <w:tr w:rsidR="00317671" w:rsidRPr="00E64290" w14:paraId="38C2537D"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6F41C53D"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lastRenderedPageBreak/>
              <w:t>2</w:t>
            </w:r>
          </w:p>
        </w:tc>
        <w:tc>
          <w:tcPr>
            <w:tcW w:w="2977" w:type="dxa"/>
            <w:tcBorders>
              <w:top w:val="single" w:sz="4" w:space="0" w:color="000000"/>
              <w:left w:val="single" w:sz="4" w:space="0" w:color="000000"/>
              <w:bottom w:val="single" w:sz="4" w:space="0" w:color="000000"/>
              <w:right w:val="single" w:sz="4" w:space="0" w:color="000000"/>
            </w:tcBorders>
          </w:tcPr>
          <w:p w14:paraId="49389C90" w14:textId="77777777" w:rsidR="00317671" w:rsidRPr="00E64290" w:rsidRDefault="00317671" w:rsidP="00E64290">
            <w:pPr>
              <w:pStyle w:val="af5"/>
              <w:spacing w:line="360" w:lineRule="auto"/>
              <w:rPr>
                <w:rFonts w:cs="Times New Roman"/>
              </w:rPr>
            </w:pPr>
            <w:r w:rsidRPr="00E64290">
              <w:rPr>
                <w:rFonts w:cs="Times New Roman"/>
                <w:spacing w:val="2"/>
              </w:rPr>
              <w:t>Development of optimization methods focused on solving the problems under consideration</w:t>
            </w:r>
          </w:p>
        </w:tc>
        <w:tc>
          <w:tcPr>
            <w:tcW w:w="850" w:type="dxa"/>
            <w:tcBorders>
              <w:top w:val="single" w:sz="4" w:space="0" w:color="000000"/>
              <w:left w:val="single" w:sz="4" w:space="0" w:color="000000"/>
              <w:bottom w:val="single" w:sz="4" w:space="0" w:color="000000"/>
              <w:right w:val="single" w:sz="4" w:space="0" w:color="000000"/>
            </w:tcBorders>
          </w:tcPr>
          <w:p w14:paraId="1BDB0D44"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2019</w:t>
            </w:r>
          </w:p>
        </w:tc>
        <w:tc>
          <w:tcPr>
            <w:tcW w:w="709" w:type="dxa"/>
            <w:tcBorders>
              <w:top w:val="single" w:sz="4" w:space="0" w:color="000000"/>
              <w:left w:val="single" w:sz="4" w:space="0" w:color="000000"/>
              <w:bottom w:val="single" w:sz="4" w:space="0" w:color="000000"/>
              <w:right w:val="single" w:sz="4" w:space="0" w:color="000000"/>
            </w:tcBorders>
          </w:tcPr>
          <w:p w14:paraId="3D98B216"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November 1, 2019</w:t>
            </w:r>
          </w:p>
        </w:tc>
        <w:tc>
          <w:tcPr>
            <w:tcW w:w="4253" w:type="dxa"/>
            <w:tcBorders>
              <w:top w:val="single" w:sz="4" w:space="0" w:color="000000"/>
              <w:left w:val="single" w:sz="4" w:space="0" w:color="000000"/>
              <w:bottom w:val="single" w:sz="4" w:space="0" w:color="000000"/>
              <w:right w:val="single" w:sz="4" w:space="0" w:color="000000"/>
            </w:tcBorders>
          </w:tcPr>
          <w:p w14:paraId="25F4BB4E" w14:textId="77777777" w:rsidR="00317671" w:rsidRPr="00E64290" w:rsidRDefault="00317671" w:rsidP="00E64290">
            <w:pPr>
              <w:pStyle w:val="af5"/>
              <w:spacing w:line="360" w:lineRule="auto"/>
              <w:rPr>
                <w:rFonts w:cs="Times New Roman"/>
                <w:spacing w:val="2"/>
              </w:rPr>
            </w:pPr>
            <w:r w:rsidRPr="00E64290">
              <w:rPr>
                <w:rFonts w:cs="Times New Roman"/>
                <w:spacing w:val="2"/>
              </w:rPr>
              <w:t xml:space="preserve">Optimization methods will be developed to solve the problems under consideration. Optimization algorithms focused on nanotechnology problems will be obtained. A software package will be created to solve optimization problems arising in nanotechnology.  </w:t>
            </w:r>
          </w:p>
        </w:tc>
      </w:tr>
      <w:tr w:rsidR="00317671" w:rsidRPr="00E64290" w14:paraId="54FC3CC6"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1209A613"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2.1</w:t>
            </w:r>
          </w:p>
        </w:tc>
        <w:tc>
          <w:tcPr>
            <w:tcW w:w="2977" w:type="dxa"/>
            <w:tcBorders>
              <w:top w:val="single" w:sz="4" w:space="0" w:color="000000"/>
              <w:left w:val="single" w:sz="4" w:space="0" w:color="000000"/>
              <w:bottom w:val="single" w:sz="4" w:space="0" w:color="000000"/>
              <w:right w:val="single" w:sz="4" w:space="0" w:color="000000"/>
            </w:tcBorders>
          </w:tcPr>
          <w:p w14:paraId="1734DB35" w14:textId="77777777" w:rsidR="00317671" w:rsidRPr="00E64290" w:rsidRDefault="00317671" w:rsidP="00E64290">
            <w:pPr>
              <w:pStyle w:val="af5"/>
              <w:spacing w:line="360" w:lineRule="auto"/>
              <w:rPr>
                <w:rFonts w:cs="Times New Roman"/>
              </w:rPr>
            </w:pPr>
            <w:r w:rsidRPr="00E64290">
              <w:rPr>
                <w:rFonts w:cs="Times New Roman"/>
              </w:rPr>
              <w:t>Theoretical studies aimed at developing optimization methods.</w:t>
            </w:r>
          </w:p>
        </w:tc>
        <w:tc>
          <w:tcPr>
            <w:tcW w:w="850" w:type="dxa"/>
            <w:tcBorders>
              <w:top w:val="single" w:sz="4" w:space="0" w:color="000000"/>
              <w:left w:val="single" w:sz="4" w:space="0" w:color="000000"/>
              <w:bottom w:val="single" w:sz="4" w:space="0" w:color="000000"/>
              <w:right w:val="single" w:sz="4" w:space="0" w:color="000000"/>
            </w:tcBorders>
          </w:tcPr>
          <w:p w14:paraId="61CA2B7C"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2019</w:t>
            </w:r>
          </w:p>
        </w:tc>
        <w:tc>
          <w:tcPr>
            <w:tcW w:w="709" w:type="dxa"/>
            <w:tcBorders>
              <w:top w:val="single" w:sz="4" w:space="0" w:color="000000"/>
              <w:left w:val="single" w:sz="4" w:space="0" w:color="000000"/>
              <w:bottom w:val="single" w:sz="4" w:space="0" w:color="000000"/>
              <w:right w:val="single" w:sz="4" w:space="0" w:color="000000"/>
            </w:tcBorders>
          </w:tcPr>
          <w:p w14:paraId="23F32CD5"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July</w:t>
            </w:r>
          </w:p>
          <w:p w14:paraId="430BB9BA"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 xml:space="preserve">  of 201</w:t>
            </w:r>
            <w:r w:rsidRPr="00E64290">
              <w:rPr>
                <w:rFonts w:cs="Times New Roman"/>
                <w:lang w:val="kk-KZ"/>
              </w:rPr>
              <w:t xml:space="preserve">9 </w:t>
            </w:r>
          </w:p>
        </w:tc>
        <w:tc>
          <w:tcPr>
            <w:tcW w:w="4253" w:type="dxa"/>
            <w:tcBorders>
              <w:top w:val="single" w:sz="4" w:space="0" w:color="000000"/>
              <w:left w:val="single" w:sz="4" w:space="0" w:color="000000"/>
              <w:bottom w:val="single" w:sz="4" w:space="0" w:color="000000"/>
              <w:right w:val="single" w:sz="4" w:space="0" w:color="000000"/>
            </w:tcBorders>
          </w:tcPr>
          <w:p w14:paraId="33E0DFF3" w14:textId="77777777" w:rsidR="00317671" w:rsidRPr="00E64290" w:rsidRDefault="00317671" w:rsidP="00E64290">
            <w:pPr>
              <w:pStyle w:val="af5"/>
              <w:spacing w:line="360" w:lineRule="auto"/>
              <w:rPr>
                <w:rFonts w:cs="Times New Roman"/>
                <w:spacing w:val="2"/>
              </w:rPr>
            </w:pPr>
            <w:r w:rsidRPr="00E64290">
              <w:rPr>
                <w:rFonts w:cs="Times New Roman"/>
                <w:spacing w:val="2"/>
              </w:rPr>
              <w:t>Theoretical studies will be carried out aimed at developing optimization methods. Algorithms for finding local and global extremum, hybrid algorithms will be obtained. Component diagrams and class diagrams of the software package will be made.</w:t>
            </w:r>
          </w:p>
        </w:tc>
      </w:tr>
      <w:tr w:rsidR="00317671" w:rsidRPr="00E64290" w14:paraId="3E75312C"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6BB46D6A"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2.2</w:t>
            </w:r>
          </w:p>
        </w:tc>
        <w:tc>
          <w:tcPr>
            <w:tcW w:w="2977" w:type="dxa"/>
            <w:tcBorders>
              <w:top w:val="single" w:sz="4" w:space="0" w:color="000000"/>
              <w:left w:val="single" w:sz="4" w:space="0" w:color="000000"/>
              <w:bottom w:val="single" w:sz="4" w:space="0" w:color="000000"/>
              <w:right w:val="single" w:sz="4" w:space="0" w:color="000000"/>
            </w:tcBorders>
          </w:tcPr>
          <w:p w14:paraId="03D67485" w14:textId="77777777" w:rsidR="00317671" w:rsidRPr="00E64290" w:rsidRDefault="00317671" w:rsidP="00E64290">
            <w:pPr>
              <w:pStyle w:val="af5"/>
              <w:spacing w:line="360" w:lineRule="auto"/>
              <w:rPr>
                <w:rFonts w:cs="Times New Roman"/>
              </w:rPr>
            </w:pPr>
            <w:r w:rsidRPr="00E64290">
              <w:rPr>
                <w:rFonts w:cs="Times New Roman"/>
              </w:rPr>
              <w:t>Programming implementation of optimization modules in C ++.</w:t>
            </w:r>
          </w:p>
        </w:tc>
        <w:tc>
          <w:tcPr>
            <w:tcW w:w="850" w:type="dxa"/>
            <w:tcBorders>
              <w:top w:val="single" w:sz="4" w:space="0" w:color="000000"/>
              <w:left w:val="single" w:sz="4" w:space="0" w:color="000000"/>
              <w:bottom w:val="single" w:sz="4" w:space="0" w:color="000000"/>
              <w:right w:val="single" w:sz="4" w:space="0" w:color="000000"/>
            </w:tcBorders>
          </w:tcPr>
          <w:p w14:paraId="5540D347"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July</w:t>
            </w:r>
          </w:p>
          <w:p w14:paraId="32F63724"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 xml:space="preserve">  of 201</w:t>
            </w:r>
            <w:r w:rsidRPr="00E64290">
              <w:rPr>
                <w:rFonts w:cs="Times New Roman"/>
                <w:lang w:val="kk-KZ"/>
              </w:rPr>
              <w:t>9</w:t>
            </w:r>
          </w:p>
        </w:tc>
        <w:tc>
          <w:tcPr>
            <w:tcW w:w="709" w:type="dxa"/>
            <w:tcBorders>
              <w:top w:val="single" w:sz="4" w:space="0" w:color="000000"/>
              <w:left w:val="single" w:sz="4" w:space="0" w:color="000000"/>
              <w:bottom w:val="single" w:sz="4" w:space="0" w:color="000000"/>
              <w:right w:val="single" w:sz="4" w:space="0" w:color="000000"/>
            </w:tcBorders>
          </w:tcPr>
          <w:p w14:paraId="2AAE2C95"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November 1, 2019</w:t>
            </w:r>
          </w:p>
        </w:tc>
        <w:tc>
          <w:tcPr>
            <w:tcW w:w="4253" w:type="dxa"/>
            <w:tcBorders>
              <w:top w:val="single" w:sz="4" w:space="0" w:color="000000"/>
              <w:left w:val="single" w:sz="4" w:space="0" w:color="000000"/>
              <w:bottom w:val="single" w:sz="4" w:space="0" w:color="000000"/>
              <w:right w:val="single" w:sz="4" w:space="0" w:color="000000"/>
            </w:tcBorders>
          </w:tcPr>
          <w:p w14:paraId="76F1150F" w14:textId="77777777" w:rsidR="00317671" w:rsidRPr="00E64290" w:rsidRDefault="00317671" w:rsidP="00E64290">
            <w:pPr>
              <w:shd w:val="clear" w:color="auto" w:fill="FFFFFF"/>
              <w:tabs>
                <w:tab w:val="left" w:pos="0"/>
                <w:tab w:val="left" w:pos="993"/>
                <w:tab w:val="left" w:pos="1276"/>
              </w:tabs>
              <w:spacing w:line="360" w:lineRule="auto"/>
              <w:rPr>
                <w:color w:val="auto"/>
                <w:lang w:val="en-US"/>
              </w:rPr>
            </w:pPr>
            <w:r w:rsidRPr="00E64290">
              <w:rPr>
                <w:rFonts w:eastAsia="Batang"/>
                <w:color w:val="auto"/>
                <w:spacing w:val="2"/>
                <w:lang w:val="en-US" w:eastAsia="ko-KR"/>
              </w:rPr>
              <w:t>The software implementation of optimization modules in C ++ will be implemented. A software package will be created that includes modules for working with a crystal lattice model and modules that implement the developed optimization methods.</w:t>
            </w:r>
          </w:p>
          <w:p w14:paraId="19C1E4DA" w14:textId="77777777" w:rsidR="00317671" w:rsidRPr="00E64290" w:rsidRDefault="00317671" w:rsidP="00E64290">
            <w:pPr>
              <w:shd w:val="clear" w:color="auto" w:fill="FFFFFF"/>
              <w:tabs>
                <w:tab w:val="left" w:pos="0"/>
                <w:tab w:val="left" w:pos="993"/>
                <w:tab w:val="left" w:pos="1276"/>
              </w:tabs>
              <w:spacing w:line="360" w:lineRule="auto"/>
              <w:rPr>
                <w:color w:val="auto"/>
                <w:lang w:val="en-US"/>
              </w:rPr>
            </w:pPr>
            <w:r w:rsidRPr="00E64290">
              <w:rPr>
                <w:rFonts w:eastAsia="Batang"/>
                <w:color w:val="auto"/>
                <w:spacing w:val="2"/>
                <w:lang w:val="en-US" w:eastAsia="ko-KR"/>
              </w:rPr>
              <w:t xml:space="preserve">1 publication will be published in a domestic journal with a non-zero impact factor and 1 publication in an international journal indexed in Scopus </w:t>
            </w:r>
            <w:r w:rsidRPr="00E64290">
              <w:rPr>
                <w:rFonts w:eastAsia="Batang"/>
                <w:color w:val="auto"/>
                <w:spacing w:val="2"/>
                <w:lang w:val="en-US" w:eastAsia="ko-KR"/>
              </w:rPr>
              <w:lastRenderedPageBreak/>
              <w:t>or Web of Science with a non-zero impact factor</w:t>
            </w:r>
            <w:r w:rsidRPr="00E64290">
              <w:rPr>
                <w:rFonts w:eastAsia="Batang"/>
                <w:color w:val="auto"/>
                <w:lang w:val="en-US" w:eastAsia="ko-KR"/>
              </w:rPr>
              <w:t>.</w:t>
            </w:r>
          </w:p>
        </w:tc>
      </w:tr>
      <w:tr w:rsidR="00317671" w:rsidRPr="00E64290" w14:paraId="442DB7F4"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30EC44BE"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lastRenderedPageBreak/>
              <w:t>3</w:t>
            </w:r>
          </w:p>
        </w:tc>
        <w:tc>
          <w:tcPr>
            <w:tcW w:w="2977" w:type="dxa"/>
            <w:tcBorders>
              <w:top w:val="single" w:sz="4" w:space="0" w:color="000000"/>
              <w:left w:val="single" w:sz="4" w:space="0" w:color="000000"/>
              <w:bottom w:val="single" w:sz="4" w:space="0" w:color="000000"/>
              <w:right w:val="single" w:sz="4" w:space="0" w:color="000000"/>
            </w:tcBorders>
          </w:tcPr>
          <w:p w14:paraId="73160C1B" w14:textId="77777777" w:rsidR="00317671" w:rsidRPr="00E64290" w:rsidRDefault="00317671" w:rsidP="00E64290">
            <w:pPr>
              <w:pStyle w:val="af5"/>
              <w:spacing w:line="360" w:lineRule="auto"/>
              <w:rPr>
                <w:rFonts w:cs="Times New Roman"/>
                <w:color w:val="000000" w:themeColor="text1"/>
              </w:rPr>
            </w:pPr>
            <w:r w:rsidRPr="00E64290">
              <w:rPr>
                <w:rFonts w:cs="Times New Roman"/>
                <w:color w:val="000000" w:themeColor="text1"/>
                <w:spacing w:val="2"/>
              </w:rPr>
              <w:t>Conducting a computational experiment and summing up the research results.</w:t>
            </w:r>
          </w:p>
        </w:tc>
        <w:tc>
          <w:tcPr>
            <w:tcW w:w="850" w:type="dxa"/>
            <w:tcBorders>
              <w:top w:val="single" w:sz="4" w:space="0" w:color="000000"/>
              <w:left w:val="single" w:sz="4" w:space="0" w:color="000000"/>
              <w:bottom w:val="single" w:sz="4" w:space="0" w:color="000000"/>
              <w:right w:val="single" w:sz="4" w:space="0" w:color="000000"/>
            </w:tcBorders>
          </w:tcPr>
          <w:p w14:paraId="2FDB54E8"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2020</w:t>
            </w:r>
          </w:p>
        </w:tc>
        <w:tc>
          <w:tcPr>
            <w:tcW w:w="709" w:type="dxa"/>
            <w:tcBorders>
              <w:top w:val="single" w:sz="4" w:space="0" w:color="000000"/>
              <w:left w:val="single" w:sz="4" w:space="0" w:color="000000"/>
              <w:bottom w:val="single" w:sz="4" w:space="0" w:color="000000"/>
              <w:right w:val="single" w:sz="4" w:space="0" w:color="000000"/>
            </w:tcBorders>
          </w:tcPr>
          <w:p w14:paraId="0C550DBE"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November 1, 2020</w:t>
            </w:r>
          </w:p>
        </w:tc>
        <w:tc>
          <w:tcPr>
            <w:tcW w:w="4253" w:type="dxa"/>
            <w:tcBorders>
              <w:top w:val="single" w:sz="4" w:space="0" w:color="000000"/>
              <w:left w:val="single" w:sz="4" w:space="0" w:color="000000"/>
              <w:bottom w:val="single" w:sz="4" w:space="0" w:color="000000"/>
              <w:right w:val="single" w:sz="4" w:space="0" w:color="000000"/>
            </w:tcBorders>
          </w:tcPr>
          <w:p w14:paraId="35FCF41C" w14:textId="77777777" w:rsidR="00317671" w:rsidRPr="00E64290" w:rsidRDefault="00317671" w:rsidP="00E64290">
            <w:pPr>
              <w:pStyle w:val="af5"/>
              <w:spacing w:line="360" w:lineRule="auto"/>
              <w:rPr>
                <w:rFonts w:cs="Times New Roman"/>
                <w:color w:val="auto"/>
                <w:spacing w:val="2"/>
              </w:rPr>
            </w:pPr>
            <w:r w:rsidRPr="00E64290">
              <w:rPr>
                <w:rFonts w:cs="Times New Roman"/>
                <w:color w:val="auto"/>
                <w:spacing w:val="2"/>
              </w:rPr>
              <w:t>The results of experimental studies, their analysis and general conclusions based on the results of the experiment will be obtained.</w:t>
            </w:r>
          </w:p>
        </w:tc>
      </w:tr>
      <w:tr w:rsidR="00317671" w:rsidRPr="00E64290" w14:paraId="0A448E65"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28F6E70E" w14:textId="77777777" w:rsidR="00317671" w:rsidRPr="00E64290" w:rsidRDefault="00317671" w:rsidP="00E64290">
            <w:pPr>
              <w:pStyle w:val="af5"/>
              <w:spacing w:line="360" w:lineRule="auto"/>
              <w:jc w:val="both"/>
              <w:rPr>
                <w:rFonts w:eastAsia="Times New Roman" w:cs="Times New Roman"/>
                <w:color w:val="auto"/>
                <w:lang w:val="kk-KZ" w:eastAsia="ar-SA" w:bidi="ar-SA"/>
              </w:rPr>
            </w:pPr>
            <w:r w:rsidRPr="00E64290">
              <w:rPr>
                <w:rFonts w:eastAsia="Times New Roman" w:cs="Times New Roman"/>
                <w:color w:val="auto"/>
                <w:lang w:val="kk-KZ" w:eastAsia="ar-SA" w:bidi="ar-SA"/>
              </w:rPr>
              <w:t>3.1</w:t>
            </w:r>
          </w:p>
        </w:tc>
        <w:tc>
          <w:tcPr>
            <w:tcW w:w="2977" w:type="dxa"/>
            <w:tcBorders>
              <w:top w:val="single" w:sz="4" w:space="0" w:color="000000"/>
              <w:left w:val="single" w:sz="4" w:space="0" w:color="000000"/>
              <w:bottom w:val="single" w:sz="4" w:space="0" w:color="000000"/>
              <w:right w:val="single" w:sz="4" w:space="0" w:color="000000"/>
            </w:tcBorders>
          </w:tcPr>
          <w:p w14:paraId="230ACEA4" w14:textId="77777777" w:rsidR="00317671" w:rsidRPr="00E64290" w:rsidRDefault="00317671" w:rsidP="00E64290">
            <w:pPr>
              <w:pStyle w:val="af5"/>
              <w:spacing w:line="360" w:lineRule="auto"/>
              <w:rPr>
                <w:rFonts w:cs="Times New Roman"/>
              </w:rPr>
            </w:pPr>
            <w:r w:rsidRPr="00E64290">
              <w:rPr>
                <w:rFonts w:cs="Times New Roman"/>
              </w:rPr>
              <w:t>Development of a methodology for conducting experimental studies and processing methods for the resulting configurations based on cluster analysis technologies.</w:t>
            </w:r>
          </w:p>
        </w:tc>
        <w:tc>
          <w:tcPr>
            <w:tcW w:w="850" w:type="dxa"/>
            <w:tcBorders>
              <w:top w:val="single" w:sz="4" w:space="0" w:color="000000"/>
              <w:left w:val="single" w:sz="4" w:space="0" w:color="000000"/>
              <w:bottom w:val="single" w:sz="4" w:space="0" w:color="000000"/>
              <w:right w:val="single" w:sz="4" w:space="0" w:color="000000"/>
            </w:tcBorders>
          </w:tcPr>
          <w:p w14:paraId="70A63926"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January of 2020</w:t>
            </w:r>
          </w:p>
        </w:tc>
        <w:tc>
          <w:tcPr>
            <w:tcW w:w="709" w:type="dxa"/>
            <w:tcBorders>
              <w:top w:val="single" w:sz="4" w:space="0" w:color="000000"/>
              <w:left w:val="single" w:sz="4" w:space="0" w:color="000000"/>
              <w:bottom w:val="single" w:sz="4" w:space="0" w:color="000000"/>
              <w:right w:val="single" w:sz="4" w:space="0" w:color="000000"/>
            </w:tcBorders>
          </w:tcPr>
          <w:p w14:paraId="33EB6343"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July</w:t>
            </w:r>
          </w:p>
          <w:p w14:paraId="684BCFF0"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 xml:space="preserve">  of 2020</w:t>
            </w:r>
          </w:p>
        </w:tc>
        <w:tc>
          <w:tcPr>
            <w:tcW w:w="4253" w:type="dxa"/>
            <w:tcBorders>
              <w:top w:val="single" w:sz="4" w:space="0" w:color="000000"/>
              <w:left w:val="single" w:sz="4" w:space="0" w:color="000000"/>
              <w:bottom w:val="single" w:sz="4" w:space="0" w:color="000000"/>
              <w:right w:val="single" w:sz="4" w:space="0" w:color="000000"/>
            </w:tcBorders>
          </w:tcPr>
          <w:p w14:paraId="3F7518C8" w14:textId="77777777" w:rsidR="00317671" w:rsidRPr="00E64290" w:rsidRDefault="00317671" w:rsidP="00E64290">
            <w:pPr>
              <w:pStyle w:val="af5"/>
              <w:spacing w:line="360" w:lineRule="auto"/>
              <w:rPr>
                <w:rFonts w:cs="Times New Roman"/>
                <w:color w:val="auto"/>
                <w:spacing w:val="2"/>
              </w:rPr>
            </w:pPr>
            <w:r w:rsidRPr="00E64290">
              <w:rPr>
                <w:rFonts w:cs="Times New Roman"/>
                <w:color w:val="auto"/>
                <w:spacing w:val="2"/>
              </w:rPr>
              <w:t>A program and methodology for conducting experimental research will be developed. Methods for classifying stationary states of matter based on cluster analysis approaches will be developed.</w:t>
            </w:r>
          </w:p>
        </w:tc>
      </w:tr>
      <w:tr w:rsidR="00317671" w:rsidRPr="00E64290" w14:paraId="22800914" w14:textId="77777777" w:rsidTr="0008178E">
        <w:trPr>
          <w:cantSplit/>
          <w:trHeight w:val="443"/>
        </w:trPr>
        <w:tc>
          <w:tcPr>
            <w:tcW w:w="701" w:type="dxa"/>
            <w:tcBorders>
              <w:top w:val="single" w:sz="4" w:space="0" w:color="000000"/>
              <w:left w:val="single" w:sz="6" w:space="0" w:color="000000"/>
              <w:bottom w:val="single" w:sz="4" w:space="0" w:color="000000"/>
              <w:right w:val="single" w:sz="4" w:space="0" w:color="000000"/>
            </w:tcBorders>
          </w:tcPr>
          <w:p w14:paraId="03177516" w14:textId="77777777" w:rsidR="00317671" w:rsidRPr="00E64290" w:rsidRDefault="00317671" w:rsidP="00E64290">
            <w:pPr>
              <w:pStyle w:val="af5"/>
              <w:spacing w:line="360" w:lineRule="auto"/>
              <w:jc w:val="both"/>
              <w:rPr>
                <w:rFonts w:eastAsia="Times New Roman" w:cs="Times New Roman"/>
                <w:color w:val="auto"/>
                <w:lang w:eastAsia="ar-SA" w:bidi="ar-SA"/>
              </w:rPr>
            </w:pPr>
            <w:r w:rsidRPr="00E64290">
              <w:rPr>
                <w:rFonts w:eastAsia="Times New Roman" w:cs="Times New Roman"/>
                <w:color w:val="auto"/>
                <w:lang w:val="kk-KZ" w:eastAsia="ar-SA" w:bidi="ar-SA"/>
              </w:rPr>
              <w:t>3.2</w:t>
            </w:r>
          </w:p>
        </w:tc>
        <w:tc>
          <w:tcPr>
            <w:tcW w:w="2977" w:type="dxa"/>
            <w:tcBorders>
              <w:top w:val="single" w:sz="4" w:space="0" w:color="000000"/>
              <w:left w:val="single" w:sz="4" w:space="0" w:color="000000"/>
              <w:bottom w:val="single" w:sz="4" w:space="0" w:color="000000"/>
              <w:right w:val="single" w:sz="4" w:space="0" w:color="000000"/>
            </w:tcBorders>
          </w:tcPr>
          <w:p w14:paraId="35F38FE7" w14:textId="77777777" w:rsidR="00317671" w:rsidRPr="00E64290" w:rsidRDefault="00317671" w:rsidP="00E64290">
            <w:pPr>
              <w:pStyle w:val="af5"/>
              <w:spacing w:line="360" w:lineRule="auto"/>
              <w:rPr>
                <w:rFonts w:cs="Times New Roman"/>
              </w:rPr>
            </w:pPr>
            <w:r w:rsidRPr="00E64290">
              <w:rPr>
                <w:rFonts w:cs="Times New Roman"/>
                <w:color w:val="000000" w:themeColor="text1"/>
              </w:rPr>
              <w:t xml:space="preserve">Experimental research, collection and analysis of experimental results. </w:t>
            </w:r>
          </w:p>
        </w:tc>
        <w:tc>
          <w:tcPr>
            <w:tcW w:w="850" w:type="dxa"/>
            <w:tcBorders>
              <w:top w:val="single" w:sz="4" w:space="0" w:color="000000"/>
              <w:left w:val="single" w:sz="4" w:space="0" w:color="000000"/>
              <w:bottom w:val="single" w:sz="4" w:space="0" w:color="000000"/>
              <w:right w:val="single" w:sz="4" w:space="0" w:color="000000"/>
            </w:tcBorders>
          </w:tcPr>
          <w:p w14:paraId="5BE472A0"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July</w:t>
            </w:r>
          </w:p>
          <w:p w14:paraId="660E4F92" w14:textId="77777777" w:rsidR="00317671" w:rsidRPr="00E64290" w:rsidRDefault="00317671" w:rsidP="00E64290">
            <w:pPr>
              <w:pStyle w:val="af5"/>
              <w:spacing w:line="360" w:lineRule="auto"/>
              <w:jc w:val="center"/>
              <w:rPr>
                <w:rFonts w:cs="Times New Roman"/>
                <w:lang w:val="kk-KZ"/>
              </w:rPr>
            </w:pPr>
            <w:r w:rsidRPr="00E64290">
              <w:rPr>
                <w:rFonts w:eastAsia="Times New Roman" w:cs="Times New Roman"/>
                <w:color w:val="auto"/>
                <w:lang w:val="kk-KZ" w:eastAsia="ar-SA" w:bidi="ar-SA"/>
              </w:rPr>
              <w:t xml:space="preserve">  of 2020</w:t>
            </w:r>
          </w:p>
        </w:tc>
        <w:tc>
          <w:tcPr>
            <w:tcW w:w="709" w:type="dxa"/>
            <w:tcBorders>
              <w:top w:val="single" w:sz="4" w:space="0" w:color="000000"/>
              <w:left w:val="single" w:sz="4" w:space="0" w:color="000000"/>
              <w:bottom w:val="single" w:sz="4" w:space="0" w:color="000000"/>
              <w:right w:val="single" w:sz="4" w:space="0" w:color="000000"/>
            </w:tcBorders>
          </w:tcPr>
          <w:p w14:paraId="4E0F8003" w14:textId="77777777" w:rsidR="00317671" w:rsidRPr="00E64290" w:rsidRDefault="00317671" w:rsidP="00E64290">
            <w:pPr>
              <w:pStyle w:val="af5"/>
              <w:spacing w:line="360" w:lineRule="auto"/>
              <w:jc w:val="center"/>
              <w:rPr>
                <w:rFonts w:eastAsia="Times New Roman" w:cs="Times New Roman"/>
                <w:color w:val="auto"/>
                <w:lang w:val="kk-KZ" w:eastAsia="ar-SA" w:bidi="ar-SA"/>
              </w:rPr>
            </w:pPr>
            <w:r w:rsidRPr="00E64290">
              <w:rPr>
                <w:rFonts w:eastAsia="Times New Roman" w:cs="Times New Roman"/>
                <w:shd w:val="clear" w:color="auto" w:fill="FFFFFF"/>
                <w:lang w:val="kk-KZ" w:eastAsia="ar-SA" w:bidi="ar-SA"/>
              </w:rPr>
              <w:t>November 1, 2020</w:t>
            </w:r>
          </w:p>
        </w:tc>
        <w:tc>
          <w:tcPr>
            <w:tcW w:w="4253" w:type="dxa"/>
            <w:tcBorders>
              <w:top w:val="single" w:sz="4" w:space="0" w:color="000000"/>
              <w:left w:val="single" w:sz="4" w:space="0" w:color="000000"/>
              <w:bottom w:val="single" w:sz="4" w:space="0" w:color="000000"/>
              <w:right w:val="single" w:sz="4" w:space="0" w:color="000000"/>
            </w:tcBorders>
          </w:tcPr>
          <w:p w14:paraId="43AEC31D" w14:textId="77777777" w:rsidR="00317671" w:rsidRPr="00E64290" w:rsidRDefault="00317671" w:rsidP="00E64290">
            <w:pPr>
              <w:pStyle w:val="af5"/>
              <w:spacing w:line="360" w:lineRule="auto"/>
              <w:rPr>
                <w:rFonts w:cs="Times New Roman"/>
                <w:color w:val="auto"/>
                <w:spacing w:val="2"/>
              </w:rPr>
            </w:pPr>
            <w:r w:rsidRPr="00E64290">
              <w:rPr>
                <w:rFonts w:cs="Times New Roman"/>
              </w:rPr>
              <w:t>Experimental research, collection and analysis of experimental results will be carried out. An atlas of equilibrium configurations obtained by cluster analysis methods will be created. 1 publication in a domestic journal with a non-zero impact factor and 2 articles in an international journal indexed in Scopus or Web of Science with a non-zero impact factor will be published.</w:t>
            </w:r>
          </w:p>
        </w:tc>
      </w:tr>
    </w:tbl>
    <w:p w14:paraId="64FAB404" w14:textId="77777777" w:rsidR="00317671" w:rsidRPr="00E64290" w:rsidRDefault="00317671" w:rsidP="00E64290">
      <w:pPr>
        <w:spacing w:line="360" w:lineRule="auto"/>
        <w:rPr>
          <w:lang w:val="en-US"/>
        </w:rPr>
      </w:pPr>
    </w:p>
    <w:p w14:paraId="1D1D96E5" w14:textId="25349080" w:rsidR="00662C96" w:rsidRPr="00E64290" w:rsidRDefault="00CD16BC" w:rsidP="00E64290">
      <w:pPr>
        <w:pStyle w:val="1"/>
        <w:spacing w:after="0"/>
        <w:rPr>
          <w:sz w:val="24"/>
          <w:szCs w:val="24"/>
          <w:lang w:val="en-US"/>
        </w:rPr>
      </w:pPr>
      <w:bookmarkStart w:id="17" w:name="_Toc54871889"/>
      <w:r w:rsidRPr="00E64290">
        <w:rPr>
          <w:sz w:val="24"/>
          <w:szCs w:val="24"/>
          <w:lang w:val="en-US"/>
        </w:rPr>
        <w:lastRenderedPageBreak/>
        <w:t>APPENDIX B</w:t>
      </w:r>
      <w:bookmarkEnd w:id="17"/>
    </w:p>
    <w:p w14:paraId="4557458F" w14:textId="77777777" w:rsidR="007A5B26" w:rsidRPr="00E64290" w:rsidRDefault="007A5B26" w:rsidP="00E64290">
      <w:pPr>
        <w:spacing w:line="360" w:lineRule="auto"/>
        <w:jc w:val="center"/>
        <w:rPr>
          <w:color w:val="auto"/>
          <w:lang w:val="en-US"/>
        </w:rPr>
      </w:pPr>
    </w:p>
    <w:p w14:paraId="0DEF8C27" w14:textId="0B7B1649" w:rsidR="00C17905" w:rsidRPr="00E64290" w:rsidRDefault="00CD16BC" w:rsidP="00E64290">
      <w:pPr>
        <w:spacing w:line="360" w:lineRule="auto"/>
        <w:jc w:val="center"/>
        <w:rPr>
          <w:color w:val="auto"/>
          <w:lang w:val="en-US"/>
        </w:rPr>
      </w:pPr>
      <w:r w:rsidRPr="00E64290">
        <w:rPr>
          <w:color w:val="auto"/>
          <w:lang w:val="en-US"/>
        </w:rPr>
        <w:t>List of publications for 2020</w:t>
      </w:r>
    </w:p>
    <w:p w14:paraId="73442789" w14:textId="77777777" w:rsidR="00CD1D4A" w:rsidRPr="00E64290" w:rsidRDefault="00CD1D4A" w:rsidP="00E64290">
      <w:pPr>
        <w:spacing w:line="360" w:lineRule="auto"/>
        <w:jc w:val="center"/>
        <w:rPr>
          <w:color w:val="auto"/>
          <w:lang w:val="en-US"/>
        </w:rPr>
      </w:pPr>
    </w:p>
    <w:p w14:paraId="40145A36" w14:textId="7A9C3A63" w:rsidR="007A5B26" w:rsidRPr="00E64290" w:rsidRDefault="00CD16BC" w:rsidP="00E64290">
      <w:pPr>
        <w:spacing w:line="360" w:lineRule="auto"/>
        <w:ind w:firstLine="567"/>
        <w:rPr>
          <w:color w:val="auto"/>
          <w:lang w:val="kk-KZ"/>
        </w:rPr>
      </w:pPr>
      <w:r w:rsidRPr="00E64290">
        <w:rPr>
          <w:color w:val="auto"/>
          <w:lang w:val="kk-KZ"/>
        </w:rPr>
        <w:t>Foreign</w:t>
      </w:r>
      <w:r w:rsidR="009F7E47" w:rsidRPr="00E64290">
        <w:rPr>
          <w:color w:val="auto"/>
          <w:lang w:val="kk-KZ"/>
        </w:rPr>
        <w:t>:</w:t>
      </w:r>
    </w:p>
    <w:p w14:paraId="18ADA09E" w14:textId="77777777" w:rsidR="00CD1D4A" w:rsidRPr="00E64290" w:rsidRDefault="00CD1D4A" w:rsidP="00E64290">
      <w:pPr>
        <w:spacing w:line="360" w:lineRule="auto"/>
        <w:ind w:firstLine="567"/>
        <w:rPr>
          <w:color w:val="auto"/>
          <w:lang w:val="kk-KZ"/>
        </w:rPr>
      </w:pPr>
    </w:p>
    <w:p w14:paraId="5F6FA40A" w14:textId="25B617C3" w:rsidR="009D2AD1" w:rsidRPr="00E64290" w:rsidRDefault="009D2AD1" w:rsidP="00E64290">
      <w:pPr>
        <w:numPr>
          <w:ilvl w:val="0"/>
          <w:numId w:val="1"/>
        </w:numPr>
        <w:shd w:val="clear" w:color="auto" w:fill="FFFFFF"/>
        <w:tabs>
          <w:tab w:val="left" w:pos="993"/>
        </w:tabs>
        <w:spacing w:line="360" w:lineRule="auto"/>
        <w:ind w:left="0" w:firstLine="567"/>
        <w:jc w:val="both"/>
        <w:rPr>
          <w:color w:val="auto"/>
          <w:lang w:val="kk-KZ"/>
        </w:rPr>
      </w:pPr>
      <w:r w:rsidRPr="00E64290">
        <w:rPr>
          <w:color w:val="auto"/>
          <w:shd w:val="clear" w:color="auto" w:fill="FFFFFF"/>
          <w:lang w:val="en-US"/>
        </w:rPr>
        <w:t>Amirkhanova G. A., Gorchakov A. Y., Duysenbaeva A. J., Posypkin M. A. Multistart method with deterministic restart mechanism. Vestnik of Saint Petersburg University. Applied Mathematics. Computer Science. Control Processes</w:t>
      </w:r>
      <w:r w:rsidR="00B5243A" w:rsidRPr="00E64290">
        <w:rPr>
          <w:color w:val="auto"/>
          <w:shd w:val="clear" w:color="auto" w:fill="FFFFFF"/>
          <w:lang w:val="en-US"/>
        </w:rPr>
        <w:t>.-</w:t>
      </w:r>
      <w:r w:rsidRPr="00E64290">
        <w:rPr>
          <w:color w:val="auto"/>
          <w:shd w:val="clear" w:color="auto" w:fill="FFFFFF"/>
          <w:lang w:val="en-US"/>
        </w:rPr>
        <w:t xml:space="preserve"> 2020,</w:t>
      </w:r>
      <w:r w:rsidR="00B5243A" w:rsidRPr="00E64290">
        <w:rPr>
          <w:color w:val="auto"/>
          <w:shd w:val="clear" w:color="auto" w:fill="FFFFFF"/>
          <w:lang w:val="en-US"/>
        </w:rPr>
        <w:t>-</w:t>
      </w:r>
      <w:r w:rsidRPr="00E64290">
        <w:rPr>
          <w:color w:val="auto"/>
          <w:shd w:val="clear" w:color="auto" w:fill="FFFFFF"/>
          <w:lang w:val="en-US"/>
        </w:rPr>
        <w:t xml:space="preserve"> </w:t>
      </w:r>
      <w:r w:rsidR="00B5243A" w:rsidRPr="00E64290">
        <w:rPr>
          <w:color w:val="auto"/>
          <w:shd w:val="clear" w:color="auto" w:fill="FFFFFF"/>
          <w:lang w:val="en-US"/>
        </w:rPr>
        <w:t>V</w:t>
      </w:r>
      <w:r w:rsidRPr="00E64290">
        <w:rPr>
          <w:color w:val="auto"/>
          <w:shd w:val="clear" w:color="auto" w:fill="FFFFFF"/>
          <w:lang w:val="en-US"/>
        </w:rPr>
        <w:t>ol. 16, iss. 2</w:t>
      </w:r>
      <w:r w:rsidR="00B5243A" w:rsidRPr="00E64290">
        <w:rPr>
          <w:color w:val="auto"/>
          <w:shd w:val="clear" w:color="auto" w:fill="FFFFFF"/>
          <w:lang w:val="en-US"/>
        </w:rPr>
        <w:t>.-</w:t>
      </w:r>
      <w:r w:rsidRPr="00E64290">
        <w:rPr>
          <w:color w:val="auto"/>
          <w:shd w:val="clear" w:color="auto" w:fill="FFFFFF"/>
          <w:lang w:val="en-US"/>
        </w:rPr>
        <w:t xml:space="preserve"> </w:t>
      </w:r>
      <w:r w:rsidR="00B5243A" w:rsidRPr="00E64290">
        <w:rPr>
          <w:color w:val="auto"/>
          <w:shd w:val="clear" w:color="auto" w:fill="FFFFFF"/>
          <w:lang w:val="en-US"/>
        </w:rPr>
        <w:t>P</w:t>
      </w:r>
      <w:r w:rsidRPr="00E64290">
        <w:rPr>
          <w:color w:val="auto"/>
          <w:shd w:val="clear" w:color="auto" w:fill="FFFFFF"/>
          <w:lang w:val="en-US"/>
        </w:rPr>
        <w:t>. 100–111.</w:t>
      </w:r>
      <w:r w:rsidR="00B5243A" w:rsidRPr="00E64290">
        <w:rPr>
          <w:color w:val="auto"/>
          <w:shd w:val="clear" w:color="auto" w:fill="FFFFFF"/>
          <w:lang w:val="en-US"/>
        </w:rPr>
        <w:t>//</w:t>
      </w:r>
      <w:r w:rsidRPr="00E64290">
        <w:rPr>
          <w:color w:val="auto"/>
          <w:shd w:val="clear" w:color="auto" w:fill="FFFFFF"/>
          <w:lang w:val="en-US"/>
        </w:rPr>
        <w:t> </w:t>
      </w:r>
      <w:hyperlink r:id="rId37" w:tgtFrame="_blank" w:history="1">
        <w:r w:rsidRPr="00E64290">
          <w:rPr>
            <w:rStyle w:val="a4"/>
            <w:color w:val="auto"/>
            <w:u w:val="none"/>
            <w:shd w:val="clear" w:color="auto" w:fill="FFFFFF"/>
            <w:lang w:val="en-US"/>
          </w:rPr>
          <w:t>https://doi.org/10.21638/11701/spbu10.2020.202</w:t>
        </w:r>
      </w:hyperlink>
      <w:r w:rsidRPr="00E64290">
        <w:rPr>
          <w:color w:val="auto"/>
          <w:shd w:val="clear" w:color="auto" w:fill="FFFFFF"/>
          <w:lang w:val="en-US"/>
        </w:rPr>
        <w:t> (In Russian)</w:t>
      </w:r>
      <w:r w:rsidR="00B5243A" w:rsidRPr="00E64290">
        <w:rPr>
          <w:color w:val="auto"/>
          <w:shd w:val="clear" w:color="auto" w:fill="FFFFFF"/>
          <w:lang w:val="en-US"/>
        </w:rPr>
        <w:t>.</w:t>
      </w:r>
      <w:r w:rsidR="009F7E47" w:rsidRPr="00E64290">
        <w:rPr>
          <w:color w:val="auto"/>
          <w:shd w:val="clear" w:color="auto" w:fill="FFFFFF"/>
          <w:lang w:val="kk-KZ"/>
        </w:rPr>
        <w:t xml:space="preserve"> </w:t>
      </w:r>
      <w:r w:rsidR="009F7E47" w:rsidRPr="00E64290">
        <w:rPr>
          <w:shd w:val="clear" w:color="auto" w:fill="FFFFFF"/>
          <w:lang w:val="en-US"/>
        </w:rPr>
        <w:t xml:space="preserve">(Scopus, </w:t>
      </w:r>
      <w:r w:rsidR="009F7E47" w:rsidRPr="00E64290">
        <w:rPr>
          <w:shd w:val="clear" w:color="auto" w:fill="FFFFFF"/>
          <w:lang w:val="kk-KZ"/>
        </w:rPr>
        <w:t>Процентиль - 0.72</w:t>
      </w:r>
      <w:r w:rsidR="009F7E47" w:rsidRPr="00E64290">
        <w:rPr>
          <w:shd w:val="clear" w:color="auto" w:fill="FFFFFF"/>
          <w:lang w:val="en-US"/>
        </w:rPr>
        <w:t>)</w:t>
      </w:r>
    </w:p>
    <w:p w14:paraId="1E7AB9D5" w14:textId="78415C4B" w:rsidR="009D2AD1" w:rsidRPr="00E64290" w:rsidRDefault="009D2AD1" w:rsidP="00E64290">
      <w:pPr>
        <w:pStyle w:val="font8"/>
        <w:numPr>
          <w:ilvl w:val="0"/>
          <w:numId w:val="1"/>
        </w:numPr>
        <w:tabs>
          <w:tab w:val="left" w:pos="993"/>
        </w:tabs>
        <w:spacing w:before="0" w:beforeAutospacing="0" w:after="0" w:afterAutospacing="0" w:line="360" w:lineRule="auto"/>
        <w:ind w:left="0" w:firstLine="567"/>
        <w:jc w:val="both"/>
        <w:textAlignment w:val="baseline"/>
        <w:rPr>
          <w:rStyle w:val="color21"/>
          <w:lang w:val="en-US"/>
        </w:rPr>
      </w:pPr>
      <w:r w:rsidRPr="00E64290">
        <w:rPr>
          <w:rStyle w:val="color21"/>
          <w:bdr w:val="none" w:sz="0" w:space="0" w:color="auto" w:frame="1"/>
          <w:lang w:val="en-US"/>
        </w:rPr>
        <w:t>Mussabek G., Alekseev S.A., Manilov A.I., Tutashkonko S., Nychyporuk T., Shabdan Ye., Amirkhanova G., Litvinenko S.V., Skryshevsky V.A. and Lysenko V. Kinetics of Hydrogen Generation from Oxidation of Hydrogenated Silicon Nanocrystals in Aqueous Solutions / Nanomaterials 2020</w:t>
      </w:r>
      <w:r w:rsidR="00B5243A" w:rsidRPr="00E64290">
        <w:rPr>
          <w:lang w:val="kk-KZ"/>
        </w:rPr>
        <w:t>. –</w:t>
      </w:r>
      <w:r w:rsidR="00B5243A" w:rsidRPr="00E64290">
        <w:rPr>
          <w:lang w:val="en-US"/>
        </w:rPr>
        <w:t xml:space="preserve"> Vol.</w:t>
      </w:r>
      <w:r w:rsidRPr="00E64290">
        <w:rPr>
          <w:rStyle w:val="color21"/>
          <w:bdr w:val="none" w:sz="0" w:space="0" w:color="auto" w:frame="1"/>
          <w:lang w:val="en-US"/>
        </w:rPr>
        <w:t xml:space="preserve">10, </w:t>
      </w:r>
      <w:r w:rsidR="00B5243A" w:rsidRPr="00E64290">
        <w:rPr>
          <w:rStyle w:val="color21"/>
          <w:bdr w:val="none" w:sz="0" w:space="0" w:color="auto" w:frame="1"/>
          <w:lang w:val="en-US"/>
        </w:rPr>
        <w:t>- P.1-14.//</w:t>
      </w:r>
      <w:r w:rsidRPr="00E64290">
        <w:rPr>
          <w:rStyle w:val="color21"/>
          <w:bdr w:val="none" w:sz="0" w:space="0" w:color="auto" w:frame="1"/>
          <w:lang w:val="en-US"/>
        </w:rPr>
        <w:t xml:space="preserve"> </w:t>
      </w:r>
      <w:r w:rsidR="00B5243A" w:rsidRPr="00E64290">
        <w:rPr>
          <w:rStyle w:val="color21"/>
          <w:bdr w:val="none" w:sz="0" w:space="0" w:color="auto" w:frame="1"/>
          <w:lang w:val="en-US"/>
        </w:rPr>
        <w:t>doi:10.3390/nano10071413.</w:t>
      </w:r>
      <w:r w:rsidR="009F7E47" w:rsidRPr="00E64290">
        <w:rPr>
          <w:rStyle w:val="color21"/>
          <w:bdr w:val="none" w:sz="0" w:space="0" w:color="auto" w:frame="1"/>
          <w:lang w:val="kk-KZ"/>
        </w:rPr>
        <w:t xml:space="preserve"> </w:t>
      </w:r>
      <w:r w:rsidR="009F7E47" w:rsidRPr="00E64290">
        <w:rPr>
          <w:shd w:val="clear" w:color="auto" w:fill="FFFFFF"/>
          <w:lang w:val="kk-KZ"/>
        </w:rPr>
        <w:t>(Scopus, Процентиль - 4.08)</w:t>
      </w:r>
    </w:p>
    <w:p w14:paraId="6537D221" w14:textId="7A594219" w:rsidR="009D2AD1" w:rsidRPr="00E64290" w:rsidRDefault="009D2AD1" w:rsidP="00E64290">
      <w:pPr>
        <w:numPr>
          <w:ilvl w:val="0"/>
          <w:numId w:val="1"/>
        </w:numPr>
        <w:shd w:val="clear" w:color="auto" w:fill="FFFFFF"/>
        <w:tabs>
          <w:tab w:val="left" w:pos="993"/>
        </w:tabs>
        <w:spacing w:before="100" w:beforeAutospacing="1" w:after="100" w:afterAutospacing="1" w:line="360" w:lineRule="auto"/>
        <w:ind w:left="0" w:firstLine="567"/>
        <w:jc w:val="both"/>
        <w:rPr>
          <w:rStyle w:val="color21"/>
          <w:color w:val="auto"/>
          <w:lang w:val="en-US"/>
        </w:rPr>
      </w:pPr>
      <w:r w:rsidRPr="00E64290">
        <w:rPr>
          <w:color w:val="auto"/>
          <w:lang w:val="kk-KZ"/>
        </w:rPr>
        <w:t>Mussabek G., Lysenko V., Yermukhamed D., Sivakov V., Timoshenko V.Yu. Thermally induced evolution of the structure and optical properties of silicon nanowires // Results in Physics. -2020. –Vol.18, -</w:t>
      </w:r>
      <w:r w:rsidR="00B5243A" w:rsidRPr="00E64290">
        <w:rPr>
          <w:color w:val="auto"/>
          <w:lang w:val="en-US"/>
        </w:rPr>
        <w:t xml:space="preserve"> </w:t>
      </w:r>
      <w:r w:rsidRPr="00E64290">
        <w:rPr>
          <w:color w:val="auto"/>
          <w:lang w:val="kk-KZ"/>
        </w:rPr>
        <w:t>P. 1</w:t>
      </w:r>
      <w:r w:rsidRPr="00E64290">
        <w:rPr>
          <w:color w:val="auto"/>
          <w:lang w:val="en-US"/>
        </w:rPr>
        <w:t>-</w:t>
      </w:r>
      <w:r w:rsidRPr="00E64290">
        <w:rPr>
          <w:color w:val="auto"/>
          <w:lang w:val="kk-KZ"/>
        </w:rPr>
        <w:t>6.</w:t>
      </w:r>
      <w:r w:rsidR="00B5243A" w:rsidRPr="00E64290">
        <w:rPr>
          <w:color w:val="auto"/>
          <w:lang w:val="en-US"/>
        </w:rPr>
        <w:t xml:space="preserve">// </w:t>
      </w:r>
      <w:r w:rsidR="009F7E47" w:rsidRPr="00E64290">
        <w:rPr>
          <w:color w:val="auto"/>
          <w:lang w:val="en-US"/>
        </w:rPr>
        <w:t>https://doi.org/10.1016/j.rinp.2020.103258</w:t>
      </w:r>
      <w:r w:rsidR="009F7E47" w:rsidRPr="00E64290">
        <w:rPr>
          <w:color w:val="auto"/>
          <w:lang w:val="kk-KZ"/>
        </w:rPr>
        <w:t xml:space="preserve">. </w:t>
      </w:r>
      <w:r w:rsidR="009F7E47" w:rsidRPr="00E64290">
        <w:rPr>
          <w:shd w:val="clear" w:color="auto" w:fill="FFFFFF"/>
          <w:lang w:val="kk-KZ"/>
        </w:rPr>
        <w:t>(Scopus, Процентиль - 4.019)</w:t>
      </w:r>
    </w:p>
    <w:p w14:paraId="036D4238" w14:textId="53A4D9AC" w:rsidR="009D2AD1" w:rsidRPr="00E64290" w:rsidRDefault="009D2AD1" w:rsidP="00E64290">
      <w:pPr>
        <w:pStyle w:val="a3"/>
        <w:numPr>
          <w:ilvl w:val="0"/>
          <w:numId w:val="1"/>
        </w:numPr>
        <w:tabs>
          <w:tab w:val="left" w:pos="993"/>
        </w:tabs>
        <w:spacing w:line="360" w:lineRule="auto"/>
        <w:ind w:left="0" w:firstLine="567"/>
        <w:jc w:val="both"/>
        <w:rPr>
          <w:color w:val="auto"/>
          <w:lang w:val="kk-KZ"/>
        </w:rPr>
      </w:pPr>
      <w:r w:rsidRPr="00E64290">
        <w:rPr>
          <w:color w:val="auto"/>
          <w:lang w:val="kk-KZ"/>
        </w:rPr>
        <w:t>Olenev N.</w:t>
      </w:r>
      <w:r w:rsidR="00B5243A" w:rsidRPr="00E64290">
        <w:rPr>
          <w:color w:val="auto"/>
          <w:lang w:val="en-US"/>
        </w:rPr>
        <w:t xml:space="preserve">, </w:t>
      </w:r>
      <w:r w:rsidR="00B5243A" w:rsidRPr="00E64290">
        <w:rPr>
          <w:color w:val="auto"/>
          <w:lang w:val="kk-KZ"/>
        </w:rPr>
        <w:t>Jacimovic M., Khachay M., Malkova V., Posypkin M.</w:t>
      </w:r>
      <w:r w:rsidRPr="00E64290">
        <w:rPr>
          <w:color w:val="auto"/>
          <w:lang w:val="kk-KZ"/>
        </w:rPr>
        <w:t xml:space="preserve"> Golden Rule Saving Rate for an</w:t>
      </w:r>
      <w:r w:rsidR="00B5243A" w:rsidRPr="00E64290">
        <w:rPr>
          <w:color w:val="auto"/>
          <w:lang w:val="kk-KZ"/>
        </w:rPr>
        <w:t xml:space="preserve"> Endogenous Production Function </w:t>
      </w:r>
      <w:r w:rsidR="00B5243A" w:rsidRPr="00E64290">
        <w:rPr>
          <w:color w:val="auto"/>
          <w:lang w:val="en-US"/>
        </w:rPr>
        <w:t>//</w:t>
      </w:r>
      <w:r w:rsidRPr="00E64290">
        <w:rPr>
          <w:color w:val="auto"/>
          <w:lang w:val="kk-KZ"/>
        </w:rPr>
        <w:t xml:space="preserve"> Optimization and Applications. OPTIMA 2019. Communications in Computer and Information Science. </w:t>
      </w:r>
      <w:r w:rsidR="00B5243A" w:rsidRPr="00E64290">
        <w:rPr>
          <w:color w:val="auto"/>
          <w:lang w:val="en-US"/>
        </w:rPr>
        <w:t xml:space="preserve">- </w:t>
      </w:r>
      <w:r w:rsidRPr="00E64290">
        <w:rPr>
          <w:color w:val="auto"/>
          <w:lang w:val="kk-KZ"/>
        </w:rPr>
        <w:t>Springer, Cham.</w:t>
      </w:r>
      <w:r w:rsidR="00B5243A" w:rsidRPr="00E64290">
        <w:rPr>
          <w:color w:val="auto"/>
          <w:lang w:val="en-US"/>
        </w:rPr>
        <w:t>, 2020. -</w:t>
      </w:r>
      <w:r w:rsidRPr="00E64290">
        <w:rPr>
          <w:color w:val="auto"/>
          <w:lang w:val="kk-KZ"/>
        </w:rPr>
        <w:t xml:space="preserve"> </w:t>
      </w:r>
      <w:r w:rsidR="00B5243A" w:rsidRPr="00E64290">
        <w:rPr>
          <w:color w:val="auto"/>
          <w:lang w:val="en-US"/>
        </w:rPr>
        <w:t>Vol.1145. – P.</w:t>
      </w:r>
      <w:r w:rsidR="00B5243A" w:rsidRPr="00E64290">
        <w:rPr>
          <w:color w:val="auto"/>
          <w:lang w:val="kk-KZ"/>
        </w:rPr>
        <w:t>267-279.</w:t>
      </w:r>
      <w:r w:rsidR="00B5243A" w:rsidRPr="00E64290">
        <w:rPr>
          <w:color w:val="auto"/>
          <w:lang w:val="en-US"/>
        </w:rPr>
        <w:t xml:space="preserve">// </w:t>
      </w:r>
      <w:r w:rsidRPr="00E64290">
        <w:rPr>
          <w:color w:val="auto"/>
          <w:lang w:val="kk-KZ"/>
        </w:rPr>
        <w:t xml:space="preserve">doi 10.1007/978-3-030-38603-0_20. </w:t>
      </w:r>
    </w:p>
    <w:p w14:paraId="4EC14FE8" w14:textId="77777777" w:rsidR="00CD1D4A" w:rsidRPr="00E64290" w:rsidRDefault="00CD1D4A" w:rsidP="00E64290">
      <w:pPr>
        <w:pStyle w:val="a3"/>
        <w:tabs>
          <w:tab w:val="left" w:pos="993"/>
        </w:tabs>
        <w:spacing w:line="360" w:lineRule="auto"/>
        <w:ind w:left="567"/>
        <w:jc w:val="both"/>
        <w:rPr>
          <w:color w:val="auto"/>
          <w:lang w:val="kk-KZ"/>
        </w:rPr>
      </w:pPr>
    </w:p>
    <w:p w14:paraId="6054101A" w14:textId="1110DB8A" w:rsidR="009F7E47" w:rsidRPr="00E64290" w:rsidRDefault="00CD16BC" w:rsidP="00E64290">
      <w:pPr>
        <w:pStyle w:val="a3"/>
        <w:tabs>
          <w:tab w:val="left" w:pos="993"/>
        </w:tabs>
        <w:spacing w:line="360" w:lineRule="auto"/>
        <w:ind w:left="567"/>
        <w:jc w:val="both"/>
        <w:rPr>
          <w:color w:val="auto"/>
        </w:rPr>
      </w:pPr>
      <w:r w:rsidRPr="00E64290">
        <w:rPr>
          <w:color w:val="auto"/>
        </w:rPr>
        <w:t>Domestic</w:t>
      </w:r>
      <w:r w:rsidR="009F7E47" w:rsidRPr="00E64290">
        <w:rPr>
          <w:color w:val="auto"/>
        </w:rPr>
        <w:t>:</w:t>
      </w:r>
    </w:p>
    <w:p w14:paraId="57F78BF6" w14:textId="77777777" w:rsidR="00CD1D4A" w:rsidRPr="00E64290" w:rsidRDefault="00CD1D4A" w:rsidP="00E64290">
      <w:pPr>
        <w:pStyle w:val="a3"/>
        <w:tabs>
          <w:tab w:val="left" w:pos="993"/>
        </w:tabs>
        <w:spacing w:line="360" w:lineRule="auto"/>
        <w:ind w:left="567"/>
        <w:jc w:val="both"/>
        <w:rPr>
          <w:color w:val="auto"/>
        </w:rPr>
      </w:pPr>
    </w:p>
    <w:p w14:paraId="1B730A74" w14:textId="4EEC264D" w:rsidR="009F7E47" w:rsidRPr="00E64290" w:rsidRDefault="00930427" w:rsidP="00E64290">
      <w:pPr>
        <w:numPr>
          <w:ilvl w:val="0"/>
          <w:numId w:val="1"/>
        </w:numPr>
        <w:shd w:val="clear" w:color="auto" w:fill="FFFFFF"/>
        <w:tabs>
          <w:tab w:val="left" w:pos="851"/>
        </w:tabs>
        <w:spacing w:line="360" w:lineRule="auto"/>
        <w:ind w:left="0" w:firstLine="567"/>
        <w:jc w:val="both"/>
        <w:rPr>
          <w:color w:val="auto"/>
          <w:lang w:val="kk-KZ"/>
        </w:rPr>
      </w:pPr>
      <w:r w:rsidRPr="00E64290">
        <w:rPr>
          <w:color w:val="auto"/>
          <w:lang w:val="kk-KZ"/>
        </w:rPr>
        <w:t xml:space="preserve">Musabek G. K., Ermukhamed D., Baktygerey S. Z., Asilbayeva R. B., Kalimoldaev M. N., Amirkhanova G. A., Sivakov V. pros and cons of using silicon nanostructures in light-stimulated hydrogen generation / / Bulletin kaznu, physics series, - 2020, -№3 (74), -pp. 61-74. </w:t>
      </w:r>
      <w:r w:rsidRPr="00E64290">
        <w:rPr>
          <w:color w:val="auto"/>
          <w:lang w:val="en-US"/>
        </w:rPr>
        <w:t>(in Kazakh)</w:t>
      </w:r>
    </w:p>
    <w:p w14:paraId="5FA39658" w14:textId="19D14793" w:rsidR="009F7E47" w:rsidRPr="00E64290" w:rsidRDefault="00930427" w:rsidP="00E64290">
      <w:pPr>
        <w:pStyle w:val="font8"/>
        <w:numPr>
          <w:ilvl w:val="0"/>
          <w:numId w:val="1"/>
        </w:numPr>
        <w:tabs>
          <w:tab w:val="left" w:pos="851"/>
        </w:tabs>
        <w:spacing w:before="0" w:beforeAutospacing="0" w:after="0" w:afterAutospacing="0" w:line="360" w:lineRule="auto"/>
        <w:ind w:left="0" w:firstLine="567"/>
        <w:jc w:val="both"/>
        <w:textAlignment w:val="baseline"/>
      </w:pPr>
      <w:r w:rsidRPr="00E64290">
        <w:rPr>
          <w:rStyle w:val="color21"/>
          <w:bdr w:val="none" w:sz="0" w:space="0" w:color="auto" w:frame="1"/>
          <w:lang w:val="en-US"/>
        </w:rPr>
        <w:t>Gorchakov A. Yu., Amirkhanova G. A., Duisenbayeva A. Zh., Musabek G. K., Baisalbayeva K. N. Cluster analysis of the local minimum energy of a plane lattice fragment // Mat. scientific conf. IICT MES RK "Modern problems of Informatics and computing technologies".- Almaty: IICT MES RK, 2020. - P. 139-150. (in Russian)</w:t>
      </w:r>
    </w:p>
    <w:p w14:paraId="21CB8DBB" w14:textId="05A46EB1" w:rsidR="009F7E47" w:rsidRPr="00E64290" w:rsidRDefault="00930427" w:rsidP="00E64290">
      <w:pPr>
        <w:pStyle w:val="font8"/>
        <w:numPr>
          <w:ilvl w:val="0"/>
          <w:numId w:val="1"/>
        </w:numPr>
        <w:tabs>
          <w:tab w:val="left" w:pos="851"/>
        </w:tabs>
        <w:spacing w:before="0" w:beforeAutospacing="0" w:after="0" w:afterAutospacing="0" w:line="360" w:lineRule="auto"/>
        <w:ind w:left="0" w:firstLine="567"/>
        <w:jc w:val="both"/>
        <w:textAlignment w:val="baseline"/>
        <w:rPr>
          <w:lang w:val="en-US"/>
        </w:rPr>
      </w:pPr>
      <w:r w:rsidRPr="00E64290">
        <w:rPr>
          <w:rStyle w:val="color21"/>
          <w:bdr w:val="none" w:sz="0" w:space="0" w:color="auto" w:frame="1"/>
          <w:lang w:val="en-US"/>
        </w:rPr>
        <w:lastRenderedPageBreak/>
        <w:t>Musabek G. K., Dikhanbaev K. K., Amirkhanova G. A. Review of modern methods for obtaining thin ZnO films doped with Al / / Mat.scientific conf.  IICT MES RK "Modern problems of Informatics and computing technologies". - Almaty: IICT MES RK, 2020. - P. 122-128. (in Russian)</w:t>
      </w:r>
    </w:p>
    <w:p w14:paraId="1908F7A8" w14:textId="2B9EAA2F" w:rsidR="009F7E47" w:rsidRPr="00E64290" w:rsidRDefault="00930427" w:rsidP="00E64290">
      <w:pPr>
        <w:pStyle w:val="font8"/>
        <w:numPr>
          <w:ilvl w:val="0"/>
          <w:numId w:val="1"/>
        </w:numPr>
        <w:tabs>
          <w:tab w:val="left" w:pos="851"/>
        </w:tabs>
        <w:spacing w:line="360" w:lineRule="auto"/>
        <w:ind w:left="0" w:firstLine="567"/>
        <w:jc w:val="both"/>
        <w:textAlignment w:val="baseline"/>
        <w:rPr>
          <w:bdr w:val="none" w:sz="0" w:space="0" w:color="auto" w:frame="1"/>
          <w:lang w:val="en-US"/>
        </w:rPr>
      </w:pPr>
      <w:r w:rsidRPr="00E64290">
        <w:rPr>
          <w:rStyle w:val="color21"/>
          <w:bdr w:val="none" w:sz="0" w:space="0" w:color="auto" w:frame="1"/>
          <w:lang w:val="kk-KZ"/>
        </w:rPr>
        <w:t xml:space="preserve">Amirkhanova G. A., Gorchakov A. Yu. Verification of one model of a flat crystal lattice // Materials of the V International scientific conference "Informatics and applied mathematics" </w:t>
      </w:r>
      <w:r w:rsidRPr="00E64290">
        <w:rPr>
          <w:rStyle w:val="color21"/>
          <w:bdr w:val="none" w:sz="0" w:space="0" w:color="auto" w:frame="1"/>
          <w:lang w:val="en-US"/>
        </w:rPr>
        <w:t>IICT</w:t>
      </w:r>
      <w:r w:rsidRPr="00E64290">
        <w:rPr>
          <w:rStyle w:val="color21"/>
          <w:bdr w:val="none" w:sz="0" w:space="0" w:color="auto" w:frame="1"/>
          <w:lang w:val="kk-KZ"/>
        </w:rPr>
        <w:t xml:space="preserve">. - Almaty: </w:t>
      </w:r>
      <w:r w:rsidRPr="00E64290">
        <w:rPr>
          <w:rStyle w:val="color21"/>
          <w:bdr w:val="none" w:sz="0" w:space="0" w:color="auto" w:frame="1"/>
          <w:lang w:val="en-US"/>
        </w:rPr>
        <w:t>IICT</w:t>
      </w:r>
      <w:r w:rsidRPr="00E64290">
        <w:rPr>
          <w:rStyle w:val="color21"/>
          <w:bdr w:val="none" w:sz="0" w:space="0" w:color="auto" w:frame="1"/>
          <w:lang w:val="kk-KZ"/>
        </w:rPr>
        <w:t xml:space="preserve"> MES RK, 2020. - </w:t>
      </w:r>
      <w:r w:rsidRPr="00E64290">
        <w:rPr>
          <w:rStyle w:val="color21"/>
          <w:bdr w:val="none" w:sz="0" w:space="0" w:color="auto" w:frame="1"/>
          <w:lang w:val="en-US"/>
        </w:rPr>
        <w:t>p</w:t>
      </w:r>
      <w:r w:rsidRPr="00E64290">
        <w:rPr>
          <w:rStyle w:val="color21"/>
          <w:bdr w:val="none" w:sz="0" w:space="0" w:color="auto" w:frame="1"/>
          <w:lang w:val="kk-KZ"/>
        </w:rPr>
        <w:t>p. 114-119.</w:t>
      </w:r>
    </w:p>
    <w:p w14:paraId="7024EDD8" w14:textId="4884E493" w:rsidR="009F7E47" w:rsidRPr="00E64290" w:rsidRDefault="00A43721" w:rsidP="00E64290">
      <w:pPr>
        <w:numPr>
          <w:ilvl w:val="0"/>
          <w:numId w:val="1"/>
        </w:numPr>
        <w:shd w:val="clear" w:color="auto" w:fill="FFFFFF"/>
        <w:tabs>
          <w:tab w:val="left" w:pos="851"/>
        </w:tabs>
        <w:spacing w:before="100" w:beforeAutospacing="1" w:after="100" w:afterAutospacing="1" w:line="360" w:lineRule="auto"/>
        <w:ind w:left="0" w:firstLine="567"/>
        <w:jc w:val="both"/>
        <w:rPr>
          <w:color w:val="auto"/>
          <w:lang w:val="kk-KZ"/>
        </w:rPr>
      </w:pPr>
      <w:r w:rsidRPr="00E64290">
        <w:rPr>
          <w:color w:val="auto"/>
          <w:lang w:val="en-US"/>
        </w:rPr>
        <w:t>Musabek G. K., Dikhanbaev K. K., Amirkhanova G. A. Review of modern methods for obtaining thin films of ZnO doped with Al // Vesnik Kaz</w:t>
      </w:r>
      <w:r w:rsidR="000F7596" w:rsidRPr="00E64290">
        <w:rPr>
          <w:color w:val="auto"/>
          <w:lang w:val="en-US"/>
        </w:rPr>
        <w:t>NRTU</w:t>
      </w:r>
      <w:r w:rsidRPr="00E64290">
        <w:rPr>
          <w:color w:val="auto"/>
          <w:lang w:val="en-US"/>
        </w:rPr>
        <w:t xml:space="preserve"> named after K.I. Satpayev. – 2020. -№4 (140). - </w:t>
      </w:r>
      <w:r w:rsidR="000F7596" w:rsidRPr="00E64290">
        <w:rPr>
          <w:color w:val="auto"/>
          <w:lang w:val="en-US"/>
        </w:rPr>
        <w:t>p</w:t>
      </w:r>
      <w:r w:rsidRPr="00E64290">
        <w:rPr>
          <w:color w:val="auto"/>
          <w:lang w:val="en-US"/>
        </w:rPr>
        <w:t>p. 237-242.</w:t>
      </w:r>
      <w:r w:rsidR="000F7596" w:rsidRPr="00E64290">
        <w:rPr>
          <w:color w:val="auto"/>
          <w:lang w:val="en-US"/>
        </w:rPr>
        <w:t xml:space="preserve"> </w:t>
      </w:r>
      <w:r w:rsidR="000F7596" w:rsidRPr="00E64290">
        <w:rPr>
          <w:rStyle w:val="color21"/>
          <w:bdr w:val="none" w:sz="0" w:space="0" w:color="auto" w:frame="1"/>
          <w:lang w:val="en-US"/>
        </w:rPr>
        <w:t>(in Russian)</w:t>
      </w:r>
    </w:p>
    <w:p w14:paraId="5EAAB5DA" w14:textId="4E6DEAB3" w:rsidR="007A5B26" w:rsidRPr="00E64290" w:rsidRDefault="000F7596" w:rsidP="00E64290">
      <w:pPr>
        <w:numPr>
          <w:ilvl w:val="0"/>
          <w:numId w:val="1"/>
        </w:numPr>
        <w:shd w:val="clear" w:color="auto" w:fill="FFFFFF"/>
        <w:tabs>
          <w:tab w:val="left" w:pos="851"/>
        </w:tabs>
        <w:spacing w:line="360" w:lineRule="auto"/>
        <w:ind w:left="0" w:firstLine="567"/>
        <w:jc w:val="both"/>
        <w:rPr>
          <w:color w:val="auto"/>
          <w:lang w:val="kk-KZ"/>
        </w:rPr>
      </w:pPr>
      <w:r w:rsidRPr="00E64290">
        <w:rPr>
          <w:color w:val="auto"/>
          <w:lang w:val="en-US"/>
        </w:rPr>
        <w:t xml:space="preserve">G. K. Musabek, D. Ermukhamed, S. Z. Baktygerey, R. B. Asilbaeva, M. N. Kalimoldaev, G. A. Amirkhanova, V. Sivakov Advantages and prospects of using silicon nanostructures for photocatalytic hydrogen generation// Bulletin KazNRTU, series physical. - 2020. - No. 3. - pp. 62-74. </w:t>
      </w:r>
      <w:r w:rsidRPr="00E64290">
        <w:rPr>
          <w:rStyle w:val="color21"/>
          <w:bdr w:val="none" w:sz="0" w:space="0" w:color="auto" w:frame="1"/>
          <w:lang w:val="en-US"/>
        </w:rPr>
        <w:t>(in Russian)</w:t>
      </w:r>
    </w:p>
    <w:p w14:paraId="684FD1C5" w14:textId="77777777" w:rsidR="009F7E47" w:rsidRPr="00E64290" w:rsidRDefault="009F7E47" w:rsidP="00E64290">
      <w:pPr>
        <w:shd w:val="clear" w:color="auto" w:fill="FFFFFF"/>
        <w:tabs>
          <w:tab w:val="left" w:pos="993"/>
        </w:tabs>
        <w:spacing w:line="360" w:lineRule="auto"/>
        <w:jc w:val="both"/>
        <w:rPr>
          <w:color w:val="auto"/>
          <w:lang w:val="kk-KZ"/>
        </w:rPr>
      </w:pPr>
    </w:p>
    <w:p w14:paraId="07321246" w14:textId="1596F891" w:rsidR="007A5B26" w:rsidRPr="00E64290" w:rsidRDefault="00CE4212" w:rsidP="00E64290">
      <w:pPr>
        <w:spacing w:line="360" w:lineRule="auto"/>
        <w:jc w:val="center"/>
      </w:pPr>
      <w:r w:rsidRPr="00E64290">
        <w:t>List of publications for 2019</w:t>
      </w:r>
    </w:p>
    <w:p w14:paraId="26F3BCA1" w14:textId="77777777" w:rsidR="007A5B26" w:rsidRPr="00E64290" w:rsidRDefault="007A5B26" w:rsidP="00E64290">
      <w:pPr>
        <w:spacing w:line="360" w:lineRule="auto"/>
        <w:jc w:val="both"/>
      </w:pPr>
    </w:p>
    <w:p w14:paraId="6F9844FA" w14:textId="1A79E0D1" w:rsidR="007A5B26" w:rsidRPr="00E64290" w:rsidRDefault="007A5B26" w:rsidP="00E64290">
      <w:pPr>
        <w:tabs>
          <w:tab w:val="left" w:pos="567"/>
        </w:tabs>
        <w:spacing w:line="360" w:lineRule="auto"/>
        <w:ind w:firstLine="567"/>
        <w:jc w:val="both"/>
        <w:rPr>
          <w:lang w:val="en-US"/>
        </w:rPr>
      </w:pPr>
      <w:r w:rsidRPr="00E64290">
        <w:rPr>
          <w:lang w:val="en-US"/>
        </w:rPr>
        <w:t xml:space="preserve">1 </w:t>
      </w:r>
      <w:r w:rsidR="00CE4212" w:rsidRPr="00E64290">
        <w:rPr>
          <w:lang w:val="en-US"/>
        </w:rPr>
        <w:t xml:space="preserve">Amirkhanova G. A., </w:t>
      </w:r>
      <w:r w:rsidR="00093B0F" w:rsidRPr="00E64290">
        <w:rPr>
          <w:lang w:val="en-US"/>
        </w:rPr>
        <w:t>D</w:t>
      </w:r>
      <w:r w:rsidR="00CE4212" w:rsidRPr="00E64290">
        <w:rPr>
          <w:lang w:val="en-US"/>
        </w:rPr>
        <w:t>uisenbayeva A. Zh., Comparison of two variants of the multistart method // Mat.</w:t>
      </w:r>
      <w:r w:rsidR="00093B0F" w:rsidRPr="00E64290">
        <w:rPr>
          <w:lang w:val="en-US"/>
        </w:rPr>
        <w:t xml:space="preserve"> </w:t>
      </w:r>
      <w:r w:rsidR="00CE4212" w:rsidRPr="00E64290">
        <w:rPr>
          <w:lang w:val="en-US"/>
        </w:rPr>
        <w:t xml:space="preserve">scientific </w:t>
      </w:r>
      <w:r w:rsidR="00093B0F" w:rsidRPr="00E64290">
        <w:rPr>
          <w:lang w:val="en-US"/>
        </w:rPr>
        <w:t>c</w:t>
      </w:r>
      <w:r w:rsidR="00CE4212" w:rsidRPr="00E64290">
        <w:rPr>
          <w:lang w:val="en-US"/>
        </w:rPr>
        <w:t>onf. I</w:t>
      </w:r>
      <w:r w:rsidR="00093B0F" w:rsidRPr="00E64290">
        <w:rPr>
          <w:lang w:val="en-US"/>
        </w:rPr>
        <w:t xml:space="preserve">ICT </w:t>
      </w:r>
      <w:r w:rsidR="00CE4212" w:rsidRPr="00E64290">
        <w:rPr>
          <w:lang w:val="en-US"/>
        </w:rPr>
        <w:t>MES RK "Innovative IT and Smart technologies".- Almaty, 2019</w:t>
      </w:r>
      <w:r w:rsidR="00093B0F" w:rsidRPr="00E64290">
        <w:rPr>
          <w:lang w:val="en-US"/>
        </w:rPr>
        <w:t xml:space="preserve"> </w:t>
      </w:r>
      <w:r w:rsidR="00CE4212" w:rsidRPr="00E64290">
        <w:rPr>
          <w:lang w:val="en-US"/>
        </w:rPr>
        <w:t>-</w:t>
      </w:r>
      <w:r w:rsidR="00093B0F" w:rsidRPr="00E64290">
        <w:rPr>
          <w:lang w:val="en-US"/>
        </w:rPr>
        <w:t xml:space="preserve"> pp</w:t>
      </w:r>
      <w:r w:rsidR="00CE4212" w:rsidRPr="00E64290">
        <w:rPr>
          <w:lang w:val="en-US"/>
        </w:rPr>
        <w:t>. 304-309.</w:t>
      </w:r>
      <w:r w:rsidR="00CE4212" w:rsidRPr="00E64290">
        <w:rPr>
          <w:rStyle w:val="color21"/>
          <w:lang w:val="en-US"/>
        </w:rPr>
        <w:t xml:space="preserve"> </w:t>
      </w:r>
      <w:r w:rsidR="00CE4212" w:rsidRPr="00E64290">
        <w:rPr>
          <w:rStyle w:val="color21"/>
          <w:bdr w:val="none" w:sz="0" w:space="0" w:color="auto" w:frame="1"/>
          <w:lang w:val="en-US"/>
        </w:rPr>
        <w:t>(in Russian)</w:t>
      </w:r>
    </w:p>
    <w:p w14:paraId="3F9B1884" w14:textId="71CB4744" w:rsidR="007A5B26" w:rsidRPr="00E64290" w:rsidRDefault="007A5B26" w:rsidP="00E64290">
      <w:pPr>
        <w:tabs>
          <w:tab w:val="left" w:pos="567"/>
        </w:tabs>
        <w:spacing w:line="360" w:lineRule="auto"/>
        <w:ind w:firstLine="567"/>
        <w:jc w:val="both"/>
        <w:rPr>
          <w:lang w:val="en-US"/>
        </w:rPr>
      </w:pPr>
      <w:r w:rsidRPr="00E64290">
        <w:rPr>
          <w:lang w:val="en-US"/>
        </w:rPr>
        <w:t xml:space="preserve">2 </w:t>
      </w:r>
      <w:r w:rsidR="00093B0F" w:rsidRPr="00E64290">
        <w:rPr>
          <w:rFonts w:eastAsia="Calibri"/>
          <w:lang w:val="en-US"/>
        </w:rPr>
        <w:t>G.A. Amirkhanova, K.N. Baisalbayeva, A. Zh. Duisenbayeva, Application of optimization methods for numerical modeling of the structure and properties of new materials // Journal of Statistics, accounting and audit, 2 (73). - Almaty: AESA, 2019. -№2(73).- pp. 90-93.</w:t>
      </w:r>
      <w:r w:rsidR="00093B0F" w:rsidRPr="00E64290">
        <w:rPr>
          <w:rStyle w:val="color21"/>
          <w:rFonts w:eastAsia="Calibri"/>
          <w:lang w:val="en-US"/>
        </w:rPr>
        <w:t xml:space="preserve"> </w:t>
      </w:r>
      <w:r w:rsidR="00CE4212" w:rsidRPr="00E64290">
        <w:rPr>
          <w:rStyle w:val="color21"/>
          <w:bdr w:val="none" w:sz="0" w:space="0" w:color="auto" w:frame="1"/>
          <w:lang w:val="en-US"/>
        </w:rPr>
        <w:t>(in Russian)</w:t>
      </w:r>
    </w:p>
    <w:p w14:paraId="3C0856CC" w14:textId="71173325" w:rsidR="007A5B26" w:rsidRPr="00E64290" w:rsidRDefault="007A5B26" w:rsidP="00E64290">
      <w:pPr>
        <w:tabs>
          <w:tab w:val="left" w:pos="567"/>
        </w:tabs>
        <w:spacing w:line="360" w:lineRule="auto"/>
        <w:ind w:firstLine="567"/>
        <w:jc w:val="both"/>
        <w:rPr>
          <w:lang w:val="en-US"/>
        </w:rPr>
      </w:pPr>
      <w:r w:rsidRPr="00E64290">
        <w:rPr>
          <w:rFonts w:eastAsia="Calibri"/>
          <w:lang w:val="en-US"/>
        </w:rPr>
        <w:t xml:space="preserve">3 </w:t>
      </w:r>
      <w:r w:rsidR="00093B0F" w:rsidRPr="00E64290">
        <w:rPr>
          <w:rFonts w:eastAsia="Calibri"/>
          <w:lang w:val="en-US"/>
        </w:rPr>
        <w:t xml:space="preserve">Amirkhanova G.A., Duisenbaeva A.Zh., On the application of one clustering method to search for the minimum energy of a plane crystal, </w:t>
      </w:r>
      <w:r w:rsidR="00093B0F" w:rsidRPr="00E64290">
        <w:rPr>
          <w:lang w:val="en-US"/>
        </w:rPr>
        <w:t>Mat. scientific conf.</w:t>
      </w:r>
      <w:r w:rsidR="00093B0F" w:rsidRPr="00E64290">
        <w:rPr>
          <w:rFonts w:eastAsia="Calibri"/>
          <w:lang w:val="en-US"/>
        </w:rPr>
        <w:t xml:space="preserve"> IICT MES RK "Modern problems of informatics and computing technologies." - Almaty, 2019. - pp.88-94</w:t>
      </w:r>
      <w:r w:rsidR="00093B0F" w:rsidRPr="00E64290">
        <w:rPr>
          <w:rStyle w:val="color21"/>
          <w:rFonts w:eastAsia="Calibri"/>
          <w:lang w:val="en-US"/>
        </w:rPr>
        <w:t xml:space="preserve"> </w:t>
      </w:r>
      <w:r w:rsidR="00CE4212" w:rsidRPr="00E64290">
        <w:rPr>
          <w:rStyle w:val="color21"/>
          <w:bdr w:val="none" w:sz="0" w:space="0" w:color="auto" w:frame="1"/>
          <w:lang w:val="en-US"/>
        </w:rPr>
        <w:t>(in Russian)</w:t>
      </w:r>
    </w:p>
    <w:p w14:paraId="26F69798" w14:textId="2F1CEA1B" w:rsidR="007A5B26" w:rsidRPr="00E64290" w:rsidRDefault="007A5B26" w:rsidP="00E64290">
      <w:pPr>
        <w:tabs>
          <w:tab w:val="left" w:pos="567"/>
        </w:tabs>
        <w:spacing w:line="360" w:lineRule="auto"/>
        <w:ind w:firstLine="567"/>
        <w:jc w:val="both"/>
        <w:rPr>
          <w:lang w:val="en-US"/>
        </w:rPr>
      </w:pPr>
      <w:r w:rsidRPr="00E64290">
        <w:rPr>
          <w:rFonts w:eastAsia="Calibri"/>
          <w:lang w:val="en-US"/>
        </w:rPr>
        <w:t xml:space="preserve">4 </w:t>
      </w:r>
      <w:r w:rsidR="00093B0F" w:rsidRPr="00E64290">
        <w:rPr>
          <w:rFonts w:eastAsia="Calibri"/>
          <w:lang w:val="en-US"/>
        </w:rPr>
        <w:t>Amirkhanova G.A., Gorchakov A.Yu., Duisenbaeva A.Zh., On the application of one clustering method to search for the minimum energy of a plane crystal, Mater. IV Int. scientific-practical conf. "Informatics and Applied Mathematics" - Almaty, 2019 - pp.418-425.</w:t>
      </w:r>
      <w:r w:rsidR="00093B0F" w:rsidRPr="00E64290">
        <w:rPr>
          <w:rStyle w:val="color21"/>
          <w:rFonts w:eastAsia="Calibri"/>
          <w:lang w:val="en-US"/>
        </w:rPr>
        <w:t xml:space="preserve"> </w:t>
      </w:r>
      <w:r w:rsidR="00CE4212" w:rsidRPr="00E64290">
        <w:rPr>
          <w:rStyle w:val="color21"/>
          <w:bdr w:val="none" w:sz="0" w:space="0" w:color="auto" w:frame="1"/>
          <w:lang w:val="en-US"/>
        </w:rPr>
        <w:t>(in Russian)</w:t>
      </w:r>
    </w:p>
    <w:p w14:paraId="5D2260A2" w14:textId="4C2462D5" w:rsidR="007A5B26" w:rsidRPr="00E64290" w:rsidRDefault="007A5B26" w:rsidP="00E64290">
      <w:pPr>
        <w:tabs>
          <w:tab w:val="left" w:pos="567"/>
        </w:tabs>
        <w:spacing w:line="360" w:lineRule="auto"/>
        <w:ind w:firstLine="567"/>
        <w:jc w:val="both"/>
        <w:rPr>
          <w:rFonts w:eastAsia="Calibri"/>
        </w:rPr>
      </w:pPr>
      <w:r w:rsidRPr="00E64290">
        <w:rPr>
          <w:rFonts w:eastAsia="Calibri"/>
          <w:lang w:val="en-US"/>
        </w:rPr>
        <w:t>5 G.Mussabek, D.Yermukhamed, G.Shokobaeva, G.Amirkhanova, Silicon nanostructures for solar hydrgen generation: advantage and perspectives // Conference Proceedings 19th International Multidisciplinary Scientific Geoconference SGEM 2019.</w:t>
      </w:r>
      <w:r w:rsidR="009F7E47" w:rsidRPr="00E64290">
        <w:rPr>
          <w:rFonts w:eastAsia="Calibri"/>
          <w:lang w:val="kk-KZ"/>
        </w:rPr>
        <w:t xml:space="preserve"> </w:t>
      </w:r>
      <w:r w:rsidRPr="00E64290">
        <w:rPr>
          <w:rFonts w:eastAsia="Calibri"/>
          <w:lang w:val="en-US"/>
        </w:rPr>
        <w:t xml:space="preserve">- Bulgaria, 2019. </w:t>
      </w:r>
      <w:r w:rsidRPr="00E64290">
        <w:rPr>
          <w:rFonts w:eastAsia="Calibri"/>
        </w:rPr>
        <w:t xml:space="preserve">Vol. 19–С.395-400. </w:t>
      </w:r>
    </w:p>
    <w:p w14:paraId="6BF25E9B" w14:textId="6911C84E" w:rsidR="009F7E47" w:rsidRPr="00E64290" w:rsidRDefault="007A5B26" w:rsidP="00E64290">
      <w:pPr>
        <w:tabs>
          <w:tab w:val="left" w:pos="567"/>
        </w:tabs>
        <w:spacing w:line="360" w:lineRule="auto"/>
        <w:ind w:firstLine="567"/>
        <w:jc w:val="both"/>
        <w:rPr>
          <w:rFonts w:eastAsia="Calibri"/>
          <w:lang w:val="en-US"/>
        </w:rPr>
      </w:pPr>
      <w:r w:rsidRPr="00E64290">
        <w:rPr>
          <w:rFonts w:eastAsia="Calibri"/>
          <w:lang w:val="en-US"/>
        </w:rPr>
        <w:t xml:space="preserve">6 Gulshat Amirkhanova, Andrei Gorchakov, Aigerim Duysenbaeva, The Application of the Methodology of Fast Automatic Differentiation to Calculate the Gradient of the Potential REBO </w:t>
      </w:r>
      <w:r w:rsidRPr="00E64290">
        <w:rPr>
          <w:rFonts w:eastAsia="Calibri"/>
          <w:lang w:val="en-US"/>
        </w:rPr>
        <w:lastRenderedPageBreak/>
        <w:t xml:space="preserve">(LAMMPS) // // Conference Proceedings 2018 IX International Conference on Optimization and Applications.- Montenegro, 2019.– </w:t>
      </w:r>
      <w:r w:rsidRPr="00E64290">
        <w:rPr>
          <w:rFonts w:eastAsia="Calibri"/>
        </w:rPr>
        <w:t>С</w:t>
      </w:r>
      <w:r w:rsidRPr="00E64290">
        <w:rPr>
          <w:rFonts w:eastAsia="Calibri"/>
          <w:lang w:val="en-US"/>
        </w:rPr>
        <w:t>.103-113. (</w:t>
      </w:r>
      <w:r w:rsidR="00093B0F" w:rsidRPr="00E64290">
        <w:rPr>
          <w:rFonts w:eastAsia="Calibri"/>
          <w:lang w:val="en-US"/>
        </w:rPr>
        <w:t>The publication was not included in the 2018 report.</w:t>
      </w:r>
      <w:r w:rsidRPr="00E64290">
        <w:rPr>
          <w:rFonts w:eastAsia="Calibri"/>
          <w:lang w:val="en-US"/>
        </w:rPr>
        <w:t>)</w:t>
      </w:r>
    </w:p>
    <w:p w14:paraId="0ABA939B" w14:textId="77777777" w:rsidR="009F7E47" w:rsidRPr="00E64290" w:rsidRDefault="009F7E47" w:rsidP="00E64290">
      <w:pPr>
        <w:tabs>
          <w:tab w:val="left" w:pos="567"/>
        </w:tabs>
        <w:spacing w:line="360" w:lineRule="auto"/>
        <w:ind w:firstLine="567"/>
        <w:jc w:val="both"/>
        <w:rPr>
          <w:rFonts w:eastAsia="Calibri"/>
          <w:lang w:val="en-US"/>
        </w:rPr>
      </w:pPr>
    </w:p>
    <w:p w14:paraId="4537C573" w14:textId="2A840934" w:rsidR="007A5B26" w:rsidRPr="00E64290" w:rsidRDefault="00093B0F" w:rsidP="00E64290">
      <w:pPr>
        <w:spacing w:line="360" w:lineRule="auto"/>
        <w:jc w:val="center"/>
        <w:rPr>
          <w:lang w:val="en-US"/>
        </w:rPr>
      </w:pPr>
      <w:r w:rsidRPr="00E64290">
        <w:rPr>
          <w:lang w:val="en-US"/>
        </w:rPr>
        <w:t>List of publications for 2018</w:t>
      </w:r>
    </w:p>
    <w:p w14:paraId="079E9C48" w14:textId="77777777" w:rsidR="007A5B26" w:rsidRPr="00E64290" w:rsidRDefault="007A5B26" w:rsidP="00E64290">
      <w:pPr>
        <w:spacing w:line="360" w:lineRule="auto"/>
        <w:jc w:val="both"/>
        <w:rPr>
          <w:lang w:val="en-US"/>
        </w:rPr>
      </w:pPr>
    </w:p>
    <w:p w14:paraId="6ADE1EEA" w14:textId="1EB83EA3" w:rsidR="007A5B26" w:rsidRPr="00E64290" w:rsidRDefault="00093B0F" w:rsidP="00E64290">
      <w:pPr>
        <w:pStyle w:val="a3"/>
        <w:numPr>
          <w:ilvl w:val="0"/>
          <w:numId w:val="22"/>
        </w:numPr>
        <w:tabs>
          <w:tab w:val="left" w:pos="851"/>
        </w:tabs>
        <w:spacing w:line="360" w:lineRule="auto"/>
        <w:ind w:left="0" w:firstLine="567"/>
        <w:jc w:val="both"/>
        <w:rPr>
          <w:lang w:val="en-US"/>
        </w:rPr>
      </w:pPr>
      <w:r w:rsidRPr="00E64290">
        <w:rPr>
          <w:lang w:val="en-US"/>
        </w:rPr>
        <w:t>Amirkhanova GA, Duisenbaeva A.Zh. Two-dimensional model of a flat crystal // Mat. scientific conf. IICT MES RK "Modern problems of computer science and computer technology". - Almaty, 2018 - pp.14-17 - 2018.</w:t>
      </w:r>
      <w:r w:rsidRPr="00E64290">
        <w:rPr>
          <w:rStyle w:val="color21"/>
          <w:lang w:val="en-US"/>
        </w:rPr>
        <w:t xml:space="preserve"> </w:t>
      </w:r>
      <w:r w:rsidR="00CE4212" w:rsidRPr="00E64290">
        <w:rPr>
          <w:rStyle w:val="color21"/>
          <w:bdr w:val="none" w:sz="0" w:space="0" w:color="auto" w:frame="1"/>
          <w:lang w:val="en-US"/>
        </w:rPr>
        <w:t xml:space="preserve">(in </w:t>
      </w:r>
      <w:r w:rsidRPr="00E64290">
        <w:rPr>
          <w:rStyle w:val="color21"/>
          <w:bdr w:val="none" w:sz="0" w:space="0" w:color="auto" w:frame="1"/>
          <w:lang w:val="en-US"/>
        </w:rPr>
        <w:t>Kazakh</w:t>
      </w:r>
      <w:r w:rsidR="00CE4212" w:rsidRPr="00E64290">
        <w:rPr>
          <w:rStyle w:val="color21"/>
          <w:bdr w:val="none" w:sz="0" w:space="0" w:color="auto" w:frame="1"/>
          <w:lang w:val="en-US"/>
        </w:rPr>
        <w:t>)</w:t>
      </w:r>
    </w:p>
    <w:p w14:paraId="6654F004" w14:textId="1D9343D2" w:rsidR="007A5B26" w:rsidRPr="00E64290" w:rsidRDefault="00093B0F" w:rsidP="00E64290">
      <w:pPr>
        <w:pStyle w:val="a3"/>
        <w:numPr>
          <w:ilvl w:val="0"/>
          <w:numId w:val="22"/>
        </w:numPr>
        <w:tabs>
          <w:tab w:val="left" w:pos="851"/>
        </w:tabs>
        <w:spacing w:line="360" w:lineRule="auto"/>
        <w:ind w:left="0" w:firstLine="567"/>
        <w:jc w:val="both"/>
      </w:pPr>
      <w:r w:rsidRPr="00E64290">
        <w:rPr>
          <w:lang w:val="en-US"/>
        </w:rPr>
        <w:t>D. Ermuhamed, G.K. Musabek, G.T. Shokobaeva, G.A. Amirkhanova, V.A. Sivakov, Obtaining silicon nanonites by the method of metal-stimulated chemical grass at different concentrations of hydrochloric acid // Labor V. Science. conf. "Modern problems of physics of condensed matter, nanotechnology and nanomaterials" (Sarsembinov readings). - Almaty, 2018 - P.136-140.</w:t>
      </w:r>
      <w:r w:rsidRPr="00E64290">
        <w:rPr>
          <w:rStyle w:val="color21"/>
          <w:lang w:val="en-US"/>
        </w:rPr>
        <w:t xml:space="preserve"> </w:t>
      </w:r>
      <w:r w:rsidR="00CE4212" w:rsidRPr="00E64290">
        <w:rPr>
          <w:rStyle w:val="color21"/>
          <w:bdr w:val="none" w:sz="0" w:space="0" w:color="auto" w:frame="1"/>
          <w:lang w:val="en-US"/>
        </w:rPr>
        <w:t>(in Russian)</w:t>
      </w:r>
    </w:p>
    <w:p w14:paraId="6388B0C7" w14:textId="6A49AF13" w:rsidR="007A5B26" w:rsidRPr="00E64290" w:rsidRDefault="00093B0F" w:rsidP="00E64290">
      <w:pPr>
        <w:pStyle w:val="a3"/>
        <w:numPr>
          <w:ilvl w:val="0"/>
          <w:numId w:val="22"/>
        </w:numPr>
        <w:tabs>
          <w:tab w:val="left" w:pos="851"/>
        </w:tabs>
        <w:spacing w:line="360" w:lineRule="auto"/>
        <w:ind w:left="0" w:firstLine="567"/>
        <w:jc w:val="both"/>
        <w:rPr>
          <w:lang w:val="en-US"/>
        </w:rPr>
      </w:pPr>
      <w:r w:rsidRPr="00E64290">
        <w:rPr>
          <w:lang w:val="en-US"/>
        </w:rPr>
        <w:t>Amirkhanova G</w:t>
      </w:r>
      <w:r w:rsidR="00CB6680" w:rsidRPr="00E64290">
        <w:rPr>
          <w:lang w:val="en-US"/>
        </w:rPr>
        <w:t>.</w:t>
      </w:r>
      <w:r w:rsidRPr="00E64290">
        <w:rPr>
          <w:lang w:val="en-US"/>
        </w:rPr>
        <w:t>A</w:t>
      </w:r>
      <w:r w:rsidR="00CB6680" w:rsidRPr="00E64290">
        <w:rPr>
          <w:lang w:val="en-US"/>
        </w:rPr>
        <w:t>.</w:t>
      </w:r>
      <w:r w:rsidRPr="00E64290">
        <w:rPr>
          <w:lang w:val="en-US"/>
        </w:rPr>
        <w:t>, Gorchakov A.Yu., Duisenbaeva A.Zh., Posypkin M</w:t>
      </w:r>
      <w:r w:rsidR="00CB6680" w:rsidRPr="00E64290">
        <w:rPr>
          <w:lang w:val="en-US"/>
        </w:rPr>
        <w:t>.</w:t>
      </w:r>
      <w:r w:rsidRPr="00E64290">
        <w:rPr>
          <w:lang w:val="en-US"/>
        </w:rPr>
        <w:t>A</w:t>
      </w:r>
      <w:r w:rsidR="00CB6680" w:rsidRPr="00E64290">
        <w:rPr>
          <w:lang w:val="en-US"/>
        </w:rPr>
        <w:t>.</w:t>
      </w:r>
      <w:r w:rsidRPr="00E64290">
        <w:rPr>
          <w:lang w:val="en-US"/>
        </w:rPr>
        <w:t>, Application of the method of precise penalty functions to the task of minimizing the energy of a flat crystal // Mater. XIV International. Asian school-seminar "Problems of optimization of complex systems". - Almaty, 2018. - pp.107-113</w:t>
      </w:r>
      <w:r w:rsidRPr="00E64290">
        <w:rPr>
          <w:rStyle w:val="color21"/>
          <w:lang w:val="en-US"/>
        </w:rPr>
        <w:t xml:space="preserve"> </w:t>
      </w:r>
      <w:r w:rsidR="00CE4212" w:rsidRPr="00E64290">
        <w:rPr>
          <w:rStyle w:val="color21"/>
          <w:bdr w:val="none" w:sz="0" w:space="0" w:color="auto" w:frame="1"/>
          <w:lang w:val="en-US"/>
        </w:rPr>
        <w:t>(in Russian)</w:t>
      </w:r>
    </w:p>
    <w:p w14:paraId="0DF2AEA5" w14:textId="11A22109" w:rsidR="007A5B26" w:rsidRPr="00E64290" w:rsidRDefault="00CB6680" w:rsidP="00E64290">
      <w:pPr>
        <w:pStyle w:val="a3"/>
        <w:numPr>
          <w:ilvl w:val="0"/>
          <w:numId w:val="22"/>
        </w:numPr>
        <w:tabs>
          <w:tab w:val="left" w:pos="851"/>
        </w:tabs>
        <w:spacing w:line="360" w:lineRule="auto"/>
        <w:ind w:left="0" w:firstLine="567"/>
        <w:jc w:val="both"/>
        <w:rPr>
          <w:lang w:val="en-US"/>
        </w:rPr>
      </w:pPr>
      <w:r w:rsidRPr="00E64290">
        <w:rPr>
          <w:lang w:val="en-US"/>
        </w:rPr>
        <w:t xml:space="preserve">Amirkhanova G.A., Gorchakov A.Yu., Duisenbaeva A.Zh. Hybridization of Monte Carlo methods, imitation of burnout and local search // </w:t>
      </w:r>
      <w:r w:rsidRPr="00E64290">
        <w:rPr>
          <w:lang w:val="kk-KZ"/>
        </w:rPr>
        <w:t>Materials of the III International Scientific Conference "Informatics and Applied Mathematics"</w:t>
      </w:r>
      <w:r w:rsidRPr="00E64290">
        <w:rPr>
          <w:lang w:val="en-US"/>
        </w:rPr>
        <w:t>, dedicated to the 80th anniversary of prof. Biyasheva R.G. and the 70th anniversary of prof. Aidarkhanova M.B. - Almaty, 2018. - V.2. - pp.266-274.</w:t>
      </w:r>
      <w:r w:rsidR="00CE4212" w:rsidRPr="00E64290">
        <w:rPr>
          <w:lang w:val="en-US"/>
        </w:rPr>
        <w:t xml:space="preserve"> </w:t>
      </w:r>
      <w:r w:rsidR="00CE4212" w:rsidRPr="00E64290">
        <w:rPr>
          <w:rStyle w:val="color21"/>
          <w:bdr w:val="none" w:sz="0" w:space="0" w:color="auto" w:frame="1"/>
          <w:lang w:val="en-US"/>
        </w:rPr>
        <w:t>(in Russian)</w:t>
      </w:r>
    </w:p>
    <w:p w14:paraId="32229615" w14:textId="15C96B7C" w:rsidR="007A5B26" w:rsidRPr="00E64290" w:rsidRDefault="00CB6680" w:rsidP="00E64290">
      <w:pPr>
        <w:pStyle w:val="a3"/>
        <w:numPr>
          <w:ilvl w:val="0"/>
          <w:numId w:val="22"/>
        </w:numPr>
        <w:tabs>
          <w:tab w:val="left" w:pos="851"/>
        </w:tabs>
        <w:spacing w:line="360" w:lineRule="auto"/>
        <w:ind w:left="0" w:firstLine="567"/>
        <w:jc w:val="both"/>
        <w:rPr>
          <w:lang w:val="en-US"/>
        </w:rPr>
      </w:pPr>
      <w:r w:rsidRPr="00E64290">
        <w:rPr>
          <w:lang w:val="kk-KZ"/>
        </w:rPr>
        <w:t>Kalimoldaev A</w:t>
      </w:r>
      <w:r w:rsidRPr="00E64290">
        <w:rPr>
          <w:lang w:val="en-US"/>
        </w:rPr>
        <w:t>.</w:t>
      </w:r>
      <w:r w:rsidRPr="00E64290">
        <w:rPr>
          <w:lang w:val="kk-KZ"/>
        </w:rPr>
        <w:t>M</w:t>
      </w:r>
      <w:r w:rsidRPr="00E64290">
        <w:rPr>
          <w:lang w:val="en-US"/>
        </w:rPr>
        <w:t>.</w:t>
      </w:r>
      <w:r w:rsidRPr="00E64290">
        <w:rPr>
          <w:lang w:val="kk-KZ"/>
        </w:rPr>
        <w:t>, Amirkhanova G</w:t>
      </w:r>
      <w:r w:rsidRPr="00E64290">
        <w:rPr>
          <w:lang w:val="en-US"/>
        </w:rPr>
        <w:t>.</w:t>
      </w:r>
      <w:r w:rsidRPr="00E64290">
        <w:rPr>
          <w:lang w:val="kk-KZ"/>
        </w:rPr>
        <w:t>A</w:t>
      </w:r>
      <w:r w:rsidRPr="00E64290">
        <w:rPr>
          <w:lang w:val="en-US"/>
        </w:rPr>
        <w:t>.</w:t>
      </w:r>
      <w:r w:rsidRPr="00E64290">
        <w:rPr>
          <w:lang w:val="kk-KZ"/>
        </w:rPr>
        <w:t>, Olenyev N</w:t>
      </w:r>
      <w:r w:rsidRPr="00E64290">
        <w:rPr>
          <w:lang w:val="en-US"/>
        </w:rPr>
        <w:t>.</w:t>
      </w:r>
      <w:r w:rsidRPr="00E64290">
        <w:rPr>
          <w:lang w:val="kk-KZ"/>
        </w:rPr>
        <w:t>N</w:t>
      </w:r>
      <w:r w:rsidRPr="00E64290">
        <w:rPr>
          <w:lang w:val="en-US"/>
        </w:rPr>
        <w:t>.</w:t>
      </w:r>
      <w:r w:rsidRPr="00E64290">
        <w:rPr>
          <w:lang w:val="kk-KZ"/>
        </w:rPr>
        <w:t xml:space="preserve"> Study of the impact of the nanotechnology sector on macro-indicators of economic development of Kazakhstan // Materials of the III International Scientific Conference "Informatics and Applied Mathematics", dedicated to the 80th anniversary of </w:t>
      </w:r>
      <w:r w:rsidRPr="00E64290">
        <w:rPr>
          <w:lang w:val="en-US"/>
        </w:rPr>
        <w:t>p</w:t>
      </w:r>
      <w:r w:rsidRPr="00E64290">
        <w:rPr>
          <w:lang w:val="kk-KZ"/>
        </w:rPr>
        <w:t>rof. Biyasheva R</w:t>
      </w:r>
      <w:r w:rsidRPr="00E64290">
        <w:rPr>
          <w:lang w:val="en-US"/>
        </w:rPr>
        <w:t>.</w:t>
      </w:r>
      <w:r w:rsidRPr="00E64290">
        <w:rPr>
          <w:lang w:val="kk-KZ"/>
        </w:rPr>
        <w:t>G</w:t>
      </w:r>
      <w:r w:rsidRPr="00E64290">
        <w:rPr>
          <w:lang w:val="en-US"/>
        </w:rPr>
        <w:t>.</w:t>
      </w:r>
      <w:r w:rsidRPr="00E64290">
        <w:rPr>
          <w:lang w:val="kk-KZ"/>
        </w:rPr>
        <w:t xml:space="preserve"> and the 70th anniversary of prof. Aidarkhanova M</w:t>
      </w:r>
      <w:r w:rsidRPr="00E64290">
        <w:rPr>
          <w:lang w:val="en-US"/>
        </w:rPr>
        <w:t>.</w:t>
      </w:r>
      <w:r w:rsidRPr="00E64290">
        <w:rPr>
          <w:lang w:val="kk-KZ"/>
        </w:rPr>
        <w:t>B</w:t>
      </w:r>
      <w:r w:rsidRPr="00E64290">
        <w:rPr>
          <w:lang w:val="en-US"/>
        </w:rPr>
        <w:t>.</w:t>
      </w:r>
      <w:r w:rsidRPr="00E64290">
        <w:rPr>
          <w:lang w:val="kk-KZ"/>
        </w:rPr>
        <w:t xml:space="preserve"> - Almaty, 2018. -</w:t>
      </w:r>
      <w:r w:rsidRPr="00E64290">
        <w:rPr>
          <w:lang w:val="en-US"/>
        </w:rPr>
        <w:t>V</w:t>
      </w:r>
      <w:r w:rsidRPr="00E64290">
        <w:rPr>
          <w:lang w:val="kk-KZ"/>
        </w:rPr>
        <w:t xml:space="preserve">.2. - </w:t>
      </w:r>
      <w:r w:rsidRPr="00E64290">
        <w:rPr>
          <w:lang w:val="en-US"/>
        </w:rPr>
        <w:t>pp</w:t>
      </w:r>
      <w:r w:rsidRPr="00E64290">
        <w:rPr>
          <w:lang w:val="kk-KZ"/>
        </w:rPr>
        <w:t>.298-307</w:t>
      </w:r>
      <w:r w:rsidR="007A5B26" w:rsidRPr="00E64290">
        <w:rPr>
          <w:lang w:val="en-US"/>
        </w:rPr>
        <w:t>.</w:t>
      </w:r>
      <w:r w:rsidR="00CE4212" w:rsidRPr="00E64290">
        <w:rPr>
          <w:lang w:val="en-US"/>
        </w:rPr>
        <w:t xml:space="preserve"> </w:t>
      </w:r>
      <w:r w:rsidR="00CE4212" w:rsidRPr="00E64290">
        <w:rPr>
          <w:rStyle w:val="color21"/>
          <w:bdr w:val="none" w:sz="0" w:space="0" w:color="auto" w:frame="1"/>
          <w:lang w:val="en-US"/>
        </w:rPr>
        <w:t>(in Russian)</w:t>
      </w:r>
    </w:p>
    <w:p w14:paraId="11920815" w14:textId="77777777" w:rsidR="009D2AD1" w:rsidRPr="00E64290" w:rsidRDefault="009D2AD1" w:rsidP="00E64290">
      <w:pPr>
        <w:spacing w:line="360" w:lineRule="auto"/>
        <w:jc w:val="both"/>
        <w:rPr>
          <w:lang w:val="en-US"/>
        </w:rPr>
      </w:pPr>
    </w:p>
    <w:p w14:paraId="2A4CC7C6" w14:textId="73ED9D45" w:rsidR="00662C96" w:rsidRPr="00E64290" w:rsidRDefault="00CD16BC" w:rsidP="00E64290">
      <w:pPr>
        <w:pStyle w:val="1"/>
        <w:spacing w:after="0"/>
        <w:rPr>
          <w:sz w:val="24"/>
          <w:szCs w:val="24"/>
        </w:rPr>
      </w:pPr>
      <w:bookmarkStart w:id="18" w:name="_Toc54871890"/>
      <w:r w:rsidRPr="00E64290">
        <w:rPr>
          <w:sz w:val="24"/>
          <w:szCs w:val="24"/>
          <w:lang w:val="en-US"/>
        </w:rPr>
        <w:lastRenderedPageBreak/>
        <w:t>APPENDIX C</w:t>
      </w:r>
      <w:bookmarkEnd w:id="18"/>
    </w:p>
    <w:p w14:paraId="1A76DCB9" w14:textId="77777777" w:rsidR="00C17905" w:rsidRPr="00E64290" w:rsidRDefault="00C17905" w:rsidP="00E64290">
      <w:pPr>
        <w:spacing w:line="360" w:lineRule="auto"/>
        <w:rPr>
          <w:lang w:val="x-none"/>
        </w:rPr>
      </w:pPr>
    </w:p>
    <w:p w14:paraId="2748EA58" w14:textId="09259C52" w:rsidR="000C2FF0" w:rsidRPr="00E64290" w:rsidRDefault="00CE4F7B" w:rsidP="00E64290">
      <w:pPr>
        <w:spacing w:line="360" w:lineRule="auto"/>
        <w:jc w:val="center"/>
        <w:rPr>
          <w:color w:val="auto"/>
          <w:lang w:val="en-US"/>
        </w:rPr>
      </w:pPr>
      <w:r w:rsidRPr="00E64290">
        <w:rPr>
          <w:color w:val="auto"/>
          <w:lang w:val="en-US"/>
        </w:rPr>
        <w:t>Reprints of publications</w:t>
      </w:r>
    </w:p>
    <w:p w14:paraId="1E5D196A" w14:textId="071DAA52" w:rsidR="009F6C75" w:rsidRPr="00E64290" w:rsidRDefault="0032354E" w:rsidP="00E64290">
      <w:pPr>
        <w:numPr>
          <w:ilvl w:val="0"/>
          <w:numId w:val="19"/>
        </w:numPr>
        <w:shd w:val="clear" w:color="auto" w:fill="FFFFFF"/>
        <w:tabs>
          <w:tab w:val="left" w:pos="993"/>
        </w:tabs>
        <w:spacing w:before="100" w:beforeAutospacing="1" w:after="100" w:afterAutospacing="1" w:line="360" w:lineRule="auto"/>
        <w:ind w:left="0" w:firstLine="567"/>
        <w:jc w:val="both"/>
        <w:rPr>
          <w:color w:val="auto"/>
          <w:lang w:val="kk-KZ"/>
        </w:rPr>
      </w:pPr>
      <w:r w:rsidRPr="00E64290">
        <w:rPr>
          <w:color w:val="auto"/>
          <w:lang w:val="en-US"/>
        </w:rPr>
        <w:t>Musabek G.K., Ermukhamed D, Baktygerey S.Z., Asilbaeva R.B., Kalimoldaev M.N., Amirkhanova G.A., Sivakov V. Advantages and prospects of the use of silicon nanostructures in the generation of light-stimulated hydrogen // Bulletin of KazNU, physical series, - 2020, -№3 (74), - pp. 61-74.</w:t>
      </w:r>
      <w:r w:rsidRPr="00E64290">
        <w:rPr>
          <w:rStyle w:val="color21"/>
          <w:color w:val="auto"/>
          <w:lang w:val="en-US"/>
        </w:rPr>
        <w:t xml:space="preserve"> </w:t>
      </w:r>
      <w:r w:rsidR="00CE4212" w:rsidRPr="00E64290">
        <w:rPr>
          <w:rStyle w:val="color21"/>
          <w:bdr w:val="none" w:sz="0" w:space="0" w:color="auto" w:frame="1"/>
          <w:lang w:val="en-US"/>
        </w:rPr>
        <w:t>(in Kazakh)</w:t>
      </w:r>
    </w:p>
    <w:p w14:paraId="7C0DEF43" w14:textId="5D7596DC" w:rsidR="009F6C75" w:rsidRPr="00E64290" w:rsidRDefault="009F6C75" w:rsidP="00E64290">
      <w:pPr>
        <w:shd w:val="clear" w:color="auto" w:fill="FFFFFF"/>
        <w:tabs>
          <w:tab w:val="left" w:pos="993"/>
        </w:tabs>
        <w:spacing w:before="100" w:beforeAutospacing="1" w:after="100" w:afterAutospacing="1" w:line="360" w:lineRule="auto"/>
        <w:jc w:val="both"/>
        <w:rPr>
          <w:color w:val="auto"/>
          <w:lang w:val="kk-KZ"/>
        </w:rPr>
      </w:pPr>
      <w:bookmarkStart w:id="19" w:name="_GoBack"/>
      <w:r w:rsidRPr="00E64290">
        <w:rPr>
          <w:noProof/>
          <w:color w:val="auto"/>
        </w:rPr>
        <w:drawing>
          <wp:inline distT="0" distB="0" distL="0" distR="0" wp14:anchorId="2D7C4D89" wp14:editId="4A43D376">
            <wp:extent cx="5046292" cy="6162261"/>
            <wp:effectExtent l="0" t="0" r="2540" b="0"/>
            <wp:docPr id="64" name="Рисунок 64" descr="C:\Users\Fariza\AppData\Local\Temp\Rar$DIa7880.30199\1 Вестник КазНУ_2020_оттис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riza\AppData\Local\Temp\Rar$DIa7880.30199\1 Вестник КазНУ_2020_оттиск-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52561" cy="6169916"/>
                    </a:xfrm>
                    <a:prstGeom prst="rect">
                      <a:avLst/>
                    </a:prstGeom>
                    <a:noFill/>
                    <a:ln>
                      <a:noFill/>
                    </a:ln>
                  </pic:spPr>
                </pic:pic>
              </a:graphicData>
            </a:graphic>
          </wp:inline>
        </w:drawing>
      </w:r>
      <w:bookmarkEnd w:id="19"/>
    </w:p>
    <w:p w14:paraId="3DA0EB08" w14:textId="58A1E931" w:rsidR="009F6C75" w:rsidRPr="00E64290" w:rsidRDefault="009F6C75" w:rsidP="00E64290">
      <w:pPr>
        <w:shd w:val="clear" w:color="auto" w:fill="FFFFFF"/>
        <w:tabs>
          <w:tab w:val="left" w:pos="993"/>
        </w:tabs>
        <w:spacing w:before="100" w:beforeAutospacing="1" w:after="100" w:afterAutospacing="1" w:line="360" w:lineRule="auto"/>
        <w:jc w:val="both"/>
        <w:rPr>
          <w:color w:val="auto"/>
          <w:lang w:val="kk-KZ"/>
        </w:rPr>
      </w:pPr>
      <w:r w:rsidRPr="00E64290">
        <w:rPr>
          <w:noProof/>
          <w:color w:val="auto"/>
        </w:rPr>
        <w:lastRenderedPageBreak/>
        <w:drawing>
          <wp:inline distT="0" distB="0" distL="0" distR="0" wp14:anchorId="29D8EC93" wp14:editId="58107BD3">
            <wp:extent cx="5939790" cy="8394597"/>
            <wp:effectExtent l="0" t="0" r="3810" b="6985"/>
            <wp:docPr id="65" name="Рисунок 65" descr="C:\Users\Fariza\AppData\Local\Temp\Rar$DIa7880.32568\1 Вестник КазНУ_2020_оттиск-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riza\AppData\Local\Temp\Rar$DIa7880.32568\1 Вестник КазНУ_2020_оттиск-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3C1FF74D" w14:textId="77777777" w:rsidR="009F6C75" w:rsidRPr="00E64290" w:rsidRDefault="009F6C75" w:rsidP="00E64290">
      <w:pPr>
        <w:shd w:val="clear" w:color="auto" w:fill="FFFFFF"/>
        <w:tabs>
          <w:tab w:val="left" w:pos="993"/>
        </w:tabs>
        <w:spacing w:before="100" w:beforeAutospacing="1" w:after="100" w:afterAutospacing="1" w:line="360" w:lineRule="auto"/>
        <w:jc w:val="both"/>
        <w:rPr>
          <w:color w:val="auto"/>
          <w:lang w:val="kk-KZ"/>
        </w:rPr>
      </w:pPr>
    </w:p>
    <w:p w14:paraId="74A4B1F3" w14:textId="77777777" w:rsidR="009F6C75" w:rsidRPr="00E64290" w:rsidRDefault="009F6C75" w:rsidP="00E64290">
      <w:pPr>
        <w:numPr>
          <w:ilvl w:val="0"/>
          <w:numId w:val="19"/>
        </w:numPr>
        <w:shd w:val="clear" w:color="auto" w:fill="FFFFFF"/>
        <w:tabs>
          <w:tab w:val="left" w:pos="993"/>
        </w:tabs>
        <w:spacing w:before="100" w:beforeAutospacing="1" w:after="100" w:afterAutospacing="1" w:line="360" w:lineRule="auto"/>
        <w:ind w:left="0" w:firstLine="709"/>
        <w:jc w:val="both"/>
        <w:rPr>
          <w:color w:val="auto"/>
          <w:lang w:val="kk-KZ"/>
        </w:rPr>
      </w:pPr>
      <w:r w:rsidRPr="00E64290">
        <w:rPr>
          <w:color w:val="auto"/>
          <w:shd w:val="clear" w:color="auto" w:fill="FFFFFF"/>
          <w:lang w:val="en-US"/>
        </w:rPr>
        <w:lastRenderedPageBreak/>
        <w:t>Amirkhanova G. A., Gorchakov A. Y., Duysenbaeva A. J., Posypkin M. A. Multistart method with deterministic restart mechanism. Vestnik of Saint Petersburg University. Applied Mathematics. Computer Science. Control Processes.- 2020,- Vol. 16, iss. 2.- P. 100–111.// </w:t>
      </w:r>
      <w:hyperlink r:id="rId40" w:tgtFrame="_blank" w:history="1">
        <w:r w:rsidRPr="00E64290">
          <w:rPr>
            <w:rStyle w:val="a4"/>
            <w:color w:val="auto"/>
            <w:u w:val="none"/>
            <w:shd w:val="clear" w:color="auto" w:fill="FFFFFF"/>
            <w:lang w:val="en-US"/>
          </w:rPr>
          <w:t>https://doi.org/10.21638/11701/spbu10.2020.202</w:t>
        </w:r>
      </w:hyperlink>
      <w:r w:rsidRPr="00E64290">
        <w:rPr>
          <w:color w:val="auto"/>
          <w:shd w:val="clear" w:color="auto" w:fill="FFFFFF"/>
          <w:lang w:val="en-US"/>
        </w:rPr>
        <w:t> (In Russian).</w:t>
      </w:r>
    </w:p>
    <w:p w14:paraId="687B3B7A" w14:textId="2253434B" w:rsidR="009F6C75" w:rsidRPr="00E64290" w:rsidRDefault="009F6C75" w:rsidP="00E64290">
      <w:pPr>
        <w:shd w:val="clear" w:color="auto" w:fill="FFFFFF"/>
        <w:tabs>
          <w:tab w:val="left" w:pos="993"/>
        </w:tabs>
        <w:spacing w:before="100" w:beforeAutospacing="1" w:after="100" w:afterAutospacing="1" w:line="360" w:lineRule="auto"/>
        <w:ind w:left="709"/>
        <w:jc w:val="both"/>
        <w:rPr>
          <w:color w:val="auto"/>
          <w:lang w:val="kk-KZ"/>
        </w:rPr>
      </w:pPr>
      <w:r w:rsidRPr="00E64290">
        <w:rPr>
          <w:noProof/>
          <w:color w:val="auto"/>
        </w:rPr>
        <w:drawing>
          <wp:inline distT="0" distB="0" distL="0" distR="0" wp14:anchorId="6F495EB9" wp14:editId="66D6B9CC">
            <wp:extent cx="5403850" cy="7281741"/>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 Санкт Петербург_0001.jpg"/>
                    <pic:cNvPicPr/>
                  </pic:nvPicPr>
                  <pic:blipFill rotWithShape="1">
                    <a:blip r:embed="rId41" cstate="print">
                      <a:extLst>
                        <a:ext uri="{28A0092B-C50C-407E-A947-70E740481C1C}">
                          <a14:useLocalDpi xmlns:a14="http://schemas.microsoft.com/office/drawing/2010/main" val="0"/>
                        </a:ext>
                      </a:extLst>
                    </a:blip>
                    <a:srcRect t="5008"/>
                    <a:stretch/>
                  </pic:blipFill>
                  <pic:spPr bwMode="auto">
                    <a:xfrm>
                      <a:off x="0" y="0"/>
                      <a:ext cx="5405493" cy="7283955"/>
                    </a:xfrm>
                    <a:prstGeom prst="rect">
                      <a:avLst/>
                    </a:prstGeom>
                    <a:ln>
                      <a:noFill/>
                    </a:ln>
                    <a:extLst>
                      <a:ext uri="{53640926-AAD7-44D8-BBD7-CCE9431645EC}">
                        <a14:shadowObscured xmlns:a14="http://schemas.microsoft.com/office/drawing/2010/main"/>
                      </a:ext>
                    </a:extLst>
                  </pic:spPr>
                </pic:pic>
              </a:graphicData>
            </a:graphic>
          </wp:inline>
        </w:drawing>
      </w:r>
    </w:p>
    <w:p w14:paraId="66546388" w14:textId="365DAF22" w:rsidR="009F6C75" w:rsidRPr="00E64290" w:rsidRDefault="009F6C75" w:rsidP="00E64290">
      <w:pPr>
        <w:shd w:val="clear" w:color="auto" w:fill="FFFFFF"/>
        <w:tabs>
          <w:tab w:val="left" w:pos="993"/>
        </w:tabs>
        <w:spacing w:before="100" w:beforeAutospacing="1" w:after="100" w:afterAutospacing="1" w:line="360" w:lineRule="auto"/>
        <w:ind w:left="709"/>
        <w:jc w:val="both"/>
        <w:rPr>
          <w:color w:val="auto"/>
          <w:lang w:val="kk-KZ"/>
        </w:rPr>
      </w:pPr>
      <w:r w:rsidRPr="00E64290">
        <w:rPr>
          <w:noProof/>
          <w:color w:val="auto"/>
        </w:rPr>
        <w:lastRenderedPageBreak/>
        <w:drawing>
          <wp:inline distT="0" distB="0" distL="0" distR="0" wp14:anchorId="43148678" wp14:editId="23AE981A">
            <wp:extent cx="5386446" cy="7640876"/>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 Санкт Петербург_0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88046" cy="7643146"/>
                    </a:xfrm>
                    <a:prstGeom prst="rect">
                      <a:avLst/>
                    </a:prstGeom>
                  </pic:spPr>
                </pic:pic>
              </a:graphicData>
            </a:graphic>
          </wp:inline>
        </w:drawing>
      </w:r>
    </w:p>
    <w:p w14:paraId="315F216F" w14:textId="77777777" w:rsidR="009F6C75" w:rsidRPr="00E64290" w:rsidRDefault="009F6C75" w:rsidP="00E64290">
      <w:pPr>
        <w:shd w:val="clear" w:color="auto" w:fill="FFFFFF"/>
        <w:tabs>
          <w:tab w:val="left" w:pos="993"/>
        </w:tabs>
        <w:spacing w:before="100" w:beforeAutospacing="1" w:after="100" w:afterAutospacing="1" w:line="360" w:lineRule="auto"/>
        <w:ind w:left="709"/>
        <w:jc w:val="both"/>
        <w:rPr>
          <w:color w:val="auto"/>
          <w:lang w:val="kk-KZ"/>
        </w:rPr>
      </w:pPr>
    </w:p>
    <w:p w14:paraId="5E5F9880" w14:textId="77777777" w:rsidR="009F6C75" w:rsidRPr="00E64290" w:rsidRDefault="009F6C75" w:rsidP="00E64290">
      <w:pPr>
        <w:shd w:val="clear" w:color="auto" w:fill="FFFFFF"/>
        <w:tabs>
          <w:tab w:val="left" w:pos="993"/>
        </w:tabs>
        <w:spacing w:before="100" w:beforeAutospacing="1" w:after="100" w:afterAutospacing="1" w:line="360" w:lineRule="auto"/>
        <w:ind w:left="709"/>
        <w:jc w:val="both"/>
        <w:rPr>
          <w:color w:val="auto"/>
          <w:lang w:val="kk-KZ"/>
        </w:rPr>
      </w:pPr>
    </w:p>
    <w:p w14:paraId="6D4BAB30" w14:textId="5626D541" w:rsidR="009F6C75" w:rsidRPr="00E64290" w:rsidRDefault="0032354E" w:rsidP="00E64290">
      <w:pPr>
        <w:pStyle w:val="font8"/>
        <w:numPr>
          <w:ilvl w:val="0"/>
          <w:numId w:val="19"/>
        </w:numPr>
        <w:tabs>
          <w:tab w:val="left" w:pos="993"/>
        </w:tabs>
        <w:spacing w:before="0" w:beforeAutospacing="0" w:after="0" w:afterAutospacing="0" w:line="360" w:lineRule="auto"/>
        <w:ind w:left="0" w:firstLine="709"/>
        <w:jc w:val="both"/>
        <w:textAlignment w:val="baseline"/>
        <w:rPr>
          <w:rStyle w:val="color21"/>
          <w:lang w:val="en-US"/>
        </w:rPr>
      </w:pPr>
      <w:r w:rsidRPr="00E64290">
        <w:rPr>
          <w:rStyle w:val="color21"/>
          <w:bdr w:val="none" w:sz="0" w:space="0" w:color="auto" w:frame="1"/>
          <w:lang w:val="en-US"/>
        </w:rPr>
        <w:lastRenderedPageBreak/>
        <w:t>Gorchakov A.Yu., Amirkhanova G.A., Duisenbaeva A.Zh., Musabek G.K., Baisalbaeva K.N. Cluster analysis of the local minimum energy fragment of a flat lattice // Materials of the scientific conference IICT MES RK "Modern problems of computer science and computing technologies" .– Almaty: IICT MES RK, 2020. - pp. 139-150.</w:t>
      </w:r>
      <w:r w:rsidR="00CE4212" w:rsidRPr="00E64290">
        <w:rPr>
          <w:rStyle w:val="color21"/>
          <w:bdr w:val="none" w:sz="0" w:space="0" w:color="auto" w:frame="1"/>
          <w:lang w:val="en-US"/>
        </w:rPr>
        <w:t xml:space="preserve"> (in Russian)</w:t>
      </w:r>
    </w:p>
    <w:p w14:paraId="146A412B" w14:textId="3BF3A7DD" w:rsidR="009F6C75" w:rsidRPr="00E64290" w:rsidRDefault="009F6C75" w:rsidP="00E64290">
      <w:pPr>
        <w:pStyle w:val="font8"/>
        <w:tabs>
          <w:tab w:val="left" w:pos="993"/>
        </w:tabs>
        <w:spacing w:before="0" w:beforeAutospacing="0" w:after="0" w:afterAutospacing="0" w:line="360" w:lineRule="auto"/>
        <w:jc w:val="center"/>
        <w:textAlignment w:val="baseline"/>
        <w:rPr>
          <w:rStyle w:val="color21"/>
          <w:bdr w:val="none" w:sz="0" w:space="0" w:color="auto" w:frame="1"/>
        </w:rPr>
      </w:pPr>
      <w:r w:rsidRPr="00E64290">
        <w:rPr>
          <w:rStyle w:val="color21"/>
          <w:noProof/>
          <w:bdr w:val="none" w:sz="0" w:space="0" w:color="auto" w:frame="1"/>
        </w:rPr>
        <w:drawing>
          <wp:inline distT="0" distB="0" distL="0" distR="0" wp14:anchorId="323F17C9" wp14:editId="42049E48">
            <wp:extent cx="4908178" cy="6939419"/>
            <wp:effectExtent l="0" t="0" r="6985" b="0"/>
            <wp:docPr id="61" name="Рисунок 61" descr="C:\Users\Fariza\AppData\Local\Temp\Rar$DIa9976.18579\4 Амирханова статья июн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riza\AppData\Local\Temp\Rar$DIa9976.18579\4 Амирханова статья июнь_page-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09686" cy="6941551"/>
                    </a:xfrm>
                    <a:prstGeom prst="rect">
                      <a:avLst/>
                    </a:prstGeom>
                    <a:noFill/>
                    <a:ln>
                      <a:noFill/>
                    </a:ln>
                  </pic:spPr>
                </pic:pic>
              </a:graphicData>
            </a:graphic>
          </wp:inline>
        </w:drawing>
      </w:r>
    </w:p>
    <w:p w14:paraId="4638FE3B" w14:textId="77777777"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p>
    <w:p w14:paraId="7EA6FBF2" w14:textId="77777777"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p>
    <w:p w14:paraId="671C71EA" w14:textId="647C15FE"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r w:rsidRPr="00E64290">
        <w:rPr>
          <w:rStyle w:val="color21"/>
          <w:noProof/>
          <w:bdr w:val="none" w:sz="0" w:space="0" w:color="auto" w:frame="1"/>
        </w:rPr>
        <w:lastRenderedPageBreak/>
        <w:drawing>
          <wp:inline distT="0" distB="0" distL="0" distR="0" wp14:anchorId="1CDE367E" wp14:editId="311FDD28">
            <wp:extent cx="5939790" cy="8397961"/>
            <wp:effectExtent l="0" t="0" r="3810" b="3175"/>
            <wp:docPr id="62" name="Рисунок 62" descr="C:\Users\Fariza\AppData\Local\Temp\Rar$DIa9976.21441\4 Амирханова статья июнь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riza\AppData\Local\Temp\Rar$DIa9976.21441\4 Амирханова статья июнь_page-000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397961"/>
                    </a:xfrm>
                    <a:prstGeom prst="rect">
                      <a:avLst/>
                    </a:prstGeom>
                    <a:noFill/>
                    <a:ln>
                      <a:noFill/>
                    </a:ln>
                  </pic:spPr>
                </pic:pic>
              </a:graphicData>
            </a:graphic>
          </wp:inline>
        </w:drawing>
      </w:r>
      <w:r w:rsidRPr="00E64290">
        <w:rPr>
          <w:snapToGrid w:val="0"/>
          <w:color w:val="000000"/>
          <w:w w:val="0"/>
          <w:u w:color="000000"/>
          <w:bdr w:val="none" w:sz="0" w:space="0" w:color="000000"/>
          <w:shd w:val="clear" w:color="000000" w:fill="000000"/>
          <w:lang w:val="x-none" w:eastAsia="x-none" w:bidi="x-none"/>
        </w:rPr>
        <w:t xml:space="preserve"> </w:t>
      </w:r>
      <w:r w:rsidRPr="00E64290">
        <w:rPr>
          <w:rStyle w:val="color21"/>
          <w:noProof/>
          <w:bdr w:val="none" w:sz="0" w:space="0" w:color="auto" w:frame="1"/>
        </w:rPr>
        <w:lastRenderedPageBreak/>
        <w:drawing>
          <wp:inline distT="0" distB="0" distL="0" distR="0" wp14:anchorId="6F3CC2EF" wp14:editId="6F548FEC">
            <wp:extent cx="5939790" cy="8397961"/>
            <wp:effectExtent l="0" t="0" r="3810" b="3175"/>
            <wp:docPr id="63" name="Рисунок 63" descr="C:\Users\Fariza\AppData\Local\Temp\Rar$DIa6784.25585\4 Амирханова статья июнь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riza\AppData\Local\Temp\Rar$DIa6784.25585\4 Амирханова статья июнь_page-00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8397961"/>
                    </a:xfrm>
                    <a:prstGeom prst="rect">
                      <a:avLst/>
                    </a:prstGeom>
                    <a:noFill/>
                    <a:ln>
                      <a:noFill/>
                    </a:ln>
                  </pic:spPr>
                </pic:pic>
              </a:graphicData>
            </a:graphic>
          </wp:inline>
        </w:drawing>
      </w:r>
    </w:p>
    <w:p w14:paraId="4B52B9DB" w14:textId="77777777" w:rsidR="009F6C75" w:rsidRPr="00E64290" w:rsidRDefault="009F6C75" w:rsidP="00E64290">
      <w:pPr>
        <w:pStyle w:val="font8"/>
        <w:tabs>
          <w:tab w:val="left" w:pos="993"/>
        </w:tabs>
        <w:spacing w:before="0" w:beforeAutospacing="0" w:after="0" w:afterAutospacing="0" w:line="360" w:lineRule="auto"/>
        <w:jc w:val="both"/>
        <w:textAlignment w:val="baseline"/>
      </w:pPr>
    </w:p>
    <w:p w14:paraId="0AF350A5" w14:textId="35E3B685" w:rsidR="009F6C75" w:rsidRPr="00E64290" w:rsidRDefault="0032354E" w:rsidP="00E64290">
      <w:pPr>
        <w:pStyle w:val="font8"/>
        <w:numPr>
          <w:ilvl w:val="0"/>
          <w:numId w:val="19"/>
        </w:numPr>
        <w:tabs>
          <w:tab w:val="left" w:pos="993"/>
        </w:tabs>
        <w:spacing w:before="0" w:beforeAutospacing="0" w:after="0" w:afterAutospacing="0" w:line="360" w:lineRule="auto"/>
        <w:ind w:left="0" w:firstLine="709"/>
        <w:jc w:val="both"/>
        <w:textAlignment w:val="baseline"/>
        <w:rPr>
          <w:rStyle w:val="color21"/>
          <w:lang w:val="en-US"/>
        </w:rPr>
      </w:pPr>
      <w:r w:rsidRPr="00E64290">
        <w:rPr>
          <w:rStyle w:val="color21"/>
          <w:bdr w:val="none" w:sz="0" w:space="0" w:color="auto" w:frame="1"/>
          <w:lang w:val="kk-KZ"/>
        </w:rPr>
        <w:lastRenderedPageBreak/>
        <w:t>Musabek G</w:t>
      </w:r>
      <w:r w:rsidRPr="00E64290">
        <w:rPr>
          <w:rStyle w:val="color21"/>
          <w:bdr w:val="none" w:sz="0" w:space="0" w:color="auto" w:frame="1"/>
          <w:lang w:val="en-US"/>
        </w:rPr>
        <w:t>.</w:t>
      </w:r>
      <w:r w:rsidRPr="00E64290">
        <w:rPr>
          <w:rStyle w:val="color21"/>
          <w:bdr w:val="none" w:sz="0" w:space="0" w:color="auto" w:frame="1"/>
          <w:lang w:val="kk-KZ"/>
        </w:rPr>
        <w:t>K</w:t>
      </w:r>
      <w:r w:rsidRPr="00E64290">
        <w:rPr>
          <w:rStyle w:val="color21"/>
          <w:bdr w:val="none" w:sz="0" w:space="0" w:color="auto" w:frame="1"/>
          <w:lang w:val="en-US"/>
        </w:rPr>
        <w:t>.</w:t>
      </w:r>
      <w:r w:rsidRPr="00E64290">
        <w:rPr>
          <w:rStyle w:val="color21"/>
          <w:bdr w:val="none" w:sz="0" w:space="0" w:color="auto" w:frame="1"/>
          <w:lang w:val="kk-KZ"/>
        </w:rPr>
        <w:t>, Dikhanbaev K</w:t>
      </w:r>
      <w:r w:rsidRPr="00E64290">
        <w:rPr>
          <w:rStyle w:val="color21"/>
          <w:bdr w:val="none" w:sz="0" w:space="0" w:color="auto" w:frame="1"/>
          <w:lang w:val="en-US"/>
        </w:rPr>
        <w:t>.</w:t>
      </w:r>
      <w:r w:rsidRPr="00E64290">
        <w:rPr>
          <w:rStyle w:val="color21"/>
          <w:bdr w:val="none" w:sz="0" w:space="0" w:color="auto" w:frame="1"/>
          <w:lang w:val="kk-KZ"/>
        </w:rPr>
        <w:t>K</w:t>
      </w:r>
      <w:r w:rsidRPr="00E64290">
        <w:rPr>
          <w:rStyle w:val="color21"/>
          <w:bdr w:val="none" w:sz="0" w:space="0" w:color="auto" w:frame="1"/>
          <w:lang w:val="en-US"/>
        </w:rPr>
        <w:t>.</w:t>
      </w:r>
      <w:r w:rsidRPr="00E64290">
        <w:rPr>
          <w:rStyle w:val="color21"/>
          <w:bdr w:val="none" w:sz="0" w:space="0" w:color="auto" w:frame="1"/>
          <w:lang w:val="kk-KZ"/>
        </w:rPr>
        <w:t>, Amirkhanova G</w:t>
      </w:r>
      <w:r w:rsidRPr="00E64290">
        <w:rPr>
          <w:rStyle w:val="color21"/>
          <w:bdr w:val="none" w:sz="0" w:space="0" w:color="auto" w:frame="1"/>
          <w:lang w:val="en-US"/>
        </w:rPr>
        <w:t>.</w:t>
      </w:r>
      <w:r w:rsidRPr="00E64290">
        <w:rPr>
          <w:rStyle w:val="color21"/>
          <w:bdr w:val="none" w:sz="0" w:space="0" w:color="auto" w:frame="1"/>
          <w:lang w:val="kk-KZ"/>
        </w:rPr>
        <w:t>A</w:t>
      </w:r>
      <w:r w:rsidRPr="00E64290">
        <w:rPr>
          <w:rStyle w:val="color21"/>
          <w:bdr w:val="none" w:sz="0" w:space="0" w:color="auto" w:frame="1"/>
          <w:lang w:val="en-US"/>
        </w:rPr>
        <w:t>.</w:t>
      </w:r>
      <w:r w:rsidRPr="00E64290">
        <w:rPr>
          <w:rStyle w:val="color21"/>
          <w:bdr w:val="none" w:sz="0" w:space="0" w:color="auto" w:frame="1"/>
          <w:lang w:val="kk-KZ"/>
        </w:rPr>
        <w:t xml:space="preserve"> Review of modern methods of obtaining thin films ZnO, alloyed Al // Materials of the scientific conference II</w:t>
      </w:r>
      <w:r w:rsidRPr="00E64290">
        <w:rPr>
          <w:rStyle w:val="color21"/>
          <w:bdr w:val="none" w:sz="0" w:space="0" w:color="auto" w:frame="1"/>
          <w:lang w:val="en-US"/>
        </w:rPr>
        <w:t>CT</w:t>
      </w:r>
      <w:r w:rsidRPr="00E64290">
        <w:rPr>
          <w:rStyle w:val="color21"/>
          <w:bdr w:val="none" w:sz="0" w:space="0" w:color="auto" w:frame="1"/>
          <w:lang w:val="kk-KZ"/>
        </w:rPr>
        <w:t xml:space="preserve"> M</w:t>
      </w:r>
      <w:r w:rsidRPr="00E64290">
        <w:rPr>
          <w:rStyle w:val="color21"/>
          <w:bdr w:val="none" w:sz="0" w:space="0" w:color="auto" w:frame="1"/>
          <w:lang w:val="en-US"/>
        </w:rPr>
        <w:t>ES</w:t>
      </w:r>
      <w:r w:rsidRPr="00E64290">
        <w:rPr>
          <w:rStyle w:val="color21"/>
          <w:bdr w:val="none" w:sz="0" w:space="0" w:color="auto" w:frame="1"/>
          <w:lang w:val="kk-KZ"/>
        </w:rPr>
        <w:t xml:space="preserve"> RK "Modern problems of computer science and computer technology". - Almaty: I</w:t>
      </w:r>
      <w:r w:rsidRPr="00E64290">
        <w:rPr>
          <w:rStyle w:val="color21"/>
          <w:bdr w:val="none" w:sz="0" w:space="0" w:color="auto" w:frame="1"/>
          <w:lang w:val="en-US"/>
        </w:rPr>
        <w:t>ICT</w:t>
      </w:r>
      <w:r w:rsidRPr="00E64290">
        <w:rPr>
          <w:rStyle w:val="color21"/>
          <w:bdr w:val="none" w:sz="0" w:space="0" w:color="auto" w:frame="1"/>
          <w:lang w:val="kk-KZ"/>
        </w:rPr>
        <w:t xml:space="preserve"> M</w:t>
      </w:r>
      <w:r w:rsidRPr="00E64290">
        <w:rPr>
          <w:rStyle w:val="color21"/>
          <w:bdr w:val="none" w:sz="0" w:space="0" w:color="auto" w:frame="1"/>
          <w:lang w:val="en-US"/>
        </w:rPr>
        <w:t>ES</w:t>
      </w:r>
      <w:r w:rsidRPr="00E64290">
        <w:rPr>
          <w:rStyle w:val="color21"/>
          <w:bdr w:val="none" w:sz="0" w:space="0" w:color="auto" w:frame="1"/>
          <w:lang w:val="kk-KZ"/>
        </w:rPr>
        <w:t xml:space="preserve"> RK, 2020. - </w:t>
      </w:r>
      <w:r w:rsidRPr="00E64290">
        <w:rPr>
          <w:rStyle w:val="color21"/>
          <w:bdr w:val="none" w:sz="0" w:space="0" w:color="auto" w:frame="1"/>
          <w:lang w:val="en-US"/>
        </w:rPr>
        <w:t>p</w:t>
      </w:r>
      <w:r w:rsidRPr="00E64290">
        <w:rPr>
          <w:rStyle w:val="color21"/>
          <w:bdr w:val="none" w:sz="0" w:space="0" w:color="auto" w:frame="1"/>
          <w:lang w:val="kk-KZ"/>
        </w:rPr>
        <w:t>p. 122-128.</w:t>
      </w:r>
      <w:r w:rsidR="00CE4212" w:rsidRPr="00E64290">
        <w:rPr>
          <w:rStyle w:val="color21"/>
          <w:bdr w:val="none" w:sz="0" w:space="0" w:color="auto" w:frame="1"/>
          <w:lang w:val="en-US"/>
        </w:rPr>
        <w:t xml:space="preserve"> (in Russian)</w:t>
      </w:r>
    </w:p>
    <w:p w14:paraId="6D317FC8" w14:textId="5989547D" w:rsidR="009F6C75" w:rsidRPr="00E64290" w:rsidRDefault="009F6C75" w:rsidP="00E64290">
      <w:pPr>
        <w:pStyle w:val="font8"/>
        <w:tabs>
          <w:tab w:val="left" w:pos="993"/>
        </w:tabs>
        <w:spacing w:before="0" w:beforeAutospacing="0" w:after="0" w:afterAutospacing="0" w:line="360" w:lineRule="auto"/>
        <w:jc w:val="center"/>
        <w:textAlignment w:val="baseline"/>
        <w:rPr>
          <w:rStyle w:val="color21"/>
          <w:bdr w:val="none" w:sz="0" w:space="0" w:color="auto" w:frame="1"/>
        </w:rPr>
      </w:pPr>
      <w:r w:rsidRPr="00E64290">
        <w:rPr>
          <w:rStyle w:val="color21"/>
          <w:noProof/>
          <w:bdr w:val="none" w:sz="0" w:space="0" w:color="auto" w:frame="1"/>
        </w:rPr>
        <w:drawing>
          <wp:inline distT="0" distB="0" distL="0" distR="0" wp14:anchorId="746EA17E" wp14:editId="4C0BC68B">
            <wp:extent cx="5300119" cy="7490564"/>
            <wp:effectExtent l="0" t="0" r="0" b="0"/>
            <wp:docPr id="66" name="Рисунок 66" descr="C:\Users\Fariza\Downloads\5 Мусабек статья июнь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riza\Downloads\5 Мусабек статья июнь_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09078" cy="7503225"/>
                    </a:xfrm>
                    <a:prstGeom prst="rect">
                      <a:avLst/>
                    </a:prstGeom>
                    <a:noFill/>
                    <a:ln>
                      <a:noFill/>
                    </a:ln>
                  </pic:spPr>
                </pic:pic>
              </a:graphicData>
            </a:graphic>
          </wp:inline>
        </w:drawing>
      </w:r>
    </w:p>
    <w:p w14:paraId="7ACC907E" w14:textId="77777777"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p>
    <w:p w14:paraId="62C19E9B" w14:textId="77777777"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p>
    <w:p w14:paraId="38EE8D7B" w14:textId="46B809E1" w:rsidR="009F6C75" w:rsidRPr="00E64290" w:rsidRDefault="009F6C75" w:rsidP="00E64290">
      <w:pPr>
        <w:pStyle w:val="font8"/>
        <w:tabs>
          <w:tab w:val="left" w:pos="993"/>
        </w:tabs>
        <w:spacing w:before="0" w:beforeAutospacing="0" w:after="0" w:afterAutospacing="0" w:line="360" w:lineRule="auto"/>
        <w:jc w:val="both"/>
        <w:textAlignment w:val="baseline"/>
        <w:rPr>
          <w:rStyle w:val="color21"/>
          <w:bdr w:val="none" w:sz="0" w:space="0" w:color="auto" w:frame="1"/>
        </w:rPr>
      </w:pPr>
      <w:r w:rsidRPr="00E64290">
        <w:rPr>
          <w:rStyle w:val="color21"/>
          <w:noProof/>
          <w:bdr w:val="none" w:sz="0" w:space="0" w:color="auto" w:frame="1"/>
        </w:rPr>
        <w:lastRenderedPageBreak/>
        <w:drawing>
          <wp:inline distT="0" distB="0" distL="0" distR="0" wp14:anchorId="24045EED" wp14:editId="04F9EC21">
            <wp:extent cx="5939790" cy="8394597"/>
            <wp:effectExtent l="0" t="0" r="3810" b="6985"/>
            <wp:docPr id="67" name="Рисунок 67" descr="C:\Users\Fariza\Downloads\5 Мусабек статья июнь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riza\Downloads\5 Мусабек статья июнь_0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6DEEFEDA" w14:textId="52465342" w:rsidR="009F6C75" w:rsidRPr="00E64290" w:rsidRDefault="009F6C75" w:rsidP="00E64290">
      <w:pPr>
        <w:pStyle w:val="font8"/>
        <w:tabs>
          <w:tab w:val="left" w:pos="993"/>
        </w:tabs>
        <w:spacing w:before="0" w:beforeAutospacing="0" w:after="0" w:afterAutospacing="0" w:line="360" w:lineRule="auto"/>
        <w:jc w:val="both"/>
        <w:textAlignment w:val="baseline"/>
        <w:rPr>
          <w:bdr w:val="none" w:sz="0" w:space="0" w:color="auto" w:frame="1"/>
        </w:rPr>
      </w:pPr>
      <w:r w:rsidRPr="00E64290">
        <w:rPr>
          <w:rStyle w:val="color21"/>
          <w:noProof/>
          <w:bdr w:val="none" w:sz="0" w:space="0" w:color="auto" w:frame="1"/>
        </w:rPr>
        <w:lastRenderedPageBreak/>
        <w:drawing>
          <wp:inline distT="0" distB="0" distL="0" distR="0" wp14:anchorId="25BA9CF4" wp14:editId="192C4456">
            <wp:extent cx="5939790" cy="8394597"/>
            <wp:effectExtent l="0" t="0" r="3810" b="6985"/>
            <wp:docPr id="68" name="Рисунок 68" descr="C:\Users\Fariza\Downloads\5 Мусабек статья июнь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riza\Downloads\5 Мусабек статья июнь_00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33697553" w14:textId="441AFED0" w:rsidR="009F6C75" w:rsidRPr="00E64290" w:rsidRDefault="0032354E" w:rsidP="00E64290">
      <w:pPr>
        <w:pStyle w:val="font8"/>
        <w:numPr>
          <w:ilvl w:val="0"/>
          <w:numId w:val="19"/>
        </w:numPr>
        <w:tabs>
          <w:tab w:val="left" w:pos="993"/>
        </w:tabs>
        <w:spacing w:line="360" w:lineRule="auto"/>
        <w:ind w:left="0" w:firstLine="709"/>
        <w:jc w:val="both"/>
        <w:textAlignment w:val="baseline"/>
        <w:rPr>
          <w:rStyle w:val="color21"/>
          <w:bdr w:val="none" w:sz="0" w:space="0" w:color="auto" w:frame="1"/>
          <w:lang w:val="en-US"/>
        </w:rPr>
      </w:pPr>
      <w:r w:rsidRPr="00E64290">
        <w:rPr>
          <w:rStyle w:val="color21"/>
          <w:bdr w:val="none" w:sz="0" w:space="0" w:color="auto" w:frame="1"/>
          <w:lang w:val="en-US"/>
        </w:rPr>
        <w:lastRenderedPageBreak/>
        <w:t xml:space="preserve">Amirkhanova GA, Gorchakov A.Yu. Verification of a single model of a flat crystal lattice // Proceedings of the V International Scientific Conference "Informatics and Applied Mathematics" IICT. - Almaty: IICT MES RK, 2020. - pp. 114-119. </w:t>
      </w:r>
      <w:r w:rsidR="00CE4212" w:rsidRPr="00E64290">
        <w:rPr>
          <w:rStyle w:val="color21"/>
          <w:bdr w:val="none" w:sz="0" w:space="0" w:color="auto" w:frame="1"/>
          <w:lang w:val="en-US"/>
        </w:rPr>
        <w:t>(in Russian)</w:t>
      </w:r>
    </w:p>
    <w:p w14:paraId="43BF1D9F" w14:textId="0B8209AB" w:rsidR="006B177D" w:rsidRPr="00E64290" w:rsidRDefault="006B177D" w:rsidP="00E64290">
      <w:pPr>
        <w:pStyle w:val="font8"/>
        <w:tabs>
          <w:tab w:val="left" w:pos="993"/>
        </w:tabs>
        <w:spacing w:line="360" w:lineRule="auto"/>
        <w:jc w:val="center"/>
        <w:textAlignment w:val="baseline"/>
        <w:rPr>
          <w:rStyle w:val="color21"/>
          <w:bdr w:val="none" w:sz="0" w:space="0" w:color="auto" w:frame="1"/>
        </w:rPr>
      </w:pPr>
      <w:r w:rsidRPr="00E64290">
        <w:rPr>
          <w:rStyle w:val="color21"/>
          <w:noProof/>
          <w:bdr w:val="none" w:sz="0" w:space="0" w:color="auto" w:frame="1"/>
        </w:rPr>
        <w:drawing>
          <wp:inline distT="0" distB="0" distL="0" distR="0" wp14:anchorId="5FDCB1EE" wp14:editId="1865DA4E">
            <wp:extent cx="4784943" cy="6762472"/>
            <wp:effectExtent l="0" t="0" r="0" b="635"/>
            <wp:docPr id="73" name="Рисунок 73" descr="C:\Users\Fariza\AppData\Local\Temp\Rar$DIa7072.14249\6 Амирханова статья сентябр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riza\AppData\Local\Temp\Rar$DIa7072.14249\6 Амирханова статья сентябрь-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86601" cy="6764815"/>
                    </a:xfrm>
                    <a:prstGeom prst="rect">
                      <a:avLst/>
                    </a:prstGeom>
                    <a:noFill/>
                    <a:ln>
                      <a:noFill/>
                    </a:ln>
                  </pic:spPr>
                </pic:pic>
              </a:graphicData>
            </a:graphic>
          </wp:inline>
        </w:drawing>
      </w:r>
    </w:p>
    <w:p w14:paraId="15E03A80" w14:textId="77777777" w:rsidR="006B177D" w:rsidRPr="00E64290" w:rsidRDefault="006B177D" w:rsidP="00E64290">
      <w:pPr>
        <w:pStyle w:val="font8"/>
        <w:tabs>
          <w:tab w:val="left" w:pos="993"/>
        </w:tabs>
        <w:spacing w:line="360" w:lineRule="auto"/>
        <w:jc w:val="both"/>
        <w:textAlignment w:val="baseline"/>
        <w:rPr>
          <w:rStyle w:val="color21"/>
          <w:bdr w:val="none" w:sz="0" w:space="0" w:color="auto" w:frame="1"/>
        </w:rPr>
      </w:pPr>
    </w:p>
    <w:p w14:paraId="5630FCE4" w14:textId="77777777" w:rsidR="006B177D" w:rsidRPr="00E64290" w:rsidRDefault="006B177D" w:rsidP="00E64290">
      <w:pPr>
        <w:pStyle w:val="font8"/>
        <w:tabs>
          <w:tab w:val="left" w:pos="993"/>
        </w:tabs>
        <w:spacing w:line="360" w:lineRule="auto"/>
        <w:jc w:val="both"/>
        <w:textAlignment w:val="baseline"/>
        <w:rPr>
          <w:rStyle w:val="color21"/>
          <w:bdr w:val="none" w:sz="0" w:space="0" w:color="auto" w:frame="1"/>
        </w:rPr>
      </w:pPr>
    </w:p>
    <w:p w14:paraId="3062A01B" w14:textId="77777777" w:rsidR="006B177D" w:rsidRPr="00E64290" w:rsidRDefault="006B177D" w:rsidP="00E64290">
      <w:pPr>
        <w:pStyle w:val="font8"/>
        <w:tabs>
          <w:tab w:val="left" w:pos="993"/>
        </w:tabs>
        <w:spacing w:line="360" w:lineRule="auto"/>
        <w:jc w:val="both"/>
        <w:textAlignment w:val="baseline"/>
        <w:rPr>
          <w:rStyle w:val="color21"/>
          <w:bdr w:val="none" w:sz="0" w:space="0" w:color="auto" w:frame="1"/>
        </w:rPr>
      </w:pPr>
    </w:p>
    <w:p w14:paraId="52A4E727" w14:textId="6C6731E2" w:rsidR="006B177D" w:rsidRPr="00E64290" w:rsidRDefault="006B177D" w:rsidP="00E64290">
      <w:pPr>
        <w:pStyle w:val="font8"/>
        <w:tabs>
          <w:tab w:val="left" w:pos="993"/>
        </w:tabs>
        <w:spacing w:line="360" w:lineRule="auto"/>
        <w:jc w:val="both"/>
        <w:textAlignment w:val="baseline"/>
        <w:rPr>
          <w:rStyle w:val="color21"/>
          <w:bdr w:val="none" w:sz="0" w:space="0" w:color="auto" w:frame="1"/>
        </w:rPr>
      </w:pPr>
      <w:r w:rsidRPr="00E64290">
        <w:rPr>
          <w:rStyle w:val="color21"/>
          <w:noProof/>
          <w:bdr w:val="none" w:sz="0" w:space="0" w:color="auto" w:frame="1"/>
        </w:rPr>
        <w:lastRenderedPageBreak/>
        <w:drawing>
          <wp:inline distT="0" distB="0" distL="0" distR="0" wp14:anchorId="1161E8A6" wp14:editId="3CDC5C19">
            <wp:extent cx="5939790" cy="8394597"/>
            <wp:effectExtent l="0" t="0" r="3810" b="6985"/>
            <wp:docPr id="74" name="Рисунок 74" descr="C:\Users\Fariza\AppData\Local\Temp\Rar$DIa7072.16088\6 Амирханова статья сентябр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ariza\AppData\Local\Temp\Rar$DIa7072.16088\6 Амирханова статья сентябрь-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5FF456F6" w14:textId="77777777" w:rsidR="006B177D" w:rsidRPr="00E64290" w:rsidRDefault="006B177D" w:rsidP="00E64290">
      <w:pPr>
        <w:pStyle w:val="font8"/>
        <w:tabs>
          <w:tab w:val="left" w:pos="993"/>
        </w:tabs>
        <w:spacing w:line="360" w:lineRule="auto"/>
        <w:jc w:val="both"/>
        <w:textAlignment w:val="baseline"/>
        <w:rPr>
          <w:bdr w:val="none" w:sz="0" w:space="0" w:color="auto" w:frame="1"/>
        </w:rPr>
      </w:pPr>
    </w:p>
    <w:p w14:paraId="6FC6D182" w14:textId="77777777" w:rsidR="009F6C75" w:rsidRPr="00E64290" w:rsidRDefault="009F6C75" w:rsidP="00E64290">
      <w:pPr>
        <w:pStyle w:val="font8"/>
        <w:numPr>
          <w:ilvl w:val="0"/>
          <w:numId w:val="19"/>
        </w:numPr>
        <w:tabs>
          <w:tab w:val="left" w:pos="993"/>
        </w:tabs>
        <w:spacing w:before="0" w:beforeAutospacing="0" w:after="0" w:afterAutospacing="0" w:line="360" w:lineRule="auto"/>
        <w:ind w:left="0" w:firstLine="709"/>
        <w:jc w:val="both"/>
        <w:textAlignment w:val="baseline"/>
        <w:rPr>
          <w:rStyle w:val="color21"/>
          <w:lang w:val="en-US"/>
        </w:rPr>
      </w:pPr>
      <w:r w:rsidRPr="00E64290">
        <w:rPr>
          <w:rStyle w:val="color21"/>
          <w:bdr w:val="none" w:sz="0" w:space="0" w:color="auto" w:frame="1"/>
          <w:lang w:val="en-US"/>
        </w:rPr>
        <w:lastRenderedPageBreak/>
        <w:t>Mussabek G., Alekseev S.A., Manilov A.I., Tutashkonko S., Nychyporuk T., Shabdan Ye., Amirkhanova G., Litvinenko S.V., Skryshevsky V.A. and Lysenko V. Kinetics of Hydrogen Generation from Oxidation of Hydrogenated Silicon Nanocrystals in Aqueous Solutions / Nanomaterials 2020</w:t>
      </w:r>
      <w:r w:rsidRPr="00E64290">
        <w:rPr>
          <w:lang w:val="kk-KZ"/>
        </w:rPr>
        <w:t>. –</w:t>
      </w:r>
      <w:r w:rsidRPr="00E64290">
        <w:rPr>
          <w:lang w:val="en-US"/>
        </w:rPr>
        <w:t xml:space="preserve"> Vol.</w:t>
      </w:r>
      <w:r w:rsidRPr="00E64290">
        <w:rPr>
          <w:rStyle w:val="color21"/>
          <w:bdr w:val="none" w:sz="0" w:space="0" w:color="auto" w:frame="1"/>
          <w:lang w:val="en-US"/>
        </w:rPr>
        <w:t>10, - P.1-14.// doi:10.3390/nano10071413.</w:t>
      </w:r>
    </w:p>
    <w:p w14:paraId="4851780A" w14:textId="73439155" w:rsidR="006B177D" w:rsidRPr="00E64290" w:rsidRDefault="006B177D" w:rsidP="00E64290">
      <w:pPr>
        <w:pStyle w:val="font8"/>
        <w:tabs>
          <w:tab w:val="left" w:pos="993"/>
        </w:tabs>
        <w:spacing w:before="0" w:beforeAutospacing="0" w:after="0" w:afterAutospacing="0" w:line="360" w:lineRule="auto"/>
        <w:ind w:left="360"/>
        <w:jc w:val="both"/>
        <w:textAlignment w:val="baseline"/>
        <w:rPr>
          <w:rStyle w:val="color21"/>
          <w:lang w:val="en-US"/>
        </w:rPr>
      </w:pPr>
      <w:r w:rsidRPr="00E64290">
        <w:rPr>
          <w:rStyle w:val="color21"/>
          <w:noProof/>
        </w:rPr>
        <w:drawing>
          <wp:inline distT="0" distB="0" distL="0" distR="0" wp14:anchorId="022B5E52" wp14:editId="0724F1CE">
            <wp:extent cx="5608083" cy="7928975"/>
            <wp:effectExtent l="0" t="0" r="0" b="0"/>
            <wp:docPr id="69" name="Рисунок 69" descr="C:\Users\Fariza\AppData\Local\Temp\Rar$DIa7760.45434\7 nanomaterials-10-0141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riza\AppData\Local\Temp\Rar$DIa7760.45434\7 nanomaterials-10-01413_page-0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5281" cy="7953291"/>
                    </a:xfrm>
                    <a:prstGeom prst="rect">
                      <a:avLst/>
                    </a:prstGeom>
                    <a:noFill/>
                    <a:ln>
                      <a:noFill/>
                    </a:ln>
                  </pic:spPr>
                </pic:pic>
              </a:graphicData>
            </a:graphic>
          </wp:inline>
        </w:drawing>
      </w:r>
    </w:p>
    <w:p w14:paraId="435C6C57" w14:textId="60FC40DE" w:rsidR="006B177D" w:rsidRPr="00E64290" w:rsidRDefault="006B177D" w:rsidP="00E64290">
      <w:pPr>
        <w:pStyle w:val="font8"/>
        <w:tabs>
          <w:tab w:val="left" w:pos="993"/>
        </w:tabs>
        <w:spacing w:before="0" w:beforeAutospacing="0" w:after="0" w:afterAutospacing="0" w:line="360" w:lineRule="auto"/>
        <w:ind w:left="709"/>
        <w:jc w:val="both"/>
        <w:textAlignment w:val="baseline"/>
        <w:rPr>
          <w:rStyle w:val="color21"/>
          <w:lang w:val="en-US"/>
        </w:rPr>
      </w:pPr>
      <w:r w:rsidRPr="00E64290">
        <w:rPr>
          <w:snapToGrid w:val="0"/>
          <w:color w:val="000000"/>
          <w:w w:val="0"/>
          <w:u w:color="000000"/>
          <w:bdr w:val="none" w:sz="0" w:space="0" w:color="000000"/>
          <w:shd w:val="clear" w:color="000000" w:fill="000000"/>
          <w:lang w:val="x-none" w:eastAsia="x-none" w:bidi="x-none"/>
        </w:rPr>
        <w:lastRenderedPageBreak/>
        <w:t xml:space="preserve"> </w:t>
      </w:r>
      <w:r w:rsidRPr="00E64290">
        <w:rPr>
          <w:rStyle w:val="color21"/>
          <w:noProof/>
        </w:rPr>
        <w:drawing>
          <wp:inline distT="0" distB="0" distL="0" distR="0" wp14:anchorId="327CDCE4" wp14:editId="5F470CB3">
            <wp:extent cx="5939790" cy="8397961"/>
            <wp:effectExtent l="0" t="0" r="3810" b="3175"/>
            <wp:docPr id="70" name="Рисунок 70" descr="C:\Users\Fariza\AppData\Local\Temp\Rar$DIa7760.47620\7 nanomaterials-10-0141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riza\AppData\Local\Temp\Rar$DIa7760.47620\7 nanomaterials-10-01413_page-0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8397961"/>
                    </a:xfrm>
                    <a:prstGeom prst="rect">
                      <a:avLst/>
                    </a:prstGeom>
                    <a:noFill/>
                    <a:ln>
                      <a:noFill/>
                    </a:ln>
                  </pic:spPr>
                </pic:pic>
              </a:graphicData>
            </a:graphic>
          </wp:inline>
        </w:drawing>
      </w:r>
    </w:p>
    <w:p w14:paraId="396058B2" w14:textId="22E51525" w:rsidR="009F6C75" w:rsidRPr="00E64290" w:rsidRDefault="009F6C75" w:rsidP="00E64290">
      <w:pPr>
        <w:numPr>
          <w:ilvl w:val="0"/>
          <w:numId w:val="19"/>
        </w:numPr>
        <w:shd w:val="clear" w:color="auto" w:fill="FFFFFF"/>
        <w:tabs>
          <w:tab w:val="left" w:pos="993"/>
        </w:tabs>
        <w:spacing w:before="100" w:beforeAutospacing="1" w:after="100" w:afterAutospacing="1" w:line="360" w:lineRule="auto"/>
        <w:ind w:left="0" w:firstLine="709"/>
        <w:jc w:val="both"/>
        <w:rPr>
          <w:color w:val="auto"/>
          <w:lang w:val="en-US"/>
        </w:rPr>
      </w:pPr>
      <w:r w:rsidRPr="00E64290">
        <w:rPr>
          <w:color w:val="auto"/>
          <w:lang w:val="kk-KZ"/>
        </w:rPr>
        <w:lastRenderedPageBreak/>
        <w:t>Mussabek G., Lysenko V., Yermukhamed D., Sivakov V., Timoshenko V.Yu. Thermally induced evolution of the structure and optical properties of silicon nanowires // Results in Physics. -2020. –Vol.18, -</w:t>
      </w:r>
      <w:r w:rsidRPr="00E64290">
        <w:rPr>
          <w:color w:val="auto"/>
          <w:lang w:val="en-US"/>
        </w:rPr>
        <w:t xml:space="preserve"> </w:t>
      </w:r>
      <w:r w:rsidRPr="00E64290">
        <w:rPr>
          <w:color w:val="auto"/>
          <w:lang w:val="kk-KZ"/>
        </w:rPr>
        <w:t>P. 1</w:t>
      </w:r>
      <w:r w:rsidRPr="00E64290">
        <w:rPr>
          <w:color w:val="auto"/>
          <w:lang w:val="en-US"/>
        </w:rPr>
        <w:t>-</w:t>
      </w:r>
      <w:r w:rsidRPr="00E64290">
        <w:rPr>
          <w:color w:val="auto"/>
          <w:lang w:val="kk-KZ"/>
        </w:rPr>
        <w:t>6.</w:t>
      </w:r>
      <w:r w:rsidRPr="00E64290">
        <w:rPr>
          <w:color w:val="auto"/>
          <w:lang w:val="en-US"/>
        </w:rPr>
        <w:t xml:space="preserve">// </w:t>
      </w:r>
      <w:r w:rsidR="006B177D" w:rsidRPr="00E64290">
        <w:rPr>
          <w:color w:val="auto"/>
          <w:lang w:val="en-US"/>
        </w:rPr>
        <w:t>https://doi.org/10.1016/j.rinp.2020.103258</w:t>
      </w:r>
    </w:p>
    <w:p w14:paraId="22E5ED78" w14:textId="5FFB90FB" w:rsidR="006B177D" w:rsidRPr="00E64290" w:rsidRDefault="006B177D" w:rsidP="00E64290">
      <w:pPr>
        <w:shd w:val="clear" w:color="auto" w:fill="FFFFFF"/>
        <w:tabs>
          <w:tab w:val="left" w:pos="993"/>
        </w:tabs>
        <w:spacing w:before="100" w:beforeAutospacing="1" w:after="100" w:afterAutospacing="1" w:line="360" w:lineRule="auto"/>
        <w:ind w:left="709" w:hanging="567"/>
        <w:jc w:val="both"/>
        <w:rPr>
          <w:rStyle w:val="color21"/>
          <w:color w:val="auto"/>
          <w:lang w:val="en-US"/>
        </w:rPr>
      </w:pPr>
      <w:r w:rsidRPr="00E64290">
        <w:rPr>
          <w:rStyle w:val="color21"/>
          <w:noProof/>
          <w:color w:val="auto"/>
        </w:rPr>
        <w:drawing>
          <wp:inline distT="0" distB="0" distL="0" distR="0" wp14:anchorId="73A5B229" wp14:editId="3E31B5AB">
            <wp:extent cx="5939790" cy="7915898"/>
            <wp:effectExtent l="0" t="0" r="3810" b="9525"/>
            <wp:docPr id="71" name="Рисунок 71" descr="C:\Users\Fariza\AppData\Local\Temp\Rar$DIa8800.10145\8 Mussabek G.K. Res in Phys_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riza\AppData\Local\Temp\Rar$DIa8800.10145\8 Mussabek G.K. Res in Phys_2020_page-0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7915898"/>
                    </a:xfrm>
                    <a:prstGeom prst="rect">
                      <a:avLst/>
                    </a:prstGeom>
                    <a:noFill/>
                    <a:ln>
                      <a:noFill/>
                    </a:ln>
                  </pic:spPr>
                </pic:pic>
              </a:graphicData>
            </a:graphic>
          </wp:inline>
        </w:drawing>
      </w:r>
    </w:p>
    <w:p w14:paraId="68C962CB" w14:textId="08BACAF3" w:rsidR="006B177D" w:rsidRPr="00E64290" w:rsidRDefault="006B177D" w:rsidP="00E64290">
      <w:pPr>
        <w:shd w:val="clear" w:color="auto" w:fill="FFFFFF"/>
        <w:tabs>
          <w:tab w:val="left" w:pos="993"/>
        </w:tabs>
        <w:spacing w:before="100" w:beforeAutospacing="1" w:after="100" w:afterAutospacing="1" w:line="360" w:lineRule="auto"/>
        <w:ind w:left="709" w:hanging="567"/>
        <w:jc w:val="both"/>
        <w:rPr>
          <w:rStyle w:val="color21"/>
          <w:color w:val="auto"/>
          <w:lang w:val="en-US"/>
        </w:rPr>
      </w:pPr>
      <w:r w:rsidRPr="00E64290">
        <w:rPr>
          <w:rStyle w:val="color21"/>
          <w:noProof/>
          <w:color w:val="auto"/>
        </w:rPr>
        <w:lastRenderedPageBreak/>
        <w:drawing>
          <wp:inline distT="0" distB="0" distL="0" distR="0" wp14:anchorId="0B06D576" wp14:editId="5F129E0E">
            <wp:extent cx="5939790" cy="7915898"/>
            <wp:effectExtent l="0" t="0" r="3810" b="9525"/>
            <wp:docPr id="72" name="Рисунок 72" descr="C:\Users\Fariza\AppData\Local\Temp\Rar$DIa8800.11852\8 Mussabek G.K. Res in Phys_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riza\AppData\Local\Temp\Rar$DIa8800.11852\8 Mussabek G.K. Res in Phys_2020_page-00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7915898"/>
                    </a:xfrm>
                    <a:prstGeom prst="rect">
                      <a:avLst/>
                    </a:prstGeom>
                    <a:noFill/>
                    <a:ln>
                      <a:noFill/>
                    </a:ln>
                  </pic:spPr>
                </pic:pic>
              </a:graphicData>
            </a:graphic>
          </wp:inline>
        </w:drawing>
      </w:r>
    </w:p>
    <w:p w14:paraId="68465C12" w14:textId="77777777" w:rsidR="006B177D" w:rsidRPr="00E64290" w:rsidRDefault="006B177D" w:rsidP="00E64290">
      <w:pPr>
        <w:shd w:val="clear" w:color="auto" w:fill="FFFFFF"/>
        <w:tabs>
          <w:tab w:val="left" w:pos="993"/>
        </w:tabs>
        <w:spacing w:before="100" w:beforeAutospacing="1" w:after="100" w:afterAutospacing="1" w:line="360" w:lineRule="auto"/>
        <w:ind w:left="709" w:hanging="567"/>
        <w:jc w:val="both"/>
        <w:rPr>
          <w:rStyle w:val="color21"/>
          <w:color w:val="auto"/>
          <w:lang w:val="en-US"/>
        </w:rPr>
      </w:pPr>
    </w:p>
    <w:p w14:paraId="403770DE" w14:textId="20CA0676" w:rsidR="009F6C75" w:rsidRPr="00E64290" w:rsidRDefault="007A0A73" w:rsidP="00E64290">
      <w:pPr>
        <w:numPr>
          <w:ilvl w:val="0"/>
          <w:numId w:val="19"/>
        </w:numPr>
        <w:shd w:val="clear" w:color="auto" w:fill="FFFFFF"/>
        <w:tabs>
          <w:tab w:val="left" w:pos="993"/>
        </w:tabs>
        <w:spacing w:before="100" w:beforeAutospacing="1" w:after="100" w:afterAutospacing="1" w:line="360" w:lineRule="auto"/>
        <w:ind w:left="0" w:firstLine="709"/>
        <w:jc w:val="both"/>
        <w:rPr>
          <w:color w:val="auto"/>
          <w:lang w:val="kk-KZ"/>
        </w:rPr>
      </w:pPr>
      <w:r w:rsidRPr="00E64290">
        <w:rPr>
          <w:color w:val="auto"/>
          <w:lang w:val="kk-KZ"/>
        </w:rPr>
        <w:lastRenderedPageBreak/>
        <w:t>Musabek G</w:t>
      </w:r>
      <w:r w:rsidRPr="00E64290">
        <w:rPr>
          <w:color w:val="auto"/>
          <w:lang w:val="en-US"/>
        </w:rPr>
        <w:t>.</w:t>
      </w:r>
      <w:r w:rsidRPr="00E64290">
        <w:rPr>
          <w:color w:val="auto"/>
          <w:lang w:val="kk-KZ"/>
        </w:rPr>
        <w:t>K</w:t>
      </w:r>
      <w:r w:rsidRPr="00E64290">
        <w:rPr>
          <w:color w:val="auto"/>
          <w:lang w:val="en-US"/>
        </w:rPr>
        <w:t>.</w:t>
      </w:r>
      <w:r w:rsidRPr="00E64290">
        <w:rPr>
          <w:color w:val="auto"/>
          <w:lang w:val="kk-KZ"/>
        </w:rPr>
        <w:t>, Dikhanbaev K</w:t>
      </w:r>
      <w:r w:rsidRPr="00E64290">
        <w:rPr>
          <w:color w:val="auto"/>
          <w:lang w:val="en-US"/>
        </w:rPr>
        <w:t>.</w:t>
      </w:r>
      <w:r w:rsidRPr="00E64290">
        <w:rPr>
          <w:color w:val="auto"/>
          <w:lang w:val="kk-KZ"/>
        </w:rPr>
        <w:t>K</w:t>
      </w:r>
      <w:r w:rsidRPr="00E64290">
        <w:rPr>
          <w:color w:val="auto"/>
          <w:lang w:val="en-US"/>
        </w:rPr>
        <w:t>.</w:t>
      </w:r>
      <w:r w:rsidRPr="00E64290">
        <w:rPr>
          <w:color w:val="auto"/>
          <w:lang w:val="kk-KZ"/>
        </w:rPr>
        <w:t>, Amirkhanova G</w:t>
      </w:r>
      <w:r w:rsidRPr="00E64290">
        <w:rPr>
          <w:color w:val="auto"/>
          <w:lang w:val="en-US"/>
        </w:rPr>
        <w:t>.</w:t>
      </w:r>
      <w:r w:rsidRPr="00E64290">
        <w:rPr>
          <w:color w:val="auto"/>
          <w:lang w:val="kk-KZ"/>
        </w:rPr>
        <w:t>A</w:t>
      </w:r>
      <w:r w:rsidRPr="00E64290">
        <w:rPr>
          <w:color w:val="auto"/>
          <w:lang w:val="en-US"/>
        </w:rPr>
        <w:t>.</w:t>
      </w:r>
      <w:r w:rsidRPr="00E64290">
        <w:rPr>
          <w:color w:val="auto"/>
          <w:lang w:val="kk-KZ"/>
        </w:rPr>
        <w:t xml:space="preserve"> Review of modern methods of obtaining thin films ZnO, alloyed Al // Bulletin of KazN</w:t>
      </w:r>
      <w:r w:rsidRPr="00E64290">
        <w:rPr>
          <w:color w:val="auto"/>
          <w:lang w:val="en-US"/>
        </w:rPr>
        <w:t>R</w:t>
      </w:r>
      <w:r w:rsidRPr="00E64290">
        <w:rPr>
          <w:color w:val="auto"/>
          <w:lang w:val="kk-KZ"/>
        </w:rPr>
        <w:t xml:space="preserve">TU named after K.I. Satpayeva. - 2020. -№4 (140). - </w:t>
      </w:r>
      <w:r w:rsidRPr="00E64290">
        <w:rPr>
          <w:color w:val="auto"/>
          <w:lang w:val="en-US"/>
        </w:rPr>
        <w:t>pp</w:t>
      </w:r>
      <w:r w:rsidRPr="00E64290">
        <w:rPr>
          <w:color w:val="auto"/>
          <w:lang w:val="kk-KZ"/>
        </w:rPr>
        <w:t>. 237-242.</w:t>
      </w:r>
      <w:r w:rsidRPr="00E64290">
        <w:rPr>
          <w:rStyle w:val="color21"/>
          <w:color w:val="auto"/>
          <w:lang w:val="kk-KZ"/>
        </w:rPr>
        <w:t xml:space="preserve"> </w:t>
      </w:r>
      <w:r w:rsidR="00CE4212" w:rsidRPr="00E64290">
        <w:rPr>
          <w:rStyle w:val="color21"/>
          <w:bdr w:val="none" w:sz="0" w:space="0" w:color="auto" w:frame="1"/>
          <w:lang w:val="en-US"/>
        </w:rPr>
        <w:t>(in Russian)</w:t>
      </w:r>
    </w:p>
    <w:p w14:paraId="02281563" w14:textId="4172DD0A"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r w:rsidRPr="00E64290">
        <w:rPr>
          <w:noProof/>
          <w:color w:val="auto"/>
        </w:rPr>
        <w:drawing>
          <wp:inline distT="0" distB="0" distL="0" distR="0" wp14:anchorId="0AB527B1" wp14:editId="5930C42F">
            <wp:extent cx="4997885" cy="7063419"/>
            <wp:effectExtent l="0" t="0" r="0" b="4445"/>
            <wp:docPr id="75" name="Рисунок 75" descr="C:\Users\Fariza\AppData\Local\Temp\Rar$DIa8156.26754\9 Вестник КазНТУ_4_2020_оттис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riza\AppData\Local\Temp\Rar$DIa8156.26754\9 Вестник КазНТУ_4_2020_оттиск-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01156" cy="7068042"/>
                    </a:xfrm>
                    <a:prstGeom prst="rect">
                      <a:avLst/>
                    </a:prstGeom>
                    <a:noFill/>
                    <a:ln>
                      <a:noFill/>
                    </a:ln>
                  </pic:spPr>
                </pic:pic>
              </a:graphicData>
            </a:graphic>
          </wp:inline>
        </w:drawing>
      </w:r>
    </w:p>
    <w:p w14:paraId="3EE318B0" w14:textId="1D66AA60"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r w:rsidRPr="00E64290">
        <w:rPr>
          <w:noProof/>
          <w:color w:val="auto"/>
        </w:rPr>
        <w:lastRenderedPageBreak/>
        <w:drawing>
          <wp:inline distT="0" distB="0" distL="0" distR="0" wp14:anchorId="251267D5" wp14:editId="72EADF62">
            <wp:extent cx="5939790" cy="8394597"/>
            <wp:effectExtent l="0" t="0" r="3810" b="6985"/>
            <wp:docPr id="76" name="Рисунок 76" descr="C:\Users\Fariza\AppData\Local\Temp\Rar$DIa8156.27621\9 Вестник КазНТУ_4_2020_оттис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riza\AppData\Local\Temp\Rar$DIa8156.27621\9 Вестник КазНТУ_4_2020_оттиск-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6852FD20" w14:textId="77777777"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p>
    <w:p w14:paraId="68A00BB1" w14:textId="77777777" w:rsidR="00CD1D4A" w:rsidRPr="00E64290" w:rsidRDefault="00CD1D4A" w:rsidP="00E64290">
      <w:pPr>
        <w:numPr>
          <w:ilvl w:val="0"/>
          <w:numId w:val="19"/>
        </w:numPr>
        <w:shd w:val="clear" w:color="auto" w:fill="FFFFFF"/>
        <w:tabs>
          <w:tab w:val="left" w:pos="426"/>
          <w:tab w:val="left" w:pos="851"/>
        </w:tabs>
        <w:spacing w:before="100" w:beforeAutospacing="1" w:after="100" w:afterAutospacing="1" w:line="360" w:lineRule="auto"/>
        <w:ind w:left="0" w:firstLine="567"/>
        <w:jc w:val="both"/>
        <w:rPr>
          <w:color w:val="auto"/>
          <w:lang w:val="kk-KZ"/>
        </w:rPr>
      </w:pPr>
      <w:r w:rsidRPr="00E64290">
        <w:rPr>
          <w:color w:val="auto"/>
          <w:lang w:val="en-US"/>
        </w:rPr>
        <w:lastRenderedPageBreak/>
        <w:t xml:space="preserve">Musabek G. K., Dikhanbaev K. K., Amirkhanova G. A. Review of modern methods for obtaining thin films of ZnO doped with Al // Vesnik KazNRTU named after K.I. Satpayev. – 2020. -№4 (140). - pp. 237-242. </w:t>
      </w:r>
      <w:r w:rsidRPr="00E64290">
        <w:rPr>
          <w:rStyle w:val="color21"/>
          <w:bdr w:val="none" w:sz="0" w:space="0" w:color="auto" w:frame="1"/>
          <w:lang w:val="en-US"/>
        </w:rPr>
        <w:t>(in Russian)</w:t>
      </w:r>
    </w:p>
    <w:p w14:paraId="047CB59B" w14:textId="0FD5176C"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r w:rsidRPr="00E64290">
        <w:rPr>
          <w:noProof/>
          <w:color w:val="auto"/>
        </w:rPr>
        <w:drawing>
          <wp:inline distT="0" distB="0" distL="0" distR="0" wp14:anchorId="4050750F" wp14:editId="4769B3EA">
            <wp:extent cx="5561557" cy="7694071"/>
            <wp:effectExtent l="0" t="0" r="1270" b="2540"/>
            <wp:docPr id="80" name="Рисунок 80" descr="C:\Users\Fariza\AppData\Local\Temp\Rar$DIa7020.36869\10Мусабек Вестник ФИЗИКА 3-74-2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riza\AppData\Local\Temp\Rar$DIa7020.36869\10Мусабек Вестник ФИЗИКА 3-74-2020-0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8721"/>
                    <a:stretch/>
                  </pic:blipFill>
                  <pic:spPr bwMode="auto">
                    <a:xfrm>
                      <a:off x="0" y="0"/>
                      <a:ext cx="5565637" cy="7699715"/>
                    </a:xfrm>
                    <a:prstGeom prst="rect">
                      <a:avLst/>
                    </a:prstGeom>
                    <a:noFill/>
                    <a:ln>
                      <a:noFill/>
                    </a:ln>
                    <a:extLst>
                      <a:ext uri="{53640926-AAD7-44D8-BBD7-CCE9431645EC}">
                        <a14:shadowObscured xmlns:a14="http://schemas.microsoft.com/office/drawing/2010/main"/>
                      </a:ext>
                    </a:extLst>
                  </pic:spPr>
                </pic:pic>
              </a:graphicData>
            </a:graphic>
          </wp:inline>
        </w:drawing>
      </w:r>
    </w:p>
    <w:p w14:paraId="05AF43B9" w14:textId="48986354"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r w:rsidRPr="00E64290">
        <w:rPr>
          <w:noProof/>
          <w:color w:val="auto"/>
        </w:rPr>
        <w:lastRenderedPageBreak/>
        <w:drawing>
          <wp:inline distT="0" distB="0" distL="0" distR="0" wp14:anchorId="28B255AD" wp14:editId="17928236">
            <wp:extent cx="5939790" cy="8394597"/>
            <wp:effectExtent l="0" t="0" r="3810" b="6985"/>
            <wp:docPr id="81" name="Рисунок 81" descr="C:\Users\Fariza\AppData\Local\Temp\Rar$DIa7020.39442\10Мусабек Вестник ФИЗИКА 3-74-2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riza\AppData\Local\Temp\Rar$DIa7020.39442\10Мусабек Вестник ФИЗИКА 3-74-2020-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r w:rsidRPr="00E64290">
        <w:rPr>
          <w:snapToGrid w:val="0"/>
          <w:w w:val="0"/>
          <w:u w:color="000000"/>
          <w:bdr w:val="none" w:sz="0" w:space="0" w:color="000000"/>
          <w:shd w:val="clear" w:color="000000" w:fill="000000"/>
          <w:lang w:val="x-none" w:eastAsia="x-none" w:bidi="x-none"/>
        </w:rPr>
        <w:t xml:space="preserve"> </w:t>
      </w:r>
      <w:r w:rsidRPr="00E64290">
        <w:rPr>
          <w:noProof/>
          <w:color w:val="auto"/>
        </w:rPr>
        <w:lastRenderedPageBreak/>
        <w:drawing>
          <wp:inline distT="0" distB="0" distL="0" distR="0" wp14:anchorId="72AC6219" wp14:editId="01AF994A">
            <wp:extent cx="5939790" cy="8394597"/>
            <wp:effectExtent l="0" t="0" r="3810" b="6985"/>
            <wp:docPr id="82" name="Рисунок 82" descr="C:\Users\Fariza\AppData\Local\Temp\Rar$DIa7020.40315\10Мусабек Вестник ФИЗИКА 3-74-2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ariza\AppData\Local\Temp\Rar$DIa7020.40315\10Мусабек Вестник ФИЗИКА 3-74-202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8394597"/>
                    </a:xfrm>
                    <a:prstGeom prst="rect">
                      <a:avLst/>
                    </a:prstGeom>
                    <a:noFill/>
                    <a:ln>
                      <a:noFill/>
                    </a:ln>
                  </pic:spPr>
                </pic:pic>
              </a:graphicData>
            </a:graphic>
          </wp:inline>
        </w:drawing>
      </w:r>
    </w:p>
    <w:p w14:paraId="1927773F" w14:textId="77777777" w:rsidR="006B177D" w:rsidRPr="00E64290" w:rsidRDefault="006B177D" w:rsidP="00E64290">
      <w:pPr>
        <w:shd w:val="clear" w:color="auto" w:fill="FFFFFF"/>
        <w:tabs>
          <w:tab w:val="left" w:pos="993"/>
        </w:tabs>
        <w:spacing w:before="100" w:beforeAutospacing="1" w:after="100" w:afterAutospacing="1" w:line="360" w:lineRule="auto"/>
        <w:jc w:val="both"/>
        <w:rPr>
          <w:color w:val="auto"/>
          <w:lang w:val="kk-KZ"/>
        </w:rPr>
      </w:pPr>
    </w:p>
    <w:p w14:paraId="3AFBD50F" w14:textId="77777777" w:rsidR="009F6C75" w:rsidRPr="00E64290" w:rsidRDefault="009F6C75" w:rsidP="00E64290">
      <w:pPr>
        <w:pStyle w:val="a3"/>
        <w:numPr>
          <w:ilvl w:val="0"/>
          <w:numId w:val="19"/>
        </w:numPr>
        <w:tabs>
          <w:tab w:val="left" w:pos="993"/>
        </w:tabs>
        <w:spacing w:line="360" w:lineRule="auto"/>
        <w:ind w:left="0" w:firstLine="567"/>
        <w:jc w:val="both"/>
        <w:rPr>
          <w:color w:val="auto"/>
          <w:lang w:val="kk-KZ"/>
        </w:rPr>
      </w:pPr>
      <w:r w:rsidRPr="00E64290">
        <w:rPr>
          <w:color w:val="auto"/>
          <w:lang w:val="kk-KZ"/>
        </w:rPr>
        <w:lastRenderedPageBreak/>
        <w:t>Olenev N.</w:t>
      </w:r>
      <w:r w:rsidRPr="00E64290">
        <w:rPr>
          <w:color w:val="auto"/>
          <w:lang w:val="en-US"/>
        </w:rPr>
        <w:t xml:space="preserve">, </w:t>
      </w:r>
      <w:r w:rsidRPr="00E64290">
        <w:rPr>
          <w:color w:val="auto"/>
          <w:lang w:val="kk-KZ"/>
        </w:rPr>
        <w:t xml:space="preserve">Jacimovic M., Khachay M., Malkova V., Posypkin M. Golden Rule Saving Rate for an Endogenous Production Function </w:t>
      </w:r>
      <w:r w:rsidRPr="00E64290">
        <w:rPr>
          <w:color w:val="auto"/>
          <w:lang w:val="en-US"/>
        </w:rPr>
        <w:t>//</w:t>
      </w:r>
      <w:r w:rsidRPr="00E64290">
        <w:rPr>
          <w:color w:val="auto"/>
          <w:lang w:val="kk-KZ"/>
        </w:rPr>
        <w:t xml:space="preserve"> Optimization and Applications. OPTIMA 2019. Communications in Computer and Information Science. </w:t>
      </w:r>
      <w:r w:rsidRPr="00E64290">
        <w:rPr>
          <w:color w:val="auto"/>
          <w:lang w:val="en-US"/>
        </w:rPr>
        <w:t xml:space="preserve">- </w:t>
      </w:r>
      <w:r w:rsidRPr="00E64290">
        <w:rPr>
          <w:color w:val="auto"/>
          <w:lang w:val="kk-KZ"/>
        </w:rPr>
        <w:t>Springer, Cham.</w:t>
      </w:r>
      <w:r w:rsidRPr="00E64290">
        <w:rPr>
          <w:color w:val="auto"/>
          <w:lang w:val="en-US"/>
        </w:rPr>
        <w:t>, 2020. -</w:t>
      </w:r>
      <w:r w:rsidRPr="00E64290">
        <w:rPr>
          <w:color w:val="auto"/>
          <w:lang w:val="kk-KZ"/>
        </w:rPr>
        <w:t xml:space="preserve"> </w:t>
      </w:r>
      <w:r w:rsidRPr="00E64290">
        <w:rPr>
          <w:color w:val="auto"/>
          <w:lang w:val="en-US"/>
        </w:rPr>
        <w:t>Vol.1145. – P.</w:t>
      </w:r>
      <w:r w:rsidRPr="00E64290">
        <w:rPr>
          <w:color w:val="auto"/>
          <w:lang w:val="kk-KZ"/>
        </w:rPr>
        <w:t>267-279.</w:t>
      </w:r>
      <w:r w:rsidRPr="00E64290">
        <w:rPr>
          <w:color w:val="auto"/>
          <w:lang w:val="en-US"/>
        </w:rPr>
        <w:t xml:space="preserve">// </w:t>
      </w:r>
      <w:r w:rsidRPr="00E64290">
        <w:rPr>
          <w:color w:val="auto"/>
          <w:lang w:val="kk-KZ"/>
        </w:rPr>
        <w:t xml:space="preserve">doi 10.1007/978-3-030-38603-0_20. </w:t>
      </w:r>
    </w:p>
    <w:p w14:paraId="0C82A2BA" w14:textId="1B588E6B" w:rsidR="00950091" w:rsidRPr="00E64290" w:rsidRDefault="006B177D" w:rsidP="00E64290">
      <w:pPr>
        <w:spacing w:line="360" w:lineRule="auto"/>
        <w:jc w:val="both"/>
        <w:rPr>
          <w:color w:val="auto"/>
          <w:lang w:val="kk-KZ"/>
        </w:rPr>
      </w:pPr>
      <w:r w:rsidRPr="00E64290">
        <w:rPr>
          <w:noProof/>
          <w:color w:val="auto"/>
        </w:rPr>
        <w:drawing>
          <wp:inline distT="0" distB="0" distL="0" distR="0" wp14:anchorId="5A860689" wp14:editId="5615A98D">
            <wp:extent cx="5318224" cy="6876789"/>
            <wp:effectExtent l="0" t="0" r="0" b="635"/>
            <wp:docPr id="77" name="Рисунок 77" descr="C:\Users\Fariza\AppData\Local\Temp\Rar$DIa8684.30653\11Оленев OPTIMA-2019_paper_6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riza\AppData\Local\Temp\Rar$DIa8684.30653\11Оленев OPTIMA-2019_paper_68_page-00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19761" cy="6878776"/>
                    </a:xfrm>
                    <a:prstGeom prst="rect">
                      <a:avLst/>
                    </a:prstGeom>
                    <a:noFill/>
                    <a:ln>
                      <a:noFill/>
                    </a:ln>
                  </pic:spPr>
                </pic:pic>
              </a:graphicData>
            </a:graphic>
          </wp:inline>
        </w:drawing>
      </w:r>
    </w:p>
    <w:p w14:paraId="6C965C65" w14:textId="77777777" w:rsidR="006B177D" w:rsidRPr="00E64290" w:rsidRDefault="006B177D" w:rsidP="00E64290">
      <w:pPr>
        <w:spacing w:line="360" w:lineRule="auto"/>
        <w:jc w:val="both"/>
        <w:rPr>
          <w:noProof/>
          <w:color w:val="auto"/>
        </w:rPr>
      </w:pPr>
    </w:p>
    <w:p w14:paraId="181675F2" w14:textId="37B04768" w:rsidR="006B177D" w:rsidRPr="00E64290" w:rsidRDefault="006B177D" w:rsidP="00E64290">
      <w:pPr>
        <w:spacing w:line="360" w:lineRule="auto"/>
        <w:jc w:val="both"/>
        <w:rPr>
          <w:color w:val="auto"/>
          <w:lang w:val="kk-KZ"/>
        </w:rPr>
      </w:pPr>
      <w:r w:rsidRPr="00E64290">
        <w:rPr>
          <w:noProof/>
          <w:color w:val="auto"/>
        </w:rPr>
        <w:lastRenderedPageBreak/>
        <w:drawing>
          <wp:inline distT="0" distB="0" distL="0" distR="0" wp14:anchorId="50246686" wp14:editId="3F719C0F">
            <wp:extent cx="5939790" cy="7680512"/>
            <wp:effectExtent l="0" t="0" r="3810" b="0"/>
            <wp:docPr id="79" name="Рисунок 79" descr="C:\Users\Fariza\AppData\Local\Temp\Rar$DIa8684.33073\11Оленев OPTIMA-2019_paper_68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riza\AppData\Local\Temp\Rar$DIa8684.33073\11Оленев OPTIMA-2019_paper_68_page-001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7680512"/>
                    </a:xfrm>
                    <a:prstGeom prst="rect">
                      <a:avLst/>
                    </a:prstGeom>
                    <a:noFill/>
                    <a:ln>
                      <a:noFill/>
                    </a:ln>
                  </pic:spPr>
                </pic:pic>
              </a:graphicData>
            </a:graphic>
          </wp:inline>
        </w:drawing>
      </w:r>
      <w:r w:rsidRPr="00E64290">
        <w:rPr>
          <w:noProof/>
          <w:color w:val="auto"/>
        </w:rPr>
        <w:lastRenderedPageBreak/>
        <w:drawing>
          <wp:inline distT="0" distB="0" distL="0" distR="0" wp14:anchorId="64B4D381" wp14:editId="03C30B55">
            <wp:extent cx="5939790" cy="7680512"/>
            <wp:effectExtent l="0" t="0" r="3810" b="0"/>
            <wp:docPr id="78" name="Рисунок 78" descr="C:\Users\Fariza\AppData\Local\Temp\Rar$DIa8684.32015\11Оленев OPTIMA-2019_paper_6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riza\AppData\Local\Temp\Rar$DIa8684.32015\11Оленев OPTIMA-2019_paper_68_page-00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7680512"/>
                    </a:xfrm>
                    <a:prstGeom prst="rect">
                      <a:avLst/>
                    </a:prstGeom>
                    <a:noFill/>
                    <a:ln>
                      <a:noFill/>
                    </a:ln>
                  </pic:spPr>
                </pic:pic>
              </a:graphicData>
            </a:graphic>
          </wp:inline>
        </w:drawing>
      </w:r>
    </w:p>
    <w:p w14:paraId="28E08E1E" w14:textId="77777777" w:rsidR="00C17905" w:rsidRPr="00E64290" w:rsidRDefault="00C17905" w:rsidP="00E64290">
      <w:pPr>
        <w:spacing w:line="360" w:lineRule="auto"/>
        <w:jc w:val="both"/>
        <w:rPr>
          <w:color w:val="auto"/>
          <w:lang w:val="en-US"/>
        </w:rPr>
      </w:pPr>
    </w:p>
    <w:p w14:paraId="46A7BB39" w14:textId="77777777" w:rsidR="00C17905" w:rsidRPr="00E64290" w:rsidRDefault="00C17905" w:rsidP="00E64290">
      <w:pPr>
        <w:spacing w:line="360" w:lineRule="auto"/>
        <w:jc w:val="both"/>
        <w:rPr>
          <w:color w:val="auto"/>
          <w:lang w:val="en-US"/>
        </w:rPr>
      </w:pPr>
    </w:p>
    <w:p w14:paraId="2BC65FB0" w14:textId="77777777" w:rsidR="00C17905" w:rsidRPr="00E64290" w:rsidRDefault="00C17905" w:rsidP="00E64290">
      <w:pPr>
        <w:spacing w:line="360" w:lineRule="auto"/>
        <w:jc w:val="both"/>
        <w:rPr>
          <w:color w:val="auto"/>
          <w:lang w:val="en-US"/>
        </w:rPr>
      </w:pPr>
    </w:p>
    <w:p w14:paraId="74519E94" w14:textId="77777777" w:rsidR="00C17905" w:rsidRPr="00E64290" w:rsidRDefault="00C17905" w:rsidP="00E64290">
      <w:pPr>
        <w:spacing w:line="360" w:lineRule="auto"/>
        <w:jc w:val="both"/>
        <w:rPr>
          <w:color w:val="auto"/>
          <w:lang w:val="en-US"/>
        </w:rPr>
      </w:pPr>
    </w:p>
    <w:p w14:paraId="445F824E" w14:textId="20DB9F5D" w:rsidR="00C17905" w:rsidRPr="00E64290" w:rsidRDefault="00CE4F7B" w:rsidP="00E64290">
      <w:pPr>
        <w:pStyle w:val="11"/>
        <w:spacing w:before="0" w:after="0"/>
        <w:ind w:firstLine="567"/>
        <w:rPr>
          <w:b/>
          <w:lang w:val="en-US"/>
        </w:rPr>
      </w:pPr>
      <w:bookmarkStart w:id="20" w:name="_Toc22292467"/>
      <w:bookmarkStart w:id="21" w:name="_Toc527322332"/>
      <w:bookmarkStart w:id="22" w:name="_Toc54871891"/>
      <w:r w:rsidRPr="00E64290">
        <w:rPr>
          <w:b/>
          <w:lang w:val="en-US"/>
        </w:rPr>
        <w:lastRenderedPageBreak/>
        <w:t>APPENDIX</w:t>
      </w:r>
      <w:r w:rsidR="00C17905" w:rsidRPr="00E64290">
        <w:rPr>
          <w:b/>
        </w:rPr>
        <w:t xml:space="preserve"> </w:t>
      </w:r>
      <w:r w:rsidRPr="00E64290">
        <w:rPr>
          <w:b/>
          <w:lang w:val="en-US"/>
        </w:rPr>
        <w:t>D</w:t>
      </w:r>
      <w:bookmarkEnd w:id="20"/>
      <w:bookmarkEnd w:id="22"/>
    </w:p>
    <w:p w14:paraId="0DC9943E" w14:textId="77777777" w:rsidR="00CD1D4A" w:rsidRPr="00E64290" w:rsidRDefault="00CD1D4A" w:rsidP="00E64290">
      <w:pPr>
        <w:spacing w:line="360" w:lineRule="auto"/>
      </w:pPr>
    </w:p>
    <w:bookmarkEnd w:id="21"/>
    <w:p w14:paraId="62834408" w14:textId="4CD767C0" w:rsidR="00C17905" w:rsidRPr="00E64290" w:rsidRDefault="00CE4F7B" w:rsidP="00E64290">
      <w:pPr>
        <w:spacing w:line="360" w:lineRule="auto"/>
        <w:jc w:val="center"/>
        <w:rPr>
          <w:lang w:val="en-US"/>
        </w:rPr>
      </w:pPr>
      <w:r w:rsidRPr="00E64290">
        <w:rPr>
          <w:lang w:val="en-US"/>
        </w:rPr>
        <w:t>List of information resources used</w:t>
      </w:r>
    </w:p>
    <w:p w14:paraId="6271566E" w14:textId="77777777" w:rsidR="00C17905" w:rsidRPr="00E64290" w:rsidRDefault="00C17905" w:rsidP="00E64290">
      <w:pPr>
        <w:spacing w:line="360" w:lineRule="auto"/>
        <w:jc w:val="center"/>
        <w:rPr>
          <w:lang w:val="en-US"/>
        </w:rPr>
      </w:pPr>
    </w:p>
    <w:p w14:paraId="60D5D101" w14:textId="50E78A7F" w:rsidR="00C17905" w:rsidRPr="00E64290" w:rsidRDefault="00CE4F7B" w:rsidP="00E64290">
      <w:pPr>
        <w:spacing w:line="360" w:lineRule="auto"/>
        <w:ind w:firstLine="567"/>
        <w:rPr>
          <w:lang w:val="en-US"/>
        </w:rPr>
      </w:pPr>
      <w:r w:rsidRPr="00E64290">
        <w:rPr>
          <w:lang w:val="en-US"/>
        </w:rPr>
        <w:t>The following foreign information resources were used in the course of the interim report:</w:t>
      </w:r>
    </w:p>
    <w:p w14:paraId="05BFF500" w14:textId="77777777" w:rsidR="00C17905" w:rsidRPr="00E64290" w:rsidRDefault="00C17905" w:rsidP="00E64290">
      <w:pPr>
        <w:pStyle w:val="a3"/>
        <w:numPr>
          <w:ilvl w:val="0"/>
          <w:numId w:val="12"/>
        </w:numPr>
        <w:spacing w:line="360" w:lineRule="auto"/>
        <w:ind w:firstLine="567"/>
        <w:rPr>
          <w:lang w:val="en-US"/>
        </w:rPr>
      </w:pPr>
      <w:r w:rsidRPr="00E64290">
        <w:rPr>
          <w:lang w:val="en-US"/>
        </w:rPr>
        <w:t>Scopus;</w:t>
      </w:r>
    </w:p>
    <w:p w14:paraId="3026A81D" w14:textId="77777777" w:rsidR="00C17905" w:rsidRPr="00E64290" w:rsidRDefault="00C17905" w:rsidP="00E64290">
      <w:pPr>
        <w:pStyle w:val="a3"/>
        <w:numPr>
          <w:ilvl w:val="0"/>
          <w:numId w:val="12"/>
        </w:numPr>
        <w:spacing w:line="360" w:lineRule="auto"/>
        <w:ind w:firstLine="567"/>
      </w:pPr>
      <w:r w:rsidRPr="00E64290">
        <w:t>Clarivate Analytics;</w:t>
      </w:r>
    </w:p>
    <w:p w14:paraId="560C3354" w14:textId="77777777" w:rsidR="00C17905" w:rsidRPr="00E64290" w:rsidRDefault="00C17905" w:rsidP="00E64290">
      <w:pPr>
        <w:pStyle w:val="a3"/>
        <w:numPr>
          <w:ilvl w:val="0"/>
          <w:numId w:val="12"/>
        </w:numPr>
        <w:spacing w:line="360" w:lineRule="auto"/>
        <w:ind w:firstLine="567"/>
      </w:pPr>
      <w:r w:rsidRPr="00E64290">
        <w:t>dblp Computer science bibliograghy</w:t>
      </w:r>
      <w:r w:rsidRPr="00E64290">
        <w:rPr>
          <w:lang w:val="en-US"/>
        </w:rPr>
        <w:t>.</w:t>
      </w:r>
    </w:p>
    <w:p w14:paraId="7A3D8414" w14:textId="77777777" w:rsidR="00C17905" w:rsidRPr="00E64290" w:rsidRDefault="00C17905" w:rsidP="00E64290">
      <w:pPr>
        <w:spacing w:line="360" w:lineRule="auto"/>
        <w:jc w:val="both"/>
        <w:rPr>
          <w:color w:val="auto"/>
        </w:rPr>
      </w:pPr>
    </w:p>
    <w:sectPr w:rsidR="00C17905" w:rsidRPr="00E64290" w:rsidSect="00317671">
      <w:footerReference w:type="default" r:id="rId6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4F146D" w14:textId="77777777" w:rsidR="003751E0" w:rsidRDefault="003751E0" w:rsidP="00531F2C">
      <w:r>
        <w:separator/>
      </w:r>
    </w:p>
  </w:endnote>
  <w:endnote w:type="continuationSeparator" w:id="0">
    <w:p w14:paraId="3BB5A49C" w14:textId="77777777" w:rsidR="003751E0" w:rsidRDefault="003751E0" w:rsidP="00531F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2059490"/>
      <w:docPartObj>
        <w:docPartGallery w:val="Page Numbers (Bottom of Page)"/>
        <w:docPartUnique/>
      </w:docPartObj>
    </w:sdtPr>
    <w:sdtContent>
      <w:p w14:paraId="6138EA6A" w14:textId="77777777" w:rsidR="00317671" w:rsidRDefault="00317671">
        <w:pPr>
          <w:pStyle w:val="af2"/>
          <w:jc w:val="center"/>
        </w:pPr>
        <w:r>
          <w:fldChar w:fldCharType="begin"/>
        </w:r>
        <w:r>
          <w:instrText>PAGE   \* MERGEFORMAT</w:instrText>
        </w:r>
        <w:r>
          <w:fldChar w:fldCharType="separate"/>
        </w:r>
        <w:r w:rsidR="00811F8A">
          <w:rPr>
            <w:noProof/>
          </w:rPr>
          <w:t>70</w:t>
        </w:r>
        <w:r>
          <w:fldChar w:fldCharType="end"/>
        </w:r>
      </w:p>
    </w:sdtContent>
  </w:sdt>
  <w:p w14:paraId="5F85CBFB" w14:textId="77777777" w:rsidR="00317671" w:rsidRDefault="00317671">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9303A9" w14:textId="77777777" w:rsidR="003751E0" w:rsidRDefault="003751E0" w:rsidP="00531F2C">
      <w:r>
        <w:separator/>
      </w:r>
    </w:p>
  </w:footnote>
  <w:footnote w:type="continuationSeparator" w:id="0">
    <w:p w14:paraId="1D7A4125" w14:textId="77777777" w:rsidR="003751E0" w:rsidRDefault="003751E0" w:rsidP="00531F2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B62A4"/>
    <w:multiLevelType w:val="hybridMultilevel"/>
    <w:tmpl w:val="DC0A0D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9B672A"/>
    <w:multiLevelType w:val="hybridMultilevel"/>
    <w:tmpl w:val="26D889A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BF4642"/>
    <w:multiLevelType w:val="multilevel"/>
    <w:tmpl w:val="3536D674"/>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3">
    <w:nsid w:val="0BA60675"/>
    <w:multiLevelType w:val="hybridMultilevel"/>
    <w:tmpl w:val="CCB4D51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0EBF7455"/>
    <w:multiLevelType w:val="hybridMultilevel"/>
    <w:tmpl w:val="587C1A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F5979E7"/>
    <w:multiLevelType w:val="hybridMultilevel"/>
    <w:tmpl w:val="3ACE5304"/>
    <w:lvl w:ilvl="0" w:tplc="4A2003BE">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82D2A91"/>
    <w:multiLevelType w:val="hybridMultilevel"/>
    <w:tmpl w:val="0F34968E"/>
    <w:lvl w:ilvl="0" w:tplc="51FC82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1D1430E6"/>
    <w:multiLevelType w:val="hybridMultilevel"/>
    <w:tmpl w:val="3430A366"/>
    <w:lvl w:ilvl="0" w:tplc="46D6E3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654F5D"/>
    <w:multiLevelType w:val="hybridMultilevel"/>
    <w:tmpl w:val="26D889A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7645F79"/>
    <w:multiLevelType w:val="hybridMultilevel"/>
    <w:tmpl w:val="74F0B29A"/>
    <w:lvl w:ilvl="0" w:tplc="C7E076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8741719"/>
    <w:multiLevelType w:val="hybridMultilevel"/>
    <w:tmpl w:val="674A0494"/>
    <w:lvl w:ilvl="0" w:tplc="5824D4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8993C20"/>
    <w:multiLevelType w:val="hybridMultilevel"/>
    <w:tmpl w:val="A5E4BF90"/>
    <w:lvl w:ilvl="0" w:tplc="C7E076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C980994"/>
    <w:multiLevelType w:val="hybridMultilevel"/>
    <w:tmpl w:val="2E420674"/>
    <w:lvl w:ilvl="0" w:tplc="F956EC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A157A84"/>
    <w:multiLevelType w:val="hybridMultilevel"/>
    <w:tmpl w:val="26D889A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494082F"/>
    <w:multiLevelType w:val="hybridMultilevel"/>
    <w:tmpl w:val="36804412"/>
    <w:lvl w:ilvl="0" w:tplc="C7E076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7F380C"/>
    <w:multiLevelType w:val="hybridMultilevel"/>
    <w:tmpl w:val="36804412"/>
    <w:lvl w:ilvl="0" w:tplc="C7E076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1291CCD"/>
    <w:multiLevelType w:val="hybridMultilevel"/>
    <w:tmpl w:val="B07C112E"/>
    <w:lvl w:ilvl="0" w:tplc="0EAADD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61F65C34"/>
    <w:multiLevelType w:val="hybridMultilevel"/>
    <w:tmpl w:val="26D889A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5FC4975"/>
    <w:multiLevelType w:val="hybridMultilevel"/>
    <w:tmpl w:val="B8344936"/>
    <w:lvl w:ilvl="0" w:tplc="2750977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6923ED3"/>
    <w:multiLevelType w:val="hybridMultilevel"/>
    <w:tmpl w:val="CFC44E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8834920"/>
    <w:multiLevelType w:val="hybridMultilevel"/>
    <w:tmpl w:val="4D6E05B8"/>
    <w:lvl w:ilvl="0" w:tplc="962C8F28">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21">
    <w:nsid w:val="6A2853CE"/>
    <w:multiLevelType w:val="hybridMultilevel"/>
    <w:tmpl w:val="5FBC22C8"/>
    <w:lvl w:ilvl="0" w:tplc="C7E076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AC26CE7"/>
    <w:multiLevelType w:val="hybridMultilevel"/>
    <w:tmpl w:val="5E7C2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B8D2591"/>
    <w:multiLevelType w:val="hybridMultilevel"/>
    <w:tmpl w:val="B36484B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7EB71803"/>
    <w:multiLevelType w:val="hybridMultilevel"/>
    <w:tmpl w:val="DC0A0D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6"/>
  </w:num>
  <w:num w:numId="3">
    <w:abstractNumId w:val="5"/>
  </w:num>
  <w:num w:numId="4">
    <w:abstractNumId w:val="4"/>
  </w:num>
  <w:num w:numId="5">
    <w:abstractNumId w:val="0"/>
  </w:num>
  <w:num w:numId="6">
    <w:abstractNumId w:val="24"/>
  </w:num>
  <w:num w:numId="7">
    <w:abstractNumId w:val="22"/>
  </w:num>
  <w:num w:numId="8">
    <w:abstractNumId w:val="18"/>
  </w:num>
  <w:num w:numId="9">
    <w:abstractNumId w:val="3"/>
  </w:num>
  <w:num w:numId="10">
    <w:abstractNumId w:val="7"/>
  </w:num>
  <w:num w:numId="11">
    <w:abstractNumId w:val="10"/>
  </w:num>
  <w:num w:numId="12">
    <w:abstractNumId w:val="12"/>
  </w:num>
  <w:num w:numId="13">
    <w:abstractNumId w:val="23"/>
  </w:num>
  <w:num w:numId="14">
    <w:abstractNumId w:val="6"/>
  </w:num>
  <w:num w:numId="15">
    <w:abstractNumId w:val="17"/>
  </w:num>
  <w:num w:numId="16">
    <w:abstractNumId w:val="8"/>
  </w:num>
  <w:num w:numId="17">
    <w:abstractNumId w:val="13"/>
  </w:num>
  <w:num w:numId="18">
    <w:abstractNumId w:val="1"/>
  </w:num>
  <w:num w:numId="19">
    <w:abstractNumId w:val="21"/>
  </w:num>
  <w:num w:numId="20">
    <w:abstractNumId w:val="20"/>
  </w:num>
  <w:num w:numId="21">
    <w:abstractNumId w:val="19"/>
  </w:num>
  <w:num w:numId="22">
    <w:abstractNumId w:val="11"/>
  </w:num>
  <w:num w:numId="23">
    <w:abstractNumId w:val="9"/>
  </w:num>
  <w:num w:numId="24">
    <w:abstractNumId w:val="2"/>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3B1C"/>
    <w:rsid w:val="00023401"/>
    <w:rsid w:val="00031A0A"/>
    <w:rsid w:val="00057C69"/>
    <w:rsid w:val="0008178E"/>
    <w:rsid w:val="00085BCA"/>
    <w:rsid w:val="00090AB6"/>
    <w:rsid w:val="000935B4"/>
    <w:rsid w:val="00093B0F"/>
    <w:rsid w:val="000C2FF0"/>
    <w:rsid w:val="000C42DD"/>
    <w:rsid w:val="000D1337"/>
    <w:rsid w:val="000D2216"/>
    <w:rsid w:val="000F735A"/>
    <w:rsid w:val="000F7596"/>
    <w:rsid w:val="001017F4"/>
    <w:rsid w:val="00127B6D"/>
    <w:rsid w:val="001460E9"/>
    <w:rsid w:val="00154FE0"/>
    <w:rsid w:val="0016542A"/>
    <w:rsid w:val="00165976"/>
    <w:rsid w:val="001818E0"/>
    <w:rsid w:val="00190BA2"/>
    <w:rsid w:val="001932E3"/>
    <w:rsid w:val="001A3360"/>
    <w:rsid w:val="00234313"/>
    <w:rsid w:val="00261274"/>
    <w:rsid w:val="00261A53"/>
    <w:rsid w:val="002A1EA0"/>
    <w:rsid w:val="002A427F"/>
    <w:rsid w:val="002B461F"/>
    <w:rsid w:val="00317671"/>
    <w:rsid w:val="0032354E"/>
    <w:rsid w:val="003327C5"/>
    <w:rsid w:val="0034228F"/>
    <w:rsid w:val="003560CE"/>
    <w:rsid w:val="003561E1"/>
    <w:rsid w:val="003751E0"/>
    <w:rsid w:val="00382720"/>
    <w:rsid w:val="00390C17"/>
    <w:rsid w:val="003A05BF"/>
    <w:rsid w:val="003B3ED8"/>
    <w:rsid w:val="003E65D9"/>
    <w:rsid w:val="004256AC"/>
    <w:rsid w:val="0042768D"/>
    <w:rsid w:val="00471465"/>
    <w:rsid w:val="00482F0B"/>
    <w:rsid w:val="004907DA"/>
    <w:rsid w:val="004953EC"/>
    <w:rsid w:val="004B6569"/>
    <w:rsid w:val="004C5111"/>
    <w:rsid w:val="005070AF"/>
    <w:rsid w:val="00513B1C"/>
    <w:rsid w:val="00531F2C"/>
    <w:rsid w:val="00536F86"/>
    <w:rsid w:val="00537F36"/>
    <w:rsid w:val="00542AA4"/>
    <w:rsid w:val="00550F80"/>
    <w:rsid w:val="00556D57"/>
    <w:rsid w:val="005A7591"/>
    <w:rsid w:val="005C7E62"/>
    <w:rsid w:val="005F63DF"/>
    <w:rsid w:val="006326E9"/>
    <w:rsid w:val="0063522E"/>
    <w:rsid w:val="00661CA1"/>
    <w:rsid w:val="00662C96"/>
    <w:rsid w:val="00666C64"/>
    <w:rsid w:val="00686F2F"/>
    <w:rsid w:val="006957BF"/>
    <w:rsid w:val="006B177D"/>
    <w:rsid w:val="006B7C88"/>
    <w:rsid w:val="006E02FF"/>
    <w:rsid w:val="006E2B05"/>
    <w:rsid w:val="0071333A"/>
    <w:rsid w:val="00715828"/>
    <w:rsid w:val="007A0A73"/>
    <w:rsid w:val="007A247A"/>
    <w:rsid w:val="007A5B26"/>
    <w:rsid w:val="007C70D1"/>
    <w:rsid w:val="007D7E3A"/>
    <w:rsid w:val="007F42B9"/>
    <w:rsid w:val="008072F9"/>
    <w:rsid w:val="00811F8A"/>
    <w:rsid w:val="00814F8F"/>
    <w:rsid w:val="00822113"/>
    <w:rsid w:val="00855156"/>
    <w:rsid w:val="008936AB"/>
    <w:rsid w:val="008A67BF"/>
    <w:rsid w:val="008C6B8A"/>
    <w:rsid w:val="008F2CD6"/>
    <w:rsid w:val="00930427"/>
    <w:rsid w:val="0093522F"/>
    <w:rsid w:val="00950091"/>
    <w:rsid w:val="009A6B94"/>
    <w:rsid w:val="009D2AD1"/>
    <w:rsid w:val="009D3D79"/>
    <w:rsid w:val="009F4F58"/>
    <w:rsid w:val="009F63A1"/>
    <w:rsid w:val="009F6C75"/>
    <w:rsid w:val="009F7E47"/>
    <w:rsid w:val="00A12204"/>
    <w:rsid w:val="00A34428"/>
    <w:rsid w:val="00A43721"/>
    <w:rsid w:val="00A460CF"/>
    <w:rsid w:val="00AC68D2"/>
    <w:rsid w:val="00AD26E1"/>
    <w:rsid w:val="00AF52D9"/>
    <w:rsid w:val="00AF7C07"/>
    <w:rsid w:val="00B051B0"/>
    <w:rsid w:val="00B06B08"/>
    <w:rsid w:val="00B10F30"/>
    <w:rsid w:val="00B13A79"/>
    <w:rsid w:val="00B15C56"/>
    <w:rsid w:val="00B16B28"/>
    <w:rsid w:val="00B44336"/>
    <w:rsid w:val="00B5243A"/>
    <w:rsid w:val="00B54120"/>
    <w:rsid w:val="00B55364"/>
    <w:rsid w:val="00BA27E7"/>
    <w:rsid w:val="00BA6882"/>
    <w:rsid w:val="00BB2607"/>
    <w:rsid w:val="00BF2D91"/>
    <w:rsid w:val="00BF7C32"/>
    <w:rsid w:val="00C0778E"/>
    <w:rsid w:val="00C17905"/>
    <w:rsid w:val="00C3501E"/>
    <w:rsid w:val="00C45369"/>
    <w:rsid w:val="00C6799F"/>
    <w:rsid w:val="00C76AA8"/>
    <w:rsid w:val="00CA28AB"/>
    <w:rsid w:val="00CB6680"/>
    <w:rsid w:val="00CC56E3"/>
    <w:rsid w:val="00CD16BC"/>
    <w:rsid w:val="00CD1D4A"/>
    <w:rsid w:val="00CE00BA"/>
    <w:rsid w:val="00CE4212"/>
    <w:rsid w:val="00CE4F7B"/>
    <w:rsid w:val="00D0400B"/>
    <w:rsid w:val="00D35144"/>
    <w:rsid w:val="00D457C6"/>
    <w:rsid w:val="00D56121"/>
    <w:rsid w:val="00DB1E31"/>
    <w:rsid w:val="00DC3ED1"/>
    <w:rsid w:val="00DD2738"/>
    <w:rsid w:val="00DF6CE0"/>
    <w:rsid w:val="00E324C4"/>
    <w:rsid w:val="00E37E6C"/>
    <w:rsid w:val="00E44041"/>
    <w:rsid w:val="00E5447A"/>
    <w:rsid w:val="00E54FFB"/>
    <w:rsid w:val="00E64290"/>
    <w:rsid w:val="00E77039"/>
    <w:rsid w:val="00EC4E3F"/>
    <w:rsid w:val="00F02151"/>
    <w:rsid w:val="00F32060"/>
    <w:rsid w:val="00F42143"/>
    <w:rsid w:val="00F446D1"/>
    <w:rsid w:val="00F75385"/>
    <w:rsid w:val="00F80C8D"/>
    <w:rsid w:val="00FB7002"/>
    <w:rsid w:val="00FE00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3A183"/>
  <w15:docId w15:val="{C45A6E59-48C3-4DB7-80A7-4986B6A76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05BF"/>
    <w:pPr>
      <w:spacing w:after="0" w:line="240" w:lineRule="auto"/>
    </w:pPr>
    <w:rPr>
      <w:rFonts w:ascii="Times New Roman" w:eastAsia="Times New Roman" w:hAnsi="Times New Roman" w:cs="Times New Roman"/>
      <w:color w:val="000000"/>
      <w:sz w:val="24"/>
      <w:szCs w:val="24"/>
      <w:lang w:eastAsia="ru-RU"/>
    </w:rPr>
  </w:style>
  <w:style w:type="paragraph" w:styleId="1">
    <w:name w:val="heading 1"/>
    <w:basedOn w:val="a"/>
    <w:next w:val="a"/>
    <w:link w:val="10"/>
    <w:uiPriority w:val="9"/>
    <w:qFormat/>
    <w:rsid w:val="00B15C56"/>
    <w:pPr>
      <w:keepNext/>
      <w:keepLines/>
      <w:pageBreakBefore/>
      <w:spacing w:after="240" w:line="360" w:lineRule="auto"/>
      <w:jc w:val="center"/>
      <w:outlineLvl w:val="0"/>
    </w:pPr>
    <w:rPr>
      <w:b/>
      <w:bCs/>
      <w:color w:val="auto"/>
      <w:sz w:val="28"/>
      <w:szCs w:val="28"/>
      <w:lang w:val="x-none"/>
    </w:rPr>
  </w:style>
  <w:style w:type="paragraph" w:styleId="2">
    <w:name w:val="heading 2"/>
    <w:basedOn w:val="a"/>
    <w:next w:val="a"/>
    <w:link w:val="20"/>
    <w:uiPriority w:val="9"/>
    <w:unhideWhenUsed/>
    <w:qFormat/>
    <w:rsid w:val="009D2AD1"/>
    <w:pPr>
      <w:keepNext/>
      <w:keepLines/>
      <w:spacing w:before="200"/>
      <w:ind w:firstLine="567"/>
      <w:jc w:val="both"/>
      <w:outlineLvl w:val="1"/>
    </w:pPr>
    <w:rPr>
      <w:rFonts w:eastAsiaTheme="majorEastAsia"/>
      <w:b/>
      <w:bCs/>
      <w:color w:val="auto"/>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nt8">
    <w:name w:val="font_8"/>
    <w:basedOn w:val="a"/>
    <w:rsid w:val="003A05BF"/>
    <w:pPr>
      <w:spacing w:before="100" w:beforeAutospacing="1" w:after="100" w:afterAutospacing="1"/>
    </w:pPr>
    <w:rPr>
      <w:color w:val="auto"/>
    </w:rPr>
  </w:style>
  <w:style w:type="character" w:customStyle="1" w:styleId="color21">
    <w:name w:val="color_21"/>
    <w:basedOn w:val="a0"/>
    <w:qFormat/>
    <w:rsid w:val="003A05BF"/>
  </w:style>
  <w:style w:type="paragraph" w:styleId="a3">
    <w:name w:val="List Paragraph"/>
    <w:basedOn w:val="a"/>
    <w:uiPriority w:val="34"/>
    <w:qFormat/>
    <w:rsid w:val="003A05BF"/>
    <w:pPr>
      <w:ind w:left="720"/>
      <w:contextualSpacing/>
    </w:pPr>
  </w:style>
  <w:style w:type="character" w:styleId="a4">
    <w:name w:val="Hyperlink"/>
    <w:basedOn w:val="a0"/>
    <w:uiPriority w:val="99"/>
    <w:unhideWhenUsed/>
    <w:rsid w:val="003A05BF"/>
    <w:rPr>
      <w:color w:val="0000FF"/>
      <w:u w:val="single"/>
    </w:rPr>
  </w:style>
  <w:style w:type="character" w:styleId="a5">
    <w:name w:val="FollowedHyperlink"/>
    <w:basedOn w:val="a0"/>
    <w:uiPriority w:val="99"/>
    <w:semiHidden/>
    <w:unhideWhenUsed/>
    <w:rsid w:val="003A05BF"/>
    <w:rPr>
      <w:color w:val="954F72" w:themeColor="followedHyperlink"/>
      <w:u w:val="single"/>
    </w:rPr>
  </w:style>
  <w:style w:type="table" w:styleId="a6">
    <w:name w:val="Table Grid"/>
    <w:basedOn w:val="a1"/>
    <w:uiPriority w:val="59"/>
    <w:rsid w:val="003A05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uiPriority w:val="99"/>
    <w:unhideWhenUsed/>
    <w:rsid w:val="003A05BF"/>
    <w:pPr>
      <w:spacing w:after="120" w:line="480" w:lineRule="auto"/>
    </w:pPr>
    <w:rPr>
      <w:rFonts w:eastAsiaTheme="minorHAnsi" w:cstheme="minorBidi"/>
      <w:color w:val="auto"/>
      <w:szCs w:val="22"/>
      <w:lang w:eastAsia="en-US"/>
    </w:rPr>
  </w:style>
  <w:style w:type="character" w:customStyle="1" w:styleId="22">
    <w:name w:val="Основной текст 2 Знак"/>
    <w:basedOn w:val="a0"/>
    <w:link w:val="21"/>
    <w:uiPriority w:val="99"/>
    <w:rsid w:val="003A05BF"/>
    <w:rPr>
      <w:rFonts w:ascii="Times New Roman" w:hAnsi="Times New Roman"/>
      <w:sz w:val="24"/>
    </w:rPr>
  </w:style>
  <w:style w:type="table" w:customStyle="1" w:styleId="-131">
    <w:name w:val="Таблица-сетка 1 светлая — акцент 31"/>
    <w:basedOn w:val="a1"/>
    <w:uiPriority w:val="46"/>
    <w:rsid w:val="0063522E"/>
    <w:pPr>
      <w:spacing w:after="0" w:line="240" w:lineRule="auto"/>
    </w:p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10">
    <w:name w:val="Заголовок 1 Знак"/>
    <w:basedOn w:val="a0"/>
    <w:link w:val="1"/>
    <w:uiPriority w:val="9"/>
    <w:rsid w:val="00B15C56"/>
    <w:rPr>
      <w:rFonts w:ascii="Times New Roman" w:eastAsia="Times New Roman" w:hAnsi="Times New Roman" w:cs="Times New Roman"/>
      <w:b/>
      <w:bCs/>
      <w:sz w:val="28"/>
      <w:szCs w:val="28"/>
      <w:lang w:val="x-none" w:eastAsia="ru-RU"/>
    </w:rPr>
  </w:style>
  <w:style w:type="paragraph" w:styleId="a7">
    <w:name w:val="footnote text"/>
    <w:basedOn w:val="a"/>
    <w:link w:val="a8"/>
    <w:semiHidden/>
    <w:unhideWhenUsed/>
    <w:rsid w:val="00531F2C"/>
    <w:pPr>
      <w:ind w:firstLine="397"/>
      <w:jc w:val="both"/>
    </w:pPr>
    <w:rPr>
      <w:color w:val="auto"/>
      <w:sz w:val="20"/>
      <w:szCs w:val="20"/>
      <w:lang w:val="x-none"/>
    </w:rPr>
  </w:style>
  <w:style w:type="character" w:customStyle="1" w:styleId="a8">
    <w:name w:val="Текст сноски Знак"/>
    <w:basedOn w:val="a0"/>
    <w:link w:val="a7"/>
    <w:semiHidden/>
    <w:rsid w:val="00531F2C"/>
    <w:rPr>
      <w:rFonts w:ascii="Times New Roman" w:eastAsia="Times New Roman" w:hAnsi="Times New Roman" w:cs="Times New Roman"/>
      <w:sz w:val="20"/>
      <w:szCs w:val="20"/>
      <w:lang w:val="x-none" w:eastAsia="ru-RU"/>
    </w:rPr>
  </w:style>
  <w:style w:type="character" w:styleId="a9">
    <w:name w:val="footnote reference"/>
    <w:semiHidden/>
    <w:unhideWhenUsed/>
    <w:rsid w:val="00531F2C"/>
    <w:rPr>
      <w:color w:val="FFFFFF"/>
      <w:vertAlign w:val="superscript"/>
    </w:rPr>
  </w:style>
  <w:style w:type="paragraph" w:customStyle="1" w:styleId="VSSection">
    <w:name w:val="VS Section"/>
    <w:basedOn w:val="a"/>
    <w:rsid w:val="00531F2C"/>
    <w:pPr>
      <w:autoSpaceDE w:val="0"/>
      <w:autoSpaceDN w:val="0"/>
      <w:ind w:firstLine="397"/>
      <w:jc w:val="both"/>
    </w:pPr>
    <w:rPr>
      <w:b/>
      <w:bCs/>
      <w:color w:val="auto"/>
      <w:sz w:val="28"/>
      <w:szCs w:val="20"/>
      <w:lang w:eastAsia="en-US"/>
    </w:rPr>
  </w:style>
  <w:style w:type="paragraph" w:customStyle="1" w:styleId="aa">
    <w:name w:val="Рисунок"/>
    <w:basedOn w:val="a"/>
    <w:link w:val="ab"/>
    <w:qFormat/>
    <w:rsid w:val="00BA27E7"/>
    <w:pPr>
      <w:jc w:val="center"/>
    </w:pPr>
    <w:rPr>
      <w:rFonts w:eastAsiaTheme="minorHAnsi"/>
      <w:color w:val="auto"/>
      <w:sz w:val="22"/>
      <w:lang w:val="kk-KZ" w:eastAsia="en-US"/>
    </w:rPr>
  </w:style>
  <w:style w:type="character" w:customStyle="1" w:styleId="ab">
    <w:name w:val="Рисунок Знак"/>
    <w:basedOn w:val="a0"/>
    <w:link w:val="aa"/>
    <w:rsid w:val="00BA27E7"/>
    <w:rPr>
      <w:rFonts w:ascii="Times New Roman" w:hAnsi="Times New Roman" w:cs="Times New Roman"/>
      <w:szCs w:val="24"/>
      <w:lang w:val="kk-KZ"/>
    </w:rPr>
  </w:style>
  <w:style w:type="paragraph" w:customStyle="1" w:styleId="11">
    <w:name w:val="Стиль1"/>
    <w:basedOn w:val="1"/>
    <w:link w:val="12"/>
    <w:qFormat/>
    <w:rsid w:val="009D3D79"/>
    <w:pPr>
      <w:pageBreakBefore w:val="0"/>
      <w:spacing w:before="240"/>
    </w:pPr>
    <w:rPr>
      <w:rFonts w:eastAsiaTheme="majorEastAsia"/>
      <w:b w:val="0"/>
      <w:bCs w:val="0"/>
      <w:caps/>
      <w:sz w:val="24"/>
      <w:szCs w:val="24"/>
    </w:rPr>
  </w:style>
  <w:style w:type="character" w:customStyle="1" w:styleId="12">
    <w:name w:val="Стиль1 Знак"/>
    <w:basedOn w:val="10"/>
    <w:link w:val="11"/>
    <w:rsid w:val="009D3D79"/>
    <w:rPr>
      <w:rFonts w:ascii="Times New Roman" w:eastAsiaTheme="majorEastAsia" w:hAnsi="Times New Roman" w:cs="Times New Roman"/>
      <w:b w:val="0"/>
      <w:bCs w:val="0"/>
      <w:caps/>
      <w:sz w:val="24"/>
      <w:szCs w:val="24"/>
      <w:lang w:val="x-none" w:eastAsia="ru-RU"/>
    </w:rPr>
  </w:style>
  <w:style w:type="paragraph" w:styleId="ac">
    <w:name w:val="Normal (Web)"/>
    <w:basedOn w:val="a"/>
    <w:unhideWhenUsed/>
    <w:qFormat/>
    <w:rsid w:val="008072F9"/>
    <w:pPr>
      <w:spacing w:before="100" w:beforeAutospacing="1" w:after="100" w:afterAutospacing="1"/>
    </w:pPr>
    <w:rPr>
      <w:color w:val="auto"/>
    </w:rPr>
  </w:style>
  <w:style w:type="character" w:customStyle="1" w:styleId="apple-converted-space">
    <w:name w:val="apple-converted-space"/>
    <w:basedOn w:val="a0"/>
    <w:rsid w:val="008072F9"/>
  </w:style>
  <w:style w:type="character" w:customStyle="1" w:styleId="apple-style-span">
    <w:name w:val="apple-style-span"/>
    <w:basedOn w:val="a0"/>
    <w:qFormat/>
    <w:rsid w:val="008072F9"/>
  </w:style>
  <w:style w:type="paragraph" w:customStyle="1" w:styleId="norpar">
    <w:name w:val="norpar"/>
    <w:basedOn w:val="a"/>
    <w:qFormat/>
    <w:rsid w:val="008072F9"/>
    <w:pPr>
      <w:spacing w:before="100" w:beforeAutospacing="1" w:after="100" w:afterAutospacing="1"/>
    </w:pPr>
    <w:rPr>
      <w:color w:val="auto"/>
    </w:rPr>
  </w:style>
  <w:style w:type="paragraph" w:styleId="ad">
    <w:name w:val="Balloon Text"/>
    <w:basedOn w:val="a"/>
    <w:link w:val="ae"/>
    <w:uiPriority w:val="99"/>
    <w:semiHidden/>
    <w:unhideWhenUsed/>
    <w:rsid w:val="00D35144"/>
    <w:rPr>
      <w:rFonts w:ascii="Tahoma" w:hAnsi="Tahoma" w:cs="Tahoma"/>
      <w:sz w:val="16"/>
      <w:szCs w:val="16"/>
    </w:rPr>
  </w:style>
  <w:style w:type="character" w:customStyle="1" w:styleId="ae">
    <w:name w:val="Текст выноски Знак"/>
    <w:basedOn w:val="a0"/>
    <w:link w:val="ad"/>
    <w:uiPriority w:val="99"/>
    <w:semiHidden/>
    <w:rsid w:val="00D35144"/>
    <w:rPr>
      <w:rFonts w:ascii="Tahoma" w:eastAsia="Times New Roman" w:hAnsi="Tahoma" w:cs="Tahoma"/>
      <w:color w:val="000000"/>
      <w:sz w:val="16"/>
      <w:szCs w:val="16"/>
      <w:lang w:eastAsia="ru-RU"/>
    </w:rPr>
  </w:style>
  <w:style w:type="character" w:styleId="af">
    <w:name w:val="Placeholder Text"/>
    <w:basedOn w:val="a0"/>
    <w:uiPriority w:val="99"/>
    <w:semiHidden/>
    <w:rsid w:val="008C6B8A"/>
    <w:rPr>
      <w:color w:val="808080"/>
    </w:rPr>
  </w:style>
  <w:style w:type="paragraph" w:styleId="af0">
    <w:name w:val="header"/>
    <w:basedOn w:val="a"/>
    <w:link w:val="af1"/>
    <w:uiPriority w:val="99"/>
    <w:unhideWhenUsed/>
    <w:rsid w:val="003560CE"/>
    <w:pPr>
      <w:tabs>
        <w:tab w:val="center" w:pos="4677"/>
        <w:tab w:val="right" w:pos="9355"/>
      </w:tabs>
    </w:pPr>
  </w:style>
  <w:style w:type="character" w:customStyle="1" w:styleId="af1">
    <w:name w:val="Верхний колонтитул Знак"/>
    <w:basedOn w:val="a0"/>
    <w:link w:val="af0"/>
    <w:uiPriority w:val="99"/>
    <w:rsid w:val="003560CE"/>
    <w:rPr>
      <w:rFonts w:ascii="Times New Roman" w:eastAsia="Times New Roman" w:hAnsi="Times New Roman" w:cs="Times New Roman"/>
      <w:color w:val="000000"/>
      <w:sz w:val="24"/>
      <w:szCs w:val="24"/>
      <w:lang w:eastAsia="ru-RU"/>
    </w:rPr>
  </w:style>
  <w:style w:type="paragraph" w:styleId="af2">
    <w:name w:val="footer"/>
    <w:basedOn w:val="a"/>
    <w:link w:val="af3"/>
    <w:uiPriority w:val="99"/>
    <w:unhideWhenUsed/>
    <w:rsid w:val="003560CE"/>
    <w:pPr>
      <w:tabs>
        <w:tab w:val="center" w:pos="4677"/>
        <w:tab w:val="right" w:pos="9355"/>
      </w:tabs>
    </w:pPr>
  </w:style>
  <w:style w:type="character" w:customStyle="1" w:styleId="af3">
    <w:name w:val="Нижний колонтитул Знак"/>
    <w:basedOn w:val="a0"/>
    <w:link w:val="af2"/>
    <w:uiPriority w:val="99"/>
    <w:rsid w:val="003560CE"/>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
    <w:rsid w:val="009D2AD1"/>
    <w:rPr>
      <w:rFonts w:ascii="Times New Roman" w:eastAsiaTheme="majorEastAsia" w:hAnsi="Times New Roman" w:cs="Times New Roman"/>
      <w:b/>
      <w:bCs/>
      <w:sz w:val="24"/>
      <w:szCs w:val="26"/>
      <w:lang w:eastAsia="ru-RU"/>
    </w:rPr>
  </w:style>
  <w:style w:type="paragraph" w:styleId="af4">
    <w:name w:val="TOC Heading"/>
    <w:basedOn w:val="1"/>
    <w:next w:val="a"/>
    <w:uiPriority w:val="39"/>
    <w:unhideWhenUsed/>
    <w:qFormat/>
    <w:rsid w:val="00662C96"/>
    <w:pPr>
      <w:pageBreakBefore w:val="0"/>
      <w:spacing w:line="276" w:lineRule="auto"/>
      <w:jc w:val="left"/>
      <w:outlineLvl w:val="9"/>
    </w:pPr>
    <w:rPr>
      <w:rFonts w:asciiTheme="majorHAnsi" w:eastAsiaTheme="majorEastAsia" w:hAnsiTheme="majorHAnsi" w:cstheme="majorBidi"/>
      <w:caps/>
      <w:color w:val="2E74B5" w:themeColor="accent1" w:themeShade="BF"/>
      <w:lang w:val="ru-RU"/>
    </w:rPr>
  </w:style>
  <w:style w:type="paragraph" w:styleId="13">
    <w:name w:val="toc 1"/>
    <w:basedOn w:val="a"/>
    <w:next w:val="a"/>
    <w:autoRedefine/>
    <w:uiPriority w:val="39"/>
    <w:unhideWhenUsed/>
    <w:rsid w:val="00127B6D"/>
    <w:pPr>
      <w:tabs>
        <w:tab w:val="right" w:leader="dot" w:pos="9344"/>
      </w:tabs>
      <w:spacing w:after="100"/>
    </w:pPr>
    <w:rPr>
      <w:b/>
      <w:noProof/>
    </w:rPr>
  </w:style>
  <w:style w:type="paragraph" w:styleId="23">
    <w:name w:val="toc 2"/>
    <w:basedOn w:val="a"/>
    <w:next w:val="a"/>
    <w:autoRedefine/>
    <w:uiPriority w:val="39"/>
    <w:unhideWhenUsed/>
    <w:rsid w:val="00662C96"/>
    <w:pPr>
      <w:spacing w:after="100"/>
      <w:ind w:left="240"/>
    </w:pPr>
  </w:style>
  <w:style w:type="paragraph" w:styleId="af5">
    <w:name w:val="No Spacing"/>
    <w:uiPriority w:val="1"/>
    <w:qFormat/>
    <w:rsid w:val="00317671"/>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s0">
    <w:name w:val="s0"/>
    <w:qFormat/>
    <w:rsid w:val="00317671"/>
    <w:rPr>
      <w:rFonts w:ascii="Times New Roman" w:hAnsi="Times New Roman" w:cs="Times New Roman"/>
      <w:b w:val="0"/>
      <w:bCs w:val="0"/>
      <w:i w:val="0"/>
      <w:iCs w:val="0"/>
      <w:strike w:val="0"/>
      <w:dstrike w:val="0"/>
      <w:color w:val="000000"/>
      <w:sz w:val="32"/>
      <w:szCs w:val="3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9239678">
      <w:bodyDiv w:val="1"/>
      <w:marLeft w:val="0"/>
      <w:marRight w:val="0"/>
      <w:marTop w:val="0"/>
      <w:marBottom w:val="0"/>
      <w:divBdr>
        <w:top w:val="none" w:sz="0" w:space="0" w:color="auto"/>
        <w:left w:val="none" w:sz="0" w:space="0" w:color="auto"/>
        <w:bottom w:val="none" w:sz="0" w:space="0" w:color="auto"/>
        <w:right w:val="none" w:sz="0" w:space="0" w:color="auto"/>
      </w:divBdr>
    </w:div>
    <w:div w:id="430321047">
      <w:bodyDiv w:val="1"/>
      <w:marLeft w:val="0"/>
      <w:marRight w:val="0"/>
      <w:marTop w:val="0"/>
      <w:marBottom w:val="0"/>
      <w:divBdr>
        <w:top w:val="none" w:sz="0" w:space="0" w:color="auto"/>
        <w:left w:val="none" w:sz="0" w:space="0" w:color="auto"/>
        <w:bottom w:val="none" w:sz="0" w:space="0" w:color="auto"/>
        <w:right w:val="none" w:sz="0" w:space="0" w:color="auto"/>
      </w:divBdr>
      <w:divsChild>
        <w:div w:id="2086872398">
          <w:marLeft w:val="0"/>
          <w:marRight w:val="0"/>
          <w:marTop w:val="90"/>
          <w:marBottom w:val="9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3.jp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2.jp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wmf"/><Relationship Id="rId37" Type="http://schemas.openxmlformats.org/officeDocument/2006/relationships/hyperlink" Target="https://doi.org/10.21638/11701/spbu10.2020.202" TargetMode="External"/><Relationship Id="rId40" Type="http://schemas.openxmlformats.org/officeDocument/2006/relationships/hyperlink" Target="https://doi.org/10.21638/11701/spbu10.2020.202" TargetMode="External"/><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B1BD9-B53C-4D18-8CF5-707E289D7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9780</Words>
  <Characters>55752</Characters>
  <Application>Microsoft Office Word</Application>
  <DocSecurity>0</DocSecurity>
  <Lines>464</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Fariza</dc:creator>
  <cp:lastModifiedBy>Fariza</cp:lastModifiedBy>
  <cp:revision>2</cp:revision>
  <cp:lastPrinted>2020-10-27T11:13:00Z</cp:lastPrinted>
  <dcterms:created xsi:type="dcterms:W3CDTF">2020-10-29T07:58:00Z</dcterms:created>
  <dcterms:modified xsi:type="dcterms:W3CDTF">2020-10-29T07:58:00Z</dcterms:modified>
</cp:coreProperties>
</file>